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69C0" w:rsidRPr="00A269C0" w:rsidRDefault="00A269C0" w:rsidP="00A269C0">
      <w:pPr>
        <w:jc w:val="center"/>
        <w:rPr>
          <w:color w:val="0000FF"/>
          <w:lang w:eastAsia="en-US"/>
        </w:rPr>
      </w:pPr>
    </w:p>
    <w:p w:rsidR="00A269C0" w:rsidRPr="00A269C0" w:rsidRDefault="00A269C0" w:rsidP="00A269C0">
      <w:pPr>
        <w:jc w:val="center"/>
        <w:rPr>
          <w:color w:val="0000FF"/>
          <w:lang w:eastAsia="en-US"/>
        </w:rPr>
      </w:pPr>
    </w:p>
    <w:p w:rsidR="00A269C0" w:rsidRPr="00162DAD" w:rsidRDefault="00A269C0" w:rsidP="00A269C0">
      <w:pPr>
        <w:jc w:val="center"/>
        <w:rPr>
          <w:b/>
          <w:color w:val="0000FF"/>
          <w:lang w:eastAsia="en-US"/>
        </w:rPr>
      </w:pPr>
    </w:p>
    <w:p w:rsidR="00317576" w:rsidRPr="00162DAD" w:rsidRDefault="00317576" w:rsidP="00A269C0">
      <w:pPr>
        <w:jc w:val="center"/>
        <w:rPr>
          <w:b/>
          <w:color w:val="FF0000"/>
          <w:sz w:val="32"/>
          <w:szCs w:val="32"/>
          <w:lang w:eastAsia="en-US"/>
        </w:rPr>
      </w:pPr>
      <w:r w:rsidRPr="00162DAD">
        <w:rPr>
          <w:b/>
          <w:color w:val="FF0000"/>
          <w:sz w:val="32"/>
          <w:szCs w:val="32"/>
          <w:lang w:eastAsia="en-US"/>
        </w:rPr>
        <w:t>JACOBUS KOELMAN</w:t>
      </w: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317576" w:rsidRPr="00162DAD" w:rsidRDefault="005316CF" w:rsidP="00A269C0">
      <w:pPr>
        <w:jc w:val="center"/>
        <w:rPr>
          <w:b/>
          <w:color w:val="0000FF"/>
          <w:sz w:val="28"/>
          <w:szCs w:val="28"/>
          <w:lang w:eastAsia="en-US"/>
        </w:rPr>
      </w:pPr>
      <w:r w:rsidRPr="00162DAD">
        <w:rPr>
          <w:b/>
          <w:color w:val="0000FF"/>
          <w:sz w:val="28"/>
          <w:szCs w:val="28"/>
          <w:lang w:eastAsia="en-US"/>
        </w:rPr>
        <w:t>E</w:t>
      </w:r>
      <w:r w:rsidR="00317576" w:rsidRPr="00162DAD">
        <w:rPr>
          <w:b/>
          <w:color w:val="0000FF"/>
          <w:sz w:val="28"/>
          <w:szCs w:val="28"/>
          <w:lang w:eastAsia="en-US"/>
        </w:rPr>
        <w:t>en Kerkhistorische Studie</w:t>
      </w:r>
    </w:p>
    <w:p w:rsidR="00A269C0" w:rsidRPr="00162DAD" w:rsidRDefault="00A269C0" w:rsidP="00A269C0">
      <w:pPr>
        <w:jc w:val="center"/>
        <w:rPr>
          <w:b/>
          <w:color w:val="0000FF"/>
          <w:lang w:eastAsia="en-US"/>
        </w:rPr>
      </w:pPr>
    </w:p>
    <w:p w:rsidR="00317576" w:rsidRPr="00162DAD" w:rsidRDefault="00317576" w:rsidP="00A269C0">
      <w:pPr>
        <w:jc w:val="center"/>
        <w:rPr>
          <w:b/>
          <w:color w:val="0000FF"/>
          <w:lang w:eastAsia="en-US"/>
        </w:rPr>
      </w:pPr>
      <w:r w:rsidRPr="00162DAD">
        <w:rPr>
          <w:b/>
          <w:color w:val="0000FF"/>
          <w:lang w:eastAsia="en-US"/>
        </w:rPr>
        <w:t>DOOR</w:t>
      </w:r>
    </w:p>
    <w:p w:rsidR="00A269C0" w:rsidRPr="00162DAD" w:rsidRDefault="00A269C0" w:rsidP="00A269C0">
      <w:pPr>
        <w:jc w:val="center"/>
        <w:rPr>
          <w:b/>
          <w:color w:val="0000FF"/>
          <w:lang w:eastAsia="en-US"/>
        </w:rPr>
      </w:pPr>
    </w:p>
    <w:p w:rsidR="00317576" w:rsidRPr="00162DAD" w:rsidRDefault="00317576" w:rsidP="00A269C0">
      <w:pPr>
        <w:jc w:val="center"/>
        <w:rPr>
          <w:b/>
          <w:color w:val="0000FF"/>
          <w:lang w:eastAsia="en-US"/>
        </w:rPr>
      </w:pPr>
      <w:r w:rsidRPr="00162DAD">
        <w:rPr>
          <w:b/>
          <w:color w:val="0000FF"/>
          <w:lang w:eastAsia="en-US"/>
        </w:rPr>
        <w:t>Dr. A. F. KRULL</w:t>
      </w:r>
    </w:p>
    <w:p w:rsidR="00317576" w:rsidRPr="00162DAD" w:rsidRDefault="00317576" w:rsidP="00A269C0">
      <w:pPr>
        <w:jc w:val="center"/>
        <w:rPr>
          <w:b/>
          <w:color w:val="0000FF"/>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635BC1" w:rsidRDefault="00635BC1" w:rsidP="00A269C0">
      <w:pPr>
        <w:jc w:val="center"/>
        <w:rPr>
          <w:b/>
          <w:color w:val="0000FF"/>
          <w:lang w:eastAsia="en-US"/>
        </w:rPr>
      </w:pPr>
      <w:r w:rsidRPr="00635BC1">
        <w:rPr>
          <w:b/>
          <w:color w:val="0000FF"/>
          <w:lang w:eastAsia="en-US"/>
        </w:rPr>
        <w:t>Toegevoegd:</w:t>
      </w:r>
    </w:p>
    <w:p w:rsidR="00635BC1" w:rsidRPr="00635BC1" w:rsidRDefault="00635BC1" w:rsidP="00A269C0">
      <w:pPr>
        <w:jc w:val="center"/>
        <w:rPr>
          <w:b/>
          <w:color w:val="0000FF"/>
          <w:lang w:eastAsia="en-US"/>
        </w:rPr>
      </w:pPr>
      <w:r w:rsidRPr="00635BC1">
        <w:rPr>
          <w:b/>
          <w:color w:val="0000FF"/>
          <w:lang w:eastAsia="en-US"/>
        </w:rPr>
        <w:t>Toekomstverwachting van Jac. Koelman</w:t>
      </w:r>
    </w:p>
    <w:p w:rsidR="00635BC1" w:rsidRPr="00635BC1" w:rsidRDefault="00635BC1" w:rsidP="00635BC1">
      <w:pPr>
        <w:widowControl/>
        <w:kinsoku/>
        <w:autoSpaceDE w:val="0"/>
        <w:autoSpaceDN w:val="0"/>
        <w:adjustRightInd w:val="0"/>
        <w:jc w:val="center"/>
        <w:rPr>
          <w:b/>
          <w:color w:val="0000FF"/>
        </w:rPr>
      </w:pPr>
      <w:r w:rsidRPr="00635BC1">
        <w:rPr>
          <w:b/>
          <w:color w:val="0000FF"/>
        </w:rPr>
        <w:t xml:space="preserve">Gans Israël. </w:t>
      </w:r>
    </w:p>
    <w:p w:rsidR="00635BC1" w:rsidRPr="00635BC1" w:rsidRDefault="00635BC1" w:rsidP="00635BC1">
      <w:pPr>
        <w:widowControl/>
        <w:kinsoku/>
        <w:autoSpaceDE w:val="0"/>
        <w:autoSpaceDN w:val="0"/>
        <w:adjustRightInd w:val="0"/>
        <w:jc w:val="center"/>
        <w:rPr>
          <w:b/>
          <w:color w:val="0000FF"/>
        </w:rPr>
      </w:pPr>
      <w:r w:rsidRPr="00635BC1">
        <w:rPr>
          <w:b/>
          <w:color w:val="0000FF"/>
        </w:rPr>
        <w:t>door Dr. M. van Campen</w:t>
      </w: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5316CF" w:rsidRPr="00162DAD" w:rsidRDefault="00317576" w:rsidP="00A269C0">
      <w:pPr>
        <w:jc w:val="center"/>
        <w:rPr>
          <w:b/>
          <w:color w:val="0000FF"/>
          <w:lang w:eastAsia="en-US"/>
        </w:rPr>
      </w:pPr>
      <w:r w:rsidRPr="00162DAD">
        <w:rPr>
          <w:b/>
          <w:color w:val="0000FF"/>
          <w:lang w:eastAsia="en-US"/>
        </w:rPr>
        <w:t>Uitgeverij TON BOLLAND</w:t>
      </w:r>
    </w:p>
    <w:p w:rsidR="00A269C0" w:rsidRPr="00162DAD" w:rsidRDefault="00317576" w:rsidP="00A269C0">
      <w:pPr>
        <w:jc w:val="center"/>
        <w:rPr>
          <w:b/>
          <w:color w:val="0000FF"/>
          <w:lang w:eastAsia="en-US"/>
        </w:rPr>
      </w:pPr>
      <w:r w:rsidRPr="00162DAD">
        <w:rPr>
          <w:b/>
          <w:color w:val="0000FF"/>
          <w:lang w:eastAsia="en-US"/>
        </w:rPr>
        <w:t>voorheen H. A. van Bottenburg N.V.,</w:t>
      </w:r>
    </w:p>
    <w:p w:rsidR="00317576" w:rsidRPr="00162DAD" w:rsidRDefault="00317576" w:rsidP="00A269C0">
      <w:pPr>
        <w:jc w:val="center"/>
        <w:rPr>
          <w:b/>
          <w:color w:val="0000FF"/>
          <w:lang w:eastAsia="en-US"/>
        </w:rPr>
      </w:pPr>
      <w:r w:rsidRPr="00162DAD">
        <w:rPr>
          <w:b/>
          <w:color w:val="0000FF"/>
          <w:lang w:eastAsia="en-US"/>
        </w:rPr>
        <w:t>Amsterdam 1972</w:t>
      </w:r>
    </w:p>
    <w:p w:rsidR="00317576" w:rsidRPr="00162DAD" w:rsidRDefault="00317576" w:rsidP="00A269C0">
      <w:pPr>
        <w:jc w:val="center"/>
        <w:rPr>
          <w:b/>
          <w:color w:val="0000FF"/>
          <w:lang w:eastAsia="en-US"/>
        </w:rPr>
      </w:pPr>
    </w:p>
    <w:p w:rsidR="005316CF" w:rsidRPr="00162DAD" w:rsidRDefault="005316CF"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p>
    <w:p w:rsidR="00A269C0" w:rsidRPr="00162DAD" w:rsidRDefault="00A269C0" w:rsidP="00A269C0">
      <w:pPr>
        <w:jc w:val="center"/>
        <w:rPr>
          <w:b/>
          <w:color w:val="0000FF"/>
          <w:lang w:eastAsia="en-US"/>
        </w:rPr>
      </w:pPr>
      <w:r w:rsidRPr="00162DAD">
        <w:rPr>
          <w:b/>
          <w:color w:val="0000FF"/>
          <w:lang w:eastAsia="en-US"/>
        </w:rPr>
        <w:t>STICHTING DE GIHONBRON</w:t>
      </w:r>
    </w:p>
    <w:p w:rsidR="00A269C0" w:rsidRPr="00162DAD" w:rsidRDefault="00A269C0" w:rsidP="00A269C0">
      <w:pPr>
        <w:jc w:val="center"/>
        <w:rPr>
          <w:b/>
          <w:color w:val="0000FF"/>
          <w:lang w:eastAsia="en-US"/>
        </w:rPr>
      </w:pPr>
      <w:r w:rsidRPr="00162DAD">
        <w:rPr>
          <w:b/>
          <w:color w:val="0000FF"/>
          <w:lang w:eastAsia="en-US"/>
        </w:rPr>
        <w:t>MIDDELBURG</w:t>
      </w:r>
    </w:p>
    <w:p w:rsidR="00162DAD" w:rsidRDefault="00A269C0" w:rsidP="00162DAD">
      <w:pPr>
        <w:jc w:val="center"/>
        <w:rPr>
          <w:b/>
          <w:color w:val="0000FF"/>
          <w:lang w:eastAsia="en-US"/>
        </w:rPr>
      </w:pPr>
      <w:r w:rsidRPr="00162DAD">
        <w:rPr>
          <w:b/>
          <w:color w:val="0000FF"/>
          <w:lang w:eastAsia="en-US"/>
        </w:rPr>
        <w:t>2017</w:t>
      </w:r>
    </w:p>
    <w:p w:rsidR="00635BC1" w:rsidRPr="00635BC1" w:rsidRDefault="005316CF" w:rsidP="00162DAD">
      <w:pPr>
        <w:jc w:val="both"/>
        <w:rPr>
          <w:b/>
          <w:lang w:eastAsia="en-US"/>
        </w:rPr>
      </w:pPr>
      <w:r>
        <w:rPr>
          <w:lang w:eastAsia="en-US"/>
        </w:rPr>
        <w:br w:type="page"/>
      </w:r>
      <w:r w:rsidR="00635BC1" w:rsidRPr="00635BC1">
        <w:rPr>
          <w:b/>
          <w:lang w:eastAsia="en-US"/>
        </w:rPr>
        <w:lastRenderedPageBreak/>
        <w:t>Voorwoord dr. A.F. Krull</w:t>
      </w:r>
    </w:p>
    <w:p w:rsidR="00635BC1" w:rsidRDefault="00635BC1" w:rsidP="00162DAD">
      <w:pPr>
        <w:jc w:val="both"/>
        <w:rPr>
          <w:lang w:eastAsia="en-US"/>
        </w:rPr>
      </w:pPr>
    </w:p>
    <w:p w:rsidR="00317576" w:rsidRPr="005316CF" w:rsidRDefault="005316CF" w:rsidP="00162DAD">
      <w:pPr>
        <w:jc w:val="both"/>
        <w:rPr>
          <w:lang w:eastAsia="en-US"/>
        </w:rPr>
      </w:pPr>
      <w:r>
        <w:rPr>
          <w:lang w:eastAsia="en-US"/>
        </w:rPr>
        <w:t>Aan het einde van dezen mijn arbeid gekomen, is het mij een</w:t>
      </w:r>
      <w:r w:rsidR="00162DAD">
        <w:rPr>
          <w:lang w:eastAsia="en-US"/>
        </w:rPr>
        <w:t xml:space="preserve"> behoefte een woord van </w:t>
      </w:r>
      <w:r w:rsidR="00317576" w:rsidRPr="005316CF">
        <w:rPr>
          <w:lang w:eastAsia="en-US"/>
        </w:rPr>
        <w:t>dank te brengen aan onderscheidene betrekkingen en personen.</w:t>
      </w:r>
    </w:p>
    <w:p w:rsidR="00317576" w:rsidRPr="005316CF" w:rsidRDefault="00317576" w:rsidP="00735E31">
      <w:pPr>
        <w:jc w:val="both"/>
        <w:rPr>
          <w:lang w:eastAsia="en-US"/>
        </w:rPr>
      </w:pPr>
      <w:r w:rsidRPr="005316CF">
        <w:rPr>
          <w:lang w:eastAsia="en-US"/>
        </w:rPr>
        <w:t xml:space="preserve">In de eerste plaats dan een woord van kinderlijke dankbaarheid aan U, geliefde Ouders, die </w:t>
      </w:r>
      <w:r w:rsidR="00E7442A">
        <w:rPr>
          <w:lang w:eastAsia="en-US"/>
        </w:rPr>
        <w:t>zove</w:t>
      </w:r>
      <w:r w:rsidRPr="005316CF">
        <w:rPr>
          <w:lang w:eastAsia="en-US"/>
        </w:rPr>
        <w:t>el voor mij geweest zijt en nog zijt in ieder opzicht. Volgde gij beiden altijd met veel belang</w:t>
      </w:r>
      <w:r w:rsidRPr="005316CF">
        <w:rPr>
          <w:lang w:eastAsia="en-US"/>
        </w:rPr>
        <w:softHyphen/>
        <w:t>stelling</w:t>
      </w:r>
      <w:r w:rsidR="00E7442A">
        <w:rPr>
          <w:lang w:eastAsia="en-US"/>
        </w:rPr>
        <w:t xml:space="preserve"> de </w:t>
      </w:r>
      <w:r w:rsidRPr="005316CF">
        <w:rPr>
          <w:lang w:eastAsia="en-US"/>
        </w:rPr>
        <w:t xml:space="preserve">gang mijner studie, voor U, geliefde Vader, zal het een uur van bijzondere blijdschap zijn, waarin gij dezen eersteling van uwen zoon ter hand neemt. Hebt gij bij </w:t>
      </w:r>
      <w:r w:rsidR="00A269C0">
        <w:rPr>
          <w:lang w:eastAsia="en-US"/>
        </w:rPr>
        <w:t>zove</w:t>
      </w:r>
      <w:r w:rsidR="00A269C0" w:rsidRPr="005316CF">
        <w:rPr>
          <w:lang w:eastAsia="en-US"/>
        </w:rPr>
        <w:t>el</w:t>
      </w:r>
      <w:r w:rsidRPr="005316CF">
        <w:rPr>
          <w:lang w:eastAsia="en-US"/>
        </w:rPr>
        <w:t xml:space="preserve"> jonge predikanten lust en liefde voor de studie trachten te wekken, ik weet, dat het </w:t>
      </w:r>
      <w:r w:rsidR="00556866">
        <w:rPr>
          <w:lang w:eastAsia="en-US"/>
        </w:rPr>
        <w:t xml:space="preserve">U een </w:t>
      </w:r>
      <w:r w:rsidRPr="005316CF">
        <w:rPr>
          <w:lang w:eastAsia="en-US"/>
        </w:rPr>
        <w:t>oorzaak van vreugde is, dat uw zoon de studie niet geheel vaarwel heeft gezegd.</w:t>
      </w:r>
    </w:p>
    <w:p w:rsidR="00556866" w:rsidRDefault="00556866" w:rsidP="00735E31">
      <w:pPr>
        <w:jc w:val="both"/>
        <w:rPr>
          <w:lang w:eastAsia="en-US"/>
        </w:rPr>
      </w:pPr>
    </w:p>
    <w:p w:rsidR="00317576" w:rsidRPr="005316CF" w:rsidRDefault="00317576" w:rsidP="00735E31">
      <w:pPr>
        <w:jc w:val="both"/>
        <w:rPr>
          <w:lang w:eastAsia="en-US"/>
        </w:rPr>
      </w:pPr>
      <w:r w:rsidRPr="005316CF">
        <w:rPr>
          <w:lang w:eastAsia="en-US"/>
        </w:rPr>
        <w:t>Wordt een werk als dit gewoonlijk aan de Ouders alleen opgedragen, hoe zou het anders kunnen, hartelijk geliefde Vrouw, of ik moest ook uwen naam aan de keerzijde van dit blad vermelden. Zoo iemand, dan verdie</w:t>
      </w:r>
      <w:r w:rsidR="005316CF">
        <w:rPr>
          <w:lang w:eastAsia="en-US"/>
        </w:rPr>
        <w:t>nt gij een woord van hartelijke</w:t>
      </w:r>
      <w:r w:rsidRPr="005316CF">
        <w:rPr>
          <w:lang w:eastAsia="en-US"/>
        </w:rPr>
        <w:t xml:space="preserve"> dank bij deze gelegenheid. Hoeveel uren en vacantie-dagen</w:t>
      </w:r>
      <w:r w:rsidR="00E7442A">
        <w:rPr>
          <w:lang w:eastAsia="en-US"/>
        </w:rPr>
        <w:t>,</w:t>
      </w:r>
      <w:r w:rsidRPr="005316CF">
        <w:rPr>
          <w:lang w:eastAsia="en-US"/>
        </w:rPr>
        <w:t xml:space="preserve"> waarop gij rechtmatig beslag hadt kunnen leggen, hebt ge blijmoedig en vriendelijk</w:t>
      </w:r>
      <w:r w:rsidR="00E7442A">
        <w:rPr>
          <w:lang w:eastAsia="en-US"/>
        </w:rPr>
        <w:t>,</w:t>
      </w:r>
      <w:r w:rsidRPr="005316CF">
        <w:rPr>
          <w:lang w:eastAsia="en-US"/>
        </w:rPr>
        <w:t xml:space="preserve">aan de studie van uwen man afgestaan. Dat deze arbeid nu voltooid is, zal U om meer dan </w:t>
      </w:r>
      <w:r w:rsidR="00E7442A">
        <w:rPr>
          <w:lang w:eastAsia="en-US"/>
        </w:rPr>
        <w:t>éne</w:t>
      </w:r>
      <w:r w:rsidRPr="005316CF">
        <w:rPr>
          <w:lang w:eastAsia="en-US"/>
        </w:rPr>
        <w:t xml:space="preserve"> reden welkom zijn,</w:t>
      </w:r>
    </w:p>
    <w:p w:rsidR="00317576" w:rsidRPr="005316CF" w:rsidRDefault="00317576" w:rsidP="00735E31">
      <w:pPr>
        <w:jc w:val="both"/>
        <w:rPr>
          <w:lang w:eastAsia="en-US"/>
        </w:rPr>
      </w:pPr>
      <w:r w:rsidRPr="005316CF">
        <w:rPr>
          <w:lang w:eastAsia="en-US"/>
        </w:rPr>
        <w:t>Beeft de God mijns levens, hooggeachte Leermeesters, mij veel gegeven in hen, aan wie ik dit geschrift opdraag, gaarne spreek ik het in deze bladzijden uit, dat ik Hem altijd dankbaar zal blijven U tot leermeesters te hebben gehad. Beter dan menig</w:t>
      </w:r>
      <w:r w:rsidR="00556866">
        <w:rPr>
          <w:lang w:eastAsia="en-US"/>
        </w:rPr>
        <w:t xml:space="preserve"> </w:t>
      </w:r>
      <w:r w:rsidRPr="005316CF">
        <w:rPr>
          <w:lang w:eastAsia="en-US"/>
        </w:rPr>
        <w:t>ander leerling kan ik misschien weten, wat gij voor</w:t>
      </w:r>
      <w:r w:rsidR="00E7442A">
        <w:rPr>
          <w:lang w:eastAsia="en-US"/>
        </w:rPr>
        <w:t xml:space="preserve"> uw </w:t>
      </w:r>
      <w:r w:rsidRPr="005316CF">
        <w:rPr>
          <w:lang w:eastAsia="en-US"/>
        </w:rPr>
        <w:t>leerlingen zijt, aangezien men dit gemeenlijk in de praktijk des levens eerst recht leert verstaan. Zeker, aan U dank ik voor een groot deel de verworven kennis, maar wat meer is, door uw onderwijs en door</w:t>
      </w:r>
      <w:r w:rsidR="00E7442A">
        <w:rPr>
          <w:lang w:eastAsia="en-US"/>
        </w:rPr>
        <w:t xml:space="preserve"> de </w:t>
      </w:r>
      <w:r w:rsidRPr="005316CF">
        <w:rPr>
          <w:lang w:eastAsia="en-US"/>
        </w:rPr>
        <w:t>omgang met U, wies steeds in mij de liefde voor het ambt mijner keuze. Wat wist gij ons hart te ontvlammen voor de dingen van het Koninkrijk Gods, hooggeleerde VAN DIJK; met welk</w:t>
      </w:r>
      <w:r w:rsidR="00556866">
        <w:rPr>
          <w:lang w:eastAsia="en-US"/>
        </w:rPr>
        <w:t xml:space="preserve"> een </w:t>
      </w:r>
      <w:r w:rsidRPr="005316CF">
        <w:rPr>
          <w:lang w:eastAsia="en-US"/>
        </w:rPr>
        <w:t>piëteit en helderheid gaart gij</w:t>
      </w:r>
      <w:r w:rsidR="00E7442A">
        <w:rPr>
          <w:lang w:eastAsia="en-US"/>
        </w:rPr>
        <w:t xml:space="preserve"> uw </w:t>
      </w:r>
      <w:r w:rsidRPr="005316CF">
        <w:rPr>
          <w:lang w:eastAsia="en-US"/>
        </w:rPr>
        <w:t>colleges, Prof. WILDEBOER; en hoe werd onze aandacht geboeid door</w:t>
      </w:r>
      <w:r w:rsidR="00E7442A">
        <w:rPr>
          <w:lang w:eastAsia="en-US"/>
        </w:rPr>
        <w:t xml:space="preserve"> uw </w:t>
      </w:r>
      <w:r w:rsidRPr="005316CF">
        <w:rPr>
          <w:lang w:eastAsia="en-US"/>
        </w:rPr>
        <w:t xml:space="preserve">van </w:t>
      </w:r>
      <w:r w:rsidR="00E7442A">
        <w:rPr>
          <w:lang w:eastAsia="en-US"/>
        </w:rPr>
        <w:t>zove</w:t>
      </w:r>
      <w:r w:rsidRPr="005316CF">
        <w:rPr>
          <w:lang w:eastAsia="en-US"/>
        </w:rPr>
        <w:t>el studie getuigende colleges, hooggeleerde VAN RHIJN. Tot mijnen spijt kon ik slechts enkele uwer lessen bijwonen, Prof. MEYBOOM</w:t>
      </w:r>
      <w:r w:rsidR="00E7442A">
        <w:rPr>
          <w:lang w:eastAsia="en-US"/>
        </w:rPr>
        <w:t>,</w:t>
      </w:r>
      <w:r w:rsidRPr="005316CF">
        <w:rPr>
          <w:lang w:eastAsia="en-US"/>
        </w:rPr>
        <w:t xml:space="preserve"> maar waarvoor ik IJ ten zeerste dank, is de </w:t>
      </w:r>
      <w:r w:rsidR="00A269C0" w:rsidRPr="005316CF">
        <w:rPr>
          <w:lang w:eastAsia="en-US"/>
        </w:rPr>
        <w:t>grote</w:t>
      </w:r>
      <w:r w:rsidRPr="005316CF">
        <w:rPr>
          <w:lang w:eastAsia="en-US"/>
        </w:rPr>
        <w:t xml:space="preserve"> bereidwilligheid, waarmede gij</w:t>
      </w:r>
      <w:r w:rsidR="00E7442A">
        <w:rPr>
          <w:lang w:eastAsia="en-US"/>
        </w:rPr>
        <w:t xml:space="preserve"> de </w:t>
      </w:r>
      <w:r w:rsidRPr="005316CF">
        <w:rPr>
          <w:lang w:eastAsia="en-US"/>
        </w:rPr>
        <w:t>jeugdigen predikant, die zich voor het doctoraal prepareerde</w:t>
      </w:r>
      <w:r w:rsidR="00E7442A">
        <w:rPr>
          <w:lang w:eastAsia="en-US"/>
        </w:rPr>
        <w:t>,</w:t>
      </w:r>
      <w:r w:rsidRPr="005316CF">
        <w:rPr>
          <w:lang w:eastAsia="en-US"/>
        </w:rPr>
        <w:t xml:space="preserve"> tegemoet kwaamt.</w:t>
      </w:r>
    </w:p>
    <w:p w:rsidR="00317576" w:rsidRPr="005316CF" w:rsidRDefault="00317576" w:rsidP="00735E31">
      <w:pPr>
        <w:jc w:val="both"/>
        <w:rPr>
          <w:lang w:eastAsia="en-US"/>
        </w:rPr>
      </w:pPr>
      <w:r w:rsidRPr="005316CF">
        <w:rPr>
          <w:lang w:eastAsia="en-US"/>
        </w:rPr>
        <w:t>U, hooggel. KRUYF en REITSMA, dank ik voor de welwillend</w:t>
      </w:r>
      <w:r w:rsidRPr="005316CF">
        <w:rPr>
          <w:lang w:eastAsia="en-US"/>
        </w:rPr>
        <w:softHyphen/>
        <w:t>heid van U ondervonden en voor de zeer leerzame uren in</w:t>
      </w:r>
      <w:r w:rsidR="00E7442A">
        <w:rPr>
          <w:lang w:eastAsia="en-US"/>
        </w:rPr>
        <w:t xml:space="preserve"> uw </w:t>
      </w:r>
      <w:r w:rsidRPr="005316CF">
        <w:rPr>
          <w:lang w:eastAsia="en-US"/>
        </w:rPr>
        <w:t>collegekamer doorgebracht. Ter wijl ik in het bijzonder Prof. REITSMA mijn dank betuig voor de raadgevingen mij gegeven bij de samenstelling van dit proefschrift.</w:t>
      </w:r>
    </w:p>
    <w:p w:rsidR="00556866" w:rsidRDefault="00556866" w:rsidP="00735E31">
      <w:pPr>
        <w:jc w:val="both"/>
        <w:rPr>
          <w:lang w:eastAsia="en-US"/>
        </w:rPr>
      </w:pPr>
    </w:p>
    <w:p w:rsidR="00317576" w:rsidRPr="005316CF" w:rsidRDefault="00317576" w:rsidP="00735E31">
      <w:pPr>
        <w:jc w:val="both"/>
        <w:rPr>
          <w:lang w:eastAsia="en-US"/>
        </w:rPr>
      </w:pPr>
      <w:r w:rsidRPr="005316CF">
        <w:rPr>
          <w:lang w:eastAsia="en-US"/>
        </w:rPr>
        <w:t>Liet ik het hierbij, ik zou mij aan gr</w:t>
      </w:r>
      <w:r w:rsidR="00E7442A">
        <w:rPr>
          <w:lang w:eastAsia="en-US"/>
        </w:rPr>
        <w:t>ote</w:t>
      </w:r>
      <w:r w:rsidRPr="005316CF">
        <w:rPr>
          <w:lang w:eastAsia="en-US"/>
        </w:rPr>
        <w:t xml:space="preserve"> ondankbaarheid schuldig maken tegenover de velen, die mij op allerlei wijze behulpzaam zijn geweest bij de vervaardiging dezer </w:t>
      </w:r>
      <w:r w:rsidR="00E7442A" w:rsidRPr="005316CF">
        <w:rPr>
          <w:lang w:eastAsia="en-US"/>
        </w:rPr>
        <w:t>monografie</w:t>
      </w:r>
      <w:r w:rsidRPr="005316CF">
        <w:rPr>
          <w:lang w:eastAsia="en-US"/>
        </w:rPr>
        <w:t>. Allen te noemen is onmogelijk, maar aanspraak op mijn oprechten dank hebben de HH.: Prof. Dr. J. J. VAN T</w:t>
      </w:r>
      <w:r w:rsidR="00BD216C">
        <w:rPr>
          <w:lang w:eastAsia="en-US"/>
        </w:rPr>
        <w:t>ORE</w:t>
      </w:r>
      <w:r w:rsidRPr="005316CF">
        <w:rPr>
          <w:lang w:eastAsia="en-US"/>
        </w:rPr>
        <w:t>NENBERGEN, Dr. G. J. Vos Az.</w:t>
      </w:r>
      <w:r w:rsidR="00E7442A">
        <w:rPr>
          <w:lang w:eastAsia="en-US"/>
        </w:rPr>
        <w:t>,</w:t>
      </w:r>
      <w:r w:rsidRPr="005316CF">
        <w:rPr>
          <w:lang w:eastAsia="en-US"/>
        </w:rPr>
        <w:t xml:space="preserve"> Dr. PH. J. HOEDEMAKER</w:t>
      </w:r>
      <w:r w:rsidR="00E7442A">
        <w:rPr>
          <w:lang w:eastAsia="en-US"/>
        </w:rPr>
        <w:t>,</w:t>
      </w:r>
      <w:r w:rsidRPr="005316CF">
        <w:rPr>
          <w:lang w:eastAsia="en-US"/>
        </w:rPr>
        <w:t xml:space="preserve"> Prof. Dr. F. L. RUTGERS te Amsterdam, Prof. Dr. S. D. v. VEEN te Utrecht, Ds. J. P. VAN MELLE, toen predikant te Sluis, nu te Kralingen</w:t>
      </w:r>
      <w:r w:rsidR="00E7442A">
        <w:rPr>
          <w:lang w:eastAsia="en-US"/>
        </w:rPr>
        <w:t>,</w:t>
      </w:r>
      <w:r w:rsidRPr="005316CF">
        <w:rPr>
          <w:lang w:eastAsia="en-US"/>
        </w:rPr>
        <w:t xml:space="preserve"> en Dr. JOH. C. BREEN</w:t>
      </w:r>
      <w:r w:rsidR="00E7442A">
        <w:rPr>
          <w:lang w:eastAsia="en-US"/>
        </w:rPr>
        <w:t>,</w:t>
      </w:r>
      <w:r w:rsidRPr="005316CF">
        <w:rPr>
          <w:lang w:eastAsia="en-US"/>
        </w:rPr>
        <w:t xml:space="preserve"> adjunct-Archivaris te Amsterdam, terwijl ik de vriendelijke wenken en raadgevingen van de EM. Ds. A. J. P. GORT, emer. predikant te Alkmaar, Ds. L. C. SCHULLER TOT PEURSUM te Amsterdam, Ds. J. C. VERHOEFF en Dr. A. W. BRONSVELD te Utrecht, Dr. A. S. E. TALMA te Groningen en Prof.</w:t>
      </w:r>
      <w:r w:rsidR="00556866">
        <w:rPr>
          <w:lang w:eastAsia="en-US"/>
        </w:rPr>
        <w:t xml:space="preserve"> </w:t>
      </w:r>
      <w:r w:rsidRPr="005316CF">
        <w:rPr>
          <w:lang w:eastAsia="en-US"/>
        </w:rPr>
        <w:t>WIELENGA te Kampen in dankbare herinnering zal houden. Noemde ik reeds vele namen, het zou schuldig verzuim zijn, indien ik vergat welke diensten</w:t>
      </w:r>
      <w:r w:rsidR="00556866">
        <w:rPr>
          <w:lang w:eastAsia="en-US"/>
        </w:rPr>
        <w:t xml:space="preserve"> een </w:t>
      </w:r>
      <w:r w:rsidRPr="005316CF">
        <w:rPr>
          <w:lang w:eastAsia="en-US"/>
        </w:rPr>
        <w:t>vriendelijke hand mij bewees bij het overschrijven der notulen van</w:t>
      </w:r>
      <w:r w:rsidR="00E7442A">
        <w:rPr>
          <w:lang w:eastAsia="en-US"/>
        </w:rPr>
        <w:t xml:space="preserve"> de </w:t>
      </w:r>
      <w:r w:rsidRPr="005316CF">
        <w:rPr>
          <w:lang w:eastAsia="en-US"/>
        </w:rPr>
        <w:t xml:space="preserve">Kerkeraad te Sluis, </w:t>
      </w:r>
      <w:r w:rsidRPr="005316CF">
        <w:rPr>
          <w:lang w:eastAsia="en-US"/>
        </w:rPr>
        <w:lastRenderedPageBreak/>
        <w:t>welwillend door</w:t>
      </w:r>
      <w:r w:rsidR="00E7442A">
        <w:rPr>
          <w:lang w:eastAsia="en-US"/>
        </w:rPr>
        <w:t xml:space="preserve"> de </w:t>
      </w:r>
      <w:r w:rsidRPr="005316CF">
        <w:rPr>
          <w:lang w:eastAsia="en-US"/>
        </w:rPr>
        <w:t>tegenwoordige Kerkeraad dier gemeente in bruikleen afgestaan</w:t>
      </w:r>
      <w:r w:rsidR="00BD216C">
        <w:rPr>
          <w:lang w:eastAsia="en-US"/>
        </w:rPr>
        <w:t>;</w:t>
      </w:r>
      <w:r w:rsidRPr="005316CF">
        <w:rPr>
          <w:lang w:eastAsia="en-US"/>
        </w:rPr>
        <w:t xml:space="preserve"> maar ook, indien ik geen melding maakte van de vele diensten mij bewezen door het personeel der Universiteits-bibliotheken te Leiden, Utrecht, Groningen en Amsterdam en door dat der Koninklijke Bibliotheek te 's-Gravenhage en van het Stedelijk Archief te Utrecht. En eindelijk, dat de heer C. W. BRUINVIS, gemeente-archivaris te Alkmaar, mij op allerlei wijze vriendelijk tegemoet kwam, verwondert </w:t>
      </w:r>
      <w:r w:rsidR="00E7442A">
        <w:rPr>
          <w:lang w:eastAsia="en-US"/>
        </w:rPr>
        <w:t>zeker niemand die dezen kundige</w:t>
      </w:r>
      <w:r w:rsidRPr="005316CF">
        <w:rPr>
          <w:lang w:eastAsia="en-US"/>
        </w:rPr>
        <w:t xml:space="preserve"> en welwillenden man kent.</w:t>
      </w:r>
    </w:p>
    <w:p w:rsidR="00556866" w:rsidRDefault="00556866" w:rsidP="00735E31">
      <w:pPr>
        <w:jc w:val="both"/>
        <w:rPr>
          <w:lang w:eastAsia="en-US"/>
        </w:rPr>
      </w:pPr>
    </w:p>
    <w:p w:rsidR="00317576" w:rsidRPr="005316CF" w:rsidRDefault="00317576" w:rsidP="00735E31">
      <w:pPr>
        <w:jc w:val="both"/>
        <w:rPr>
          <w:lang w:eastAsia="en-US"/>
        </w:rPr>
      </w:pPr>
      <w:r w:rsidRPr="005316CF">
        <w:rPr>
          <w:lang w:eastAsia="en-US"/>
        </w:rPr>
        <w:t>Eer ik eindig, moet ik nog een opzettelijk woord richten tot twee reeds genoemde geleerden. De eerste is mijn hooggeschatte promotor, Prof. C. H. VAN RHIJN. De welwillendheid, welke gij mij steeds hebt betoond en de belangstelling</w:t>
      </w:r>
      <w:r w:rsidR="00E7442A">
        <w:rPr>
          <w:lang w:eastAsia="en-US"/>
        </w:rPr>
        <w:t>,</w:t>
      </w:r>
      <w:r w:rsidRPr="005316CF">
        <w:rPr>
          <w:lang w:eastAsia="en-US"/>
        </w:rPr>
        <w:t xml:space="preserve"> al behoorde mijn onderwerp niet tot uw eigenlijk studievak, waarmede gij uw oog over dezen mijn arbeid hebt laten gaan, zullen bij mij steeds in dankbare herinnering blijven. Wees nog voor vele promovendi, wat gij voor mij geweest zijt.</w:t>
      </w:r>
    </w:p>
    <w:p w:rsidR="00317576" w:rsidRPr="005316CF" w:rsidRDefault="00317576" w:rsidP="00735E31">
      <w:pPr>
        <w:jc w:val="both"/>
        <w:rPr>
          <w:lang w:eastAsia="en-US"/>
        </w:rPr>
      </w:pPr>
      <w:r w:rsidRPr="005316CF">
        <w:rPr>
          <w:lang w:eastAsia="en-US"/>
        </w:rPr>
        <w:t>En de tweede naam, welken ik nog wil noemen, is die van Dr. A. S. E. TALMA. Wat</w:t>
      </w:r>
      <w:r w:rsidR="00E7442A">
        <w:rPr>
          <w:lang w:eastAsia="en-US"/>
        </w:rPr>
        <w:t xml:space="preserve"> uw </w:t>
      </w:r>
      <w:r w:rsidRPr="005316CF">
        <w:rPr>
          <w:lang w:eastAsia="en-US"/>
        </w:rPr>
        <w:t>studeerkamer voor mij geweest is, hoop ik nooit te vergeten, en wat ik gedurende mijn studententijd en ook later nog in</w:t>
      </w:r>
      <w:r w:rsidR="00E7442A">
        <w:rPr>
          <w:lang w:eastAsia="en-US"/>
        </w:rPr>
        <w:t xml:space="preserve"> de intiemere</w:t>
      </w:r>
      <w:r w:rsidRPr="005316CF">
        <w:rPr>
          <w:lang w:eastAsia="en-US"/>
        </w:rPr>
        <w:t xml:space="preserve"> kring van</w:t>
      </w:r>
      <w:r w:rsidR="00E7442A">
        <w:rPr>
          <w:lang w:eastAsia="en-US"/>
        </w:rPr>
        <w:t xml:space="preserve"> uw </w:t>
      </w:r>
      <w:r w:rsidRPr="005316CF">
        <w:rPr>
          <w:lang w:eastAsia="en-US"/>
        </w:rPr>
        <w:t>huiskamer heb genoten</w:t>
      </w:r>
      <w:r w:rsidR="00E7442A">
        <w:rPr>
          <w:lang w:eastAsia="en-US"/>
        </w:rPr>
        <w:t>,</w:t>
      </w:r>
      <w:r w:rsidRPr="005316CF">
        <w:rPr>
          <w:lang w:eastAsia="en-US"/>
        </w:rPr>
        <w:t xml:space="preserve"> zal steeds met dankbaarheid herdacht worden.</w:t>
      </w:r>
    </w:p>
    <w:p w:rsidR="00317576" w:rsidRPr="005316CF" w:rsidRDefault="00317576" w:rsidP="00735E31">
      <w:pPr>
        <w:jc w:val="both"/>
        <w:rPr>
          <w:lang w:eastAsia="en-US"/>
        </w:rPr>
      </w:pPr>
      <w:r w:rsidRPr="005316CF">
        <w:rPr>
          <w:lang w:eastAsia="en-US"/>
        </w:rPr>
        <w:t>En voorts aan vrienden en kennissen, aan oudere en jonge ambtgen</w:t>
      </w:r>
      <w:r w:rsidR="00E7442A">
        <w:rPr>
          <w:lang w:eastAsia="en-US"/>
        </w:rPr>
        <w:t>ote</w:t>
      </w:r>
      <w:r w:rsidRPr="005316CF">
        <w:rPr>
          <w:lang w:eastAsia="en-US"/>
        </w:rPr>
        <w:t>n een broedergroet. Make God ons allen getrouw in</w:t>
      </w:r>
      <w:r w:rsidR="00E7442A">
        <w:rPr>
          <w:lang w:eastAsia="en-US"/>
        </w:rPr>
        <w:t xml:space="preserve"> de ons toevertrouwde</w:t>
      </w:r>
      <w:r w:rsidRPr="005316CF">
        <w:rPr>
          <w:lang w:eastAsia="en-US"/>
        </w:rPr>
        <w:t xml:space="preserve"> werkkring.</w:t>
      </w:r>
    </w:p>
    <w:p w:rsidR="00317576" w:rsidRPr="005316CF" w:rsidRDefault="00317576" w:rsidP="00735E31">
      <w:pPr>
        <w:jc w:val="both"/>
        <w:rPr>
          <w:lang w:eastAsia="en-US"/>
        </w:rPr>
      </w:pPr>
      <w:r w:rsidRPr="005316CF">
        <w:rPr>
          <w:lang w:eastAsia="en-US"/>
        </w:rPr>
        <w:t>Vaartwel</w:t>
      </w:r>
      <w:r w:rsidR="00E7442A">
        <w:rPr>
          <w:lang w:eastAsia="en-US"/>
        </w:rPr>
        <w:t>!</w:t>
      </w:r>
    </w:p>
    <w:p w:rsidR="00317576" w:rsidRPr="00635BC1" w:rsidRDefault="005316CF" w:rsidP="00735E31">
      <w:pPr>
        <w:jc w:val="both"/>
        <w:rPr>
          <w:b/>
          <w:lang w:eastAsia="en-US"/>
        </w:rPr>
      </w:pPr>
      <w:r>
        <w:rPr>
          <w:lang w:eastAsia="en-US"/>
        </w:rPr>
        <w:br w:type="page"/>
      </w:r>
      <w:r w:rsidR="00317576" w:rsidRPr="00635BC1">
        <w:rPr>
          <w:b/>
          <w:lang w:eastAsia="en-US"/>
        </w:rPr>
        <w:t>INHOUD.</w:t>
      </w:r>
    </w:p>
    <w:p w:rsidR="00317576" w:rsidRPr="00635BC1" w:rsidRDefault="00317576" w:rsidP="005316CF">
      <w:pPr>
        <w:ind w:left="2160" w:firstLine="720"/>
        <w:jc w:val="both"/>
        <w:rPr>
          <w:b/>
          <w:lang w:eastAsia="en-US"/>
        </w:rPr>
      </w:pPr>
      <w:r w:rsidRPr="00635BC1">
        <w:rPr>
          <w:b/>
          <w:lang w:eastAsia="en-US"/>
        </w:rPr>
        <w:t>Bladz</w:t>
      </w:r>
      <w:r w:rsidR="00635BC1">
        <w:rPr>
          <w:b/>
          <w:lang w:eastAsia="en-US"/>
        </w:rPr>
        <w:t>ij</w:t>
      </w:r>
    </w:p>
    <w:p w:rsidR="00317576" w:rsidRPr="00635BC1" w:rsidRDefault="00317576" w:rsidP="00735E31">
      <w:pPr>
        <w:jc w:val="both"/>
        <w:rPr>
          <w:b/>
          <w:lang w:eastAsia="en-US"/>
        </w:rPr>
      </w:pPr>
      <w:r w:rsidRPr="00635BC1">
        <w:rPr>
          <w:b/>
          <w:lang w:eastAsia="en-US"/>
        </w:rPr>
        <w:t>Inleiding</w:t>
      </w:r>
      <w:r w:rsidR="00BD216C" w:rsidRPr="00635BC1">
        <w:rPr>
          <w:b/>
          <w:lang w:eastAsia="en-US"/>
        </w:rPr>
        <w:t xml:space="preserve"> </w:t>
      </w:r>
      <w:r w:rsidRPr="00635BC1">
        <w:rPr>
          <w:b/>
          <w:lang w:eastAsia="en-US"/>
        </w:rPr>
        <w:tab/>
      </w:r>
      <w:r w:rsidR="005316CF" w:rsidRPr="00635BC1">
        <w:rPr>
          <w:b/>
          <w:lang w:eastAsia="en-US"/>
        </w:rPr>
        <w:tab/>
      </w:r>
      <w:r w:rsidR="005316CF" w:rsidRPr="00635BC1">
        <w:rPr>
          <w:b/>
          <w:lang w:eastAsia="en-US"/>
        </w:rPr>
        <w:tab/>
      </w:r>
      <w:r w:rsidRPr="00635BC1">
        <w:rPr>
          <w:b/>
          <w:lang w:eastAsia="en-US"/>
        </w:rPr>
        <w:t>1-8.</w:t>
      </w:r>
    </w:p>
    <w:p w:rsidR="00317576" w:rsidRPr="00635BC1" w:rsidRDefault="00317576" w:rsidP="00735E31">
      <w:pPr>
        <w:jc w:val="both"/>
        <w:rPr>
          <w:b/>
          <w:lang w:eastAsia="en-US"/>
        </w:rPr>
      </w:pPr>
      <w:r w:rsidRPr="00635BC1">
        <w:rPr>
          <w:b/>
          <w:lang w:eastAsia="en-US"/>
        </w:rPr>
        <w:t>EERSTE HOOFDSTUK.</w:t>
      </w:r>
    </w:p>
    <w:p w:rsidR="00317576" w:rsidRPr="00635BC1" w:rsidRDefault="00317576" w:rsidP="00735E31">
      <w:pPr>
        <w:jc w:val="both"/>
        <w:rPr>
          <w:b/>
          <w:lang w:eastAsia="en-US"/>
        </w:rPr>
      </w:pPr>
      <w:r w:rsidRPr="00635BC1">
        <w:rPr>
          <w:b/>
          <w:lang w:eastAsia="en-US"/>
        </w:rPr>
        <w:t xml:space="preserve">Koelman's leven </w:t>
      </w:r>
      <w:r w:rsidRPr="00635BC1">
        <w:rPr>
          <w:b/>
          <w:lang w:eastAsia="en-US"/>
        </w:rPr>
        <w:tab/>
      </w:r>
      <w:r w:rsidR="005316CF" w:rsidRPr="00635BC1">
        <w:rPr>
          <w:b/>
          <w:lang w:eastAsia="en-US"/>
        </w:rPr>
        <w:tab/>
      </w:r>
      <w:r w:rsidRPr="00635BC1">
        <w:rPr>
          <w:b/>
          <w:lang w:eastAsia="en-US"/>
        </w:rPr>
        <w:t xml:space="preserve">9 </w:t>
      </w:r>
      <w:r w:rsidR="00E7442A" w:rsidRPr="00635BC1">
        <w:rPr>
          <w:b/>
          <w:lang w:eastAsia="en-US"/>
        </w:rPr>
        <w:t>-</w:t>
      </w:r>
      <w:r w:rsidRPr="00635BC1">
        <w:rPr>
          <w:b/>
          <w:lang w:eastAsia="en-US"/>
        </w:rPr>
        <w:t>103.</w:t>
      </w:r>
    </w:p>
    <w:p w:rsidR="00635BC1" w:rsidRPr="00635BC1" w:rsidRDefault="00635BC1" w:rsidP="00735E31">
      <w:pPr>
        <w:jc w:val="both"/>
        <w:rPr>
          <w:b/>
          <w:lang w:eastAsia="en-US"/>
        </w:rPr>
      </w:pPr>
    </w:p>
    <w:p w:rsidR="00317576" w:rsidRPr="00635BC1" w:rsidRDefault="00317576" w:rsidP="00735E31">
      <w:pPr>
        <w:jc w:val="both"/>
        <w:rPr>
          <w:b/>
          <w:lang w:eastAsia="en-US"/>
        </w:rPr>
      </w:pPr>
      <w:r w:rsidRPr="00635BC1">
        <w:rPr>
          <w:b/>
          <w:lang w:eastAsia="en-US"/>
        </w:rPr>
        <w:t>TWEEDE HOOFDSTUK.</w:t>
      </w:r>
    </w:p>
    <w:p w:rsidR="00317576" w:rsidRPr="00635BC1" w:rsidRDefault="00317576" w:rsidP="00735E31">
      <w:pPr>
        <w:jc w:val="both"/>
        <w:rPr>
          <w:b/>
          <w:lang w:eastAsia="en-US"/>
        </w:rPr>
      </w:pPr>
      <w:r w:rsidRPr="00635BC1">
        <w:rPr>
          <w:b/>
          <w:lang w:eastAsia="en-US"/>
        </w:rPr>
        <w:t xml:space="preserve">Koelman als polemicus </w:t>
      </w:r>
      <w:r w:rsidRPr="00635BC1">
        <w:rPr>
          <w:b/>
          <w:lang w:eastAsia="en-US"/>
        </w:rPr>
        <w:tab/>
        <w:t xml:space="preserve"> 104-184.</w:t>
      </w:r>
    </w:p>
    <w:p w:rsidR="00635BC1" w:rsidRPr="00635BC1" w:rsidRDefault="00635BC1" w:rsidP="00735E31">
      <w:pPr>
        <w:jc w:val="both"/>
        <w:rPr>
          <w:b/>
          <w:lang w:eastAsia="en-US"/>
        </w:rPr>
      </w:pPr>
    </w:p>
    <w:p w:rsidR="00317576" w:rsidRPr="00635BC1" w:rsidRDefault="00317576" w:rsidP="00735E31">
      <w:pPr>
        <w:jc w:val="both"/>
        <w:rPr>
          <w:b/>
          <w:lang w:eastAsia="en-US"/>
        </w:rPr>
      </w:pPr>
      <w:r w:rsidRPr="00635BC1">
        <w:rPr>
          <w:b/>
          <w:lang w:eastAsia="en-US"/>
        </w:rPr>
        <w:t>DERDE HOOFDSTUK</w:t>
      </w:r>
    </w:p>
    <w:p w:rsidR="00317576" w:rsidRPr="00635BC1" w:rsidRDefault="00317576" w:rsidP="00735E31">
      <w:pPr>
        <w:jc w:val="both"/>
        <w:rPr>
          <w:b/>
          <w:lang w:eastAsia="en-US"/>
        </w:rPr>
      </w:pPr>
      <w:r w:rsidRPr="00635BC1">
        <w:rPr>
          <w:b/>
          <w:lang w:eastAsia="en-US"/>
        </w:rPr>
        <w:t xml:space="preserve">Koelman als Reformator </w:t>
      </w:r>
      <w:r w:rsidRPr="00635BC1">
        <w:rPr>
          <w:b/>
          <w:lang w:eastAsia="en-US"/>
        </w:rPr>
        <w:tab/>
        <w:t xml:space="preserve"> 185-298</w:t>
      </w:r>
    </w:p>
    <w:p w:rsidR="00635BC1" w:rsidRPr="00635BC1" w:rsidRDefault="00635BC1" w:rsidP="00735E31">
      <w:pPr>
        <w:jc w:val="both"/>
        <w:rPr>
          <w:b/>
          <w:lang w:eastAsia="en-US"/>
        </w:rPr>
      </w:pPr>
    </w:p>
    <w:p w:rsidR="00317576" w:rsidRPr="00635BC1" w:rsidRDefault="00317576" w:rsidP="00735E31">
      <w:pPr>
        <w:jc w:val="both"/>
        <w:rPr>
          <w:b/>
          <w:lang w:eastAsia="en-US"/>
        </w:rPr>
      </w:pPr>
      <w:r w:rsidRPr="00635BC1">
        <w:rPr>
          <w:b/>
          <w:lang w:eastAsia="en-US"/>
        </w:rPr>
        <w:t>VIERDE HOOFDSTUK.</w:t>
      </w:r>
    </w:p>
    <w:p w:rsidR="00317576" w:rsidRPr="00635BC1" w:rsidRDefault="00317576" w:rsidP="00735E31">
      <w:pPr>
        <w:jc w:val="both"/>
        <w:rPr>
          <w:b/>
          <w:lang w:eastAsia="en-US"/>
        </w:rPr>
      </w:pPr>
      <w:r w:rsidRPr="00635BC1">
        <w:rPr>
          <w:b/>
          <w:lang w:eastAsia="en-US"/>
        </w:rPr>
        <w:t xml:space="preserve">Slotbeschouwing </w:t>
      </w:r>
      <w:r w:rsidRPr="00635BC1">
        <w:rPr>
          <w:b/>
          <w:lang w:eastAsia="en-US"/>
        </w:rPr>
        <w:tab/>
        <w:t xml:space="preserve"> </w:t>
      </w:r>
      <w:r w:rsidR="005316CF" w:rsidRPr="00635BC1">
        <w:rPr>
          <w:b/>
          <w:lang w:eastAsia="en-US"/>
        </w:rPr>
        <w:tab/>
      </w:r>
      <w:r w:rsidRPr="00635BC1">
        <w:rPr>
          <w:b/>
          <w:lang w:eastAsia="en-US"/>
        </w:rPr>
        <w:t>299-342.</w:t>
      </w:r>
    </w:p>
    <w:p w:rsidR="005316CF" w:rsidRDefault="005316CF" w:rsidP="00635BC1">
      <w:pPr>
        <w:ind w:firstLine="720"/>
        <w:jc w:val="both"/>
        <w:rPr>
          <w:lang w:eastAsia="en-US"/>
        </w:rPr>
      </w:pPr>
    </w:p>
    <w:p w:rsidR="00317576" w:rsidRPr="00635BC1" w:rsidRDefault="00317576" w:rsidP="00735E31">
      <w:pPr>
        <w:jc w:val="both"/>
        <w:rPr>
          <w:b/>
          <w:lang w:eastAsia="en-US"/>
        </w:rPr>
      </w:pPr>
      <w:r w:rsidRPr="00635BC1">
        <w:rPr>
          <w:b/>
          <w:lang w:eastAsia="en-US"/>
        </w:rPr>
        <w:t>BIJLAGEN.</w:t>
      </w:r>
    </w:p>
    <w:p w:rsidR="00317576" w:rsidRPr="005316CF" w:rsidRDefault="00317576" w:rsidP="00735E31">
      <w:pPr>
        <w:jc w:val="both"/>
        <w:rPr>
          <w:lang w:eastAsia="en-US"/>
        </w:rPr>
      </w:pPr>
      <w:r w:rsidRPr="005316CF">
        <w:rPr>
          <w:lang w:eastAsia="en-US"/>
        </w:rPr>
        <w:t xml:space="preserve">A. </w:t>
      </w:r>
      <w:r w:rsidR="00E7442A" w:rsidRPr="005316CF">
        <w:rPr>
          <w:lang w:eastAsia="en-US"/>
        </w:rPr>
        <w:t>Bibliografische</w:t>
      </w:r>
      <w:r w:rsidRPr="005316CF">
        <w:rPr>
          <w:lang w:eastAsia="en-US"/>
        </w:rPr>
        <w:t xml:space="preserve"> overzicht van Koelman's werken. 345-358.</w:t>
      </w:r>
    </w:p>
    <w:p w:rsidR="00317576" w:rsidRPr="005316CF" w:rsidRDefault="005316CF" w:rsidP="00735E31">
      <w:pPr>
        <w:jc w:val="both"/>
        <w:rPr>
          <w:lang w:eastAsia="en-US"/>
        </w:rPr>
      </w:pPr>
      <w:r>
        <w:rPr>
          <w:lang w:eastAsia="en-US"/>
        </w:rPr>
        <w:t xml:space="preserve">B. </w:t>
      </w:r>
      <w:r w:rsidR="00E7442A">
        <w:rPr>
          <w:lang w:eastAsia="en-US"/>
        </w:rPr>
        <w:t>"</w:t>
      </w:r>
      <w:r w:rsidR="00317576" w:rsidRPr="005316CF">
        <w:rPr>
          <w:lang w:eastAsia="en-US"/>
        </w:rPr>
        <w:t xml:space="preserve">Lijk-zangen" </w:t>
      </w:r>
      <w:r w:rsidR="00317576" w:rsidRPr="005316CF">
        <w:rPr>
          <w:lang w:eastAsia="en-US"/>
        </w:rPr>
        <w:tab/>
        <w:t xml:space="preserve"> </w:t>
      </w:r>
      <w:r>
        <w:rPr>
          <w:lang w:eastAsia="en-US"/>
        </w:rPr>
        <w:tab/>
      </w:r>
      <w:r>
        <w:rPr>
          <w:lang w:eastAsia="en-US"/>
        </w:rPr>
        <w:tab/>
      </w:r>
      <w:r>
        <w:rPr>
          <w:lang w:eastAsia="en-US"/>
        </w:rPr>
        <w:tab/>
      </w:r>
      <w:r>
        <w:rPr>
          <w:lang w:eastAsia="en-US"/>
        </w:rPr>
        <w:tab/>
      </w:r>
      <w:r w:rsidR="00635BC1">
        <w:rPr>
          <w:lang w:eastAsia="en-US"/>
        </w:rPr>
        <w:t xml:space="preserve"> </w:t>
      </w:r>
      <w:r w:rsidR="00317576" w:rsidRPr="005316CF">
        <w:rPr>
          <w:lang w:eastAsia="en-US"/>
        </w:rPr>
        <w:t>359-403.</w:t>
      </w:r>
    </w:p>
    <w:p w:rsidR="00317576" w:rsidRPr="005316CF" w:rsidRDefault="00317576" w:rsidP="00735E31">
      <w:pPr>
        <w:jc w:val="both"/>
        <w:rPr>
          <w:lang w:eastAsia="en-US"/>
        </w:rPr>
      </w:pPr>
      <w:r w:rsidRPr="005316CF">
        <w:rPr>
          <w:lang w:eastAsia="en-US"/>
        </w:rPr>
        <w:t xml:space="preserve">C. Penning Koelman betreffende </w:t>
      </w:r>
      <w:r w:rsidRPr="005316CF">
        <w:rPr>
          <w:lang w:eastAsia="en-US"/>
        </w:rPr>
        <w:tab/>
        <w:t xml:space="preserve"> </w:t>
      </w:r>
      <w:r w:rsidR="005316CF">
        <w:rPr>
          <w:lang w:eastAsia="en-US"/>
        </w:rPr>
        <w:tab/>
      </w:r>
      <w:r w:rsidR="005316CF">
        <w:rPr>
          <w:lang w:eastAsia="en-US"/>
        </w:rPr>
        <w:tab/>
      </w:r>
      <w:r w:rsidR="00635BC1">
        <w:rPr>
          <w:lang w:eastAsia="en-US"/>
        </w:rPr>
        <w:t xml:space="preserve"> </w:t>
      </w:r>
      <w:r w:rsidRPr="005316CF">
        <w:rPr>
          <w:lang w:eastAsia="en-US"/>
        </w:rPr>
        <w:t>404-408.</w:t>
      </w:r>
    </w:p>
    <w:p w:rsidR="00317576" w:rsidRPr="005316CF" w:rsidRDefault="00317576" w:rsidP="00735E31">
      <w:pPr>
        <w:jc w:val="both"/>
        <w:rPr>
          <w:lang w:eastAsia="en-US"/>
        </w:rPr>
      </w:pPr>
      <w:r w:rsidRPr="005316CF">
        <w:rPr>
          <w:lang w:eastAsia="en-US"/>
        </w:rPr>
        <w:t xml:space="preserve">D. Naam en Portrait van Koelman betreffende. </w:t>
      </w:r>
      <w:r w:rsidRPr="005316CF">
        <w:rPr>
          <w:lang w:eastAsia="en-US"/>
        </w:rPr>
        <w:tab/>
        <w:t xml:space="preserve"> 409.</w:t>
      </w:r>
    </w:p>
    <w:p w:rsidR="005316CF" w:rsidRDefault="005316CF" w:rsidP="00735E31">
      <w:pPr>
        <w:jc w:val="both"/>
        <w:rPr>
          <w:lang w:eastAsia="en-US"/>
        </w:rPr>
      </w:pPr>
    </w:p>
    <w:p w:rsidR="00317576" w:rsidRPr="00635BC1" w:rsidRDefault="00E7442A" w:rsidP="00735E31">
      <w:pPr>
        <w:jc w:val="both"/>
        <w:rPr>
          <w:b/>
          <w:lang w:eastAsia="en-US"/>
        </w:rPr>
      </w:pPr>
      <w:r>
        <w:rPr>
          <w:lang w:eastAsia="en-US"/>
        </w:rPr>
        <w:br w:type="page"/>
      </w:r>
      <w:r w:rsidR="00317576" w:rsidRPr="00635BC1">
        <w:rPr>
          <w:b/>
          <w:lang w:eastAsia="en-US"/>
        </w:rPr>
        <w:t>INLEIDING.</w:t>
      </w:r>
    </w:p>
    <w:p w:rsidR="00635BC1" w:rsidRDefault="00635BC1" w:rsidP="00735E31">
      <w:pPr>
        <w:jc w:val="both"/>
        <w:rPr>
          <w:lang w:eastAsia="en-US"/>
        </w:rPr>
      </w:pPr>
    </w:p>
    <w:p w:rsidR="00317576" w:rsidRPr="005316CF" w:rsidRDefault="00317576" w:rsidP="00735E31">
      <w:pPr>
        <w:jc w:val="both"/>
        <w:rPr>
          <w:lang w:eastAsia="en-US"/>
        </w:rPr>
      </w:pPr>
      <w:r w:rsidRPr="005316CF">
        <w:rPr>
          <w:lang w:eastAsia="en-US"/>
        </w:rPr>
        <w:t>Wie zal de zegeningen der Hervorming opnoemen? Zij zijn vele en velerlei. En toch noemt men eigenlijk alles, wanneer men zegt: de Hervorming stelde het Woord Gods weer op</w:t>
      </w:r>
      <w:r w:rsidR="00E7442A">
        <w:rPr>
          <w:lang w:eastAsia="en-US"/>
        </w:rPr>
        <w:t xml:space="preserve"> de </w:t>
      </w:r>
      <w:r w:rsidRPr="005316CF">
        <w:rPr>
          <w:lang w:eastAsia="en-US"/>
        </w:rPr>
        <w:t xml:space="preserve">voorgrond als norm voor geloof en leven. Niet meer bukken voor </w:t>
      </w:r>
      <w:r w:rsidR="00E7442A">
        <w:rPr>
          <w:lang w:eastAsia="en-US"/>
        </w:rPr>
        <w:t>mens</w:t>
      </w:r>
      <w:r w:rsidRPr="005316CF">
        <w:rPr>
          <w:lang w:eastAsia="en-US"/>
        </w:rPr>
        <w:t xml:space="preserve">elijk gezag, niet langer de </w:t>
      </w:r>
      <w:r w:rsidR="00E7442A" w:rsidRPr="005316CF">
        <w:rPr>
          <w:lang w:eastAsia="en-US"/>
        </w:rPr>
        <w:t>consciëntie</w:t>
      </w:r>
      <w:r w:rsidRPr="005316CF">
        <w:rPr>
          <w:lang w:eastAsia="en-US"/>
        </w:rPr>
        <w:t xml:space="preserve"> gebonden aan de feilbare uitspraken van Rome's oppersten bisschop, maar God voortaan weer voor alles, in alles, boven alles.</w:t>
      </w:r>
    </w:p>
    <w:p w:rsidR="00317576" w:rsidRPr="005316CF" w:rsidRDefault="00317576" w:rsidP="00735E31">
      <w:pPr>
        <w:jc w:val="both"/>
        <w:rPr>
          <w:lang w:eastAsia="en-US"/>
        </w:rPr>
      </w:pPr>
      <w:r w:rsidRPr="005316CF">
        <w:rPr>
          <w:lang w:eastAsia="en-US"/>
        </w:rPr>
        <w:t>Wat ging daar een adem des levens over de landen en volken, die deelden in</w:t>
      </w:r>
      <w:r w:rsidR="00E7442A">
        <w:rPr>
          <w:lang w:eastAsia="en-US"/>
        </w:rPr>
        <w:t xml:space="preserve"> de </w:t>
      </w:r>
      <w:r w:rsidRPr="005316CF">
        <w:rPr>
          <w:lang w:eastAsia="en-US"/>
        </w:rPr>
        <w:t xml:space="preserve">zegen dier Hervorming. Het was alsof geheel de </w:t>
      </w:r>
      <w:r w:rsidR="00E7442A">
        <w:rPr>
          <w:lang w:eastAsia="en-US"/>
        </w:rPr>
        <w:t>mens</w:t>
      </w:r>
      <w:r w:rsidRPr="005316CF">
        <w:rPr>
          <w:lang w:eastAsia="en-US"/>
        </w:rPr>
        <w:t xml:space="preserve">heid opleefde. </w:t>
      </w:r>
      <w:r w:rsidR="00E7442A">
        <w:rPr>
          <w:lang w:eastAsia="en-US"/>
        </w:rPr>
        <w:t>Neen, de volmaaktheid werd in g</w:t>
      </w:r>
      <w:r w:rsidRPr="005316CF">
        <w:rPr>
          <w:lang w:eastAsia="en-US"/>
        </w:rPr>
        <w:t>enen d</w:t>
      </w:r>
      <w:r w:rsidR="00E7442A">
        <w:rPr>
          <w:lang w:eastAsia="en-US"/>
        </w:rPr>
        <w:t>ele</w:t>
      </w:r>
      <w:r w:rsidRPr="005316CF">
        <w:rPr>
          <w:lang w:eastAsia="en-US"/>
        </w:rPr>
        <w:t xml:space="preserve"> gezien, maar toch, de talenten van</w:t>
      </w:r>
      <w:r w:rsidR="00E7442A">
        <w:rPr>
          <w:lang w:eastAsia="en-US"/>
        </w:rPr>
        <w:t xml:space="preserve"> de menselijke</w:t>
      </w:r>
      <w:r w:rsidRPr="005316CF">
        <w:rPr>
          <w:lang w:eastAsia="en-US"/>
        </w:rPr>
        <w:t xml:space="preserve"> geest kwamen tot vollere ontplooiing dan weleer. Het nieuwe beginsel vormde nieuwe karakters, en drukte een stempel op alle ding, als: architectuur, muziek, dichtkunst en zang.</w:t>
      </w:r>
    </w:p>
    <w:p w:rsidR="00317576" w:rsidRPr="005316CF" w:rsidRDefault="00317576" w:rsidP="00735E31">
      <w:pPr>
        <w:jc w:val="both"/>
        <w:rPr>
          <w:lang w:eastAsia="en-US"/>
        </w:rPr>
      </w:pPr>
      <w:r w:rsidRPr="005316CF">
        <w:rPr>
          <w:lang w:eastAsia="en-US"/>
        </w:rPr>
        <w:t>Het meest was de invloed der Hervorming natuurlijk merkbaar op religieus terrein. Het was als</w:t>
      </w:r>
      <w:r w:rsidR="00556866">
        <w:rPr>
          <w:lang w:eastAsia="en-US"/>
        </w:rPr>
        <w:t xml:space="preserve"> een </w:t>
      </w:r>
      <w:r w:rsidRPr="005316CF">
        <w:rPr>
          <w:lang w:eastAsia="en-US"/>
        </w:rPr>
        <w:t>opstanding uit het graf van vormendienst en koud ritualisme. Men kwam weer tot de vrijheid der kinderen Gods. De bron</w:t>
      </w:r>
      <w:r w:rsidR="00E7442A">
        <w:rPr>
          <w:lang w:eastAsia="en-US"/>
        </w:rPr>
        <w:t>,</w:t>
      </w:r>
      <w:r w:rsidRPr="005316CF">
        <w:rPr>
          <w:lang w:eastAsia="en-US"/>
        </w:rPr>
        <w:t xml:space="preserve"> die </w:t>
      </w:r>
      <w:r w:rsidR="00E7442A">
        <w:rPr>
          <w:lang w:eastAsia="en-US"/>
        </w:rPr>
        <w:t>zove</w:t>
      </w:r>
      <w:r w:rsidRPr="005316CF">
        <w:rPr>
          <w:lang w:eastAsia="en-US"/>
        </w:rPr>
        <w:t>le honderd jaren gesloten was geweest, werd weer ontsloten toen Luther de Heilige Schrift vertaalde, en ver</w:t>
      </w:r>
      <w:r w:rsidRPr="005316CF">
        <w:rPr>
          <w:lang w:eastAsia="en-US"/>
        </w:rPr>
        <w:softHyphen/>
        <w:t>kwikte de volkeren en de zielen, die uit haar dronken. Niets is dan ook beter voor eigen geloofsleven, dan van tijd tot tijd een bad te nemen in</w:t>
      </w:r>
      <w:r w:rsidR="00E7442A">
        <w:rPr>
          <w:lang w:eastAsia="en-US"/>
        </w:rPr>
        <w:t xml:space="preserve"> de </w:t>
      </w:r>
      <w:r w:rsidRPr="005316CF">
        <w:rPr>
          <w:lang w:eastAsia="en-US"/>
        </w:rPr>
        <w:t>stroom van het godsdienstig leven dier eerste jaren.</w:t>
      </w:r>
    </w:p>
    <w:p w:rsidR="00317576" w:rsidRPr="005316CF" w:rsidRDefault="00317576" w:rsidP="00735E31">
      <w:pPr>
        <w:jc w:val="both"/>
        <w:rPr>
          <w:lang w:eastAsia="en-US"/>
        </w:rPr>
      </w:pPr>
      <w:r w:rsidRPr="005316CF">
        <w:rPr>
          <w:lang w:eastAsia="en-US"/>
        </w:rPr>
        <w:t>2</w:t>
      </w:r>
    </w:p>
    <w:p w:rsidR="00317576" w:rsidRPr="005316CF" w:rsidRDefault="00317576" w:rsidP="00735E31">
      <w:pPr>
        <w:jc w:val="both"/>
        <w:rPr>
          <w:lang w:eastAsia="en-US"/>
        </w:rPr>
      </w:pPr>
      <w:r w:rsidRPr="005316CF">
        <w:rPr>
          <w:lang w:eastAsia="en-US"/>
        </w:rPr>
        <w:t>Maar helaas</w:t>
      </w:r>
      <w:r w:rsidR="00E7442A">
        <w:rPr>
          <w:lang w:eastAsia="en-US"/>
        </w:rPr>
        <w:t>!</w:t>
      </w:r>
      <w:r w:rsidRPr="005316CF">
        <w:rPr>
          <w:lang w:eastAsia="en-US"/>
        </w:rPr>
        <w:t xml:space="preserve"> het groen van dien lentetijd bleef niet lang zijn </w:t>
      </w:r>
      <w:r w:rsidR="00E7442A">
        <w:rPr>
          <w:lang w:eastAsia="en-US"/>
        </w:rPr>
        <w:t>frisse</w:t>
      </w:r>
      <w:r w:rsidRPr="005316CF">
        <w:rPr>
          <w:lang w:eastAsia="en-US"/>
        </w:rPr>
        <w:t xml:space="preserve"> tinten behouden. Wie rekening houdt met het van vrijheid van onderzoek, zal er zich niet te zeer over verwonderen, dat er weldra sprake was van verschillende Kerken</w:t>
      </w:r>
      <w:r w:rsidR="00E7442A">
        <w:rPr>
          <w:lang w:eastAsia="en-US"/>
        </w:rPr>
        <w:t>:</w:t>
      </w:r>
      <w:r w:rsidRPr="005316CF">
        <w:rPr>
          <w:lang w:eastAsia="en-US"/>
        </w:rPr>
        <w:t xml:space="preserve"> als de </w:t>
      </w:r>
      <w:r w:rsidR="00E7442A">
        <w:rPr>
          <w:lang w:eastAsia="en-US"/>
        </w:rPr>
        <w:t>Luthers</w:t>
      </w:r>
      <w:r w:rsidRPr="005316CF">
        <w:rPr>
          <w:lang w:eastAsia="en-US"/>
        </w:rPr>
        <w:t>e en Gere</w:t>
      </w:r>
      <w:r w:rsidRPr="005316CF">
        <w:rPr>
          <w:lang w:eastAsia="en-US"/>
        </w:rPr>
        <w:softHyphen/>
        <w:t xml:space="preserve">formeerde, maar hij is daarom nog niet voorbereid op iets, dat pijnlijker aandoet, n. 1. dat èn in de </w:t>
      </w:r>
      <w:r w:rsidR="00E7442A">
        <w:rPr>
          <w:lang w:eastAsia="en-US"/>
        </w:rPr>
        <w:t>Luthers</w:t>
      </w:r>
      <w:r w:rsidRPr="005316CF">
        <w:rPr>
          <w:lang w:eastAsia="en-US"/>
        </w:rPr>
        <w:t>e èn in de Gereformeerde Kerk zeer spoedig</w:t>
      </w:r>
      <w:r w:rsidR="00556866">
        <w:rPr>
          <w:lang w:eastAsia="en-US"/>
        </w:rPr>
        <w:t xml:space="preserve"> een </w:t>
      </w:r>
      <w:r w:rsidRPr="005316CF">
        <w:rPr>
          <w:lang w:eastAsia="en-US"/>
        </w:rPr>
        <w:t>stagnatie valt op te</w:t>
      </w:r>
      <w:r w:rsidR="00E7442A">
        <w:rPr>
          <w:lang w:eastAsia="en-US"/>
        </w:rPr>
        <w:t xml:space="preserve"> merken in het geestelijk leven.</w:t>
      </w:r>
    </w:p>
    <w:p w:rsidR="00317576" w:rsidRPr="005316CF" w:rsidRDefault="00317576" w:rsidP="00735E31">
      <w:pPr>
        <w:jc w:val="both"/>
        <w:rPr>
          <w:lang w:eastAsia="en-US"/>
        </w:rPr>
      </w:pPr>
      <w:r w:rsidRPr="005316CF">
        <w:rPr>
          <w:lang w:eastAsia="en-US"/>
        </w:rPr>
        <w:t>Werd Israël na de ballingschap het volk des boeks</w:t>
      </w:r>
      <w:r w:rsidR="00BD216C">
        <w:rPr>
          <w:lang w:eastAsia="en-US"/>
        </w:rPr>
        <w:t>;</w:t>
      </w:r>
      <w:r w:rsidRPr="005316CF">
        <w:rPr>
          <w:lang w:eastAsia="en-US"/>
        </w:rPr>
        <w:t xml:space="preserve"> trad in de plaats van het profetisch woord de omheining en omtuining der wet, </w:t>
      </w:r>
      <w:r w:rsidR="00E7442A">
        <w:rPr>
          <w:lang w:eastAsia="en-US"/>
        </w:rPr>
        <w:t>-</w:t>
      </w:r>
      <w:r w:rsidRPr="005316CF">
        <w:rPr>
          <w:lang w:eastAsia="en-US"/>
        </w:rPr>
        <w:t xml:space="preserve"> èn in de </w:t>
      </w:r>
      <w:r w:rsidR="00E7442A">
        <w:rPr>
          <w:lang w:eastAsia="en-US"/>
        </w:rPr>
        <w:t>Luthers</w:t>
      </w:r>
      <w:r w:rsidRPr="005316CF">
        <w:rPr>
          <w:lang w:eastAsia="en-US"/>
        </w:rPr>
        <w:t>e èn in de Gere</w:t>
      </w:r>
      <w:r w:rsidRPr="005316CF">
        <w:rPr>
          <w:lang w:eastAsia="en-US"/>
        </w:rPr>
        <w:softHyphen/>
        <w:t>formeerde K</w:t>
      </w:r>
      <w:r w:rsidR="00E7442A">
        <w:rPr>
          <w:lang w:eastAsia="en-US"/>
        </w:rPr>
        <w:t>erk maakte de periode van fris</w:t>
      </w:r>
      <w:r w:rsidRPr="005316CF">
        <w:rPr>
          <w:lang w:eastAsia="en-US"/>
        </w:rPr>
        <w:t xml:space="preserve"> geestelijk leven spoedig plaats voor een tijdperk van dor dogmatisme en d</w:t>
      </w:r>
      <w:r w:rsidR="00E7442A">
        <w:rPr>
          <w:lang w:eastAsia="en-US"/>
        </w:rPr>
        <w:t>ode</w:t>
      </w:r>
      <w:r w:rsidRPr="005316CF">
        <w:rPr>
          <w:lang w:eastAsia="en-US"/>
        </w:rPr>
        <w:t xml:space="preserve"> lettertheologie. Bij alle verschil </w:t>
      </w:r>
      <w:r w:rsidR="00E7442A">
        <w:rPr>
          <w:lang w:eastAsia="en-US"/>
        </w:rPr>
        <w:t>tusse</w:t>
      </w:r>
      <w:r w:rsidRPr="005316CF">
        <w:rPr>
          <w:lang w:eastAsia="en-US"/>
        </w:rPr>
        <w:t xml:space="preserve">n die twee Kerken in inrichting en </w:t>
      </w:r>
      <w:r w:rsidR="00E7442A">
        <w:rPr>
          <w:lang w:eastAsia="en-US"/>
        </w:rPr>
        <w:t>ere</w:t>
      </w:r>
      <w:r w:rsidRPr="005316CF">
        <w:rPr>
          <w:lang w:eastAsia="en-US"/>
        </w:rPr>
        <w:t>dienst en leer, hebben zij dit met elkander gemeen dat ze beide spoedig te eenzijdig het kleinood der reine zuivere leer (het hartebloed der Kerk) op</w:t>
      </w:r>
      <w:r w:rsidR="00E7442A">
        <w:rPr>
          <w:lang w:eastAsia="en-US"/>
        </w:rPr>
        <w:t xml:space="preserve"> de </w:t>
      </w:r>
      <w:r w:rsidRPr="005316CF">
        <w:rPr>
          <w:lang w:eastAsia="en-US"/>
        </w:rPr>
        <w:t>voorgrond plaatsten, en dat niet, dan ten koste van de beoefening van het Christendom in de praktijk.</w:t>
      </w:r>
    </w:p>
    <w:p w:rsidR="00317576" w:rsidRPr="005316CF" w:rsidRDefault="00317576" w:rsidP="00735E31">
      <w:pPr>
        <w:jc w:val="both"/>
        <w:rPr>
          <w:lang w:eastAsia="en-US"/>
        </w:rPr>
      </w:pPr>
      <w:r w:rsidRPr="005316CF">
        <w:rPr>
          <w:lang w:eastAsia="en-US"/>
        </w:rPr>
        <w:t>Hebben we in de Gereformeerde K</w:t>
      </w:r>
      <w:r w:rsidR="00E7442A">
        <w:rPr>
          <w:lang w:eastAsia="en-US"/>
        </w:rPr>
        <w:t>erk te wijzen op de Arminiaans</w:t>
      </w:r>
      <w:r w:rsidRPr="005316CF">
        <w:rPr>
          <w:lang w:eastAsia="en-US"/>
        </w:rPr>
        <w:t xml:space="preserve">e twisten en de splitsing in Remonstranten en Contra-Remonstranten, in de </w:t>
      </w:r>
      <w:r w:rsidR="00E7442A">
        <w:rPr>
          <w:lang w:eastAsia="en-US"/>
        </w:rPr>
        <w:t>Luthers</w:t>
      </w:r>
      <w:r w:rsidRPr="005316CF">
        <w:rPr>
          <w:lang w:eastAsia="en-US"/>
        </w:rPr>
        <w:t>e trekken (</w:t>
      </w:r>
      <w:r w:rsidR="00E7442A">
        <w:rPr>
          <w:lang w:eastAsia="en-US"/>
        </w:rPr>
        <w:t>d</w:t>
      </w:r>
      <w:r w:rsidRPr="005316CF">
        <w:rPr>
          <w:lang w:eastAsia="en-US"/>
        </w:rPr>
        <w:t>e anti</w:t>
      </w:r>
      <w:r w:rsidRPr="005316CF">
        <w:rPr>
          <w:lang w:eastAsia="en-US"/>
        </w:rPr>
        <w:softHyphen/>
        <w:t>Noministische</w:t>
      </w:r>
      <w:r w:rsidR="00E7442A">
        <w:rPr>
          <w:lang w:eastAsia="en-US"/>
        </w:rPr>
        <w:t>,</w:t>
      </w:r>
      <w:r w:rsidRPr="005316CF">
        <w:rPr>
          <w:lang w:eastAsia="en-US"/>
        </w:rPr>
        <w:t xml:space="preserve"> Osiandrische</w:t>
      </w:r>
      <w:r w:rsidR="00E7442A">
        <w:rPr>
          <w:lang w:eastAsia="en-US"/>
        </w:rPr>
        <w:t>,</w:t>
      </w:r>
      <w:r w:rsidRPr="005316CF">
        <w:rPr>
          <w:lang w:eastAsia="en-US"/>
        </w:rPr>
        <w:t xml:space="preserve"> A diaphoristische</w:t>
      </w:r>
      <w:r w:rsidR="00E7442A">
        <w:rPr>
          <w:lang w:eastAsia="en-US"/>
        </w:rPr>
        <w:t>,</w:t>
      </w:r>
      <w:r w:rsidRPr="005316CF">
        <w:rPr>
          <w:lang w:eastAsia="en-US"/>
        </w:rPr>
        <w:t xml:space="preserve"> Majoristische, Synergistische onze aandacht. Trachtte men in de </w:t>
      </w:r>
      <w:r w:rsidR="00E7442A">
        <w:rPr>
          <w:lang w:eastAsia="en-US"/>
        </w:rPr>
        <w:t>Luthers</w:t>
      </w:r>
      <w:r w:rsidRPr="005316CF">
        <w:rPr>
          <w:lang w:eastAsia="en-US"/>
        </w:rPr>
        <w:t>e Kerk de twistende godgeleerden te ve</w:t>
      </w:r>
      <w:r w:rsidR="00E7442A">
        <w:rPr>
          <w:lang w:eastAsia="en-US"/>
        </w:rPr>
        <w:t>rzoenen door de</w:t>
      </w:r>
      <w:r w:rsidR="00BD216C">
        <w:rPr>
          <w:lang w:eastAsia="en-US"/>
        </w:rPr>
        <w:t xml:space="preserve"> «</w:t>
      </w:r>
      <w:r w:rsidR="00E7442A">
        <w:rPr>
          <w:lang w:eastAsia="en-US"/>
        </w:rPr>
        <w:t>For</w:t>
      </w:r>
      <w:r w:rsidR="00E7442A">
        <w:rPr>
          <w:lang w:eastAsia="en-US"/>
        </w:rPr>
        <w:softHyphen/>
        <w:t>mula Conc</w:t>
      </w:r>
      <w:r w:rsidRPr="005316CF">
        <w:rPr>
          <w:lang w:eastAsia="en-US"/>
        </w:rPr>
        <w:t>ordiae</w:t>
      </w:r>
      <w:r w:rsidR="00BD216C">
        <w:rPr>
          <w:lang w:eastAsia="en-US"/>
        </w:rPr>
        <w:t xml:space="preserve">» </w:t>
      </w:r>
      <w:r w:rsidRPr="005316CF">
        <w:rPr>
          <w:lang w:eastAsia="en-US"/>
        </w:rPr>
        <w:t xml:space="preserve">(1577), in de Gereformeerde Kerk behaalde de kerkelijke rechtzinnigheid de overwinning op de Synode te Dordrecht (1618-1619). Maar </w:t>
      </w:r>
      <w:r w:rsidR="00E7442A">
        <w:rPr>
          <w:lang w:eastAsia="en-US"/>
        </w:rPr>
        <w:t>-</w:t>
      </w:r>
      <w:r w:rsidRPr="005316CF">
        <w:rPr>
          <w:lang w:eastAsia="en-US"/>
        </w:rPr>
        <w:t xml:space="preserve"> en hoe kon het anders </w:t>
      </w:r>
      <w:r w:rsidR="00E7442A">
        <w:rPr>
          <w:lang w:eastAsia="en-US"/>
        </w:rPr>
        <w:t>-</w:t>
      </w:r>
      <w:r w:rsidRPr="005316CF">
        <w:rPr>
          <w:lang w:eastAsia="en-US"/>
        </w:rPr>
        <w:t xml:space="preserve"> in beide Kerken ging het pogen, om de leer zoo nauwkeurig mogelijk te bepalen en binnen enge kerkelijke grenzen te sluiten, ten koste van hartelijke vroomheid en geestelijk leven. Men riep</w:t>
      </w:r>
      <w:r w:rsidR="00556866">
        <w:rPr>
          <w:lang w:eastAsia="en-US"/>
        </w:rPr>
        <w:t xml:space="preserve"> een </w:t>
      </w:r>
      <w:r w:rsidRPr="005316CF">
        <w:rPr>
          <w:lang w:eastAsia="en-US"/>
        </w:rPr>
        <w:t>dialectische scholastiek te voorschijn, die, hoe vernuftig ook en vindingrijk, de openbaring. van 3</w:t>
      </w:r>
    </w:p>
    <w:p w:rsidR="00317576" w:rsidRPr="005316CF" w:rsidRDefault="00317576" w:rsidP="00735E31">
      <w:pPr>
        <w:jc w:val="both"/>
        <w:rPr>
          <w:lang w:eastAsia="en-US"/>
        </w:rPr>
      </w:pPr>
      <w:r w:rsidRPr="005316CF">
        <w:rPr>
          <w:lang w:eastAsia="en-US"/>
        </w:rPr>
        <w:t>het Christelijk leven in</w:t>
      </w:r>
      <w:r w:rsidR="00E7442A">
        <w:rPr>
          <w:lang w:eastAsia="en-US"/>
        </w:rPr>
        <w:t xml:space="preserve"> de </w:t>
      </w:r>
      <w:r w:rsidRPr="005316CF">
        <w:rPr>
          <w:lang w:eastAsia="en-US"/>
        </w:rPr>
        <w:t>weg stond, en orthodoxie in orthodoxisme deed ontaarden. Het geloofsleven kwijnde veelal. De religie was voor velen meer zaak des verstands</w:t>
      </w:r>
      <w:r w:rsidR="00E7442A">
        <w:rPr>
          <w:lang w:eastAsia="en-US"/>
        </w:rPr>
        <w:t>,</w:t>
      </w:r>
      <w:r w:rsidRPr="005316CF">
        <w:rPr>
          <w:lang w:eastAsia="en-US"/>
        </w:rPr>
        <w:t xml:space="preserve"> dan des harten. Er moest reactie komen.</w:t>
      </w:r>
    </w:p>
    <w:p w:rsidR="00317576" w:rsidRPr="005316CF" w:rsidRDefault="00317576" w:rsidP="00735E31">
      <w:pPr>
        <w:jc w:val="both"/>
        <w:rPr>
          <w:lang w:eastAsia="en-US"/>
        </w:rPr>
      </w:pPr>
      <w:r w:rsidRPr="005316CF">
        <w:rPr>
          <w:lang w:eastAsia="en-US"/>
        </w:rPr>
        <w:t xml:space="preserve">En deze bleef ook niet uit. Noch hier, noch daar. Traden in de </w:t>
      </w:r>
      <w:r w:rsidR="00E7442A">
        <w:rPr>
          <w:lang w:eastAsia="en-US"/>
        </w:rPr>
        <w:t>Luthers</w:t>
      </w:r>
      <w:r w:rsidRPr="005316CF">
        <w:rPr>
          <w:lang w:eastAsia="en-US"/>
        </w:rPr>
        <w:t>e Kerk mannen op als ARND (-1- 1621) en SPENE'R (± 1705), in de Gereformeerde Kerk hier te lande brak de reactie zich baan in een verschijnsel, gewoonlijk Piëtisme genaamd.</w:t>
      </w:r>
    </w:p>
    <w:p w:rsidR="00317576" w:rsidRPr="005316CF" w:rsidRDefault="00317576" w:rsidP="00735E31">
      <w:pPr>
        <w:jc w:val="both"/>
        <w:rPr>
          <w:lang w:eastAsia="en-US"/>
        </w:rPr>
      </w:pPr>
      <w:r w:rsidRPr="005316CF">
        <w:rPr>
          <w:lang w:eastAsia="en-US"/>
        </w:rPr>
        <w:t>Bij dit laatst genoemde verschijnsel en bij de toestanden hier te lande moeten wij nog een °ogenblik stil staan, ten einde het juiste licht te laten vallen op de denkbeelden en werkzaamheid van hem, dien ik tot onderwerp dezer studie koos.</w:t>
      </w:r>
    </w:p>
    <w:p w:rsidR="00317576" w:rsidRPr="005316CF" w:rsidRDefault="00317576" w:rsidP="00735E31">
      <w:pPr>
        <w:jc w:val="both"/>
        <w:rPr>
          <w:lang w:eastAsia="en-US"/>
        </w:rPr>
      </w:pPr>
      <w:r w:rsidRPr="005316CF">
        <w:rPr>
          <w:lang w:eastAsia="en-US"/>
        </w:rPr>
        <w:t xml:space="preserve">Eigenlijk zeiden wij te weinig, toen we alleen op het Piëtisme de aandacht vestigden als reactie tegen de </w:t>
      </w:r>
      <w:r w:rsidR="00E7442A">
        <w:rPr>
          <w:lang w:eastAsia="en-US"/>
        </w:rPr>
        <w:t>schools</w:t>
      </w:r>
      <w:r w:rsidRPr="005316CF">
        <w:rPr>
          <w:lang w:eastAsia="en-US"/>
        </w:rPr>
        <w:t>e ortho</w:t>
      </w:r>
      <w:r w:rsidRPr="005316CF">
        <w:rPr>
          <w:lang w:eastAsia="en-US"/>
        </w:rPr>
        <w:softHyphen/>
        <w:t>doxie. Die reactie deed zich hier te lande ook gelden op het terrein van wijsg</w:t>
      </w:r>
      <w:r w:rsidR="00E7442A">
        <w:rPr>
          <w:lang w:eastAsia="en-US"/>
        </w:rPr>
        <w:t>eri</w:t>
      </w:r>
      <w:r w:rsidRPr="005316CF">
        <w:rPr>
          <w:lang w:eastAsia="en-US"/>
        </w:rPr>
        <w:t>g denken en theologisch onderzoek. Brak CARTESIUS een lans voor</w:t>
      </w:r>
      <w:r w:rsidR="00556866">
        <w:rPr>
          <w:lang w:eastAsia="en-US"/>
        </w:rPr>
        <w:t xml:space="preserve"> een </w:t>
      </w:r>
      <w:r w:rsidRPr="005316CF">
        <w:rPr>
          <w:lang w:eastAsia="en-US"/>
        </w:rPr>
        <w:t xml:space="preserve">nieuwe denkmethode tegenover de oude scholastieke denkwijze, </w:t>
      </w:r>
      <w:r w:rsidR="00E7442A">
        <w:rPr>
          <w:lang w:eastAsia="en-US"/>
        </w:rPr>
        <w:t>-</w:t>
      </w:r>
      <w:r w:rsidRPr="005316CF">
        <w:rPr>
          <w:lang w:eastAsia="en-US"/>
        </w:rPr>
        <w:t xml:space="preserve"> COCCEJUS wilde van de dogmatiek terugk</w:t>
      </w:r>
      <w:r w:rsidR="00E7442A">
        <w:rPr>
          <w:lang w:eastAsia="en-US"/>
        </w:rPr>
        <w:t>ere</w:t>
      </w:r>
      <w:r w:rsidRPr="005316CF">
        <w:rPr>
          <w:lang w:eastAsia="en-US"/>
        </w:rPr>
        <w:t>n tot de lI. S. en werd de grondlegger van</w:t>
      </w:r>
      <w:r w:rsidR="00556866">
        <w:rPr>
          <w:lang w:eastAsia="en-US"/>
        </w:rPr>
        <w:t xml:space="preserve"> een </w:t>
      </w:r>
      <w:r w:rsidRPr="005316CF">
        <w:rPr>
          <w:lang w:eastAsia="en-US"/>
        </w:rPr>
        <w:t>meer bijbelsche richting. Maar tocht</w:t>
      </w:r>
      <w:r w:rsidR="00E7442A">
        <w:rPr>
          <w:lang w:eastAsia="en-US"/>
        </w:rPr>
        <w:t>-</w:t>
      </w:r>
      <w:r w:rsidRPr="005316CF">
        <w:rPr>
          <w:lang w:eastAsia="en-US"/>
        </w:rPr>
        <w:t xml:space="preserve"> hoezeer het Cartesianisme en de Coccejanen de aandacht trekken </w:t>
      </w:r>
      <w:r w:rsidR="00E7442A">
        <w:rPr>
          <w:lang w:eastAsia="en-US"/>
        </w:rPr>
        <w:t>-</w:t>
      </w:r>
      <w:r w:rsidRPr="005316CF">
        <w:rPr>
          <w:lang w:eastAsia="en-US"/>
        </w:rPr>
        <w:t xml:space="preserve"> ons is het nu te doen om het eerstgenoemde verschijnsel: het Piëtisme in Nederland.</w:t>
      </w:r>
    </w:p>
    <w:p w:rsidR="00317576" w:rsidRPr="005316CF" w:rsidRDefault="00317576" w:rsidP="00735E31">
      <w:pPr>
        <w:jc w:val="both"/>
        <w:rPr>
          <w:lang w:eastAsia="en-US"/>
        </w:rPr>
      </w:pPr>
      <w:r w:rsidRPr="005316CF">
        <w:rPr>
          <w:lang w:eastAsia="en-US"/>
        </w:rPr>
        <w:t>Zeker er was vreugde onder de rechtzinnigen hier te lande. Het kleinood der zuivere leer was gered, hoe heftig de aanval ook geweest was. Men kon zich, bij alle verschil, dat mocht rijzen, van nu voortaan beroepen op de uitspraken van de roemruchte Synode van Dordrecht (1618-1619). Classen en Synoden hielden de wacht en waren vooral</w:t>
      </w:r>
      <w:r w:rsidR="00E7442A">
        <w:rPr>
          <w:lang w:eastAsia="en-US"/>
        </w:rPr>
        <w:t xml:space="preserve"> de </w:t>
      </w:r>
      <w:r w:rsidRPr="005316CF">
        <w:rPr>
          <w:lang w:eastAsia="en-US"/>
        </w:rPr>
        <w:t>eersten tijd wakker op haar post. Geen wonder dan ook, dat menige beschuldiging van onrechtzinnigheid en heterodoxie uitging in die dagen.</w:t>
      </w:r>
    </w:p>
    <w:p w:rsidR="00317576" w:rsidRPr="005316CF" w:rsidRDefault="00317576" w:rsidP="00735E31">
      <w:pPr>
        <w:jc w:val="both"/>
        <w:rPr>
          <w:lang w:eastAsia="en-US"/>
        </w:rPr>
      </w:pPr>
      <w:r w:rsidRPr="005316CF">
        <w:rPr>
          <w:lang w:eastAsia="en-US"/>
        </w:rPr>
        <w:t>4</w:t>
      </w:r>
    </w:p>
    <w:p w:rsidR="00317576" w:rsidRPr="005316CF" w:rsidRDefault="00317576" w:rsidP="00735E31">
      <w:pPr>
        <w:jc w:val="both"/>
        <w:rPr>
          <w:lang w:eastAsia="en-US"/>
        </w:rPr>
      </w:pPr>
      <w:r w:rsidRPr="005316CF">
        <w:rPr>
          <w:lang w:eastAsia="en-US"/>
        </w:rPr>
        <w:t>En toch, het ging velen, wien het niet alleen om recht</w:t>
      </w:r>
      <w:r w:rsidRPr="005316CF">
        <w:rPr>
          <w:lang w:eastAsia="en-US"/>
        </w:rPr>
        <w:softHyphen/>
        <w:t xml:space="preserve">zinnigheid als </w:t>
      </w:r>
      <w:r w:rsidR="00BD216C">
        <w:rPr>
          <w:lang w:eastAsia="en-US"/>
        </w:rPr>
        <w:t>zoda</w:t>
      </w:r>
      <w:r w:rsidRPr="005316CF">
        <w:rPr>
          <w:lang w:eastAsia="en-US"/>
        </w:rPr>
        <w:t>nig te doen was, niet naar</w:t>
      </w:r>
      <w:r w:rsidR="00E7442A">
        <w:rPr>
          <w:lang w:eastAsia="en-US"/>
        </w:rPr>
        <w:t xml:space="preserve"> de </w:t>
      </w:r>
      <w:r w:rsidRPr="005316CF">
        <w:rPr>
          <w:lang w:eastAsia="en-US"/>
        </w:rPr>
        <w:t xml:space="preserve">zin. Het was alsof de twisten uit de scholen der rabbijnen naar hier waren overgebracht. Het kerkelijke leersysteem was voor velen het een en het al. De liefde, die de leden </w:t>
      </w:r>
      <w:r w:rsidR="00E7442A">
        <w:rPr>
          <w:lang w:eastAsia="en-US"/>
        </w:rPr>
        <w:t>éne</w:t>
      </w:r>
      <w:r w:rsidRPr="005316CF">
        <w:rPr>
          <w:lang w:eastAsia="en-US"/>
        </w:rPr>
        <w:t>r Kerk behoort saam te binden, werd niet of weinig gevonden. Zij was veelal zoek geraakt, om plaats te maken voor een geest van driftige onverdraagzaamheid en b</w:t>
      </w:r>
      <w:r w:rsidR="00E7442A">
        <w:rPr>
          <w:lang w:eastAsia="en-US"/>
        </w:rPr>
        <w:t>oze</w:t>
      </w:r>
      <w:r w:rsidRPr="005316CF">
        <w:rPr>
          <w:lang w:eastAsia="en-US"/>
        </w:rPr>
        <w:t xml:space="preserve"> verdachtmaking.</w:t>
      </w:r>
    </w:p>
    <w:p w:rsidR="00317576" w:rsidRPr="005316CF" w:rsidRDefault="00317576" w:rsidP="00735E31">
      <w:pPr>
        <w:jc w:val="both"/>
        <w:rPr>
          <w:lang w:eastAsia="en-US"/>
        </w:rPr>
      </w:pPr>
      <w:r w:rsidRPr="005316CF">
        <w:rPr>
          <w:lang w:eastAsia="en-US"/>
        </w:rPr>
        <w:t>En was dat nog maar alles geweest, maar daar bleef het niet bij. Behalve, dat vele zachte gemoederen geprikkeld werden, en de samenleving steeds onaangenamer we</w:t>
      </w:r>
      <w:r w:rsidR="00E7442A">
        <w:rPr>
          <w:lang w:eastAsia="en-US"/>
        </w:rPr>
        <w:t>rd, viel er een toenemend zeden</w:t>
      </w:r>
      <w:r w:rsidRPr="005316CF">
        <w:rPr>
          <w:lang w:eastAsia="en-US"/>
        </w:rPr>
        <w:t>bed</w:t>
      </w:r>
      <w:r w:rsidR="00E7442A">
        <w:rPr>
          <w:lang w:eastAsia="en-US"/>
        </w:rPr>
        <w:t>erf en snel verval van practisch</w:t>
      </w:r>
      <w:r w:rsidRPr="005316CF">
        <w:rPr>
          <w:lang w:eastAsia="en-US"/>
        </w:rPr>
        <w:t>e vroomheid waar te nemen. Het toenemen in heiligheid des levens werd niet openbaar. De zedelijke kracht, dat kenmerk van alle waarachtig Calvinisme, werd hoe langer hoe zwakker bevonden. Er werd niet genoeg gestaan naar innerlijke volma</w:t>
      </w:r>
      <w:r w:rsidRPr="005316CF">
        <w:rPr>
          <w:lang w:eastAsia="en-US"/>
        </w:rPr>
        <w:softHyphen/>
        <w:t>king. Christus was niet meer het leven der belijders. «Droevig inderdaad stond het aanschijn van</w:t>
      </w:r>
      <w:r w:rsidR="00E7442A">
        <w:rPr>
          <w:lang w:eastAsia="en-US"/>
        </w:rPr>
        <w:t xml:space="preserve"> de </w:t>
      </w:r>
      <w:r w:rsidRPr="005316CF">
        <w:rPr>
          <w:lang w:eastAsia="en-US"/>
        </w:rPr>
        <w:t xml:space="preserve">zedelijken staat der Hervormde Kerk in Nederland. Men knaagde aan de schaal, zonder op de kern belust te zijn. De leerwijze was het </w:t>
      </w:r>
      <w:r w:rsidR="00E7442A">
        <w:rPr>
          <w:lang w:eastAsia="en-US"/>
        </w:rPr>
        <w:t>eni</w:t>
      </w:r>
      <w:r w:rsidRPr="005316CF">
        <w:rPr>
          <w:lang w:eastAsia="en-US"/>
        </w:rPr>
        <w:t>ge, waarover men zich bekommerde, terwijl de leer zelve onaan</w:t>
      </w:r>
      <w:r w:rsidRPr="005316CF">
        <w:rPr>
          <w:lang w:eastAsia="en-US"/>
        </w:rPr>
        <w:softHyphen/>
        <w:t>geroerd bleef, en alzoo geen kracht kon hebben op het hart tot godzaligheid</w:t>
      </w:r>
      <w:r w:rsidR="00E7442A">
        <w:rPr>
          <w:lang w:eastAsia="en-US"/>
        </w:rPr>
        <w:t>,</w:t>
      </w:r>
      <w:r w:rsidRPr="005316CF">
        <w:rPr>
          <w:lang w:eastAsia="en-US"/>
        </w:rPr>
        <w:t xml:space="preserve"> tot zedelijkheid</w:t>
      </w:r>
      <w:r w:rsidR="00E7442A">
        <w:rPr>
          <w:lang w:eastAsia="en-US"/>
        </w:rPr>
        <w:t>,</w:t>
      </w:r>
      <w:r w:rsidRPr="005316CF">
        <w:rPr>
          <w:lang w:eastAsia="en-US"/>
        </w:rPr>
        <w:t xml:space="preserve"> tot plichtsbetrachting en deugd.»</w:t>
      </w:r>
      <w:r w:rsidR="00BD216C">
        <w:rPr>
          <w:lang w:eastAsia="en-US"/>
        </w:rPr>
        <w:t>1)</w:t>
      </w:r>
    </w:p>
    <w:p w:rsidR="00317576" w:rsidRPr="005316CF" w:rsidRDefault="00317576" w:rsidP="00735E31">
      <w:pPr>
        <w:jc w:val="both"/>
        <w:rPr>
          <w:lang w:eastAsia="en-US"/>
        </w:rPr>
      </w:pPr>
      <w:r w:rsidRPr="005316CF">
        <w:rPr>
          <w:lang w:eastAsia="en-US"/>
        </w:rPr>
        <w:t xml:space="preserve">Maar dit mocht zoo niet blijven. En het werd ook anders, toen een krachtig en vruchtbaar streven ontwaakte bij sommige godvruchtige </w:t>
      </w:r>
      <w:r w:rsidR="00BD216C">
        <w:rPr>
          <w:lang w:eastAsia="en-US"/>
        </w:rPr>
        <w:t>lera</w:t>
      </w:r>
      <w:r w:rsidRPr="005316CF">
        <w:rPr>
          <w:lang w:eastAsia="en-US"/>
        </w:rPr>
        <w:t>ars om tot</w:t>
      </w:r>
      <w:r w:rsidR="00556866">
        <w:rPr>
          <w:lang w:eastAsia="en-US"/>
        </w:rPr>
        <w:t xml:space="preserve"> een </w:t>
      </w:r>
      <w:r w:rsidRPr="005316CF">
        <w:rPr>
          <w:lang w:eastAsia="en-US"/>
        </w:rPr>
        <w:t xml:space="preserve">reformatie des levens te komen. Zij </w:t>
      </w:r>
      <w:r w:rsidR="00E7442A">
        <w:rPr>
          <w:lang w:eastAsia="en-US"/>
        </w:rPr>
        <w:t>wens</w:t>
      </w:r>
      <w:r w:rsidRPr="005316CF">
        <w:rPr>
          <w:lang w:eastAsia="en-US"/>
        </w:rPr>
        <w:t>ten weder «exercitium pietatis» en practische vroomheid te zien. Van de waarheid der belijdenis waren zij ten zeerste overtuigd</w:t>
      </w:r>
      <w:r w:rsidR="00E7442A">
        <w:rPr>
          <w:lang w:eastAsia="en-US"/>
        </w:rPr>
        <w:t>,</w:t>
      </w:r>
      <w:r w:rsidRPr="005316CF">
        <w:rPr>
          <w:lang w:eastAsia="en-US"/>
        </w:rPr>
        <w:t xml:space="preserve"> maar zij wilden dit alles aan het hart geheiligd hebben. Ach</w:t>
      </w:r>
      <w:r w:rsidR="00E7442A">
        <w:rPr>
          <w:lang w:eastAsia="en-US"/>
        </w:rPr>
        <w:t>,</w:t>
      </w:r>
      <w:r w:rsidRPr="005316CF">
        <w:rPr>
          <w:lang w:eastAsia="en-US"/>
        </w:rPr>
        <w:t xml:space="preserve"> dat de Geest des H</w:t>
      </w:r>
      <w:r w:rsidR="00E7442A">
        <w:rPr>
          <w:lang w:eastAsia="en-US"/>
        </w:rPr>
        <w:t>ere</w:t>
      </w:r>
      <w:r w:rsidRPr="005316CF">
        <w:rPr>
          <w:lang w:eastAsia="en-US"/>
        </w:rPr>
        <w:t>n eens losbrak</w:t>
      </w:r>
    </w:p>
    <w:p w:rsidR="00317576" w:rsidRPr="005316CF" w:rsidRDefault="00317576" w:rsidP="00735E31">
      <w:pPr>
        <w:jc w:val="both"/>
        <w:rPr>
          <w:lang w:eastAsia="en-US"/>
        </w:rPr>
      </w:pPr>
      <w:r w:rsidRPr="005316CF">
        <w:rPr>
          <w:lang w:eastAsia="en-US"/>
        </w:rPr>
        <w:t>1) YPEY EN DERMOLIT</w:t>
      </w:r>
      <w:r w:rsidR="00E7442A">
        <w:rPr>
          <w:lang w:eastAsia="en-US"/>
        </w:rPr>
        <w:t>:</w:t>
      </w:r>
      <w:r w:rsidRPr="005316CF">
        <w:rPr>
          <w:lang w:eastAsia="en-US"/>
        </w:rPr>
        <w:t xml:space="preserve"> Geschiedenis der </w:t>
      </w:r>
      <w:r w:rsidR="00E7442A">
        <w:rPr>
          <w:lang w:eastAsia="en-US"/>
        </w:rPr>
        <w:t>Nederlands</w:t>
      </w:r>
      <w:r w:rsidRPr="005316CF">
        <w:rPr>
          <w:lang w:eastAsia="en-US"/>
        </w:rPr>
        <w:t>e Hervormde Kerk. dl. III. blz. 25-26. 5</w:t>
      </w:r>
    </w:p>
    <w:p w:rsidR="00E7442A" w:rsidRDefault="00E7442A" w:rsidP="00735E31">
      <w:pPr>
        <w:jc w:val="both"/>
        <w:rPr>
          <w:lang w:eastAsia="en-US"/>
        </w:rPr>
      </w:pPr>
    </w:p>
    <w:p w:rsidR="00317576" w:rsidRPr="005316CF" w:rsidRDefault="00317576" w:rsidP="00735E31">
      <w:pPr>
        <w:jc w:val="both"/>
        <w:rPr>
          <w:lang w:eastAsia="en-US"/>
        </w:rPr>
      </w:pPr>
      <w:r w:rsidRPr="005316CF">
        <w:rPr>
          <w:lang w:eastAsia="en-US"/>
        </w:rPr>
        <w:t>over die dorre beenderen, «want het gedrag van vele godsdienst</w:t>
      </w:r>
      <w:r w:rsidR="00BD216C">
        <w:rPr>
          <w:lang w:eastAsia="en-US"/>
        </w:rPr>
        <w:t>lera</w:t>
      </w:r>
      <w:r w:rsidRPr="005316CF">
        <w:rPr>
          <w:lang w:eastAsia="en-US"/>
        </w:rPr>
        <w:t xml:space="preserve">ars was zoo los en zoo godsdienstloos, dat zij tot </w:t>
      </w:r>
      <w:r w:rsidR="00E7442A">
        <w:rPr>
          <w:lang w:eastAsia="en-US"/>
        </w:rPr>
        <w:t>een schrikkelijke</w:t>
      </w:r>
      <w:r w:rsidRPr="005316CF">
        <w:rPr>
          <w:lang w:eastAsia="en-US"/>
        </w:rPr>
        <w:t xml:space="preserve"> aanstoot waren voor de overheden en voor het volk».</w:t>
      </w:r>
      <w:r w:rsidR="00BD216C">
        <w:rPr>
          <w:lang w:eastAsia="en-US"/>
        </w:rPr>
        <w:t>1)</w:t>
      </w:r>
      <w:r w:rsidRPr="005316CF">
        <w:rPr>
          <w:lang w:eastAsia="en-US"/>
        </w:rPr>
        <w:t xml:space="preserve"> En die levenwekkende geest is gekomen en heeft zijn </w:t>
      </w:r>
      <w:r w:rsidR="00E7442A">
        <w:rPr>
          <w:lang w:eastAsia="en-US"/>
        </w:rPr>
        <w:t>zegenrijke</w:t>
      </w:r>
      <w:r w:rsidRPr="005316CF">
        <w:rPr>
          <w:lang w:eastAsia="en-US"/>
        </w:rPr>
        <w:t xml:space="preserve"> invloed doen gelden.</w:t>
      </w:r>
    </w:p>
    <w:p w:rsidR="00317576" w:rsidRPr="005316CF" w:rsidRDefault="00317576" w:rsidP="00735E31">
      <w:pPr>
        <w:jc w:val="both"/>
        <w:rPr>
          <w:lang w:eastAsia="en-US"/>
        </w:rPr>
      </w:pPr>
      <w:r w:rsidRPr="005316CF">
        <w:rPr>
          <w:lang w:eastAsia="en-US"/>
        </w:rPr>
        <w:t xml:space="preserve">Het waren de </w:t>
      </w:r>
      <w:r w:rsidR="00E7442A">
        <w:rPr>
          <w:lang w:eastAsia="en-US"/>
        </w:rPr>
        <w:t>Nederlands</w:t>
      </w:r>
      <w:r w:rsidRPr="005316CF">
        <w:rPr>
          <w:lang w:eastAsia="en-US"/>
        </w:rPr>
        <w:t>e Piëtisten, die zich geroepen achtten tot het heerlijk werk van de reformatie van het kerkelijk en geestelijk leven. Het mag waar zijn</w:t>
      </w:r>
      <w:r w:rsidR="00E7442A">
        <w:rPr>
          <w:lang w:eastAsia="en-US"/>
        </w:rPr>
        <w:t>,</w:t>
      </w:r>
      <w:r w:rsidRPr="005316CF">
        <w:rPr>
          <w:lang w:eastAsia="en-US"/>
        </w:rPr>
        <w:t xml:space="preserve"> dat het </w:t>
      </w:r>
      <w:r w:rsidR="00E7442A">
        <w:rPr>
          <w:lang w:eastAsia="en-US"/>
        </w:rPr>
        <w:t>Duits</w:t>
      </w:r>
      <w:r w:rsidRPr="005316CF">
        <w:rPr>
          <w:lang w:eastAsia="en-US"/>
        </w:rPr>
        <w:t xml:space="preserve">e Piëtisme (SPENER) meer de aandacht getrokken heeft, </w:t>
      </w:r>
      <w:r w:rsidR="00E7442A">
        <w:rPr>
          <w:lang w:eastAsia="en-US"/>
        </w:rPr>
        <w:t>-</w:t>
      </w:r>
      <w:r w:rsidRPr="005316CF">
        <w:rPr>
          <w:lang w:eastAsia="en-US"/>
        </w:rPr>
        <w:t xml:space="preserve"> eer dan dat was deze geestesrichting op te merken in Engeland en Nederland.</w:t>
      </w:r>
    </w:p>
    <w:p w:rsidR="00317576" w:rsidRPr="005316CF" w:rsidRDefault="00317576" w:rsidP="00735E31">
      <w:pPr>
        <w:jc w:val="both"/>
        <w:rPr>
          <w:lang w:eastAsia="en-US"/>
        </w:rPr>
      </w:pPr>
      <w:r w:rsidRPr="005316CF">
        <w:rPr>
          <w:lang w:eastAsia="en-US"/>
        </w:rPr>
        <w:t>Waar de wieg stond van het Piëtisme</w:t>
      </w:r>
      <w:r w:rsidR="00BD216C">
        <w:rPr>
          <w:lang w:eastAsia="en-US"/>
        </w:rPr>
        <w:t>?</w:t>
      </w:r>
    </w:p>
    <w:p w:rsidR="00317576" w:rsidRPr="005316CF" w:rsidRDefault="00317576" w:rsidP="00735E31">
      <w:pPr>
        <w:jc w:val="both"/>
        <w:rPr>
          <w:lang w:eastAsia="en-US"/>
        </w:rPr>
      </w:pPr>
      <w:r w:rsidRPr="005316CF">
        <w:rPr>
          <w:lang w:eastAsia="en-US"/>
        </w:rPr>
        <w:t xml:space="preserve">Dr. PROOST 2) meent, dat wat de </w:t>
      </w:r>
      <w:r w:rsidR="00BD216C">
        <w:rPr>
          <w:lang w:eastAsia="en-US"/>
        </w:rPr>
        <w:t>Engels</w:t>
      </w:r>
      <w:r w:rsidRPr="005316CF">
        <w:rPr>
          <w:lang w:eastAsia="en-US"/>
        </w:rPr>
        <w:t>e Puriteinen. ge</w:t>
      </w:r>
      <w:r w:rsidRPr="005316CF">
        <w:rPr>
          <w:lang w:eastAsia="en-US"/>
        </w:rPr>
        <w:softHyphen/>
        <w:t>wild hebben slechts de consequente toepassing was van het Calvinistisch beginsel</w:t>
      </w:r>
      <w:r w:rsidR="00E7442A">
        <w:rPr>
          <w:lang w:eastAsia="en-US"/>
        </w:rPr>
        <w:t>,</w:t>
      </w:r>
      <w:r w:rsidRPr="005316CF">
        <w:rPr>
          <w:lang w:eastAsia="en-US"/>
        </w:rPr>
        <w:t xml:space="preserve"> en dat uit het </w:t>
      </w:r>
      <w:r w:rsidR="00E7442A">
        <w:rPr>
          <w:lang w:eastAsia="en-US"/>
        </w:rPr>
        <w:t>Nederlands</w:t>
      </w:r>
      <w:r w:rsidRPr="005316CF">
        <w:rPr>
          <w:lang w:eastAsia="en-US"/>
        </w:rPr>
        <w:t>e Calvinisme, aangewakkerd door de Puriteinsche beweging in Engeland</w:t>
      </w:r>
      <w:r w:rsidR="00E7442A">
        <w:rPr>
          <w:lang w:eastAsia="en-US"/>
        </w:rPr>
        <w:t>,</w:t>
      </w:r>
      <w:r w:rsidRPr="005316CF">
        <w:rPr>
          <w:lang w:eastAsia="en-US"/>
        </w:rPr>
        <w:t xml:space="preserve"> het Piëtisme in ons land ontstond omstreeks het midden der 17de eeuw. Wij m</w:t>
      </w:r>
      <w:r w:rsidR="00E7442A">
        <w:rPr>
          <w:lang w:eastAsia="en-US"/>
        </w:rPr>
        <w:t>een</w:t>
      </w:r>
      <w:r w:rsidRPr="005316CF">
        <w:rPr>
          <w:lang w:eastAsia="en-US"/>
        </w:rPr>
        <w:t xml:space="preserve"> te mogen spreken van puriteinsche Piëtisten in Engeland. Immers het was dien mannen om twee dingen te doen</w:t>
      </w:r>
      <w:r w:rsidR="00BD216C">
        <w:rPr>
          <w:lang w:eastAsia="en-US"/>
        </w:rPr>
        <w:t>;</w:t>
      </w:r>
      <w:r w:rsidRPr="005316CF">
        <w:rPr>
          <w:lang w:eastAsia="en-US"/>
        </w:rPr>
        <w:t xml:space="preserve"> primo</w:t>
      </w:r>
      <w:r w:rsidR="00E7442A">
        <w:rPr>
          <w:lang w:eastAsia="en-US"/>
        </w:rPr>
        <w:t>,</w:t>
      </w:r>
      <w:r w:rsidRPr="005316CF">
        <w:rPr>
          <w:lang w:eastAsia="en-US"/>
        </w:rPr>
        <w:t xml:space="preserve"> om van</w:t>
      </w:r>
      <w:r w:rsidR="00E7442A">
        <w:rPr>
          <w:lang w:eastAsia="en-US"/>
        </w:rPr>
        <w:t xml:space="preserve"> de </w:t>
      </w:r>
      <w:r w:rsidRPr="005316CF">
        <w:rPr>
          <w:lang w:eastAsia="en-US"/>
        </w:rPr>
        <w:t>Episcopalen Kerkvorm te komen tot</w:t>
      </w:r>
      <w:r w:rsidR="00556866">
        <w:rPr>
          <w:lang w:eastAsia="en-US"/>
        </w:rPr>
        <w:t xml:space="preserve"> een </w:t>
      </w:r>
      <w:r w:rsidRPr="005316CF">
        <w:rPr>
          <w:lang w:eastAsia="en-US"/>
        </w:rPr>
        <w:t>Presbyteriale kerkinrichting, in dit opzicht dus de kerkhervorming voort te zetten</w:t>
      </w:r>
      <w:r w:rsidR="00E7442A">
        <w:rPr>
          <w:lang w:eastAsia="en-US"/>
        </w:rPr>
        <w:t>,</w:t>
      </w:r>
      <w:r w:rsidRPr="005316CF">
        <w:rPr>
          <w:lang w:eastAsia="en-US"/>
        </w:rPr>
        <w:t xml:space="preserve"> maar secundo</w:t>
      </w:r>
      <w:r w:rsidR="00E7442A">
        <w:rPr>
          <w:lang w:eastAsia="en-US"/>
        </w:rPr>
        <w:t>,</w:t>
      </w:r>
      <w:r w:rsidRPr="005316CF">
        <w:rPr>
          <w:lang w:eastAsia="en-US"/>
        </w:rPr>
        <w:t xml:space="preserve"> was hun streven gericht op vernieuwing des gemoeds bij de leden der Kerk. Zij accentueerden allen 3) «dass das Christen</w:t>
      </w:r>
      <w:r w:rsidRPr="005316CF">
        <w:rPr>
          <w:lang w:eastAsia="en-US"/>
        </w:rPr>
        <w:softHyphen/>
        <w:t>thum thatiges Leben sein intisse» en drongen aan op weder</w:t>
      </w:r>
      <w:r w:rsidRPr="005316CF">
        <w:rPr>
          <w:lang w:eastAsia="en-US"/>
        </w:rPr>
        <w:softHyphen/>
        <w:t xml:space="preserve">geboorte des harten. In de </w:t>
      </w:r>
      <w:r w:rsidR="00BD216C">
        <w:rPr>
          <w:lang w:eastAsia="en-US"/>
        </w:rPr>
        <w:t>Engels</w:t>
      </w:r>
      <w:r w:rsidRPr="005316CF">
        <w:rPr>
          <w:lang w:eastAsia="en-US"/>
        </w:rPr>
        <w:t>e Staatskerk was misschien de macht van</w:t>
      </w:r>
      <w:r w:rsidR="00E7442A">
        <w:rPr>
          <w:lang w:eastAsia="en-US"/>
        </w:rPr>
        <w:t xml:space="preserve"> de </w:t>
      </w:r>
      <w:r w:rsidRPr="005316CF">
        <w:rPr>
          <w:lang w:eastAsia="en-US"/>
        </w:rPr>
        <w:t>Paus wel gefnuikt, maar zij had</w:t>
      </w:r>
      <w:r w:rsidR="00556866">
        <w:rPr>
          <w:lang w:eastAsia="en-US"/>
        </w:rPr>
        <w:t xml:space="preserve"> een </w:t>
      </w:r>
      <w:r w:rsidRPr="005316CF">
        <w:rPr>
          <w:lang w:eastAsia="en-US"/>
        </w:rPr>
        <w:t>tweede reformatie n</w:t>
      </w:r>
      <w:r w:rsidR="00BD216C">
        <w:rPr>
          <w:lang w:eastAsia="en-US"/>
        </w:rPr>
        <w:t>odi</w:t>
      </w:r>
      <w:r w:rsidRPr="005316CF">
        <w:rPr>
          <w:lang w:eastAsia="en-US"/>
        </w:rPr>
        <w:t>g 4) «in welcher alles nach Gottes Wort ref</w:t>
      </w:r>
      <w:r w:rsidR="00E7442A">
        <w:rPr>
          <w:lang w:eastAsia="en-US"/>
        </w:rPr>
        <w:t>o</w:t>
      </w:r>
      <w:r w:rsidRPr="005316CF">
        <w:rPr>
          <w:lang w:eastAsia="en-US"/>
        </w:rPr>
        <w:t>rmirt</w:t>
      </w:r>
      <w:r w:rsidR="00E7442A">
        <w:rPr>
          <w:lang w:eastAsia="en-US"/>
        </w:rPr>
        <w:t>,</w:t>
      </w:r>
      <w:r w:rsidRPr="005316CF">
        <w:rPr>
          <w:lang w:eastAsia="en-US"/>
        </w:rPr>
        <w:t xml:space="preserve"> also auch das Leben der einzelnen Kirchen</w:t>
      </w:r>
      <w:r w:rsidRPr="005316CF">
        <w:rPr>
          <w:lang w:eastAsia="en-US"/>
        </w:rPr>
        <w:softHyphen/>
        <w:t>glieder nach Gottes Wort umgestaltet und erneuert wird. Das</w:t>
      </w:r>
    </w:p>
    <w:p w:rsidR="00317576" w:rsidRPr="005316CF" w:rsidRDefault="00317576" w:rsidP="00735E31">
      <w:pPr>
        <w:jc w:val="both"/>
        <w:rPr>
          <w:lang w:eastAsia="en-US"/>
        </w:rPr>
      </w:pPr>
      <w:r w:rsidRPr="005316CF">
        <w:rPr>
          <w:lang w:eastAsia="en-US"/>
        </w:rPr>
        <w:t>1) Idem dl. III. blz. 27.</w:t>
      </w:r>
    </w:p>
    <w:p w:rsidR="00317576" w:rsidRPr="005316CF" w:rsidRDefault="00317576" w:rsidP="00735E31">
      <w:pPr>
        <w:jc w:val="both"/>
        <w:rPr>
          <w:lang w:eastAsia="en-US"/>
        </w:rPr>
      </w:pPr>
      <w:r w:rsidRPr="005316CF">
        <w:rPr>
          <w:lang w:eastAsia="en-US"/>
        </w:rPr>
        <w:t>2) P. Jz. PROOST: Jodocus van Lodenstein blz. 8</w:t>
      </w:r>
    </w:p>
    <w:p w:rsidR="00317576" w:rsidRPr="005316CF" w:rsidRDefault="00317576" w:rsidP="00735E31">
      <w:pPr>
        <w:jc w:val="both"/>
        <w:rPr>
          <w:lang w:eastAsia="en-US"/>
        </w:rPr>
      </w:pPr>
      <w:r w:rsidRPr="005316CF">
        <w:rPr>
          <w:lang w:eastAsia="en-US"/>
        </w:rPr>
        <w:t>HEPPV. Geschichte des Piëtismus und der mystiek. blz. 61. 4) Idem blz. 83.</w:t>
      </w:r>
    </w:p>
    <w:p w:rsidR="00317576" w:rsidRPr="005316CF" w:rsidRDefault="00317576" w:rsidP="00735E31">
      <w:pPr>
        <w:jc w:val="both"/>
        <w:rPr>
          <w:lang w:eastAsia="en-US"/>
        </w:rPr>
      </w:pPr>
      <w:r w:rsidRPr="005316CF">
        <w:rPr>
          <w:lang w:eastAsia="en-US"/>
        </w:rPr>
        <w:t>6</w:t>
      </w:r>
    </w:p>
    <w:p w:rsidR="00E7442A" w:rsidRDefault="00317576" w:rsidP="00735E31">
      <w:pPr>
        <w:jc w:val="both"/>
        <w:rPr>
          <w:lang w:eastAsia="en-US"/>
        </w:rPr>
      </w:pPr>
      <w:r w:rsidRPr="005316CF">
        <w:rPr>
          <w:lang w:eastAsia="en-US"/>
        </w:rPr>
        <w:t>Christenthum ist aber wesentlich Leben</w:t>
      </w:r>
      <w:r w:rsidR="00E7442A">
        <w:rPr>
          <w:lang w:eastAsia="en-US"/>
        </w:rPr>
        <w:t>,</w:t>
      </w:r>
      <w:r w:rsidRPr="005316CF">
        <w:rPr>
          <w:lang w:eastAsia="en-US"/>
        </w:rPr>
        <w:t xml:space="preserve"> und darum ist auch eine Reform des Lebens nëthig». </w:t>
      </w:r>
    </w:p>
    <w:p w:rsidR="00317576" w:rsidRPr="005316CF" w:rsidRDefault="00317576" w:rsidP="00735E31">
      <w:pPr>
        <w:jc w:val="both"/>
        <w:rPr>
          <w:lang w:eastAsia="en-US"/>
        </w:rPr>
      </w:pPr>
      <w:r w:rsidRPr="005316CF">
        <w:rPr>
          <w:lang w:eastAsia="en-US"/>
        </w:rPr>
        <w:t>Welnu wie dat dubbele doel tracht te bereiken en het telkens uitspreekt, dat het Christendom geen leer maar leven is, moet, naar ons voor</w:t>
      </w:r>
      <w:r w:rsidRPr="005316CF">
        <w:rPr>
          <w:lang w:eastAsia="en-US"/>
        </w:rPr>
        <w:softHyphen/>
        <w:t xml:space="preserve">komt onder de Piëtisten gerekend worden. 't Is waar, in zekeren zin ligt dit alles opgesloten in het Gereformeerde beginsel, al wat SPENER in </w:t>
      </w:r>
      <w:r w:rsidR="00E7442A">
        <w:rPr>
          <w:lang w:eastAsia="en-US"/>
        </w:rPr>
        <w:t>Duits</w:t>
      </w:r>
      <w:r w:rsidRPr="005316CF">
        <w:rPr>
          <w:lang w:eastAsia="en-US"/>
        </w:rPr>
        <w:t>land</w:t>
      </w:r>
      <w:r w:rsidR="00E7442A">
        <w:rPr>
          <w:lang w:eastAsia="en-US"/>
        </w:rPr>
        <w:t>,</w:t>
      </w:r>
      <w:r w:rsidRPr="005316CF">
        <w:rPr>
          <w:lang w:eastAsia="en-US"/>
        </w:rPr>
        <w:t xml:space="preserve"> LODENSTEIN in Neder</w:t>
      </w:r>
      <w:r w:rsidRPr="005316CF">
        <w:rPr>
          <w:lang w:eastAsia="en-US"/>
        </w:rPr>
        <w:softHyphen/>
        <w:t>land, WHITAKER</w:t>
      </w:r>
      <w:r w:rsidR="00E7442A">
        <w:rPr>
          <w:lang w:eastAsia="en-US"/>
        </w:rPr>
        <w:t>,</w:t>
      </w:r>
      <w:r w:rsidRPr="005316CF">
        <w:rPr>
          <w:lang w:eastAsia="en-US"/>
        </w:rPr>
        <w:t xml:space="preserve"> PERKINS HOWE . OWEN e. a. in Engeland bedoelden, en is, </w:t>
      </w:r>
      <w:r w:rsidR="00E7442A">
        <w:rPr>
          <w:lang w:eastAsia="en-US"/>
        </w:rPr>
        <w:t>zoa</w:t>
      </w:r>
      <w:r w:rsidRPr="005316CF">
        <w:rPr>
          <w:lang w:eastAsia="en-US"/>
        </w:rPr>
        <w:t xml:space="preserve">ls Dr. Vos zegt, wat gewoonlijk Piëtisme genoemd wordt </w:t>
      </w:r>
      <w:r w:rsidR="00BD216C">
        <w:rPr>
          <w:lang w:eastAsia="en-US"/>
        </w:rPr>
        <w:t>1)</w:t>
      </w:r>
      <w:r w:rsidRPr="005316CF">
        <w:rPr>
          <w:lang w:eastAsia="en-US"/>
        </w:rPr>
        <w:t xml:space="preserve"> «eigenlijk het wezen der Christelijke-religie», maar, staan SPENER, LODENSTEIN en hunne geestverwanten in de historie als Piëtisten geboekt, dan geloven wij</w:t>
      </w:r>
      <w:r w:rsidR="00E7442A">
        <w:rPr>
          <w:lang w:eastAsia="en-US"/>
        </w:rPr>
        <w:t>,</w:t>
      </w:r>
      <w:r w:rsidRPr="005316CF">
        <w:rPr>
          <w:lang w:eastAsia="en-US"/>
        </w:rPr>
        <w:t xml:space="preserve"> dat wij</w:t>
      </w:r>
      <w:r w:rsidR="00E7442A">
        <w:rPr>
          <w:lang w:eastAsia="en-US"/>
        </w:rPr>
        <w:t xml:space="preserve"> de </w:t>
      </w:r>
      <w:r w:rsidRPr="005316CF">
        <w:rPr>
          <w:lang w:eastAsia="en-US"/>
        </w:rPr>
        <w:t>genoemden mannen dien naam niet mogen onthouden, omdat zij allen met nadruk verklaren</w:t>
      </w:r>
      <w:r w:rsidR="00E7442A">
        <w:rPr>
          <w:lang w:eastAsia="en-US"/>
        </w:rPr>
        <w:t>:</w:t>
      </w:r>
      <w:r w:rsidRPr="005316CF">
        <w:rPr>
          <w:lang w:eastAsia="en-US"/>
        </w:rPr>
        <w:t xml:space="preserve"> «het Christendom is leven», en op persoonlijken omgang met God door Christus komt het aan.</w:t>
      </w:r>
    </w:p>
    <w:p w:rsidR="00317576" w:rsidRPr="005316CF" w:rsidRDefault="00317576" w:rsidP="00735E31">
      <w:pPr>
        <w:jc w:val="both"/>
        <w:rPr>
          <w:lang w:eastAsia="en-US"/>
        </w:rPr>
      </w:pPr>
      <w:r w:rsidRPr="005316CF">
        <w:rPr>
          <w:lang w:eastAsia="en-US"/>
        </w:rPr>
        <w:t>Welnu van</w:t>
      </w:r>
      <w:r w:rsidR="00E7442A">
        <w:rPr>
          <w:lang w:eastAsia="en-US"/>
        </w:rPr>
        <w:t xml:space="preserve"> de </w:t>
      </w:r>
      <w:r w:rsidRPr="005316CF">
        <w:rPr>
          <w:lang w:eastAsia="en-US"/>
        </w:rPr>
        <w:t>overkant van het kanaal drong die Geest door tot ons Vaderland. Niet alleen ontvingen mannen als W. TEELLINCK hunne geestelijke vorming in</w:t>
      </w:r>
      <w:r w:rsidR="00E7442A">
        <w:rPr>
          <w:lang w:eastAsia="en-US"/>
        </w:rPr>
        <w:t xml:space="preserve"> de </w:t>
      </w:r>
      <w:r w:rsidRPr="005316CF">
        <w:rPr>
          <w:lang w:eastAsia="en-US"/>
        </w:rPr>
        <w:t>kring dier personen, maar nog meer invloed ging er uit van de tall</w:t>
      </w:r>
      <w:r w:rsidR="00E7442A">
        <w:rPr>
          <w:lang w:eastAsia="en-US"/>
        </w:rPr>
        <w:t>oze boeken der puriteins</w:t>
      </w:r>
      <w:r w:rsidRPr="005316CF">
        <w:rPr>
          <w:lang w:eastAsia="en-US"/>
        </w:rPr>
        <w:t>e Piëtisten, die hier te lande vertaald en gelezen werden. Er ging een adem des levens door de Kerk. Het ethisch element van het Christendom werd weer gele</w:t>
      </w:r>
      <w:r w:rsidR="00E7442A">
        <w:rPr>
          <w:lang w:eastAsia="en-US"/>
        </w:rPr>
        <w:t>erd.</w:t>
      </w:r>
      <w:r w:rsidRPr="005316CF">
        <w:rPr>
          <w:lang w:eastAsia="en-US"/>
        </w:rPr>
        <w:t xml:space="preserve"> De praktijk der godzaligheid werd met kracht op</w:t>
      </w:r>
      <w:r w:rsidR="00E7442A">
        <w:rPr>
          <w:lang w:eastAsia="en-US"/>
        </w:rPr>
        <w:t xml:space="preserve"> de </w:t>
      </w:r>
      <w:r w:rsidRPr="005316CF">
        <w:rPr>
          <w:lang w:eastAsia="en-US"/>
        </w:rPr>
        <w:t>voorgrond geplaatst. In veler leven werd</w:t>
      </w:r>
      <w:r w:rsidR="00556866">
        <w:rPr>
          <w:lang w:eastAsia="en-US"/>
        </w:rPr>
        <w:t xml:space="preserve"> een </w:t>
      </w:r>
      <w:r w:rsidRPr="005316CF">
        <w:rPr>
          <w:lang w:eastAsia="en-US"/>
        </w:rPr>
        <w:t>ascetische reinheid van zeden gevonden. En viel het zaad van het Piëtisme over het algemeen in goede aarde bij de Voetianen</w:t>
      </w:r>
      <w:r w:rsidR="00E7442A">
        <w:rPr>
          <w:lang w:eastAsia="en-US"/>
        </w:rPr>
        <w:t>,</w:t>
      </w:r>
      <w:r w:rsidRPr="005316CF">
        <w:rPr>
          <w:lang w:eastAsia="en-US"/>
        </w:rPr>
        <w:t xml:space="preserve"> later schoot het ook wortel in de harten der Coccejanen.</w:t>
      </w:r>
    </w:p>
    <w:p w:rsidR="00317576" w:rsidRPr="005316CF" w:rsidRDefault="00317576" w:rsidP="00735E31">
      <w:pPr>
        <w:jc w:val="both"/>
        <w:rPr>
          <w:lang w:eastAsia="en-US"/>
        </w:rPr>
      </w:pPr>
      <w:r w:rsidRPr="005316CF">
        <w:rPr>
          <w:lang w:eastAsia="en-US"/>
        </w:rPr>
        <w:t xml:space="preserve">Nu rijst echter de vraag of een man als KOELMAN onder de </w:t>
      </w:r>
      <w:r w:rsidR="00E7442A">
        <w:rPr>
          <w:lang w:eastAsia="en-US"/>
        </w:rPr>
        <w:t>Nederlands</w:t>
      </w:r>
      <w:r w:rsidRPr="005316CF">
        <w:rPr>
          <w:lang w:eastAsia="en-US"/>
        </w:rPr>
        <w:t>e Piëtisten gerangschikt mag worden. Velen m</w:t>
      </w:r>
      <w:r w:rsidR="00E7442A">
        <w:rPr>
          <w:lang w:eastAsia="en-US"/>
        </w:rPr>
        <w:t>een</w:t>
      </w:r>
      <w:r w:rsidRPr="005316CF">
        <w:rPr>
          <w:lang w:eastAsia="en-US"/>
        </w:rPr>
        <w:t xml:space="preserve"> het te moeten betwijfelen. 2) Maar èn in ons vaderland</w:t>
      </w:r>
    </w:p>
    <w:p w:rsidR="00317576" w:rsidRPr="005316CF" w:rsidRDefault="00317576" w:rsidP="00735E31">
      <w:pPr>
        <w:jc w:val="both"/>
        <w:rPr>
          <w:lang w:eastAsia="en-US"/>
        </w:rPr>
      </w:pPr>
      <w:r w:rsidRPr="005316CF">
        <w:rPr>
          <w:lang w:eastAsia="en-US"/>
        </w:rPr>
        <w:t>7</w:t>
      </w:r>
    </w:p>
    <w:p w:rsidR="00317576" w:rsidRPr="005316CF" w:rsidRDefault="00317576" w:rsidP="00735E31">
      <w:pPr>
        <w:jc w:val="both"/>
        <w:rPr>
          <w:lang w:eastAsia="en-US"/>
        </w:rPr>
      </w:pPr>
      <w:r w:rsidRPr="005316CF">
        <w:rPr>
          <w:lang w:eastAsia="en-US"/>
        </w:rPr>
        <w:t xml:space="preserve">in het begin der 18de eeuw, èn in </w:t>
      </w:r>
      <w:r w:rsidR="00E7442A">
        <w:rPr>
          <w:lang w:eastAsia="en-US"/>
        </w:rPr>
        <w:t>Duits</w:t>
      </w:r>
      <w:r w:rsidRPr="005316CF">
        <w:rPr>
          <w:lang w:eastAsia="en-US"/>
        </w:rPr>
        <w:t>land dacht men er anders over. Dr. HEPPE althans rangschikt hem onder de Piëtisten en schrijft o. a. 1) «Im Anfange des achtzehnten Jahrhunderts war es in</w:t>
      </w:r>
      <w:r w:rsidR="00E7442A">
        <w:rPr>
          <w:lang w:eastAsia="en-US"/>
        </w:rPr>
        <w:t xml:space="preserve"> de </w:t>
      </w:r>
      <w:r w:rsidRPr="005316CF">
        <w:rPr>
          <w:lang w:eastAsia="en-US"/>
        </w:rPr>
        <w:t>Niederlanden tiblich geworden</w:t>
      </w:r>
      <w:r w:rsidR="00E7442A">
        <w:rPr>
          <w:lang w:eastAsia="en-US"/>
        </w:rPr>
        <w:t>,</w:t>
      </w:r>
      <w:r w:rsidRPr="005316CF">
        <w:rPr>
          <w:lang w:eastAsia="en-US"/>
        </w:rPr>
        <w:t xml:space="preserve"> sechs Prediger des Landes als diejenigen zu erzeichnen</w:t>
      </w:r>
      <w:r w:rsidR="00E7442A">
        <w:rPr>
          <w:lang w:eastAsia="en-US"/>
        </w:rPr>
        <w:t>,</w:t>
      </w:r>
      <w:r w:rsidRPr="005316CF">
        <w:rPr>
          <w:lang w:eastAsia="en-US"/>
        </w:rPr>
        <w:t xml:space="preserve"> durch deren Bem</w:t>
      </w:r>
      <w:r w:rsidR="00E7442A">
        <w:rPr>
          <w:lang w:eastAsia="en-US"/>
        </w:rPr>
        <w:t>ü</w:t>
      </w:r>
      <w:r w:rsidRPr="005316CF">
        <w:rPr>
          <w:lang w:eastAsia="en-US"/>
        </w:rPr>
        <w:t>hungen die Uebung der wahren Gottselig</w:t>
      </w:r>
      <w:r w:rsidRPr="005316CF">
        <w:rPr>
          <w:lang w:eastAsia="en-US"/>
        </w:rPr>
        <w:softHyphen/>
        <w:t>keit in demselben heimisch geworden sei. W. TEELLINCK die beiden BRAKEL</w:t>
      </w:r>
      <w:r w:rsidR="00E7442A">
        <w:rPr>
          <w:lang w:eastAsia="en-US"/>
        </w:rPr>
        <w:t>,</w:t>
      </w:r>
      <w:r w:rsidRPr="005316CF">
        <w:rPr>
          <w:lang w:eastAsia="en-US"/>
        </w:rPr>
        <w:t xml:space="preserve"> LODENSTEIN, JOH MARTINUS und JACOBUS KOELMAN ZU Sluis in Flandern.»</w:t>
      </w:r>
    </w:p>
    <w:p w:rsidR="00317576" w:rsidRPr="005316CF" w:rsidRDefault="00317576" w:rsidP="00735E31">
      <w:pPr>
        <w:jc w:val="both"/>
        <w:rPr>
          <w:lang w:eastAsia="en-US"/>
        </w:rPr>
      </w:pPr>
      <w:r w:rsidRPr="005316CF">
        <w:rPr>
          <w:lang w:eastAsia="en-US"/>
        </w:rPr>
        <w:t>En ik geloof, dat men dit terecht meende.</w:t>
      </w:r>
    </w:p>
    <w:p w:rsidR="00317576" w:rsidRPr="005316CF" w:rsidRDefault="00317576" w:rsidP="00735E31">
      <w:pPr>
        <w:jc w:val="both"/>
        <w:rPr>
          <w:lang w:eastAsia="en-US"/>
        </w:rPr>
      </w:pPr>
      <w:r w:rsidRPr="005316CF">
        <w:rPr>
          <w:lang w:eastAsia="en-US"/>
        </w:rPr>
        <w:t>Het Piëtisme bedoelde</w:t>
      </w:r>
      <w:r w:rsidR="00E7442A">
        <w:rPr>
          <w:lang w:eastAsia="en-US"/>
        </w:rPr>
        <w:t>,</w:t>
      </w:r>
      <w:r w:rsidRPr="005316CF">
        <w:rPr>
          <w:lang w:eastAsia="en-US"/>
        </w:rPr>
        <w:t xml:space="preserve"> zegt HEPPE</w:t>
      </w:r>
      <w:r w:rsidR="00E7442A">
        <w:rPr>
          <w:lang w:eastAsia="en-US"/>
        </w:rPr>
        <w:t>:</w:t>
      </w:r>
      <w:r w:rsidRPr="005316CF">
        <w:rPr>
          <w:lang w:eastAsia="en-US"/>
        </w:rPr>
        <w:t xml:space="preserve"> 2) voortzetting van de reformatie en wel, 1°. door alle </w:t>
      </w:r>
      <w:r w:rsidR="00E7442A">
        <w:rPr>
          <w:lang w:eastAsia="en-US"/>
        </w:rPr>
        <w:t>Rooms</w:t>
      </w:r>
      <w:r w:rsidRPr="005316CF">
        <w:rPr>
          <w:lang w:eastAsia="en-US"/>
        </w:rPr>
        <w:t>e zuurdeeg te verwijderen en 2°. door de zedelijke godsdienstige gebreken uit het volksleven weg te nemen. Welnu als dat zoo is, dan mag KOELMAN met recht onder de Piëtisten gerekend worden. Het gr</w:t>
      </w:r>
      <w:r w:rsidR="00E7442A">
        <w:rPr>
          <w:lang w:eastAsia="en-US"/>
        </w:rPr>
        <w:t>ote</w:t>
      </w:r>
      <w:r w:rsidRPr="005316CF">
        <w:rPr>
          <w:lang w:eastAsia="en-US"/>
        </w:rPr>
        <w:t xml:space="preserve"> doel zijns levens was reformatie van het gods</w:t>
      </w:r>
      <w:r w:rsidRPr="005316CF">
        <w:rPr>
          <w:lang w:eastAsia="en-US"/>
        </w:rPr>
        <w:softHyphen/>
        <w:t xml:space="preserve">dienstig-zedelijk leven en uitroeiing van alle </w:t>
      </w:r>
      <w:r w:rsidR="00E7442A">
        <w:rPr>
          <w:lang w:eastAsia="en-US"/>
        </w:rPr>
        <w:t>Rooms</w:t>
      </w:r>
      <w:r w:rsidRPr="005316CF">
        <w:rPr>
          <w:lang w:eastAsia="en-US"/>
        </w:rPr>
        <w:t xml:space="preserve">e overblijfselen Feestdagen vieren </w:t>
      </w:r>
      <w:r w:rsidR="00E7442A">
        <w:rPr>
          <w:lang w:eastAsia="en-US"/>
        </w:rPr>
        <w:t>-</w:t>
      </w:r>
      <w:r w:rsidRPr="005316CF">
        <w:rPr>
          <w:lang w:eastAsia="en-US"/>
        </w:rPr>
        <w:t xml:space="preserve"> 't riekt naar Rome</w:t>
      </w:r>
      <w:r w:rsidR="00E7442A">
        <w:rPr>
          <w:lang w:eastAsia="en-US"/>
        </w:rPr>
        <w:t>!</w:t>
      </w:r>
      <w:r w:rsidRPr="005316CF">
        <w:rPr>
          <w:lang w:eastAsia="en-US"/>
        </w:rPr>
        <w:t xml:space="preserve"> Formulier-gebeden gebruiken </w:t>
      </w:r>
      <w:r w:rsidR="00E7442A">
        <w:rPr>
          <w:lang w:eastAsia="en-US"/>
        </w:rPr>
        <w:t>-</w:t>
      </w:r>
      <w:r w:rsidRPr="005316CF">
        <w:rPr>
          <w:lang w:eastAsia="en-US"/>
        </w:rPr>
        <w:t xml:space="preserve"> ze doen denken aan het Breviarium. Maar hierover later. Doch er is meer.</w:t>
      </w:r>
    </w:p>
    <w:p w:rsidR="00317576" w:rsidRPr="005316CF" w:rsidRDefault="00317576" w:rsidP="00735E31">
      <w:pPr>
        <w:jc w:val="both"/>
        <w:rPr>
          <w:lang w:eastAsia="en-US"/>
        </w:rPr>
      </w:pPr>
      <w:r w:rsidRPr="005316CF">
        <w:rPr>
          <w:lang w:eastAsia="en-US"/>
        </w:rPr>
        <w:t>HEPPE spreekt op blz 10 van bovengenoemd werk over de middelen, die het Piëtisme aanwendde om te komen tot de hervorming van het kerkelijke leven. En dan noemt hij ascese</w:t>
      </w:r>
      <w:r w:rsidR="00E7442A">
        <w:rPr>
          <w:lang w:eastAsia="en-US"/>
        </w:rPr>
        <w:t>,</w:t>
      </w:r>
      <w:r w:rsidRPr="005316CF">
        <w:rPr>
          <w:lang w:eastAsia="en-US"/>
        </w:rPr>
        <w:t xml:space="preserve"> catechisaties en conventikelen. Welnu</w:t>
      </w:r>
      <w:r w:rsidR="00E7442A">
        <w:rPr>
          <w:lang w:eastAsia="en-US"/>
        </w:rPr>
        <w:t>,</w:t>
      </w:r>
      <w:r w:rsidRPr="005316CF">
        <w:rPr>
          <w:lang w:eastAsia="en-US"/>
        </w:rPr>
        <w:t xml:space="preserve"> was het KOELMAN niet, die gevast wilde hebben voor gewichtige verkiezingen</w:t>
      </w:r>
      <w:r w:rsidR="00BD216C">
        <w:rPr>
          <w:lang w:eastAsia="en-US"/>
        </w:rPr>
        <w:t>;</w:t>
      </w:r>
      <w:r w:rsidRPr="005316CF">
        <w:rPr>
          <w:lang w:eastAsia="en-US"/>
        </w:rPr>
        <w:t xml:space="preserve"> accentueerde hij juist niet altijd de huis- en andere catechisaties. En wat de conventikelen betreft -- het vervolg van dit boek zal ons l</w:t>
      </w:r>
      <w:r w:rsidR="00E7442A">
        <w:rPr>
          <w:lang w:eastAsia="en-US"/>
        </w:rPr>
        <w:t>ere</w:t>
      </w:r>
      <w:r w:rsidRPr="005316CF">
        <w:rPr>
          <w:lang w:eastAsia="en-US"/>
        </w:rPr>
        <w:t>n dat KOELMAN daarvan de warmste voorstander was.</w:t>
      </w:r>
    </w:p>
    <w:p w:rsidR="00317576" w:rsidRPr="005316CF" w:rsidRDefault="00317576" w:rsidP="00735E31">
      <w:pPr>
        <w:jc w:val="both"/>
        <w:rPr>
          <w:lang w:eastAsia="en-US"/>
        </w:rPr>
      </w:pPr>
      <w:r w:rsidRPr="005316CF">
        <w:rPr>
          <w:lang w:eastAsia="en-US"/>
        </w:rPr>
        <w:t>Alles samenvattende</w:t>
      </w:r>
      <w:r w:rsidR="00E7442A">
        <w:rPr>
          <w:lang w:eastAsia="en-US"/>
        </w:rPr>
        <w:t>,</w:t>
      </w:r>
      <w:r w:rsidRPr="005316CF">
        <w:rPr>
          <w:lang w:eastAsia="en-US"/>
        </w:rPr>
        <w:t xml:space="preserve"> m</w:t>
      </w:r>
      <w:r w:rsidR="00E7442A">
        <w:rPr>
          <w:lang w:eastAsia="en-US"/>
        </w:rPr>
        <w:t>een</w:t>
      </w:r>
      <w:r w:rsidRPr="005316CF">
        <w:rPr>
          <w:lang w:eastAsia="en-US"/>
        </w:rPr>
        <w:t xml:space="preserve"> wij te mogen zeggen. Toen in het midden der 17de eeuw de heerlijke stroom van het</w:t>
      </w:r>
    </w:p>
    <w:p w:rsidR="00317576" w:rsidRPr="005316CF" w:rsidRDefault="00BD216C" w:rsidP="00735E31">
      <w:pPr>
        <w:jc w:val="both"/>
        <w:rPr>
          <w:lang w:eastAsia="en-US"/>
        </w:rPr>
      </w:pPr>
      <w:r>
        <w:rPr>
          <w:lang w:eastAsia="en-US"/>
        </w:rPr>
        <w:t>1)</w:t>
      </w:r>
      <w:r w:rsidR="00317576" w:rsidRPr="005316CF">
        <w:rPr>
          <w:lang w:eastAsia="en-US"/>
        </w:rPr>
        <w:t xml:space="preserve"> Dr. Vos. Geschiedenis der Vader</w:t>
      </w:r>
      <w:r w:rsidR="00E7442A">
        <w:rPr>
          <w:lang w:eastAsia="en-US"/>
        </w:rPr>
        <w:t>lands</w:t>
      </w:r>
      <w:r w:rsidR="00317576" w:rsidRPr="005316CF">
        <w:rPr>
          <w:lang w:eastAsia="en-US"/>
        </w:rPr>
        <w:t>e kerk dl. II blz. 48. 2) o. a. PROOST, blz. 9.</w:t>
      </w:r>
    </w:p>
    <w:p w:rsidR="00317576" w:rsidRPr="005316CF" w:rsidRDefault="00E7442A" w:rsidP="00735E31">
      <w:pPr>
        <w:jc w:val="both"/>
        <w:rPr>
          <w:lang w:eastAsia="en-US"/>
        </w:rPr>
      </w:pPr>
      <w:r>
        <w:rPr>
          <w:lang w:eastAsia="en-US"/>
        </w:rPr>
        <w:t>H</w:t>
      </w:r>
      <w:r w:rsidR="00317576" w:rsidRPr="005316CF">
        <w:rPr>
          <w:lang w:eastAsia="en-US"/>
        </w:rPr>
        <w:t>EPPE</w:t>
      </w:r>
      <w:r>
        <w:rPr>
          <w:lang w:eastAsia="en-US"/>
        </w:rPr>
        <w:t>,</w:t>
      </w:r>
      <w:r w:rsidR="00317576" w:rsidRPr="005316CF">
        <w:rPr>
          <w:lang w:eastAsia="en-US"/>
        </w:rPr>
        <w:t xml:space="preserve"> idem blz. 105. 2) HEPPE, idem blz. 9.</w:t>
      </w:r>
    </w:p>
    <w:p w:rsidR="00317576" w:rsidRPr="005316CF" w:rsidRDefault="00317576" w:rsidP="00735E31">
      <w:pPr>
        <w:jc w:val="both"/>
      </w:pPr>
    </w:p>
    <w:p w:rsidR="00317576" w:rsidRPr="005316CF" w:rsidRDefault="00317576" w:rsidP="00735E31">
      <w:pPr>
        <w:jc w:val="both"/>
        <w:rPr>
          <w:lang w:eastAsia="en-US"/>
        </w:rPr>
      </w:pPr>
      <w:r w:rsidRPr="005316CF">
        <w:rPr>
          <w:lang w:eastAsia="en-US"/>
        </w:rPr>
        <w:t>8</w:t>
      </w:r>
    </w:p>
    <w:p w:rsidR="00317576" w:rsidRPr="005316CF" w:rsidRDefault="00317576" w:rsidP="00735E31">
      <w:pPr>
        <w:jc w:val="both"/>
        <w:rPr>
          <w:lang w:eastAsia="en-US"/>
        </w:rPr>
      </w:pPr>
      <w:r w:rsidRPr="005316CF">
        <w:rPr>
          <w:lang w:eastAsia="en-US"/>
        </w:rPr>
        <w:t>geestelijk ]even, gewekt door de Reformatie dreigde te verzanden en onder te gaan in dorre letter-theologie, is daar</w:t>
      </w:r>
      <w:r w:rsidR="00556866">
        <w:rPr>
          <w:lang w:eastAsia="en-US"/>
        </w:rPr>
        <w:t xml:space="preserve"> een </w:t>
      </w:r>
      <w:r w:rsidRPr="005316CF">
        <w:rPr>
          <w:lang w:eastAsia="en-US"/>
        </w:rPr>
        <w:t>heilzame actie uitgegaan van</w:t>
      </w:r>
      <w:r w:rsidR="00556866">
        <w:rPr>
          <w:lang w:eastAsia="en-US"/>
        </w:rPr>
        <w:t xml:space="preserve"> een </w:t>
      </w:r>
      <w:r w:rsidRPr="005316CF">
        <w:rPr>
          <w:lang w:eastAsia="en-US"/>
        </w:rPr>
        <w:t>nogal breede rij van mannen, die, hoezeer ook van harte instemmende met de belijdenis der Kerk, toch het ethisch element niet wilden verwaarloosd zien, maar allen aanhielden op reinheid des levens en praktische vroomheid. Onder die mannen m</w:t>
      </w:r>
      <w:r w:rsidR="00E7442A">
        <w:rPr>
          <w:lang w:eastAsia="en-US"/>
        </w:rPr>
        <w:t>een</w:t>
      </w:r>
      <w:r w:rsidRPr="005316CF">
        <w:rPr>
          <w:lang w:eastAsia="en-US"/>
        </w:rPr>
        <w:t xml:space="preserve"> wij</w:t>
      </w:r>
      <w:r w:rsidR="00E7442A">
        <w:rPr>
          <w:lang w:eastAsia="en-US"/>
        </w:rPr>
        <w:t>,</w:t>
      </w:r>
      <w:r w:rsidRPr="005316CF">
        <w:rPr>
          <w:lang w:eastAsia="en-US"/>
        </w:rPr>
        <w:t xml:space="preserve"> dat ook JACOBUS KOELMAN</w:t>
      </w:r>
      <w:r w:rsidR="00556866">
        <w:rPr>
          <w:lang w:eastAsia="en-US"/>
        </w:rPr>
        <w:t xml:space="preserve"> een </w:t>
      </w:r>
      <w:r w:rsidRPr="005316CF">
        <w:rPr>
          <w:lang w:eastAsia="en-US"/>
        </w:rPr>
        <w:t>plaats gegund mag worden, daar hij altijd bezig was</w:t>
      </w:r>
      <w:r w:rsidR="00BD216C">
        <w:rPr>
          <w:lang w:eastAsia="en-US"/>
        </w:rPr>
        <w:t xml:space="preserve"> zijn </w:t>
      </w:r>
      <w:r w:rsidRPr="005316CF">
        <w:rPr>
          <w:lang w:eastAsia="en-US"/>
        </w:rPr>
        <w:t>hoorders en lezers op te wekken tot persoonlijke bek</w:t>
      </w:r>
      <w:r w:rsidR="00E7442A">
        <w:rPr>
          <w:lang w:eastAsia="en-US"/>
        </w:rPr>
        <w:t>eri</w:t>
      </w:r>
      <w:r w:rsidRPr="005316CF">
        <w:rPr>
          <w:lang w:eastAsia="en-US"/>
        </w:rPr>
        <w:t>ng, accentu</w:t>
      </w:r>
      <w:r w:rsidR="00E7442A">
        <w:rPr>
          <w:lang w:eastAsia="en-US"/>
        </w:rPr>
        <w:t>ere</w:t>
      </w:r>
      <w:r w:rsidRPr="005316CF">
        <w:rPr>
          <w:lang w:eastAsia="en-US"/>
        </w:rPr>
        <w:t>nde de subjectieve zijde van het geloofsleven.</w:t>
      </w:r>
    </w:p>
    <w:p w:rsidR="00E7442A" w:rsidRPr="00E7442A" w:rsidRDefault="00E7442A" w:rsidP="00E7442A">
      <w:pPr>
        <w:jc w:val="center"/>
        <w:rPr>
          <w:b/>
          <w:lang w:eastAsia="en-US"/>
        </w:rPr>
      </w:pPr>
      <w:r>
        <w:rPr>
          <w:lang w:eastAsia="en-US"/>
        </w:rPr>
        <w:br w:type="page"/>
      </w:r>
      <w:r w:rsidR="00317576" w:rsidRPr="00E7442A">
        <w:rPr>
          <w:b/>
          <w:lang w:eastAsia="en-US"/>
        </w:rPr>
        <w:t>EERSTE HOOFDSTUK.</w:t>
      </w:r>
    </w:p>
    <w:p w:rsidR="00635BC1" w:rsidRDefault="00635BC1" w:rsidP="00635BC1">
      <w:pPr>
        <w:tabs>
          <w:tab w:val="left" w:pos="3204"/>
          <w:tab w:val="center" w:pos="4167"/>
        </w:tabs>
        <w:rPr>
          <w:b/>
          <w:lang w:eastAsia="en-US"/>
        </w:rPr>
      </w:pPr>
      <w:r>
        <w:rPr>
          <w:b/>
          <w:lang w:eastAsia="en-US"/>
        </w:rPr>
        <w:tab/>
      </w:r>
    </w:p>
    <w:p w:rsidR="00317576" w:rsidRPr="00E7442A" w:rsidRDefault="00635BC1" w:rsidP="00635BC1">
      <w:pPr>
        <w:tabs>
          <w:tab w:val="left" w:pos="3204"/>
          <w:tab w:val="center" w:pos="4167"/>
        </w:tabs>
        <w:rPr>
          <w:b/>
          <w:lang w:eastAsia="en-US"/>
        </w:rPr>
      </w:pPr>
      <w:r>
        <w:rPr>
          <w:b/>
          <w:lang w:eastAsia="en-US"/>
        </w:rPr>
        <w:tab/>
      </w:r>
      <w:r w:rsidR="00317576" w:rsidRPr="00E7442A">
        <w:rPr>
          <w:b/>
          <w:lang w:eastAsia="en-US"/>
        </w:rPr>
        <w:t>Koelman's leven.</w:t>
      </w:r>
    </w:p>
    <w:p w:rsidR="00E7442A" w:rsidRDefault="00E7442A" w:rsidP="00735E31">
      <w:pPr>
        <w:jc w:val="both"/>
        <w:rPr>
          <w:lang w:eastAsia="en-US"/>
        </w:rPr>
      </w:pPr>
    </w:p>
    <w:p w:rsidR="00317576" w:rsidRPr="005316CF" w:rsidRDefault="00E7442A" w:rsidP="00735E31">
      <w:pPr>
        <w:jc w:val="both"/>
        <w:rPr>
          <w:lang w:eastAsia="en-US"/>
        </w:rPr>
      </w:pPr>
      <w:r>
        <w:rPr>
          <w:lang w:eastAsia="en-US"/>
        </w:rPr>
        <w:t>Indien iemands bete</w:t>
      </w:r>
      <w:r w:rsidR="00317576" w:rsidRPr="005316CF">
        <w:rPr>
          <w:lang w:eastAsia="en-US"/>
        </w:rPr>
        <w:t>kenis en invloed van zijn geslachts</w:t>
      </w:r>
      <w:r w:rsidR="00317576" w:rsidRPr="005316CF">
        <w:rPr>
          <w:lang w:eastAsia="en-US"/>
        </w:rPr>
        <w:softHyphen/>
        <w:t>boom of geslachtsrekening afhing, dan zou het treurig gesteld zijn met</w:t>
      </w:r>
      <w:r>
        <w:rPr>
          <w:lang w:eastAsia="en-US"/>
        </w:rPr>
        <w:t xml:space="preserve"> de </w:t>
      </w:r>
      <w:r w:rsidR="00317576" w:rsidRPr="005316CF">
        <w:rPr>
          <w:lang w:eastAsia="en-US"/>
        </w:rPr>
        <w:t xml:space="preserve">man, wiens leven wij </w:t>
      </w:r>
      <w:r>
        <w:rPr>
          <w:lang w:eastAsia="en-US"/>
        </w:rPr>
        <w:t>wens</w:t>
      </w:r>
      <w:r w:rsidR="00317576" w:rsidRPr="005316CF">
        <w:rPr>
          <w:lang w:eastAsia="en-US"/>
        </w:rPr>
        <w:t xml:space="preserve">en te beschrijven. Al onze pogingen toch, om de namen van KOELMAN'S ouders of mogelijke andere faniilieleden op het spoor te komen, zijn ten </w:t>
      </w:r>
      <w:r w:rsidR="00635BC1">
        <w:rPr>
          <w:lang w:eastAsia="en-US"/>
        </w:rPr>
        <w:t>enenmale</w:t>
      </w:r>
      <w:r>
        <w:rPr>
          <w:lang w:eastAsia="en-US"/>
        </w:rPr>
        <w:t xml:space="preserve"> mislukt. Het é</w:t>
      </w:r>
      <w:r w:rsidR="00317576" w:rsidRPr="005316CF">
        <w:rPr>
          <w:lang w:eastAsia="en-US"/>
        </w:rPr>
        <w:t>nige, waarvan wij zekerheid hebben kunnen krijgen, is, dat JACOBUS KOELMAN in 1632 te Utrecht geboren is. Wij lezen nl. in het</w:t>
      </w:r>
      <w:r w:rsidR="00BD216C">
        <w:rPr>
          <w:lang w:eastAsia="en-US"/>
        </w:rPr>
        <w:t xml:space="preserve">» </w:t>
      </w:r>
      <w:r w:rsidR="00317576" w:rsidRPr="005316CF">
        <w:rPr>
          <w:lang w:eastAsia="en-US"/>
        </w:rPr>
        <w:t>Album Academiae Ultrajectinae»</w:t>
      </w:r>
      <w:r>
        <w:rPr>
          <w:lang w:eastAsia="en-US"/>
        </w:rPr>
        <w:t>,</w:t>
      </w:r>
      <w:r w:rsidR="00317576" w:rsidRPr="005316CF">
        <w:rPr>
          <w:lang w:eastAsia="en-US"/>
        </w:rPr>
        <w:t xml:space="preserve"> dat in het jaar 1650 aldaar JACOBUS COELMANS Ultrajectinus was ingeschreven, en vonden later ook in een der geschriften 2) van zijn vriend JOD. VAN LODENSTEJN vermeld, dat hij in de stad Utrecht opgevoed, en in die Kerk en Academie van jongs af onder</w:t>
      </w:r>
      <w:r w:rsidR="00317576" w:rsidRPr="005316CF">
        <w:rPr>
          <w:lang w:eastAsia="en-US"/>
        </w:rPr>
        <w:softHyphen/>
        <w:t>wezen was.</w:t>
      </w:r>
    </w:p>
    <w:p w:rsidR="00317576" w:rsidRPr="005316CF" w:rsidRDefault="00317576" w:rsidP="00735E31">
      <w:pPr>
        <w:jc w:val="both"/>
        <w:rPr>
          <w:lang w:eastAsia="en-US"/>
        </w:rPr>
      </w:pPr>
      <w:r w:rsidRPr="005316CF">
        <w:rPr>
          <w:lang w:eastAsia="en-US"/>
        </w:rPr>
        <w:t xml:space="preserve">Een ding stond dus vast, dat hij te Utrecht geboren was, maar </w:t>
      </w:r>
      <w:r w:rsidR="00E7442A">
        <w:rPr>
          <w:lang w:eastAsia="en-US"/>
        </w:rPr>
        <w:t>-</w:t>
      </w:r>
      <w:r w:rsidRPr="005316CF">
        <w:rPr>
          <w:lang w:eastAsia="en-US"/>
        </w:rPr>
        <w:t xml:space="preserve"> nu rees de vraag wanneer? Wel vonden we bij enkele historieschrijvers als zijn geboortejaar aangegeven het jaar 1632, maar weer anderen noemden 1630. Wat was nu het juiste? Dit wees ons het onderschrift uit, dat we vonden onder twee verschillende portretten van hem</w:t>
      </w:r>
      <w:r w:rsidR="00E7442A">
        <w:rPr>
          <w:lang w:eastAsia="en-US"/>
        </w:rPr>
        <w:t>,</w:t>
      </w:r>
      <w:r w:rsidRPr="005316CF">
        <w:rPr>
          <w:lang w:eastAsia="en-US"/>
        </w:rPr>
        <w:t xml:space="preserve"> </w:t>
      </w:r>
      <w:r w:rsidR="00E7442A">
        <w:rPr>
          <w:lang w:eastAsia="en-US"/>
        </w:rPr>
        <w:t>-</w:t>
      </w:r>
      <w:r w:rsidRPr="005316CF">
        <w:rPr>
          <w:lang w:eastAsia="en-US"/>
        </w:rPr>
        <w:t xml:space="preserve"> het luidt nl. «1679 aetate 47». Het eerstgenoemde, 1632, was dus het ware. Hoe gaarne wij dit ook nog bevestigd gezien hadden door de gegevens uit het doopregister der stad Utrecht, het mocht ons niet gelukken daarin dienaan</w:t>
      </w:r>
      <w:r w:rsidRPr="005316CF">
        <w:rPr>
          <w:lang w:eastAsia="en-US"/>
        </w:rPr>
        <w:noBreakHyphen/>
      </w:r>
    </w:p>
    <w:p w:rsidR="00317576" w:rsidRPr="005316CF" w:rsidRDefault="00317576" w:rsidP="00735E31">
      <w:pPr>
        <w:jc w:val="both"/>
        <w:rPr>
          <w:lang w:eastAsia="en-US"/>
        </w:rPr>
      </w:pPr>
      <w:r w:rsidRPr="005316CF">
        <w:rPr>
          <w:lang w:eastAsia="en-US"/>
        </w:rPr>
        <w:t>1) Zie over de schrijfwijze van</w:t>
      </w:r>
      <w:r w:rsidR="00E7442A">
        <w:rPr>
          <w:lang w:eastAsia="en-US"/>
        </w:rPr>
        <w:t xml:space="preserve"> de </w:t>
      </w:r>
      <w:r w:rsidRPr="005316CF">
        <w:rPr>
          <w:lang w:eastAsia="en-US"/>
        </w:rPr>
        <w:t>naam de Bijlagen.</w:t>
      </w:r>
    </w:p>
    <w:p w:rsidR="00317576" w:rsidRPr="005316CF" w:rsidRDefault="00635BC1" w:rsidP="00735E31">
      <w:pPr>
        <w:jc w:val="both"/>
        <w:rPr>
          <w:lang w:eastAsia="en-US"/>
        </w:rPr>
      </w:pPr>
      <w:r>
        <w:rPr>
          <w:lang w:eastAsia="en-US"/>
        </w:rPr>
        <w:t xml:space="preserve">2) </w:t>
      </w:r>
      <w:r w:rsidR="00317576" w:rsidRPr="005316CF">
        <w:rPr>
          <w:lang w:eastAsia="en-US"/>
        </w:rPr>
        <w:t>,Twee samenspraken over 't geval van D. JAC. KOELMAN, bldz. 24.</w:t>
      </w:r>
    </w:p>
    <w:p w:rsidR="00317576" w:rsidRPr="005316CF" w:rsidRDefault="00317576" w:rsidP="00735E31">
      <w:pPr>
        <w:jc w:val="both"/>
        <w:rPr>
          <w:lang w:eastAsia="en-US"/>
        </w:rPr>
      </w:pPr>
      <w:r w:rsidRPr="005316CF">
        <w:rPr>
          <w:lang w:eastAsia="en-US"/>
        </w:rPr>
        <w:t>10</w:t>
      </w:r>
    </w:p>
    <w:p w:rsidR="00E7442A" w:rsidRDefault="00E7442A" w:rsidP="00735E31">
      <w:pPr>
        <w:jc w:val="both"/>
        <w:rPr>
          <w:lang w:eastAsia="en-US"/>
        </w:rPr>
      </w:pPr>
    </w:p>
    <w:p w:rsidR="00317576" w:rsidRPr="005316CF" w:rsidRDefault="00317576" w:rsidP="00735E31">
      <w:pPr>
        <w:jc w:val="both"/>
        <w:rPr>
          <w:lang w:eastAsia="en-US"/>
        </w:rPr>
      </w:pPr>
      <w:r w:rsidRPr="005316CF">
        <w:rPr>
          <w:lang w:eastAsia="en-US"/>
        </w:rPr>
        <w:t>gaande iets te vinden, waardoor ons tevens de hoop werd afgesneden de namen zijner ouders te weten te korven, daar hij in geen zijner talrijke werken over éénigfamilielid spreekt 1)</w:t>
      </w:r>
    </w:p>
    <w:p w:rsidR="00317576" w:rsidRPr="005316CF" w:rsidRDefault="00317576" w:rsidP="00735E31">
      <w:pPr>
        <w:jc w:val="both"/>
        <w:rPr>
          <w:lang w:eastAsia="en-US"/>
        </w:rPr>
      </w:pPr>
      <w:r w:rsidRPr="005316CF">
        <w:rPr>
          <w:lang w:eastAsia="en-US"/>
        </w:rPr>
        <w:t>Hoe gaarne wij iets meer hadden geweten van</w:t>
      </w:r>
      <w:r w:rsidR="00BD216C">
        <w:rPr>
          <w:lang w:eastAsia="en-US"/>
        </w:rPr>
        <w:t xml:space="preserve"> zijn </w:t>
      </w:r>
      <w:r w:rsidRPr="005316CF">
        <w:rPr>
          <w:lang w:eastAsia="en-US"/>
        </w:rPr>
        <w:t>eerste levensjaren, van</w:t>
      </w:r>
      <w:r w:rsidR="00E7442A">
        <w:rPr>
          <w:lang w:eastAsia="en-US"/>
        </w:rPr>
        <w:t xml:space="preserve"> de </w:t>
      </w:r>
      <w:r w:rsidR="00BD216C">
        <w:rPr>
          <w:lang w:eastAsia="en-US"/>
        </w:rPr>
        <w:t>huiselijke</w:t>
      </w:r>
      <w:r w:rsidRPr="005316CF">
        <w:rPr>
          <w:lang w:eastAsia="en-US"/>
        </w:rPr>
        <w:t xml:space="preserve"> kring, waarin hij opgroeide, van de opvoeding, die hij genoot, -- één ding zegt reeds veel, nl. dat de jeugdige KOELMAN, ingeschreven onder het rectoraat van HOORNBEEK,</w:t>
      </w:r>
      <w:r w:rsidR="00BD216C">
        <w:rPr>
          <w:lang w:eastAsia="en-US"/>
        </w:rPr>
        <w:t xml:space="preserve"> zijn </w:t>
      </w:r>
      <w:r w:rsidRPr="005316CF">
        <w:rPr>
          <w:lang w:eastAsia="en-US"/>
        </w:rPr>
        <w:t>wijsg</w:t>
      </w:r>
      <w:r w:rsidR="00E7442A">
        <w:rPr>
          <w:lang w:eastAsia="en-US"/>
        </w:rPr>
        <w:t>eri</w:t>
      </w:r>
      <w:r w:rsidRPr="005316CF">
        <w:rPr>
          <w:lang w:eastAsia="en-US"/>
        </w:rPr>
        <w:t>ge en godgeleerde studiën aanving en voltooide aan die academie met de bekende geleerden</w:t>
      </w:r>
      <w:r w:rsidR="00E7442A">
        <w:rPr>
          <w:lang w:eastAsia="en-US"/>
        </w:rPr>
        <w:t>:</w:t>
      </w:r>
      <w:r w:rsidRPr="005316CF">
        <w:rPr>
          <w:lang w:eastAsia="en-US"/>
        </w:rPr>
        <w:t xml:space="preserve"> Vo</w:t>
      </w:r>
      <w:r w:rsidR="00BD216C">
        <w:rPr>
          <w:lang w:eastAsia="en-US"/>
        </w:rPr>
        <w:t>etsi</w:t>
      </w:r>
      <w:r w:rsidRPr="005316CF">
        <w:rPr>
          <w:lang w:eastAsia="en-US"/>
        </w:rPr>
        <w:t>us, ESSEN</w:t>
      </w:r>
      <w:r w:rsidR="00BD216C">
        <w:rPr>
          <w:lang w:eastAsia="en-US"/>
        </w:rPr>
        <w:t>I</w:t>
      </w:r>
      <w:r w:rsidRPr="005316CF">
        <w:rPr>
          <w:lang w:eastAsia="en-US"/>
        </w:rPr>
        <w:t>US en HOORNBEEK. Hier zou en hier heeft de jonge man voor zijn leven een stempel ontvangen. Kon het anders</w:t>
      </w:r>
      <w:r w:rsidR="00BD216C">
        <w:rPr>
          <w:lang w:eastAsia="en-US"/>
        </w:rPr>
        <w:t>?</w:t>
      </w:r>
      <w:r w:rsidRPr="005316CF">
        <w:rPr>
          <w:lang w:eastAsia="en-US"/>
        </w:rPr>
        <w:t xml:space="preserve"> En mocht </w:t>
      </w:r>
      <w:r w:rsidR="00635BC1" w:rsidRPr="005316CF">
        <w:rPr>
          <w:lang w:eastAsia="en-US"/>
        </w:rPr>
        <w:t>Vo</w:t>
      </w:r>
      <w:r w:rsidR="00635BC1">
        <w:rPr>
          <w:lang w:eastAsia="en-US"/>
        </w:rPr>
        <w:t>etius</w:t>
      </w:r>
      <w:r w:rsidRPr="005316CF">
        <w:rPr>
          <w:lang w:eastAsia="en-US"/>
        </w:rPr>
        <w:t xml:space="preserve"> hem een zijner beste leerlingen noemen, </w:t>
      </w:r>
      <w:r w:rsidR="00E7442A">
        <w:rPr>
          <w:lang w:eastAsia="en-US"/>
        </w:rPr>
        <w:t>-</w:t>
      </w:r>
      <w:r w:rsidRPr="005316CF">
        <w:rPr>
          <w:lang w:eastAsia="en-US"/>
        </w:rPr>
        <w:t xml:space="preserve"> de leerling kon geen woorden genoeg vinden om</w:t>
      </w:r>
      <w:r w:rsidR="00E7442A">
        <w:rPr>
          <w:lang w:eastAsia="en-US"/>
        </w:rPr>
        <w:t xml:space="preserve"> de </w:t>
      </w:r>
      <w:r w:rsidRPr="005316CF">
        <w:rPr>
          <w:lang w:eastAsia="en-US"/>
        </w:rPr>
        <w:t>lof te bezingen van dien gr</w:t>
      </w:r>
      <w:r w:rsidR="00E7442A">
        <w:rPr>
          <w:lang w:eastAsia="en-US"/>
        </w:rPr>
        <w:t>ote</w:t>
      </w:r>
      <w:r w:rsidRPr="005316CF">
        <w:rPr>
          <w:lang w:eastAsia="en-US"/>
        </w:rPr>
        <w:t xml:space="preserve">n </w:t>
      </w:r>
      <w:r w:rsidR="00E7442A">
        <w:rPr>
          <w:lang w:eastAsia="en-US"/>
        </w:rPr>
        <w:t>Protestants</w:t>
      </w:r>
      <w:r w:rsidRPr="005316CF">
        <w:rPr>
          <w:lang w:eastAsia="en-US"/>
        </w:rPr>
        <w:t>e Scolasticus. Was hij later in moeilijk</w:t>
      </w:r>
      <w:r w:rsidRPr="005316CF">
        <w:rPr>
          <w:lang w:eastAsia="en-US"/>
        </w:rPr>
        <w:softHyphen/>
        <w:t>heden dan reisde hij naar Utrecht 3)</w:t>
      </w:r>
      <w:r w:rsidR="00E7442A">
        <w:rPr>
          <w:lang w:eastAsia="en-US"/>
        </w:rPr>
        <w:t>,</w:t>
      </w:r>
      <w:r w:rsidRPr="005316CF">
        <w:rPr>
          <w:lang w:eastAsia="en-US"/>
        </w:rPr>
        <w:t xml:space="preserve"> moest hij de kerkleer verdedigen dan citeerde hij VOETIUS, wilde hij aan zijn betoog kracht bijzetten, dan verwees hij</w:t>
      </w:r>
      <w:r w:rsidR="00BD216C">
        <w:rPr>
          <w:lang w:eastAsia="en-US"/>
        </w:rPr>
        <w:t xml:space="preserve"> zijn </w:t>
      </w:r>
      <w:r w:rsidRPr="005316CF">
        <w:rPr>
          <w:lang w:eastAsia="en-US"/>
        </w:rPr>
        <w:t xml:space="preserve">lezers naar dien </w:t>
      </w:r>
      <w:r w:rsidR="00BD216C">
        <w:rPr>
          <w:lang w:eastAsia="en-US"/>
        </w:rPr>
        <w:t>lera</w:t>
      </w:r>
      <w:r w:rsidRPr="005316CF">
        <w:rPr>
          <w:lang w:eastAsia="en-US"/>
        </w:rPr>
        <w:t>ar. Zijn schrijven doet dikwijls denken aan het bekende «jurare in verba magistri».</w:t>
      </w:r>
    </w:p>
    <w:p w:rsidR="00317576" w:rsidRPr="005316CF" w:rsidRDefault="00317576" w:rsidP="00735E31">
      <w:pPr>
        <w:jc w:val="both"/>
        <w:rPr>
          <w:lang w:eastAsia="en-US"/>
        </w:rPr>
      </w:pPr>
      <w:r w:rsidRPr="005316CF">
        <w:rPr>
          <w:lang w:eastAsia="en-US"/>
        </w:rPr>
        <w:t>Dat de jeugdige student aan de Academie zich</w:t>
      </w:r>
      <w:r w:rsidR="00E7442A">
        <w:rPr>
          <w:lang w:eastAsia="en-US"/>
        </w:rPr>
        <w:t xml:space="preserve"> de </w:t>
      </w:r>
      <w:r w:rsidRPr="005316CF">
        <w:rPr>
          <w:lang w:eastAsia="en-US"/>
        </w:rPr>
        <w:t xml:space="preserve">tijd ten nutte heeft gemaakt, blijkt op velerlei manier. Hij studeerde en </w:t>
      </w:r>
      <w:r w:rsidR="00BD216C" w:rsidRPr="005316CF">
        <w:rPr>
          <w:lang w:eastAsia="en-US"/>
        </w:rPr>
        <w:t>filosofie</w:t>
      </w:r>
      <w:r w:rsidRPr="005316CF">
        <w:rPr>
          <w:lang w:eastAsia="en-US"/>
        </w:rPr>
        <w:t xml:space="preserve"> én theologie. Wel deed men dat in die dagen meer, maar niet altijd werd de titel</w:t>
      </w:r>
      <w:r w:rsidR="00BD216C">
        <w:rPr>
          <w:lang w:eastAsia="en-US"/>
        </w:rPr>
        <w:t xml:space="preserve"> «</w:t>
      </w:r>
      <w:r w:rsidRPr="005316CF">
        <w:rPr>
          <w:lang w:eastAsia="en-US"/>
        </w:rPr>
        <w:t>philo</w:t>
      </w:r>
      <w:r w:rsidRPr="005316CF">
        <w:rPr>
          <w:lang w:eastAsia="en-US"/>
        </w:rPr>
        <w:softHyphen/>
        <w:t>sophiae doctor</w:t>
      </w:r>
      <w:r w:rsidR="00BD216C">
        <w:rPr>
          <w:lang w:eastAsia="en-US"/>
        </w:rPr>
        <w:t xml:space="preserve">» </w:t>
      </w:r>
      <w:r w:rsidRPr="005316CF">
        <w:rPr>
          <w:lang w:eastAsia="en-US"/>
        </w:rPr>
        <w:t>behaald. Dit was bij KOELMAN anders. Na 5 jaar beëindigde hij</w:t>
      </w:r>
      <w:r w:rsidR="00BD216C">
        <w:rPr>
          <w:lang w:eastAsia="en-US"/>
        </w:rPr>
        <w:t xml:space="preserve"> zijn </w:t>
      </w:r>
      <w:r w:rsidRPr="005316CF">
        <w:rPr>
          <w:lang w:eastAsia="en-US"/>
        </w:rPr>
        <w:t>wijsg</w:t>
      </w:r>
      <w:r w:rsidR="00E7442A">
        <w:rPr>
          <w:lang w:eastAsia="en-US"/>
        </w:rPr>
        <w:t>eri</w:t>
      </w:r>
      <w:r w:rsidRPr="005316CF">
        <w:rPr>
          <w:lang w:eastAsia="en-US"/>
        </w:rPr>
        <w:t>ge studie. Hij vermeldt die voltooiing niet alleen in de voorrede van een zijner vertaalde werken 4), maar ook in het</w:t>
      </w:r>
      <w:r w:rsidR="00BD216C">
        <w:rPr>
          <w:lang w:eastAsia="en-US"/>
        </w:rPr>
        <w:t xml:space="preserve"> «</w:t>
      </w:r>
      <w:r w:rsidRPr="005316CF">
        <w:rPr>
          <w:lang w:eastAsia="en-US"/>
        </w:rPr>
        <w:t>Album promotorum</w:t>
      </w:r>
      <w:r w:rsidR="00BD216C">
        <w:rPr>
          <w:lang w:eastAsia="en-US"/>
        </w:rPr>
        <w:t xml:space="preserve">» </w:t>
      </w:r>
      <w:r w:rsidRPr="005316CF">
        <w:rPr>
          <w:lang w:eastAsia="en-US"/>
        </w:rPr>
        <w:t>te Utrecht vonden we dit:</w:t>
      </w:r>
      <w:r w:rsidR="00BD216C">
        <w:rPr>
          <w:lang w:eastAsia="en-US"/>
        </w:rPr>
        <w:t xml:space="preserve"> «</w:t>
      </w:r>
      <w:r w:rsidRPr="005316CF">
        <w:rPr>
          <w:lang w:eastAsia="en-US"/>
        </w:rPr>
        <w:t>Rectore I'SBRANDO DE DIEMERBROEK,</w:t>
      </w:r>
    </w:p>
    <w:p w:rsidR="00BD216C" w:rsidRDefault="00BD216C" w:rsidP="00735E31">
      <w:pPr>
        <w:jc w:val="both"/>
        <w:rPr>
          <w:lang w:eastAsia="en-US"/>
        </w:rPr>
      </w:pPr>
    </w:p>
    <w:p w:rsidR="00317576" w:rsidRPr="005316CF" w:rsidRDefault="00317576" w:rsidP="00735E31">
      <w:pPr>
        <w:jc w:val="both"/>
        <w:rPr>
          <w:lang w:eastAsia="en-US"/>
        </w:rPr>
      </w:pPr>
      <w:r w:rsidRPr="005316CF">
        <w:rPr>
          <w:lang w:eastAsia="en-US"/>
        </w:rPr>
        <w:t>1) KOELMAN maakt alleen melding van</w:t>
      </w:r>
      <w:r w:rsidR="00BD216C">
        <w:rPr>
          <w:lang w:eastAsia="en-US"/>
        </w:rPr>
        <w:t xml:space="preserve"> zijn </w:t>
      </w:r>
      <w:r w:rsidRPr="005316CF">
        <w:rPr>
          <w:lang w:eastAsia="en-US"/>
        </w:rPr>
        <w:t>vrouw.</w:t>
      </w:r>
    </w:p>
    <w:p w:rsidR="00317576" w:rsidRPr="005316CF" w:rsidRDefault="00317576" w:rsidP="00735E31">
      <w:pPr>
        <w:jc w:val="both"/>
        <w:rPr>
          <w:lang w:eastAsia="en-US"/>
        </w:rPr>
      </w:pPr>
      <w:r w:rsidRPr="005316CF">
        <w:rPr>
          <w:lang w:eastAsia="en-US"/>
        </w:rPr>
        <w:t>2) Album Acaderniae Ultrajectinae,</w:t>
      </w:r>
    </w:p>
    <w:p w:rsidR="00317576" w:rsidRPr="005316CF" w:rsidRDefault="00317576" w:rsidP="00735E31">
      <w:pPr>
        <w:jc w:val="both"/>
        <w:rPr>
          <w:lang w:eastAsia="en-US"/>
        </w:rPr>
      </w:pPr>
      <w:r w:rsidRPr="005316CF">
        <w:rPr>
          <w:lang w:eastAsia="en-US"/>
        </w:rPr>
        <w:t>3) Historisch Verhael der Proceduuren tegen J. KOELMAN ddor THEOPHILUS PARRESIUS blz. 521.</w:t>
      </w:r>
    </w:p>
    <w:p w:rsidR="00635BC1" w:rsidRDefault="00BD216C" w:rsidP="00735E31">
      <w:pPr>
        <w:jc w:val="both"/>
        <w:rPr>
          <w:lang w:eastAsia="en-US"/>
        </w:rPr>
      </w:pPr>
      <w:r>
        <w:rPr>
          <w:lang w:eastAsia="en-US"/>
        </w:rPr>
        <w:t xml:space="preserve">4) </w:t>
      </w:r>
      <w:r w:rsidR="00317576" w:rsidRPr="005316CF">
        <w:rPr>
          <w:lang w:eastAsia="en-US"/>
        </w:rPr>
        <w:t xml:space="preserve">Ettelijke Gronden etc. van Mr. Huao BINNING. </w:t>
      </w:r>
    </w:p>
    <w:p w:rsidR="00317576" w:rsidRPr="005316CF" w:rsidRDefault="00317576" w:rsidP="00735E31">
      <w:pPr>
        <w:jc w:val="both"/>
        <w:rPr>
          <w:lang w:val="en-GB" w:eastAsia="en-US"/>
        </w:rPr>
      </w:pPr>
      <w:r w:rsidRPr="005316CF">
        <w:rPr>
          <w:lang w:val="en-GB" w:eastAsia="en-US"/>
        </w:rPr>
        <w:t>11</w:t>
      </w:r>
    </w:p>
    <w:p w:rsidR="00BD216C" w:rsidRDefault="00BD216C" w:rsidP="00735E31">
      <w:pPr>
        <w:jc w:val="both"/>
        <w:rPr>
          <w:lang w:val="en-GB" w:eastAsia="en-US"/>
        </w:rPr>
      </w:pPr>
    </w:p>
    <w:p w:rsidR="00317576" w:rsidRPr="005316CF" w:rsidRDefault="00317576" w:rsidP="00735E31">
      <w:pPr>
        <w:jc w:val="both"/>
        <w:rPr>
          <w:lang w:val="en-GB" w:eastAsia="en-US"/>
        </w:rPr>
      </w:pPr>
      <w:r w:rsidRPr="005316CF">
        <w:rPr>
          <w:lang w:val="en-GB" w:eastAsia="en-US"/>
        </w:rPr>
        <w:t>« medicinae et anatomis professore JACOBUS (JOE'LMAN Ultra</w:t>
      </w:r>
      <w:r w:rsidRPr="005316CF">
        <w:rPr>
          <w:lang w:val="en-GB" w:eastAsia="en-US"/>
        </w:rPr>
        <w:softHyphen/>
        <w:t>«jectinus praemissa disputatione de</w:t>
      </w:r>
      <w:r w:rsidR="00BD216C">
        <w:rPr>
          <w:lang w:val="en-GB" w:eastAsia="en-US"/>
        </w:rPr>
        <w:t xml:space="preserve"> «</w:t>
      </w:r>
      <w:r w:rsidRPr="005316CF">
        <w:rPr>
          <w:lang w:val="en-GB" w:eastAsia="en-US"/>
        </w:rPr>
        <w:t>Materys a facultate</w:t>
      </w:r>
      <w:r w:rsidR="00BD216C">
        <w:rPr>
          <w:lang w:val="en-GB" w:eastAsia="en-US"/>
        </w:rPr>
        <w:t xml:space="preserve"> «</w:t>
      </w:r>
      <w:r w:rsidRPr="005316CF">
        <w:rPr>
          <w:lang w:val="en-GB" w:eastAsia="en-US"/>
        </w:rPr>
        <w:t>philosophia praescriptis</w:t>
      </w:r>
      <w:r w:rsidR="00BD216C">
        <w:rPr>
          <w:lang w:val="en-GB" w:eastAsia="en-US"/>
        </w:rPr>
        <w:t xml:space="preserve">» </w:t>
      </w:r>
      <w:r w:rsidRPr="005316CF">
        <w:rPr>
          <w:lang w:val="en-GB" w:eastAsia="en-US"/>
        </w:rPr>
        <w:t>in conclavi nostro philosophiae</w:t>
      </w:r>
      <w:r w:rsidR="00BD216C">
        <w:rPr>
          <w:lang w:val="en-GB" w:eastAsia="en-US"/>
        </w:rPr>
        <w:t xml:space="preserve"> «</w:t>
      </w:r>
      <w:r w:rsidRPr="005316CF">
        <w:rPr>
          <w:lang w:val="en-GB" w:eastAsia="en-US"/>
        </w:rPr>
        <w:t>Doctor en artium magister renunciatus est per clarissimum</w:t>
      </w:r>
    </w:p>
    <w:p w:rsidR="00317576" w:rsidRPr="005316CF" w:rsidRDefault="00317576" w:rsidP="00735E31">
      <w:pPr>
        <w:jc w:val="both"/>
        <w:rPr>
          <w:lang w:eastAsia="en-US"/>
        </w:rPr>
      </w:pPr>
      <w:r w:rsidRPr="005316CF">
        <w:rPr>
          <w:lang w:eastAsia="en-US"/>
        </w:rPr>
        <w:t>«D. DANIELEM BERCHRINGER</w:t>
      </w:r>
      <w:r w:rsidR="00E7442A">
        <w:rPr>
          <w:lang w:eastAsia="en-US"/>
        </w:rPr>
        <w:t>,</w:t>
      </w:r>
      <w:r w:rsidRPr="005316CF">
        <w:rPr>
          <w:lang w:eastAsia="en-US"/>
        </w:rPr>
        <w:t xml:space="preserve"> die 25 May 1655</w:t>
      </w:r>
      <w:r w:rsidR="00BD216C">
        <w:rPr>
          <w:lang w:eastAsia="en-US"/>
        </w:rPr>
        <w:t xml:space="preserve">» </w:t>
      </w:r>
      <w:r w:rsidRPr="005316CF">
        <w:rPr>
          <w:lang w:eastAsia="en-US"/>
        </w:rPr>
        <w:t>.</w:t>
      </w:r>
    </w:p>
    <w:p w:rsidR="00317576" w:rsidRPr="005316CF" w:rsidRDefault="00317576" w:rsidP="00735E31">
      <w:pPr>
        <w:jc w:val="both"/>
        <w:rPr>
          <w:lang w:eastAsia="en-US"/>
        </w:rPr>
      </w:pPr>
      <w:r w:rsidRPr="005316CF">
        <w:rPr>
          <w:lang w:eastAsia="en-US"/>
        </w:rPr>
        <w:t>Had de wijsgeer zich gevormd, de theologische studie had daaronder ook niet geleden</w:t>
      </w:r>
      <w:r w:rsidR="00BD216C">
        <w:rPr>
          <w:lang w:eastAsia="en-US"/>
        </w:rPr>
        <w:t>;</w:t>
      </w:r>
      <w:r w:rsidRPr="005316CF">
        <w:rPr>
          <w:lang w:eastAsia="en-US"/>
        </w:rPr>
        <w:t xml:space="preserve"> immers hij vermeldt in de voor</w:t>
      </w:r>
      <w:r w:rsidRPr="005316CF">
        <w:rPr>
          <w:lang w:eastAsia="en-US"/>
        </w:rPr>
        <w:softHyphen/>
        <w:t>rede van hetzelfde werk 1), dat hij in het begin van het jaar 1656, een klein jaar dus na</w:t>
      </w:r>
      <w:r w:rsidR="00BD216C">
        <w:rPr>
          <w:lang w:eastAsia="en-US"/>
        </w:rPr>
        <w:t xml:space="preserve"> zijn </w:t>
      </w:r>
      <w:r w:rsidRPr="005316CF">
        <w:rPr>
          <w:lang w:eastAsia="en-US"/>
        </w:rPr>
        <w:t>promotie, op het punt stond om</w:t>
      </w:r>
      <w:r w:rsidR="00BD216C">
        <w:rPr>
          <w:lang w:eastAsia="en-US"/>
        </w:rPr>
        <w:t xml:space="preserve"> «</w:t>
      </w:r>
      <w:r w:rsidRPr="005316CF">
        <w:rPr>
          <w:lang w:eastAsia="en-US"/>
        </w:rPr>
        <w:t>candidaat in de theologie te worden</w:t>
      </w:r>
      <w:r w:rsidR="00BD216C">
        <w:rPr>
          <w:lang w:eastAsia="en-US"/>
        </w:rPr>
        <w:t xml:space="preserve">» </w:t>
      </w:r>
      <w:r w:rsidRPr="005316CF">
        <w:rPr>
          <w:lang w:eastAsia="en-US"/>
        </w:rPr>
        <w:t>. Wanneer hij het werd</w:t>
      </w:r>
      <w:r w:rsidR="00E7442A">
        <w:rPr>
          <w:lang w:eastAsia="en-US"/>
        </w:rPr>
        <w:t>,</w:t>
      </w:r>
      <w:r w:rsidRPr="005316CF">
        <w:rPr>
          <w:lang w:eastAsia="en-US"/>
        </w:rPr>
        <w:t xml:space="preserve"> kunnen wij niet met zekerheid zeggen, daar wij niets hebben kunnen vinden van </w:t>
      </w:r>
      <w:r w:rsidR="00E7442A">
        <w:rPr>
          <w:lang w:eastAsia="en-US"/>
        </w:rPr>
        <w:t>eni</w:t>
      </w:r>
      <w:r w:rsidRPr="005316CF">
        <w:rPr>
          <w:lang w:eastAsia="en-US"/>
        </w:rPr>
        <w:t>g verder examen, maar dat het niet lang daarna geweest is, staat vast, aan</w:t>
      </w:r>
      <w:r w:rsidRPr="005316CF">
        <w:rPr>
          <w:lang w:eastAsia="en-US"/>
        </w:rPr>
        <w:softHyphen/>
        <w:t>gezien hij predikant is geworden in het volgende jaar 1657. 2)</w:t>
      </w:r>
    </w:p>
    <w:p w:rsidR="00317576" w:rsidRPr="005316CF" w:rsidRDefault="00317576" w:rsidP="00735E31">
      <w:pPr>
        <w:jc w:val="both"/>
        <w:rPr>
          <w:lang w:eastAsia="en-US"/>
        </w:rPr>
      </w:pPr>
      <w:r w:rsidRPr="005316CF">
        <w:rPr>
          <w:lang w:eastAsia="en-US"/>
        </w:rPr>
        <w:t>Maar dit is nog niet alles. Hij is in die zes jaar niet alleen doctor in de wijsbegeerte geworden en candidaat in de god</w:t>
      </w:r>
      <w:r w:rsidRPr="005316CF">
        <w:rPr>
          <w:lang w:eastAsia="en-US"/>
        </w:rPr>
        <w:softHyphen/>
        <w:t>geleerdheid</w:t>
      </w:r>
      <w:r w:rsidR="00E7442A">
        <w:rPr>
          <w:lang w:eastAsia="en-US"/>
        </w:rPr>
        <w:t>,</w:t>
      </w:r>
      <w:r w:rsidRPr="005316CF">
        <w:rPr>
          <w:lang w:eastAsia="en-US"/>
        </w:rPr>
        <w:t xml:space="preserve"> maar heeft ook nog tijd kunnen vinden voor anderen arbeid. De geleerde was ook een vroom man ge</w:t>
      </w:r>
      <w:r w:rsidRPr="005316CF">
        <w:rPr>
          <w:lang w:eastAsia="en-US"/>
        </w:rPr>
        <w:softHyphen/>
        <w:t>worden. De oudere student had een vriendelijk woord van waarschuwing voor</w:t>
      </w:r>
      <w:r w:rsidR="00BD216C">
        <w:rPr>
          <w:lang w:eastAsia="en-US"/>
        </w:rPr>
        <w:t xml:space="preserve"> zijn </w:t>
      </w:r>
      <w:r w:rsidRPr="005316CF">
        <w:rPr>
          <w:lang w:eastAsia="en-US"/>
        </w:rPr>
        <w:t>jongere academie-burgers. Wat had hij onder al die studie door nog gedaan</w:t>
      </w:r>
      <w:r w:rsidR="00BD216C">
        <w:rPr>
          <w:lang w:eastAsia="en-US"/>
        </w:rPr>
        <w:t>?</w:t>
      </w:r>
      <w:r w:rsidRPr="005316CF">
        <w:rPr>
          <w:lang w:eastAsia="en-US"/>
        </w:rPr>
        <w:t xml:space="preserve"> Het werkje van Mr. LOVE:</w:t>
      </w:r>
      <w:r w:rsidR="00BD216C">
        <w:rPr>
          <w:lang w:eastAsia="en-US"/>
        </w:rPr>
        <w:t xml:space="preserve"> «</w:t>
      </w:r>
      <w:r w:rsidRPr="005316CF">
        <w:rPr>
          <w:lang w:eastAsia="en-US"/>
        </w:rPr>
        <w:t xml:space="preserve">Strijd </w:t>
      </w:r>
      <w:r w:rsidR="00E7442A">
        <w:rPr>
          <w:lang w:eastAsia="en-US"/>
        </w:rPr>
        <w:t>tusse</w:t>
      </w:r>
      <w:r w:rsidRPr="005316CF">
        <w:rPr>
          <w:lang w:eastAsia="en-US"/>
        </w:rPr>
        <w:t xml:space="preserve">n </w:t>
      </w:r>
      <w:r w:rsidR="00E7442A">
        <w:rPr>
          <w:lang w:eastAsia="en-US"/>
        </w:rPr>
        <w:t>Vlees</w:t>
      </w:r>
      <w:r w:rsidRPr="005316CF">
        <w:rPr>
          <w:lang w:eastAsia="en-US"/>
        </w:rPr>
        <w:t xml:space="preserve"> en Geest</w:t>
      </w:r>
      <w:r w:rsidR="00BD216C">
        <w:rPr>
          <w:lang w:eastAsia="en-US"/>
        </w:rPr>
        <w:t>»,</w:t>
      </w:r>
      <w:r w:rsidRPr="005316CF">
        <w:rPr>
          <w:lang w:eastAsia="en-US"/>
        </w:rPr>
        <w:t xml:space="preserve"> uit het </w:t>
      </w:r>
      <w:r w:rsidR="00BD216C">
        <w:rPr>
          <w:lang w:eastAsia="en-US"/>
        </w:rPr>
        <w:t>Engels</w:t>
      </w:r>
      <w:r w:rsidRPr="005316CF">
        <w:rPr>
          <w:lang w:eastAsia="en-US"/>
        </w:rPr>
        <w:t xml:space="preserve"> vertaald 3) en het van</w:t>
      </w:r>
      <w:r w:rsidR="00556866">
        <w:rPr>
          <w:lang w:eastAsia="en-US"/>
        </w:rPr>
        <w:t xml:space="preserve"> een </w:t>
      </w:r>
      <w:r w:rsidRPr="005316CF">
        <w:rPr>
          <w:lang w:eastAsia="en-US"/>
        </w:rPr>
        <w:t>toespraak aan de</w:t>
      </w:r>
      <w:r w:rsidR="00BD216C">
        <w:rPr>
          <w:lang w:eastAsia="en-US"/>
        </w:rPr>
        <w:t xml:space="preserve"> «</w:t>
      </w:r>
      <w:r w:rsidRPr="005316CF">
        <w:rPr>
          <w:lang w:eastAsia="en-US"/>
        </w:rPr>
        <w:t>Nazireërs Gods</w:t>
      </w:r>
      <w:r w:rsidR="00BD216C">
        <w:rPr>
          <w:lang w:eastAsia="en-US"/>
        </w:rPr>
        <w:t>»,</w:t>
      </w:r>
      <w:r w:rsidRPr="005316CF">
        <w:rPr>
          <w:lang w:eastAsia="en-US"/>
        </w:rPr>
        <w:t xml:space="preserve"> </w:t>
      </w:r>
      <w:r w:rsidR="00E7442A">
        <w:rPr>
          <w:lang w:eastAsia="en-US"/>
        </w:rPr>
        <w:t>zoa</w:t>
      </w:r>
      <w:r w:rsidRPr="005316CF">
        <w:rPr>
          <w:lang w:eastAsia="en-US"/>
        </w:rPr>
        <w:t xml:space="preserve">ls hij de studenten in de theologie noemde, voorzien. Het is hem in die aanspraak om twee dingen te doen, </w:t>
      </w:r>
      <w:r w:rsidR="00E7442A">
        <w:rPr>
          <w:lang w:eastAsia="en-US"/>
        </w:rPr>
        <w:t>zoa</w:t>
      </w:r>
      <w:r w:rsidRPr="005316CF">
        <w:rPr>
          <w:lang w:eastAsia="en-US"/>
        </w:rPr>
        <w:t>ls hij zelf zegt. V</w:t>
      </w:r>
      <w:r w:rsidR="00BD216C">
        <w:rPr>
          <w:lang w:eastAsia="en-US"/>
        </w:rPr>
        <w:t>o</w:t>
      </w:r>
      <w:r w:rsidR="00635BC1">
        <w:rPr>
          <w:lang w:eastAsia="en-US"/>
        </w:rPr>
        <w:t>o</w:t>
      </w:r>
      <w:r w:rsidR="00BD216C">
        <w:rPr>
          <w:lang w:eastAsia="en-US"/>
        </w:rPr>
        <w:t>re</w:t>
      </w:r>
      <w:r w:rsidRPr="005316CF">
        <w:rPr>
          <w:lang w:eastAsia="en-US"/>
        </w:rPr>
        <w:t>erst wil hij</w:t>
      </w:r>
      <w:r w:rsidR="00E7442A">
        <w:rPr>
          <w:lang w:eastAsia="en-US"/>
        </w:rPr>
        <w:t>,</w:t>
      </w:r>
      <w:r w:rsidRPr="005316CF">
        <w:rPr>
          <w:lang w:eastAsia="en-US"/>
        </w:rPr>
        <w:t xml:space="preserve"> zelf door de ervaring geleerd, hen waarschuwen tegen allerlei klippen e</w:t>
      </w:r>
      <w:r w:rsidR="00BD216C">
        <w:rPr>
          <w:lang w:eastAsia="en-US"/>
        </w:rPr>
        <w:t>n verzandingen, waaraan jonge mens</w:t>
      </w:r>
      <w:r w:rsidRPr="005316CF">
        <w:rPr>
          <w:lang w:eastAsia="en-US"/>
        </w:rPr>
        <w:t>en aan de Academie' zich plegen te st</w:t>
      </w:r>
      <w:r w:rsidR="00E7442A">
        <w:rPr>
          <w:lang w:eastAsia="en-US"/>
        </w:rPr>
        <w:t>ote</w:t>
      </w:r>
      <w:r w:rsidRPr="005316CF">
        <w:rPr>
          <w:lang w:eastAsia="en-US"/>
        </w:rPr>
        <w:t>n</w:t>
      </w:r>
      <w:r w:rsidR="00E7442A">
        <w:rPr>
          <w:lang w:eastAsia="en-US"/>
        </w:rPr>
        <w:t>,</w:t>
      </w:r>
      <w:r w:rsidRPr="005316CF">
        <w:rPr>
          <w:lang w:eastAsia="en-US"/>
        </w:rPr>
        <w:t xml:space="preserve"> en daarna wil hij hun op 'vriendelijke wijze</w:t>
      </w:r>
      <w:r w:rsidR="00E7442A">
        <w:rPr>
          <w:lang w:eastAsia="en-US"/>
        </w:rPr>
        <w:t xml:space="preserve"> de </w:t>
      </w:r>
      <w:r w:rsidRPr="005316CF">
        <w:rPr>
          <w:lang w:eastAsia="en-US"/>
        </w:rPr>
        <w:t>weg toonen om geschikte werktuigen Gods te worden, om Gode zielen toe te brengen en den</w:t>
      </w:r>
    </w:p>
    <w:p w:rsidR="00317576" w:rsidRPr="005316CF" w:rsidRDefault="00317576" w:rsidP="00735E31">
      <w:pPr>
        <w:jc w:val="both"/>
        <w:rPr>
          <w:lang w:eastAsia="en-US"/>
        </w:rPr>
      </w:pPr>
      <w:r w:rsidRPr="005316CF">
        <w:rPr>
          <w:lang w:eastAsia="en-US"/>
        </w:rPr>
        <w:t>1) Zie: boven.</w:t>
      </w:r>
    </w:p>
    <w:p w:rsidR="00317576" w:rsidRPr="005316CF" w:rsidRDefault="00635BC1" w:rsidP="00735E31">
      <w:pPr>
        <w:jc w:val="both"/>
        <w:rPr>
          <w:lang w:eastAsia="en-US"/>
        </w:rPr>
      </w:pPr>
      <w:r>
        <w:rPr>
          <w:lang w:eastAsia="en-US"/>
        </w:rPr>
        <w:t>2) Zie: Verhael der Proceduuren</w:t>
      </w:r>
      <w:r w:rsidR="00317576" w:rsidRPr="005316CF">
        <w:rPr>
          <w:lang w:eastAsia="en-US"/>
        </w:rPr>
        <w:t>, blz. 296. 3) Ettelijke Gronden. Voorrede.</w:t>
      </w:r>
    </w:p>
    <w:p w:rsidR="00317576" w:rsidRPr="005316CF" w:rsidRDefault="00317576" w:rsidP="00735E31">
      <w:pPr>
        <w:jc w:val="both"/>
        <w:rPr>
          <w:lang w:eastAsia="en-US"/>
        </w:rPr>
      </w:pPr>
      <w:r w:rsidRPr="005316CF">
        <w:rPr>
          <w:lang w:eastAsia="en-US"/>
        </w:rPr>
        <w:t>12</w:t>
      </w:r>
    </w:p>
    <w:p w:rsidR="00635BC1" w:rsidRDefault="00635BC1" w:rsidP="00735E31">
      <w:pPr>
        <w:jc w:val="both"/>
        <w:rPr>
          <w:lang w:eastAsia="en-US"/>
        </w:rPr>
      </w:pPr>
    </w:p>
    <w:p w:rsidR="00317576" w:rsidRPr="005316CF" w:rsidRDefault="00317576" w:rsidP="00735E31">
      <w:pPr>
        <w:jc w:val="both"/>
        <w:rPr>
          <w:lang w:eastAsia="en-US"/>
        </w:rPr>
      </w:pPr>
      <w:r w:rsidRPr="005316CF">
        <w:rPr>
          <w:lang w:eastAsia="en-US"/>
        </w:rPr>
        <w:t>welstand van Christus'</w:t>
      </w:r>
      <w:r w:rsidR="00BD216C">
        <w:rPr>
          <w:lang w:eastAsia="en-US"/>
        </w:rPr>
        <w:t xml:space="preserve"> </w:t>
      </w:r>
      <w:r w:rsidRPr="005316CF">
        <w:rPr>
          <w:lang w:eastAsia="en-US"/>
        </w:rPr>
        <w:t xml:space="preserve">Kerk en Koninkrijk te zoeken. Welk een heilige ernst dus, naast </w:t>
      </w:r>
      <w:r w:rsidR="00E7442A">
        <w:rPr>
          <w:lang w:eastAsia="en-US"/>
        </w:rPr>
        <w:t>zove</w:t>
      </w:r>
      <w:r w:rsidRPr="005316CF">
        <w:rPr>
          <w:lang w:eastAsia="en-US"/>
        </w:rPr>
        <w:t>el studie en vlijt. Gezegend begin van een leven vol moeite en ballingschap.</w:t>
      </w:r>
    </w:p>
    <w:p w:rsidR="00317576" w:rsidRPr="005316CF" w:rsidRDefault="00317576" w:rsidP="00735E31">
      <w:pPr>
        <w:jc w:val="both"/>
        <w:rPr>
          <w:lang w:eastAsia="en-US"/>
        </w:rPr>
      </w:pPr>
      <w:r w:rsidRPr="005316CF">
        <w:rPr>
          <w:lang w:eastAsia="en-US"/>
        </w:rPr>
        <w:t>Dat een zoo talentvol man niet te lang op een beroep zou behoeven te wachten, laat zich denken. Het verwondert ons dan ook niet, dat de Reg</w:t>
      </w:r>
      <w:r w:rsidR="00E7442A">
        <w:rPr>
          <w:lang w:eastAsia="en-US"/>
        </w:rPr>
        <w:t>eri</w:t>
      </w:r>
      <w:r w:rsidRPr="005316CF">
        <w:rPr>
          <w:lang w:eastAsia="en-US"/>
        </w:rPr>
        <w:t>ng de hand op dezen jeugdigen godgeleerde legde, en hij weldra ambassade-predikant werd bij de h</w:t>
      </w:r>
      <w:r w:rsidR="00E7442A">
        <w:rPr>
          <w:lang w:eastAsia="en-US"/>
        </w:rPr>
        <w:t>ere</w:t>
      </w:r>
      <w:r w:rsidRPr="005316CF">
        <w:rPr>
          <w:lang w:eastAsia="en-US"/>
        </w:rPr>
        <w:t xml:space="preserve">n Residenten in Denemarken en te Brussel. Wel wordt ons </w:t>
      </w:r>
      <w:r w:rsidR="00E7442A">
        <w:rPr>
          <w:lang w:eastAsia="en-US"/>
        </w:rPr>
        <w:t>eni</w:t>
      </w:r>
      <w:r w:rsidRPr="005316CF">
        <w:rPr>
          <w:lang w:eastAsia="en-US"/>
        </w:rPr>
        <w:t>ge malen verzekerd</w:t>
      </w:r>
      <w:r w:rsidR="00E7442A">
        <w:rPr>
          <w:lang w:eastAsia="en-US"/>
        </w:rPr>
        <w:t>,</w:t>
      </w:r>
      <w:r w:rsidRPr="005316CF">
        <w:rPr>
          <w:lang w:eastAsia="en-US"/>
        </w:rPr>
        <w:t xml:space="preserve"> dat de kracht, die van KOELMAN uitging, niet z</w:t>
      </w:r>
      <w:r w:rsidR="00E7442A">
        <w:rPr>
          <w:lang w:eastAsia="en-US"/>
        </w:rPr>
        <w:t>oze</w:t>
      </w:r>
      <w:r w:rsidRPr="005316CF">
        <w:rPr>
          <w:lang w:eastAsia="en-US"/>
        </w:rPr>
        <w:t>er school in zijn redenaarstalent, als wel in</w:t>
      </w:r>
      <w:r w:rsidR="00BD216C">
        <w:rPr>
          <w:lang w:eastAsia="en-US"/>
        </w:rPr>
        <w:t xml:space="preserve"> zijn </w:t>
      </w:r>
      <w:r w:rsidRPr="005316CF">
        <w:rPr>
          <w:lang w:eastAsia="en-US"/>
        </w:rPr>
        <w:t>innige overtuiging en ware vroomheid, maar toch</w:t>
      </w:r>
      <w:r w:rsidR="00E7442A">
        <w:rPr>
          <w:lang w:eastAsia="en-US"/>
        </w:rPr>
        <w:t>,</w:t>
      </w:r>
      <w:r w:rsidRPr="005316CF">
        <w:rPr>
          <w:lang w:eastAsia="en-US"/>
        </w:rPr>
        <w:t xml:space="preserve"> ofschoon dan niet welsprekend</w:t>
      </w:r>
      <w:r w:rsidR="00E7442A">
        <w:rPr>
          <w:lang w:eastAsia="en-US"/>
        </w:rPr>
        <w:t>,</w:t>
      </w:r>
      <w:r w:rsidRPr="005316CF">
        <w:rPr>
          <w:lang w:eastAsia="en-US"/>
        </w:rPr>
        <w:t xml:space="preserve"> was een man van</w:t>
      </w:r>
      <w:r w:rsidR="00BD216C">
        <w:rPr>
          <w:lang w:eastAsia="en-US"/>
        </w:rPr>
        <w:t xml:space="preserve"> zijn </w:t>
      </w:r>
      <w:r w:rsidRPr="005316CF">
        <w:rPr>
          <w:lang w:eastAsia="en-US"/>
        </w:rPr>
        <w:t>ontwikkeling op</w:t>
      </w:r>
      <w:r w:rsidR="00BD216C">
        <w:rPr>
          <w:lang w:eastAsia="en-US"/>
        </w:rPr>
        <w:t xml:space="preserve"> zijn </w:t>
      </w:r>
      <w:r w:rsidRPr="005316CF">
        <w:rPr>
          <w:lang w:eastAsia="en-US"/>
        </w:rPr>
        <w:t>plaats in die omgeving en dien werkkring. Zelf vond hij het ook</w:t>
      </w:r>
      <w:r w:rsidR="00556866">
        <w:rPr>
          <w:lang w:eastAsia="en-US"/>
        </w:rPr>
        <w:t xml:space="preserve"> een </w:t>
      </w:r>
      <w:r w:rsidRPr="005316CF">
        <w:rPr>
          <w:lang w:eastAsia="en-US"/>
        </w:rPr>
        <w:t xml:space="preserve">eer in die </w:t>
      </w:r>
      <w:r w:rsidR="00BD216C" w:rsidRPr="005316CF">
        <w:rPr>
          <w:lang w:eastAsia="en-US"/>
        </w:rPr>
        <w:t>betrekking</w:t>
      </w:r>
      <w:r w:rsidRPr="005316CF">
        <w:rPr>
          <w:lang w:eastAsia="en-US"/>
        </w:rPr>
        <w:t xml:space="preserve"> tot de Overheid gestaan te hebben, en in Sluis, als beh</w:t>
      </w:r>
      <w:r w:rsidR="00BD216C">
        <w:rPr>
          <w:lang w:eastAsia="en-US"/>
        </w:rPr>
        <w:t>ore</w:t>
      </w:r>
      <w:r w:rsidRPr="005316CF">
        <w:rPr>
          <w:lang w:eastAsia="en-US"/>
        </w:rPr>
        <w:t>nde tot de Generaliteitslanden nog te staan, althans als wij letten op hetgeen hij in een brief van 29 Mei 1671 aan de Hoog Mogenden schrijft I),</w:t>
      </w:r>
      <w:r w:rsidR="00BD216C">
        <w:rPr>
          <w:lang w:eastAsia="en-US"/>
        </w:rPr>
        <w:t xml:space="preserve"> «</w:t>
      </w:r>
      <w:r w:rsidRPr="005316CF">
        <w:rPr>
          <w:lang w:eastAsia="en-US"/>
        </w:rPr>
        <w:t xml:space="preserve">ik heb altijdt de </w:t>
      </w:r>
      <w:r w:rsidR="00E7442A">
        <w:rPr>
          <w:lang w:eastAsia="en-US"/>
        </w:rPr>
        <w:t>ere</w:t>
      </w:r>
      <w:r w:rsidRPr="005316CF">
        <w:rPr>
          <w:lang w:eastAsia="en-US"/>
        </w:rPr>
        <w:t xml:space="preserve"> gehadt</w:t>
      </w:r>
      <w:r w:rsidR="00E7442A">
        <w:rPr>
          <w:lang w:eastAsia="en-US"/>
        </w:rPr>
        <w:t>,</w:t>
      </w:r>
      <w:r w:rsidRPr="005316CF">
        <w:rPr>
          <w:lang w:eastAsia="en-US"/>
        </w:rPr>
        <w:t xml:space="preserve"> van het predik Ampt</w:t>
      </w:r>
      <w:r w:rsidR="00E7442A">
        <w:rPr>
          <w:lang w:eastAsia="en-US"/>
        </w:rPr>
        <w:t>,</w:t>
      </w:r>
      <w:r w:rsidRPr="005316CF">
        <w:rPr>
          <w:lang w:eastAsia="en-US"/>
        </w:rPr>
        <w:t xml:space="preserve"> al van het jaar 1957 af., bediendt te hebben met </w:t>
      </w:r>
      <w:r w:rsidR="00E7442A">
        <w:rPr>
          <w:lang w:eastAsia="en-US"/>
        </w:rPr>
        <w:t>eni</w:t>
      </w:r>
      <w:r w:rsidRPr="005316CF">
        <w:rPr>
          <w:lang w:eastAsia="en-US"/>
        </w:rPr>
        <w:t>ge bijsondere betrekkingh op</w:t>
      </w:r>
      <w:r w:rsidR="00E7442A">
        <w:rPr>
          <w:lang w:eastAsia="en-US"/>
        </w:rPr>
        <w:t xml:space="preserve"> uw </w:t>
      </w:r>
      <w:r w:rsidRPr="005316CF">
        <w:rPr>
          <w:lang w:eastAsia="en-US"/>
        </w:rPr>
        <w:t>Hoogh Mog. soo in Denemarken bij Haar Excellentien de H</w:t>
      </w:r>
      <w:r w:rsidR="00E7442A">
        <w:rPr>
          <w:lang w:eastAsia="en-US"/>
        </w:rPr>
        <w:t>ere</w:t>
      </w:r>
      <w:r w:rsidRPr="005316CF">
        <w:rPr>
          <w:lang w:eastAsia="en-US"/>
        </w:rPr>
        <w:t>n</w:t>
      </w:r>
      <w:r w:rsidR="00BD216C">
        <w:rPr>
          <w:lang w:eastAsia="en-US"/>
        </w:rPr>
        <w:t xml:space="preserve"> </w:t>
      </w:r>
      <w:r w:rsidRPr="005316CF">
        <w:rPr>
          <w:lang w:eastAsia="en-US"/>
        </w:rPr>
        <w:t>Ambassadeurs VAN BEUNINGEN</w:t>
      </w:r>
      <w:r w:rsidR="00E7442A">
        <w:rPr>
          <w:lang w:eastAsia="en-US"/>
        </w:rPr>
        <w:t>,</w:t>
      </w:r>
      <w:r w:rsidRPr="005316CF">
        <w:rPr>
          <w:lang w:eastAsia="en-US"/>
        </w:rPr>
        <w:t xml:space="preserve"> VAN AMERONGEN en VAN VIERSEN, als tot Brussel bij</w:t>
      </w:r>
      <w:r w:rsidR="00E7442A">
        <w:rPr>
          <w:lang w:eastAsia="en-US"/>
        </w:rPr>
        <w:t xml:space="preserve"> de </w:t>
      </w:r>
      <w:r w:rsidRPr="005316CF">
        <w:rPr>
          <w:lang w:eastAsia="en-US"/>
        </w:rPr>
        <w:t>Heer Resident SASBURGH, en nu alhier tot Sluys</w:t>
      </w:r>
      <w:r w:rsidR="00BD216C">
        <w:rPr>
          <w:lang w:eastAsia="en-US"/>
        </w:rPr>
        <w:t xml:space="preserve">» </w:t>
      </w:r>
      <w:r w:rsidRPr="005316CF">
        <w:rPr>
          <w:lang w:eastAsia="en-US"/>
        </w:rPr>
        <w:t>.</w:t>
      </w:r>
    </w:p>
    <w:p w:rsidR="00BD216C" w:rsidRDefault="00BD216C" w:rsidP="00735E31">
      <w:pPr>
        <w:jc w:val="both"/>
        <w:rPr>
          <w:lang w:eastAsia="en-US"/>
        </w:rPr>
      </w:pPr>
    </w:p>
    <w:p w:rsidR="00317576" w:rsidRPr="005316CF" w:rsidRDefault="00317576" w:rsidP="00735E31">
      <w:pPr>
        <w:jc w:val="both"/>
        <w:rPr>
          <w:lang w:eastAsia="en-US"/>
        </w:rPr>
      </w:pPr>
      <w:r w:rsidRPr="005316CF">
        <w:rPr>
          <w:lang w:eastAsia="en-US"/>
        </w:rPr>
        <w:t>Maar toch, na 5 jaar in die kringen gearbeid te hebben</w:t>
      </w:r>
      <w:r w:rsidR="00E7442A">
        <w:rPr>
          <w:lang w:eastAsia="en-US"/>
        </w:rPr>
        <w:t>,</w:t>
      </w:r>
      <w:r w:rsidRPr="005316CF">
        <w:rPr>
          <w:lang w:eastAsia="en-US"/>
        </w:rPr>
        <w:t xml:space="preserve"> vinden wij KOELMAN onder degenen</w:t>
      </w:r>
      <w:r w:rsidR="00E7442A">
        <w:rPr>
          <w:lang w:eastAsia="en-US"/>
        </w:rPr>
        <w:t>,</w:t>
      </w:r>
      <w:r w:rsidRPr="005316CF">
        <w:rPr>
          <w:lang w:eastAsia="en-US"/>
        </w:rPr>
        <w:t xml:space="preserve"> die op beroep te Sluis in Vlaanderen pr</w:t>
      </w:r>
      <w:r w:rsidR="00E7442A">
        <w:rPr>
          <w:lang w:eastAsia="en-US"/>
        </w:rPr>
        <w:t>eke</w:t>
      </w:r>
      <w:r w:rsidRPr="005316CF">
        <w:rPr>
          <w:lang w:eastAsia="en-US"/>
        </w:rPr>
        <w:t>n. De notulen van</w:t>
      </w:r>
      <w:r w:rsidR="00E7442A">
        <w:rPr>
          <w:lang w:eastAsia="en-US"/>
        </w:rPr>
        <w:t xml:space="preserve"> de </w:t>
      </w:r>
      <w:r w:rsidRPr="005316CF">
        <w:rPr>
          <w:lang w:eastAsia="en-US"/>
        </w:rPr>
        <w:t>Kerkeraad vermelden, dat JACOBUS KOELMAN driemaal optrad in die Gemeente, sprekende over Hoogl. 5</w:t>
      </w:r>
      <w:r w:rsidR="00E7442A">
        <w:rPr>
          <w:lang w:eastAsia="en-US"/>
        </w:rPr>
        <w:t>:</w:t>
      </w:r>
      <w:r w:rsidRPr="005316CF">
        <w:rPr>
          <w:lang w:eastAsia="en-US"/>
        </w:rPr>
        <w:t xml:space="preserve"> 8, Neh. 2</w:t>
      </w:r>
      <w:r w:rsidR="00E7442A">
        <w:rPr>
          <w:lang w:eastAsia="en-US"/>
        </w:rPr>
        <w:t>:</w:t>
      </w:r>
      <w:r w:rsidRPr="005316CF">
        <w:rPr>
          <w:lang w:eastAsia="en-US"/>
        </w:rPr>
        <w:t>1-4</w:t>
      </w:r>
      <w:r w:rsidR="00E7442A">
        <w:rPr>
          <w:lang w:eastAsia="en-US"/>
        </w:rPr>
        <w:t>,</w:t>
      </w:r>
      <w:r w:rsidRPr="005316CF">
        <w:rPr>
          <w:lang w:eastAsia="en-US"/>
        </w:rPr>
        <w:t xml:space="preserve"> en op een biddag over Joël 2</w:t>
      </w:r>
      <w:r w:rsidR="00E7442A">
        <w:rPr>
          <w:lang w:eastAsia="en-US"/>
        </w:rPr>
        <w:t>:</w:t>
      </w:r>
      <w:r w:rsidRPr="005316CF">
        <w:rPr>
          <w:lang w:eastAsia="en-US"/>
        </w:rPr>
        <w:t xml:space="preserve"> 12-14</w:t>
      </w:r>
      <w:r w:rsidR="00BD216C">
        <w:rPr>
          <w:lang w:eastAsia="en-US"/>
        </w:rPr>
        <w:t xml:space="preserve"> «</w:t>
      </w:r>
      <w:r w:rsidRPr="005316CF">
        <w:rPr>
          <w:lang w:eastAsia="en-US"/>
        </w:rPr>
        <w:t>en wel tot groot genoegen der Gemeente</w:t>
      </w:r>
      <w:r w:rsidR="00BD216C">
        <w:rPr>
          <w:lang w:eastAsia="en-US"/>
        </w:rPr>
        <w:t xml:space="preserve">» </w:t>
      </w:r>
      <w:r w:rsidRPr="005316CF">
        <w:rPr>
          <w:lang w:eastAsia="en-US"/>
        </w:rPr>
        <w:t>.2) Waaruit blijkt, dat geheel onwaar is, wat</w:t>
      </w:r>
    </w:p>
    <w:p w:rsidR="00317576" w:rsidRPr="005316CF" w:rsidRDefault="00317576" w:rsidP="00735E31">
      <w:pPr>
        <w:jc w:val="both"/>
        <w:rPr>
          <w:lang w:eastAsia="en-US"/>
        </w:rPr>
      </w:pPr>
      <w:r w:rsidRPr="005316CF">
        <w:rPr>
          <w:lang w:eastAsia="en-US"/>
        </w:rPr>
        <w:t>13</w:t>
      </w:r>
    </w:p>
    <w:p w:rsidR="00BD216C" w:rsidRDefault="00BD216C" w:rsidP="00735E31">
      <w:pPr>
        <w:jc w:val="both"/>
        <w:rPr>
          <w:lang w:eastAsia="en-US"/>
        </w:rPr>
      </w:pPr>
    </w:p>
    <w:p w:rsidR="00317576" w:rsidRPr="005316CF" w:rsidRDefault="00635BC1" w:rsidP="00735E31">
      <w:pPr>
        <w:jc w:val="both"/>
        <w:rPr>
          <w:lang w:eastAsia="en-US"/>
        </w:rPr>
      </w:pPr>
      <w:r>
        <w:rPr>
          <w:lang w:eastAsia="en-US"/>
        </w:rPr>
        <w:t>ERICUS WALTEN 1</w:t>
      </w:r>
      <w:r w:rsidR="00317576" w:rsidRPr="005316CF">
        <w:rPr>
          <w:lang w:eastAsia="en-US"/>
        </w:rPr>
        <w:t>) van hem zegt, dat hij op ongepaste manier zich heeft trachten in te dringen in de Gemeente van Sluis, kuiperij en o</w:t>
      </w:r>
      <w:r>
        <w:rPr>
          <w:lang w:eastAsia="en-US"/>
        </w:rPr>
        <w:t>m</w:t>
      </w:r>
      <w:r w:rsidR="00317576" w:rsidRPr="005316CF">
        <w:rPr>
          <w:lang w:eastAsia="en-US"/>
        </w:rPr>
        <w:t>k</w:t>
      </w:r>
      <w:r w:rsidR="00BD216C">
        <w:rPr>
          <w:lang w:eastAsia="en-US"/>
        </w:rPr>
        <w:t>opi</w:t>
      </w:r>
      <w:r w:rsidR="00317576" w:rsidRPr="005316CF">
        <w:rPr>
          <w:lang w:eastAsia="en-US"/>
        </w:rPr>
        <w:t>ng te baat nemende. En het wekt, dit lezende, onze verwondering dan ook niet, dat de jeugdige predikant niet alleen met Ds. VAN HALEN van Klein</w:t>
      </w:r>
      <w:r w:rsidR="00317576" w:rsidRPr="005316CF">
        <w:rPr>
          <w:lang w:eastAsia="en-US"/>
        </w:rPr>
        <w:softHyphen/>
        <w:t>Ammers en Ds. ROOSBEKE van West-Souburg op het drietal geplaatst werd</w:t>
      </w:r>
      <w:r w:rsidR="00E7442A">
        <w:rPr>
          <w:lang w:eastAsia="en-US"/>
        </w:rPr>
        <w:t>,</w:t>
      </w:r>
      <w:r w:rsidR="00317576" w:rsidRPr="005316CF">
        <w:rPr>
          <w:lang w:eastAsia="en-US"/>
        </w:rPr>
        <w:t xml:space="preserve"> maar</w:t>
      </w:r>
      <w:r w:rsidR="00E7442A">
        <w:rPr>
          <w:lang w:eastAsia="en-US"/>
        </w:rPr>
        <w:t xml:space="preserve"> de </w:t>
      </w:r>
      <w:r w:rsidR="00317576" w:rsidRPr="005316CF">
        <w:rPr>
          <w:lang w:eastAsia="en-US"/>
        </w:rPr>
        <w:t>22 Juni ook</w:t>
      </w:r>
      <w:r w:rsidR="00BD216C">
        <w:rPr>
          <w:lang w:eastAsia="en-US"/>
        </w:rPr>
        <w:t xml:space="preserve"> «</w:t>
      </w:r>
      <w:r w:rsidR="00317576" w:rsidRPr="005316CF">
        <w:rPr>
          <w:lang w:eastAsia="en-US"/>
        </w:rPr>
        <w:t>met gr</w:t>
      </w:r>
      <w:r w:rsidR="00E7442A">
        <w:rPr>
          <w:lang w:eastAsia="en-US"/>
        </w:rPr>
        <w:t>ote</w:t>
      </w:r>
      <w:r w:rsidR="00317576" w:rsidRPr="005316CF">
        <w:rPr>
          <w:lang w:eastAsia="en-US"/>
        </w:rPr>
        <w:t xml:space="preserve"> meerderheid beroepen werd</w:t>
      </w:r>
      <w:r w:rsidR="00BD216C">
        <w:rPr>
          <w:lang w:eastAsia="en-US"/>
        </w:rPr>
        <w:t xml:space="preserve">» </w:t>
      </w:r>
      <w:r w:rsidR="00317576" w:rsidRPr="005316CF">
        <w:rPr>
          <w:lang w:eastAsia="en-US"/>
        </w:rPr>
        <w:t>. 2) Spoedig daarop (13 Aug.) volgde de beves</w:t>
      </w:r>
      <w:r w:rsidR="00317576" w:rsidRPr="005316CF">
        <w:rPr>
          <w:lang w:eastAsia="en-US"/>
        </w:rPr>
        <w:softHyphen/>
        <w:t>tiging door</w:t>
      </w:r>
      <w:r w:rsidR="00E7442A">
        <w:rPr>
          <w:lang w:eastAsia="en-US"/>
        </w:rPr>
        <w:t xml:space="preserve"> de </w:t>
      </w:r>
      <w:r w:rsidR="00317576" w:rsidRPr="005316CF">
        <w:rPr>
          <w:lang w:eastAsia="en-US"/>
        </w:rPr>
        <w:t>oudsten van zijn twee collega's Ds. MONTANUS.</w:t>
      </w:r>
    </w:p>
    <w:p w:rsidR="00317576" w:rsidRPr="005316CF" w:rsidRDefault="00317576" w:rsidP="00735E31">
      <w:pPr>
        <w:jc w:val="both"/>
        <w:rPr>
          <w:lang w:eastAsia="en-US"/>
        </w:rPr>
      </w:pPr>
      <w:r w:rsidRPr="005316CF">
        <w:rPr>
          <w:lang w:eastAsia="en-US"/>
        </w:rPr>
        <w:t xml:space="preserve">Wat zou de toekomst baren? De nieuwe </w:t>
      </w:r>
      <w:r w:rsidR="00BD216C">
        <w:rPr>
          <w:lang w:eastAsia="en-US"/>
        </w:rPr>
        <w:t>lera</w:t>
      </w:r>
      <w:r w:rsidRPr="005316CF">
        <w:rPr>
          <w:lang w:eastAsia="en-US"/>
        </w:rPr>
        <w:t>ar was eerder</w:t>
      </w:r>
      <w:r w:rsidR="00556866">
        <w:rPr>
          <w:lang w:eastAsia="en-US"/>
        </w:rPr>
        <w:t xml:space="preserve"> een </w:t>
      </w:r>
      <w:r w:rsidRPr="005316CF">
        <w:rPr>
          <w:lang w:eastAsia="en-US"/>
        </w:rPr>
        <w:t>militante clan conciliante natuur. Zou hij, die de academische jeugd reeds opriep tot een heilig leven, die haar</w:t>
      </w:r>
      <w:r w:rsidR="00E7442A">
        <w:rPr>
          <w:lang w:eastAsia="en-US"/>
        </w:rPr>
        <w:t xml:space="preserve"> de </w:t>
      </w:r>
      <w:r w:rsidRPr="005316CF">
        <w:rPr>
          <w:lang w:eastAsia="en-US"/>
        </w:rPr>
        <w:t xml:space="preserve">weg </w:t>
      </w:r>
      <w:r w:rsidR="00E7442A">
        <w:rPr>
          <w:lang w:eastAsia="en-US"/>
        </w:rPr>
        <w:t>wens</w:t>
      </w:r>
      <w:r w:rsidRPr="005316CF">
        <w:rPr>
          <w:lang w:eastAsia="en-US"/>
        </w:rPr>
        <w:t>te te</w:t>
      </w:r>
      <w:r w:rsidR="00BD216C">
        <w:rPr>
          <w:lang w:eastAsia="en-US"/>
        </w:rPr>
        <w:t>;</w:t>
      </w:r>
      <w:r w:rsidRPr="005316CF">
        <w:rPr>
          <w:lang w:eastAsia="en-US"/>
        </w:rPr>
        <w:t>vijzen om</w:t>
      </w:r>
      <w:r w:rsidR="00E7442A">
        <w:rPr>
          <w:lang w:eastAsia="en-US"/>
        </w:rPr>
        <w:t xml:space="preserve"> de </w:t>
      </w:r>
      <w:r w:rsidRPr="005316CF">
        <w:rPr>
          <w:lang w:eastAsia="en-US"/>
        </w:rPr>
        <w:t>welstand voor Christus' Kerk te zoeken en te bevorderen,</w:t>
      </w:r>
      <w:r w:rsidR="00E7442A">
        <w:rPr>
          <w:lang w:eastAsia="en-US"/>
        </w:rPr>
        <w:t>-</w:t>
      </w:r>
      <w:r w:rsidRPr="005316CF">
        <w:rPr>
          <w:lang w:eastAsia="en-US"/>
        </w:rPr>
        <w:t xml:space="preserve"> zou hij het aanzien dat allerlei rechten der Kerk geusurpeerd werden, dat allerlei zonden in de Gemeente ongestoord voortwoekerden, en dat het geestelijk leven door allerlei oorzaak belemmerd en tegengehouden werd in</w:t>
      </w:r>
      <w:r w:rsidR="00BD216C">
        <w:rPr>
          <w:lang w:eastAsia="en-US"/>
        </w:rPr>
        <w:t xml:space="preserve"> zijn </w:t>
      </w:r>
      <w:r w:rsidRPr="005316CF">
        <w:rPr>
          <w:lang w:eastAsia="en-US"/>
        </w:rPr>
        <w:t>ontwikkeling? Dwaas, die het meent. Neen, integendeel, de toekomst die hij tegemoet ging, zou zich kenmerken door actie en strijd.</w:t>
      </w:r>
    </w:p>
    <w:p w:rsidR="00317576" w:rsidRPr="005316CF" w:rsidRDefault="00317576" w:rsidP="00735E31">
      <w:pPr>
        <w:jc w:val="both"/>
        <w:rPr>
          <w:lang w:eastAsia="en-US"/>
        </w:rPr>
      </w:pPr>
      <w:r w:rsidRPr="005316CF">
        <w:rPr>
          <w:lang w:eastAsia="en-US"/>
        </w:rPr>
        <w:t>Drie zaken trekken terstond de aandacht, indien men de Notulen van</w:t>
      </w:r>
      <w:r w:rsidR="00E7442A">
        <w:rPr>
          <w:lang w:eastAsia="en-US"/>
        </w:rPr>
        <w:t xml:space="preserve"> de </w:t>
      </w:r>
      <w:r w:rsidRPr="005316CF">
        <w:rPr>
          <w:lang w:eastAsia="en-US"/>
        </w:rPr>
        <w:t xml:space="preserve">Kerkeraad, de acta van de Classis van Walcheren en de Resolutiën van Edel- en Hoog-Mogenden leest. En wel </w:t>
      </w:r>
      <w:r w:rsidR="00E7442A">
        <w:rPr>
          <w:lang w:eastAsia="en-US"/>
        </w:rPr>
        <w:t>-</w:t>
      </w:r>
      <w:r w:rsidRPr="005316CF">
        <w:rPr>
          <w:lang w:eastAsia="en-US"/>
        </w:rPr>
        <w:t xml:space="preserve"> zijn strijd voor de rechten der Kerk tegen een Overheid, die steeds meer zich schuldig maakte aan usurpatie dier rechten, </w:t>
      </w:r>
      <w:r w:rsidR="00E7442A">
        <w:rPr>
          <w:lang w:eastAsia="en-US"/>
        </w:rPr>
        <w:t>-</w:t>
      </w:r>
      <w:r w:rsidRPr="005316CF">
        <w:rPr>
          <w:lang w:eastAsia="en-US"/>
        </w:rPr>
        <w:t xml:space="preserve"> zijn ijveren voor de handhaving der tucht over het leven der Gemeenteleden, en het heilig houden van Doop en Avondmaal</w:t>
      </w:r>
      <w:r w:rsidR="00E7442A">
        <w:rPr>
          <w:lang w:eastAsia="en-US"/>
        </w:rPr>
        <w:t>,</w:t>
      </w:r>
      <w:r w:rsidRPr="005316CF">
        <w:rPr>
          <w:lang w:eastAsia="en-US"/>
        </w:rPr>
        <w:t xml:space="preserve"> </w:t>
      </w:r>
      <w:r w:rsidR="00E7442A">
        <w:rPr>
          <w:lang w:eastAsia="en-US"/>
        </w:rPr>
        <w:t>-</w:t>
      </w:r>
      <w:r w:rsidRPr="005316CF">
        <w:rPr>
          <w:lang w:eastAsia="en-US"/>
        </w:rPr>
        <w:t xml:space="preserve"> en eindelijk zijn bekende strijd </w:t>
      </w:r>
      <w:r w:rsidR="00BD216C" w:rsidRPr="005316CF">
        <w:rPr>
          <w:lang w:eastAsia="en-US"/>
        </w:rPr>
        <w:t>tegen</w:t>
      </w:r>
      <w:r w:rsidRPr="005316CF">
        <w:rPr>
          <w:lang w:eastAsia="en-US"/>
        </w:rPr>
        <w:t xml:space="preserve"> het gebruik van Formulieren en het onderhouden van de Feestdagen.</w:t>
      </w:r>
      <w:r w:rsidR="00BD216C">
        <w:rPr>
          <w:lang w:eastAsia="en-US"/>
        </w:rPr>
        <w:t xml:space="preserve"> </w:t>
      </w:r>
      <w:r w:rsidRPr="005316CF">
        <w:rPr>
          <w:lang w:eastAsia="en-US"/>
        </w:rPr>
        <w:t>Vele bijzonderheden kunnen uit die jaren nog genoemd worden, maar om deze zaken gaat het toch eigenlijk.</w:t>
      </w:r>
    </w:p>
    <w:p w:rsidR="00635BC1" w:rsidRDefault="00635BC1" w:rsidP="00735E31">
      <w:pPr>
        <w:jc w:val="both"/>
        <w:rPr>
          <w:lang w:eastAsia="en-US"/>
        </w:rPr>
      </w:pPr>
    </w:p>
    <w:p w:rsidR="00635BC1" w:rsidRDefault="00317576" w:rsidP="00735E31">
      <w:pPr>
        <w:jc w:val="both"/>
        <w:rPr>
          <w:lang w:eastAsia="en-US"/>
        </w:rPr>
      </w:pPr>
      <w:r w:rsidRPr="005316CF">
        <w:rPr>
          <w:lang w:eastAsia="en-US"/>
        </w:rPr>
        <w:t>1) Blz. 296. Hist. Verhael der Proceduuren tegen KOELMAN, door TH. PARRESIUS.</w:t>
      </w:r>
      <w:r w:rsidRPr="005316CF">
        <w:rPr>
          <w:lang w:eastAsia="en-US"/>
        </w:rPr>
        <w:tab/>
      </w:r>
    </w:p>
    <w:p w:rsidR="00635BC1" w:rsidRDefault="00635BC1" w:rsidP="00735E31">
      <w:pPr>
        <w:jc w:val="both"/>
        <w:rPr>
          <w:lang w:eastAsia="en-US"/>
        </w:rPr>
      </w:pPr>
      <w:r w:rsidRPr="005316CF">
        <w:rPr>
          <w:lang w:eastAsia="en-US"/>
        </w:rPr>
        <w:t>2) Not. van</w:t>
      </w:r>
      <w:r>
        <w:rPr>
          <w:lang w:eastAsia="en-US"/>
        </w:rPr>
        <w:t xml:space="preserve"> de </w:t>
      </w:r>
      <w:r w:rsidRPr="005316CF">
        <w:rPr>
          <w:lang w:eastAsia="en-US"/>
        </w:rPr>
        <w:t>Kerkeraad op Juni 1662.</w:t>
      </w:r>
    </w:p>
    <w:p w:rsidR="00635BC1" w:rsidRDefault="00635BC1" w:rsidP="00735E31">
      <w:pPr>
        <w:jc w:val="both"/>
        <w:rPr>
          <w:lang w:eastAsia="en-US"/>
        </w:rPr>
      </w:pPr>
    </w:p>
    <w:p w:rsidR="00317576" w:rsidRPr="005316CF" w:rsidRDefault="00317576" w:rsidP="00735E31">
      <w:pPr>
        <w:jc w:val="both"/>
        <w:rPr>
          <w:lang w:eastAsia="en-US"/>
        </w:rPr>
      </w:pPr>
      <w:r w:rsidRPr="005316CF">
        <w:rPr>
          <w:lang w:eastAsia="en-US"/>
        </w:rPr>
        <w:t>1) Portrait van JAC. KOELMAN, d. Eaicus WALTEN. 1689, blz. 3.</w:t>
      </w:r>
    </w:p>
    <w:p w:rsidR="00317576" w:rsidRPr="005316CF" w:rsidRDefault="00317576" w:rsidP="00735E31">
      <w:pPr>
        <w:jc w:val="both"/>
        <w:rPr>
          <w:lang w:eastAsia="en-US"/>
        </w:rPr>
      </w:pPr>
      <w:r w:rsidRPr="005316CF">
        <w:rPr>
          <w:lang w:eastAsia="en-US"/>
        </w:rPr>
        <w:t>2) Notulen van</w:t>
      </w:r>
      <w:r w:rsidR="00E7442A">
        <w:rPr>
          <w:lang w:eastAsia="en-US"/>
        </w:rPr>
        <w:t xml:space="preserve"> de </w:t>
      </w:r>
      <w:r w:rsidRPr="005316CF">
        <w:rPr>
          <w:lang w:eastAsia="en-US"/>
        </w:rPr>
        <w:t>Kerkeraad.</w:t>
      </w:r>
    </w:p>
    <w:p w:rsidR="00317576" w:rsidRPr="005316CF" w:rsidRDefault="00317576" w:rsidP="00735E31">
      <w:pPr>
        <w:jc w:val="both"/>
        <w:rPr>
          <w:lang w:eastAsia="en-US"/>
        </w:rPr>
      </w:pPr>
      <w:r w:rsidRPr="005316CF">
        <w:rPr>
          <w:lang w:eastAsia="en-US"/>
        </w:rPr>
        <w:t>14</w:t>
      </w:r>
    </w:p>
    <w:p w:rsidR="00BD216C" w:rsidRDefault="00BD216C" w:rsidP="00735E31">
      <w:pPr>
        <w:jc w:val="both"/>
        <w:rPr>
          <w:lang w:eastAsia="en-US"/>
        </w:rPr>
      </w:pPr>
    </w:p>
    <w:p w:rsidR="00317576" w:rsidRPr="00BD216C" w:rsidRDefault="00317576" w:rsidP="00735E31">
      <w:pPr>
        <w:jc w:val="both"/>
        <w:rPr>
          <w:b/>
          <w:lang w:eastAsia="en-US"/>
        </w:rPr>
      </w:pPr>
      <w:r w:rsidRPr="00BD216C">
        <w:rPr>
          <w:b/>
          <w:lang w:eastAsia="en-US"/>
        </w:rPr>
        <w:t>KOELMAN als handh</w:t>
      </w:r>
      <w:r w:rsidR="00635BC1">
        <w:rPr>
          <w:b/>
          <w:lang w:eastAsia="en-US"/>
        </w:rPr>
        <w:t>aver van de rechten der Kerk</w:t>
      </w:r>
      <w:r w:rsidRPr="00BD216C">
        <w:rPr>
          <w:b/>
          <w:lang w:eastAsia="en-US"/>
        </w:rPr>
        <w:t>.</w:t>
      </w:r>
    </w:p>
    <w:p w:rsidR="00635BC1" w:rsidRDefault="00635BC1" w:rsidP="00735E31">
      <w:pPr>
        <w:jc w:val="both"/>
        <w:rPr>
          <w:lang w:eastAsia="en-US"/>
        </w:rPr>
      </w:pPr>
    </w:p>
    <w:p w:rsidR="00317576" w:rsidRPr="005316CF" w:rsidRDefault="00317576" w:rsidP="00735E31">
      <w:pPr>
        <w:jc w:val="both"/>
        <w:rPr>
          <w:lang w:eastAsia="en-US"/>
        </w:rPr>
      </w:pPr>
      <w:r w:rsidRPr="005316CF">
        <w:rPr>
          <w:lang w:eastAsia="en-US"/>
        </w:rPr>
        <w:t>Het is hier de plaats niet, om uitvoerig te spreken over KOELMAN'S m</w:t>
      </w:r>
      <w:r w:rsidR="00E7442A">
        <w:rPr>
          <w:lang w:eastAsia="en-US"/>
        </w:rPr>
        <w:t>eni</w:t>
      </w:r>
      <w:r w:rsidRPr="005316CF">
        <w:rPr>
          <w:lang w:eastAsia="en-US"/>
        </w:rPr>
        <w:t xml:space="preserve">ng in zake de verhouding van Overheid en Kerk </w:t>
      </w:r>
      <w:r w:rsidR="00E7442A">
        <w:rPr>
          <w:lang w:eastAsia="en-US"/>
        </w:rPr>
        <w:t>-</w:t>
      </w:r>
      <w:r w:rsidRPr="005316CF">
        <w:rPr>
          <w:lang w:eastAsia="en-US"/>
        </w:rPr>
        <w:t xml:space="preserve"> maar één ding is zeker, dat hij het niet eens was met de h</w:t>
      </w:r>
      <w:r w:rsidR="00BD216C">
        <w:rPr>
          <w:lang w:eastAsia="en-US"/>
        </w:rPr>
        <w:t>oge</w:t>
      </w:r>
      <w:r w:rsidRPr="005316CF">
        <w:rPr>
          <w:lang w:eastAsia="en-US"/>
        </w:rPr>
        <w:t xml:space="preserve"> Overheid dier dagen, die slechts één doel scheen na te streven</w:t>
      </w:r>
      <w:r w:rsidR="00E7442A">
        <w:rPr>
          <w:lang w:eastAsia="en-US"/>
        </w:rPr>
        <w:t>,</w:t>
      </w:r>
      <w:r w:rsidRPr="005316CF">
        <w:rPr>
          <w:lang w:eastAsia="en-US"/>
        </w:rPr>
        <w:t xml:space="preserve"> n.l. om de Kerk tot haar gewillige dienaresse te maken. Vraagt men of KOELMAN het misschien liever omgekeerd wilde, de Staat over</w:t>
      </w:r>
      <w:r w:rsidR="00BD216C">
        <w:rPr>
          <w:lang w:eastAsia="en-US"/>
        </w:rPr>
        <w:t>heerst</w:t>
      </w:r>
      <w:r w:rsidRPr="005316CF">
        <w:rPr>
          <w:lang w:eastAsia="en-US"/>
        </w:rPr>
        <w:t xml:space="preserve"> door de Kerk</w:t>
      </w:r>
      <w:r w:rsidR="00E7442A">
        <w:rPr>
          <w:lang w:eastAsia="en-US"/>
        </w:rPr>
        <w:t>,</w:t>
      </w:r>
      <w:r w:rsidRPr="005316CF">
        <w:rPr>
          <w:lang w:eastAsia="en-US"/>
        </w:rPr>
        <w:t xml:space="preserve"> </w:t>
      </w:r>
      <w:r w:rsidR="00E7442A">
        <w:rPr>
          <w:lang w:eastAsia="en-US"/>
        </w:rPr>
        <w:t>-</w:t>
      </w:r>
      <w:r w:rsidRPr="005316CF">
        <w:rPr>
          <w:lang w:eastAsia="en-US"/>
        </w:rPr>
        <w:t xml:space="preserve"> neen</w:t>
      </w:r>
      <w:r w:rsidR="00E7442A">
        <w:rPr>
          <w:lang w:eastAsia="en-US"/>
        </w:rPr>
        <w:t>,</w:t>
      </w:r>
      <w:r w:rsidRPr="005316CF">
        <w:rPr>
          <w:lang w:eastAsia="en-US"/>
        </w:rPr>
        <w:t xml:space="preserve"> antwoorden wij dan beslist met een beroep op een zijner werken 1). Hierin toch zegt hij met nadruk</w:t>
      </w:r>
      <w:r w:rsidR="00E7442A">
        <w:rPr>
          <w:lang w:eastAsia="en-US"/>
        </w:rPr>
        <w:t>,</w:t>
      </w:r>
      <w:r w:rsidRPr="005316CF">
        <w:rPr>
          <w:lang w:eastAsia="en-US"/>
        </w:rPr>
        <w:t xml:space="preserve"> dat de kerkelijke en politieke machten niet ondergeschikt aan elkander zijn, maar volkomen </w:t>
      </w:r>
      <w:r w:rsidR="00635BC1" w:rsidRPr="005316CF">
        <w:rPr>
          <w:lang w:eastAsia="en-US"/>
        </w:rPr>
        <w:t>gecoördineerd</w:t>
      </w:r>
      <w:r w:rsidRPr="005316CF">
        <w:rPr>
          <w:lang w:eastAsia="en-US"/>
        </w:rPr>
        <w:t>. Beide in haar soort zijn zij de hoogste, maar dan mag de Overheid ook nooit</w:t>
      </w:r>
      <w:r w:rsidR="00556866">
        <w:rPr>
          <w:lang w:eastAsia="en-US"/>
        </w:rPr>
        <w:t xml:space="preserve"> een </w:t>
      </w:r>
      <w:r w:rsidRPr="005316CF">
        <w:rPr>
          <w:lang w:eastAsia="en-US"/>
        </w:rPr>
        <w:t>kerkelijke macht hebben</w:t>
      </w:r>
      <w:r w:rsidR="00E7442A">
        <w:rPr>
          <w:lang w:eastAsia="en-US"/>
        </w:rPr>
        <w:t>,</w:t>
      </w:r>
      <w:r w:rsidRPr="005316CF">
        <w:rPr>
          <w:lang w:eastAsia="en-US"/>
        </w:rPr>
        <w:t xml:space="preserve"> en de Kerk ook nooit heerschappij voeren over</w:t>
      </w:r>
      <w:r w:rsidR="00E7442A">
        <w:rPr>
          <w:lang w:eastAsia="en-US"/>
        </w:rPr>
        <w:t xml:space="preserve"> de </w:t>
      </w:r>
      <w:r w:rsidRPr="005316CF">
        <w:rPr>
          <w:lang w:eastAsia="en-US"/>
        </w:rPr>
        <w:t>Staat. Drieërlei macht schrijft hij in dat werk aan de Overheid toe omtrent zaken van religie, en wel: macht om de Kerk te beschermen, macht om op politieke wijze orde te stellen, en eindelijk</w:t>
      </w:r>
      <w:r w:rsidR="00556866">
        <w:rPr>
          <w:lang w:eastAsia="en-US"/>
        </w:rPr>
        <w:t xml:space="preserve"> een </w:t>
      </w:r>
      <w:r w:rsidRPr="005316CF">
        <w:rPr>
          <w:lang w:eastAsia="en-US"/>
        </w:rPr>
        <w:t>bedwingende macht in zake overtredingen van de beide tafelen der Wet. Maar men vergete niet, dat dit</w:t>
      </w:r>
      <w:r w:rsidR="00556866">
        <w:rPr>
          <w:lang w:eastAsia="en-US"/>
        </w:rPr>
        <w:t xml:space="preserve"> een </w:t>
      </w:r>
      <w:r w:rsidRPr="005316CF">
        <w:rPr>
          <w:lang w:eastAsia="en-US"/>
        </w:rPr>
        <w:t xml:space="preserve">zuiver politieke macht omtrent geestelijke dingen is en nooit </w:t>
      </w:r>
      <w:r w:rsidR="00E7442A">
        <w:rPr>
          <w:lang w:eastAsia="en-US"/>
        </w:rPr>
        <w:t>zoa</w:t>
      </w:r>
      <w:r w:rsidRPr="005316CF">
        <w:rPr>
          <w:lang w:eastAsia="en-US"/>
        </w:rPr>
        <w:t>ls sommigen het genoemd hebben</w:t>
      </w:r>
      <w:r w:rsidR="00E7442A">
        <w:rPr>
          <w:lang w:eastAsia="en-US"/>
        </w:rPr>
        <w:t>:</w:t>
      </w:r>
      <w:r w:rsidR="00556866">
        <w:rPr>
          <w:lang w:eastAsia="en-US"/>
        </w:rPr>
        <w:t xml:space="preserve"> een </w:t>
      </w:r>
      <w:r w:rsidRPr="005316CF">
        <w:rPr>
          <w:lang w:eastAsia="en-US"/>
        </w:rPr>
        <w:t>objectief kerkelijke en geestelijke macht. -Men zou dan evengoed de macht van een stovenzetster in de Kerk</w:t>
      </w:r>
      <w:r w:rsidR="00556866">
        <w:rPr>
          <w:lang w:eastAsia="en-US"/>
        </w:rPr>
        <w:t xml:space="preserve"> een </w:t>
      </w:r>
      <w:r w:rsidRPr="005316CF">
        <w:rPr>
          <w:lang w:eastAsia="en-US"/>
        </w:rPr>
        <w:t xml:space="preserve">geestelijke macht kunnen noemen, omdat zij in de Kerk hare diensten </w:t>
      </w:r>
      <w:r w:rsidR="00BD216C" w:rsidRPr="005316CF">
        <w:rPr>
          <w:lang w:eastAsia="en-US"/>
        </w:rPr>
        <w:t>presteert</w:t>
      </w:r>
      <w:r w:rsidRPr="005316CF">
        <w:rPr>
          <w:lang w:eastAsia="en-US"/>
        </w:rPr>
        <w:t>.</w:t>
      </w:r>
    </w:p>
    <w:p w:rsidR="00317576" w:rsidRPr="005316CF" w:rsidRDefault="00317576" w:rsidP="00735E31">
      <w:pPr>
        <w:jc w:val="both"/>
        <w:rPr>
          <w:lang w:eastAsia="en-US"/>
        </w:rPr>
      </w:pPr>
      <w:r w:rsidRPr="005316CF">
        <w:rPr>
          <w:lang w:eastAsia="en-US"/>
        </w:rPr>
        <w:t>Dat een man van deze overtuiging weldra in strijd gewikkeld zou worden, vooral als men rekening houdt met het dikwijls tiranniek optreden der Overheid in kerkelijke aangelegenheden, is niet meer dan natuurlijk. Welnu de «causa' belli» was daar.</w:t>
      </w:r>
    </w:p>
    <w:p w:rsidR="00317576" w:rsidRPr="005316CF" w:rsidRDefault="00317576" w:rsidP="00735E31">
      <w:pPr>
        <w:jc w:val="both"/>
        <w:rPr>
          <w:lang w:eastAsia="en-US"/>
        </w:rPr>
      </w:pPr>
      <w:r w:rsidRPr="005316CF">
        <w:rPr>
          <w:lang w:eastAsia="en-US"/>
        </w:rPr>
        <w:t>Wat was het geval</w:t>
      </w:r>
      <w:r w:rsidR="00BD216C">
        <w:rPr>
          <w:lang w:eastAsia="en-US"/>
        </w:rPr>
        <w:t>?</w:t>
      </w:r>
      <w:r w:rsidRPr="005316CF">
        <w:rPr>
          <w:lang w:eastAsia="en-US"/>
        </w:rPr>
        <w:t xml:space="preserve"> Sluis, dat territoir tot de Generali</w:t>
      </w:r>
      <w:r w:rsidRPr="005316CF">
        <w:rPr>
          <w:lang w:eastAsia="en-US"/>
        </w:rPr>
        <w:softHyphen/>
        <w:t>teitslanden behoorde, stond kerkelijk onder de Classis van Walcheren. En in die Classis, evenals in geheel Zeeland, was</w:t>
      </w:r>
    </w:p>
    <w:p w:rsidR="00317576" w:rsidRPr="005316CF" w:rsidRDefault="00317576" w:rsidP="00735E31">
      <w:pPr>
        <w:jc w:val="both"/>
        <w:rPr>
          <w:lang w:eastAsia="en-US"/>
        </w:rPr>
      </w:pPr>
      <w:r w:rsidRPr="005316CF">
        <w:rPr>
          <w:lang w:eastAsia="en-US"/>
        </w:rPr>
        <w:t>15</w:t>
      </w:r>
    </w:p>
    <w:p w:rsidR="00317576" w:rsidRPr="005316CF" w:rsidRDefault="00317576" w:rsidP="00735E31">
      <w:pPr>
        <w:jc w:val="both"/>
        <w:rPr>
          <w:lang w:eastAsia="en-US"/>
        </w:rPr>
      </w:pPr>
      <w:r w:rsidRPr="005316CF">
        <w:rPr>
          <w:lang w:eastAsia="en-US"/>
        </w:rPr>
        <w:t>nog altijd, ook na de Synode van Dordrecht 1618-19, de kerkorde van de Synode, gehouden te Middelburg 1591, van kracht. Nu bepaalde die kerkorde voor gr</w:t>
      </w:r>
      <w:r w:rsidR="00E7442A">
        <w:rPr>
          <w:lang w:eastAsia="en-US"/>
        </w:rPr>
        <w:t>ote</w:t>
      </w:r>
      <w:r w:rsidRPr="005316CF">
        <w:rPr>
          <w:lang w:eastAsia="en-US"/>
        </w:rPr>
        <w:t xml:space="preserve"> en kleine steden in zake het beroepen van predikanten het volgende: «De Kerkeraad met de diakenen zullen hunne Overheid aan</w:t>
      </w:r>
      <w:r w:rsidRPr="005316CF">
        <w:rPr>
          <w:lang w:eastAsia="en-US"/>
        </w:rPr>
        <w:softHyphen/>
        <w:t>spreken, en van hen beg</w:t>
      </w:r>
      <w:r w:rsidR="00E7442A">
        <w:rPr>
          <w:lang w:eastAsia="en-US"/>
        </w:rPr>
        <w:t>ere</w:t>
      </w:r>
      <w:r w:rsidRPr="005316CF">
        <w:rPr>
          <w:lang w:eastAsia="en-US"/>
        </w:rPr>
        <w:t>n</w:t>
      </w:r>
      <w:r w:rsidR="00E7442A">
        <w:rPr>
          <w:lang w:eastAsia="en-US"/>
        </w:rPr>
        <w:t>,</w:t>
      </w:r>
      <w:r w:rsidRPr="005316CF">
        <w:rPr>
          <w:lang w:eastAsia="en-US"/>
        </w:rPr>
        <w:t xml:space="preserve"> dat het hun believe </w:t>
      </w:r>
      <w:r w:rsidR="00E7442A">
        <w:rPr>
          <w:lang w:eastAsia="en-US"/>
        </w:rPr>
        <w:t>eni</w:t>
      </w:r>
      <w:r w:rsidRPr="005316CF">
        <w:rPr>
          <w:lang w:eastAsia="en-US"/>
        </w:rPr>
        <w:t>ge uit hun collegie (wezende lidmaten der Kerk) te committ</w:t>
      </w:r>
      <w:r w:rsidR="00E7442A">
        <w:rPr>
          <w:lang w:eastAsia="en-US"/>
        </w:rPr>
        <w:t>ere</w:t>
      </w:r>
      <w:r w:rsidRPr="005316CF">
        <w:rPr>
          <w:lang w:eastAsia="en-US"/>
        </w:rPr>
        <w:t>n, ten einde zij bijeenkomen en gezamenlijk deliber</w:t>
      </w:r>
      <w:r w:rsidR="00E7442A">
        <w:rPr>
          <w:lang w:eastAsia="en-US"/>
        </w:rPr>
        <w:t>ere</w:t>
      </w:r>
      <w:r w:rsidRPr="005316CF">
        <w:rPr>
          <w:lang w:eastAsia="en-US"/>
        </w:rPr>
        <w:t>n». Zoo geschiedde het dan ook in Sluis. In een «Collegium Qualifi</w:t>
      </w:r>
      <w:r w:rsidRPr="005316CF">
        <w:rPr>
          <w:lang w:eastAsia="en-US"/>
        </w:rPr>
        <w:softHyphen/>
        <w:t>caturn» kwam de Magistraat, vertegenwoordigd door twee leden om dan met</w:t>
      </w:r>
      <w:r w:rsidR="00E7442A">
        <w:rPr>
          <w:lang w:eastAsia="en-US"/>
        </w:rPr>
        <w:t xml:space="preserve"> de </w:t>
      </w:r>
      <w:r w:rsidRPr="005316CF">
        <w:rPr>
          <w:lang w:eastAsia="en-US"/>
        </w:rPr>
        <w:t>Kerkeraad een predikant te beroepen. Maar dit kwam</w:t>
      </w:r>
      <w:r w:rsidR="00E7442A">
        <w:rPr>
          <w:lang w:eastAsia="en-US"/>
        </w:rPr>
        <w:t xml:space="preserve"> de </w:t>
      </w:r>
      <w:r w:rsidRPr="005316CF">
        <w:rPr>
          <w:lang w:eastAsia="en-US"/>
        </w:rPr>
        <w:t>Raad van Staten niet genoeg voor. Men wilde op het beroepingswerk meer invloed uitoefenen, en het was daarom</w:t>
      </w:r>
      <w:r w:rsidR="00E7442A">
        <w:rPr>
          <w:lang w:eastAsia="en-US"/>
        </w:rPr>
        <w:t>,</w:t>
      </w:r>
      <w:r w:rsidRPr="005316CF">
        <w:rPr>
          <w:lang w:eastAsia="en-US"/>
        </w:rPr>
        <w:t xml:space="preserve"> dat de Kerkeraad van Sluis, door middel van de Classis, spoedig na KOELMANS beroep een brief van</w:t>
      </w:r>
      <w:r w:rsidR="00E7442A">
        <w:rPr>
          <w:lang w:eastAsia="en-US"/>
        </w:rPr>
        <w:t xml:space="preserve"> de </w:t>
      </w:r>
      <w:r w:rsidR="00BD216C">
        <w:rPr>
          <w:lang w:eastAsia="en-US"/>
        </w:rPr>
        <w:t>volgende</w:t>
      </w:r>
      <w:r w:rsidRPr="005316CF">
        <w:rPr>
          <w:lang w:eastAsia="en-US"/>
        </w:rPr>
        <w:t xml:space="preserve"> inhoud ontving</w:t>
      </w:r>
      <w:r w:rsidR="00E7442A">
        <w:rPr>
          <w:lang w:eastAsia="en-US"/>
        </w:rPr>
        <w:t>:</w:t>
      </w:r>
      <w:r w:rsidR="00BD216C">
        <w:rPr>
          <w:lang w:eastAsia="en-US"/>
        </w:rPr>
        <w:t xml:space="preserve"> «</w:t>
      </w:r>
      <w:r w:rsidRPr="005316CF">
        <w:rPr>
          <w:lang w:eastAsia="en-US"/>
        </w:rPr>
        <w:t xml:space="preserve">dat wanneer in de Vlaamsche Kerken </w:t>
      </w:r>
      <w:r w:rsidR="00E7442A">
        <w:rPr>
          <w:lang w:eastAsia="en-US"/>
        </w:rPr>
        <w:t>eni</w:t>
      </w:r>
      <w:r w:rsidRPr="005316CF">
        <w:rPr>
          <w:lang w:eastAsia="en-US"/>
        </w:rPr>
        <w:t>gh Predikant oft schoolmeester zoude gestelt moeten worden, zulks eerst aan haar Ed.-mog. moest bekent gemaakt worden</w:t>
      </w:r>
      <w:r w:rsidR="00E7442A">
        <w:rPr>
          <w:lang w:eastAsia="en-US"/>
        </w:rPr>
        <w:t>,</w:t>
      </w:r>
      <w:r w:rsidRPr="005316CF">
        <w:rPr>
          <w:lang w:eastAsia="en-US"/>
        </w:rPr>
        <w:t xml:space="preserve"> en dat men niet zou voorttreden tot beves</w:t>
      </w:r>
      <w:r w:rsidRPr="005316CF">
        <w:rPr>
          <w:lang w:eastAsia="en-US"/>
        </w:rPr>
        <w:softHyphen/>
        <w:t xml:space="preserve">tiging van </w:t>
      </w:r>
      <w:r w:rsidR="00E7442A">
        <w:rPr>
          <w:lang w:eastAsia="en-US"/>
        </w:rPr>
        <w:t>eni</w:t>
      </w:r>
      <w:r w:rsidRPr="005316CF">
        <w:rPr>
          <w:lang w:eastAsia="en-US"/>
        </w:rPr>
        <w:t xml:space="preserve">gh </w:t>
      </w:r>
      <w:r w:rsidR="00BD216C">
        <w:rPr>
          <w:lang w:eastAsia="en-US"/>
        </w:rPr>
        <w:t>lera</w:t>
      </w:r>
      <w:r w:rsidRPr="005316CF">
        <w:rPr>
          <w:lang w:eastAsia="en-US"/>
        </w:rPr>
        <w:t>ar, voor dat men van Haar Ed.-mog. Approbatie hadt verkregen».</w:t>
      </w:r>
      <w:r w:rsidR="00BD216C">
        <w:rPr>
          <w:lang w:eastAsia="en-US"/>
        </w:rPr>
        <w:t>1</w:t>
      </w:r>
      <w:r w:rsidRPr="005316CF">
        <w:rPr>
          <w:lang w:eastAsia="en-US"/>
        </w:rPr>
        <w:t>) Zou men dat dulden? Neen, vooral niet met zulk een scriba als men nu had in</w:t>
      </w:r>
      <w:r w:rsidR="00E7442A">
        <w:rPr>
          <w:lang w:eastAsia="en-US"/>
        </w:rPr>
        <w:t xml:space="preserve"> de </w:t>
      </w:r>
      <w:r w:rsidRPr="005316CF">
        <w:rPr>
          <w:lang w:eastAsia="en-US"/>
        </w:rPr>
        <w:t>persoon van JAC. KOELMAN. Dat was</w:t>
      </w:r>
      <w:r w:rsidR="00556866">
        <w:rPr>
          <w:lang w:eastAsia="en-US"/>
        </w:rPr>
        <w:t xml:space="preserve"> een </w:t>
      </w:r>
      <w:r w:rsidRPr="005316CF">
        <w:rPr>
          <w:lang w:eastAsia="en-US"/>
        </w:rPr>
        <w:t>inbreuk op de rechten der .Kerken, die niet te pas kwam. Geen wonder dus, dat weldra een krachtig advies door</w:t>
      </w:r>
      <w:r w:rsidR="00E7442A">
        <w:rPr>
          <w:lang w:eastAsia="en-US"/>
        </w:rPr>
        <w:t xml:space="preserve"> de </w:t>
      </w:r>
      <w:r w:rsidRPr="005316CF">
        <w:rPr>
          <w:lang w:eastAsia="en-US"/>
        </w:rPr>
        <w:t>Kerkeraad van Sluis naar de Classis werd gezonden, waarvan Kom,IviAN denkelijk niet enkel scribent maar ook auteur was. Zijn stempel draagt het; immers</w:t>
      </w:r>
      <w:r w:rsidR="00BD216C">
        <w:rPr>
          <w:lang w:eastAsia="en-US"/>
        </w:rPr>
        <w:t xml:space="preserve"> «</w:t>
      </w:r>
      <w:r w:rsidRPr="005316CF">
        <w:rPr>
          <w:lang w:eastAsia="en-US"/>
        </w:rPr>
        <w:t xml:space="preserve">de Kerkeraadt te Sluys </w:t>
      </w:r>
      <w:r w:rsidR="00BD216C">
        <w:rPr>
          <w:lang w:eastAsia="en-US"/>
        </w:rPr>
        <w:t xml:space="preserve">oordeelt en verklaart, dat dit </w:t>
      </w:r>
      <w:r w:rsidRPr="005316CF">
        <w:rPr>
          <w:lang w:eastAsia="en-US"/>
        </w:rPr>
        <w:t>niet alleen een ongehoorde nieuwigheidt zoude w</w:t>
      </w:r>
      <w:r w:rsidR="00A269C0">
        <w:rPr>
          <w:lang w:eastAsia="en-US"/>
        </w:rPr>
        <w:t>ese</w:t>
      </w:r>
      <w:r w:rsidRPr="005316CF">
        <w:rPr>
          <w:lang w:eastAsia="en-US"/>
        </w:rPr>
        <w:t xml:space="preserve">n, maar dat het ook ten </w:t>
      </w:r>
      <w:r w:rsidR="00E7442A">
        <w:rPr>
          <w:lang w:eastAsia="en-US"/>
        </w:rPr>
        <w:t>en</w:t>
      </w:r>
      <w:r w:rsidR="00BD216C">
        <w:rPr>
          <w:lang w:eastAsia="en-US"/>
        </w:rPr>
        <w:t>en</w:t>
      </w:r>
      <w:r w:rsidRPr="005316CF">
        <w:rPr>
          <w:lang w:eastAsia="en-US"/>
        </w:rPr>
        <w:t>male is ongerijmt</w:t>
      </w:r>
      <w:r w:rsidR="00E7442A">
        <w:rPr>
          <w:lang w:eastAsia="en-US"/>
        </w:rPr>
        <w:t>,</w:t>
      </w:r>
      <w:r w:rsidRPr="005316CF">
        <w:rPr>
          <w:lang w:eastAsia="en-US"/>
        </w:rPr>
        <w:t xml:space="preserve"> onnodig en ongegrondt nademaal dat volgens oude gewoonte alhier in onze Beroepingen present zijn in Collegio Qualificato</w:t>
      </w:r>
    </w:p>
    <w:p w:rsidR="00BD216C" w:rsidRDefault="00BD216C" w:rsidP="00735E31">
      <w:pPr>
        <w:jc w:val="both"/>
        <w:rPr>
          <w:lang w:eastAsia="en-US"/>
        </w:rPr>
      </w:pPr>
      <w:r>
        <w:rPr>
          <w:lang w:eastAsia="en-US"/>
        </w:rPr>
        <w:t xml:space="preserve">1) </w:t>
      </w:r>
      <w:r w:rsidR="00317576" w:rsidRPr="005316CF">
        <w:rPr>
          <w:lang w:eastAsia="en-US"/>
        </w:rPr>
        <w:t>Wederlegging van een Boekje van J. C. VAN BLEYSWIJK4, Amst. 1689.</w:t>
      </w:r>
      <w:r w:rsidR="00317576" w:rsidRPr="005316CF">
        <w:rPr>
          <w:lang w:eastAsia="en-US"/>
        </w:rPr>
        <w:tab/>
      </w:r>
    </w:p>
    <w:p w:rsidR="00317576" w:rsidRPr="005316CF" w:rsidRDefault="00317576" w:rsidP="00735E31">
      <w:pPr>
        <w:jc w:val="both"/>
        <w:rPr>
          <w:lang w:eastAsia="en-US"/>
        </w:rPr>
      </w:pPr>
      <w:r w:rsidRPr="005316CF">
        <w:rPr>
          <w:lang w:eastAsia="en-US"/>
        </w:rPr>
        <w:t>1) Notulen van</w:t>
      </w:r>
      <w:r w:rsidR="00E7442A">
        <w:rPr>
          <w:lang w:eastAsia="en-US"/>
        </w:rPr>
        <w:t xml:space="preserve"> de </w:t>
      </w:r>
      <w:r w:rsidRPr="005316CF">
        <w:rPr>
          <w:lang w:eastAsia="en-US"/>
        </w:rPr>
        <w:t>kerkeraad 31 Augustus 1662.</w:t>
      </w:r>
    </w:p>
    <w:p w:rsidR="00317576" w:rsidRPr="005316CF" w:rsidRDefault="00317576" w:rsidP="00735E31">
      <w:pPr>
        <w:jc w:val="both"/>
        <w:rPr>
          <w:lang w:eastAsia="en-US"/>
        </w:rPr>
      </w:pPr>
      <w:r w:rsidRPr="005316CF">
        <w:rPr>
          <w:lang w:eastAsia="en-US"/>
        </w:rPr>
        <w:t>16</w:t>
      </w:r>
    </w:p>
    <w:p w:rsidR="00BD216C" w:rsidRDefault="00BD216C" w:rsidP="00735E31">
      <w:pPr>
        <w:jc w:val="both"/>
        <w:rPr>
          <w:lang w:eastAsia="en-US"/>
        </w:rPr>
      </w:pPr>
    </w:p>
    <w:p w:rsidR="00317576" w:rsidRPr="005316CF" w:rsidRDefault="00317576" w:rsidP="00735E31">
      <w:pPr>
        <w:jc w:val="both"/>
        <w:rPr>
          <w:lang w:eastAsia="en-US"/>
        </w:rPr>
      </w:pPr>
      <w:r w:rsidRPr="005316CF">
        <w:rPr>
          <w:lang w:eastAsia="en-US"/>
        </w:rPr>
        <w:t>de HH. Gedeputeerden van onze Achthaare Overheden (gestelt zijnde door de macht van onze Souverijnen de Hooghe</w:t>
      </w:r>
      <w:r w:rsidRPr="005316CF">
        <w:rPr>
          <w:lang w:eastAsia="en-US"/>
        </w:rPr>
        <w:softHyphen/>
        <w:t>Moghende H</w:t>
      </w:r>
      <w:r w:rsidR="00E7442A">
        <w:rPr>
          <w:lang w:eastAsia="en-US"/>
        </w:rPr>
        <w:t>ere</w:t>
      </w:r>
      <w:r w:rsidRPr="005316CF">
        <w:rPr>
          <w:lang w:eastAsia="en-US"/>
        </w:rPr>
        <w:t xml:space="preserve">n Staaten-Generaal en diens volgens haar </w:t>
      </w:r>
      <w:r w:rsidR="00E7442A">
        <w:rPr>
          <w:lang w:eastAsia="en-US"/>
        </w:rPr>
        <w:t>eni</w:t>
      </w:r>
      <w:r w:rsidRPr="005316CF">
        <w:rPr>
          <w:lang w:eastAsia="en-US"/>
        </w:rPr>
        <w:t>gs.zins represent</w:t>
      </w:r>
      <w:r w:rsidR="00E7442A">
        <w:rPr>
          <w:lang w:eastAsia="en-US"/>
        </w:rPr>
        <w:t>ere</w:t>
      </w:r>
      <w:r w:rsidRPr="005316CF">
        <w:rPr>
          <w:lang w:eastAsia="en-US"/>
        </w:rPr>
        <w:t>nde), welke zelfs mede haar stemmen hebben tot de Beroepinghen</w:t>
      </w:r>
      <w:r w:rsidR="00BD216C">
        <w:rPr>
          <w:lang w:eastAsia="en-US"/>
        </w:rPr>
        <w:t>;</w:t>
      </w:r>
      <w:r w:rsidRPr="005316CF">
        <w:rPr>
          <w:lang w:eastAsia="en-US"/>
        </w:rPr>
        <w:t xml:space="preserve"> en aldus is 't geduurigh ordentelijk voortgegaan</w:t>
      </w:r>
      <w:r w:rsidR="00BD216C">
        <w:rPr>
          <w:lang w:eastAsia="en-US"/>
        </w:rPr>
        <w:t>;</w:t>
      </w:r>
      <w:r w:rsidRPr="005316CF">
        <w:rPr>
          <w:lang w:eastAsia="en-US"/>
        </w:rPr>
        <w:t xml:space="preserve"> zodat genoechzaam blijken kan</w:t>
      </w:r>
      <w:r w:rsidR="00E7442A">
        <w:rPr>
          <w:lang w:eastAsia="en-US"/>
        </w:rPr>
        <w:t>,</w:t>
      </w:r>
      <w:r w:rsidRPr="005316CF">
        <w:rPr>
          <w:lang w:eastAsia="en-US"/>
        </w:rPr>
        <w:t xml:space="preserve"> dat geen appro</w:t>
      </w:r>
      <w:r w:rsidRPr="005316CF">
        <w:rPr>
          <w:lang w:eastAsia="en-US"/>
        </w:rPr>
        <w:softHyphen/>
        <w:t>batie van elders te haalen is. Behalven dat het</w:t>
      </w:r>
      <w:r w:rsidR="00556866">
        <w:rPr>
          <w:lang w:eastAsia="en-US"/>
        </w:rPr>
        <w:t xml:space="preserve"> een </w:t>
      </w:r>
      <w:r w:rsidRPr="005316CF">
        <w:rPr>
          <w:lang w:eastAsia="en-US"/>
        </w:rPr>
        <w:t>zaak zoude zijn van quaaden gevolgh</w:t>
      </w:r>
      <w:r w:rsidR="00E7442A">
        <w:rPr>
          <w:lang w:eastAsia="en-US"/>
        </w:rPr>
        <w:t>,</w:t>
      </w:r>
      <w:r w:rsidRPr="005316CF">
        <w:rPr>
          <w:lang w:eastAsia="en-US"/>
        </w:rPr>
        <w:t xml:space="preserve"> dienend tot groot prejudicie, ja tot wegchneeming van de macht en vrijheid voor deze Kerken, welke als zijnde wel gesteld en welgereguleerde Kerken van goede Kerkenraaden verzien</w:t>
      </w:r>
      <w:r w:rsidR="00BD216C">
        <w:rPr>
          <w:lang w:eastAsia="en-US"/>
        </w:rPr>
        <w:t>;</w:t>
      </w:r>
      <w:r w:rsidRPr="005316CF">
        <w:rPr>
          <w:lang w:eastAsia="en-US"/>
        </w:rPr>
        <w:t xml:space="preserve"> geheel van</w:t>
      </w:r>
      <w:r w:rsidR="00556866">
        <w:rPr>
          <w:lang w:eastAsia="en-US"/>
        </w:rPr>
        <w:t xml:space="preserve"> een </w:t>
      </w:r>
      <w:r w:rsidRPr="005316CF">
        <w:rPr>
          <w:lang w:eastAsia="en-US"/>
        </w:rPr>
        <w:t>andere natuur zijn dan die VAN MEIJERIJ VAN</w:t>
      </w:r>
      <w:r w:rsidR="00E7442A">
        <w:rPr>
          <w:lang w:eastAsia="en-US"/>
        </w:rPr>
        <w:t xml:space="preserve"> de </w:t>
      </w:r>
      <w:r w:rsidRPr="005316CF">
        <w:rPr>
          <w:lang w:eastAsia="en-US"/>
        </w:rPr>
        <w:t>Boson ofte dergelijke, welke van wegens hare gebrekelijkheden en menighvuldighe onvolmaaktheden, misschien zulken reglement zouden rnoghen en moeten onderworpen zijn. Derhalven heeft de Eerw. Kerkeraaden goet gevonden de E. Classis van Walcheren aan te zoeken</w:t>
      </w:r>
      <w:r w:rsidR="00E7442A">
        <w:rPr>
          <w:lang w:eastAsia="en-US"/>
        </w:rPr>
        <w:t>,</w:t>
      </w:r>
      <w:r w:rsidRPr="005316CF">
        <w:rPr>
          <w:lang w:eastAsia="en-US"/>
        </w:rPr>
        <w:t xml:space="preserve"> dat ze gelieven haar de behulpighe handt te bieden</w:t>
      </w:r>
      <w:r w:rsidR="00E7442A">
        <w:rPr>
          <w:lang w:eastAsia="en-US"/>
        </w:rPr>
        <w:t>,</w:t>
      </w:r>
      <w:r w:rsidRPr="005316CF">
        <w:rPr>
          <w:lang w:eastAsia="en-US"/>
        </w:rPr>
        <w:t xml:space="preserve"> opdat de E. E. Raaden van Staaten van deze, onzen oordeels zo nieuwe, zo onnodighe en ongegronden</w:t>
      </w:r>
      <w:r w:rsidR="00E7442A">
        <w:rPr>
          <w:lang w:eastAsia="en-US"/>
        </w:rPr>
        <w:t>,</w:t>
      </w:r>
      <w:r w:rsidRPr="005316CF">
        <w:rPr>
          <w:lang w:eastAsia="en-US"/>
        </w:rPr>
        <w:t xml:space="preserve"> ja de kerkelijke vrijheden zo ten hoogsten nadeelighe zaake moghen gelieven te desist</w:t>
      </w:r>
      <w:r w:rsidR="00E7442A">
        <w:rPr>
          <w:lang w:eastAsia="en-US"/>
        </w:rPr>
        <w:t>ere</w:t>
      </w:r>
      <w:r w:rsidRPr="005316CF">
        <w:rPr>
          <w:lang w:eastAsia="en-US"/>
        </w:rPr>
        <w:t>n, en de voor</w:t>
      </w:r>
      <w:r w:rsidRPr="005316CF">
        <w:rPr>
          <w:lang w:eastAsia="en-US"/>
        </w:rPr>
        <w:softHyphen/>
        <w:t>noemde Kerken bij haar voorrighe recht en gebruyk te laatera.»</w:t>
      </w:r>
      <w:r w:rsidR="00BD216C">
        <w:rPr>
          <w:lang w:eastAsia="en-US"/>
        </w:rPr>
        <w:t>1</w:t>
      </w:r>
      <w:r w:rsidRPr="005316CF">
        <w:rPr>
          <w:lang w:eastAsia="en-US"/>
        </w:rPr>
        <w:t>) Dat was mannentaal en vond ook gereeden ingang bij de Classis. Zij heeft dan ook gedaan wat zij kon, toen zij zich richtte tot de Zeeuwsche Gedeputeerden in</w:t>
      </w:r>
      <w:r w:rsidR="00E7442A">
        <w:rPr>
          <w:lang w:eastAsia="en-US"/>
        </w:rPr>
        <w:t xml:space="preserve"> de </w:t>
      </w:r>
      <w:r w:rsidRPr="005316CF">
        <w:rPr>
          <w:lang w:eastAsia="en-US"/>
        </w:rPr>
        <w:t>Raad van Staten met het ver</w:t>
      </w:r>
      <w:r w:rsidRPr="005316CF">
        <w:rPr>
          <w:lang w:eastAsia="en-US"/>
        </w:rPr>
        <w:softHyphen/>
        <w:t>zoek om deze Resolutie ter verwerping voor te dragen. Helaas, (le H</w:t>
      </w:r>
      <w:r w:rsidR="00E7442A">
        <w:rPr>
          <w:lang w:eastAsia="en-US"/>
        </w:rPr>
        <w:t>ere</w:t>
      </w:r>
      <w:r w:rsidRPr="005316CF">
        <w:rPr>
          <w:lang w:eastAsia="en-US"/>
        </w:rPr>
        <w:t>n, die op zich namen in faveur van de Kerken die zaak tot een ge</w:t>
      </w:r>
      <w:r w:rsidR="00E7442A">
        <w:rPr>
          <w:lang w:eastAsia="en-US"/>
        </w:rPr>
        <w:t>wens</w:t>
      </w:r>
      <w:r w:rsidRPr="005316CF">
        <w:rPr>
          <w:lang w:eastAsia="en-US"/>
        </w:rPr>
        <w:t>t einde te brengen</w:t>
      </w:r>
      <w:r w:rsidR="00E7442A">
        <w:rPr>
          <w:lang w:eastAsia="en-US"/>
        </w:rPr>
        <w:t>,</w:t>
      </w:r>
      <w:r w:rsidRPr="005316CF">
        <w:rPr>
          <w:lang w:eastAsia="en-US"/>
        </w:rPr>
        <w:t xml:space="preserve"> hebben hun doel niet kunnen bereiken. Het einde der zaak was, dat men te Sluis een brief ontving, waarin stond «dat voorgemelte Resolutie van</w:t>
      </w:r>
      <w:r w:rsidR="00E7442A">
        <w:rPr>
          <w:lang w:eastAsia="en-US"/>
        </w:rPr>
        <w:t xml:space="preserve"> de </w:t>
      </w:r>
      <w:r w:rsidRPr="005316CF">
        <w:rPr>
          <w:lang w:eastAsia="en-US"/>
        </w:rPr>
        <w:t xml:space="preserve">Raadt zo wierdt geinterpreteerd, dat ze niet voorhadden </w:t>
      </w:r>
      <w:r w:rsidR="00E7442A">
        <w:rPr>
          <w:lang w:eastAsia="en-US"/>
        </w:rPr>
        <w:t>eni</w:t>
      </w:r>
      <w:r w:rsidRPr="005316CF">
        <w:rPr>
          <w:lang w:eastAsia="en-US"/>
        </w:rPr>
        <w:t>ghe verandering te maaleen</w:t>
      </w:r>
      <w:r w:rsidR="00E7442A">
        <w:rPr>
          <w:lang w:eastAsia="en-US"/>
        </w:rPr>
        <w:t>,</w:t>
      </w:r>
      <w:r w:rsidRPr="005316CF">
        <w:rPr>
          <w:lang w:eastAsia="en-US"/>
        </w:rPr>
        <w:t xml:space="preserve"> ofte de</w:t>
      </w:r>
    </w:p>
    <w:p w:rsidR="00BD216C" w:rsidRDefault="00BD216C" w:rsidP="00735E31">
      <w:pPr>
        <w:jc w:val="both"/>
        <w:rPr>
          <w:lang w:eastAsia="en-US"/>
        </w:rPr>
      </w:pPr>
    </w:p>
    <w:p w:rsidR="00317576" w:rsidRPr="005316CF" w:rsidRDefault="00BD216C" w:rsidP="00735E31">
      <w:pPr>
        <w:jc w:val="both"/>
        <w:rPr>
          <w:lang w:eastAsia="en-US"/>
        </w:rPr>
      </w:pPr>
      <w:r>
        <w:rPr>
          <w:lang w:eastAsia="en-US"/>
        </w:rPr>
        <w:t>1</w:t>
      </w:r>
      <w:r w:rsidR="00317576" w:rsidRPr="005316CF">
        <w:rPr>
          <w:lang w:eastAsia="en-US"/>
        </w:rPr>
        <w:t>) Notulen van</w:t>
      </w:r>
      <w:r w:rsidR="00E7442A">
        <w:rPr>
          <w:lang w:eastAsia="en-US"/>
        </w:rPr>
        <w:t xml:space="preserve"> de </w:t>
      </w:r>
      <w:r w:rsidR="00317576" w:rsidRPr="005316CF">
        <w:rPr>
          <w:lang w:eastAsia="en-US"/>
        </w:rPr>
        <w:t>Kerkeraad 3 September 1662. 17</w:t>
      </w:r>
    </w:p>
    <w:p w:rsidR="00BD216C" w:rsidRDefault="00BD216C" w:rsidP="00735E31">
      <w:pPr>
        <w:jc w:val="both"/>
        <w:rPr>
          <w:lang w:eastAsia="en-US"/>
        </w:rPr>
      </w:pPr>
    </w:p>
    <w:p w:rsidR="00BD216C" w:rsidRDefault="00317576" w:rsidP="00735E31">
      <w:pPr>
        <w:jc w:val="both"/>
        <w:rPr>
          <w:lang w:eastAsia="en-US"/>
        </w:rPr>
      </w:pPr>
      <w:r w:rsidRPr="005316CF">
        <w:rPr>
          <w:lang w:eastAsia="en-US"/>
        </w:rPr>
        <w:t>Vlantrische Kerken van heur vrijheden en macht te ber</w:t>
      </w:r>
      <w:r w:rsidR="00E7442A">
        <w:rPr>
          <w:lang w:eastAsia="en-US"/>
        </w:rPr>
        <w:t>ove</w:t>
      </w:r>
      <w:r w:rsidRPr="005316CF">
        <w:rPr>
          <w:lang w:eastAsia="en-US"/>
        </w:rPr>
        <w:t>n, snaar alleen dat de oude kostuymen en gewoontenen zouden gehouden worden, en dat zij door Haar Ontfanghere van de beroepinghen</w:t>
      </w:r>
      <w:r w:rsidR="00E7442A">
        <w:rPr>
          <w:lang w:eastAsia="en-US"/>
        </w:rPr>
        <w:t>,</w:t>
      </w:r>
      <w:r w:rsidRPr="005316CF">
        <w:rPr>
          <w:lang w:eastAsia="en-US"/>
        </w:rPr>
        <w:t xml:space="preserve"> als zij te doen staan, mochten geadverteert werden</w:t>
      </w:r>
      <w:r w:rsidR="00BD216C">
        <w:rPr>
          <w:lang w:eastAsia="en-US"/>
        </w:rPr>
        <w:t xml:space="preserve">» </w:t>
      </w:r>
      <w:r w:rsidRPr="005316CF">
        <w:rPr>
          <w:lang w:eastAsia="en-US"/>
        </w:rPr>
        <w:t xml:space="preserve">.1) </w:t>
      </w:r>
    </w:p>
    <w:p w:rsidR="00317576" w:rsidRPr="005316CF" w:rsidRDefault="00317576" w:rsidP="00735E31">
      <w:pPr>
        <w:jc w:val="both"/>
        <w:rPr>
          <w:lang w:eastAsia="en-US"/>
        </w:rPr>
      </w:pPr>
      <w:r w:rsidRPr="005316CF">
        <w:rPr>
          <w:lang w:eastAsia="en-US"/>
        </w:rPr>
        <w:t>Dit leek heel onschuldig, maar onder</w:t>
      </w:r>
      <w:r w:rsidR="00E7442A">
        <w:rPr>
          <w:lang w:eastAsia="en-US"/>
        </w:rPr>
        <w:t>tusse</w:t>
      </w:r>
      <w:r w:rsidRPr="005316CF">
        <w:rPr>
          <w:lang w:eastAsia="en-US"/>
        </w:rPr>
        <w:t>n bleef de acte van tractement van KOELMAN weg, omdat men eerst nog om approbatie gevraagd wilde zijn, ofschoon hij reeds bevestigd was. Wel besloot de Kerkeraad, dat Ds. BARDENIS, toen praeses</w:t>
      </w:r>
      <w:r w:rsidR="00E7442A">
        <w:rPr>
          <w:lang w:eastAsia="en-US"/>
        </w:rPr>
        <w:t>,</w:t>
      </w:r>
      <w:r w:rsidRPr="005316CF">
        <w:rPr>
          <w:lang w:eastAsia="en-US"/>
        </w:rPr>
        <w:t xml:space="preserve"> dit gravarnen op de naaste Classis zou in</w:t>
      </w:r>
      <w:r w:rsidRPr="005316CF">
        <w:rPr>
          <w:lang w:eastAsia="en-US"/>
        </w:rPr>
        <w:softHyphen/>
        <w:t>brengen, hetgeen ook geschiedde, maar het slot was, dat de Classis, die</w:t>
      </w:r>
      <w:r w:rsidR="00E7442A">
        <w:rPr>
          <w:lang w:eastAsia="en-US"/>
        </w:rPr>
        <w:t xml:space="preserve"> de </w:t>
      </w:r>
      <w:r w:rsidRPr="005316CF">
        <w:rPr>
          <w:lang w:eastAsia="en-US"/>
        </w:rPr>
        <w:t>heer VAN BORSSEL VAN DER HOOGHEN geschreven had, ten antwoord kreeg, 2) dat</w:t>
      </w:r>
      <w:r w:rsidR="00BD216C">
        <w:rPr>
          <w:lang w:eastAsia="en-US"/>
        </w:rPr>
        <w:t xml:space="preserve"> «</w:t>
      </w:r>
      <w:r w:rsidRPr="005316CF">
        <w:rPr>
          <w:lang w:eastAsia="en-US"/>
        </w:rPr>
        <w:t>de Raadt ver</w:t>
      </w:r>
      <w:r w:rsidRPr="005316CF">
        <w:rPr>
          <w:lang w:eastAsia="en-US"/>
        </w:rPr>
        <w:softHyphen/>
        <w:t>staat, ingevolghe van de oude gewoonte, en van haar Resolutie copyelijk hier nevensgaande</w:t>
      </w:r>
      <w:r w:rsidR="00E7442A">
        <w:rPr>
          <w:lang w:eastAsia="en-US"/>
        </w:rPr>
        <w:t>,</w:t>
      </w:r>
      <w:r w:rsidRPr="005316CF">
        <w:rPr>
          <w:lang w:eastAsia="en-US"/>
        </w:rPr>
        <w:t xml:space="preserve"> dat in het Requeste tot het verzoek van tractement gepremitteert worde het verzoek van Approbatie, waarop alsdan gelijk voor dezen zou gere</w:t>
      </w:r>
      <w:r w:rsidRPr="005316CF">
        <w:rPr>
          <w:lang w:eastAsia="en-US"/>
        </w:rPr>
        <w:softHyphen/>
        <w:t>solveert worden</w:t>
      </w:r>
      <w:r w:rsidR="00E7442A">
        <w:rPr>
          <w:lang w:eastAsia="en-US"/>
        </w:rPr>
        <w:t>:</w:t>
      </w:r>
      <w:r w:rsidR="00BD216C">
        <w:rPr>
          <w:lang w:eastAsia="en-US"/>
        </w:rPr>
        <w:t xml:space="preserve"> «</w:t>
      </w:r>
      <w:r w:rsidRPr="005316CF">
        <w:rPr>
          <w:lang w:eastAsia="en-US"/>
        </w:rPr>
        <w:t>fiat approbatie</w:t>
      </w:r>
      <w:r w:rsidR="00BD216C">
        <w:rPr>
          <w:lang w:eastAsia="en-US"/>
        </w:rPr>
        <w:t>»,</w:t>
      </w:r>
      <w:r w:rsidRPr="005316CF">
        <w:rPr>
          <w:lang w:eastAsia="en-US"/>
        </w:rPr>
        <w:t xml:space="preserve"> en de acte van Tracte</w:t>
      </w:r>
      <w:r w:rsidRPr="005316CF">
        <w:rPr>
          <w:lang w:eastAsia="en-US"/>
        </w:rPr>
        <w:softHyphen/>
        <w:t>ment</w:t>
      </w:r>
      <w:r w:rsidR="00E7442A">
        <w:rPr>
          <w:lang w:eastAsia="en-US"/>
        </w:rPr>
        <w:t>,</w:t>
      </w:r>
      <w:r w:rsidRPr="005316CF">
        <w:rPr>
          <w:lang w:eastAsia="en-US"/>
        </w:rPr>
        <w:t xml:space="preserve"> hetwelk dan overeen zoude komen met het gebruyk bij de H</w:t>
      </w:r>
      <w:r w:rsidR="00E7442A">
        <w:rPr>
          <w:lang w:eastAsia="en-US"/>
        </w:rPr>
        <w:t>ere</w:t>
      </w:r>
      <w:r w:rsidRPr="005316CF">
        <w:rPr>
          <w:lang w:eastAsia="en-US"/>
        </w:rPr>
        <w:t>n gecommitteerde Raaden van Zeelandt gewoon, uitgezondert alleen dat het Requeste aldaar geaddresseert</w:t>
      </w:r>
      <w:r w:rsidRPr="005316CF">
        <w:rPr>
          <w:lang w:eastAsia="en-US"/>
        </w:rPr>
        <w:softHyphen/>
      </w:r>
      <w:r w:rsidR="00BD216C">
        <w:rPr>
          <w:lang w:eastAsia="en-US"/>
        </w:rPr>
        <w:t xml:space="preserve"> </w:t>
      </w:r>
      <w:r w:rsidRPr="005316CF">
        <w:rPr>
          <w:lang w:eastAsia="en-US"/>
        </w:rPr>
        <w:t xml:space="preserve">geen verzoek van approbatie behelze», alsof het juist om dit laatste niet ging. Maar </w:t>
      </w:r>
      <w:r w:rsidR="00E7442A">
        <w:rPr>
          <w:lang w:eastAsia="en-US"/>
        </w:rPr>
        <w:t>-</w:t>
      </w:r>
      <w:r w:rsidRPr="005316CF">
        <w:rPr>
          <w:lang w:eastAsia="en-US"/>
        </w:rPr>
        <w:t xml:space="preserve"> wat zou men verder doen tegen al deze dingen? Het einde was, dat men om approbatie vroeg op het beroep van Ds. KOELMAN, waarop het tractement volgde.</w:t>
      </w:r>
    </w:p>
    <w:p w:rsidR="00317576" w:rsidRPr="005316CF" w:rsidRDefault="00317576" w:rsidP="00735E31">
      <w:pPr>
        <w:jc w:val="both"/>
        <w:rPr>
          <w:lang w:eastAsia="en-US"/>
        </w:rPr>
      </w:pPr>
      <w:r w:rsidRPr="005316CF">
        <w:rPr>
          <w:lang w:eastAsia="en-US"/>
        </w:rPr>
        <w:t xml:space="preserve">Was het zoo gesteld met de verhouding </w:t>
      </w:r>
      <w:r w:rsidR="00E7442A">
        <w:rPr>
          <w:lang w:eastAsia="en-US"/>
        </w:rPr>
        <w:t>tusse</w:t>
      </w:r>
      <w:r w:rsidRPr="005316CF">
        <w:rPr>
          <w:lang w:eastAsia="en-US"/>
        </w:rPr>
        <w:t xml:space="preserve">n de </w:t>
      </w:r>
      <w:r w:rsidR="00BD216C">
        <w:rPr>
          <w:lang w:eastAsia="en-US"/>
        </w:rPr>
        <w:t>hoge</w:t>
      </w:r>
      <w:r w:rsidRPr="005316CF">
        <w:rPr>
          <w:lang w:eastAsia="en-US"/>
        </w:rPr>
        <w:t xml:space="preserve"> Overheden en de Kerken in Vlaanderen, een tweede strijd zou weldra gestreden moeten worden,tegen de aanma</w:t>
      </w:r>
      <w:r w:rsidRPr="005316CF">
        <w:rPr>
          <w:lang w:eastAsia="en-US"/>
        </w:rPr>
        <w:softHyphen/>
        <w:t>tigingen der politieke h</w:t>
      </w:r>
      <w:r w:rsidR="00E7442A">
        <w:rPr>
          <w:lang w:eastAsia="en-US"/>
        </w:rPr>
        <w:t>ere</w:t>
      </w:r>
      <w:r w:rsidRPr="005316CF">
        <w:rPr>
          <w:lang w:eastAsia="en-US"/>
        </w:rPr>
        <w:t xml:space="preserve">n. Het geschil liep nu </w:t>
      </w:r>
      <w:r w:rsidR="00E7442A">
        <w:rPr>
          <w:lang w:eastAsia="en-US"/>
        </w:rPr>
        <w:t>tusse</w:t>
      </w:r>
      <w:r w:rsidRPr="005316CF">
        <w:rPr>
          <w:lang w:eastAsia="en-US"/>
        </w:rPr>
        <w:t>n de plaatselijke Overheid en</w:t>
      </w:r>
      <w:r w:rsidR="00E7442A">
        <w:rPr>
          <w:lang w:eastAsia="en-US"/>
        </w:rPr>
        <w:t xml:space="preserve"> de </w:t>
      </w:r>
      <w:r w:rsidRPr="005316CF">
        <w:rPr>
          <w:lang w:eastAsia="en-US"/>
        </w:rPr>
        <w:t>Kerkeraad van Sluis. In het jaar 1664 besloot nl. de Magistraat van Sluis, ten einde</w:t>
      </w:r>
    </w:p>
    <w:p w:rsidR="00317576" w:rsidRPr="005316CF" w:rsidRDefault="00317576" w:rsidP="00735E31">
      <w:pPr>
        <w:jc w:val="both"/>
        <w:rPr>
          <w:lang w:eastAsia="en-US"/>
        </w:rPr>
      </w:pPr>
      <w:r w:rsidRPr="005316CF">
        <w:rPr>
          <w:lang w:eastAsia="en-US"/>
        </w:rPr>
        <w:t>1) Notulen van</w:t>
      </w:r>
      <w:r w:rsidR="00E7442A">
        <w:rPr>
          <w:lang w:eastAsia="en-US"/>
        </w:rPr>
        <w:t xml:space="preserve"> de </w:t>
      </w:r>
      <w:r w:rsidRPr="005316CF">
        <w:rPr>
          <w:lang w:eastAsia="en-US"/>
        </w:rPr>
        <w:t>Kerkeraad, 16 November 1662.</w:t>
      </w:r>
    </w:p>
    <w:p w:rsidR="00317576" w:rsidRPr="005316CF" w:rsidRDefault="00317576" w:rsidP="00735E31">
      <w:pPr>
        <w:jc w:val="both"/>
        <w:rPr>
          <w:lang w:eastAsia="en-US"/>
        </w:rPr>
      </w:pPr>
      <w:r w:rsidRPr="005316CF">
        <w:rPr>
          <w:lang w:eastAsia="en-US"/>
        </w:rPr>
        <w:t>2) Notulen van</w:t>
      </w:r>
      <w:r w:rsidR="00E7442A">
        <w:rPr>
          <w:lang w:eastAsia="en-US"/>
        </w:rPr>
        <w:t xml:space="preserve"> de </w:t>
      </w:r>
      <w:r w:rsidRPr="005316CF">
        <w:rPr>
          <w:lang w:eastAsia="en-US"/>
        </w:rPr>
        <w:t>Kerkeraad, 1 Februari 1663.</w:t>
      </w:r>
    </w:p>
    <w:p w:rsidR="00317576" w:rsidRPr="005316CF" w:rsidRDefault="00317576" w:rsidP="00735E31">
      <w:pPr>
        <w:jc w:val="both"/>
        <w:rPr>
          <w:lang w:eastAsia="en-US"/>
        </w:rPr>
      </w:pPr>
    </w:p>
    <w:p w:rsidR="00317576" w:rsidRPr="005316CF" w:rsidRDefault="00317576" w:rsidP="00735E31">
      <w:pPr>
        <w:jc w:val="both"/>
        <w:rPr>
          <w:lang w:eastAsia="en-US"/>
        </w:rPr>
      </w:pPr>
      <w:r w:rsidRPr="005316CF">
        <w:rPr>
          <w:lang w:eastAsia="en-US"/>
        </w:rPr>
        <w:t>18</w:t>
      </w:r>
    </w:p>
    <w:p w:rsidR="00317576" w:rsidRPr="005316CF" w:rsidRDefault="00317576" w:rsidP="00735E31">
      <w:pPr>
        <w:jc w:val="both"/>
        <w:rPr>
          <w:lang w:eastAsia="en-US"/>
        </w:rPr>
      </w:pPr>
      <w:r w:rsidRPr="005316CF">
        <w:rPr>
          <w:lang w:eastAsia="en-US"/>
        </w:rPr>
        <w:t>ook meer invloed te krijgen op de keuze van Ouderlingen en Diakenen, zich in het vervolg door drie afgevaardigden te doen vertegenwoordigen bij de verkiezing van leden voor</w:t>
      </w:r>
      <w:r w:rsidR="00E7442A">
        <w:rPr>
          <w:lang w:eastAsia="en-US"/>
        </w:rPr>
        <w:t xml:space="preserve"> de </w:t>
      </w:r>
      <w:r w:rsidRPr="005316CF">
        <w:rPr>
          <w:lang w:eastAsia="en-US"/>
        </w:rPr>
        <w:t>Kerkeraad Hij beriep zich tot dien einde op een besluit, genomen op de Synode van Tholen van het jaar 1638, waarin bepaald zou zijn, dat in plaats van twee, drie, van Over</w:t>
      </w:r>
      <w:r w:rsidRPr="005316CF">
        <w:rPr>
          <w:lang w:eastAsia="en-US"/>
        </w:rPr>
        <w:softHyphen/>
        <w:t>heidswege gedeputeerd konden worden bij eventu</w:t>
      </w:r>
      <w:r w:rsidR="00E7442A">
        <w:rPr>
          <w:lang w:eastAsia="en-US"/>
        </w:rPr>
        <w:t>ele</w:t>
      </w:r>
      <w:r w:rsidRPr="005316CF">
        <w:rPr>
          <w:lang w:eastAsia="en-US"/>
        </w:rPr>
        <w:t xml:space="preserve"> be</w:t>
      </w:r>
      <w:r w:rsidRPr="005316CF">
        <w:rPr>
          <w:lang w:eastAsia="en-US"/>
        </w:rPr>
        <w:softHyphen/>
        <w:t>noeming van Kerkeraadsleden. 1)</w:t>
      </w:r>
    </w:p>
    <w:p w:rsidR="00317576" w:rsidRPr="005316CF" w:rsidRDefault="00317576" w:rsidP="00735E31">
      <w:pPr>
        <w:jc w:val="both"/>
        <w:rPr>
          <w:lang w:eastAsia="en-US"/>
        </w:rPr>
      </w:pPr>
      <w:r w:rsidRPr="005316CF">
        <w:rPr>
          <w:lang w:eastAsia="en-US"/>
        </w:rPr>
        <w:t>Maar hierin vergiste men zich op het Stadhuis. Immers, artikel drie van het 6de Hoofdstuk bepaalde, dat er in het vervolg 3 Magistraatspersonen tegenwoordig konden zijn bij de beroeping van een predikant, maar volstrekt niet bij de verkiezing van Ouderlingen en Diakenen. Hierop gewezen zijnde, meenden de h</w:t>
      </w:r>
      <w:r w:rsidR="00E7442A">
        <w:rPr>
          <w:lang w:eastAsia="en-US"/>
        </w:rPr>
        <w:t>ere</w:t>
      </w:r>
      <w:r w:rsidRPr="005316CF">
        <w:rPr>
          <w:lang w:eastAsia="en-US"/>
        </w:rPr>
        <w:t>n toch hiermede te kunnen doorgaan.</w:t>
      </w:r>
    </w:p>
    <w:p w:rsidR="00317576" w:rsidRPr="005316CF" w:rsidRDefault="00317576" w:rsidP="00735E31">
      <w:pPr>
        <w:jc w:val="both"/>
        <w:rPr>
          <w:lang w:eastAsia="en-US"/>
        </w:rPr>
      </w:pPr>
      <w:r w:rsidRPr="005316CF">
        <w:rPr>
          <w:lang w:eastAsia="en-US"/>
        </w:rPr>
        <w:t>Nu richtte de verongelijkte Kerkeraad zich tot de Classis met de bede, dat zij de zaak zou ter hand nemen en de Kerk bij hare privilegiën (rechten) beschermen. Dit ge</w:t>
      </w:r>
      <w:r w:rsidRPr="005316CF">
        <w:rPr>
          <w:lang w:eastAsia="en-US"/>
        </w:rPr>
        <w:softHyphen/>
        <w:t>schiedde. De Classis handhaafde</w:t>
      </w:r>
      <w:r w:rsidR="00E7442A">
        <w:rPr>
          <w:lang w:eastAsia="en-US"/>
        </w:rPr>
        <w:t xml:space="preserve"> de </w:t>
      </w:r>
      <w:r w:rsidRPr="005316CF">
        <w:rPr>
          <w:lang w:eastAsia="en-US"/>
        </w:rPr>
        <w:t>Kerkeraad en wees de Overheid op hare dwaling in dezen. Zoo dreef dus deze wolk voorbij.</w:t>
      </w:r>
    </w:p>
    <w:p w:rsidR="00317576" w:rsidRPr="005316CF" w:rsidRDefault="00317576" w:rsidP="00735E31">
      <w:pPr>
        <w:jc w:val="both"/>
        <w:rPr>
          <w:lang w:eastAsia="en-US"/>
        </w:rPr>
      </w:pPr>
      <w:r w:rsidRPr="005316CF">
        <w:rPr>
          <w:lang w:eastAsia="en-US"/>
        </w:rPr>
        <w:t xml:space="preserve">Of de lucht niet meer betrekken zou? Daarvan spreken ons de notulen dier jaren. Het liep zelfs </w:t>
      </w:r>
      <w:r w:rsidR="00E7442A">
        <w:rPr>
          <w:lang w:eastAsia="en-US"/>
        </w:rPr>
        <w:t>zove</w:t>
      </w:r>
      <w:r w:rsidRPr="005316CF">
        <w:rPr>
          <w:lang w:eastAsia="en-US"/>
        </w:rPr>
        <w:t>r,</w:t>
      </w:r>
      <w:r w:rsidR="00E7442A">
        <w:rPr>
          <w:lang w:eastAsia="en-US"/>
        </w:rPr>
        <w:t>,</w:t>
      </w:r>
      <w:r w:rsidRPr="005316CF">
        <w:rPr>
          <w:lang w:eastAsia="en-US"/>
        </w:rPr>
        <w:t xml:space="preserve"> dat men de persoonlijke vrijheid van KOELMAN aanrandde. Het volgende zal ons dit l</w:t>
      </w:r>
      <w:r w:rsidR="00E7442A">
        <w:rPr>
          <w:lang w:eastAsia="en-US"/>
        </w:rPr>
        <w:t>ere</w:t>
      </w:r>
      <w:r w:rsidRPr="005316CF">
        <w:rPr>
          <w:lang w:eastAsia="en-US"/>
        </w:rPr>
        <w:t>n</w:t>
      </w:r>
      <w:r w:rsidR="00E7442A">
        <w:rPr>
          <w:lang w:eastAsia="en-US"/>
        </w:rPr>
        <w:t>,</w:t>
      </w:r>
      <w:r w:rsidRPr="005316CF">
        <w:rPr>
          <w:lang w:eastAsia="en-US"/>
        </w:rPr>
        <w:t xml:space="preserve"> en tevens doen zien, tot welk</w:t>
      </w:r>
      <w:r w:rsidR="00556866">
        <w:rPr>
          <w:lang w:eastAsia="en-US"/>
        </w:rPr>
        <w:t xml:space="preserve"> een </w:t>
      </w:r>
      <w:r w:rsidRPr="005316CF">
        <w:rPr>
          <w:lang w:eastAsia="en-US"/>
        </w:rPr>
        <w:t>schade van het geestelijk leven der Gemeente die politieke inmenging in kerkelijke zaken leidde.</w:t>
      </w:r>
    </w:p>
    <w:p w:rsidR="00317576" w:rsidRPr="005316CF" w:rsidRDefault="00317576" w:rsidP="00735E31">
      <w:pPr>
        <w:jc w:val="both"/>
        <w:rPr>
          <w:lang w:eastAsia="en-US"/>
        </w:rPr>
      </w:pPr>
      <w:r w:rsidRPr="005316CF">
        <w:rPr>
          <w:lang w:eastAsia="en-US"/>
        </w:rPr>
        <w:t xml:space="preserve">Een der ambtsbroeders van KOELMAN Ds. BARDENIS werd naar Vollenhoven beroepen, maar mocht naar de gewoonte dier dagen Sluis niet verlaten, voordat zijn plaats weer vervuld was. Gewoonlijk leverde dit geen bezwaar op, daar het beroepingswerk meestal wel vlotte, </w:t>
      </w:r>
      <w:r w:rsidR="00E7442A">
        <w:rPr>
          <w:lang w:eastAsia="en-US"/>
        </w:rPr>
        <w:t>-</w:t>
      </w:r>
      <w:r w:rsidRPr="005316CF">
        <w:rPr>
          <w:lang w:eastAsia="en-US"/>
        </w:rPr>
        <w:t xml:space="preserve"> nu zou het anders worden. Toen namelijk</w:t>
      </w:r>
      <w:r w:rsidR="00556866">
        <w:rPr>
          <w:lang w:eastAsia="en-US"/>
        </w:rPr>
        <w:t xml:space="preserve"> een </w:t>
      </w:r>
      <w:r w:rsidRPr="005316CF">
        <w:rPr>
          <w:lang w:eastAsia="en-US"/>
        </w:rPr>
        <w:t>Commissie uit</w:t>
      </w:r>
      <w:r w:rsidR="00E7442A">
        <w:rPr>
          <w:lang w:eastAsia="en-US"/>
        </w:rPr>
        <w:t xml:space="preserve"> de </w:t>
      </w:r>
      <w:r w:rsidRPr="005316CF">
        <w:rPr>
          <w:lang w:eastAsia="en-US"/>
        </w:rPr>
        <w:t>Kerkeraad</w:t>
      </w:r>
    </w:p>
    <w:p w:rsidR="00635BC1" w:rsidRDefault="00317576" w:rsidP="00735E31">
      <w:pPr>
        <w:jc w:val="both"/>
        <w:rPr>
          <w:lang w:eastAsia="en-US"/>
        </w:rPr>
      </w:pPr>
      <w:r w:rsidRPr="005316CF">
        <w:rPr>
          <w:lang w:eastAsia="en-US"/>
        </w:rPr>
        <w:t>1) Notulen van</w:t>
      </w:r>
      <w:r w:rsidR="00E7442A">
        <w:rPr>
          <w:lang w:eastAsia="en-US"/>
        </w:rPr>
        <w:t xml:space="preserve"> de </w:t>
      </w:r>
      <w:r w:rsidRPr="005316CF">
        <w:rPr>
          <w:lang w:eastAsia="en-US"/>
        </w:rPr>
        <w:t xml:space="preserve">Kerkeraad, Maart en December 1664. </w:t>
      </w:r>
    </w:p>
    <w:p w:rsidR="00317576" w:rsidRPr="005316CF" w:rsidRDefault="00317576" w:rsidP="00735E31">
      <w:pPr>
        <w:jc w:val="both"/>
        <w:rPr>
          <w:lang w:eastAsia="en-US"/>
        </w:rPr>
      </w:pPr>
      <w:r w:rsidRPr="005316CF">
        <w:rPr>
          <w:lang w:eastAsia="en-US"/>
        </w:rPr>
        <w:t>19</w:t>
      </w:r>
    </w:p>
    <w:p w:rsidR="00635BC1" w:rsidRDefault="00635BC1" w:rsidP="00735E31">
      <w:pPr>
        <w:jc w:val="both"/>
        <w:rPr>
          <w:lang w:eastAsia="en-US"/>
        </w:rPr>
      </w:pPr>
    </w:p>
    <w:p w:rsidR="00317576" w:rsidRPr="005316CF" w:rsidRDefault="00317576" w:rsidP="00735E31">
      <w:pPr>
        <w:jc w:val="both"/>
        <w:rPr>
          <w:lang w:eastAsia="en-US"/>
        </w:rPr>
      </w:pPr>
      <w:r w:rsidRPr="005316CF">
        <w:rPr>
          <w:lang w:eastAsia="en-US"/>
        </w:rPr>
        <w:t>zich tot</w:t>
      </w:r>
      <w:r w:rsidR="00E7442A">
        <w:rPr>
          <w:lang w:eastAsia="en-US"/>
        </w:rPr>
        <w:t xml:space="preserve"> de </w:t>
      </w:r>
      <w:r w:rsidRPr="005316CF">
        <w:rPr>
          <w:lang w:eastAsia="en-US"/>
        </w:rPr>
        <w:t>Magistraat begaf met het verzoek om gedepu</w:t>
      </w:r>
      <w:r w:rsidRPr="005316CF">
        <w:rPr>
          <w:lang w:eastAsia="en-US"/>
        </w:rPr>
        <w:softHyphen/>
        <w:t>teerden te zenden voor het Collegium Qualificatum</w:t>
      </w:r>
      <w:r w:rsidR="00E7442A">
        <w:rPr>
          <w:lang w:eastAsia="en-US"/>
        </w:rPr>
        <w:t>,</w:t>
      </w:r>
      <w:r w:rsidRPr="005316CF">
        <w:rPr>
          <w:lang w:eastAsia="en-US"/>
        </w:rPr>
        <w:t xml:space="preserve"> werd dit geweigerd. En waarom</w:t>
      </w:r>
      <w:r w:rsidR="00BD216C">
        <w:rPr>
          <w:lang w:eastAsia="en-US"/>
        </w:rPr>
        <w:t>?</w:t>
      </w:r>
      <w:r w:rsidRPr="005316CF">
        <w:rPr>
          <w:lang w:eastAsia="en-US"/>
        </w:rPr>
        <w:t xml:space="preserve"> De burgemeester PARENT achtte zich beleedigd door</w:t>
      </w:r>
      <w:r w:rsidR="00556866">
        <w:rPr>
          <w:lang w:eastAsia="en-US"/>
        </w:rPr>
        <w:t xml:space="preserve"> een </w:t>
      </w:r>
      <w:r w:rsidRPr="005316CF">
        <w:rPr>
          <w:lang w:eastAsia="en-US"/>
        </w:rPr>
        <w:t>toespraak door Ds. BARDENIS gehouden in</w:t>
      </w:r>
      <w:r w:rsidR="00556866">
        <w:rPr>
          <w:lang w:eastAsia="en-US"/>
        </w:rPr>
        <w:t xml:space="preserve"> een </w:t>
      </w:r>
      <w:r w:rsidRPr="005316CF">
        <w:rPr>
          <w:lang w:eastAsia="en-US"/>
        </w:rPr>
        <w:t xml:space="preserve">vergadering van het C. Q. op 5 December 1664. </w:t>
      </w:r>
      <w:r w:rsidR="00635BC1">
        <w:rPr>
          <w:lang w:eastAsia="en-US"/>
        </w:rPr>
        <w:t>H</w:t>
      </w:r>
      <w:r w:rsidRPr="005316CF">
        <w:rPr>
          <w:lang w:eastAsia="en-US"/>
        </w:rPr>
        <w:t>em was daarin verweten, dat hij de oorzaak van vele kerkelijke troebelen was. Dit onrecht moest eerst hersteld. Satisfactie was een ver</w:t>
      </w:r>
      <w:r w:rsidR="00BD216C">
        <w:rPr>
          <w:lang w:eastAsia="en-US"/>
        </w:rPr>
        <w:t>eis</w:t>
      </w:r>
      <w:r w:rsidRPr="005316CF">
        <w:rPr>
          <w:lang w:eastAsia="en-US"/>
        </w:rPr>
        <w:t>te. 1)</w:t>
      </w:r>
    </w:p>
    <w:p w:rsidR="00317576" w:rsidRPr="005316CF" w:rsidRDefault="00317576" w:rsidP="00735E31">
      <w:pPr>
        <w:jc w:val="both"/>
        <w:rPr>
          <w:lang w:eastAsia="en-US"/>
        </w:rPr>
      </w:pPr>
      <w:r w:rsidRPr="005316CF">
        <w:rPr>
          <w:lang w:eastAsia="en-US"/>
        </w:rPr>
        <w:t>Wat te doen</w:t>
      </w:r>
      <w:r w:rsidR="00E7442A">
        <w:rPr>
          <w:lang w:eastAsia="en-US"/>
        </w:rPr>
        <w:t>!</w:t>
      </w:r>
      <w:r w:rsidRPr="005316CF">
        <w:rPr>
          <w:lang w:eastAsia="en-US"/>
        </w:rPr>
        <w:t xml:space="preserve"> Er werd besloten, KOELMAN met een ouderling</w:t>
      </w:r>
      <w:r w:rsidR="00BD216C">
        <w:rPr>
          <w:lang w:eastAsia="en-US"/>
        </w:rPr>
        <w:t xml:space="preserve"> </w:t>
      </w:r>
      <w:r w:rsidRPr="005316CF">
        <w:rPr>
          <w:lang w:eastAsia="en-US"/>
        </w:rPr>
        <w:t>L. DE KONING te deput</w:t>
      </w:r>
      <w:r w:rsidR="00E7442A">
        <w:rPr>
          <w:lang w:eastAsia="en-US"/>
        </w:rPr>
        <w:t>ere</w:t>
      </w:r>
      <w:r w:rsidRPr="005316CF">
        <w:rPr>
          <w:lang w:eastAsia="en-US"/>
        </w:rPr>
        <w:t>n naar het Stadhuis en</w:t>
      </w:r>
      <w:r w:rsidR="00E7442A">
        <w:rPr>
          <w:lang w:eastAsia="en-US"/>
        </w:rPr>
        <w:t xml:space="preserve"> de </w:t>
      </w:r>
      <w:r w:rsidRPr="005316CF">
        <w:rPr>
          <w:lang w:eastAsia="en-US"/>
        </w:rPr>
        <w:t>Magistraat te verzoeken om</w:t>
      </w:r>
      <w:r w:rsidR="00556866">
        <w:rPr>
          <w:lang w:eastAsia="en-US"/>
        </w:rPr>
        <w:t xml:space="preserve"> een </w:t>
      </w:r>
      <w:r w:rsidRPr="005316CF">
        <w:rPr>
          <w:lang w:eastAsia="en-US"/>
        </w:rPr>
        <w:t>Commissie tot accomodatie van de gepretendeerde injurie te zenden, opdat er een einde aan de zaak gemaakt zou worden. Maar, wie meende dat dit zoo gemakkelijk zou gaan, vergiste zich. KOELMAN deed 2 Februari 1865 verslag van deze</w:t>
      </w:r>
      <w:r w:rsidR="00BD216C">
        <w:rPr>
          <w:lang w:eastAsia="en-US"/>
        </w:rPr>
        <w:t xml:space="preserve"> zijn </w:t>
      </w:r>
      <w:r w:rsidRPr="005316CF">
        <w:rPr>
          <w:lang w:eastAsia="en-US"/>
        </w:rPr>
        <w:t>zending in</w:t>
      </w:r>
      <w:r w:rsidR="00E7442A">
        <w:rPr>
          <w:lang w:eastAsia="en-US"/>
        </w:rPr>
        <w:t xml:space="preserve"> de </w:t>
      </w:r>
      <w:r w:rsidRPr="005316CF">
        <w:rPr>
          <w:lang w:eastAsia="en-US"/>
        </w:rPr>
        <w:t>Kerkeraad en deelde mede, dat de Overheid er alleen op zou ingaan, indien de Kerkeraad met voorslagen kwam. 2)</w:t>
      </w:r>
    </w:p>
    <w:p w:rsidR="00317576" w:rsidRPr="005316CF" w:rsidRDefault="00317576" w:rsidP="00735E31">
      <w:pPr>
        <w:jc w:val="both"/>
        <w:rPr>
          <w:lang w:eastAsia="en-US"/>
        </w:rPr>
      </w:pPr>
      <w:r w:rsidRPr="005316CF">
        <w:rPr>
          <w:lang w:eastAsia="en-US"/>
        </w:rPr>
        <w:t>Het einde was, dat de Kerkeraad besloot zich tot de Classis te wenden met deze zaak. Ook tot haar werd KOELMAN gezonden. Maar langs dezen weg was de oplossing ook nog niet gevonden. KOELMAN kwam terug en deelde mede, dat in de Classis eerst een brief van Vollenhoven was voorgelezen met verzoek, BARDENIS demissie te geven, en dat de vergadering in zake Sluis besloten had een brief aan</w:t>
      </w:r>
      <w:r w:rsidR="00E7442A">
        <w:rPr>
          <w:lang w:eastAsia="en-US"/>
        </w:rPr>
        <w:t xml:space="preserve"> de </w:t>
      </w:r>
      <w:r w:rsidRPr="005316CF">
        <w:rPr>
          <w:lang w:eastAsia="en-US"/>
        </w:rPr>
        <w:t>Magistraat te zenden en daarna zoo n</w:t>
      </w:r>
      <w:r w:rsidR="00BD216C">
        <w:rPr>
          <w:lang w:eastAsia="en-US"/>
        </w:rPr>
        <w:t>odi</w:t>
      </w:r>
      <w:r w:rsidRPr="005316CF">
        <w:rPr>
          <w:lang w:eastAsia="en-US"/>
        </w:rPr>
        <w:t>g gecommitteerden tot bijlegging der zaak. Maar, voordat de Deputaten kwamen, richtte KOELMAN</w:t>
      </w:r>
      <w:r w:rsidR="00BD216C">
        <w:rPr>
          <w:lang w:eastAsia="en-US"/>
        </w:rPr>
        <w:t xml:space="preserve"> zijn </w:t>
      </w:r>
      <w:r w:rsidRPr="005316CF">
        <w:rPr>
          <w:lang w:eastAsia="en-US"/>
        </w:rPr>
        <w:t>schreden nogmaals naar</w:t>
      </w:r>
      <w:r w:rsidR="00E7442A">
        <w:rPr>
          <w:lang w:eastAsia="en-US"/>
        </w:rPr>
        <w:t xml:space="preserve"> de </w:t>
      </w:r>
      <w:r w:rsidR="00BD216C">
        <w:rPr>
          <w:lang w:eastAsia="en-US"/>
        </w:rPr>
        <w:t>burgemeester PA</w:t>
      </w:r>
      <w:r w:rsidRPr="005316CF">
        <w:rPr>
          <w:lang w:eastAsia="en-US"/>
        </w:rPr>
        <w:t>RENT ten einde tot overeenstemming te komen, helaas weer niet hetzelfde resultaat, althans wij h</w:t>
      </w:r>
      <w:r w:rsidR="00BD216C">
        <w:rPr>
          <w:lang w:eastAsia="en-US"/>
        </w:rPr>
        <w:t>ore</w:t>
      </w:r>
      <w:r w:rsidRPr="005316CF">
        <w:rPr>
          <w:lang w:eastAsia="en-US"/>
        </w:rPr>
        <w:t>n hem in de vergadering des Kerkeraads van 26 Februari meded</w:t>
      </w:r>
      <w:r w:rsidR="00E7442A">
        <w:rPr>
          <w:lang w:eastAsia="en-US"/>
        </w:rPr>
        <w:t>ele</w:t>
      </w:r>
      <w:r w:rsidRPr="005316CF">
        <w:rPr>
          <w:lang w:eastAsia="en-US"/>
        </w:rPr>
        <w:t>n</w:t>
      </w:r>
      <w:r w:rsidR="00E7442A">
        <w:rPr>
          <w:lang w:eastAsia="en-US"/>
        </w:rPr>
        <w:t>,</w:t>
      </w:r>
      <w:r w:rsidRPr="005316CF">
        <w:rPr>
          <w:lang w:eastAsia="en-US"/>
        </w:rPr>
        <w:t xml:space="preserve"> dat KRENT opnieuw geweigerd had bij te leggen. 3)</w:t>
      </w:r>
    </w:p>
    <w:p w:rsidR="00317576" w:rsidRPr="005316CF" w:rsidRDefault="00317576" w:rsidP="00735E31">
      <w:pPr>
        <w:jc w:val="both"/>
        <w:rPr>
          <w:lang w:eastAsia="en-US"/>
        </w:rPr>
      </w:pPr>
      <w:r w:rsidRPr="005316CF">
        <w:rPr>
          <w:lang w:eastAsia="en-US"/>
        </w:rPr>
        <w:t>1) Notulen van</w:t>
      </w:r>
      <w:r w:rsidR="00E7442A">
        <w:rPr>
          <w:lang w:eastAsia="en-US"/>
        </w:rPr>
        <w:t xml:space="preserve"> de </w:t>
      </w:r>
      <w:r w:rsidRPr="005316CF">
        <w:rPr>
          <w:lang w:eastAsia="en-US"/>
        </w:rPr>
        <w:t>Kerkeraad. 29 januari 1665.</w:t>
      </w:r>
    </w:p>
    <w:p w:rsidR="00635BC1" w:rsidRDefault="00317576" w:rsidP="00735E31">
      <w:pPr>
        <w:jc w:val="both"/>
        <w:rPr>
          <w:lang w:eastAsia="en-US"/>
        </w:rPr>
      </w:pPr>
      <w:r w:rsidRPr="005316CF">
        <w:rPr>
          <w:lang w:eastAsia="en-US"/>
        </w:rPr>
        <w:t>2) Notulen van</w:t>
      </w:r>
      <w:r w:rsidR="00E7442A">
        <w:rPr>
          <w:lang w:eastAsia="en-US"/>
        </w:rPr>
        <w:t xml:space="preserve"> de </w:t>
      </w:r>
      <w:r w:rsidRPr="005316CF">
        <w:rPr>
          <w:lang w:eastAsia="en-US"/>
        </w:rPr>
        <w:t xml:space="preserve">Kerkeraad. 2 Februari 1665. </w:t>
      </w:r>
    </w:p>
    <w:p w:rsidR="00317576" w:rsidRPr="005316CF" w:rsidRDefault="00635BC1" w:rsidP="00735E31">
      <w:pPr>
        <w:jc w:val="both"/>
        <w:rPr>
          <w:lang w:eastAsia="en-US"/>
        </w:rPr>
      </w:pPr>
      <w:r>
        <w:rPr>
          <w:lang w:eastAsia="en-US"/>
        </w:rPr>
        <w:t>3</w:t>
      </w:r>
      <w:r w:rsidR="00317576" w:rsidRPr="005316CF">
        <w:rPr>
          <w:lang w:eastAsia="en-US"/>
        </w:rPr>
        <w:t>) Notulen van</w:t>
      </w:r>
      <w:r w:rsidR="00E7442A">
        <w:rPr>
          <w:lang w:eastAsia="en-US"/>
        </w:rPr>
        <w:t xml:space="preserve"> de </w:t>
      </w:r>
      <w:r w:rsidR="00317576" w:rsidRPr="005316CF">
        <w:rPr>
          <w:lang w:eastAsia="en-US"/>
        </w:rPr>
        <w:t>Kerkeraad. 26 Februari 1665.</w:t>
      </w:r>
    </w:p>
    <w:p w:rsidR="00317576" w:rsidRPr="005316CF" w:rsidRDefault="00317576" w:rsidP="00735E31">
      <w:pPr>
        <w:jc w:val="both"/>
        <w:rPr>
          <w:lang w:eastAsia="en-US"/>
        </w:rPr>
      </w:pPr>
      <w:r w:rsidRPr="005316CF">
        <w:rPr>
          <w:lang w:eastAsia="en-US"/>
        </w:rPr>
        <w:t>20</w:t>
      </w:r>
    </w:p>
    <w:p w:rsidR="00635BC1" w:rsidRDefault="00635BC1" w:rsidP="00735E31">
      <w:pPr>
        <w:jc w:val="both"/>
        <w:rPr>
          <w:lang w:eastAsia="en-US"/>
        </w:rPr>
      </w:pPr>
    </w:p>
    <w:p w:rsidR="00317576" w:rsidRPr="005316CF" w:rsidRDefault="00317576" w:rsidP="00735E31">
      <w:pPr>
        <w:jc w:val="both"/>
        <w:rPr>
          <w:lang w:eastAsia="en-US"/>
        </w:rPr>
      </w:pPr>
      <w:r w:rsidRPr="005316CF">
        <w:rPr>
          <w:lang w:eastAsia="en-US"/>
        </w:rPr>
        <w:t>Er werd nu in</w:t>
      </w:r>
      <w:r w:rsidR="00E7442A">
        <w:rPr>
          <w:lang w:eastAsia="en-US"/>
        </w:rPr>
        <w:t xml:space="preserve"> de </w:t>
      </w:r>
      <w:r w:rsidRPr="005316CF">
        <w:rPr>
          <w:lang w:eastAsia="en-US"/>
        </w:rPr>
        <w:t>Kerkeraad besloten aan de Classis handopening tot beroep te vragen en tevens hare hulp in te roepen en door haar die van de Staten-Generaal, om eens vooral uit deze moeilijkheden te komen.</w:t>
      </w:r>
    </w:p>
    <w:p w:rsidR="00317576" w:rsidRPr="005316CF" w:rsidRDefault="00317576" w:rsidP="00735E31">
      <w:pPr>
        <w:jc w:val="both"/>
        <w:rPr>
          <w:lang w:eastAsia="en-US"/>
        </w:rPr>
      </w:pPr>
      <w:r w:rsidRPr="005316CF">
        <w:rPr>
          <w:lang w:eastAsia="en-US"/>
        </w:rPr>
        <w:t>Het antwoord was gunstig. 1) De Classis gaf handopening tot beroep</w:t>
      </w:r>
      <w:r w:rsidR="00E7442A">
        <w:rPr>
          <w:lang w:eastAsia="en-US"/>
        </w:rPr>
        <w:t>,</w:t>
      </w:r>
      <w:r w:rsidRPr="005316CF">
        <w:rPr>
          <w:lang w:eastAsia="en-US"/>
        </w:rPr>
        <w:t xml:space="preserve"> ook buiten</w:t>
      </w:r>
      <w:r w:rsidR="00E7442A">
        <w:rPr>
          <w:lang w:eastAsia="en-US"/>
        </w:rPr>
        <w:t xml:space="preserve"> de </w:t>
      </w:r>
      <w:r w:rsidRPr="005316CF">
        <w:rPr>
          <w:lang w:eastAsia="en-US"/>
        </w:rPr>
        <w:t>Magistraat om</w:t>
      </w:r>
      <w:r w:rsidR="00E7442A">
        <w:rPr>
          <w:lang w:eastAsia="en-US"/>
        </w:rPr>
        <w:t>,</w:t>
      </w:r>
      <w:r w:rsidRPr="005316CF">
        <w:rPr>
          <w:lang w:eastAsia="en-US"/>
        </w:rPr>
        <w:t xml:space="preserve"> maar op </w:t>
      </w:r>
      <w:r w:rsidR="00E7442A">
        <w:rPr>
          <w:lang w:eastAsia="en-US"/>
        </w:rPr>
        <w:t>éne</w:t>
      </w:r>
      <w:r w:rsidRPr="005316CF">
        <w:rPr>
          <w:lang w:eastAsia="en-US"/>
        </w:rPr>
        <w:t xml:space="preserve"> conditie, dat men nog 2 of 3 weken zou wachten, opdat de Classis haar Gedeputeerden eerst nog naar Sluis zou kunnen zenden, ten -tijde en wijle, dat de gecommitteerden van</w:t>
      </w:r>
      <w:r w:rsidR="00E7442A">
        <w:rPr>
          <w:lang w:eastAsia="en-US"/>
        </w:rPr>
        <w:t xml:space="preserve"> de </w:t>
      </w:r>
      <w:r w:rsidRPr="005316CF">
        <w:rPr>
          <w:lang w:eastAsia="en-US"/>
        </w:rPr>
        <w:t>Raad van Staten aldaar zouden zijn bij de verpachting. Misschien kon men door hen nog tot</w:t>
      </w:r>
      <w:r w:rsidR="00556866">
        <w:rPr>
          <w:lang w:eastAsia="en-US"/>
        </w:rPr>
        <w:t xml:space="preserve"> een </w:t>
      </w:r>
      <w:r w:rsidRPr="005316CF">
        <w:rPr>
          <w:lang w:eastAsia="en-US"/>
        </w:rPr>
        <w:t>goede oplossing komen.</w:t>
      </w:r>
    </w:p>
    <w:p w:rsidR="00317576" w:rsidRPr="005316CF" w:rsidRDefault="00317576" w:rsidP="00735E31">
      <w:pPr>
        <w:jc w:val="both"/>
        <w:rPr>
          <w:lang w:eastAsia="en-US"/>
        </w:rPr>
      </w:pPr>
      <w:r w:rsidRPr="005316CF">
        <w:rPr>
          <w:lang w:eastAsia="en-US"/>
        </w:rPr>
        <w:t>Onderwijl vertrok Ds. BARDENIS 22 Maart naar Vollenhóven</w:t>
      </w:r>
      <w:r w:rsidR="00E7442A">
        <w:rPr>
          <w:lang w:eastAsia="en-US"/>
        </w:rPr>
        <w:t>,</w:t>
      </w:r>
      <w:r w:rsidRPr="005316CF">
        <w:rPr>
          <w:lang w:eastAsia="en-US"/>
        </w:rPr>
        <w:t xml:space="preserve"> zonder echter traktement ontvangen te hebben. Voorl</w:t>
      </w:r>
      <w:r w:rsidR="00BD216C">
        <w:rPr>
          <w:lang w:eastAsia="en-US"/>
        </w:rPr>
        <w:t>opi</w:t>
      </w:r>
      <w:r w:rsidRPr="005316CF">
        <w:rPr>
          <w:lang w:eastAsia="en-US"/>
        </w:rPr>
        <w:t>g was dit geen aangenaam afscheid, misschien kwam het nog terecht. In de Kerkeraadsvergadering van 30 Maart toch kon KOELMAN de broeders verblijden met de tijding, dat de Gedeputeerden van de Classis</w:t>
      </w:r>
      <w:r w:rsidR="00E7442A">
        <w:rPr>
          <w:lang w:eastAsia="en-US"/>
        </w:rPr>
        <w:t xml:space="preserve"> de </w:t>
      </w:r>
      <w:r w:rsidRPr="005316CF">
        <w:rPr>
          <w:lang w:eastAsia="en-US"/>
        </w:rPr>
        <w:t>vorigen dag waren aangekomen.2) Nu zou er dus spoedig</w:t>
      </w:r>
      <w:r w:rsidR="00556866">
        <w:rPr>
          <w:lang w:eastAsia="en-US"/>
        </w:rPr>
        <w:t xml:space="preserve"> een </w:t>
      </w:r>
      <w:r w:rsidRPr="005316CF">
        <w:rPr>
          <w:lang w:eastAsia="en-US"/>
        </w:rPr>
        <w:t>vergadering worden gehouden waarin zouden verschijnen Gedeputeerden van Classis en Raad van Staten, de Magistraat van Sluis en de afgevaardigden van</w:t>
      </w:r>
      <w:r w:rsidR="00E7442A">
        <w:rPr>
          <w:lang w:eastAsia="en-US"/>
        </w:rPr>
        <w:t xml:space="preserve"> de </w:t>
      </w:r>
      <w:r w:rsidRPr="005316CF">
        <w:rPr>
          <w:lang w:eastAsia="en-US"/>
        </w:rPr>
        <w:t>Kerkeraad. Men besloot KOELMAN en MONTANUS, predi</w:t>
      </w:r>
      <w:r w:rsidRPr="005316CF">
        <w:rPr>
          <w:lang w:eastAsia="en-US"/>
        </w:rPr>
        <w:softHyphen/>
        <w:t>kanten, en L. DE KONING, ouderling, te committ</w:t>
      </w:r>
      <w:r w:rsidR="00E7442A">
        <w:rPr>
          <w:lang w:eastAsia="en-US"/>
        </w:rPr>
        <w:t>ere</w:t>
      </w:r>
      <w:r w:rsidRPr="005316CF">
        <w:rPr>
          <w:lang w:eastAsia="en-US"/>
        </w:rPr>
        <w:t>n . De samenkomst had plaats Dinsdag 31 Maart ten stadhuize. Namens</w:t>
      </w:r>
      <w:r w:rsidR="00E7442A">
        <w:rPr>
          <w:lang w:eastAsia="en-US"/>
        </w:rPr>
        <w:t xml:space="preserve"> de </w:t>
      </w:r>
      <w:r w:rsidRPr="005316CF">
        <w:rPr>
          <w:lang w:eastAsia="en-US"/>
        </w:rPr>
        <w:t>Kerkeraad voerde KOELMAN het woord. Hij betuigde, dat het</w:t>
      </w:r>
      <w:r w:rsidR="00E7442A">
        <w:rPr>
          <w:lang w:eastAsia="en-US"/>
        </w:rPr>
        <w:t xml:space="preserve"> de </w:t>
      </w:r>
      <w:r w:rsidRPr="005316CF">
        <w:rPr>
          <w:lang w:eastAsia="en-US"/>
        </w:rPr>
        <w:t>Kerkeraad zeer leed was</w:t>
      </w:r>
      <w:r w:rsidR="00BD216C">
        <w:rPr>
          <w:lang w:eastAsia="en-US"/>
        </w:rPr>
        <w:t xml:space="preserve"> «</w:t>
      </w:r>
      <w:r w:rsidRPr="005316CF">
        <w:rPr>
          <w:lang w:eastAsia="en-US"/>
        </w:rPr>
        <w:t xml:space="preserve">dat er </w:t>
      </w:r>
      <w:r w:rsidR="00E7442A">
        <w:rPr>
          <w:lang w:eastAsia="en-US"/>
        </w:rPr>
        <w:t>zove</w:t>
      </w:r>
      <w:r w:rsidRPr="005316CF">
        <w:rPr>
          <w:lang w:eastAsia="en-US"/>
        </w:rPr>
        <w:t>el moejelijkheden ger</w:t>
      </w:r>
      <w:r w:rsidR="00BD216C">
        <w:rPr>
          <w:lang w:eastAsia="en-US"/>
        </w:rPr>
        <w:t>eze</w:t>
      </w:r>
      <w:r w:rsidRPr="005316CF">
        <w:rPr>
          <w:lang w:eastAsia="en-US"/>
        </w:rPr>
        <w:t xml:space="preserve">n waren uit </w:t>
      </w:r>
      <w:r w:rsidR="00E7442A">
        <w:rPr>
          <w:lang w:eastAsia="en-US"/>
        </w:rPr>
        <w:t>eni</w:t>
      </w:r>
      <w:r w:rsidRPr="005316CF">
        <w:rPr>
          <w:lang w:eastAsia="en-US"/>
        </w:rPr>
        <w:t>ghe woorden, die gepretendeert worden van Ds. BARDENIS .gezeght te zijn. Ds. BARDENIS heeft echter meermaal heijlighlijk betuight</w:t>
      </w:r>
      <w:r w:rsidR="00E7442A">
        <w:rPr>
          <w:lang w:eastAsia="en-US"/>
        </w:rPr>
        <w:t>,</w:t>
      </w:r>
      <w:r w:rsidRPr="005316CF">
        <w:rPr>
          <w:lang w:eastAsia="en-US"/>
        </w:rPr>
        <w:t xml:space="preserve"> dat hij de woorden niet gezeght had, en dat hij zulks wel wiste. Doch evenwel, dewijle twe H</w:t>
      </w:r>
      <w:r w:rsidR="00E7442A">
        <w:rPr>
          <w:lang w:eastAsia="en-US"/>
        </w:rPr>
        <w:t>ere</w:t>
      </w:r>
      <w:r w:rsidRPr="005316CF">
        <w:rPr>
          <w:lang w:eastAsia="en-US"/>
        </w:rPr>
        <w:t>n Gedeputeerde des</w:t>
      </w:r>
    </w:p>
    <w:p w:rsidR="00635BC1" w:rsidRDefault="00635BC1" w:rsidP="00735E31">
      <w:pPr>
        <w:jc w:val="both"/>
        <w:rPr>
          <w:lang w:eastAsia="en-US"/>
        </w:rPr>
      </w:pPr>
    </w:p>
    <w:p w:rsidR="00317576" w:rsidRPr="005316CF" w:rsidRDefault="00317576" w:rsidP="00735E31">
      <w:pPr>
        <w:jc w:val="both"/>
        <w:rPr>
          <w:lang w:eastAsia="en-US"/>
        </w:rPr>
      </w:pPr>
      <w:r w:rsidRPr="005316CF">
        <w:rPr>
          <w:lang w:eastAsia="en-US"/>
        </w:rPr>
        <w:t>1) Acta van de Classis van Walcheren 19 Febr. 1665.</w:t>
      </w:r>
    </w:p>
    <w:p w:rsidR="00635BC1" w:rsidRDefault="00317576" w:rsidP="00735E31">
      <w:pPr>
        <w:jc w:val="both"/>
        <w:rPr>
          <w:lang w:eastAsia="en-US"/>
        </w:rPr>
      </w:pPr>
      <w:r w:rsidRPr="005316CF">
        <w:rPr>
          <w:lang w:eastAsia="en-US"/>
        </w:rPr>
        <w:t>2) Notulen van</w:t>
      </w:r>
      <w:r w:rsidR="00E7442A">
        <w:rPr>
          <w:lang w:eastAsia="en-US"/>
        </w:rPr>
        <w:t xml:space="preserve"> de </w:t>
      </w:r>
      <w:r w:rsidRPr="005316CF">
        <w:rPr>
          <w:lang w:eastAsia="en-US"/>
        </w:rPr>
        <w:t xml:space="preserve">Kerkeraad 30 Maart 1665. </w:t>
      </w:r>
    </w:p>
    <w:p w:rsidR="00635BC1" w:rsidRDefault="00635BC1" w:rsidP="00735E31">
      <w:pPr>
        <w:jc w:val="both"/>
        <w:rPr>
          <w:lang w:eastAsia="en-US"/>
        </w:rPr>
      </w:pPr>
    </w:p>
    <w:p w:rsidR="00317576" w:rsidRPr="005316CF" w:rsidRDefault="00317576" w:rsidP="00735E31">
      <w:pPr>
        <w:jc w:val="both"/>
        <w:rPr>
          <w:lang w:eastAsia="en-US"/>
        </w:rPr>
      </w:pPr>
      <w:r w:rsidRPr="005316CF">
        <w:rPr>
          <w:lang w:eastAsia="en-US"/>
        </w:rPr>
        <w:t>Magistraats getuighen</w:t>
      </w:r>
      <w:r w:rsidR="00E7442A">
        <w:rPr>
          <w:lang w:eastAsia="en-US"/>
        </w:rPr>
        <w:t>,</w:t>
      </w:r>
      <w:r w:rsidRPr="005316CF">
        <w:rPr>
          <w:lang w:eastAsia="en-US"/>
        </w:rPr>
        <w:t xml:space="preserve"> dat die woorden gezeght zijn</w:t>
      </w:r>
      <w:r w:rsidR="00E7442A">
        <w:rPr>
          <w:lang w:eastAsia="en-US"/>
        </w:rPr>
        <w:t>,</w:t>
      </w:r>
      <w:r w:rsidRPr="005316CF">
        <w:rPr>
          <w:lang w:eastAsia="en-US"/>
        </w:rPr>
        <w:t xml:space="preserve"> indien zij dan immer gezeght waren, het zonde Ds. BARDENIS leed zijn en ook zoude de Kerkeraadt </w:t>
      </w:r>
      <w:r w:rsidR="00E7442A">
        <w:rPr>
          <w:lang w:eastAsia="en-US"/>
        </w:rPr>
        <w:t>wens</w:t>
      </w:r>
      <w:r w:rsidRPr="005316CF">
        <w:rPr>
          <w:lang w:eastAsia="en-US"/>
        </w:rPr>
        <w:t>en, dat ze niet mochten gezeght zijn</w:t>
      </w:r>
      <w:r w:rsidR="00BD216C">
        <w:rPr>
          <w:lang w:eastAsia="en-US"/>
        </w:rPr>
        <w:t xml:space="preserve">» </w:t>
      </w:r>
      <w:r w:rsidRPr="005316CF">
        <w:rPr>
          <w:lang w:eastAsia="en-US"/>
        </w:rPr>
        <w:t>. 1)</w:t>
      </w:r>
    </w:p>
    <w:p w:rsidR="00317576" w:rsidRPr="005316CF" w:rsidRDefault="00317576" w:rsidP="00735E31">
      <w:pPr>
        <w:jc w:val="both"/>
        <w:rPr>
          <w:lang w:eastAsia="en-US"/>
        </w:rPr>
      </w:pPr>
      <w:r w:rsidRPr="005316CF">
        <w:rPr>
          <w:lang w:eastAsia="en-US"/>
        </w:rPr>
        <w:t>Nu was het dan zeker wel goed Dat zou men denken, maar Burgemeester PARENT vond de woorden niet smakelijk genoeg. Eerst</w:t>
      </w:r>
      <w:r w:rsidR="00556866">
        <w:rPr>
          <w:lang w:eastAsia="en-US"/>
        </w:rPr>
        <w:t xml:space="preserve"> een </w:t>
      </w:r>
      <w:r w:rsidRPr="005316CF">
        <w:rPr>
          <w:lang w:eastAsia="en-US"/>
        </w:rPr>
        <w:t>nieuwe redactie vond genade in</w:t>
      </w:r>
      <w:r w:rsidR="00BD216C">
        <w:rPr>
          <w:lang w:eastAsia="en-US"/>
        </w:rPr>
        <w:t xml:space="preserve"> zijn oge</w:t>
      </w:r>
      <w:r w:rsidRPr="005316CF">
        <w:rPr>
          <w:lang w:eastAsia="en-US"/>
        </w:rPr>
        <w:t>n en wel deze:</w:t>
      </w:r>
      <w:r w:rsidR="00BD216C">
        <w:rPr>
          <w:lang w:eastAsia="en-US"/>
        </w:rPr>
        <w:t xml:space="preserve"> «</w:t>
      </w:r>
      <w:r w:rsidRPr="005316CF">
        <w:rPr>
          <w:lang w:eastAsia="en-US"/>
        </w:rPr>
        <w:t>dat Ds. BARDENIS niet bewust was, dat hij die woorden gezeght hadt</w:t>
      </w:r>
      <w:r w:rsidR="00E7442A">
        <w:rPr>
          <w:lang w:eastAsia="en-US"/>
        </w:rPr>
        <w:t>,</w:t>
      </w:r>
      <w:r w:rsidRPr="005316CF">
        <w:rPr>
          <w:lang w:eastAsia="en-US"/>
        </w:rPr>
        <w:t xml:space="preserve"> maar had hij ze gezeght, gelijk de HH. Gecommitteerde zeggen, 't zou hem en</w:t>
      </w:r>
      <w:r w:rsidR="00E7442A">
        <w:rPr>
          <w:lang w:eastAsia="en-US"/>
        </w:rPr>
        <w:t xml:space="preserve"> de </w:t>
      </w:r>
      <w:r w:rsidRPr="005316CF">
        <w:rPr>
          <w:lang w:eastAsia="en-US"/>
        </w:rPr>
        <w:t>Kerkeraadt leedt zijn, nademaal zoo gr</w:t>
      </w:r>
      <w:r w:rsidR="00E7442A">
        <w:rPr>
          <w:lang w:eastAsia="en-US"/>
        </w:rPr>
        <w:t>ote</w:t>
      </w:r>
      <w:r w:rsidRPr="005316CF">
        <w:rPr>
          <w:lang w:eastAsia="en-US"/>
        </w:rPr>
        <w:t xml:space="preserve"> onruste en quellinghen daaruit voort gekomen zijn voor de Kerk en Kerkeraad». 2)</w:t>
      </w:r>
    </w:p>
    <w:p w:rsidR="00317576" w:rsidRPr="005316CF" w:rsidRDefault="00317576" w:rsidP="00735E31">
      <w:pPr>
        <w:jc w:val="both"/>
        <w:rPr>
          <w:lang w:eastAsia="en-US"/>
        </w:rPr>
      </w:pPr>
      <w:r w:rsidRPr="005316CF">
        <w:rPr>
          <w:lang w:eastAsia="en-US"/>
        </w:rPr>
        <w:t>Hierop is door de Ed. Gecommitteerden van</w:t>
      </w:r>
      <w:r w:rsidR="00E7442A">
        <w:rPr>
          <w:lang w:eastAsia="en-US"/>
        </w:rPr>
        <w:t xml:space="preserve"> de </w:t>
      </w:r>
      <w:r w:rsidRPr="005316CF">
        <w:rPr>
          <w:lang w:eastAsia="en-US"/>
        </w:rPr>
        <w:t>Raad van Staten de wederzijdsche verzoening besloten en hebben de Gedeputeerden der Classis</w:t>
      </w:r>
      <w:r w:rsidR="00E7442A">
        <w:rPr>
          <w:lang w:eastAsia="en-US"/>
        </w:rPr>
        <w:t xml:space="preserve"> de </w:t>
      </w:r>
      <w:r w:rsidRPr="005316CF">
        <w:rPr>
          <w:lang w:eastAsia="en-US"/>
        </w:rPr>
        <w:t>Magistraat finaallijk afge</w:t>
      </w:r>
      <w:r w:rsidRPr="005316CF">
        <w:rPr>
          <w:lang w:eastAsia="en-US"/>
        </w:rPr>
        <w:softHyphen/>
        <w:t>vraagd</w:t>
      </w:r>
      <w:r w:rsidR="00E7442A">
        <w:rPr>
          <w:lang w:eastAsia="en-US"/>
        </w:rPr>
        <w:t>,</w:t>
      </w:r>
      <w:r w:rsidRPr="005316CF">
        <w:rPr>
          <w:lang w:eastAsia="en-US"/>
        </w:rPr>
        <w:t xml:space="preserve"> of alle moeilijkheden</w:t>
      </w:r>
      <w:r w:rsidR="00E7442A">
        <w:rPr>
          <w:lang w:eastAsia="en-US"/>
        </w:rPr>
        <w:t>,</w:t>
      </w:r>
      <w:r w:rsidRPr="005316CF">
        <w:rPr>
          <w:lang w:eastAsia="en-US"/>
        </w:rPr>
        <w:t xml:space="preserve"> als het weigeren van traktement aan Ds. BARDENIS en vele andere een einde zouden nemen. Hierop is toestemmend geantwoord en beloofd</w:t>
      </w:r>
      <w:r w:rsidR="00E7442A">
        <w:rPr>
          <w:lang w:eastAsia="en-US"/>
        </w:rPr>
        <w:t>,</w:t>
      </w:r>
      <w:r w:rsidRPr="005316CF">
        <w:rPr>
          <w:lang w:eastAsia="en-US"/>
        </w:rPr>
        <w:t xml:space="preserve"> dat men</w:t>
      </w:r>
      <w:r w:rsidR="00E7442A">
        <w:rPr>
          <w:lang w:eastAsia="en-US"/>
        </w:rPr>
        <w:t xml:space="preserve"> de </w:t>
      </w:r>
      <w:r w:rsidRPr="005316CF">
        <w:rPr>
          <w:lang w:eastAsia="en-US"/>
        </w:rPr>
        <w:t>arbeid van het Collegium Qualificatum zou facilit</w:t>
      </w:r>
      <w:r w:rsidR="00E7442A">
        <w:rPr>
          <w:lang w:eastAsia="en-US"/>
        </w:rPr>
        <w:t>ere</w:t>
      </w:r>
      <w:r w:rsidRPr="005316CF">
        <w:rPr>
          <w:lang w:eastAsia="en-US"/>
        </w:rPr>
        <w:t>n. De notulen laten op die betuiging droefgeestig volgen «doch heeft men met droefheid het contrary daarvan welbevonden».</w:t>
      </w:r>
    </w:p>
    <w:p w:rsidR="00317576" w:rsidRDefault="00317576" w:rsidP="00735E31">
      <w:pPr>
        <w:jc w:val="both"/>
        <w:rPr>
          <w:lang w:eastAsia="en-US"/>
        </w:rPr>
      </w:pPr>
      <w:r w:rsidRPr="005316CF">
        <w:rPr>
          <w:lang w:eastAsia="en-US"/>
        </w:rPr>
        <w:t>Dat dit waar was, blijkt uit het volgende. Het scheen, dat (le Overheid achter het werk spoed wilde zetten, althans</w:t>
      </w:r>
      <w:r w:rsidR="00E7442A">
        <w:rPr>
          <w:lang w:eastAsia="en-US"/>
        </w:rPr>
        <w:t xml:space="preserve"> de </w:t>
      </w:r>
      <w:r w:rsidRPr="005316CF">
        <w:rPr>
          <w:lang w:eastAsia="en-US"/>
        </w:rPr>
        <w:t>16 April verscheen de griffier CAAN in</w:t>
      </w:r>
      <w:r w:rsidR="00E7442A">
        <w:rPr>
          <w:lang w:eastAsia="en-US"/>
        </w:rPr>
        <w:t xml:space="preserve"> de </w:t>
      </w:r>
      <w:r w:rsidRPr="005316CF">
        <w:rPr>
          <w:lang w:eastAsia="en-US"/>
        </w:rPr>
        <w:t>Kerkeraad met het verzoek van</w:t>
      </w:r>
      <w:r w:rsidR="00E7442A">
        <w:rPr>
          <w:lang w:eastAsia="en-US"/>
        </w:rPr>
        <w:t xml:space="preserve"> de </w:t>
      </w:r>
      <w:r w:rsidRPr="005316CF">
        <w:rPr>
          <w:lang w:eastAsia="en-US"/>
        </w:rPr>
        <w:t>Magistraat om nu toch tot het beroepingswerk over te gaan, maar op deze conditie, dat men Ds WITZIUS van Wormer zou voorbijgaan en het een zou zijn uit het getal van hen, die bij de geh</w:t>
      </w:r>
      <w:r w:rsidR="00E7442A">
        <w:rPr>
          <w:lang w:eastAsia="en-US"/>
        </w:rPr>
        <w:t>ele</w:t>
      </w:r>
      <w:r w:rsidRPr="005316CF">
        <w:rPr>
          <w:lang w:eastAsia="en-US"/>
        </w:rPr>
        <w:t xml:space="preserve"> Gemeente gehoord zijti3). Waarom Ds. WITZIUS gepasseerd moest worden, vermeldt men niet, maar vrij zeker, omdat hij door KOELMAN</w:t>
      </w:r>
    </w:p>
    <w:p w:rsidR="00842669" w:rsidRPr="005316CF" w:rsidRDefault="00842669" w:rsidP="00735E31">
      <w:pPr>
        <w:jc w:val="both"/>
        <w:rPr>
          <w:lang w:eastAsia="en-US"/>
        </w:rPr>
      </w:pPr>
    </w:p>
    <w:p w:rsidR="00317576" w:rsidRPr="005316CF" w:rsidRDefault="00317576" w:rsidP="00735E31">
      <w:pPr>
        <w:jc w:val="both"/>
        <w:rPr>
          <w:lang w:eastAsia="en-US"/>
        </w:rPr>
      </w:pPr>
      <w:r w:rsidRPr="005316CF">
        <w:rPr>
          <w:lang w:eastAsia="en-US"/>
        </w:rPr>
        <w:t>1) Notulen van</w:t>
      </w:r>
      <w:r w:rsidR="00E7442A">
        <w:rPr>
          <w:lang w:eastAsia="en-US"/>
        </w:rPr>
        <w:t xml:space="preserve"> de </w:t>
      </w:r>
      <w:r w:rsidRPr="005316CF">
        <w:rPr>
          <w:lang w:eastAsia="en-US"/>
        </w:rPr>
        <w:t>Kerkeraad 2 April 1665.</w:t>
      </w:r>
    </w:p>
    <w:p w:rsidR="00317576" w:rsidRPr="005316CF" w:rsidRDefault="00317576" w:rsidP="00735E31">
      <w:pPr>
        <w:jc w:val="both"/>
        <w:rPr>
          <w:lang w:eastAsia="en-US"/>
        </w:rPr>
      </w:pPr>
      <w:r w:rsidRPr="005316CF">
        <w:rPr>
          <w:lang w:eastAsia="en-US"/>
        </w:rPr>
        <w:t>2) Idem.</w:t>
      </w:r>
    </w:p>
    <w:p w:rsidR="00317576" w:rsidRPr="005316CF" w:rsidRDefault="00317576" w:rsidP="00735E31">
      <w:pPr>
        <w:jc w:val="both"/>
        <w:rPr>
          <w:lang w:eastAsia="en-US"/>
        </w:rPr>
      </w:pPr>
      <w:r w:rsidRPr="005316CF">
        <w:rPr>
          <w:lang w:eastAsia="en-US"/>
        </w:rPr>
        <w:t>2) Notulen van</w:t>
      </w:r>
      <w:r w:rsidR="00E7442A">
        <w:rPr>
          <w:lang w:eastAsia="en-US"/>
        </w:rPr>
        <w:t xml:space="preserve"> de </w:t>
      </w:r>
      <w:r w:rsidRPr="005316CF">
        <w:rPr>
          <w:lang w:eastAsia="en-US"/>
        </w:rPr>
        <w:t>Kerkeraad '16 April 1665.</w:t>
      </w:r>
    </w:p>
    <w:p w:rsidR="00317576" w:rsidRPr="005316CF" w:rsidRDefault="00317576" w:rsidP="00735E31">
      <w:pPr>
        <w:jc w:val="both"/>
        <w:rPr>
          <w:lang w:eastAsia="en-US"/>
        </w:rPr>
      </w:pPr>
      <w:r w:rsidRPr="005316CF">
        <w:rPr>
          <w:lang w:eastAsia="en-US"/>
        </w:rPr>
        <w:t>23</w:t>
      </w:r>
    </w:p>
    <w:p w:rsidR="00BD216C" w:rsidRDefault="00BD216C" w:rsidP="00735E31">
      <w:pPr>
        <w:jc w:val="both"/>
        <w:rPr>
          <w:lang w:eastAsia="en-US"/>
        </w:rPr>
      </w:pPr>
    </w:p>
    <w:p w:rsidR="00317576" w:rsidRPr="005316CF" w:rsidRDefault="00317576" w:rsidP="00735E31">
      <w:pPr>
        <w:jc w:val="both"/>
        <w:rPr>
          <w:lang w:eastAsia="en-US"/>
        </w:rPr>
      </w:pPr>
      <w:r w:rsidRPr="005316CF">
        <w:rPr>
          <w:lang w:eastAsia="en-US"/>
        </w:rPr>
        <w:t>was aanbevolen en men liever geen tweeden KOELMAN binnen</w:t>
      </w:r>
      <w:r w:rsidRPr="005316CF">
        <w:rPr>
          <w:lang w:eastAsia="en-US"/>
        </w:rPr>
        <w:softHyphen/>
        <w:t>haalde. Hoe dit zij, het antwoord van</w:t>
      </w:r>
      <w:r w:rsidR="00E7442A">
        <w:rPr>
          <w:lang w:eastAsia="en-US"/>
        </w:rPr>
        <w:t xml:space="preserve"> de </w:t>
      </w:r>
      <w:r w:rsidRPr="005316CF">
        <w:rPr>
          <w:lang w:eastAsia="en-US"/>
        </w:rPr>
        <w:t>Kerkeraad luidde, dat men te allen tijde genegen was, tot een beroep te komen.</w:t>
      </w:r>
    </w:p>
    <w:p w:rsidR="00317576" w:rsidRPr="005316CF" w:rsidRDefault="00317576" w:rsidP="00735E31">
      <w:pPr>
        <w:jc w:val="both"/>
        <w:rPr>
          <w:lang w:eastAsia="en-US"/>
        </w:rPr>
      </w:pPr>
      <w:r w:rsidRPr="005316CF">
        <w:rPr>
          <w:lang w:eastAsia="en-US"/>
        </w:rPr>
        <w:t xml:space="preserve">Dit antwoord beviel evenwel niet, </w:t>
      </w:r>
      <w:r w:rsidR="00BD216C">
        <w:rPr>
          <w:lang w:eastAsia="en-US"/>
        </w:rPr>
        <w:t>zoda</w:t>
      </w:r>
      <w:r w:rsidRPr="005316CF">
        <w:rPr>
          <w:lang w:eastAsia="en-US"/>
        </w:rPr>
        <w:t>t drie dagen later griffier CAAN weer binnen stond en zeide, dat de Overheid geen contentement nam met het vorige antwoord. Er werd toen goed gevonden deze twee dingen te antwoorden: «1'. dat men geen reden kon vinden om WITZIUS te pass</w:t>
      </w:r>
      <w:r w:rsidR="00E7442A">
        <w:rPr>
          <w:lang w:eastAsia="en-US"/>
        </w:rPr>
        <w:t>ere</w:t>
      </w:r>
      <w:r w:rsidRPr="005316CF">
        <w:rPr>
          <w:lang w:eastAsia="en-US"/>
        </w:rPr>
        <w:t>n. 2°. dat men eerst de finale resolutie van H° M° in zake het beroepingswerk wilde afwachten</w:t>
      </w:r>
      <w:r w:rsidR="00BD216C">
        <w:rPr>
          <w:lang w:eastAsia="en-US"/>
        </w:rPr>
        <w:t xml:space="preserve">» </w:t>
      </w:r>
      <w:r w:rsidRPr="005316CF">
        <w:rPr>
          <w:lang w:eastAsia="en-US"/>
        </w:rPr>
        <w:t>.1)</w:t>
      </w:r>
    </w:p>
    <w:p w:rsidR="00317576" w:rsidRPr="005316CF" w:rsidRDefault="00317576" w:rsidP="00735E31">
      <w:pPr>
        <w:jc w:val="both"/>
        <w:rPr>
          <w:lang w:eastAsia="en-US"/>
        </w:rPr>
      </w:pPr>
      <w:r w:rsidRPr="005316CF">
        <w:rPr>
          <w:lang w:eastAsia="en-US"/>
        </w:rPr>
        <w:t>Dat dit in het geheel niet in goede aarde viel, laat zich begrijpen. Het duurde dan ook al niet lang, of er kwam een schrijven van Ds. POTTEN van Middelburg</w:t>
      </w:r>
      <w:r w:rsidR="00E7442A">
        <w:rPr>
          <w:lang w:eastAsia="en-US"/>
        </w:rPr>
        <w:t>,</w:t>
      </w:r>
      <w:r w:rsidRPr="005316CF">
        <w:rPr>
          <w:lang w:eastAsia="en-US"/>
        </w:rPr>
        <w:t xml:space="preserve"> scriba' van de Classis, waarin de </w:t>
      </w:r>
      <w:r w:rsidR="00BD216C">
        <w:rPr>
          <w:lang w:eastAsia="en-US"/>
        </w:rPr>
        <w:t>lera</w:t>
      </w:r>
      <w:r w:rsidRPr="005316CF">
        <w:rPr>
          <w:lang w:eastAsia="en-US"/>
        </w:rPr>
        <w:t>ars van Sluis ter vergadering opgeroepen werden, en dat wegens klachten van burgemeester SLUIMER, uit naam des Magistraats ingebracht, overmits de Kerkeraad niet tot het beroep voortging. Nauwelijks ver</w:t>
      </w:r>
      <w:r w:rsidRPr="005316CF">
        <w:rPr>
          <w:lang w:eastAsia="en-US"/>
        </w:rPr>
        <w:softHyphen/>
        <w:t xml:space="preserve">liepen echter </w:t>
      </w:r>
      <w:r w:rsidR="00E7442A">
        <w:rPr>
          <w:lang w:eastAsia="en-US"/>
        </w:rPr>
        <w:t>eni</w:t>
      </w:r>
      <w:r w:rsidRPr="005316CF">
        <w:rPr>
          <w:lang w:eastAsia="en-US"/>
        </w:rPr>
        <w:t>ge dagen</w:t>
      </w:r>
      <w:r w:rsidR="00E7442A">
        <w:rPr>
          <w:lang w:eastAsia="en-US"/>
        </w:rPr>
        <w:t>,</w:t>
      </w:r>
      <w:r w:rsidRPr="005316CF">
        <w:rPr>
          <w:lang w:eastAsia="en-US"/>
        </w:rPr>
        <w:t xml:space="preserve"> of daar verscheen CAAN weer in</w:t>
      </w:r>
      <w:r w:rsidR="00E7442A">
        <w:rPr>
          <w:lang w:eastAsia="en-US"/>
        </w:rPr>
        <w:t xml:space="preserve"> de </w:t>
      </w:r>
      <w:r w:rsidRPr="005316CF">
        <w:rPr>
          <w:lang w:eastAsia="en-US"/>
        </w:rPr>
        <w:t>Kerkeraad met het verzoek van h</w:t>
      </w:r>
      <w:r w:rsidR="00E7442A">
        <w:rPr>
          <w:lang w:eastAsia="en-US"/>
        </w:rPr>
        <w:t>ere</w:t>
      </w:r>
      <w:r w:rsidRPr="005316CF">
        <w:rPr>
          <w:lang w:eastAsia="en-US"/>
        </w:rPr>
        <w:t>n Overheden, om nu een brief aan Ds. WITZIUS mee te geven, daar een schip gereed lag te vertrekken, en hem daarin te verzoeken binnen</w:t>
      </w:r>
      <w:r w:rsidR="00E7442A">
        <w:rPr>
          <w:lang w:eastAsia="en-US"/>
        </w:rPr>
        <w:t xml:space="preserve"> de </w:t>
      </w:r>
      <w:r w:rsidRPr="005316CF">
        <w:rPr>
          <w:lang w:eastAsia="en-US"/>
        </w:rPr>
        <w:t>tijd van 2 of 3 weken</w:t>
      </w:r>
      <w:r w:rsidR="00BD216C">
        <w:rPr>
          <w:lang w:eastAsia="en-US"/>
        </w:rPr>
        <w:t xml:space="preserve"> zijn </w:t>
      </w:r>
      <w:r w:rsidRPr="005316CF">
        <w:rPr>
          <w:lang w:eastAsia="en-US"/>
        </w:rPr>
        <w:t>gaven te laten h</w:t>
      </w:r>
      <w:r w:rsidR="00BD216C">
        <w:rPr>
          <w:lang w:eastAsia="en-US"/>
        </w:rPr>
        <w:t>ore</w:t>
      </w:r>
      <w:r w:rsidRPr="005316CF">
        <w:rPr>
          <w:lang w:eastAsia="en-US"/>
        </w:rPr>
        <w:t>n hier of te Middelburg 2).</w:t>
      </w:r>
    </w:p>
    <w:p w:rsidR="00317576" w:rsidRPr="005316CF" w:rsidRDefault="00317576" w:rsidP="00735E31">
      <w:pPr>
        <w:jc w:val="both"/>
        <w:rPr>
          <w:lang w:eastAsia="en-US"/>
        </w:rPr>
      </w:pPr>
      <w:r w:rsidRPr="005316CF">
        <w:rPr>
          <w:lang w:eastAsia="en-US"/>
        </w:rPr>
        <w:t>Maar in dezelfde vergadering deed KOELMAN verslag van</w:t>
      </w:r>
      <w:r w:rsidR="00BD216C">
        <w:rPr>
          <w:lang w:eastAsia="en-US"/>
        </w:rPr>
        <w:t xml:space="preserve"> zijn </w:t>
      </w:r>
      <w:r w:rsidRPr="005316CF">
        <w:rPr>
          <w:lang w:eastAsia="en-US"/>
        </w:rPr>
        <w:t>bevinding op de Classis en deelde tot gr</w:t>
      </w:r>
      <w:r w:rsidR="00E7442A">
        <w:rPr>
          <w:lang w:eastAsia="en-US"/>
        </w:rPr>
        <w:t>ote</w:t>
      </w:r>
      <w:r w:rsidRPr="005316CF">
        <w:rPr>
          <w:lang w:eastAsia="en-US"/>
        </w:rPr>
        <w:t xml:space="preserve"> droefheid der vergadering mede, dat aldaar besloten was, «1°. de finale resolutie van H° M° af te wachten, en 2°. dat Ds. WITZIUS verzocht zou worden binnen een van de kerken, h</w:t>
      </w:r>
      <w:r w:rsidR="00BD216C">
        <w:rPr>
          <w:lang w:eastAsia="en-US"/>
        </w:rPr>
        <w:t>ore</w:t>
      </w:r>
      <w:r w:rsidRPr="005316CF">
        <w:rPr>
          <w:lang w:eastAsia="en-US"/>
        </w:rPr>
        <w:t>nde onder de 4 Classes</w:t>
      </w:r>
      <w:r w:rsidR="00BD216C">
        <w:rPr>
          <w:lang w:eastAsia="en-US"/>
        </w:rPr>
        <w:t xml:space="preserve"> zijn </w:t>
      </w:r>
      <w:r w:rsidRPr="005316CF">
        <w:rPr>
          <w:lang w:eastAsia="en-US"/>
        </w:rPr>
        <w:t>gaven te laten h</w:t>
      </w:r>
      <w:r w:rsidR="00BD216C">
        <w:rPr>
          <w:lang w:eastAsia="en-US"/>
        </w:rPr>
        <w:t>ore</w:t>
      </w:r>
      <w:r w:rsidRPr="005316CF">
        <w:rPr>
          <w:lang w:eastAsia="en-US"/>
        </w:rPr>
        <w:t>n.» En dat hij</w:t>
      </w:r>
      <w:r w:rsidR="00E7442A">
        <w:rPr>
          <w:lang w:eastAsia="en-US"/>
        </w:rPr>
        <w:t>,</w:t>
      </w:r>
      <w:r w:rsidRPr="005316CF">
        <w:rPr>
          <w:lang w:eastAsia="en-US"/>
        </w:rPr>
        <w:t xml:space="preserve"> zoo hij dit niet wilde doen</w:t>
      </w:r>
      <w:r w:rsidR="00E7442A">
        <w:rPr>
          <w:lang w:eastAsia="en-US"/>
        </w:rPr>
        <w:t>,</w:t>
      </w:r>
      <w:r w:rsidRPr="005316CF">
        <w:rPr>
          <w:lang w:eastAsia="en-US"/>
        </w:rPr>
        <w:t xml:space="preserve"> geacht zou worden niet in aanmerking te wil!en komen. Maar, hoe kon de Classis</w:t>
      </w:r>
    </w:p>
    <w:p w:rsidR="00317576" w:rsidRPr="005316CF" w:rsidRDefault="00317576" w:rsidP="00735E31">
      <w:pPr>
        <w:jc w:val="both"/>
        <w:rPr>
          <w:lang w:eastAsia="en-US"/>
        </w:rPr>
      </w:pPr>
      <w:r w:rsidRPr="005316CF">
        <w:rPr>
          <w:lang w:eastAsia="en-US"/>
        </w:rPr>
        <w:t>1) Notulen van</w:t>
      </w:r>
      <w:r w:rsidR="00E7442A">
        <w:rPr>
          <w:lang w:eastAsia="en-US"/>
        </w:rPr>
        <w:t xml:space="preserve"> de </w:t>
      </w:r>
      <w:r w:rsidRPr="005316CF">
        <w:rPr>
          <w:lang w:eastAsia="en-US"/>
        </w:rPr>
        <w:t>Kerkeraad 19 April 1665.</w:t>
      </w:r>
    </w:p>
    <w:p w:rsidR="00317576" w:rsidRPr="005316CF" w:rsidRDefault="00317576" w:rsidP="00735E31">
      <w:pPr>
        <w:jc w:val="both"/>
        <w:rPr>
          <w:lang w:eastAsia="en-US"/>
        </w:rPr>
      </w:pPr>
      <w:r w:rsidRPr="005316CF">
        <w:rPr>
          <w:lang w:eastAsia="en-US"/>
        </w:rPr>
        <w:t>2) Notulen van</w:t>
      </w:r>
      <w:r w:rsidR="00E7442A">
        <w:rPr>
          <w:lang w:eastAsia="en-US"/>
        </w:rPr>
        <w:t xml:space="preserve"> de </w:t>
      </w:r>
      <w:r w:rsidRPr="005316CF">
        <w:rPr>
          <w:lang w:eastAsia="en-US"/>
        </w:rPr>
        <w:t>Kerkeraad 10 Mei 1665.</w:t>
      </w:r>
    </w:p>
    <w:p w:rsidR="00317576" w:rsidRPr="005316CF" w:rsidRDefault="00317576" w:rsidP="00735E31">
      <w:pPr>
        <w:jc w:val="both"/>
      </w:pPr>
    </w:p>
    <w:p w:rsidR="00317576" w:rsidRPr="005316CF" w:rsidRDefault="00317576" w:rsidP="00735E31">
      <w:pPr>
        <w:jc w:val="both"/>
        <w:rPr>
          <w:lang w:eastAsia="en-US"/>
        </w:rPr>
      </w:pPr>
      <w:r w:rsidRPr="005316CF">
        <w:rPr>
          <w:lang w:eastAsia="en-US"/>
        </w:rPr>
        <w:t>nu daarin</w:t>
      </w:r>
      <w:r w:rsidR="00E7442A">
        <w:rPr>
          <w:lang w:eastAsia="en-US"/>
        </w:rPr>
        <w:t xml:space="preserve"> de </w:t>
      </w:r>
      <w:r w:rsidRPr="005316CF">
        <w:rPr>
          <w:lang w:eastAsia="en-US"/>
        </w:rPr>
        <w:t xml:space="preserve">Magistaat ter wille zijn? Welke kans was er nu! Het was dan ook besloten, toen de predikanten van Sluis buiten stonden. Vele </w:t>
      </w:r>
      <w:r w:rsidR="00BD216C">
        <w:rPr>
          <w:lang w:eastAsia="en-US"/>
        </w:rPr>
        <w:t>lera</w:t>
      </w:r>
      <w:r w:rsidRPr="005316CF">
        <w:rPr>
          <w:lang w:eastAsia="en-US"/>
        </w:rPr>
        <w:t>ars in de Classis hadden dat besluit zeer afgekeurd en het hunne ervan gezegd. Maar men zou zich submitt</w:t>
      </w:r>
      <w:r w:rsidR="00E7442A">
        <w:rPr>
          <w:lang w:eastAsia="en-US"/>
        </w:rPr>
        <w:t>ere</w:t>
      </w:r>
      <w:r w:rsidRPr="005316CF">
        <w:rPr>
          <w:lang w:eastAsia="en-US"/>
        </w:rPr>
        <w:t>n, ofschoon het</w:t>
      </w:r>
      <w:r w:rsidR="00556866">
        <w:rPr>
          <w:lang w:eastAsia="en-US"/>
        </w:rPr>
        <w:t xml:space="preserve"> een</w:t>
      </w:r>
      <w:r w:rsidR="00BD216C">
        <w:rPr>
          <w:lang w:eastAsia="en-US"/>
        </w:rPr>
        <w:t xml:space="preserve"> «</w:t>
      </w:r>
      <w:r w:rsidRPr="005316CF">
        <w:rPr>
          <w:lang w:eastAsia="en-US"/>
        </w:rPr>
        <w:t>onrecht</w:t>
      </w:r>
      <w:r w:rsidRPr="005316CF">
        <w:rPr>
          <w:lang w:eastAsia="en-US"/>
        </w:rPr>
        <w:softHyphen/>
        <w:t>vaerdighe</w:t>
      </w:r>
      <w:r w:rsidR="00E7442A">
        <w:rPr>
          <w:lang w:eastAsia="en-US"/>
        </w:rPr>
        <w:t>,</w:t>
      </w:r>
      <w:r w:rsidRPr="005316CF">
        <w:rPr>
          <w:lang w:eastAsia="en-US"/>
        </w:rPr>
        <w:t xml:space="preserve"> kerkverdrukkende, vrijheidt prejudic</w:t>
      </w:r>
      <w:r w:rsidR="00E7442A">
        <w:rPr>
          <w:lang w:eastAsia="en-US"/>
        </w:rPr>
        <w:t>ere</w:t>
      </w:r>
      <w:r w:rsidRPr="005316CF">
        <w:rPr>
          <w:lang w:eastAsia="en-US"/>
        </w:rPr>
        <w:t>nde reso</w:t>
      </w:r>
      <w:r w:rsidRPr="005316CF">
        <w:rPr>
          <w:lang w:eastAsia="en-US"/>
        </w:rPr>
        <w:softHyphen/>
        <w:t>lutie was</w:t>
      </w:r>
      <w:r w:rsidR="00BD216C">
        <w:rPr>
          <w:lang w:eastAsia="en-US"/>
        </w:rPr>
        <w:t xml:space="preserve">» </w:t>
      </w:r>
      <w:r w:rsidRPr="005316CF">
        <w:rPr>
          <w:lang w:eastAsia="en-US"/>
        </w:rPr>
        <w:t>. En, om nu toch nog alle krachten bij te zetten ten einde WITZIUS te krijgen, besloot men KOELMAN met een credentie-brief naar Wormer te zenden.</w:t>
      </w:r>
    </w:p>
    <w:p w:rsidR="00317576" w:rsidRPr="005316CF" w:rsidRDefault="00317576" w:rsidP="00735E31">
      <w:pPr>
        <w:jc w:val="both"/>
        <w:rPr>
          <w:lang w:eastAsia="en-US"/>
        </w:rPr>
      </w:pPr>
      <w:r w:rsidRPr="005316CF">
        <w:rPr>
          <w:lang w:eastAsia="en-US"/>
        </w:rPr>
        <w:t>Maar wat gebeurde! Iets ongehoords. Op</w:t>
      </w:r>
      <w:r w:rsidR="00E7442A">
        <w:rPr>
          <w:lang w:eastAsia="en-US"/>
        </w:rPr>
        <w:t xml:space="preserve"> de </w:t>
      </w:r>
      <w:r w:rsidRPr="005316CF">
        <w:rPr>
          <w:lang w:eastAsia="en-US"/>
        </w:rPr>
        <w:t>morgen van 13 Mei, terwijl KOELMAN gereed stond te vertrekken, kwam een stadsbode met een interdict om te gaan. Hij moest thuis blijven 1). Wie hoorde ooit te voren van zulk</w:t>
      </w:r>
      <w:r w:rsidR="00556866">
        <w:rPr>
          <w:lang w:eastAsia="en-US"/>
        </w:rPr>
        <w:t xml:space="preserve"> een </w:t>
      </w:r>
      <w:r w:rsidRPr="005316CF">
        <w:rPr>
          <w:lang w:eastAsia="en-US"/>
        </w:rPr>
        <w:t xml:space="preserve">aanranding van iemands persoonlijke vrijheid! Dit liep te ver. Maar </w:t>
      </w:r>
      <w:r w:rsidR="00E7442A">
        <w:rPr>
          <w:lang w:eastAsia="en-US"/>
        </w:rPr>
        <w:t>-</w:t>
      </w:r>
      <w:r w:rsidRPr="005316CF">
        <w:rPr>
          <w:lang w:eastAsia="en-US"/>
        </w:rPr>
        <w:t xml:space="preserve"> wat te doen om uit deze moeilijkheden te komen. Men achtte het beter zich tot de H° Me te begeven en dit besluit op de eerst komende Classis ordinaria mede te d</w:t>
      </w:r>
      <w:r w:rsidR="00E7442A">
        <w:rPr>
          <w:lang w:eastAsia="en-US"/>
        </w:rPr>
        <w:t>ele</w:t>
      </w:r>
      <w:r w:rsidRPr="005316CF">
        <w:rPr>
          <w:lang w:eastAsia="en-US"/>
        </w:rPr>
        <w:t xml:space="preserve">n om tevens hare hulp in te roepen. </w:t>
      </w:r>
      <w:r w:rsidR="00E7442A">
        <w:rPr>
          <w:lang w:eastAsia="en-US"/>
        </w:rPr>
        <w:t>Zove</w:t>
      </w:r>
      <w:r w:rsidRPr="005316CF">
        <w:rPr>
          <w:lang w:eastAsia="en-US"/>
        </w:rPr>
        <w:t>r is het evenwel niet gekomen. Op de Classis keurde men algemeen dien maatregel af, en berispte burgemeester PA-RENT openlijk over die daad, hem ernstig waarschuwende voor de toekomst zich te wachten voor zulke «rigoreuse en vreemde proceduren tegen</w:t>
      </w:r>
      <w:r w:rsidR="00E7442A">
        <w:rPr>
          <w:lang w:eastAsia="en-US"/>
        </w:rPr>
        <w:t xml:space="preserve"> de </w:t>
      </w:r>
      <w:r w:rsidRPr="005316CF">
        <w:rPr>
          <w:lang w:eastAsia="en-US"/>
        </w:rPr>
        <w:t>Kerkeraadt» 2). Dit bedaarde de gemoederen, ook die te Sluis en andermaal werd KOELMAN afgevaardigd om naar Wormer te gaan ten einde de gemeentebelangen te bepleiten bij Ds. WITZIUS. Nu reisde hij af. Helaas, het doel werd niet bereikt. WITZIUS had reeds drie brieven ontvangen, één van de Overheid en twee uit de Gemeente, waarin hem alles werd tegengemaakt. Hij verzocht dan ook aan KOELMAN, de zaak verder te laten rusten.</w:t>
      </w:r>
    </w:p>
    <w:p w:rsidR="00317576" w:rsidRPr="005316CF" w:rsidRDefault="00317576" w:rsidP="00735E31">
      <w:pPr>
        <w:jc w:val="both"/>
        <w:rPr>
          <w:lang w:eastAsia="en-US"/>
        </w:rPr>
      </w:pPr>
      <w:r w:rsidRPr="005316CF">
        <w:rPr>
          <w:lang w:eastAsia="en-US"/>
        </w:rPr>
        <w:t>Ziehier nu de schade der Kerk berokkend door het optreden</w:t>
      </w:r>
    </w:p>
    <w:p w:rsidR="00317576" w:rsidRPr="005316CF" w:rsidRDefault="00BD216C" w:rsidP="00735E31">
      <w:pPr>
        <w:jc w:val="both"/>
        <w:rPr>
          <w:lang w:eastAsia="en-US"/>
        </w:rPr>
      </w:pPr>
      <w:r>
        <w:rPr>
          <w:lang w:eastAsia="en-US"/>
        </w:rPr>
        <w:t>1</w:t>
      </w:r>
      <w:r w:rsidR="00317576" w:rsidRPr="005316CF">
        <w:rPr>
          <w:lang w:eastAsia="en-US"/>
        </w:rPr>
        <w:t>) Notulen van</w:t>
      </w:r>
      <w:r w:rsidR="00E7442A">
        <w:rPr>
          <w:lang w:eastAsia="en-US"/>
        </w:rPr>
        <w:t xml:space="preserve"> de </w:t>
      </w:r>
      <w:r w:rsidR="00317576" w:rsidRPr="005316CF">
        <w:rPr>
          <w:lang w:eastAsia="en-US"/>
        </w:rPr>
        <w:t>Kerkeraad 14 Mei 1665. 2) Notulen van.</w:t>
      </w:r>
      <w:r w:rsidR="00E7442A">
        <w:rPr>
          <w:lang w:eastAsia="en-US"/>
        </w:rPr>
        <w:t xml:space="preserve"> de </w:t>
      </w:r>
      <w:r w:rsidR="00317576" w:rsidRPr="005316CF">
        <w:rPr>
          <w:lang w:eastAsia="en-US"/>
        </w:rPr>
        <w:t>Kerkeraad 31 Mei 1665.</w:t>
      </w:r>
    </w:p>
    <w:p w:rsidR="00317576" w:rsidRDefault="00317576" w:rsidP="00735E31">
      <w:pPr>
        <w:jc w:val="both"/>
        <w:rPr>
          <w:lang w:eastAsia="en-US"/>
        </w:rPr>
      </w:pPr>
      <w:r w:rsidRPr="005316CF">
        <w:rPr>
          <w:lang w:eastAsia="en-US"/>
        </w:rPr>
        <w:t>25</w:t>
      </w:r>
    </w:p>
    <w:p w:rsidR="00842669" w:rsidRPr="005316CF" w:rsidRDefault="00842669" w:rsidP="00735E31">
      <w:pPr>
        <w:jc w:val="both"/>
        <w:rPr>
          <w:lang w:eastAsia="en-US"/>
        </w:rPr>
      </w:pPr>
    </w:p>
    <w:p w:rsidR="00317576" w:rsidRPr="005316CF" w:rsidRDefault="00317576" w:rsidP="00735E31">
      <w:pPr>
        <w:jc w:val="both"/>
        <w:rPr>
          <w:lang w:eastAsia="en-US"/>
        </w:rPr>
      </w:pPr>
      <w:r w:rsidRPr="005316CF">
        <w:rPr>
          <w:lang w:eastAsia="en-US"/>
        </w:rPr>
        <w:t>der Overheid in zuiver kerkelijke zaken. De harten verbitterd en verwijderd en de Gemeente «zo een weerdig man onthouden».</w:t>
      </w:r>
    </w:p>
    <w:p w:rsidR="00317576" w:rsidRPr="005316CF" w:rsidRDefault="00317576" w:rsidP="00735E31">
      <w:pPr>
        <w:jc w:val="both"/>
        <w:rPr>
          <w:lang w:eastAsia="en-US"/>
        </w:rPr>
      </w:pPr>
      <w:r w:rsidRPr="005316CF">
        <w:rPr>
          <w:lang w:eastAsia="en-US"/>
        </w:rPr>
        <w:t xml:space="preserve">Nog veel meer zou geciteerd kunnen worden uit de historie dier dagen om te bewijzen, dat de verhouding </w:t>
      </w:r>
      <w:r w:rsidR="00E7442A">
        <w:rPr>
          <w:lang w:eastAsia="en-US"/>
        </w:rPr>
        <w:t>tusse</w:t>
      </w:r>
      <w:r w:rsidRPr="005316CF">
        <w:rPr>
          <w:lang w:eastAsia="en-US"/>
        </w:rPr>
        <w:t xml:space="preserve">n Magistraat en Kerk te Sluis veel te </w:t>
      </w:r>
      <w:r w:rsidR="00E7442A">
        <w:rPr>
          <w:lang w:eastAsia="en-US"/>
        </w:rPr>
        <w:t>wens</w:t>
      </w:r>
      <w:r w:rsidRPr="005316CF">
        <w:rPr>
          <w:lang w:eastAsia="en-US"/>
        </w:rPr>
        <w:t>en overliet. Maar aangezien KOELMAN daarin niet of slechts ten d</w:t>
      </w:r>
      <w:r w:rsidR="00E7442A">
        <w:rPr>
          <w:lang w:eastAsia="en-US"/>
        </w:rPr>
        <w:t>ele</w:t>
      </w:r>
      <w:r w:rsidRPr="005316CF">
        <w:rPr>
          <w:lang w:eastAsia="en-US"/>
        </w:rPr>
        <w:t xml:space="preserve"> betrokken was, mag dat hier niet vermeld worden.</w:t>
      </w:r>
      <w:r w:rsidR="00556866">
        <w:rPr>
          <w:lang w:eastAsia="en-US"/>
        </w:rPr>
        <w:t xml:space="preserve"> een </w:t>
      </w:r>
      <w:r w:rsidRPr="005316CF">
        <w:rPr>
          <w:lang w:eastAsia="en-US"/>
        </w:rPr>
        <w:t>zaak was er evenwel nog, ten aanzien waarvan hij</w:t>
      </w:r>
      <w:r w:rsidR="00BD216C">
        <w:rPr>
          <w:lang w:eastAsia="en-US"/>
        </w:rPr>
        <w:t xml:space="preserve"> zijn </w:t>
      </w:r>
      <w:r w:rsidRPr="005316CF">
        <w:rPr>
          <w:lang w:eastAsia="en-US"/>
        </w:rPr>
        <w:t>stem verhief</w:t>
      </w:r>
      <w:r w:rsidR="00E7442A">
        <w:rPr>
          <w:lang w:eastAsia="en-US"/>
        </w:rPr>
        <w:t>,</w:t>
      </w:r>
      <w:r w:rsidRPr="005316CF">
        <w:rPr>
          <w:lang w:eastAsia="en-US"/>
        </w:rPr>
        <w:t xml:space="preserve"> en die tevens zoo goed</w:t>
      </w:r>
      <w:r w:rsidR="00E7442A">
        <w:rPr>
          <w:lang w:eastAsia="en-US"/>
        </w:rPr>
        <w:t xml:space="preserve"> de </w:t>
      </w:r>
      <w:r w:rsidRPr="005316CF">
        <w:rPr>
          <w:lang w:eastAsia="en-US"/>
        </w:rPr>
        <w:t>stand der partijen teelcent.</w:t>
      </w:r>
    </w:p>
    <w:p w:rsidR="00317576" w:rsidRPr="005316CF" w:rsidRDefault="00BD216C" w:rsidP="00735E31">
      <w:pPr>
        <w:jc w:val="both"/>
        <w:rPr>
          <w:lang w:eastAsia="en-US"/>
        </w:rPr>
      </w:pPr>
      <w:r>
        <w:rPr>
          <w:lang w:eastAsia="en-US"/>
        </w:rPr>
        <w:t xml:space="preserve">In het laatst van Juli </w:t>
      </w:r>
      <w:r w:rsidR="00317576" w:rsidRPr="005316CF">
        <w:rPr>
          <w:lang w:eastAsia="en-US"/>
        </w:rPr>
        <w:t xml:space="preserve">1664 werden de drie predikanten van Sluis bezocht door twee afgevaardigden der </w:t>
      </w:r>
      <w:r>
        <w:rPr>
          <w:lang w:eastAsia="en-US"/>
        </w:rPr>
        <w:t>Waals</w:t>
      </w:r>
      <w:r w:rsidR="00317576" w:rsidRPr="005316CF">
        <w:rPr>
          <w:lang w:eastAsia="en-US"/>
        </w:rPr>
        <w:t>e Synode») Zij kwamen, als gedelegeerden dier kerkelijke vergadering, met het verzoek of er te Sluis, met contente- ment van</w:t>
      </w:r>
      <w:r w:rsidR="00E7442A">
        <w:rPr>
          <w:lang w:eastAsia="en-US"/>
        </w:rPr>
        <w:t xml:space="preserve"> de </w:t>
      </w:r>
      <w:r w:rsidR="00317576" w:rsidRPr="005316CF">
        <w:rPr>
          <w:lang w:eastAsia="en-US"/>
        </w:rPr>
        <w:t>Kerkeraad</w:t>
      </w:r>
      <w:r w:rsidR="00E7442A">
        <w:rPr>
          <w:lang w:eastAsia="en-US"/>
        </w:rPr>
        <w:t>,</w:t>
      </w:r>
      <w:r w:rsidR="00317576" w:rsidRPr="005316CF">
        <w:rPr>
          <w:lang w:eastAsia="en-US"/>
        </w:rPr>
        <w:t xml:space="preserve"> ook</w:t>
      </w:r>
      <w:r w:rsidR="00556866">
        <w:rPr>
          <w:lang w:eastAsia="en-US"/>
        </w:rPr>
        <w:t xml:space="preserve"> een </w:t>
      </w:r>
      <w:r w:rsidR="00317576" w:rsidRPr="005316CF">
        <w:rPr>
          <w:lang w:eastAsia="en-US"/>
        </w:rPr>
        <w:t xml:space="preserve">aparte </w:t>
      </w:r>
      <w:r>
        <w:rPr>
          <w:lang w:eastAsia="en-US"/>
        </w:rPr>
        <w:t>Frans</w:t>
      </w:r>
      <w:r w:rsidR="00317576" w:rsidRPr="005316CF">
        <w:rPr>
          <w:lang w:eastAsia="en-US"/>
        </w:rPr>
        <w:t>e kerk zou kun</w:t>
      </w:r>
      <w:r>
        <w:rPr>
          <w:lang w:eastAsia="en-US"/>
        </w:rPr>
        <w:t>nen worden opgericht. De Frans</w:t>
      </w:r>
      <w:r w:rsidR="00317576" w:rsidRPr="005316CF">
        <w:rPr>
          <w:lang w:eastAsia="en-US"/>
        </w:rPr>
        <w:t>-</w:t>
      </w:r>
      <w:r w:rsidR="00E7442A">
        <w:rPr>
          <w:lang w:eastAsia="en-US"/>
        </w:rPr>
        <w:t>Duits</w:t>
      </w:r>
      <w:r w:rsidR="00317576" w:rsidRPr="005316CF">
        <w:rPr>
          <w:lang w:eastAsia="en-US"/>
        </w:rPr>
        <w:t>e predikant BARDENIS zou dan geheel ten dienste staan van de Hol</w:t>
      </w:r>
      <w:r w:rsidR="00E7442A">
        <w:rPr>
          <w:lang w:eastAsia="en-US"/>
        </w:rPr>
        <w:t>lands</w:t>
      </w:r>
      <w:r w:rsidR="00317576" w:rsidRPr="005316CF">
        <w:rPr>
          <w:lang w:eastAsia="en-US"/>
        </w:rPr>
        <w:t>e Kerk, terwijl een vierde beroepen kon worden om de bel</w:t>
      </w:r>
      <w:r>
        <w:rPr>
          <w:lang w:eastAsia="en-US"/>
        </w:rPr>
        <w:t>angen der Waals</w:t>
      </w:r>
      <w:r w:rsidR="00317576" w:rsidRPr="005316CF">
        <w:rPr>
          <w:lang w:eastAsia="en-US"/>
        </w:rPr>
        <w:t>e Gemeente te behartigen. De zaak werd door de predikanten in nadere overweging genomen en spoedig daarop in</w:t>
      </w:r>
      <w:r w:rsidR="00E7442A">
        <w:rPr>
          <w:lang w:eastAsia="en-US"/>
        </w:rPr>
        <w:t xml:space="preserve"> de </w:t>
      </w:r>
      <w:r w:rsidR="00317576" w:rsidRPr="005316CF">
        <w:rPr>
          <w:lang w:eastAsia="en-US"/>
        </w:rPr>
        <w:t>Kerkeraad gebracht. Men besloot daar, dat een der predikanten de pro's en contra's op schrift zou brengen, om daarna te zien wat te doen.</w:t>
      </w:r>
    </w:p>
    <w:p w:rsidR="00317576" w:rsidRPr="005316CF" w:rsidRDefault="00317576" w:rsidP="00735E31">
      <w:pPr>
        <w:jc w:val="both"/>
        <w:rPr>
          <w:lang w:eastAsia="en-US"/>
        </w:rPr>
      </w:pPr>
      <w:r w:rsidRPr="005316CF">
        <w:rPr>
          <w:lang w:eastAsia="en-US"/>
        </w:rPr>
        <w:t xml:space="preserve">Eerst deed BARDENIS dit, en wel in dien geest, dat het nuttig en stichtelijk zou zijn een aparte </w:t>
      </w:r>
      <w:r w:rsidR="00BD216C">
        <w:rPr>
          <w:lang w:eastAsia="en-US"/>
        </w:rPr>
        <w:t>Frans</w:t>
      </w:r>
      <w:r w:rsidRPr="005316CF">
        <w:rPr>
          <w:lang w:eastAsia="en-US"/>
        </w:rPr>
        <w:t>e kerk hier op te richten. Doch voorgedragen en verdedigd vond het geen instemming. 2) Daarna werd het KOELMAN opgedragen en met welk een ander gevolg. Niet alleen vond hij het «ongeraaden en ondienstigh»</w:t>
      </w:r>
      <w:r w:rsidR="00BD216C">
        <w:rPr>
          <w:lang w:eastAsia="en-US"/>
        </w:rPr>
        <w:t>;</w:t>
      </w:r>
      <w:r w:rsidRPr="005316CF">
        <w:rPr>
          <w:lang w:eastAsia="en-US"/>
        </w:rPr>
        <w:t xml:space="preserve"> maar zijn zienswijze vond ook alge</w:t>
      </w:r>
      <w:r w:rsidR="00BD216C">
        <w:rPr>
          <w:lang w:eastAsia="en-US"/>
        </w:rPr>
        <w:t>m</w:t>
      </w:r>
      <w:r w:rsidR="00E7442A">
        <w:rPr>
          <w:lang w:eastAsia="en-US"/>
        </w:rPr>
        <w:t>een</w:t>
      </w:r>
      <w:r w:rsidRPr="005316CF">
        <w:rPr>
          <w:lang w:eastAsia="en-US"/>
        </w:rPr>
        <w:t xml:space="preserve"> bijval. We laten enkele zijner argumenten hier volgen, omdat ze hem doen kennen. Hij vond het niet ge</w:t>
      </w:r>
      <w:r w:rsidR="00E7442A">
        <w:rPr>
          <w:lang w:eastAsia="en-US"/>
        </w:rPr>
        <w:t>wens</w:t>
      </w:r>
      <w:r w:rsidRPr="005316CF">
        <w:rPr>
          <w:lang w:eastAsia="en-US"/>
        </w:rPr>
        <w:t>t</w:t>
      </w:r>
      <w:r w:rsidR="00E7442A">
        <w:rPr>
          <w:lang w:eastAsia="en-US"/>
        </w:rPr>
        <w:t>:</w:t>
      </w:r>
    </w:p>
    <w:p w:rsidR="00317576" w:rsidRPr="005316CF" w:rsidRDefault="00317576" w:rsidP="00735E31">
      <w:pPr>
        <w:jc w:val="both"/>
        <w:rPr>
          <w:lang w:eastAsia="en-US"/>
        </w:rPr>
      </w:pPr>
      <w:r w:rsidRPr="005316CF">
        <w:rPr>
          <w:lang w:eastAsia="en-US"/>
        </w:rPr>
        <w:t>1) Notulen van</w:t>
      </w:r>
      <w:r w:rsidR="00E7442A">
        <w:rPr>
          <w:lang w:eastAsia="en-US"/>
        </w:rPr>
        <w:t xml:space="preserve"> de </w:t>
      </w:r>
      <w:r w:rsidRPr="005316CF">
        <w:rPr>
          <w:lang w:eastAsia="en-US"/>
        </w:rPr>
        <w:t>Kerkeraad 24 Juli 1664.</w:t>
      </w:r>
    </w:p>
    <w:p w:rsidR="00317576" w:rsidRPr="005316CF" w:rsidRDefault="00317576" w:rsidP="00735E31">
      <w:pPr>
        <w:jc w:val="both"/>
        <w:rPr>
          <w:lang w:eastAsia="en-US"/>
        </w:rPr>
      </w:pPr>
      <w:r w:rsidRPr="005316CF">
        <w:rPr>
          <w:lang w:eastAsia="en-US"/>
        </w:rPr>
        <w:t>2) Notulen van</w:t>
      </w:r>
      <w:r w:rsidR="00E7442A">
        <w:rPr>
          <w:lang w:eastAsia="en-US"/>
        </w:rPr>
        <w:t xml:space="preserve"> de </w:t>
      </w:r>
      <w:r w:rsidRPr="005316CF">
        <w:rPr>
          <w:lang w:eastAsia="en-US"/>
        </w:rPr>
        <w:t>Kerkeraad 21 Aug. 1664.</w:t>
      </w:r>
    </w:p>
    <w:p w:rsidR="00BD216C" w:rsidRDefault="00BD216C" w:rsidP="00735E31">
      <w:pPr>
        <w:jc w:val="both"/>
        <w:rPr>
          <w:lang w:eastAsia="en-US"/>
        </w:rPr>
      </w:pPr>
    </w:p>
    <w:p w:rsidR="00317576" w:rsidRPr="005316CF" w:rsidRDefault="00317576" w:rsidP="00735E31">
      <w:pPr>
        <w:jc w:val="both"/>
        <w:rPr>
          <w:lang w:eastAsia="en-US"/>
        </w:rPr>
      </w:pPr>
      <w:r w:rsidRPr="005316CF">
        <w:rPr>
          <w:lang w:eastAsia="en-US"/>
        </w:rPr>
        <w:t>«le. omdat alle nieuwigheden en verordeningen gevaarlijk zijn en derhalve zonder dringenden nood niet te aanvaarden.</w:t>
      </w:r>
    </w:p>
    <w:p w:rsidR="00317576" w:rsidRPr="005316CF" w:rsidRDefault="00317576" w:rsidP="00735E31">
      <w:pPr>
        <w:jc w:val="both"/>
        <w:rPr>
          <w:lang w:eastAsia="en-US"/>
        </w:rPr>
      </w:pPr>
      <w:r w:rsidRPr="005316CF">
        <w:rPr>
          <w:lang w:eastAsia="en-US"/>
        </w:rPr>
        <w:t>2e. omdat het apparent en te vr</w:t>
      </w:r>
      <w:r w:rsidR="00BD216C">
        <w:rPr>
          <w:lang w:eastAsia="en-US"/>
        </w:rPr>
        <w:t>eze</w:t>
      </w:r>
      <w:r w:rsidRPr="005316CF">
        <w:rPr>
          <w:lang w:eastAsia="en-US"/>
        </w:rPr>
        <w:t xml:space="preserve">n zoude zijn, dat die afgezonderde gemeente tot een pruil-kerk mocht gemaakt worden, tot smart van Opzieners en </w:t>
      </w:r>
      <w:r w:rsidR="00BD216C">
        <w:rPr>
          <w:lang w:eastAsia="en-US"/>
        </w:rPr>
        <w:t>Lera</w:t>
      </w:r>
      <w:r w:rsidRPr="005316CF">
        <w:rPr>
          <w:lang w:eastAsia="en-US"/>
        </w:rPr>
        <w:t>ars.</w:t>
      </w:r>
    </w:p>
    <w:p w:rsidR="00317576" w:rsidRPr="005316CF" w:rsidRDefault="00317576" w:rsidP="00735E31">
      <w:pPr>
        <w:jc w:val="both"/>
        <w:rPr>
          <w:lang w:eastAsia="en-US"/>
        </w:rPr>
      </w:pPr>
      <w:r w:rsidRPr="005316CF">
        <w:rPr>
          <w:lang w:eastAsia="en-US"/>
        </w:rPr>
        <w:t xml:space="preserve">3e. omdat alhier apparentelijk genoegzame en bekwame stof van Ouderlingen en Diakenen tot zoo een </w:t>
      </w:r>
      <w:r w:rsidR="00BD216C">
        <w:rPr>
          <w:lang w:eastAsia="en-US"/>
        </w:rPr>
        <w:t>Frans</w:t>
      </w:r>
      <w:r w:rsidRPr="005316CF">
        <w:rPr>
          <w:lang w:eastAsia="en-US"/>
        </w:rPr>
        <w:t>e kerk en derzelve verstandige reg</w:t>
      </w:r>
      <w:r w:rsidR="00E7442A">
        <w:rPr>
          <w:lang w:eastAsia="en-US"/>
        </w:rPr>
        <w:t>eri</w:t>
      </w:r>
      <w:r w:rsidRPr="005316CF">
        <w:rPr>
          <w:lang w:eastAsia="en-US"/>
        </w:rPr>
        <w:t>ng zou ontbreken.</w:t>
      </w:r>
    </w:p>
    <w:p w:rsidR="00317576" w:rsidRPr="005316CF" w:rsidRDefault="00317576" w:rsidP="00735E31">
      <w:pPr>
        <w:jc w:val="both"/>
        <w:rPr>
          <w:lang w:eastAsia="en-US"/>
        </w:rPr>
      </w:pPr>
      <w:r w:rsidRPr="005316CF">
        <w:rPr>
          <w:lang w:eastAsia="en-US"/>
        </w:rPr>
        <w:t>4e. omdat het zeer te beduchten zou zijn, dat veel on</w:t>
      </w:r>
      <w:r w:rsidR="00E7442A">
        <w:rPr>
          <w:lang w:eastAsia="en-US"/>
        </w:rPr>
        <w:t>eni</w:t>
      </w:r>
      <w:r w:rsidRPr="005316CF">
        <w:rPr>
          <w:lang w:eastAsia="en-US"/>
        </w:rPr>
        <w:t>g</w:t>
      </w:r>
      <w:r w:rsidRPr="005316CF">
        <w:rPr>
          <w:lang w:eastAsia="en-US"/>
        </w:rPr>
        <w:softHyphen/>
        <w:t xml:space="preserve">heden </w:t>
      </w:r>
      <w:r w:rsidR="00E7442A">
        <w:rPr>
          <w:lang w:eastAsia="en-US"/>
        </w:rPr>
        <w:t>tusse</w:t>
      </w:r>
      <w:r w:rsidRPr="005316CF">
        <w:rPr>
          <w:lang w:eastAsia="en-US"/>
        </w:rPr>
        <w:t xml:space="preserve">n diakenen van de </w:t>
      </w:r>
      <w:r w:rsidR="00E7442A">
        <w:rPr>
          <w:lang w:eastAsia="en-US"/>
        </w:rPr>
        <w:t>Duits</w:t>
      </w:r>
      <w:r w:rsidRPr="005316CF">
        <w:rPr>
          <w:lang w:eastAsia="en-US"/>
        </w:rPr>
        <w:t xml:space="preserve">e en </w:t>
      </w:r>
      <w:r w:rsidR="00BD216C">
        <w:rPr>
          <w:lang w:eastAsia="en-US"/>
        </w:rPr>
        <w:t>Frans</w:t>
      </w:r>
      <w:r w:rsidRPr="005316CF">
        <w:rPr>
          <w:lang w:eastAsia="en-US"/>
        </w:rPr>
        <w:t>e ge</w:t>
      </w:r>
      <w:r w:rsidRPr="005316CF">
        <w:rPr>
          <w:lang w:eastAsia="en-US"/>
        </w:rPr>
        <w:softHyphen/>
        <w:t>meente zouden oprijzen.</w:t>
      </w:r>
    </w:p>
    <w:p w:rsidR="00317576" w:rsidRPr="005316CF" w:rsidRDefault="00317576" w:rsidP="00735E31">
      <w:pPr>
        <w:jc w:val="both"/>
        <w:rPr>
          <w:lang w:eastAsia="en-US"/>
        </w:rPr>
      </w:pPr>
      <w:r w:rsidRPr="005316CF">
        <w:rPr>
          <w:lang w:eastAsia="en-US"/>
        </w:rPr>
        <w:t xml:space="preserve">En eindelijk 5e omdat vele zeer ijverige en verziende </w:t>
      </w:r>
      <w:r w:rsidR="00BD216C">
        <w:rPr>
          <w:lang w:eastAsia="en-US"/>
        </w:rPr>
        <w:t>lera</w:t>
      </w:r>
      <w:r w:rsidRPr="005316CF">
        <w:rPr>
          <w:lang w:eastAsia="en-US"/>
        </w:rPr>
        <w:t>ars het ten sterkste afraden</w:t>
      </w:r>
      <w:r w:rsidR="00E7442A">
        <w:rPr>
          <w:lang w:eastAsia="en-US"/>
        </w:rPr>
        <w:t>!</w:t>
      </w:r>
      <w:r w:rsidRPr="005316CF">
        <w:rPr>
          <w:lang w:eastAsia="en-US"/>
        </w:rPr>
        <w:t xml:space="preserve">» </w:t>
      </w:r>
      <w:r w:rsidR="00E7442A">
        <w:rPr>
          <w:lang w:eastAsia="en-US"/>
        </w:rPr>
        <w:t>-</w:t>
      </w:r>
      <w:r w:rsidRPr="005316CF">
        <w:rPr>
          <w:lang w:eastAsia="en-US"/>
        </w:rPr>
        <w:t xml:space="preserve"> We zien het dus, hij wilde tot eiken prijs scheuring en partijstrijd in</w:t>
      </w:r>
      <w:r w:rsidR="00E7442A">
        <w:rPr>
          <w:lang w:eastAsia="en-US"/>
        </w:rPr>
        <w:t xml:space="preserve"> de </w:t>
      </w:r>
      <w:r w:rsidRPr="005316CF">
        <w:rPr>
          <w:lang w:eastAsia="en-US"/>
        </w:rPr>
        <w:t xml:space="preserve">boezem der Gemeente voorkomen. Geen nieuwigheden dan wanneer de nood drong. </w:t>
      </w:r>
      <w:r w:rsidR="00BD216C">
        <w:rPr>
          <w:lang w:eastAsia="en-US"/>
        </w:rPr>
        <w:t>1)</w:t>
      </w:r>
    </w:p>
    <w:p w:rsidR="00317576" w:rsidRPr="005316CF" w:rsidRDefault="00317576" w:rsidP="00735E31">
      <w:pPr>
        <w:jc w:val="both"/>
        <w:rPr>
          <w:lang w:eastAsia="en-US"/>
        </w:rPr>
      </w:pPr>
      <w:r w:rsidRPr="005316CF">
        <w:rPr>
          <w:lang w:eastAsia="en-US"/>
        </w:rPr>
        <w:t>Was de zaak hiermede afgel</w:t>
      </w:r>
      <w:r w:rsidR="00BD216C">
        <w:rPr>
          <w:lang w:eastAsia="en-US"/>
        </w:rPr>
        <w:t>ope</w:t>
      </w:r>
      <w:r w:rsidRPr="005316CF">
        <w:rPr>
          <w:lang w:eastAsia="en-US"/>
        </w:rPr>
        <w:t>n</w:t>
      </w:r>
      <w:r w:rsidR="00BD216C">
        <w:rPr>
          <w:lang w:eastAsia="en-US"/>
        </w:rPr>
        <w:t>?</w:t>
      </w:r>
      <w:r w:rsidRPr="005316CF">
        <w:rPr>
          <w:lang w:eastAsia="en-US"/>
        </w:rPr>
        <w:t xml:space="preserve"> Helaas niet. Ingrijpen in kerkelijke zaken deed de Overheid hier wel niet, maar zij liet niet na in dezen tegen te werken. Toen K.OELMAN het volgende jaar Februari ter Classis kwam hoorde hij onder andere stukken ook een brief van</w:t>
      </w:r>
      <w:r w:rsidR="00E7442A">
        <w:rPr>
          <w:lang w:eastAsia="en-US"/>
        </w:rPr>
        <w:t xml:space="preserve"> de </w:t>
      </w:r>
      <w:r w:rsidRPr="005316CF">
        <w:rPr>
          <w:lang w:eastAsia="en-US"/>
        </w:rPr>
        <w:t>Magistraat van Sluis voorlezen, die, mede ondert</w:t>
      </w:r>
      <w:r w:rsidR="00E7442A">
        <w:rPr>
          <w:lang w:eastAsia="en-US"/>
        </w:rPr>
        <w:t>eke</w:t>
      </w:r>
      <w:r w:rsidRPr="005316CF">
        <w:rPr>
          <w:lang w:eastAsia="en-US"/>
        </w:rPr>
        <w:t>nd door</w:t>
      </w:r>
      <w:r w:rsidR="00E7442A">
        <w:rPr>
          <w:lang w:eastAsia="en-US"/>
        </w:rPr>
        <w:t xml:space="preserve"> de </w:t>
      </w:r>
      <w:r w:rsidRPr="005316CF">
        <w:rPr>
          <w:lang w:eastAsia="en-US"/>
        </w:rPr>
        <w:t xml:space="preserve">heer Commandeur van het garnizoen, het verzoek behelsde tot de oprichting eener «gesepareerde» </w:t>
      </w:r>
      <w:r w:rsidR="00BD216C">
        <w:rPr>
          <w:lang w:eastAsia="en-US"/>
        </w:rPr>
        <w:t>Frans</w:t>
      </w:r>
      <w:r w:rsidRPr="005316CF">
        <w:rPr>
          <w:lang w:eastAsia="en-US"/>
        </w:rPr>
        <w:t>e kerk. De heil</w:t>
      </w:r>
      <w:r w:rsidRPr="005316CF">
        <w:rPr>
          <w:lang w:eastAsia="en-US"/>
        </w:rPr>
        <w:softHyphen/>
        <w:t>beg</w:t>
      </w:r>
      <w:r w:rsidR="00E7442A">
        <w:rPr>
          <w:lang w:eastAsia="en-US"/>
        </w:rPr>
        <w:t>eri</w:t>
      </w:r>
      <w:r w:rsidRPr="005316CF">
        <w:rPr>
          <w:lang w:eastAsia="en-US"/>
        </w:rPr>
        <w:t xml:space="preserve">ge Overheid toch achtte het </w:t>
      </w:r>
      <w:r w:rsidR="00E7442A">
        <w:rPr>
          <w:lang w:eastAsia="en-US"/>
        </w:rPr>
        <w:t>wens</w:t>
      </w:r>
      <w:r w:rsidRPr="005316CF">
        <w:rPr>
          <w:lang w:eastAsia="en-US"/>
        </w:rPr>
        <w:t>elijk</w:t>
      </w:r>
      <w:r w:rsidR="00E7442A">
        <w:rPr>
          <w:lang w:eastAsia="en-US"/>
        </w:rPr>
        <w:t>,</w:t>
      </w:r>
      <w:r w:rsidRPr="005316CF">
        <w:rPr>
          <w:lang w:eastAsia="en-US"/>
        </w:rPr>
        <w:t xml:space="preserve"> dat er op Vasten- en Feestdagen ook tweemaal gepreekt zou worden in de </w:t>
      </w:r>
      <w:r w:rsidR="00BD216C">
        <w:rPr>
          <w:lang w:eastAsia="en-US"/>
        </w:rPr>
        <w:t>Frans</w:t>
      </w:r>
      <w:r w:rsidR="00842669">
        <w:rPr>
          <w:lang w:eastAsia="en-US"/>
        </w:rPr>
        <w:t>e kerk. 2) J</w:t>
      </w:r>
      <w:r w:rsidRPr="005316CF">
        <w:rPr>
          <w:lang w:eastAsia="en-US"/>
        </w:rPr>
        <w:t>a, men liet het hierbij niet. Het duurde niet lang of er werd</w:t>
      </w:r>
      <w:r w:rsidR="00BD216C">
        <w:rPr>
          <w:lang w:eastAsia="en-US"/>
        </w:rPr>
        <w:t xml:space="preserve"> door Gedeputeerden der Waalse </w:t>
      </w:r>
      <w:r w:rsidRPr="005316CF">
        <w:rPr>
          <w:lang w:eastAsia="en-US"/>
        </w:rPr>
        <w:t>Synode ook een verzoekschrift van denzelfden inhoud tot de Hoogmogende H</w:t>
      </w:r>
      <w:r w:rsidR="00E7442A">
        <w:rPr>
          <w:lang w:eastAsia="en-US"/>
        </w:rPr>
        <w:t>ere</w:t>
      </w:r>
      <w:r w:rsidRPr="005316CF">
        <w:rPr>
          <w:lang w:eastAsia="en-US"/>
        </w:rPr>
        <w:t>n gericht,</w:t>
      </w:r>
      <w:r w:rsidR="00BD216C">
        <w:rPr>
          <w:lang w:eastAsia="en-US"/>
        </w:rPr>
        <w:t xml:space="preserve"> «</w:t>
      </w:r>
      <w:r w:rsidRPr="005316CF">
        <w:rPr>
          <w:lang w:eastAsia="en-US"/>
        </w:rPr>
        <w:t>aangezet en gaande gemaakt van die partij alhier, die de Kerk trachtte</w:t>
      </w:r>
    </w:p>
    <w:p w:rsidR="00317576" w:rsidRPr="005316CF" w:rsidRDefault="00317576" w:rsidP="00735E31">
      <w:pPr>
        <w:jc w:val="both"/>
        <w:rPr>
          <w:lang w:eastAsia="en-US"/>
        </w:rPr>
      </w:pPr>
      <w:r w:rsidRPr="005316CF">
        <w:rPr>
          <w:lang w:eastAsia="en-US"/>
        </w:rPr>
        <w:t>I) Notulen van</w:t>
      </w:r>
      <w:r w:rsidR="00E7442A">
        <w:rPr>
          <w:lang w:eastAsia="en-US"/>
        </w:rPr>
        <w:t xml:space="preserve"> de </w:t>
      </w:r>
      <w:r w:rsidRPr="005316CF">
        <w:rPr>
          <w:lang w:eastAsia="en-US"/>
        </w:rPr>
        <w:t>Kerkeraad 28 Augustus 1664. 2) Notulen van</w:t>
      </w:r>
      <w:r w:rsidR="00E7442A">
        <w:rPr>
          <w:lang w:eastAsia="en-US"/>
        </w:rPr>
        <w:t xml:space="preserve"> de </w:t>
      </w:r>
      <w:r w:rsidRPr="005316CF">
        <w:rPr>
          <w:lang w:eastAsia="en-US"/>
        </w:rPr>
        <w:t>Kerkeraad 8 Februari 1665.</w:t>
      </w:r>
    </w:p>
    <w:p w:rsidR="00317576" w:rsidRPr="005316CF" w:rsidRDefault="00317576" w:rsidP="00735E31">
      <w:pPr>
        <w:jc w:val="both"/>
      </w:pPr>
    </w:p>
    <w:p w:rsidR="00317576" w:rsidRPr="005316CF" w:rsidRDefault="00317576" w:rsidP="00735E31">
      <w:pPr>
        <w:jc w:val="both"/>
        <w:rPr>
          <w:lang w:eastAsia="en-US"/>
        </w:rPr>
      </w:pPr>
      <w:r w:rsidRPr="005316CF">
        <w:rPr>
          <w:lang w:eastAsia="en-US"/>
        </w:rPr>
        <w:t>27</w:t>
      </w:r>
    </w:p>
    <w:p w:rsidR="00317576" w:rsidRPr="005316CF" w:rsidRDefault="00317576" w:rsidP="00735E31">
      <w:pPr>
        <w:jc w:val="both"/>
        <w:rPr>
          <w:lang w:eastAsia="en-US"/>
        </w:rPr>
      </w:pPr>
      <w:r w:rsidRPr="005316CF">
        <w:rPr>
          <w:lang w:eastAsia="en-US"/>
        </w:rPr>
        <w:t>te onderdrukken en te verscheuren.» 1) Wij gaan op deze zaak niet verder in</w:t>
      </w:r>
      <w:r w:rsidR="00BD216C">
        <w:rPr>
          <w:lang w:eastAsia="en-US"/>
        </w:rPr>
        <w:t>;</w:t>
      </w:r>
      <w:r w:rsidRPr="005316CF">
        <w:rPr>
          <w:lang w:eastAsia="en-US"/>
        </w:rPr>
        <w:t xml:space="preserve"> alleen zij dit nog gememoreerd, dat de Kerkeraad genoodzaakt werd, een schrijven aan de Classis te richten om hulp en bijstand te verl</w:t>
      </w:r>
      <w:r w:rsidR="00E7442A">
        <w:rPr>
          <w:lang w:eastAsia="en-US"/>
        </w:rPr>
        <w:t>een</w:t>
      </w:r>
      <w:r w:rsidRPr="005316CF">
        <w:rPr>
          <w:lang w:eastAsia="en-US"/>
        </w:rPr>
        <w:t xml:space="preserve"> in dezen, en een aan de </w:t>
      </w:r>
      <w:r w:rsidR="00A269C0">
        <w:rPr>
          <w:lang w:eastAsia="en-US"/>
        </w:rPr>
        <w:t>Algemene</w:t>
      </w:r>
      <w:r w:rsidRPr="005316CF">
        <w:rPr>
          <w:lang w:eastAsia="en-US"/>
        </w:rPr>
        <w:t xml:space="preserve"> Staten om het onge</w:t>
      </w:r>
      <w:r w:rsidR="00E7442A">
        <w:rPr>
          <w:lang w:eastAsia="en-US"/>
        </w:rPr>
        <w:t>wens</w:t>
      </w:r>
      <w:r w:rsidRPr="005316CF">
        <w:rPr>
          <w:lang w:eastAsia="en-US"/>
        </w:rPr>
        <w:t xml:space="preserve">te en onnutte dezer zaak uiteen te zetten. 2) Ja, het kwam zelfs nog </w:t>
      </w:r>
      <w:r w:rsidR="00E7442A">
        <w:rPr>
          <w:lang w:eastAsia="en-US"/>
        </w:rPr>
        <w:t>zove</w:t>
      </w:r>
      <w:r w:rsidRPr="005316CF">
        <w:rPr>
          <w:lang w:eastAsia="en-US"/>
        </w:rPr>
        <w:t>r, dat KOELMAN afgevaardigd werd naar</w:t>
      </w:r>
      <w:r w:rsidR="00E7442A">
        <w:rPr>
          <w:lang w:eastAsia="en-US"/>
        </w:rPr>
        <w:t xml:space="preserve"> de </w:t>
      </w:r>
      <w:r w:rsidRPr="005316CF">
        <w:rPr>
          <w:lang w:eastAsia="en-US"/>
        </w:rPr>
        <w:t xml:space="preserve">Haag, om de H.H. Hoog </w:t>
      </w:r>
      <w:r w:rsidR="00BD216C">
        <w:rPr>
          <w:lang w:eastAsia="en-US"/>
        </w:rPr>
        <w:t>M</w:t>
      </w:r>
      <w:r w:rsidRPr="005316CF">
        <w:rPr>
          <w:lang w:eastAsia="en-US"/>
        </w:rPr>
        <w:t>ogenden er op te wijzen, dat vier invloedrijke leden van</w:t>
      </w:r>
      <w:r w:rsidR="00E7442A">
        <w:rPr>
          <w:lang w:eastAsia="en-US"/>
        </w:rPr>
        <w:t xml:space="preserve"> de </w:t>
      </w:r>
      <w:r w:rsidRPr="005316CF">
        <w:rPr>
          <w:lang w:eastAsia="en-US"/>
        </w:rPr>
        <w:t xml:space="preserve">Magistraat, geheel de Kerkeraad en bijna geheel de Gemeente er tegen waren, en dat de </w:t>
      </w:r>
      <w:r w:rsidR="00BD216C">
        <w:rPr>
          <w:lang w:eastAsia="en-US"/>
        </w:rPr>
        <w:t>Frans</w:t>
      </w:r>
      <w:r w:rsidRPr="005316CF">
        <w:rPr>
          <w:lang w:eastAsia="en-US"/>
        </w:rPr>
        <w:t xml:space="preserve">e Gemeente zich niet uitbreidde, </w:t>
      </w:r>
      <w:r w:rsidR="00E7442A">
        <w:rPr>
          <w:lang w:eastAsia="en-US"/>
        </w:rPr>
        <w:t>zoa</w:t>
      </w:r>
      <w:r w:rsidRPr="005316CF">
        <w:rPr>
          <w:lang w:eastAsia="en-US"/>
        </w:rPr>
        <w:t>ls zij hadden willen doen gel</w:t>
      </w:r>
      <w:r w:rsidR="00E7442A">
        <w:rPr>
          <w:lang w:eastAsia="en-US"/>
        </w:rPr>
        <w:t>ove</w:t>
      </w:r>
      <w:r w:rsidRPr="005316CF">
        <w:rPr>
          <w:lang w:eastAsia="en-US"/>
        </w:rPr>
        <w:t>n</w:t>
      </w:r>
      <w:r w:rsidR="00E7442A">
        <w:rPr>
          <w:lang w:eastAsia="en-US"/>
        </w:rPr>
        <w:t>,</w:t>
      </w:r>
      <w:r w:rsidRPr="005316CF">
        <w:rPr>
          <w:lang w:eastAsia="en-US"/>
        </w:rPr>
        <w:t xml:space="preserve"> maar dat het ledental merkbaar slonk. 3) Hoe het afliep lezen we niet, alleen een ding is zeker, dat ook deze zaak ons geen gunst</w:t>
      </w:r>
      <w:r w:rsidR="00842669">
        <w:rPr>
          <w:lang w:eastAsia="en-US"/>
        </w:rPr>
        <w:t>ige</w:t>
      </w:r>
      <w:r w:rsidRPr="005316CF">
        <w:rPr>
          <w:lang w:eastAsia="en-US"/>
        </w:rPr>
        <w:t xml:space="preserve"> dunk doet opvatten van de verhouding </w:t>
      </w:r>
      <w:r w:rsidR="00E7442A">
        <w:rPr>
          <w:lang w:eastAsia="en-US"/>
        </w:rPr>
        <w:t>tusse</w:t>
      </w:r>
      <w:r w:rsidRPr="005316CF">
        <w:rPr>
          <w:lang w:eastAsia="en-US"/>
        </w:rPr>
        <w:t>n Overheid en Kerk.</w:t>
      </w:r>
    </w:p>
    <w:p w:rsidR="00317576" w:rsidRPr="005316CF" w:rsidRDefault="00317576" w:rsidP="00735E31">
      <w:pPr>
        <w:jc w:val="both"/>
        <w:rPr>
          <w:lang w:eastAsia="en-US"/>
        </w:rPr>
      </w:pPr>
      <w:r w:rsidRPr="005316CF">
        <w:rPr>
          <w:lang w:eastAsia="en-US"/>
        </w:rPr>
        <w:t>Zoo leerden wij dus KOELMAN kennen als een krachtig voorvechter van de rechten der Kerk. Geen usurpatie dier rechten van Overheidswege mocht worden geduld. En indien het besprokene nog niet voldoende wordt geacht om dit te bevestigen, men -</w:t>
      </w:r>
      <w:r w:rsidR="00BD216C">
        <w:rPr>
          <w:lang w:eastAsia="en-US"/>
        </w:rPr>
        <w:t>w</w:t>
      </w:r>
      <w:r w:rsidRPr="005316CF">
        <w:rPr>
          <w:lang w:eastAsia="en-US"/>
        </w:rPr>
        <w:t>achte dan tot de bespreking van</w:t>
      </w:r>
      <w:r w:rsidR="00E7442A">
        <w:rPr>
          <w:lang w:eastAsia="en-US"/>
        </w:rPr>
        <w:t xml:space="preserve"> de </w:t>
      </w:r>
      <w:r w:rsidRPr="005316CF">
        <w:rPr>
          <w:lang w:eastAsia="en-US"/>
        </w:rPr>
        <w:t>laatsten strijd door hem te Sluis gestreden. Telkens h</w:t>
      </w:r>
      <w:r w:rsidR="00BD216C">
        <w:rPr>
          <w:lang w:eastAsia="en-US"/>
        </w:rPr>
        <w:t>ore</w:t>
      </w:r>
      <w:r w:rsidRPr="005316CF">
        <w:rPr>
          <w:lang w:eastAsia="en-US"/>
        </w:rPr>
        <w:t>n wij hem dan protestveren tegen de aanmatiging der Overheid, om in zuiver kerkelijke zaken een vonnis te vellen.</w:t>
      </w:r>
    </w:p>
    <w:p w:rsidR="00317576" w:rsidRPr="005316CF" w:rsidRDefault="00317576" w:rsidP="00735E31">
      <w:pPr>
        <w:jc w:val="both"/>
        <w:rPr>
          <w:lang w:eastAsia="en-US"/>
        </w:rPr>
      </w:pPr>
      <w:r w:rsidRPr="005316CF">
        <w:rPr>
          <w:lang w:eastAsia="en-US"/>
        </w:rPr>
        <w:t xml:space="preserve">Was de verhouding </w:t>
      </w:r>
      <w:r w:rsidR="00E7442A">
        <w:rPr>
          <w:lang w:eastAsia="en-US"/>
        </w:rPr>
        <w:t>tusse</w:t>
      </w:r>
      <w:r w:rsidRPr="005316CF">
        <w:rPr>
          <w:lang w:eastAsia="en-US"/>
        </w:rPr>
        <w:t xml:space="preserve">n Overheid en Kerkeraad te Sluis de ware al niet, het werd er werkelijk niet beter op, toen KOELMAN als censor optrad en zich als </w:t>
      </w:r>
      <w:r w:rsidR="00BD216C">
        <w:rPr>
          <w:lang w:eastAsia="en-US"/>
        </w:rPr>
        <w:t>zoda</w:t>
      </w:r>
      <w:r w:rsidRPr="005316CF">
        <w:rPr>
          <w:lang w:eastAsia="en-US"/>
        </w:rPr>
        <w:t>nig liet gelden.</w:t>
      </w:r>
    </w:p>
    <w:p w:rsidR="00317576" w:rsidRPr="005316CF" w:rsidRDefault="00317576" w:rsidP="00735E31">
      <w:pPr>
        <w:jc w:val="both"/>
        <w:rPr>
          <w:lang w:eastAsia="en-US"/>
        </w:rPr>
      </w:pPr>
      <w:r w:rsidRPr="005316CF">
        <w:rPr>
          <w:lang w:eastAsia="en-US"/>
        </w:rPr>
        <w:t>Waar een beginsel is, breekt dat zich baan. Wij zien dit in KOELMAN en accentu</w:t>
      </w:r>
      <w:r w:rsidR="00E7442A">
        <w:rPr>
          <w:lang w:eastAsia="en-US"/>
        </w:rPr>
        <w:t>ere</w:t>
      </w:r>
      <w:r w:rsidRPr="005316CF">
        <w:rPr>
          <w:lang w:eastAsia="en-US"/>
        </w:rPr>
        <w:t>n dit. Het Woord Gods was hem</w:t>
      </w:r>
    </w:p>
    <w:p w:rsidR="00317576" w:rsidRPr="005316CF" w:rsidRDefault="00317576" w:rsidP="00735E31">
      <w:pPr>
        <w:jc w:val="both"/>
        <w:rPr>
          <w:lang w:eastAsia="en-US"/>
        </w:rPr>
      </w:pPr>
      <w:r w:rsidRPr="005316CF">
        <w:rPr>
          <w:lang w:eastAsia="en-US"/>
        </w:rPr>
        <w:t>1) Notulen van</w:t>
      </w:r>
      <w:r w:rsidR="00E7442A">
        <w:rPr>
          <w:lang w:eastAsia="en-US"/>
        </w:rPr>
        <w:t xml:space="preserve"> de </w:t>
      </w:r>
      <w:r w:rsidRPr="005316CF">
        <w:rPr>
          <w:lang w:eastAsia="en-US"/>
        </w:rPr>
        <w:t>Kerkeraad 12 Februari 1665.</w:t>
      </w:r>
    </w:p>
    <w:p w:rsidR="00842669" w:rsidRDefault="00317576" w:rsidP="00735E31">
      <w:pPr>
        <w:jc w:val="both"/>
        <w:rPr>
          <w:lang w:eastAsia="en-US"/>
        </w:rPr>
      </w:pPr>
      <w:r w:rsidRPr="005316CF">
        <w:rPr>
          <w:lang w:eastAsia="en-US"/>
        </w:rPr>
        <w:t>2) Notulen van</w:t>
      </w:r>
      <w:r w:rsidR="00E7442A">
        <w:rPr>
          <w:lang w:eastAsia="en-US"/>
        </w:rPr>
        <w:t xml:space="preserve"> de </w:t>
      </w:r>
      <w:r w:rsidRPr="005316CF">
        <w:rPr>
          <w:lang w:eastAsia="en-US"/>
        </w:rPr>
        <w:t xml:space="preserve">Kerkeraad 8 Maart 1665. </w:t>
      </w:r>
    </w:p>
    <w:p w:rsidR="00317576" w:rsidRPr="005316CF" w:rsidRDefault="00317576" w:rsidP="00735E31">
      <w:pPr>
        <w:jc w:val="both"/>
        <w:rPr>
          <w:lang w:eastAsia="en-US"/>
        </w:rPr>
      </w:pPr>
      <w:r w:rsidRPr="005316CF">
        <w:rPr>
          <w:lang w:eastAsia="en-US"/>
        </w:rPr>
        <w:t>3) Notulen van</w:t>
      </w:r>
      <w:r w:rsidR="00E7442A">
        <w:rPr>
          <w:lang w:eastAsia="en-US"/>
        </w:rPr>
        <w:t xml:space="preserve"> de </w:t>
      </w:r>
      <w:r w:rsidRPr="005316CF">
        <w:rPr>
          <w:lang w:eastAsia="en-US"/>
        </w:rPr>
        <w:t>Kerkeraad 22 Maart, 1665.</w:t>
      </w:r>
    </w:p>
    <w:p w:rsidR="00317576" w:rsidRPr="005316CF" w:rsidRDefault="00317576" w:rsidP="00735E31">
      <w:pPr>
        <w:jc w:val="both"/>
      </w:pPr>
    </w:p>
    <w:p w:rsidR="00317576" w:rsidRPr="005316CF" w:rsidRDefault="00317576" w:rsidP="00735E31">
      <w:pPr>
        <w:jc w:val="both"/>
        <w:rPr>
          <w:lang w:eastAsia="en-US"/>
        </w:rPr>
      </w:pPr>
      <w:r w:rsidRPr="005316CF">
        <w:rPr>
          <w:lang w:eastAsia="en-US"/>
        </w:rPr>
        <w:t>norm voor geloof en leven, richtsnoer in alles. Niet volgens dat Woord was de krenking van de rechten der</w:t>
      </w:r>
      <w:r w:rsidR="00BD216C">
        <w:rPr>
          <w:lang w:eastAsia="en-US"/>
        </w:rPr>
        <w:t xml:space="preserve"> </w:t>
      </w:r>
      <w:r w:rsidRPr="005316CF">
        <w:rPr>
          <w:lang w:eastAsia="en-US"/>
        </w:rPr>
        <w:t>Kerk door de Overheid dier dagen,</w:t>
      </w:r>
      <w:r w:rsidR="00BD216C">
        <w:rPr>
          <w:lang w:eastAsia="en-US"/>
        </w:rPr>
        <w:t xml:space="preserve"> «</w:t>
      </w:r>
      <w:r w:rsidRPr="005316CF">
        <w:rPr>
          <w:lang w:eastAsia="en-US"/>
        </w:rPr>
        <w:t xml:space="preserve">het beklimmen van Christus' troon n, </w:t>
      </w:r>
      <w:r w:rsidR="00E7442A">
        <w:rPr>
          <w:lang w:eastAsia="en-US"/>
        </w:rPr>
        <w:t>zoa</w:t>
      </w:r>
      <w:r w:rsidRPr="005316CF">
        <w:rPr>
          <w:lang w:eastAsia="en-US"/>
        </w:rPr>
        <w:t>ls hij het uitdrukte. Hij moest zich dus daartegen verzetten. Maar evenmin mocht volgens hetzelfde Woord de handhaving en toepassing der censuur in de Gemeente des H</w:t>
      </w:r>
      <w:r w:rsidR="00E7442A">
        <w:rPr>
          <w:lang w:eastAsia="en-US"/>
        </w:rPr>
        <w:t>ere</w:t>
      </w:r>
      <w:r w:rsidRPr="005316CF">
        <w:rPr>
          <w:lang w:eastAsia="en-US"/>
        </w:rPr>
        <w:t>n verwaarloosd worden. Niet hij wilde die hand</w:t>
      </w:r>
      <w:r w:rsidRPr="005316CF">
        <w:rPr>
          <w:lang w:eastAsia="en-US"/>
        </w:rPr>
        <w:softHyphen/>
        <w:t xml:space="preserve">having, maar de Heer der Gemeente </w:t>
      </w:r>
      <w:r w:rsidR="00BD216C">
        <w:rPr>
          <w:lang w:eastAsia="en-US"/>
        </w:rPr>
        <w:t>eis</w:t>
      </w:r>
      <w:r w:rsidRPr="005316CF">
        <w:rPr>
          <w:lang w:eastAsia="en-US"/>
        </w:rPr>
        <w:t>te ze. Hij kon dus niet anders, als hij tegen die verwaarl</w:t>
      </w:r>
      <w:r w:rsidR="00BD216C">
        <w:rPr>
          <w:lang w:eastAsia="en-US"/>
        </w:rPr>
        <w:t>ozi</w:t>
      </w:r>
      <w:r w:rsidRPr="005316CF">
        <w:rPr>
          <w:lang w:eastAsia="en-US"/>
        </w:rPr>
        <w:t>ng te velde trok. Wij leggen</w:t>
      </w:r>
      <w:r w:rsidR="00E7442A">
        <w:rPr>
          <w:lang w:eastAsia="en-US"/>
        </w:rPr>
        <w:t xml:space="preserve"> de </w:t>
      </w:r>
      <w:r w:rsidRPr="005316CF">
        <w:rPr>
          <w:lang w:eastAsia="en-US"/>
        </w:rPr>
        <w:t>nadruk op het beginsel, waardoor KOELMAN in beide omstandigheden gedreven werd. Telkens kunnen wij op die eenheid in zijn leven wijzen. Alleen, wie bedenkt, dat, wat de Heilige Schrift leert, voor hem normatief was, kan zijn leven, en in dat leven</w:t>
      </w:r>
      <w:r w:rsidR="00BD216C">
        <w:rPr>
          <w:lang w:eastAsia="en-US"/>
        </w:rPr>
        <w:t xml:space="preserve"> zijn </w:t>
      </w:r>
      <w:r w:rsidRPr="005316CF">
        <w:rPr>
          <w:lang w:eastAsia="en-US"/>
        </w:rPr>
        <w:t>daden begrijpen.</w:t>
      </w:r>
    </w:p>
    <w:p w:rsidR="00317576" w:rsidRPr="005316CF" w:rsidRDefault="00317576" w:rsidP="00735E31">
      <w:pPr>
        <w:jc w:val="both"/>
        <w:rPr>
          <w:lang w:eastAsia="en-US"/>
        </w:rPr>
      </w:pPr>
      <w:r w:rsidRPr="005316CF">
        <w:rPr>
          <w:lang w:eastAsia="en-US"/>
        </w:rPr>
        <w:t>Moest de censuur toegepast worden</w:t>
      </w:r>
      <w:r w:rsidR="00BD216C">
        <w:rPr>
          <w:lang w:eastAsia="en-US"/>
        </w:rPr>
        <w:t>?</w:t>
      </w:r>
      <w:r w:rsidRPr="005316CF">
        <w:rPr>
          <w:lang w:eastAsia="en-US"/>
        </w:rPr>
        <w:t xml:space="preserve"> Ach, welke toe</w:t>
      </w:r>
      <w:r w:rsidRPr="005316CF">
        <w:rPr>
          <w:lang w:eastAsia="en-US"/>
        </w:rPr>
        <w:softHyphen/>
        <w:t>standen</w:t>
      </w:r>
      <w:r w:rsidR="00E7442A">
        <w:rPr>
          <w:lang w:eastAsia="en-US"/>
        </w:rPr>
        <w:t>!</w:t>
      </w:r>
      <w:r w:rsidRPr="005316CF">
        <w:rPr>
          <w:lang w:eastAsia="en-US"/>
        </w:rPr>
        <w:t xml:space="preserve"> KOELMAN had beide lief, Vaderland en Kerk, maar hoeveel oorzaak tot droefheid was er dan voor hem. Maar (dit zag hij heel goed in), zou</w:t>
      </w:r>
      <w:r w:rsidR="00BD216C">
        <w:rPr>
          <w:lang w:eastAsia="en-US"/>
        </w:rPr>
        <w:t xml:space="preserve"> zijn </w:t>
      </w:r>
      <w:r w:rsidRPr="005316CF">
        <w:rPr>
          <w:lang w:eastAsia="en-US"/>
        </w:rPr>
        <w:t>liefde de ware zijn, dan behoorde zij de hand te durven leggen op de wondeplekken in het nationale en kerkelijke leven. Liever het lancet gehanteerd, dan een</w:t>
      </w:r>
      <w:r w:rsidR="00BD216C">
        <w:rPr>
          <w:lang w:eastAsia="en-US"/>
        </w:rPr>
        <w:t xml:space="preserve"> «</w:t>
      </w:r>
      <w:r w:rsidRPr="005316CF">
        <w:rPr>
          <w:lang w:eastAsia="en-US"/>
        </w:rPr>
        <w:t>verrot lichaam</w:t>
      </w:r>
      <w:r w:rsidR="00BD216C">
        <w:rPr>
          <w:lang w:eastAsia="en-US"/>
        </w:rPr>
        <w:t xml:space="preserve">» </w:t>
      </w:r>
      <w:r w:rsidRPr="005316CF">
        <w:rPr>
          <w:lang w:eastAsia="en-US"/>
        </w:rPr>
        <w:t>. En, hoe kon men nu het voort</w:t>
      </w:r>
      <w:r w:rsidRPr="005316CF">
        <w:rPr>
          <w:lang w:eastAsia="en-US"/>
        </w:rPr>
        <w:softHyphen/>
        <w:t>woekeren dier krankheid tegengaan</w:t>
      </w:r>
      <w:r w:rsidR="00BD216C">
        <w:rPr>
          <w:lang w:eastAsia="en-US"/>
        </w:rPr>
        <w:t>?</w:t>
      </w:r>
      <w:r w:rsidRPr="005316CF">
        <w:rPr>
          <w:lang w:eastAsia="en-US"/>
        </w:rPr>
        <w:t xml:space="preserve"> Immers, door te doen wat de Heer der Gemeente gebood, door de tucht te hand</w:t>
      </w:r>
      <w:r w:rsidRPr="005316CF">
        <w:rPr>
          <w:lang w:eastAsia="en-US"/>
        </w:rPr>
        <w:softHyphen/>
        <w:t xml:space="preserve">haven over het leven der gemeenteleden, door het heilig houden van het Sacrament, en door het inroepen van de politieke macht voor </w:t>
      </w:r>
      <w:r w:rsidR="00E7442A">
        <w:rPr>
          <w:lang w:eastAsia="en-US"/>
        </w:rPr>
        <w:t>zove</w:t>
      </w:r>
      <w:r w:rsidRPr="005316CF">
        <w:rPr>
          <w:lang w:eastAsia="en-US"/>
        </w:rPr>
        <w:t>r dit ging en n</w:t>
      </w:r>
      <w:r w:rsidR="00BD216C">
        <w:rPr>
          <w:lang w:eastAsia="en-US"/>
        </w:rPr>
        <w:t>odi</w:t>
      </w:r>
      <w:r w:rsidRPr="005316CF">
        <w:rPr>
          <w:lang w:eastAsia="en-US"/>
        </w:rPr>
        <w:t>g was.</w:t>
      </w:r>
    </w:p>
    <w:p w:rsidR="00317576" w:rsidRPr="005316CF" w:rsidRDefault="00317576" w:rsidP="00735E31">
      <w:pPr>
        <w:jc w:val="both"/>
        <w:rPr>
          <w:lang w:eastAsia="en-US"/>
        </w:rPr>
      </w:pPr>
      <w:r w:rsidRPr="005316CF">
        <w:rPr>
          <w:lang w:eastAsia="en-US"/>
        </w:rPr>
        <w:t>Gods toorn ontbrandde telkens tegen het</w:t>
      </w:r>
      <w:r w:rsidR="00BD216C">
        <w:rPr>
          <w:lang w:eastAsia="en-US"/>
        </w:rPr>
        <w:t xml:space="preserve"> «</w:t>
      </w:r>
      <w:r w:rsidRPr="005316CF">
        <w:rPr>
          <w:lang w:eastAsia="en-US"/>
        </w:rPr>
        <w:t>ge</w:t>
      </w:r>
      <w:r w:rsidR="00E7442A">
        <w:rPr>
          <w:lang w:eastAsia="en-US"/>
        </w:rPr>
        <w:t>wens</w:t>
      </w:r>
      <w:r w:rsidRPr="005316CF">
        <w:rPr>
          <w:lang w:eastAsia="en-US"/>
        </w:rPr>
        <w:t>te Neérland</w:t>
      </w:r>
      <w:r w:rsidR="00BD216C">
        <w:rPr>
          <w:lang w:eastAsia="en-US"/>
        </w:rPr>
        <w:t>»,</w:t>
      </w:r>
      <w:r w:rsidRPr="005316CF">
        <w:rPr>
          <w:lang w:eastAsia="en-US"/>
        </w:rPr>
        <w:t xml:space="preserve"> maar was het een wonder, wanneer men lette op de</w:t>
      </w:r>
      <w:r w:rsidR="00BD216C">
        <w:rPr>
          <w:lang w:eastAsia="en-US"/>
        </w:rPr>
        <w:t xml:space="preserve"> «</w:t>
      </w:r>
      <w:r w:rsidRPr="005316CF">
        <w:rPr>
          <w:lang w:eastAsia="en-US"/>
        </w:rPr>
        <w:t>h</w:t>
      </w:r>
      <w:r w:rsidR="00BD216C">
        <w:rPr>
          <w:lang w:eastAsia="en-US"/>
        </w:rPr>
        <w:t>o</w:t>
      </w:r>
      <w:r w:rsidRPr="005316CF">
        <w:rPr>
          <w:lang w:eastAsia="en-US"/>
        </w:rPr>
        <w:t>oggaande zonden</w:t>
      </w:r>
      <w:r w:rsidR="00BD216C">
        <w:rPr>
          <w:lang w:eastAsia="en-US"/>
        </w:rPr>
        <w:t>»,</w:t>
      </w:r>
      <w:r w:rsidRPr="005316CF">
        <w:rPr>
          <w:lang w:eastAsia="en-US"/>
        </w:rPr>
        <w:t xml:space="preserve"> die gevonden werden in kerk en politie, in militie en huizen en personen? Hoe kon het anders</w:t>
      </w:r>
      <w:r w:rsidR="00E7442A">
        <w:rPr>
          <w:lang w:eastAsia="en-US"/>
        </w:rPr>
        <w:t>!</w:t>
      </w:r>
      <w:r w:rsidRPr="005316CF">
        <w:rPr>
          <w:lang w:eastAsia="en-US"/>
        </w:rPr>
        <w:t xml:space="preserve"> Maar daarom moest de liefde het dan ook aandurven, o</w:t>
      </w:r>
      <w:r w:rsidR="00BD216C">
        <w:rPr>
          <w:lang w:eastAsia="en-US"/>
        </w:rPr>
        <w:t>m</w:t>
      </w:r>
      <w:r w:rsidRPr="005316CF">
        <w:rPr>
          <w:lang w:eastAsia="en-US"/>
        </w:rPr>
        <w:t xml:space="preserve"> vrijmoedig die ongerechtigheden te straffen, in wien dan ook, zonder onderscheid.</w:t>
      </w:r>
    </w:p>
    <w:p w:rsidR="00BD216C" w:rsidRDefault="00BD216C" w:rsidP="00735E31">
      <w:pPr>
        <w:jc w:val="both"/>
        <w:rPr>
          <w:lang w:eastAsia="en-US"/>
        </w:rPr>
      </w:pPr>
    </w:p>
    <w:p w:rsidR="00317576" w:rsidRPr="005316CF" w:rsidRDefault="00317576" w:rsidP="00735E31">
      <w:pPr>
        <w:jc w:val="both"/>
        <w:rPr>
          <w:lang w:eastAsia="en-US"/>
        </w:rPr>
      </w:pPr>
      <w:r w:rsidRPr="005316CF">
        <w:rPr>
          <w:lang w:eastAsia="en-US"/>
        </w:rPr>
        <w:t>Welnu de man daarvoor was gevonden in</w:t>
      </w:r>
      <w:r w:rsidR="00E7442A">
        <w:rPr>
          <w:lang w:eastAsia="en-US"/>
        </w:rPr>
        <w:t xml:space="preserve"> de </w:t>
      </w:r>
      <w:r w:rsidRPr="005316CF">
        <w:rPr>
          <w:lang w:eastAsia="en-US"/>
        </w:rPr>
        <w:t>persoon</w:t>
      </w:r>
      <w:r w:rsidR="00BD216C">
        <w:rPr>
          <w:lang w:eastAsia="en-US"/>
        </w:rPr>
        <w:t xml:space="preserve"> </w:t>
      </w:r>
      <w:r w:rsidRPr="005316CF">
        <w:rPr>
          <w:lang w:eastAsia="en-US"/>
        </w:rPr>
        <w:t>van JACOBUS KOELMAN. Was hij dan een «homo rigidus»</w:t>
      </w:r>
      <w:r w:rsidR="00BD216C">
        <w:rPr>
          <w:lang w:eastAsia="en-US"/>
        </w:rPr>
        <w:t>?</w:t>
      </w:r>
      <w:r w:rsidRPr="005316CF">
        <w:rPr>
          <w:lang w:eastAsia="en-US"/>
        </w:rPr>
        <w:t xml:space="preserve"> Integendeel, streng jegens zich zelf, wilde hij gaarne </w:t>
      </w:r>
      <w:r w:rsidR="00E7442A">
        <w:rPr>
          <w:lang w:eastAsia="en-US"/>
        </w:rPr>
        <w:t>zove</w:t>
      </w:r>
      <w:r w:rsidRPr="005316CF">
        <w:rPr>
          <w:lang w:eastAsia="en-US"/>
        </w:rPr>
        <w:t xml:space="preserve">el mogelijk dragen in anderen, maar, </w:t>
      </w:r>
      <w:r w:rsidR="00BD216C">
        <w:rPr>
          <w:lang w:eastAsia="en-US"/>
        </w:rPr>
        <w:t>eis</w:t>
      </w:r>
      <w:r w:rsidRPr="005316CF">
        <w:rPr>
          <w:lang w:eastAsia="en-US"/>
        </w:rPr>
        <w:t>te de wel</w:t>
      </w:r>
      <w:r w:rsidRPr="005316CF">
        <w:rPr>
          <w:lang w:eastAsia="en-US"/>
        </w:rPr>
        <w:softHyphen/>
        <w:t>stand van Kerk en Vaderland het, dan was hij de man, die van tuchtigen wist. En nu is het natuurlijk, dat de besluiten, die in die dagen genomen werden</w:t>
      </w:r>
      <w:r w:rsidR="00E7442A">
        <w:rPr>
          <w:lang w:eastAsia="en-US"/>
        </w:rPr>
        <w:t>,</w:t>
      </w:r>
      <w:r w:rsidRPr="005316CF">
        <w:rPr>
          <w:lang w:eastAsia="en-US"/>
        </w:rPr>
        <w:t xml:space="preserve"> Kerkeraadsbesluiten waren, maar toch hij was de motor, de ziel dier vergadering.</w:t>
      </w:r>
    </w:p>
    <w:p w:rsidR="00317576" w:rsidRPr="005316CF" w:rsidRDefault="00317576" w:rsidP="00735E31">
      <w:pPr>
        <w:jc w:val="both"/>
        <w:rPr>
          <w:lang w:eastAsia="en-US"/>
        </w:rPr>
      </w:pPr>
      <w:r w:rsidRPr="005316CF">
        <w:rPr>
          <w:lang w:eastAsia="en-US"/>
        </w:rPr>
        <w:t>Hoeveel wonden vielen te h</w:t>
      </w:r>
      <w:r w:rsidR="00E7442A">
        <w:rPr>
          <w:lang w:eastAsia="en-US"/>
        </w:rPr>
        <w:t>ele</w:t>
      </w:r>
      <w:r w:rsidRPr="005316CF">
        <w:rPr>
          <w:lang w:eastAsia="en-US"/>
        </w:rPr>
        <w:t>n</w:t>
      </w:r>
      <w:r w:rsidR="00E7442A">
        <w:rPr>
          <w:lang w:eastAsia="en-US"/>
        </w:rPr>
        <w:t>,</w:t>
      </w:r>
      <w:r w:rsidRPr="005316CF">
        <w:rPr>
          <w:lang w:eastAsia="en-US"/>
        </w:rPr>
        <w:t xml:space="preserve"> hoeveel zonden te be</w:t>
      </w:r>
      <w:r w:rsidRPr="005316CF">
        <w:rPr>
          <w:lang w:eastAsia="en-US"/>
        </w:rPr>
        <w:softHyphen/>
        <w:t>strijden in Vaderland en Kerk, vooral in de Gemeente te Sluis. Wie de Notulen van</w:t>
      </w:r>
      <w:r w:rsidR="00E7442A">
        <w:rPr>
          <w:lang w:eastAsia="en-US"/>
        </w:rPr>
        <w:t xml:space="preserve"> de </w:t>
      </w:r>
      <w:r w:rsidRPr="005316CF">
        <w:rPr>
          <w:lang w:eastAsia="en-US"/>
        </w:rPr>
        <w:t xml:space="preserve">Kerkeraad dier Gemeente leest, kan zich voorstellen hoe dit alles een man als KOELMAN tegen de borst stuitte en pijn deed. Uiterlijke rechtzinnigheid, maar ten </w:t>
      </w:r>
      <w:r w:rsidR="00E7442A">
        <w:rPr>
          <w:lang w:eastAsia="en-US"/>
        </w:rPr>
        <w:t>een</w:t>
      </w:r>
      <w:r w:rsidRPr="005316CF">
        <w:rPr>
          <w:lang w:eastAsia="en-US"/>
        </w:rPr>
        <w:t>male gebrek aan vernieuwing des gemoeds en heiligmaking. 's Morgens onder de preek, 's avonds in de danszaal. In plaats van</w:t>
      </w:r>
      <w:r w:rsidR="00E7442A">
        <w:rPr>
          <w:lang w:eastAsia="en-US"/>
        </w:rPr>
        <w:t xml:space="preserve"> de </w:t>
      </w:r>
      <w:r w:rsidRPr="005316CF">
        <w:rPr>
          <w:lang w:eastAsia="en-US"/>
        </w:rPr>
        <w:t>rustdag door te brengen in</w:t>
      </w:r>
      <w:r w:rsidR="00E7442A">
        <w:rPr>
          <w:lang w:eastAsia="en-US"/>
        </w:rPr>
        <w:t xml:space="preserve"> de </w:t>
      </w:r>
      <w:r w:rsidR="00BD216C">
        <w:rPr>
          <w:lang w:eastAsia="en-US"/>
        </w:rPr>
        <w:t>huiselijke</w:t>
      </w:r>
      <w:r w:rsidRPr="005316CF">
        <w:rPr>
          <w:lang w:eastAsia="en-US"/>
        </w:rPr>
        <w:t xml:space="preserve"> kring om de geestelijke spijze te</w:t>
      </w:r>
      <w:r w:rsidR="00BD216C">
        <w:rPr>
          <w:lang w:eastAsia="en-US"/>
        </w:rPr>
        <w:t xml:space="preserve"> «</w:t>
      </w:r>
      <w:r w:rsidRPr="005316CF">
        <w:rPr>
          <w:lang w:eastAsia="en-US"/>
        </w:rPr>
        <w:t>herkauwen</w:t>
      </w:r>
      <w:r w:rsidR="00BD216C">
        <w:rPr>
          <w:lang w:eastAsia="en-US"/>
        </w:rPr>
        <w:t>»,</w:t>
      </w:r>
      <w:r w:rsidRPr="005316CF">
        <w:rPr>
          <w:lang w:eastAsia="en-US"/>
        </w:rPr>
        <w:t xml:space="preserve"> liep men</w:t>
      </w:r>
      <w:r w:rsidR="00BD216C">
        <w:rPr>
          <w:lang w:eastAsia="en-US"/>
        </w:rPr>
        <w:t xml:space="preserve"> «</w:t>
      </w:r>
      <w:r w:rsidRPr="005316CF">
        <w:rPr>
          <w:lang w:eastAsia="en-US"/>
        </w:rPr>
        <w:t>zingend en krijtend</w:t>
      </w:r>
      <w:r w:rsidR="00BD216C">
        <w:rPr>
          <w:lang w:eastAsia="en-US"/>
        </w:rPr>
        <w:t xml:space="preserve">» </w:t>
      </w:r>
      <w:r w:rsidRPr="005316CF">
        <w:rPr>
          <w:lang w:eastAsia="en-US"/>
        </w:rPr>
        <w:t xml:space="preserve">langs kaaien en wegen. En was dit nog maar alles. Maar er gebeurde nog </w:t>
      </w:r>
      <w:r w:rsidR="00E7442A">
        <w:rPr>
          <w:lang w:eastAsia="en-US"/>
        </w:rPr>
        <w:t>zove</w:t>
      </w:r>
      <w:r w:rsidRPr="005316CF">
        <w:rPr>
          <w:lang w:eastAsia="en-US"/>
        </w:rPr>
        <w:t>el meer. Hoe werd er gespeeld met lot en kaart en dobbelspel, hoe was de stad als be</w:t>
      </w:r>
      <w:r w:rsidR="00E46981">
        <w:rPr>
          <w:lang w:eastAsia="en-US"/>
        </w:rPr>
        <w:t>v</w:t>
      </w:r>
      <w:r w:rsidRPr="005316CF">
        <w:rPr>
          <w:lang w:eastAsia="en-US"/>
        </w:rPr>
        <w:t>lekt met kroegen, wat brachten die lo</w:t>
      </w:r>
      <w:r w:rsidR="00E46981">
        <w:rPr>
          <w:lang w:eastAsia="en-US"/>
        </w:rPr>
        <w:t>m</w:t>
      </w:r>
      <w:r w:rsidRPr="005316CF">
        <w:rPr>
          <w:lang w:eastAsia="en-US"/>
        </w:rPr>
        <w:t>bardhuizen</w:t>
      </w:r>
      <w:r w:rsidR="00556866">
        <w:rPr>
          <w:lang w:eastAsia="en-US"/>
        </w:rPr>
        <w:t xml:space="preserve"> een </w:t>
      </w:r>
      <w:r w:rsidRPr="005316CF">
        <w:rPr>
          <w:lang w:eastAsia="en-US"/>
        </w:rPr>
        <w:t>ellende en smart in de huizen, en wat werd men door de Overheid lichtvaardig tot een eed gevergd. En zoo zouden wij dit zonden-register kunnen uitbreiden, maar wij willen liever letten op de middelen, die beraamd en in toe</w:t>
      </w:r>
      <w:r w:rsidRPr="005316CF">
        <w:rPr>
          <w:lang w:eastAsia="en-US"/>
        </w:rPr>
        <w:softHyphen/>
        <w:t>passing gebracht werden, om hierin verandering te brengen.</w:t>
      </w:r>
    </w:p>
    <w:p w:rsidR="00A269C0" w:rsidRDefault="00317576" w:rsidP="00735E31">
      <w:pPr>
        <w:jc w:val="both"/>
        <w:rPr>
          <w:lang w:eastAsia="en-US"/>
        </w:rPr>
      </w:pPr>
      <w:r w:rsidRPr="005316CF">
        <w:rPr>
          <w:lang w:eastAsia="en-US"/>
        </w:rPr>
        <w:t>Kort na KOELMAN'S komst werd de hand aan</w:t>
      </w:r>
      <w:r w:rsidR="00E7442A">
        <w:rPr>
          <w:lang w:eastAsia="en-US"/>
        </w:rPr>
        <w:t xml:space="preserve"> de </w:t>
      </w:r>
      <w:r w:rsidRPr="005316CF">
        <w:rPr>
          <w:lang w:eastAsia="en-US"/>
        </w:rPr>
        <w:t>ploeg geslagen. Was hij een tegenstander van het dartele dansen in het algemeen . hoeveel te meer van het nachtelijk dansen in allerlei kroegen. Dit mocht de Kerkeraad niet langer aanzien</w:t>
      </w:r>
      <w:r w:rsidR="00BD216C">
        <w:rPr>
          <w:lang w:eastAsia="en-US"/>
        </w:rPr>
        <w:t>;</w:t>
      </w:r>
      <w:r w:rsidRPr="005316CF">
        <w:rPr>
          <w:lang w:eastAsia="en-US"/>
        </w:rPr>
        <w:t xml:space="preserve"> een besluit werd genomen, en allen, die aan die «ongevoegelijke nachtdanserijen» hadden deelgenomen, gecen</w:t>
      </w:r>
      <w:r w:rsidRPr="005316CF">
        <w:rPr>
          <w:lang w:eastAsia="en-US"/>
        </w:rPr>
        <w:softHyphen/>
        <w:t xml:space="preserve">sureerd. 1) </w:t>
      </w:r>
    </w:p>
    <w:p w:rsidR="00317576" w:rsidRPr="00A269C0" w:rsidRDefault="00317576" w:rsidP="00735E31">
      <w:pPr>
        <w:jc w:val="both"/>
        <w:rPr>
          <w:lang w:eastAsia="en-US"/>
        </w:rPr>
      </w:pPr>
      <w:r w:rsidRPr="005316CF">
        <w:rPr>
          <w:lang w:eastAsia="en-US"/>
        </w:rPr>
        <w:t>29</w:t>
      </w:r>
    </w:p>
    <w:p w:rsidR="0065697D" w:rsidRDefault="0065697D" w:rsidP="00735E31">
      <w:pPr>
        <w:jc w:val="both"/>
        <w:rPr>
          <w:lang w:eastAsia="en-US"/>
        </w:rPr>
      </w:pPr>
    </w:p>
    <w:p w:rsidR="00317576" w:rsidRPr="00A269C0" w:rsidRDefault="00317576" w:rsidP="00735E31">
      <w:pPr>
        <w:jc w:val="both"/>
        <w:rPr>
          <w:lang w:eastAsia="en-US"/>
        </w:rPr>
      </w:pPr>
      <w:r w:rsidRPr="00A269C0">
        <w:rPr>
          <w:lang w:eastAsia="en-US"/>
        </w:rPr>
        <w:t>Maar er waren nog andere gewoonten, die evenzeer schadelijk en schandelijk waren en bestreden moesten worden. Zoo was het de gewoonte van vele leden der Kerk jaarlijks een bezoek te brengen aan de kermis te Brugge. En hoe het daar toeging, was bekend. Mocht dat zoo oog</w:t>
      </w:r>
      <w:r w:rsidRPr="00A269C0">
        <w:rPr>
          <w:lang w:eastAsia="en-US"/>
        </w:rPr>
        <w:softHyphen/>
        <w:t>luikend toegestaan worden</w:t>
      </w:r>
      <w:r w:rsidR="00E7442A" w:rsidRPr="00A269C0">
        <w:rPr>
          <w:lang w:eastAsia="en-US"/>
        </w:rPr>
        <w:t>!</w:t>
      </w:r>
      <w:r w:rsidRPr="00A269C0">
        <w:rPr>
          <w:lang w:eastAsia="en-US"/>
        </w:rPr>
        <w:t xml:space="preserve"> Neen, KOELMAN drong er op aan, dat ze allen er over aangesproken zouden worden, hetgeen ook geschiedde. </w:t>
      </w:r>
      <w:r w:rsidR="00BD216C" w:rsidRPr="00A269C0">
        <w:rPr>
          <w:lang w:eastAsia="en-US"/>
        </w:rPr>
        <w:t>1)</w:t>
      </w:r>
    </w:p>
    <w:p w:rsidR="00317576" w:rsidRPr="00A269C0" w:rsidRDefault="00317576" w:rsidP="00735E31">
      <w:pPr>
        <w:jc w:val="both"/>
        <w:rPr>
          <w:lang w:eastAsia="en-US"/>
        </w:rPr>
      </w:pPr>
      <w:r w:rsidRPr="00A269C0">
        <w:rPr>
          <w:lang w:eastAsia="en-US"/>
        </w:rPr>
        <w:t xml:space="preserve">Is het gemakkelijker </w:t>
      </w:r>
      <w:r w:rsidR="00A269C0">
        <w:rPr>
          <w:lang w:eastAsia="en-US"/>
        </w:rPr>
        <w:t>algemene</w:t>
      </w:r>
      <w:r w:rsidRPr="00A269C0">
        <w:rPr>
          <w:lang w:eastAsia="en-US"/>
        </w:rPr>
        <w:t xml:space="preserve"> zonden te straffen, dan private onder het oog te zien, ook voor dit laatste deinsde de ijverige predikant van Sluis niet terug. Dit blijkt uit het volgende</w:t>
      </w:r>
      <w:r w:rsidR="00E7442A" w:rsidRPr="00A269C0">
        <w:rPr>
          <w:lang w:eastAsia="en-US"/>
        </w:rPr>
        <w:t>:</w:t>
      </w:r>
      <w:r w:rsidRPr="00A269C0">
        <w:rPr>
          <w:lang w:eastAsia="en-US"/>
        </w:rPr>
        <w:t xml:space="preserve"> Het H. Avondmaal stond in Sluis gevierd te worden. Ook nu werd de censura </w:t>
      </w:r>
      <w:r w:rsidR="003405A3">
        <w:rPr>
          <w:lang w:eastAsia="en-US"/>
        </w:rPr>
        <w:t>m</w:t>
      </w:r>
      <w:r w:rsidRPr="00A269C0">
        <w:rPr>
          <w:lang w:eastAsia="en-US"/>
        </w:rPr>
        <w:t>orum gehouden. Ter sprake kwam de commies BRIENEN, die zich weder schuldig gemaakt had aan dronkenschap. Zou het hem aangezegd worden, of moest men</w:t>
      </w:r>
      <w:r w:rsidR="00E7442A" w:rsidRPr="00A269C0">
        <w:rPr>
          <w:lang w:eastAsia="en-US"/>
        </w:rPr>
        <w:t xml:space="preserve"> de </w:t>
      </w:r>
      <w:r w:rsidRPr="00A269C0">
        <w:rPr>
          <w:lang w:eastAsia="en-US"/>
        </w:rPr>
        <w:t xml:space="preserve">Magistraat naar de </w:t>
      </w:r>
      <w:r w:rsidR="00BD216C" w:rsidRPr="00A269C0">
        <w:rPr>
          <w:lang w:eastAsia="en-US"/>
        </w:rPr>
        <w:t>oge</w:t>
      </w:r>
      <w:r w:rsidRPr="00A269C0">
        <w:rPr>
          <w:lang w:eastAsia="en-US"/>
        </w:rPr>
        <w:t>n zien? Schande wie het dacht Stond een Magistraatspersoon, als lid der Kerk ook niet onder kerkelijk opzicht</w:t>
      </w:r>
      <w:r w:rsidR="00BD216C" w:rsidRPr="00A269C0">
        <w:rPr>
          <w:lang w:eastAsia="en-US"/>
        </w:rPr>
        <w:t>?</w:t>
      </w:r>
      <w:r w:rsidRPr="00A269C0">
        <w:rPr>
          <w:lang w:eastAsia="en-US"/>
        </w:rPr>
        <w:t xml:space="preserve"> Ongetwijfeld, en wij vinden</w:t>
      </w:r>
      <w:r w:rsidR="00E7442A" w:rsidRPr="00A269C0">
        <w:rPr>
          <w:lang w:eastAsia="en-US"/>
        </w:rPr>
        <w:t xml:space="preserve"> de </w:t>
      </w:r>
      <w:r w:rsidRPr="00A269C0">
        <w:rPr>
          <w:lang w:eastAsia="en-US"/>
        </w:rPr>
        <w:t>3 Januari 1665 onzen KOELMAN met</w:t>
      </w:r>
      <w:r w:rsidR="00E7442A" w:rsidRPr="00A269C0">
        <w:rPr>
          <w:lang w:eastAsia="en-US"/>
        </w:rPr>
        <w:t xml:space="preserve"> de </w:t>
      </w:r>
      <w:r w:rsidRPr="00A269C0">
        <w:rPr>
          <w:lang w:eastAsia="en-US"/>
        </w:rPr>
        <w:t>ouder</w:t>
      </w:r>
      <w:r w:rsidRPr="00A269C0">
        <w:rPr>
          <w:lang w:eastAsia="en-US"/>
        </w:rPr>
        <w:softHyphen/>
        <w:t>ling LE CROIX op weg naar het huis van</w:t>
      </w:r>
      <w:r w:rsidR="00E7442A" w:rsidRPr="00A269C0">
        <w:rPr>
          <w:lang w:eastAsia="en-US"/>
        </w:rPr>
        <w:t xml:space="preserve"> de </w:t>
      </w:r>
      <w:r w:rsidRPr="00A269C0">
        <w:rPr>
          <w:lang w:eastAsia="en-US"/>
        </w:rPr>
        <w:t>heer BRIENEN2). Waardig en kalm onderhield hij het lid van</w:t>
      </w:r>
      <w:r w:rsidR="00E7442A" w:rsidRPr="00A269C0">
        <w:rPr>
          <w:lang w:eastAsia="en-US"/>
        </w:rPr>
        <w:t xml:space="preserve"> de </w:t>
      </w:r>
      <w:r w:rsidRPr="00A269C0">
        <w:rPr>
          <w:lang w:eastAsia="en-US"/>
        </w:rPr>
        <w:t>Magistraat over zijn voortdurend drinken, en zegde hem, dat van de tafel des H</w:t>
      </w:r>
      <w:r w:rsidR="00E7442A" w:rsidRPr="00A269C0">
        <w:rPr>
          <w:lang w:eastAsia="en-US"/>
        </w:rPr>
        <w:t>ere</w:t>
      </w:r>
      <w:r w:rsidRPr="00A269C0">
        <w:rPr>
          <w:lang w:eastAsia="en-US"/>
        </w:rPr>
        <w:t xml:space="preserve">n geweerd moeten worden dronkaards, dus ook hij. Maar ziet </w:t>
      </w:r>
      <w:r w:rsidR="00E7442A" w:rsidRPr="00A269C0">
        <w:rPr>
          <w:lang w:eastAsia="en-US"/>
        </w:rPr>
        <w:t>-</w:t>
      </w:r>
      <w:r w:rsidRPr="00A269C0">
        <w:rPr>
          <w:lang w:eastAsia="en-US"/>
        </w:rPr>
        <w:t xml:space="preserve"> ofschoon KOELMAN dit alles</w:t>
      </w:r>
      <w:r w:rsidR="00BD216C" w:rsidRPr="00A269C0">
        <w:rPr>
          <w:lang w:eastAsia="en-US"/>
        </w:rPr>
        <w:t xml:space="preserve"> «</w:t>
      </w:r>
      <w:r w:rsidRPr="00A269C0">
        <w:rPr>
          <w:lang w:eastAsia="en-US"/>
        </w:rPr>
        <w:t xml:space="preserve">in alle </w:t>
      </w:r>
      <w:r w:rsidR="00A269C0" w:rsidRPr="00A269C0">
        <w:rPr>
          <w:lang w:eastAsia="en-US"/>
        </w:rPr>
        <w:t>beleefdheid</w:t>
      </w:r>
      <w:r w:rsidRPr="00A269C0">
        <w:rPr>
          <w:lang w:eastAsia="en-US"/>
        </w:rPr>
        <w:t xml:space="preserve"> en </w:t>
      </w:r>
      <w:r w:rsidR="00A269C0" w:rsidRPr="00A269C0">
        <w:rPr>
          <w:lang w:eastAsia="en-US"/>
        </w:rPr>
        <w:t>bescheidenheid</w:t>
      </w:r>
      <w:r w:rsidRPr="00A269C0">
        <w:rPr>
          <w:lang w:eastAsia="en-US"/>
        </w:rPr>
        <w:t xml:space="preserve"> gezegd had, daar barst de man in een vr</w:t>
      </w:r>
      <w:r w:rsidR="00A269C0">
        <w:rPr>
          <w:lang w:eastAsia="en-US"/>
        </w:rPr>
        <w:t>ese</w:t>
      </w:r>
      <w:r w:rsidRPr="00A269C0">
        <w:rPr>
          <w:lang w:eastAsia="en-US"/>
        </w:rPr>
        <w:t>lijk vloeken uit, werpt zich op</w:t>
      </w:r>
      <w:r w:rsidR="00E7442A" w:rsidRPr="00A269C0">
        <w:rPr>
          <w:lang w:eastAsia="en-US"/>
        </w:rPr>
        <w:t xml:space="preserve"> de </w:t>
      </w:r>
      <w:r w:rsidR="00A269C0">
        <w:rPr>
          <w:lang w:eastAsia="en-US"/>
        </w:rPr>
        <w:t>predi</w:t>
      </w:r>
      <w:r w:rsidR="00A269C0">
        <w:rPr>
          <w:lang w:eastAsia="en-US"/>
        </w:rPr>
        <w:softHyphen/>
        <w:t>kant en slaat hem vinnig</w:t>
      </w:r>
      <w:r w:rsidRPr="00A269C0">
        <w:rPr>
          <w:lang w:eastAsia="en-US"/>
        </w:rPr>
        <w:t xml:space="preserve"> en vijandig op de borst.» Gelukkig dat de ouderling </w:t>
      </w:r>
      <w:r w:rsidR="00E7442A" w:rsidRPr="00A269C0">
        <w:rPr>
          <w:lang w:eastAsia="en-US"/>
        </w:rPr>
        <w:t>tusse</w:t>
      </w:r>
      <w:r w:rsidRPr="00A269C0">
        <w:rPr>
          <w:lang w:eastAsia="en-US"/>
        </w:rPr>
        <w:t>nbeide kwam en KOELMAN bevrijdde, waarop BRIENEN voortvoer hem. «te schelden en te vloeken als een Simeï</w:t>
      </w:r>
      <w:r w:rsidR="00BD216C" w:rsidRPr="00A269C0">
        <w:rPr>
          <w:lang w:eastAsia="en-US"/>
        </w:rPr>
        <w:t xml:space="preserve">» </w:t>
      </w:r>
      <w:r w:rsidRPr="00A269C0">
        <w:rPr>
          <w:lang w:eastAsia="en-US"/>
        </w:rPr>
        <w:t>.</w:t>
      </w:r>
    </w:p>
    <w:p w:rsidR="00317576" w:rsidRPr="005316CF" w:rsidRDefault="00317576" w:rsidP="00735E31">
      <w:pPr>
        <w:jc w:val="both"/>
        <w:rPr>
          <w:lang w:eastAsia="en-US"/>
        </w:rPr>
      </w:pPr>
      <w:r w:rsidRPr="005316CF">
        <w:rPr>
          <w:lang w:eastAsia="en-US"/>
        </w:rPr>
        <w:t>Hoe groot de ontsteltenis was in</w:t>
      </w:r>
      <w:r w:rsidR="00E7442A">
        <w:rPr>
          <w:lang w:eastAsia="en-US"/>
        </w:rPr>
        <w:t xml:space="preserve"> de </w:t>
      </w:r>
      <w:r w:rsidRPr="005316CF">
        <w:rPr>
          <w:lang w:eastAsia="en-US"/>
        </w:rPr>
        <w:t>Kerkeraad, toen dit</w:t>
      </w:r>
    </w:p>
    <w:p w:rsidR="00E46981" w:rsidRDefault="00E46981" w:rsidP="00735E31">
      <w:pPr>
        <w:jc w:val="both"/>
        <w:rPr>
          <w:lang w:eastAsia="en-US"/>
        </w:rPr>
      </w:pPr>
    </w:p>
    <w:p w:rsidR="00317576" w:rsidRPr="005316CF" w:rsidRDefault="00BD216C" w:rsidP="00735E31">
      <w:pPr>
        <w:jc w:val="both"/>
        <w:rPr>
          <w:lang w:eastAsia="en-US"/>
        </w:rPr>
      </w:pPr>
      <w:r>
        <w:rPr>
          <w:lang w:eastAsia="en-US"/>
        </w:rPr>
        <w:t>1)</w:t>
      </w:r>
      <w:r w:rsidR="00317576" w:rsidRPr="005316CF">
        <w:rPr>
          <w:lang w:eastAsia="en-US"/>
        </w:rPr>
        <w:t xml:space="preserve"> Notulen van</w:t>
      </w:r>
      <w:r w:rsidR="00E7442A">
        <w:rPr>
          <w:lang w:eastAsia="en-US"/>
        </w:rPr>
        <w:t xml:space="preserve"> de </w:t>
      </w:r>
      <w:r w:rsidR="00317576" w:rsidRPr="005316CF">
        <w:rPr>
          <w:lang w:eastAsia="en-US"/>
        </w:rPr>
        <w:t>Kerkeraad 1663,</w:t>
      </w:r>
    </w:p>
    <w:p w:rsidR="0065697D" w:rsidRDefault="0065697D" w:rsidP="00735E31">
      <w:pPr>
        <w:jc w:val="both"/>
        <w:rPr>
          <w:lang w:eastAsia="en-US"/>
        </w:rPr>
      </w:pPr>
      <w:r>
        <w:rPr>
          <w:lang w:eastAsia="en-US"/>
        </w:rPr>
        <w:t>2</w:t>
      </w:r>
      <w:r w:rsidR="00317576" w:rsidRPr="005316CF">
        <w:rPr>
          <w:lang w:eastAsia="en-US"/>
        </w:rPr>
        <w:t>) Notulen van</w:t>
      </w:r>
      <w:r w:rsidR="00E7442A">
        <w:rPr>
          <w:lang w:eastAsia="en-US"/>
        </w:rPr>
        <w:t xml:space="preserve"> de </w:t>
      </w:r>
      <w:r w:rsidR="00317576" w:rsidRPr="005316CF">
        <w:rPr>
          <w:lang w:eastAsia="en-US"/>
        </w:rPr>
        <w:t>Kerkeraad 18 October 1663.</w:t>
      </w:r>
      <w:r w:rsidR="00317576" w:rsidRPr="005316CF">
        <w:rPr>
          <w:lang w:eastAsia="en-US"/>
        </w:rPr>
        <w:tab/>
      </w:r>
    </w:p>
    <w:p w:rsidR="00317576" w:rsidRPr="005316CF" w:rsidRDefault="00317576" w:rsidP="00735E31">
      <w:pPr>
        <w:jc w:val="both"/>
        <w:rPr>
          <w:lang w:eastAsia="en-US"/>
        </w:rPr>
      </w:pPr>
      <w:r w:rsidRPr="005316CF">
        <w:rPr>
          <w:lang w:eastAsia="en-US"/>
        </w:rPr>
        <w:t>2) Notulen van</w:t>
      </w:r>
      <w:r w:rsidR="00E7442A">
        <w:rPr>
          <w:lang w:eastAsia="en-US"/>
        </w:rPr>
        <w:t xml:space="preserve"> de </w:t>
      </w:r>
      <w:r w:rsidRPr="005316CF">
        <w:rPr>
          <w:lang w:eastAsia="en-US"/>
        </w:rPr>
        <w:t>Kerkeraad,</w:t>
      </w:r>
    </w:p>
    <w:p w:rsidR="00317576" w:rsidRPr="005316CF" w:rsidRDefault="00317576" w:rsidP="00735E31">
      <w:pPr>
        <w:jc w:val="both"/>
        <w:rPr>
          <w:lang w:eastAsia="en-US"/>
        </w:rPr>
      </w:pPr>
      <w:r w:rsidRPr="005316CF">
        <w:rPr>
          <w:lang w:eastAsia="en-US"/>
        </w:rPr>
        <w:t>30</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werd medegedeeld, laat zich denken. Men besloot</w:t>
      </w:r>
      <w:r>
        <w:rPr>
          <w:lang w:eastAsia="en-US"/>
        </w:rPr>
        <w:t xml:space="preserve"> een </w:t>
      </w:r>
      <w:r w:rsidRPr="005316CF">
        <w:rPr>
          <w:lang w:eastAsia="en-US"/>
        </w:rPr>
        <w:t xml:space="preserve">commissie naar het stadhuis te zenden om «politieke correctie en promte reparatie te </w:t>
      </w:r>
      <w:r>
        <w:rPr>
          <w:lang w:eastAsia="en-US"/>
        </w:rPr>
        <w:t>eis</w:t>
      </w:r>
      <w:r w:rsidRPr="005316CF">
        <w:rPr>
          <w:lang w:eastAsia="en-US"/>
        </w:rPr>
        <w:t xml:space="preserve">en». 1) Maar het </w:t>
      </w:r>
      <w:r>
        <w:rPr>
          <w:lang w:eastAsia="en-US"/>
        </w:rPr>
        <w:t>eni</w:t>
      </w:r>
      <w:r w:rsidRPr="005316CF">
        <w:rPr>
          <w:lang w:eastAsia="en-US"/>
        </w:rPr>
        <w:t>g antwoord, dat Ds. MONTANUS ontving, was, dat men</w:t>
      </w:r>
      <w:r>
        <w:rPr>
          <w:lang w:eastAsia="en-US"/>
        </w:rPr>
        <w:t xml:space="preserve"> de </w:t>
      </w:r>
      <w:r w:rsidRPr="005316CF">
        <w:rPr>
          <w:lang w:eastAsia="en-US"/>
        </w:rPr>
        <w:t>heer BRIENEN hierover zou spreken. Dat men daarmede wel wat lang wachtte, blijkt uit de notulen van 1 Maart, waarin geklaagd wordt, dat er nog geen satisfactie gegeven was aan</w:t>
      </w:r>
      <w:r>
        <w:rPr>
          <w:lang w:eastAsia="en-US"/>
        </w:rPr>
        <w:t xml:space="preserve"> de </w:t>
      </w:r>
      <w:r w:rsidRPr="005316CF">
        <w:rPr>
          <w:lang w:eastAsia="en-US"/>
        </w:rPr>
        <w:t>Kerkeraad hl zake BRIENEN.</w:t>
      </w:r>
    </w:p>
    <w:p w:rsidR="000837B5" w:rsidRPr="005316CF" w:rsidRDefault="000837B5" w:rsidP="000837B5">
      <w:pPr>
        <w:jc w:val="both"/>
        <w:rPr>
          <w:lang w:eastAsia="en-US"/>
        </w:rPr>
      </w:pPr>
      <w:r w:rsidRPr="005316CF">
        <w:rPr>
          <w:lang w:eastAsia="en-US"/>
        </w:rPr>
        <w:t>Dat men in de raadsaal liever aan anderen het oor leende dan aan leden van</w:t>
      </w:r>
      <w:r>
        <w:rPr>
          <w:lang w:eastAsia="en-US"/>
        </w:rPr>
        <w:t xml:space="preserve"> de </w:t>
      </w:r>
      <w:r w:rsidRPr="005316CF">
        <w:rPr>
          <w:lang w:eastAsia="en-US"/>
        </w:rPr>
        <w:t>Kerkeraad bleek later opnieuw. Wat gebeurde</w:t>
      </w:r>
      <w:r>
        <w:rPr>
          <w:lang w:eastAsia="en-US"/>
        </w:rPr>
        <w:t xml:space="preserve">. De </w:t>
      </w:r>
      <w:r w:rsidRPr="005316CF">
        <w:rPr>
          <w:lang w:eastAsia="en-US"/>
        </w:rPr>
        <w:t>29 Jan 1665 stond de griffier CAAN opnieuw in</w:t>
      </w:r>
      <w:r>
        <w:rPr>
          <w:lang w:eastAsia="en-US"/>
        </w:rPr>
        <w:t xml:space="preserve"> de </w:t>
      </w:r>
      <w:r w:rsidRPr="005316CF">
        <w:rPr>
          <w:lang w:eastAsia="en-US"/>
        </w:rPr>
        <w:t>Kerkeraad binnen. 2) Genoemde heer had zich weer van</w:t>
      </w:r>
      <w:r>
        <w:rPr>
          <w:lang w:eastAsia="en-US"/>
        </w:rPr>
        <w:t xml:space="preserve"> een </w:t>
      </w:r>
      <w:r w:rsidRPr="005316CF">
        <w:rPr>
          <w:lang w:eastAsia="en-US"/>
        </w:rPr>
        <w:t>opdracht in naam der Overheid te kwijten en wel hare droefheid te vertolken over het feit, dat Ds. KOELMAN woensdag 24 Januari in</w:t>
      </w:r>
      <w:r>
        <w:rPr>
          <w:lang w:eastAsia="en-US"/>
        </w:rPr>
        <w:t xml:space="preserve"> zijn </w:t>
      </w:r>
      <w:r w:rsidRPr="005316CF">
        <w:rPr>
          <w:lang w:eastAsia="en-US"/>
        </w:rPr>
        <w:t xml:space="preserve">preek </w:t>
      </w:r>
      <w:r>
        <w:rPr>
          <w:lang w:eastAsia="en-US"/>
        </w:rPr>
        <w:t xml:space="preserve">zo </w:t>
      </w:r>
      <w:r w:rsidRPr="005316CF">
        <w:rPr>
          <w:lang w:eastAsia="en-US"/>
        </w:rPr>
        <w:t xml:space="preserve">hevig was uitgevaren tegen de </w:t>
      </w:r>
      <w:r>
        <w:rPr>
          <w:lang w:eastAsia="en-US"/>
        </w:rPr>
        <w:t>Lombard</w:t>
      </w:r>
      <w:r w:rsidRPr="005316CF">
        <w:rPr>
          <w:lang w:eastAsia="en-US"/>
        </w:rPr>
        <w:t>en. Dit kon de Magistraat niet dulden, daar de heer PHILIPPUS VAN DER MAST, door hen aangesteld, zich daarover zeer bel</w:t>
      </w:r>
      <w:r>
        <w:rPr>
          <w:lang w:eastAsia="en-US"/>
        </w:rPr>
        <w:t>edi</w:t>
      </w:r>
      <w:r w:rsidRPr="005316CF">
        <w:rPr>
          <w:lang w:eastAsia="en-US"/>
        </w:rPr>
        <w:t>gd gevoelde, en nog te minder, daar hij, naar genomen besluit, slechts tweeëntwintig ten honderd mocht nemen en nam.</w:t>
      </w:r>
    </w:p>
    <w:p w:rsidR="000837B5" w:rsidRPr="005316CF" w:rsidRDefault="000837B5" w:rsidP="000837B5">
      <w:pPr>
        <w:jc w:val="both"/>
        <w:rPr>
          <w:lang w:eastAsia="en-US"/>
        </w:rPr>
      </w:pPr>
      <w:r w:rsidRPr="005316CF">
        <w:rPr>
          <w:lang w:eastAsia="en-US"/>
        </w:rPr>
        <w:t>De Kerkeraad acte nemende van deze terechtwijzing, beant</w:t>
      </w:r>
      <w:r w:rsidRPr="005316CF">
        <w:rPr>
          <w:lang w:eastAsia="en-US"/>
        </w:rPr>
        <w:softHyphen/>
        <w:t>woordde haar door</w:t>
      </w:r>
      <w:r>
        <w:rPr>
          <w:lang w:eastAsia="en-US"/>
        </w:rPr>
        <w:t xml:space="preserve"> de </w:t>
      </w:r>
      <w:r w:rsidRPr="005316CF">
        <w:rPr>
          <w:lang w:eastAsia="en-US"/>
        </w:rPr>
        <w:t xml:space="preserve">H. H. ter hand te stellen een door KOELMAN opgesteld concept van kerkelijke Synodale resolutiën tegen </w:t>
      </w:r>
      <w:r>
        <w:rPr>
          <w:lang w:eastAsia="en-US"/>
        </w:rPr>
        <w:t>Lombard</w:t>
      </w:r>
      <w:r w:rsidRPr="005316CF">
        <w:rPr>
          <w:lang w:eastAsia="en-US"/>
        </w:rPr>
        <w:t>en, de betuiging daaraan toevoegende, dat hij het in dezen geheel met KOELMAN eens was, die dagelijks de ellende, uit het bel</w:t>
      </w:r>
      <w:r>
        <w:rPr>
          <w:lang w:eastAsia="en-US"/>
        </w:rPr>
        <w:t>een</w:t>
      </w:r>
      <w:r w:rsidRPr="005316CF">
        <w:rPr>
          <w:lang w:eastAsia="en-US"/>
        </w:rPr>
        <w:t xml:space="preserve"> der goederen voortvloeiende, ziende, gemeend had op </w:t>
      </w:r>
      <w:r>
        <w:rPr>
          <w:lang w:eastAsia="en-US"/>
        </w:rPr>
        <w:t>Bijbels</w:t>
      </w:r>
      <w:r w:rsidRPr="005316CF">
        <w:rPr>
          <w:lang w:eastAsia="en-US"/>
        </w:rPr>
        <w:t>e gronden dit te moeten bestrijden. 3) Maar helaas, hoe bondig dit betoog ook, mocht zijn, het werd denkelijk voor kennisgeving aangenomen. Dat men er althans niet door overtuigd werd, bleek hieruit, dat KOELMAN bijna</w:t>
      </w:r>
    </w:p>
    <w:p w:rsidR="000837B5" w:rsidRPr="005316CF" w:rsidRDefault="000837B5" w:rsidP="000837B5">
      <w:pPr>
        <w:jc w:val="both"/>
        <w:rPr>
          <w:lang w:eastAsia="en-US"/>
        </w:rPr>
      </w:pPr>
      <w:r w:rsidRPr="005316CF">
        <w:rPr>
          <w:lang w:eastAsia="en-US"/>
        </w:rPr>
        <w:t>1) Notulen van</w:t>
      </w:r>
      <w:r>
        <w:rPr>
          <w:lang w:eastAsia="en-US"/>
        </w:rPr>
        <w:t xml:space="preserve"> de </w:t>
      </w:r>
      <w:r w:rsidRPr="005316CF">
        <w:rPr>
          <w:lang w:eastAsia="en-US"/>
        </w:rPr>
        <w:t>Kerkeraad 8 Januari 1665.</w:t>
      </w:r>
    </w:p>
    <w:p w:rsidR="000837B5" w:rsidRPr="005316CF" w:rsidRDefault="000837B5" w:rsidP="000837B5">
      <w:pPr>
        <w:jc w:val="both"/>
        <w:rPr>
          <w:lang w:eastAsia="en-US"/>
        </w:rPr>
      </w:pPr>
      <w:r w:rsidRPr="005316CF">
        <w:rPr>
          <w:lang w:eastAsia="en-US"/>
        </w:rPr>
        <w:t>2) Notulen van</w:t>
      </w:r>
      <w:r>
        <w:rPr>
          <w:lang w:eastAsia="en-US"/>
        </w:rPr>
        <w:t xml:space="preserve"> de </w:t>
      </w:r>
      <w:r w:rsidRPr="005316CF">
        <w:rPr>
          <w:lang w:eastAsia="en-US"/>
        </w:rPr>
        <w:t>Kerkeraad 29 Januari 1665. 3) Idem.</w:t>
      </w:r>
    </w:p>
    <w:p w:rsidR="000837B5" w:rsidRPr="005316CF" w:rsidRDefault="000837B5" w:rsidP="000837B5">
      <w:pPr>
        <w:jc w:val="both"/>
        <w:rPr>
          <w:lang w:eastAsia="en-US"/>
        </w:rPr>
      </w:pPr>
      <w:r w:rsidRPr="005316CF">
        <w:rPr>
          <w:lang w:eastAsia="en-US"/>
        </w:rPr>
        <w:t>31</w:t>
      </w:r>
    </w:p>
    <w:p w:rsidR="0065697D" w:rsidRDefault="0065697D" w:rsidP="000837B5">
      <w:pPr>
        <w:jc w:val="both"/>
        <w:rPr>
          <w:lang w:eastAsia="en-US"/>
        </w:rPr>
      </w:pPr>
    </w:p>
    <w:p w:rsidR="000837B5" w:rsidRPr="005316CF" w:rsidRDefault="000837B5" w:rsidP="000837B5">
      <w:pPr>
        <w:jc w:val="both"/>
        <w:rPr>
          <w:lang w:eastAsia="en-US"/>
        </w:rPr>
      </w:pPr>
      <w:r w:rsidRPr="005316CF">
        <w:rPr>
          <w:lang w:eastAsia="en-US"/>
        </w:rPr>
        <w:t>twee jaar later opnieuw dezelfde vermaning kreeg, nu versterkt door de clausule, dat men tot andere maatregelen zou overgaan, indien hij doorging met</w:t>
      </w:r>
      <w:r>
        <w:rPr>
          <w:lang w:eastAsia="en-US"/>
        </w:rPr>
        <w:t xml:space="preserve"> de </w:t>
      </w:r>
      <w:r w:rsidRPr="005316CF">
        <w:rPr>
          <w:lang w:eastAsia="en-US"/>
        </w:rPr>
        <w:t>lo</w:t>
      </w:r>
      <w:r>
        <w:rPr>
          <w:lang w:eastAsia="en-US"/>
        </w:rPr>
        <w:t>m</w:t>
      </w:r>
      <w:r w:rsidRPr="005316CF">
        <w:rPr>
          <w:lang w:eastAsia="en-US"/>
        </w:rPr>
        <w:t>bardier te «schavot</w:t>
      </w:r>
      <w:r w:rsidRPr="005316CF">
        <w:rPr>
          <w:lang w:eastAsia="en-US"/>
        </w:rPr>
        <w:softHyphen/>
        <w:t>t</w:t>
      </w:r>
      <w:r>
        <w:rPr>
          <w:lang w:eastAsia="en-US"/>
        </w:rPr>
        <w:t>ere</w:t>
      </w:r>
      <w:r w:rsidRPr="005316CF">
        <w:rPr>
          <w:lang w:eastAsia="en-US"/>
        </w:rPr>
        <w:t>n». Het doell</w:t>
      </w:r>
      <w:r>
        <w:rPr>
          <w:lang w:eastAsia="en-US"/>
        </w:rPr>
        <w:t>oze</w:t>
      </w:r>
      <w:r w:rsidRPr="005316CF">
        <w:rPr>
          <w:lang w:eastAsia="en-US"/>
        </w:rPr>
        <w:t xml:space="preserve"> van verder schriftelijk debatt</w:t>
      </w:r>
      <w:r>
        <w:rPr>
          <w:lang w:eastAsia="en-US"/>
        </w:rPr>
        <w:t>ere</w:t>
      </w:r>
      <w:r w:rsidRPr="005316CF">
        <w:rPr>
          <w:lang w:eastAsia="en-US"/>
        </w:rPr>
        <w:t>n over dit onderwerp inziende, antwoordde de Kerkeraad hierop niet</w:t>
      </w:r>
      <w:r>
        <w:rPr>
          <w:lang w:eastAsia="en-US"/>
        </w:rPr>
        <w:t>. De</w:t>
      </w:r>
      <w:r w:rsidRPr="005316CF">
        <w:rPr>
          <w:lang w:eastAsia="en-US"/>
        </w:rPr>
        <w:t xml:space="preserve"> notulen vermelden alleen, dat KOELMAN er zeer bedroefd over was, dat een </w:t>
      </w:r>
      <w:r>
        <w:rPr>
          <w:lang w:eastAsia="en-US"/>
        </w:rPr>
        <w:t>Lombard</w:t>
      </w:r>
      <w:r w:rsidRPr="005316CF">
        <w:rPr>
          <w:lang w:eastAsia="en-US"/>
        </w:rPr>
        <w:t>ier eerder een geopend oor vond bij</w:t>
      </w:r>
      <w:r>
        <w:rPr>
          <w:lang w:eastAsia="en-US"/>
        </w:rPr>
        <w:t xml:space="preserve"> de </w:t>
      </w:r>
      <w:r w:rsidRPr="005316CF">
        <w:rPr>
          <w:lang w:eastAsia="en-US"/>
        </w:rPr>
        <w:t>Magistraat dan hij</w:t>
      </w:r>
      <w:r>
        <w:rPr>
          <w:lang w:eastAsia="en-US"/>
        </w:rPr>
        <w:t>,</w:t>
      </w:r>
      <w:r w:rsidRPr="005316CF">
        <w:rPr>
          <w:lang w:eastAsia="en-US"/>
        </w:rPr>
        <w:t xml:space="preserve"> die z</w:t>
      </w:r>
      <w:r>
        <w:rPr>
          <w:lang w:eastAsia="en-US"/>
        </w:rPr>
        <w:t>oze</w:t>
      </w:r>
      <w:r w:rsidRPr="005316CF">
        <w:rPr>
          <w:lang w:eastAsia="en-US"/>
        </w:rPr>
        <w:t xml:space="preserve">er zijn volk lief had. </w:t>
      </w:r>
      <w:r>
        <w:rPr>
          <w:lang w:eastAsia="en-US"/>
        </w:rPr>
        <w:t>1)</w:t>
      </w:r>
    </w:p>
    <w:p w:rsidR="000837B5" w:rsidRPr="005316CF" w:rsidRDefault="000837B5" w:rsidP="000837B5">
      <w:pPr>
        <w:jc w:val="both"/>
        <w:rPr>
          <w:lang w:eastAsia="en-US"/>
        </w:rPr>
      </w:pPr>
      <w:r w:rsidRPr="005316CF">
        <w:rPr>
          <w:lang w:eastAsia="en-US"/>
        </w:rPr>
        <w:t>Mocht men naar hem niet willen luisteren in de Raadzaal, dit ontsloeg KOELMAN niet van zijn plicht om te blijven getuigen tegen allerlei «grouwelijcke dingen», Ieder jaar op bepaalden datum verscheen dan ook als een getrouwe getuige in het midden der Overheid</w:t>
      </w:r>
      <w:r>
        <w:rPr>
          <w:lang w:eastAsia="en-US"/>
        </w:rPr>
        <w:t xml:space="preserve"> een </w:t>
      </w:r>
      <w:r w:rsidRPr="005316CF">
        <w:rPr>
          <w:lang w:eastAsia="en-US"/>
        </w:rPr>
        <w:t>Commissie uit</w:t>
      </w:r>
      <w:r>
        <w:rPr>
          <w:lang w:eastAsia="en-US"/>
        </w:rPr>
        <w:t xml:space="preserve"> de </w:t>
      </w:r>
      <w:r w:rsidRPr="005316CF">
        <w:rPr>
          <w:lang w:eastAsia="en-US"/>
        </w:rPr>
        <w:t>Kerkeraad om haar te verzoeken, dat ze toch toe wilde zien, dat er geen «aanst</w:t>
      </w:r>
      <w:r>
        <w:rPr>
          <w:lang w:eastAsia="en-US"/>
        </w:rPr>
        <w:t>ote</w:t>
      </w:r>
      <w:r w:rsidRPr="005316CF">
        <w:rPr>
          <w:lang w:eastAsia="en-US"/>
        </w:rPr>
        <w:t xml:space="preserve">lijke onordelijkheden ter jaarmarkt werden toegelaten». Vooral door het lied van vuile zangers drong </w:t>
      </w:r>
      <w:r>
        <w:rPr>
          <w:lang w:eastAsia="en-US"/>
        </w:rPr>
        <w:t>zove</w:t>
      </w:r>
      <w:r w:rsidRPr="005316CF">
        <w:rPr>
          <w:lang w:eastAsia="en-US"/>
        </w:rPr>
        <w:t xml:space="preserve">el gif van ongerechtigheid en zonde in de ziel der jeugd, en het was daarom zeker, dat KOELMAN in Mei 1665 over liet weren van zangers van de jaarmarkt een apart </w:t>
      </w:r>
      <w:r>
        <w:rPr>
          <w:lang w:eastAsia="en-US"/>
        </w:rPr>
        <w:t>rekwest</w:t>
      </w:r>
      <w:r w:rsidRPr="005316CF">
        <w:rPr>
          <w:lang w:eastAsia="en-US"/>
        </w:rPr>
        <w:t xml:space="preserve"> indiende. 2)</w:t>
      </w:r>
    </w:p>
    <w:p w:rsidR="000837B5" w:rsidRPr="005316CF" w:rsidRDefault="000837B5" w:rsidP="000837B5">
      <w:pPr>
        <w:jc w:val="both"/>
        <w:rPr>
          <w:lang w:eastAsia="en-US"/>
        </w:rPr>
      </w:pPr>
      <w:r w:rsidRPr="005316CF">
        <w:rPr>
          <w:lang w:eastAsia="en-US"/>
        </w:rPr>
        <w:t>Waartoe meer genoemd? Het is genoeg om ons</w:t>
      </w:r>
      <w:r>
        <w:rPr>
          <w:lang w:eastAsia="en-US"/>
        </w:rPr>
        <w:t xml:space="preserve"> de lera</w:t>
      </w:r>
      <w:r w:rsidRPr="005316CF">
        <w:rPr>
          <w:lang w:eastAsia="en-US"/>
        </w:rPr>
        <w:t>ar van Sluis te doen kennen als een -trouwen herder zijner kudde Soms doet hij ons denken aan een profeet des 0. V., die aldoor arbeidde aan de opstanding zijns volks, met</w:t>
      </w:r>
      <w:r>
        <w:rPr>
          <w:lang w:eastAsia="en-US"/>
        </w:rPr>
        <w:t xml:space="preserve"> een </w:t>
      </w:r>
      <w:r w:rsidRPr="005316CF">
        <w:rPr>
          <w:lang w:eastAsia="en-US"/>
        </w:rPr>
        <w:t>onverzettelijkheid, die hard scheen, maar het waarachtig goed meende en voortkwam uit een hart, dat zijn volk t</w:t>
      </w:r>
      <w:r>
        <w:rPr>
          <w:lang w:eastAsia="en-US"/>
        </w:rPr>
        <w:t>ede</w:t>
      </w:r>
      <w:r w:rsidRPr="005316CF">
        <w:rPr>
          <w:lang w:eastAsia="en-US"/>
        </w:rPr>
        <w:t>r liefhad. Als Jeremia schijnt hij soms uit metaal gegoten, terwijl er toch door geheel zijn spreken en handelen</w:t>
      </w:r>
      <w:r>
        <w:rPr>
          <w:lang w:eastAsia="en-US"/>
        </w:rPr>
        <w:t xml:space="preserve"> een;</w:t>
      </w:r>
      <w:r w:rsidRPr="005316CF">
        <w:rPr>
          <w:lang w:eastAsia="en-US"/>
        </w:rPr>
        <w:t>uier voor teerheid en meewarigheid loopt. Mocht</w:t>
      </w:r>
      <w:r>
        <w:rPr>
          <w:lang w:eastAsia="en-US"/>
        </w:rPr>
        <w:t xml:space="preserve"> zijn </w:t>
      </w:r>
      <w:r w:rsidRPr="005316CF">
        <w:rPr>
          <w:lang w:eastAsia="en-US"/>
        </w:rPr>
        <w:t>Over</w:t>
      </w:r>
      <w:r w:rsidRPr="005316CF">
        <w:rPr>
          <w:lang w:eastAsia="en-US"/>
        </w:rPr>
        <w:softHyphen/>
        <w:t>heid naar hem niet luisteren, in hem een rustverstoorder</w:t>
      </w:r>
    </w:p>
    <w:p w:rsidR="000837B5" w:rsidRPr="005316CF" w:rsidRDefault="000837B5" w:rsidP="000837B5">
      <w:pPr>
        <w:jc w:val="both"/>
        <w:rPr>
          <w:lang w:eastAsia="en-US"/>
        </w:rPr>
      </w:pPr>
      <w:r w:rsidRPr="005316CF">
        <w:rPr>
          <w:lang w:eastAsia="en-US"/>
        </w:rPr>
        <w:t>1) Notulen van</w:t>
      </w:r>
      <w:r>
        <w:rPr>
          <w:lang w:eastAsia="en-US"/>
        </w:rPr>
        <w:t xml:space="preserve"> de </w:t>
      </w:r>
      <w:r w:rsidRPr="005316CF">
        <w:rPr>
          <w:lang w:eastAsia="en-US"/>
        </w:rPr>
        <w:t>Kerkeraad, 4 Nov. 1666.</w:t>
      </w:r>
    </w:p>
    <w:p w:rsidR="000837B5" w:rsidRPr="005316CF" w:rsidRDefault="000837B5" w:rsidP="000837B5">
      <w:pPr>
        <w:jc w:val="both"/>
        <w:rPr>
          <w:lang w:eastAsia="en-US"/>
        </w:rPr>
      </w:pPr>
      <w:r w:rsidRPr="005316CF">
        <w:rPr>
          <w:lang w:eastAsia="en-US"/>
        </w:rPr>
        <w:t>2) Notulen van</w:t>
      </w:r>
      <w:r>
        <w:rPr>
          <w:lang w:eastAsia="en-US"/>
        </w:rPr>
        <w:t xml:space="preserve"> de </w:t>
      </w:r>
      <w:r w:rsidRPr="005316CF">
        <w:rPr>
          <w:lang w:eastAsia="en-US"/>
        </w:rPr>
        <w:t>Kerkeraad Mei 1665.</w:t>
      </w:r>
    </w:p>
    <w:p w:rsidR="000837B5" w:rsidRPr="005316CF" w:rsidRDefault="000837B5" w:rsidP="000837B5">
      <w:pPr>
        <w:jc w:val="both"/>
        <w:rPr>
          <w:lang w:eastAsia="en-US"/>
        </w:rPr>
      </w:pPr>
      <w:r w:rsidRPr="005316CF">
        <w:rPr>
          <w:lang w:eastAsia="en-US"/>
        </w:rPr>
        <w:t>32</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zien, hij liet niet na</w:t>
      </w:r>
      <w:r>
        <w:rPr>
          <w:lang w:eastAsia="en-US"/>
        </w:rPr>
        <w:t>, telkens als zij haar ho</w:t>
      </w:r>
      <w:r w:rsidRPr="005316CF">
        <w:rPr>
          <w:lang w:eastAsia="en-US"/>
        </w:rPr>
        <w:t>g</w:t>
      </w:r>
      <w:r>
        <w:rPr>
          <w:lang w:eastAsia="en-US"/>
        </w:rPr>
        <w:t>e</w:t>
      </w:r>
      <w:r w:rsidRPr="005316CF">
        <w:rPr>
          <w:lang w:eastAsia="en-US"/>
        </w:rPr>
        <w:t xml:space="preserve"> roeping verzaakte, te kloppen aan haar </w:t>
      </w:r>
      <w:r>
        <w:rPr>
          <w:lang w:eastAsia="en-US"/>
        </w:rPr>
        <w:t>consciëntie</w:t>
      </w:r>
      <w:r w:rsidRPr="005316CF">
        <w:rPr>
          <w:lang w:eastAsia="en-US"/>
        </w:rPr>
        <w:t>, opdat ze mocht komen tot éen pijnlijk maar vruchtbaar zelfverwijt.</w:t>
      </w:r>
    </w:p>
    <w:p w:rsidR="000837B5" w:rsidRPr="005316CF" w:rsidRDefault="000837B5" w:rsidP="000837B5">
      <w:pPr>
        <w:jc w:val="both"/>
        <w:rPr>
          <w:lang w:eastAsia="en-US"/>
        </w:rPr>
      </w:pPr>
      <w:r w:rsidRPr="005316CF">
        <w:rPr>
          <w:lang w:eastAsia="en-US"/>
        </w:rPr>
        <w:t>Leerden wij dus KOELMAN kennen als een strijder voor de heiligheid van het Avondmaal door de handhaving en toe</w:t>
      </w:r>
      <w:r w:rsidRPr="005316CF">
        <w:rPr>
          <w:lang w:eastAsia="en-US"/>
        </w:rPr>
        <w:softHyphen/>
        <w:t>passing der censuur, niet minder deed hij dit ten opzichte van de heiligheid des Doops. Wat de Kerkeraad van Sluis te (lezen opzichte deed op instigatie van KOELMAN ver</w:t>
      </w:r>
      <w:r>
        <w:rPr>
          <w:lang w:eastAsia="en-US"/>
        </w:rPr>
        <w:t>eis</w:t>
      </w:r>
      <w:r w:rsidRPr="005316CF">
        <w:rPr>
          <w:lang w:eastAsia="en-US"/>
        </w:rPr>
        <w:t xml:space="preserve">t </w:t>
      </w:r>
      <w:r>
        <w:rPr>
          <w:lang w:eastAsia="en-US"/>
        </w:rPr>
        <w:t>een</w:t>
      </w:r>
      <w:r w:rsidRPr="005316CF">
        <w:rPr>
          <w:lang w:eastAsia="en-US"/>
        </w:rPr>
        <w:t xml:space="preserve"> kleine historische toelichting.</w:t>
      </w:r>
    </w:p>
    <w:p w:rsidR="000837B5" w:rsidRPr="005316CF" w:rsidRDefault="000837B5" w:rsidP="000837B5">
      <w:pPr>
        <w:jc w:val="both"/>
        <w:rPr>
          <w:lang w:eastAsia="en-US"/>
        </w:rPr>
      </w:pPr>
      <w:r w:rsidRPr="005316CF">
        <w:rPr>
          <w:lang w:eastAsia="en-US"/>
        </w:rPr>
        <w:t xml:space="preserve">Er zijn in de Gemeente </w:t>
      </w:r>
      <w:r>
        <w:rPr>
          <w:lang w:eastAsia="en-US"/>
        </w:rPr>
        <w:t>des Heeren</w:t>
      </w:r>
      <w:r w:rsidRPr="005316CF">
        <w:rPr>
          <w:lang w:eastAsia="en-US"/>
        </w:rPr>
        <w:t xml:space="preserve"> op aarde telkens tijden geweest, waarin de Heer in bijzondere mate zijn Heiligen Geest uitstortte en daardoor leven bracht in de doodsbeenderen. Zulk een tijd van heerlijke opwaking en </w:t>
      </w:r>
      <w:r>
        <w:rPr>
          <w:lang w:eastAsia="en-US"/>
        </w:rPr>
        <w:t>fris</w:t>
      </w:r>
      <w:r w:rsidRPr="005316CF">
        <w:rPr>
          <w:lang w:eastAsia="en-US"/>
        </w:rPr>
        <w:t xml:space="preserve"> geestelijk leven heeft de Gemeente van Sluis gekend in de jaren 1671 en 1672. </w:t>
      </w:r>
      <w:r>
        <w:rPr>
          <w:lang w:eastAsia="en-US"/>
        </w:rPr>
        <w:t>1)</w:t>
      </w:r>
      <w:r w:rsidRPr="005316CF">
        <w:rPr>
          <w:lang w:eastAsia="en-US"/>
        </w:rPr>
        <w:t xml:space="preserve"> Echter niet enkel Sluis, want zelfs eerder in 1670 werd iets van die geestesstro</w:t>
      </w:r>
      <w:r>
        <w:rPr>
          <w:lang w:eastAsia="en-US"/>
        </w:rPr>
        <w:t>m</w:t>
      </w:r>
      <w:r w:rsidRPr="005316CF">
        <w:rPr>
          <w:lang w:eastAsia="en-US"/>
        </w:rPr>
        <w:t>ing bespeurd in geheel de Classis van Walcheren. 2) Althans wij lezen in de notulen dier Classis</w:t>
      </w:r>
      <w:r>
        <w:rPr>
          <w:lang w:eastAsia="en-US"/>
        </w:rPr>
        <w:t>,</w:t>
      </w:r>
      <w:r w:rsidRPr="005316CF">
        <w:rPr>
          <w:lang w:eastAsia="en-US"/>
        </w:rPr>
        <w:t xml:space="preserve"> (lat er een alge</w:t>
      </w:r>
      <w:r>
        <w:rPr>
          <w:lang w:eastAsia="en-US"/>
        </w:rPr>
        <w:t>mene</w:t>
      </w:r>
      <w:r w:rsidRPr="005316CF">
        <w:rPr>
          <w:lang w:eastAsia="en-US"/>
        </w:rPr>
        <w:t xml:space="preserve"> begeerte ontwaakte in de onderscheidene Gemeenten, om enkele abuizen</w:t>
      </w:r>
      <w:r>
        <w:rPr>
          <w:lang w:eastAsia="en-US"/>
        </w:rPr>
        <w:t>,</w:t>
      </w:r>
      <w:r w:rsidRPr="005316CF">
        <w:rPr>
          <w:lang w:eastAsia="en-US"/>
        </w:rPr>
        <w:t xml:space="preserve"> ingeslopen in kerkelijk en peroonlijk leven, weg te nemen en te refor</w:t>
      </w:r>
      <w:r w:rsidRPr="005316CF">
        <w:rPr>
          <w:lang w:eastAsia="en-US"/>
        </w:rPr>
        <w:softHyphen/>
        <w:t>m</w:t>
      </w:r>
      <w:r>
        <w:rPr>
          <w:lang w:eastAsia="en-US"/>
        </w:rPr>
        <w:t>ere</w:t>
      </w:r>
      <w:r w:rsidRPr="005316CF">
        <w:rPr>
          <w:lang w:eastAsia="en-US"/>
        </w:rPr>
        <w:t>n. Ja, met heil</w:t>
      </w:r>
      <w:r>
        <w:rPr>
          <w:lang w:eastAsia="en-US"/>
        </w:rPr>
        <w:t>ige geestdrift werd eenparig</w:t>
      </w:r>
      <w:r w:rsidRPr="005316CF">
        <w:rPr>
          <w:lang w:eastAsia="en-US"/>
        </w:rPr>
        <w:t xml:space="preserve"> besloten, te censur</w:t>
      </w:r>
      <w:r>
        <w:rPr>
          <w:lang w:eastAsia="en-US"/>
        </w:rPr>
        <w:t>ere</w:t>
      </w:r>
      <w:r w:rsidRPr="005316CF">
        <w:rPr>
          <w:lang w:eastAsia="en-US"/>
        </w:rPr>
        <w:t>n en van het Avondmaal te houden allen, die</w:t>
      </w:r>
      <w:r>
        <w:rPr>
          <w:lang w:eastAsia="en-US"/>
        </w:rPr>
        <w:t xml:space="preserve"> de </w:t>
      </w:r>
      <w:r w:rsidRPr="005316CF">
        <w:rPr>
          <w:lang w:eastAsia="en-US"/>
        </w:rPr>
        <w:t>Sabbath schonden, met kaart of teerling speelden, en</w:t>
      </w:r>
      <w:r>
        <w:rPr>
          <w:lang w:eastAsia="en-US"/>
        </w:rPr>
        <w:t xml:space="preserve"> de publieke</w:t>
      </w:r>
      <w:r w:rsidRPr="005316CF">
        <w:rPr>
          <w:lang w:eastAsia="en-US"/>
        </w:rPr>
        <w:t xml:space="preserve"> godsdienst verzuimden.</w:t>
      </w:r>
    </w:p>
    <w:p w:rsidR="000837B5" w:rsidRPr="005316CF" w:rsidRDefault="000837B5" w:rsidP="000837B5">
      <w:pPr>
        <w:jc w:val="both"/>
        <w:rPr>
          <w:lang w:eastAsia="en-US"/>
        </w:rPr>
      </w:pPr>
      <w:r w:rsidRPr="005316CF">
        <w:rPr>
          <w:lang w:eastAsia="en-US"/>
        </w:rPr>
        <w:t>Maar helaas, een goed begin waarborgt niet altijd een goed einde. Nauwelijks toch heeft de Classis dit voor</w:t>
      </w:r>
      <w:r w:rsidRPr="005316CF">
        <w:rPr>
          <w:lang w:eastAsia="en-US"/>
        </w:rPr>
        <w:softHyphen/>
        <w:t>nemen kenbaar gemaakt of daar verheffen de Staten van Zeeland hunne stem om te verbieden, dat dit gerealiseerd wordt. 3) En hoe te betreuren, men heeft in de Classis den</w:t>
      </w:r>
    </w:p>
    <w:p w:rsidR="000837B5" w:rsidRPr="005316CF" w:rsidRDefault="0065697D" w:rsidP="000837B5">
      <w:pPr>
        <w:jc w:val="both"/>
        <w:rPr>
          <w:lang w:eastAsia="en-US"/>
        </w:rPr>
      </w:pPr>
      <w:r>
        <w:rPr>
          <w:lang w:eastAsia="en-US"/>
        </w:rPr>
        <w:t>1) /</w:t>
      </w:r>
      <w:r w:rsidR="000837B5" w:rsidRPr="005316CF">
        <w:rPr>
          <w:lang w:eastAsia="en-US"/>
        </w:rPr>
        <w:t>Historisch verhael der Proceduuren tegen KOELMAN, door THEOFHILUS PARREsius/./. blz. 1.</w:t>
      </w:r>
    </w:p>
    <w:p w:rsidR="0065697D" w:rsidRDefault="000837B5" w:rsidP="000837B5">
      <w:pPr>
        <w:jc w:val="both"/>
        <w:rPr>
          <w:lang w:eastAsia="en-US"/>
        </w:rPr>
      </w:pPr>
      <w:r w:rsidRPr="005316CF">
        <w:rPr>
          <w:lang w:eastAsia="en-US"/>
        </w:rPr>
        <w:t xml:space="preserve">2) Idem blz. 2. </w:t>
      </w:r>
    </w:p>
    <w:p w:rsidR="000837B5" w:rsidRPr="005316CF" w:rsidRDefault="000837B5" w:rsidP="000837B5">
      <w:pPr>
        <w:jc w:val="both"/>
        <w:rPr>
          <w:lang w:eastAsia="en-US"/>
        </w:rPr>
      </w:pPr>
      <w:r w:rsidRPr="005316CF">
        <w:rPr>
          <w:lang w:eastAsia="en-US"/>
        </w:rPr>
        <w:t>3) Idem blz. 3.</w:t>
      </w:r>
    </w:p>
    <w:p w:rsidR="000837B5" w:rsidRPr="005316CF" w:rsidRDefault="000837B5" w:rsidP="000837B5">
      <w:pPr>
        <w:jc w:val="both"/>
        <w:rPr>
          <w:lang w:eastAsia="en-US"/>
        </w:rPr>
      </w:pPr>
      <w:r w:rsidRPr="005316CF">
        <w:rPr>
          <w:lang w:eastAsia="en-US"/>
        </w:rPr>
        <w:t>33</w:t>
      </w:r>
    </w:p>
    <w:p w:rsidR="000837B5" w:rsidRDefault="000837B5" w:rsidP="000837B5">
      <w:pPr>
        <w:jc w:val="both"/>
        <w:rPr>
          <w:lang w:eastAsia="en-US"/>
        </w:rPr>
      </w:pPr>
    </w:p>
    <w:p w:rsidR="000837B5" w:rsidRPr="005316CF" w:rsidRDefault="000837B5" w:rsidP="000837B5">
      <w:pPr>
        <w:jc w:val="both"/>
        <w:rPr>
          <w:lang w:eastAsia="en-US"/>
        </w:rPr>
      </w:pPr>
      <w:r>
        <w:rPr>
          <w:lang w:eastAsia="en-US"/>
        </w:rPr>
        <w:t>zedelijke</w:t>
      </w:r>
      <w:r w:rsidRPr="005316CF">
        <w:rPr>
          <w:lang w:eastAsia="en-US"/>
        </w:rPr>
        <w:t xml:space="preserve"> moed niet om toch door te</w:t>
      </w:r>
      <w:r>
        <w:rPr>
          <w:lang w:eastAsia="en-US"/>
        </w:rPr>
        <w:t>,</w:t>
      </w:r>
      <w:r w:rsidRPr="005316CF">
        <w:rPr>
          <w:lang w:eastAsia="en-US"/>
        </w:rPr>
        <w:t xml:space="preserve"> gaan</w:t>
      </w:r>
      <w:r>
        <w:rPr>
          <w:lang w:eastAsia="en-US"/>
        </w:rPr>
        <w:t>,</w:t>
      </w:r>
      <w:r w:rsidRPr="005316CF">
        <w:rPr>
          <w:lang w:eastAsia="en-US"/>
        </w:rPr>
        <w:t xml:space="preserve"> </w:t>
      </w:r>
      <w:r>
        <w:rPr>
          <w:lang w:eastAsia="en-US"/>
        </w:rPr>
        <w:t>zoda</w:t>
      </w:r>
      <w:r w:rsidRPr="005316CF">
        <w:rPr>
          <w:lang w:eastAsia="en-US"/>
        </w:rPr>
        <w:t>t het einde was</w:t>
      </w:r>
      <w:r>
        <w:rPr>
          <w:lang w:eastAsia="en-US"/>
        </w:rPr>
        <w:t xml:space="preserve"> een </w:t>
      </w:r>
      <w:r w:rsidRPr="005316CF">
        <w:rPr>
          <w:lang w:eastAsia="en-US"/>
        </w:rPr>
        <w:t>reformatie alleen op papier.</w:t>
      </w:r>
    </w:p>
    <w:p w:rsidR="000837B5" w:rsidRDefault="000837B5" w:rsidP="000837B5">
      <w:pPr>
        <w:jc w:val="both"/>
        <w:rPr>
          <w:lang w:eastAsia="en-US"/>
        </w:rPr>
      </w:pPr>
      <w:r w:rsidRPr="005316CF">
        <w:rPr>
          <w:lang w:eastAsia="en-US"/>
        </w:rPr>
        <w:t>Dit kon de van geestdrift blakende KOELMAN niet dulden; Hij bracht de Zaak in het volgende jaar, 1672, op het ogenblik dat de vijand naderde, ter sprake in</w:t>
      </w:r>
      <w:r>
        <w:rPr>
          <w:lang w:eastAsia="en-US"/>
        </w:rPr>
        <w:t xml:space="preserve"> de </w:t>
      </w:r>
      <w:r w:rsidRPr="005316CF">
        <w:rPr>
          <w:lang w:eastAsia="en-US"/>
        </w:rPr>
        <w:t>Kerkeraad te Sluis</w:t>
      </w:r>
      <w:r>
        <w:rPr>
          <w:lang w:eastAsia="en-US"/>
        </w:rPr>
        <w:t>,</w:t>
      </w:r>
      <w:r w:rsidRPr="005316CF">
        <w:rPr>
          <w:lang w:eastAsia="en-US"/>
        </w:rPr>
        <w:t xml:space="preserve"> en las een brief voor, door hem opgesteld en gericht aan de Classis, waarin zij geprikkeld werd tot daden van refor</w:t>
      </w:r>
      <w:r w:rsidRPr="005316CF">
        <w:rPr>
          <w:lang w:eastAsia="en-US"/>
        </w:rPr>
        <w:softHyphen/>
        <w:t>matie. 1) De korte inhoud van dit schrijven was als volgt</w:t>
      </w:r>
      <w:r>
        <w:rPr>
          <w:lang w:eastAsia="en-US"/>
        </w:rPr>
        <w:t>:</w:t>
      </w:r>
      <w:r w:rsidRPr="005316CF">
        <w:rPr>
          <w:lang w:eastAsia="en-US"/>
        </w:rPr>
        <w:t xml:space="preserve"> «Och, laat U niet ontmoedigen</w:t>
      </w:r>
      <w:r>
        <w:rPr>
          <w:lang w:eastAsia="en-US"/>
        </w:rPr>
        <w:t>. De</w:t>
      </w:r>
      <w:r w:rsidRPr="005316CF">
        <w:rPr>
          <w:lang w:eastAsia="en-US"/>
        </w:rPr>
        <w:t xml:space="preserve"> reformatie is </w:t>
      </w:r>
      <w:r>
        <w:rPr>
          <w:lang w:eastAsia="en-US"/>
        </w:rPr>
        <w:t xml:space="preserve">zo </w:t>
      </w:r>
      <w:r w:rsidRPr="005316CF">
        <w:rPr>
          <w:lang w:eastAsia="en-US"/>
        </w:rPr>
        <w:t>n</w:t>
      </w:r>
      <w:r>
        <w:rPr>
          <w:lang w:eastAsia="en-US"/>
        </w:rPr>
        <w:t>odi</w:t>
      </w:r>
      <w:r w:rsidRPr="005316CF">
        <w:rPr>
          <w:lang w:eastAsia="en-US"/>
        </w:rPr>
        <w:t>g en nuttig. Vrees de Overheid niet en denk niet te kwaad, over haar. Zij wil de hervorming eigenlijk ook wel. Zij ziet wel in</w:t>
      </w:r>
      <w:r>
        <w:rPr>
          <w:lang w:eastAsia="en-US"/>
        </w:rPr>
        <w:t>,</w:t>
      </w:r>
      <w:r w:rsidRPr="005316CF">
        <w:rPr>
          <w:lang w:eastAsia="en-US"/>
        </w:rPr>
        <w:t xml:space="preserve"> dat de zonde van land</w:t>
      </w:r>
      <w:r>
        <w:rPr>
          <w:lang w:eastAsia="en-US"/>
        </w:rPr>
        <w:t>,</w:t>
      </w:r>
      <w:r w:rsidRPr="005316CF">
        <w:rPr>
          <w:lang w:eastAsia="en-US"/>
        </w:rPr>
        <w:t xml:space="preserve"> kerk en staat hoog ge</w:t>
      </w:r>
      <w:r w:rsidRPr="005316CF">
        <w:rPr>
          <w:lang w:eastAsia="en-US"/>
        </w:rPr>
        <w:softHyphen/>
        <w:t>klommen is, en dat de oord</w:t>
      </w:r>
      <w:r>
        <w:rPr>
          <w:lang w:eastAsia="en-US"/>
        </w:rPr>
        <w:t>ele</w:t>
      </w:r>
      <w:r w:rsidRPr="005316CF">
        <w:rPr>
          <w:lang w:eastAsia="en-US"/>
        </w:rPr>
        <w:t xml:space="preserve">n Gods deswege dreigen los te barsten over Nederland.» </w:t>
      </w:r>
    </w:p>
    <w:p w:rsidR="000837B5" w:rsidRPr="005316CF" w:rsidRDefault="000837B5" w:rsidP="000837B5">
      <w:pPr>
        <w:jc w:val="both"/>
        <w:rPr>
          <w:lang w:eastAsia="en-US"/>
        </w:rPr>
      </w:pPr>
      <w:r w:rsidRPr="005316CF">
        <w:rPr>
          <w:lang w:eastAsia="en-US"/>
        </w:rPr>
        <w:t xml:space="preserve">«Neen,» </w:t>
      </w:r>
      <w:r>
        <w:rPr>
          <w:lang w:eastAsia="en-US"/>
        </w:rPr>
        <w:t xml:space="preserve">zo </w:t>
      </w:r>
      <w:r w:rsidRPr="005316CF">
        <w:rPr>
          <w:lang w:eastAsia="en-US"/>
        </w:rPr>
        <w:t>eindigde hij, «wij schrijven U geen plichten voor maar willen U slechts ons gevoelen te kennen geven.» Het gevolg was, dat</w:t>
      </w:r>
      <w:r>
        <w:rPr>
          <w:lang w:eastAsia="en-US"/>
        </w:rPr>
        <w:t xml:space="preserve"> de </w:t>
      </w:r>
      <w:r w:rsidRPr="005316CF">
        <w:rPr>
          <w:lang w:eastAsia="en-US"/>
        </w:rPr>
        <w:t>14 Sept. van dat jaar in de Classis verscheidene sessies aan de zaak gewijd werden, en dat er tot de onderhouding van de geconcipieerde artikelen werd besloten, 2)</w:t>
      </w:r>
    </w:p>
    <w:p w:rsidR="000837B5" w:rsidRPr="005316CF" w:rsidRDefault="000837B5" w:rsidP="000837B5">
      <w:pPr>
        <w:jc w:val="both"/>
        <w:rPr>
          <w:lang w:eastAsia="en-US"/>
        </w:rPr>
      </w:pPr>
      <w:r w:rsidRPr="005316CF">
        <w:rPr>
          <w:lang w:eastAsia="en-US"/>
        </w:rPr>
        <w:t>Hoe goed men dit te Sluis ook vond, men was daarmede niet ten volle voldaan. Althans er werd besloten om het werk der reformatie voort te zetten, en een particulier gravamen in te dienen, in zake</w:t>
      </w:r>
      <w:r>
        <w:rPr>
          <w:lang w:eastAsia="en-US"/>
        </w:rPr>
        <w:t xml:space="preserve"> de </w:t>
      </w:r>
      <w:r w:rsidRPr="005316CF">
        <w:rPr>
          <w:lang w:eastAsia="en-US"/>
        </w:rPr>
        <w:t>Heiligen Doop</w:t>
      </w:r>
      <w:r>
        <w:rPr>
          <w:lang w:eastAsia="en-US"/>
        </w:rPr>
        <w:t>. De</w:t>
      </w:r>
      <w:r w:rsidRPr="005316CF">
        <w:rPr>
          <w:lang w:eastAsia="en-US"/>
        </w:rPr>
        <w:t xml:space="preserve"> korte inhoud van dit gravamen was als volgt</w:t>
      </w:r>
      <w:r>
        <w:rPr>
          <w:lang w:eastAsia="en-US"/>
        </w:rPr>
        <w:t>:</w:t>
      </w:r>
      <w:r w:rsidRPr="005316CF">
        <w:rPr>
          <w:lang w:eastAsia="en-US"/>
        </w:rPr>
        <w:t xml:space="preserve"> 3)</w:t>
      </w:r>
    </w:p>
    <w:p w:rsidR="000837B5" w:rsidRPr="005316CF" w:rsidRDefault="000837B5" w:rsidP="000837B5">
      <w:pPr>
        <w:jc w:val="both"/>
        <w:rPr>
          <w:lang w:eastAsia="en-US"/>
        </w:rPr>
      </w:pPr>
      <w:r w:rsidRPr="005316CF">
        <w:rPr>
          <w:lang w:eastAsia="en-US"/>
        </w:rPr>
        <w:t>1</w:t>
      </w:r>
      <w:r>
        <w:rPr>
          <w:lang w:eastAsia="en-US"/>
        </w:rPr>
        <w:t>.</w:t>
      </w:r>
      <w:r w:rsidRPr="005316CF">
        <w:rPr>
          <w:lang w:eastAsia="en-US"/>
        </w:rPr>
        <w:t xml:space="preserve"> Of men de kinderen van Papisten, niettegenstaande vele inconvenienten en onstichtelijkheden zou moeten d</w:t>
      </w:r>
      <w:r>
        <w:rPr>
          <w:lang w:eastAsia="en-US"/>
        </w:rPr>
        <w:t>ope</w:t>
      </w:r>
      <w:r w:rsidRPr="005316CF">
        <w:rPr>
          <w:lang w:eastAsia="en-US"/>
        </w:rPr>
        <w:t>n.</w:t>
      </w:r>
    </w:p>
    <w:p w:rsidR="000837B5" w:rsidRPr="005316CF" w:rsidRDefault="000837B5" w:rsidP="000837B5">
      <w:pPr>
        <w:jc w:val="both"/>
        <w:rPr>
          <w:lang w:eastAsia="en-US"/>
        </w:rPr>
      </w:pPr>
      <w:r w:rsidRPr="005316CF">
        <w:rPr>
          <w:lang w:eastAsia="en-US"/>
        </w:rPr>
        <w:t xml:space="preserve">2. Of </w:t>
      </w:r>
      <w:r>
        <w:rPr>
          <w:lang w:eastAsia="en-US"/>
        </w:rPr>
        <w:t>eni</w:t>
      </w:r>
      <w:r w:rsidRPr="005316CF">
        <w:rPr>
          <w:lang w:eastAsia="en-US"/>
        </w:rPr>
        <w:t>g gereformeerd Magistraat</w:t>
      </w:r>
      <w:r>
        <w:rPr>
          <w:lang w:eastAsia="en-US"/>
        </w:rPr>
        <w:t xml:space="preserve"> de </w:t>
      </w:r>
      <w:r w:rsidR="0065697D">
        <w:rPr>
          <w:lang w:eastAsia="en-US"/>
        </w:rPr>
        <w:t>Paaps</w:t>
      </w:r>
      <w:r w:rsidRPr="005316CF">
        <w:rPr>
          <w:lang w:eastAsia="en-US"/>
        </w:rPr>
        <w:t>en ouders mag verbieden, hunne kinderen te laten d</w:t>
      </w:r>
      <w:r>
        <w:rPr>
          <w:lang w:eastAsia="en-US"/>
        </w:rPr>
        <w:t>ope</w:t>
      </w:r>
      <w:r w:rsidR="0065697D">
        <w:rPr>
          <w:lang w:eastAsia="en-US"/>
        </w:rPr>
        <w:t>n in Paaps</w:t>
      </w:r>
      <w:r w:rsidRPr="005316CF">
        <w:rPr>
          <w:lang w:eastAsia="en-US"/>
        </w:rPr>
        <w:t>e plaatsen, en integendeel de predikanten gelasten en opleggen, dezelve in de Kerk te d</w:t>
      </w:r>
      <w:r>
        <w:rPr>
          <w:lang w:eastAsia="en-US"/>
        </w:rPr>
        <w:t>ope</w:t>
      </w:r>
      <w:r w:rsidRPr="005316CF">
        <w:rPr>
          <w:lang w:eastAsia="en-US"/>
        </w:rPr>
        <w:t>n, nevens de Gereformeerde ouders hunne kinderen.</w:t>
      </w:r>
    </w:p>
    <w:p w:rsidR="000837B5" w:rsidRPr="005316CF" w:rsidRDefault="000837B5" w:rsidP="000837B5">
      <w:pPr>
        <w:tabs>
          <w:tab w:val="left" w:pos="2004"/>
        </w:tabs>
        <w:jc w:val="both"/>
        <w:rPr>
          <w:lang w:eastAsia="en-US"/>
        </w:rPr>
      </w:pPr>
      <w:r>
        <w:rPr>
          <w:lang w:eastAsia="en-US"/>
        </w:rPr>
        <w:t xml:space="preserve">1) Idem, blz. 3. </w:t>
      </w:r>
    </w:p>
    <w:p w:rsidR="000837B5" w:rsidRPr="005316CF" w:rsidRDefault="000837B5" w:rsidP="000837B5">
      <w:pPr>
        <w:jc w:val="both"/>
        <w:rPr>
          <w:lang w:eastAsia="en-US"/>
        </w:rPr>
      </w:pPr>
      <w:r w:rsidRPr="005316CF">
        <w:rPr>
          <w:lang w:eastAsia="en-US"/>
        </w:rPr>
        <w:t>3) Idem, blz. 7.</w:t>
      </w:r>
    </w:p>
    <w:p w:rsidR="000837B5" w:rsidRPr="005316CF" w:rsidRDefault="000837B5" w:rsidP="000837B5">
      <w:pPr>
        <w:jc w:val="both"/>
        <w:rPr>
          <w:lang w:eastAsia="en-US"/>
        </w:rPr>
      </w:pPr>
      <w:r w:rsidRPr="005316CF">
        <w:rPr>
          <w:lang w:eastAsia="en-US"/>
        </w:rPr>
        <w:t>3) Idem blz. 188-193.</w:t>
      </w:r>
    </w:p>
    <w:p w:rsidR="000837B5" w:rsidRPr="005316CF" w:rsidRDefault="000837B5" w:rsidP="000837B5">
      <w:pPr>
        <w:jc w:val="both"/>
        <w:rPr>
          <w:lang w:eastAsia="en-US"/>
        </w:rPr>
      </w:pPr>
      <w:r w:rsidRPr="005316CF">
        <w:rPr>
          <w:lang w:eastAsia="en-US"/>
        </w:rPr>
        <w:t>35</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3. Of niet dienstig was,</w:t>
      </w:r>
      <w:r>
        <w:rPr>
          <w:lang w:eastAsia="en-US"/>
        </w:rPr>
        <w:t xml:space="preserve"> de </w:t>
      </w:r>
      <w:r w:rsidRPr="005316CF">
        <w:rPr>
          <w:lang w:eastAsia="en-US"/>
        </w:rPr>
        <w:t>Doop der kinderen van domme onwetende Naam-Christenen een korten tijd uit te stellen</w:t>
      </w:r>
      <w:r>
        <w:rPr>
          <w:lang w:eastAsia="en-US"/>
        </w:rPr>
        <w:t>,</w:t>
      </w:r>
      <w:r w:rsidRPr="005316CF">
        <w:rPr>
          <w:lang w:eastAsia="en-US"/>
        </w:rPr>
        <w:t xml:space="preserve"> totdat die ouders </w:t>
      </w:r>
      <w:r>
        <w:rPr>
          <w:lang w:eastAsia="en-US"/>
        </w:rPr>
        <w:t>eni</w:t>
      </w:r>
      <w:r w:rsidRPr="005316CF">
        <w:rPr>
          <w:lang w:eastAsia="en-US"/>
        </w:rPr>
        <w:t>ge grond-kennis van de religie mogen hebben, om verstandelijk en ernstig de solemn</w:t>
      </w:r>
      <w:r>
        <w:rPr>
          <w:lang w:eastAsia="en-US"/>
        </w:rPr>
        <w:t>ele</w:t>
      </w:r>
      <w:r w:rsidRPr="005316CF">
        <w:rPr>
          <w:lang w:eastAsia="en-US"/>
        </w:rPr>
        <w:t xml:space="preserve"> belofte te doen, nopende de opvoeding der kinderen in de ware religie.</w:t>
      </w:r>
    </w:p>
    <w:p w:rsidR="000837B5" w:rsidRPr="005316CF" w:rsidRDefault="000837B5" w:rsidP="000837B5">
      <w:pPr>
        <w:jc w:val="both"/>
        <w:rPr>
          <w:lang w:eastAsia="en-US"/>
        </w:rPr>
      </w:pPr>
      <w:r w:rsidRPr="005316CF">
        <w:rPr>
          <w:lang w:eastAsia="en-US"/>
        </w:rPr>
        <w:t>4. Of niet diende order gesteld, en hoedanig, opdat niet allerlei getuigen, ook onwetende, goddel</w:t>
      </w:r>
      <w:r>
        <w:rPr>
          <w:lang w:eastAsia="en-US"/>
        </w:rPr>
        <w:t>oze</w:t>
      </w:r>
      <w:r w:rsidRPr="005316CF">
        <w:rPr>
          <w:lang w:eastAsia="en-US"/>
        </w:rPr>
        <w:t xml:space="preserve"> enz. omtrent</w:t>
      </w:r>
      <w:r>
        <w:rPr>
          <w:lang w:eastAsia="en-US"/>
        </w:rPr>
        <w:t xml:space="preserve"> de </w:t>
      </w:r>
      <w:r w:rsidRPr="005316CF">
        <w:rPr>
          <w:lang w:eastAsia="en-US"/>
        </w:rPr>
        <w:t>H. Doop mogen verschijnen</w:t>
      </w:r>
      <w:r>
        <w:rPr>
          <w:lang w:eastAsia="en-US"/>
        </w:rPr>
        <w:t>?» 1)</w:t>
      </w:r>
    </w:p>
    <w:p w:rsidR="000837B5" w:rsidRPr="005316CF" w:rsidRDefault="000837B5" w:rsidP="000837B5">
      <w:pPr>
        <w:jc w:val="both"/>
        <w:rPr>
          <w:lang w:eastAsia="en-US"/>
        </w:rPr>
      </w:pPr>
      <w:r w:rsidRPr="005316CF">
        <w:rPr>
          <w:lang w:eastAsia="en-US"/>
        </w:rPr>
        <w:t>Aangezien dit voorstel in de Classis met weinig geestdrift werd ontvangen, besloot de Kerkeraad te Sluis, daar de reformatie in de politie even n</w:t>
      </w:r>
      <w:r>
        <w:rPr>
          <w:lang w:eastAsia="en-US"/>
        </w:rPr>
        <w:t>odi</w:t>
      </w:r>
      <w:r w:rsidRPr="005316CF">
        <w:rPr>
          <w:lang w:eastAsia="en-US"/>
        </w:rPr>
        <w:t xml:space="preserve">g was als in de Kerk, zich ook met een </w:t>
      </w:r>
      <w:r>
        <w:rPr>
          <w:lang w:eastAsia="en-US"/>
        </w:rPr>
        <w:t>rekwest</w:t>
      </w:r>
      <w:r w:rsidRPr="005316CF">
        <w:rPr>
          <w:lang w:eastAsia="en-US"/>
        </w:rPr>
        <w:t xml:space="preserve"> tot</w:t>
      </w:r>
      <w:r>
        <w:rPr>
          <w:lang w:eastAsia="en-US"/>
        </w:rPr>
        <w:t xml:space="preserve"> de </w:t>
      </w:r>
      <w:r w:rsidRPr="005316CF">
        <w:rPr>
          <w:lang w:eastAsia="en-US"/>
        </w:rPr>
        <w:t>Magistraat te wenden. 2) De inhoud daarvan was eigenlijk niet anders dan een inroepen van de hulp der Overheid, teneinde gemeenschappelijk te strijden tegen de zonden, tegen welke de Kerk reeds lang</w:t>
      </w:r>
      <w:r>
        <w:rPr>
          <w:lang w:eastAsia="en-US"/>
        </w:rPr>
        <w:t xml:space="preserve"> de </w:t>
      </w:r>
      <w:r w:rsidRPr="005316CF">
        <w:rPr>
          <w:lang w:eastAsia="en-US"/>
        </w:rPr>
        <w:t>strijd had aangebonden</w:t>
      </w:r>
      <w:r>
        <w:rPr>
          <w:lang w:eastAsia="en-US"/>
        </w:rPr>
        <w:t>;</w:t>
      </w:r>
      <w:r w:rsidRPr="005316CF">
        <w:rPr>
          <w:lang w:eastAsia="en-US"/>
        </w:rPr>
        <w:t xml:space="preserve"> als</w:t>
      </w:r>
      <w:r>
        <w:rPr>
          <w:lang w:eastAsia="en-US"/>
        </w:rPr>
        <w:t>:</w:t>
      </w:r>
      <w:r w:rsidRPr="005316CF">
        <w:rPr>
          <w:lang w:eastAsia="en-US"/>
        </w:rPr>
        <w:t xml:space="preserve"> vloeken</w:t>
      </w:r>
      <w:r>
        <w:rPr>
          <w:lang w:eastAsia="en-US"/>
        </w:rPr>
        <w:t>,</w:t>
      </w:r>
      <w:r w:rsidRPr="005316CF">
        <w:rPr>
          <w:lang w:eastAsia="en-US"/>
        </w:rPr>
        <w:t xml:space="preserve"> lasteren, Sabbatschenden enz. Een nieuw element in dat geschrift was het verzoek om toch de orgels uit de Kerk te verwijderen, daar een orgel naar het Jodendom</w:t>
      </w:r>
      <w:r>
        <w:rPr>
          <w:lang w:eastAsia="en-US"/>
        </w:rPr>
        <w:t>,</w:t>
      </w:r>
      <w:r w:rsidRPr="005316CF">
        <w:rPr>
          <w:lang w:eastAsia="en-US"/>
        </w:rPr>
        <w:t xml:space="preserve"> Heidendom en Pausdom dekte. Spoedig werd dat </w:t>
      </w:r>
      <w:r>
        <w:rPr>
          <w:lang w:eastAsia="en-US"/>
        </w:rPr>
        <w:t>rekwest</w:t>
      </w:r>
      <w:r w:rsidRPr="005316CF">
        <w:rPr>
          <w:lang w:eastAsia="en-US"/>
        </w:rPr>
        <w:t xml:space="preserve"> gevolgd door e</w:t>
      </w:r>
      <w:r>
        <w:rPr>
          <w:lang w:eastAsia="en-US"/>
        </w:rPr>
        <w:t>en ander van ongeveer dezelfde</w:t>
      </w:r>
      <w:r w:rsidRPr="005316CF">
        <w:rPr>
          <w:lang w:eastAsia="en-US"/>
        </w:rPr>
        <w:t xml:space="preserve"> inhoud, opgesteld en ingezonden door 53 burgers. 3)</w:t>
      </w:r>
    </w:p>
    <w:p w:rsidR="000837B5" w:rsidRPr="005316CF" w:rsidRDefault="000837B5" w:rsidP="000837B5">
      <w:pPr>
        <w:jc w:val="both"/>
        <w:rPr>
          <w:lang w:eastAsia="en-US"/>
        </w:rPr>
      </w:pPr>
      <w:r w:rsidRPr="005316CF">
        <w:rPr>
          <w:lang w:eastAsia="en-US"/>
        </w:rPr>
        <w:t>Helaas, noch met het Bene, noch met het andere wilde het vlotten</w:t>
      </w:r>
      <w:r>
        <w:rPr>
          <w:lang w:eastAsia="en-US"/>
        </w:rPr>
        <w:t>. De</w:t>
      </w:r>
      <w:r w:rsidRPr="005316CF">
        <w:rPr>
          <w:lang w:eastAsia="en-US"/>
        </w:rPr>
        <w:t xml:space="preserve"> Classis vond de voorstellen van KOELMAN in zake</w:t>
      </w:r>
      <w:r>
        <w:rPr>
          <w:lang w:eastAsia="en-US"/>
        </w:rPr>
        <w:t xml:space="preserve"> de </w:t>
      </w:r>
      <w:r w:rsidRPr="005316CF">
        <w:rPr>
          <w:lang w:eastAsia="en-US"/>
        </w:rPr>
        <w:t>H. Doop uitnemend</w:t>
      </w:r>
      <w:r>
        <w:rPr>
          <w:lang w:eastAsia="en-US"/>
        </w:rPr>
        <w:t>;</w:t>
      </w:r>
      <w:r w:rsidRPr="005316CF">
        <w:rPr>
          <w:lang w:eastAsia="en-US"/>
        </w:rPr>
        <w:t xml:space="preserve"> de Overheid was onder</w:t>
      </w:r>
      <w:r>
        <w:rPr>
          <w:lang w:eastAsia="en-US"/>
        </w:rPr>
        <w:t xml:space="preserve"> de </w:t>
      </w:r>
      <w:r w:rsidRPr="005316CF">
        <w:rPr>
          <w:lang w:eastAsia="en-US"/>
        </w:rPr>
        <w:t>indruk van de politieke omstandigheden en voelde wel iets voor die voorstellen, maar bij geen van beiden kwam het tot daden. Althans wij lezen, dat het gravamen in zake</w:t>
      </w:r>
      <w:r>
        <w:rPr>
          <w:lang w:eastAsia="en-US"/>
        </w:rPr>
        <w:t xml:space="preserve"> de </w:t>
      </w:r>
      <w:r w:rsidRPr="005316CF">
        <w:rPr>
          <w:lang w:eastAsia="en-US"/>
        </w:rPr>
        <w:t>H. Doop tot vier maal 4) toe door</w:t>
      </w:r>
      <w:r>
        <w:rPr>
          <w:lang w:eastAsia="en-US"/>
        </w:rPr>
        <w:t xml:space="preserve"> de </w:t>
      </w:r>
      <w:r w:rsidRPr="005316CF">
        <w:rPr>
          <w:lang w:eastAsia="en-US"/>
        </w:rPr>
        <w:t>Kerkeraad te Sluis bij de</w:t>
      </w:r>
    </w:p>
    <w:p w:rsidR="000837B5" w:rsidRPr="005316CF" w:rsidRDefault="000837B5" w:rsidP="000837B5">
      <w:pPr>
        <w:jc w:val="both"/>
        <w:rPr>
          <w:lang w:eastAsia="en-US"/>
        </w:rPr>
      </w:pPr>
      <w:r w:rsidRPr="005316CF">
        <w:rPr>
          <w:lang w:eastAsia="en-US"/>
        </w:rPr>
        <w:t>1) Notulen van</w:t>
      </w:r>
      <w:r>
        <w:rPr>
          <w:lang w:eastAsia="en-US"/>
        </w:rPr>
        <w:t xml:space="preserve"> de </w:t>
      </w:r>
      <w:r w:rsidRPr="005316CF">
        <w:rPr>
          <w:lang w:eastAsia="en-US"/>
        </w:rPr>
        <w:t>Kerkeraad 5 September 1672.</w:t>
      </w:r>
    </w:p>
    <w:p w:rsidR="000837B5" w:rsidRPr="005316CF" w:rsidRDefault="000837B5" w:rsidP="000837B5">
      <w:pPr>
        <w:jc w:val="both"/>
        <w:rPr>
          <w:lang w:eastAsia="en-US"/>
        </w:rPr>
      </w:pPr>
      <w:r w:rsidRPr="005316CF">
        <w:rPr>
          <w:lang w:eastAsia="en-US"/>
        </w:rPr>
        <w:t>2) TH PARRESIUS, blz. 12.</w:t>
      </w:r>
    </w:p>
    <w:p w:rsidR="0065697D" w:rsidRDefault="000837B5" w:rsidP="000837B5">
      <w:pPr>
        <w:jc w:val="both"/>
        <w:rPr>
          <w:lang w:eastAsia="en-US"/>
        </w:rPr>
      </w:pPr>
      <w:r w:rsidRPr="005316CF">
        <w:rPr>
          <w:lang w:eastAsia="en-US"/>
        </w:rPr>
        <w:t>3) Notulen van</w:t>
      </w:r>
      <w:r>
        <w:rPr>
          <w:lang w:eastAsia="en-US"/>
        </w:rPr>
        <w:t xml:space="preserve"> de </w:t>
      </w:r>
      <w:r w:rsidRPr="005316CF">
        <w:rPr>
          <w:lang w:eastAsia="en-US"/>
        </w:rPr>
        <w:t xml:space="preserve">Kerkeraad 13 November 1672. </w:t>
      </w:r>
    </w:p>
    <w:p w:rsidR="000837B5" w:rsidRPr="005316CF" w:rsidRDefault="0065697D" w:rsidP="000837B5">
      <w:pPr>
        <w:jc w:val="both"/>
        <w:rPr>
          <w:lang w:eastAsia="en-US"/>
        </w:rPr>
      </w:pPr>
      <w:r>
        <w:rPr>
          <w:lang w:eastAsia="en-US"/>
        </w:rPr>
        <w:t>4</w:t>
      </w:r>
      <w:r w:rsidR="000837B5" w:rsidRPr="005316CF">
        <w:rPr>
          <w:lang w:eastAsia="en-US"/>
        </w:rPr>
        <w:t>) TH. PARRESIUS, blz. 189.</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Classis is ingediend</w:t>
      </w:r>
      <w:r>
        <w:rPr>
          <w:lang w:eastAsia="en-US"/>
        </w:rPr>
        <w:t>;</w:t>
      </w:r>
      <w:r w:rsidRPr="005316CF">
        <w:rPr>
          <w:lang w:eastAsia="en-US"/>
        </w:rPr>
        <w:t xml:space="preserve"> zelfs in</w:t>
      </w:r>
      <w:r>
        <w:rPr>
          <w:lang w:eastAsia="en-US"/>
        </w:rPr>
        <w:t xml:space="preserve"> den </w:t>
      </w:r>
      <w:r w:rsidRPr="005316CF">
        <w:rPr>
          <w:lang w:eastAsia="en-US"/>
        </w:rPr>
        <w:t>jare 1674, toen KOELMAN gewikkeld was in zijn laatsten strijd, die eindigen zou met</w:t>
      </w:r>
      <w:r>
        <w:rPr>
          <w:lang w:eastAsia="en-US"/>
        </w:rPr>
        <w:t xml:space="preserve"> zijn </w:t>
      </w:r>
      <w:r w:rsidRPr="005316CF">
        <w:rPr>
          <w:lang w:eastAsia="en-US"/>
        </w:rPr>
        <w:t xml:space="preserve">deportatie, trad hij nogmaals op met hetzelfde gravamen. Ook toen gevoelde de Classis weinig lust en roeping tot deze zaak in te gaan, </w:t>
      </w:r>
      <w:r>
        <w:rPr>
          <w:lang w:eastAsia="en-US"/>
        </w:rPr>
        <w:t>zoda</w:t>
      </w:r>
      <w:r w:rsidRPr="005316CF">
        <w:rPr>
          <w:lang w:eastAsia="en-US"/>
        </w:rPr>
        <w:t>t KOELMAN kon heen gaan in de overtuiging, dat hij deed wat hij kon, terwijl de Classis door haar daden het woord van Felix herhaalde</w:t>
      </w:r>
      <w:r>
        <w:rPr>
          <w:lang w:eastAsia="en-US"/>
        </w:rPr>
        <w:t>:</w:t>
      </w:r>
      <w:r w:rsidRPr="005316CF">
        <w:rPr>
          <w:lang w:eastAsia="en-US"/>
        </w:rPr>
        <w:t xml:space="preserve"> als ik gelegener tijd bekomen zal hebben</w:t>
      </w:r>
      <w:r>
        <w:rPr>
          <w:lang w:eastAsia="en-US"/>
        </w:rPr>
        <w:t>,</w:t>
      </w:r>
      <w:r w:rsidRPr="005316CF">
        <w:rPr>
          <w:lang w:eastAsia="en-US"/>
        </w:rPr>
        <w:t xml:space="preserve"> voor ditmaal ga heen. 1)</w:t>
      </w:r>
    </w:p>
    <w:p w:rsidR="000837B5" w:rsidRPr="005316CF" w:rsidRDefault="000837B5" w:rsidP="000837B5">
      <w:pPr>
        <w:jc w:val="both"/>
        <w:rPr>
          <w:lang w:eastAsia="en-US"/>
        </w:rPr>
      </w:pPr>
      <w:r w:rsidRPr="005316CF">
        <w:rPr>
          <w:lang w:eastAsia="en-US"/>
        </w:rPr>
        <w:t>Ofschoon van geheel anderen aard dient hier, daar het juist viel in dien tijd van strijd en verwikkeling, melding gemaakt te worden van KOELMAN'S optreden tijdens de pest te Sluis. 2)</w:t>
      </w:r>
    </w:p>
    <w:p w:rsidR="000837B5" w:rsidRPr="005316CF" w:rsidRDefault="000837B5" w:rsidP="000837B5">
      <w:pPr>
        <w:jc w:val="both"/>
        <w:rPr>
          <w:lang w:eastAsia="en-US"/>
        </w:rPr>
      </w:pPr>
      <w:r w:rsidRPr="005316CF">
        <w:rPr>
          <w:lang w:eastAsia="en-US"/>
        </w:rPr>
        <w:t>Was zijn hart met innerlijke ontferming bewogen, als hij lette op de tall</w:t>
      </w:r>
      <w:r>
        <w:rPr>
          <w:lang w:eastAsia="en-US"/>
        </w:rPr>
        <w:t>oze</w:t>
      </w:r>
      <w:r w:rsidRPr="005316CF">
        <w:rPr>
          <w:lang w:eastAsia="en-US"/>
        </w:rPr>
        <w:t xml:space="preserve"> wonden in het kranke lichaam der Kerk, niet minder toonde hij een priesterlijk hart te hebben waar het gold der lijdende </w:t>
      </w:r>
      <w:r>
        <w:rPr>
          <w:lang w:eastAsia="en-US"/>
        </w:rPr>
        <w:t>mens</w:t>
      </w:r>
      <w:r w:rsidRPr="005316CF">
        <w:rPr>
          <w:lang w:eastAsia="en-US"/>
        </w:rPr>
        <w:t>heid de helpende hand te bieden. In het jaar 1666, omtrent het midden van Augustus, brak een vr</w:t>
      </w:r>
      <w:r>
        <w:rPr>
          <w:lang w:eastAsia="en-US"/>
        </w:rPr>
        <w:t>ese</w:t>
      </w:r>
      <w:r w:rsidRPr="005316CF">
        <w:rPr>
          <w:lang w:eastAsia="en-US"/>
        </w:rPr>
        <w:t xml:space="preserve">lijke pest te Sluis uit. Na niet langen tijd werden door de Overheid maatregelen genomen, ten einde de ziekte met doelmatige middelen te bestrijden, </w:t>
      </w:r>
      <w:r>
        <w:rPr>
          <w:lang w:eastAsia="en-US"/>
        </w:rPr>
        <w:t xml:space="preserve">zo </w:t>
      </w:r>
      <w:r w:rsidRPr="005316CF">
        <w:rPr>
          <w:lang w:eastAsia="en-US"/>
        </w:rPr>
        <w:t>mogelijk het voortwoekeren te beletten. Tot die maatregelen behoorde</w:t>
      </w:r>
      <w:r>
        <w:rPr>
          <w:lang w:eastAsia="en-US"/>
        </w:rPr>
        <w:t>,</w:t>
      </w:r>
      <w:r w:rsidRPr="005316CF">
        <w:rPr>
          <w:lang w:eastAsia="en-US"/>
        </w:rPr>
        <w:t xml:space="preserve"> 1(' het ontwerpen van enkele pestwetten, naar welke ieder burger zich zou hebben te gedragen gedurende</w:t>
      </w:r>
      <w:r>
        <w:rPr>
          <w:lang w:eastAsia="en-US"/>
        </w:rPr>
        <w:t xml:space="preserve"> de </w:t>
      </w:r>
      <w:r w:rsidRPr="005316CF">
        <w:rPr>
          <w:lang w:eastAsia="en-US"/>
        </w:rPr>
        <w:t>pesttijd</w:t>
      </w:r>
      <w:r>
        <w:rPr>
          <w:lang w:eastAsia="en-US"/>
        </w:rPr>
        <w:t>;</w:t>
      </w:r>
      <w:r w:rsidRPr="005316CF">
        <w:rPr>
          <w:lang w:eastAsia="en-US"/>
        </w:rPr>
        <w:t xml:space="preserve"> 2" het benoemen van</w:t>
      </w:r>
      <w:r>
        <w:rPr>
          <w:lang w:eastAsia="en-US"/>
        </w:rPr>
        <w:t xml:space="preserve"> een </w:t>
      </w:r>
      <w:r w:rsidRPr="005316CF">
        <w:rPr>
          <w:lang w:eastAsia="en-US"/>
        </w:rPr>
        <w:t>Kamer van Gezondheid.</w:t>
      </w:r>
    </w:p>
    <w:p w:rsidR="000837B5" w:rsidRPr="005316CF" w:rsidRDefault="000837B5" w:rsidP="000837B5">
      <w:pPr>
        <w:jc w:val="both"/>
        <w:rPr>
          <w:lang w:eastAsia="en-US"/>
        </w:rPr>
      </w:pPr>
      <w:r w:rsidRPr="005316CF">
        <w:rPr>
          <w:lang w:eastAsia="en-US"/>
        </w:rPr>
        <w:t xml:space="preserve">Ook de Kerk en hare dienaren trachtten </w:t>
      </w:r>
      <w:r>
        <w:rPr>
          <w:lang w:eastAsia="en-US"/>
        </w:rPr>
        <w:t>zove</w:t>
      </w:r>
      <w:r w:rsidRPr="005316CF">
        <w:rPr>
          <w:lang w:eastAsia="en-US"/>
        </w:rPr>
        <w:t xml:space="preserve">el mogelijk verlichting en troost aan te brengen. Getrouw werden de zieken bezocht, toegesproken, </w:t>
      </w:r>
      <w:r>
        <w:rPr>
          <w:lang w:eastAsia="en-US"/>
        </w:rPr>
        <w:t xml:space="preserve">zo </w:t>
      </w:r>
      <w:r w:rsidRPr="005316CF">
        <w:rPr>
          <w:lang w:eastAsia="en-US"/>
        </w:rPr>
        <w:t>n</w:t>
      </w:r>
      <w:r>
        <w:rPr>
          <w:lang w:eastAsia="en-US"/>
        </w:rPr>
        <w:t>odi</w:t>
      </w:r>
      <w:r w:rsidRPr="005316CF">
        <w:rPr>
          <w:lang w:eastAsia="en-US"/>
        </w:rPr>
        <w:t>g verpleegd, inzon</w:t>
      </w:r>
      <w:r w:rsidRPr="005316CF">
        <w:rPr>
          <w:lang w:eastAsia="en-US"/>
        </w:rPr>
        <w:softHyphen/>
        <w:t>derheid door onzen KOELMAN en</w:t>
      </w:r>
      <w:r>
        <w:rPr>
          <w:lang w:eastAsia="en-US"/>
        </w:rPr>
        <w:t xml:space="preserve"> zijn </w:t>
      </w:r>
      <w:r w:rsidRPr="005316CF">
        <w:rPr>
          <w:lang w:eastAsia="en-US"/>
        </w:rPr>
        <w:t>vrouw ANNA Miss. Beiden stond blijkbaar voor</w:t>
      </w:r>
      <w:r>
        <w:rPr>
          <w:lang w:eastAsia="en-US"/>
        </w:rPr>
        <w:t xml:space="preserve"> de </w:t>
      </w:r>
      <w:r w:rsidRPr="005316CF">
        <w:rPr>
          <w:lang w:eastAsia="en-US"/>
        </w:rPr>
        <w:t xml:space="preserve">geest het woord </w:t>
      </w:r>
      <w:r>
        <w:rPr>
          <w:lang w:eastAsia="en-US"/>
        </w:rPr>
        <w:t>des Heeren «</w:t>
      </w:r>
      <w:r w:rsidRPr="005316CF">
        <w:rPr>
          <w:lang w:eastAsia="en-US"/>
        </w:rPr>
        <w:t>Ik ben krank geweest en gij hebt mij bezocht.</w:t>
      </w:r>
      <w:r>
        <w:rPr>
          <w:lang w:eastAsia="en-US"/>
        </w:rPr>
        <w:t xml:space="preserve">» </w:t>
      </w:r>
    </w:p>
    <w:p w:rsidR="000837B5" w:rsidRPr="005316CF" w:rsidRDefault="000837B5" w:rsidP="000837B5">
      <w:pPr>
        <w:jc w:val="both"/>
        <w:rPr>
          <w:lang w:eastAsia="en-US"/>
        </w:rPr>
      </w:pPr>
      <w:r w:rsidRPr="005316CF">
        <w:rPr>
          <w:lang w:eastAsia="en-US"/>
        </w:rPr>
        <w:t>1) Later ontving de Kerkeraad te Sluis antwoord op het gravamen in zake</w:t>
      </w:r>
      <w:r>
        <w:rPr>
          <w:lang w:eastAsia="en-US"/>
        </w:rPr>
        <w:t xml:space="preserve"> de </w:t>
      </w:r>
      <w:r w:rsidRPr="005316CF">
        <w:rPr>
          <w:lang w:eastAsia="en-US"/>
        </w:rPr>
        <w:t>II. Doop.</w:t>
      </w:r>
    </w:p>
    <w:p w:rsidR="000837B5" w:rsidRPr="005316CF" w:rsidRDefault="000837B5" w:rsidP="000837B5">
      <w:pPr>
        <w:jc w:val="both"/>
        <w:rPr>
          <w:lang w:eastAsia="en-US"/>
        </w:rPr>
      </w:pPr>
      <w:r w:rsidRPr="005316CF">
        <w:rPr>
          <w:lang w:eastAsia="en-US"/>
        </w:rPr>
        <w:t>2) Notulen, Augustus 1666.</w:t>
      </w:r>
    </w:p>
    <w:p w:rsidR="000837B5" w:rsidRPr="005316CF" w:rsidRDefault="000837B5" w:rsidP="000837B5">
      <w:pPr>
        <w:jc w:val="both"/>
        <w:rPr>
          <w:lang w:eastAsia="en-US"/>
        </w:rPr>
      </w:pPr>
      <w:r w:rsidRPr="005316CF">
        <w:rPr>
          <w:lang w:eastAsia="en-US"/>
        </w:rPr>
        <w:t>36</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 xml:space="preserve">Het duurde evenwel niet lang of er rees een geschil </w:t>
      </w:r>
      <w:r>
        <w:rPr>
          <w:lang w:eastAsia="en-US"/>
        </w:rPr>
        <w:t>tusse</w:t>
      </w:r>
      <w:r w:rsidRPr="005316CF">
        <w:rPr>
          <w:lang w:eastAsia="en-US"/>
        </w:rPr>
        <w:t>n Kerk en Magistraat De laatste verbood nl., dat huisgen</w:t>
      </w:r>
      <w:r>
        <w:rPr>
          <w:lang w:eastAsia="en-US"/>
        </w:rPr>
        <w:t>ote</w:t>
      </w:r>
      <w:r w:rsidRPr="005316CF">
        <w:rPr>
          <w:lang w:eastAsia="en-US"/>
        </w:rPr>
        <w:t>n en helpers van lijders ter kerk zouden komen, terwijl de predikanten van m</w:t>
      </w:r>
      <w:r>
        <w:rPr>
          <w:lang w:eastAsia="en-US"/>
        </w:rPr>
        <w:t>eni</w:t>
      </w:r>
      <w:r w:rsidRPr="005316CF">
        <w:rPr>
          <w:lang w:eastAsia="en-US"/>
        </w:rPr>
        <w:t xml:space="preserve">ng waren, dat juist de </w:t>
      </w:r>
      <w:r>
        <w:rPr>
          <w:lang w:eastAsia="en-US"/>
        </w:rPr>
        <w:t>zoda</w:t>
      </w:r>
      <w:r w:rsidRPr="005316CF">
        <w:rPr>
          <w:lang w:eastAsia="en-US"/>
        </w:rPr>
        <w:t>nigen</w:t>
      </w:r>
      <w:r>
        <w:rPr>
          <w:lang w:eastAsia="en-US"/>
        </w:rPr>
        <w:t xml:space="preserve"> de </w:t>
      </w:r>
      <w:r w:rsidRPr="005316CF">
        <w:rPr>
          <w:lang w:eastAsia="en-US"/>
        </w:rPr>
        <w:t>troost van het Evangelie en de kracht van het gemeenschappelijk gebed n</w:t>
      </w:r>
      <w:r>
        <w:rPr>
          <w:lang w:eastAsia="en-US"/>
        </w:rPr>
        <w:t>odi</w:t>
      </w:r>
      <w:r w:rsidRPr="005316CF">
        <w:rPr>
          <w:lang w:eastAsia="en-US"/>
        </w:rPr>
        <w:t>g hadden</w:t>
      </w:r>
      <w:r>
        <w:rPr>
          <w:lang w:eastAsia="en-US"/>
        </w:rPr>
        <w:t>1)</w:t>
      </w:r>
      <w:r w:rsidRPr="005316CF">
        <w:rPr>
          <w:lang w:eastAsia="en-US"/>
        </w:rPr>
        <w:t>.</w:t>
      </w:r>
    </w:p>
    <w:p w:rsidR="000837B5" w:rsidRPr="005316CF" w:rsidRDefault="000837B5" w:rsidP="000837B5">
      <w:pPr>
        <w:jc w:val="both"/>
        <w:rPr>
          <w:lang w:eastAsia="en-US"/>
        </w:rPr>
      </w:pPr>
      <w:r w:rsidRPr="005316CF">
        <w:rPr>
          <w:lang w:eastAsia="en-US"/>
        </w:rPr>
        <w:t>Eindelijk werd besloten</w:t>
      </w:r>
      <w:r>
        <w:rPr>
          <w:lang w:eastAsia="en-US"/>
        </w:rPr>
        <w:t xml:space="preserve"> een </w:t>
      </w:r>
      <w:r w:rsidRPr="005316CF">
        <w:rPr>
          <w:lang w:eastAsia="en-US"/>
        </w:rPr>
        <w:t>commissie uit</w:t>
      </w:r>
      <w:r>
        <w:rPr>
          <w:lang w:eastAsia="en-US"/>
        </w:rPr>
        <w:t xml:space="preserve"> de </w:t>
      </w:r>
      <w:r w:rsidRPr="005316CF">
        <w:rPr>
          <w:lang w:eastAsia="en-US"/>
        </w:rPr>
        <w:t>Kerkeraad naar het Stadhuis te zenden, teneinde de h</w:t>
      </w:r>
      <w:r>
        <w:rPr>
          <w:lang w:eastAsia="en-US"/>
        </w:rPr>
        <w:t>ere</w:t>
      </w:r>
      <w:r w:rsidRPr="005316CF">
        <w:rPr>
          <w:lang w:eastAsia="en-US"/>
        </w:rPr>
        <w:t>n te wijzen op Art, 20 der pestwetten, hetwelk een flauwe hoop liet door</w:t>
      </w:r>
      <w:r w:rsidRPr="005316CF">
        <w:rPr>
          <w:lang w:eastAsia="en-US"/>
        </w:rPr>
        <w:softHyphen/>
        <w:t>schemeren, dat in de Kerk een aparte plaats zou worden aangewezen aan de bedoelde personen. 2) Helaas, de Overheid ging niet tot haar verzoek in</w:t>
      </w:r>
      <w:r>
        <w:rPr>
          <w:lang w:eastAsia="en-US"/>
        </w:rPr>
        <w:t>,</w:t>
      </w:r>
      <w:r w:rsidRPr="005316CF">
        <w:rPr>
          <w:lang w:eastAsia="en-US"/>
        </w:rPr>
        <w:t xml:space="preserve"> maar verwees de deputatie naar de Gezondheids- commissie</w:t>
      </w:r>
      <w:r>
        <w:rPr>
          <w:lang w:eastAsia="en-US"/>
        </w:rPr>
        <w:t>,</w:t>
      </w:r>
      <w:r w:rsidRPr="005316CF">
        <w:rPr>
          <w:lang w:eastAsia="en-US"/>
        </w:rPr>
        <w:t xml:space="preserve"> die het ook niet wilde in</w:t>
      </w:r>
      <w:r w:rsidRPr="005316CF">
        <w:rPr>
          <w:lang w:eastAsia="en-US"/>
        </w:rPr>
        <w:softHyphen/>
        <w:t>willigen, daar men te zeer het gevaar voor besmetting vreesde.</w:t>
      </w:r>
    </w:p>
    <w:p w:rsidR="000837B5" w:rsidRPr="005316CF" w:rsidRDefault="000837B5" w:rsidP="000837B5">
      <w:pPr>
        <w:jc w:val="both"/>
        <w:rPr>
          <w:lang w:eastAsia="en-US"/>
        </w:rPr>
      </w:pPr>
      <w:r w:rsidRPr="005316CF">
        <w:rPr>
          <w:lang w:eastAsia="en-US"/>
        </w:rPr>
        <w:t>Wat bleef, na deze weigering,</w:t>
      </w:r>
      <w:r>
        <w:rPr>
          <w:lang w:eastAsia="en-US"/>
        </w:rPr>
        <w:t xml:space="preserve"> de lera</w:t>
      </w:r>
      <w:r w:rsidRPr="005316CF">
        <w:rPr>
          <w:lang w:eastAsia="en-US"/>
        </w:rPr>
        <w:t>ren anders over, dan hunne bezoeken te verdubbelen, opdat zij de kranken te meer in hunne huizen zouden kunnen troosten. Dat dit</w:t>
      </w:r>
      <w:r>
        <w:rPr>
          <w:lang w:eastAsia="en-US"/>
        </w:rPr>
        <w:t xml:space="preserve"> zijn </w:t>
      </w:r>
      <w:r w:rsidRPr="005316CF">
        <w:rPr>
          <w:lang w:eastAsia="en-US"/>
        </w:rPr>
        <w:t>gevaren medebracht, bleek spoedig. Wij lezen ten minste, dat de ziekentrooster stierf, terwijl de daarop benoemde weldra ernstig ziek werd. Maar, zou dit KOELMAN of</w:t>
      </w:r>
      <w:r>
        <w:rPr>
          <w:lang w:eastAsia="en-US"/>
        </w:rPr>
        <w:t xml:space="preserve"> zijn </w:t>
      </w:r>
      <w:r w:rsidRPr="005316CF">
        <w:rPr>
          <w:lang w:eastAsia="en-US"/>
        </w:rPr>
        <w:t>geliefde vrouw afschrikken? Neen, zij verdubbelden hun ijver. Zij waren nu hier, dan daar. Men zag ze dagelijks. Er was maar een roep over hun arbeid.</w:t>
      </w:r>
    </w:p>
    <w:p w:rsidR="000837B5" w:rsidRPr="005316CF" w:rsidRDefault="000837B5" w:rsidP="000837B5">
      <w:pPr>
        <w:jc w:val="both"/>
        <w:rPr>
          <w:lang w:eastAsia="en-US"/>
        </w:rPr>
      </w:pPr>
      <w:r w:rsidRPr="005316CF">
        <w:rPr>
          <w:lang w:eastAsia="en-US"/>
        </w:rPr>
        <w:t xml:space="preserve">Echter meende de Magistraat </w:t>
      </w:r>
      <w:r>
        <w:rPr>
          <w:lang w:eastAsia="en-US"/>
        </w:rPr>
        <w:t>tusse</w:t>
      </w:r>
      <w:r w:rsidRPr="005316CF">
        <w:rPr>
          <w:lang w:eastAsia="en-US"/>
        </w:rPr>
        <w:t>nbeide te moeten komen. Hunne bedoeling mocht goed zijn, de ijver in beiden te prijzen, maar nam dit het gevaar weg, dat zij de be</w:t>
      </w:r>
      <w:r w:rsidRPr="005316CF">
        <w:rPr>
          <w:lang w:eastAsia="en-US"/>
        </w:rPr>
        <w:softHyphen/>
        <w:t>smetting brachten van huis tot huis?</w:t>
      </w:r>
    </w:p>
    <w:p w:rsidR="000837B5" w:rsidRPr="005316CF" w:rsidRDefault="000837B5" w:rsidP="000837B5">
      <w:pPr>
        <w:jc w:val="both"/>
        <w:rPr>
          <w:lang w:eastAsia="en-US"/>
        </w:rPr>
      </w:pPr>
      <w:r w:rsidRPr="005316CF">
        <w:rPr>
          <w:lang w:eastAsia="en-US"/>
        </w:rPr>
        <w:t>Den 28sten September kreeg KOELMAN dan ook een bode van het Stadhuis ten zijnent, die een brief overhandigde met het volgende interdict: «gij noch</w:t>
      </w:r>
      <w:r>
        <w:rPr>
          <w:lang w:eastAsia="en-US"/>
        </w:rPr>
        <w:t xml:space="preserve"> uw </w:t>
      </w:r>
      <w:r w:rsidRPr="005316CF">
        <w:rPr>
          <w:lang w:eastAsia="en-US"/>
        </w:rPr>
        <w:t>vrouw mogen</w:t>
      </w:r>
    </w:p>
    <w:p w:rsidR="000837B5" w:rsidRPr="005316CF" w:rsidRDefault="000837B5" w:rsidP="000837B5">
      <w:pPr>
        <w:jc w:val="both"/>
        <w:rPr>
          <w:lang w:eastAsia="en-US"/>
        </w:rPr>
      </w:pPr>
      <w:r w:rsidRPr="005316CF">
        <w:rPr>
          <w:lang w:eastAsia="en-US"/>
        </w:rPr>
        <w:t>1) Notulen van</w:t>
      </w:r>
      <w:r>
        <w:rPr>
          <w:lang w:eastAsia="en-US"/>
        </w:rPr>
        <w:t xml:space="preserve"> de </w:t>
      </w:r>
      <w:r w:rsidRPr="005316CF">
        <w:rPr>
          <w:lang w:eastAsia="en-US"/>
        </w:rPr>
        <w:t>Kerkeraad, 5 Augustus 1666.</w:t>
      </w:r>
    </w:p>
    <w:p w:rsidR="0065697D" w:rsidRDefault="000837B5" w:rsidP="000837B5">
      <w:pPr>
        <w:jc w:val="both"/>
        <w:rPr>
          <w:lang w:eastAsia="en-US"/>
        </w:rPr>
      </w:pPr>
      <w:r w:rsidRPr="005316CF">
        <w:rPr>
          <w:lang w:eastAsia="en-US"/>
        </w:rPr>
        <w:t>2) Notulen van</w:t>
      </w:r>
      <w:r>
        <w:rPr>
          <w:lang w:eastAsia="en-US"/>
        </w:rPr>
        <w:t xml:space="preserve"> de </w:t>
      </w:r>
      <w:r w:rsidRPr="005316CF">
        <w:rPr>
          <w:lang w:eastAsia="en-US"/>
        </w:rPr>
        <w:t xml:space="preserve">Kerkeraad, 12 Augustus 1666. </w:t>
      </w:r>
    </w:p>
    <w:p w:rsidR="000837B5" w:rsidRPr="005316CF" w:rsidRDefault="000837B5" w:rsidP="000837B5">
      <w:pPr>
        <w:jc w:val="both"/>
        <w:rPr>
          <w:lang w:eastAsia="en-US"/>
        </w:rPr>
      </w:pPr>
      <w:r w:rsidRPr="005316CF">
        <w:rPr>
          <w:lang w:eastAsia="en-US"/>
        </w:rPr>
        <w:t>37</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het huis verlaten, terwijl er ee</w:t>
      </w:r>
      <w:r>
        <w:rPr>
          <w:lang w:eastAsia="en-US"/>
        </w:rPr>
        <w:t>n witte latte aan uw venster ges</w:t>
      </w:r>
      <w:r w:rsidRPr="005316CF">
        <w:rPr>
          <w:lang w:eastAsia="en-US"/>
        </w:rPr>
        <w:t>lachen zal word en</w:t>
      </w:r>
      <w:r>
        <w:rPr>
          <w:lang w:eastAsia="en-US"/>
        </w:rPr>
        <w:t xml:space="preserve">» </w:t>
      </w:r>
      <w:r w:rsidRPr="005316CF">
        <w:rPr>
          <w:lang w:eastAsia="en-US"/>
        </w:rPr>
        <w:t>. 1)</w:t>
      </w:r>
    </w:p>
    <w:p w:rsidR="000837B5" w:rsidRPr="005316CF" w:rsidRDefault="000837B5" w:rsidP="000837B5">
      <w:pPr>
        <w:jc w:val="both"/>
        <w:rPr>
          <w:lang w:eastAsia="en-US"/>
        </w:rPr>
      </w:pPr>
      <w:r w:rsidRPr="005316CF">
        <w:rPr>
          <w:lang w:eastAsia="en-US"/>
        </w:rPr>
        <w:t>Hoe dit opgenomen werd</w:t>
      </w:r>
      <w:r>
        <w:rPr>
          <w:lang w:eastAsia="en-US"/>
        </w:rPr>
        <w:t>,</w:t>
      </w:r>
      <w:r w:rsidRPr="005316CF">
        <w:rPr>
          <w:lang w:eastAsia="en-US"/>
        </w:rPr>
        <w:t xml:space="preserve"> laat zich denken. In de Kerke</w:t>
      </w:r>
      <w:r w:rsidRPr="005316CF">
        <w:rPr>
          <w:lang w:eastAsia="en-US"/>
        </w:rPr>
        <w:softHyphen/>
        <w:t>raadsvergadering van 30 September richtte hij het verzoek tot de broeders, dat men afgevaardigden naar de Overheid zou zenden, met het verzoek die lat weg te nemen en hen weer te laten arbeiden. Dit gebeurde en het resultaat was</w:t>
      </w:r>
      <w:r>
        <w:rPr>
          <w:lang w:eastAsia="en-US"/>
        </w:rPr>
        <w:t>,</w:t>
      </w:r>
      <w:r w:rsidRPr="005316CF">
        <w:rPr>
          <w:lang w:eastAsia="en-US"/>
        </w:rPr>
        <w:t xml:space="preserve"> dat de lat verwijderd werd en zij ter kerk mochten gaan, op conditie, dat ze op een aangewezen plaats zouden zitten, en dat</w:t>
      </w:r>
      <w:r>
        <w:rPr>
          <w:lang w:eastAsia="en-US"/>
        </w:rPr>
        <w:t xml:space="preserve"> de </w:t>
      </w:r>
      <w:r w:rsidRPr="005316CF">
        <w:rPr>
          <w:lang w:eastAsia="en-US"/>
        </w:rPr>
        <w:t>7den October twee Gedeputeerden der</w:t>
      </w:r>
      <w:r>
        <w:rPr>
          <w:lang w:eastAsia="en-US"/>
        </w:rPr>
        <w:t xml:space="preserve"> Overheid hun beiden hartelijke</w:t>
      </w:r>
      <w:r w:rsidRPr="005316CF">
        <w:rPr>
          <w:lang w:eastAsia="en-US"/>
        </w:rPr>
        <w:t xml:space="preserve"> dank kwamen brengen in naam van heel de burgerij van Sluis. Waarlijk het doet g</w:t>
      </w:r>
      <w:r>
        <w:rPr>
          <w:lang w:eastAsia="en-US"/>
        </w:rPr>
        <w:t>oed, die woorden van uitbundige</w:t>
      </w:r>
      <w:r w:rsidRPr="005316CF">
        <w:rPr>
          <w:lang w:eastAsia="en-US"/>
        </w:rPr>
        <w:t xml:space="preserve"> lof te h</w:t>
      </w:r>
      <w:r>
        <w:rPr>
          <w:lang w:eastAsia="en-US"/>
        </w:rPr>
        <w:t>ore</w:t>
      </w:r>
      <w:r w:rsidRPr="005316CF">
        <w:rPr>
          <w:lang w:eastAsia="en-US"/>
        </w:rPr>
        <w:t xml:space="preserve">n toebrengen aan een man, die </w:t>
      </w:r>
      <w:r>
        <w:rPr>
          <w:lang w:eastAsia="en-US"/>
        </w:rPr>
        <w:t xml:space="preserve">zo </w:t>
      </w:r>
      <w:r w:rsidRPr="005316CF">
        <w:rPr>
          <w:lang w:eastAsia="en-US"/>
        </w:rPr>
        <w:t>gaarne krankheden heelde i</w:t>
      </w:r>
      <w:r>
        <w:rPr>
          <w:lang w:eastAsia="en-US"/>
        </w:rPr>
        <w:t>n geeste</w:t>
      </w:r>
      <w:r>
        <w:rPr>
          <w:lang w:eastAsia="en-US"/>
        </w:rPr>
        <w:softHyphen/>
        <w:t>lijken en lichamelijke</w:t>
      </w:r>
      <w:r w:rsidRPr="005316CF">
        <w:rPr>
          <w:lang w:eastAsia="en-US"/>
        </w:rPr>
        <w:t xml:space="preserve"> zin, en dat uit</w:t>
      </w:r>
      <w:r>
        <w:rPr>
          <w:lang w:eastAsia="en-US"/>
        </w:rPr>
        <w:t xml:space="preserve"> de </w:t>
      </w:r>
      <w:r w:rsidRPr="005316CF">
        <w:rPr>
          <w:lang w:eastAsia="en-US"/>
        </w:rPr>
        <w:t xml:space="preserve">mond van een Magistraat, die dezen burger en </w:t>
      </w:r>
      <w:r>
        <w:rPr>
          <w:lang w:eastAsia="en-US"/>
        </w:rPr>
        <w:t>lera</w:t>
      </w:r>
      <w:r w:rsidRPr="005316CF">
        <w:rPr>
          <w:lang w:eastAsia="en-US"/>
        </w:rPr>
        <w:t xml:space="preserve">ar </w:t>
      </w:r>
      <w:r>
        <w:rPr>
          <w:lang w:eastAsia="en-US"/>
        </w:rPr>
        <w:t xml:space="preserve">zo </w:t>
      </w:r>
      <w:r w:rsidRPr="005316CF">
        <w:rPr>
          <w:lang w:eastAsia="en-US"/>
        </w:rPr>
        <w:t>vaak heeft miskend en bel</w:t>
      </w:r>
      <w:r>
        <w:rPr>
          <w:lang w:eastAsia="en-US"/>
        </w:rPr>
        <w:t>edi</w:t>
      </w:r>
      <w:r w:rsidRPr="005316CF">
        <w:rPr>
          <w:lang w:eastAsia="en-US"/>
        </w:rPr>
        <w:t>gd. Wij meenden dit alles niet te mogen overslaan, daar vooral dit optreden van KOELMAN ons hem doet kennen als een prediker, die wist dat ziel en lichaam Godes zijn.</w:t>
      </w:r>
    </w:p>
    <w:p w:rsidR="000837B5" w:rsidRPr="005316CF" w:rsidRDefault="000837B5" w:rsidP="000837B5">
      <w:pPr>
        <w:jc w:val="both"/>
        <w:rPr>
          <w:lang w:eastAsia="en-US"/>
        </w:rPr>
      </w:pPr>
      <w:r>
        <w:rPr>
          <w:lang w:eastAsia="en-US"/>
        </w:rPr>
        <w:t xml:space="preserve">Zo </w:t>
      </w:r>
      <w:r w:rsidRPr="005316CF">
        <w:rPr>
          <w:lang w:eastAsia="en-US"/>
        </w:rPr>
        <w:t>zijn wij dan eindelijk gekomen aan</w:t>
      </w:r>
      <w:r>
        <w:rPr>
          <w:lang w:eastAsia="en-US"/>
        </w:rPr>
        <w:t xml:space="preserve"> de </w:t>
      </w:r>
      <w:r w:rsidRPr="005316CF">
        <w:rPr>
          <w:lang w:eastAsia="en-US"/>
        </w:rPr>
        <w:t>grootsten en laatsten strijd, waarvan wij boven met een enkel woord spraken. Een strijd, waaraan KOELMAN'S naam voor altijd verbonden za] blijven en die voor hem eindigde in sus pensie en deportatie. Wij bedoelen zijn strijd tegen de Formulieren en Feestdagen. Ja, de Formulieren en Feest</w:t>
      </w:r>
      <w:r w:rsidRPr="005316CF">
        <w:rPr>
          <w:lang w:eastAsia="en-US"/>
        </w:rPr>
        <w:softHyphen/>
        <w:t>dagen waren hem reeds lang</w:t>
      </w:r>
      <w:r>
        <w:rPr>
          <w:lang w:eastAsia="en-US"/>
        </w:rPr>
        <w:t xml:space="preserve"> een doorn in het oog geweest. O</w:t>
      </w:r>
      <w:r w:rsidRPr="005316CF">
        <w:rPr>
          <w:lang w:eastAsia="en-US"/>
        </w:rPr>
        <w:t>, wat be</w:t>
      </w:r>
      <w:r>
        <w:rPr>
          <w:lang w:eastAsia="en-US"/>
        </w:rPr>
        <w:t>v</w:t>
      </w:r>
      <w:r w:rsidRPr="005316CF">
        <w:rPr>
          <w:lang w:eastAsia="en-US"/>
        </w:rPr>
        <w:t>orderde dat eindeloos lezen dier Formulieren en Formulier-gebeden een «sleur- en slenterdienst» en hoezeer was het in strijd met de ordinantiën Gods, dat enen naast</w:t>
      </w:r>
      <w:r>
        <w:rPr>
          <w:lang w:eastAsia="en-US"/>
        </w:rPr>
        <w:t xml:space="preserve"> de </w:t>
      </w:r>
      <w:r w:rsidRPr="005316CF">
        <w:rPr>
          <w:lang w:eastAsia="en-US"/>
        </w:rPr>
        <w:t>Sabbat allerlei feestdagen vierde en onderhield, die</w:t>
      </w:r>
    </w:p>
    <w:p w:rsidR="000837B5" w:rsidRPr="005316CF" w:rsidRDefault="000837B5" w:rsidP="000837B5">
      <w:pPr>
        <w:jc w:val="both"/>
        <w:rPr>
          <w:lang w:eastAsia="en-US"/>
        </w:rPr>
      </w:pPr>
      <w:r w:rsidRPr="005316CF">
        <w:rPr>
          <w:lang w:eastAsia="en-US"/>
        </w:rPr>
        <w:t>1) Notulen van</w:t>
      </w:r>
      <w:r>
        <w:rPr>
          <w:lang w:eastAsia="en-US"/>
        </w:rPr>
        <w:t xml:space="preserve"> de </w:t>
      </w:r>
      <w:r w:rsidRPr="005316CF">
        <w:rPr>
          <w:lang w:eastAsia="en-US"/>
        </w:rPr>
        <w:t>Kerkeraad, 30 September 1666.</w:t>
      </w:r>
    </w:p>
    <w:p w:rsidR="000837B5" w:rsidRPr="005316CF" w:rsidRDefault="000837B5" w:rsidP="000837B5">
      <w:pPr>
        <w:jc w:val="both"/>
        <w:rPr>
          <w:lang w:eastAsia="en-US"/>
        </w:rPr>
      </w:pPr>
      <w:r w:rsidRPr="005316CF">
        <w:rPr>
          <w:lang w:eastAsia="en-US"/>
        </w:rPr>
        <w:t>38</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 xml:space="preserve">inzettingen der </w:t>
      </w:r>
      <w:r>
        <w:rPr>
          <w:lang w:eastAsia="en-US"/>
        </w:rPr>
        <w:t>mens</w:t>
      </w:r>
      <w:r w:rsidRPr="005316CF">
        <w:rPr>
          <w:lang w:eastAsia="en-US"/>
        </w:rPr>
        <w:t xml:space="preserve">en waren. Moest Gods toorn niet rusten op land en kerk, waar men </w:t>
      </w:r>
      <w:r>
        <w:rPr>
          <w:lang w:eastAsia="en-US"/>
        </w:rPr>
        <w:t xml:space="preserve">zo </w:t>
      </w:r>
      <w:r w:rsidRPr="005316CF">
        <w:rPr>
          <w:lang w:eastAsia="en-US"/>
        </w:rPr>
        <w:t>openlijk</w:t>
      </w:r>
      <w:r>
        <w:rPr>
          <w:lang w:eastAsia="en-US"/>
        </w:rPr>
        <w:t xml:space="preserve"> zijn </w:t>
      </w:r>
      <w:r w:rsidRPr="005316CF">
        <w:rPr>
          <w:lang w:eastAsia="en-US"/>
        </w:rPr>
        <w:t>geboden met voeten trad en alle waarachtig bidden uit de borst onmogelijk maakte door het lezen dier gedrukte gebeden</w:t>
      </w:r>
      <w:r>
        <w:rPr>
          <w:lang w:eastAsia="en-US"/>
        </w:rPr>
        <w:t>!</w:t>
      </w:r>
    </w:p>
    <w:p w:rsidR="000837B5" w:rsidRPr="005316CF" w:rsidRDefault="000837B5" w:rsidP="000837B5">
      <w:pPr>
        <w:jc w:val="both"/>
        <w:rPr>
          <w:lang w:eastAsia="en-US"/>
        </w:rPr>
      </w:pPr>
      <w:r w:rsidRPr="005316CF">
        <w:rPr>
          <w:lang w:eastAsia="en-US"/>
        </w:rPr>
        <w:t>Hoe KOELMAN verder over deze materie dacht</w:t>
      </w:r>
      <w:r>
        <w:rPr>
          <w:lang w:eastAsia="en-US"/>
        </w:rPr>
        <w:t>,</w:t>
      </w:r>
      <w:r w:rsidRPr="005316CF">
        <w:rPr>
          <w:lang w:eastAsia="en-US"/>
        </w:rPr>
        <w:t xml:space="preserve"> bespreken wij later bij de behandeling van de zaken</w:t>
      </w:r>
      <w:r>
        <w:rPr>
          <w:lang w:eastAsia="en-US"/>
        </w:rPr>
        <w:t>,</w:t>
      </w:r>
      <w:r w:rsidRPr="005316CF">
        <w:rPr>
          <w:lang w:eastAsia="en-US"/>
        </w:rPr>
        <w:t xml:space="preserve"> waarin hij reformatie </w:t>
      </w:r>
      <w:r>
        <w:rPr>
          <w:lang w:eastAsia="en-US"/>
        </w:rPr>
        <w:t>wens</w:t>
      </w:r>
      <w:r w:rsidRPr="005316CF">
        <w:rPr>
          <w:lang w:eastAsia="en-US"/>
        </w:rPr>
        <w:t>te aan te brengen. Nu mogen we alleen bij de uit</w:t>
      </w:r>
      <w:r w:rsidRPr="005316CF">
        <w:rPr>
          <w:lang w:eastAsia="en-US"/>
        </w:rPr>
        <w:softHyphen/>
        <w:t>wendige zijde van dezen strijd stilstaan. Hoe werd KOELMAN in dezen strijd over Formulieren en Feestdagen gewikkeld en hoe verliep dezelve</w:t>
      </w:r>
      <w:r>
        <w:rPr>
          <w:lang w:eastAsia="en-US"/>
        </w:rPr>
        <w:t>?</w:t>
      </w:r>
    </w:p>
    <w:p w:rsidR="000837B5" w:rsidRPr="005316CF" w:rsidRDefault="000837B5" w:rsidP="000837B5">
      <w:pPr>
        <w:jc w:val="both"/>
        <w:rPr>
          <w:lang w:eastAsia="en-US"/>
        </w:rPr>
      </w:pPr>
      <w:r w:rsidRPr="005316CF">
        <w:rPr>
          <w:lang w:eastAsia="en-US"/>
        </w:rPr>
        <w:t>Wij spraken boven over</w:t>
      </w:r>
      <w:r>
        <w:rPr>
          <w:lang w:eastAsia="en-US"/>
        </w:rPr>
        <w:t xml:space="preserve"> de van ijver blakende</w:t>
      </w:r>
      <w:r w:rsidRPr="005316CF">
        <w:rPr>
          <w:lang w:eastAsia="en-US"/>
        </w:rPr>
        <w:t xml:space="preserve"> KOELMAN, en hoorden, hoe hij de man was, die allerlei gravamina indiende, reformatie-plannen aan de Overheid voorlegde en</w:t>
      </w:r>
      <w:r>
        <w:rPr>
          <w:lang w:eastAsia="en-US"/>
        </w:rPr>
        <w:t xml:space="preserve"> zijn </w:t>
      </w:r>
      <w:r w:rsidRPr="005316CF">
        <w:rPr>
          <w:lang w:eastAsia="en-US"/>
        </w:rPr>
        <w:t>medebroeders in</w:t>
      </w:r>
      <w:r>
        <w:rPr>
          <w:lang w:eastAsia="en-US"/>
        </w:rPr>
        <w:t xml:space="preserve"> de </w:t>
      </w:r>
      <w:r w:rsidRPr="005316CF">
        <w:rPr>
          <w:lang w:eastAsia="en-US"/>
        </w:rPr>
        <w:t>Kerkeraad aanspoorde tot getrouwheid in het hun toevertrouwde ambt. Maar wat hielp dit alles; indien het einde altijd</w:t>
      </w:r>
      <w:r>
        <w:rPr>
          <w:lang w:eastAsia="en-US"/>
        </w:rPr>
        <w:t xml:space="preserve"> «</w:t>
      </w:r>
      <w:r w:rsidRPr="005316CF">
        <w:rPr>
          <w:lang w:eastAsia="en-US"/>
        </w:rPr>
        <w:t>uitstel</w:t>
      </w:r>
      <w:r>
        <w:rPr>
          <w:lang w:eastAsia="en-US"/>
        </w:rPr>
        <w:t xml:space="preserve">» </w:t>
      </w:r>
      <w:r w:rsidRPr="005316CF">
        <w:rPr>
          <w:lang w:eastAsia="en-US"/>
        </w:rPr>
        <w:t xml:space="preserve">was. Dit begreep ook onze </w:t>
      </w:r>
      <w:r>
        <w:rPr>
          <w:lang w:eastAsia="en-US"/>
        </w:rPr>
        <w:t>lera</w:t>
      </w:r>
      <w:r w:rsidRPr="005316CF">
        <w:rPr>
          <w:lang w:eastAsia="en-US"/>
        </w:rPr>
        <w:t>ar, en niet van plan om alle vuur en geest</w:t>
      </w:r>
      <w:r w:rsidRPr="005316CF">
        <w:rPr>
          <w:lang w:eastAsia="en-US"/>
        </w:rPr>
        <w:softHyphen/>
        <w:t>drift te laten dopven in zijn binnenste, begon hij zelfstandig op te treden. Hij besloot n.l. met de dingen te beginnen</w:t>
      </w:r>
      <w:r>
        <w:rPr>
          <w:lang w:eastAsia="en-US"/>
        </w:rPr>
        <w:t>,</w:t>
      </w:r>
      <w:r w:rsidRPr="005316CF">
        <w:rPr>
          <w:lang w:eastAsia="en-US"/>
        </w:rPr>
        <w:t xml:space="preserve"> waarvoor hij geen instemming en medewerking van Kerkeraad en Classis van n</w:t>
      </w:r>
      <w:r>
        <w:rPr>
          <w:lang w:eastAsia="en-US"/>
        </w:rPr>
        <w:t>ode</w:t>
      </w:r>
      <w:r w:rsidRPr="005316CF">
        <w:rPr>
          <w:lang w:eastAsia="en-US"/>
        </w:rPr>
        <w:t xml:space="preserve"> had. En waarlijk, het waren geen nieuwe zaken, die hij aan de orde stelde. Immers, bijna 10 jaar lang had hij in de Gemeente van Sluis met woord en daad geijverd tegen het gebruik van Formulieren en For</w:t>
      </w:r>
      <w:r w:rsidRPr="005316CF">
        <w:rPr>
          <w:lang w:eastAsia="en-US"/>
        </w:rPr>
        <w:softHyphen/>
        <w:t>mulier-gebeden en het ongepast ver</w:t>
      </w:r>
      <w:r>
        <w:rPr>
          <w:lang w:eastAsia="en-US"/>
        </w:rPr>
        <w:t>ere</w:t>
      </w:r>
      <w:r w:rsidRPr="005316CF">
        <w:rPr>
          <w:lang w:eastAsia="en-US"/>
        </w:rPr>
        <w:t xml:space="preserve">n van de Feestdagen. Maar nu was de tijd gekomen, dat hiertegen krachtiger moest worden geijverd, daar er steeds meer </w:t>
      </w:r>
      <w:r>
        <w:rPr>
          <w:lang w:eastAsia="en-US"/>
        </w:rPr>
        <w:t>lera</w:t>
      </w:r>
      <w:r w:rsidRPr="005316CF">
        <w:rPr>
          <w:lang w:eastAsia="en-US"/>
        </w:rPr>
        <w:t>ren kwamen, die het 4de gebod op losse schroeven zetten en</w:t>
      </w:r>
      <w:r>
        <w:rPr>
          <w:lang w:eastAsia="en-US"/>
        </w:rPr>
        <w:t xml:space="preserve"> de </w:t>
      </w:r>
      <w:r w:rsidRPr="005316CF">
        <w:rPr>
          <w:lang w:eastAsia="en-US"/>
        </w:rPr>
        <w:t>Sabbat voor</w:t>
      </w:r>
      <w:r>
        <w:rPr>
          <w:lang w:eastAsia="en-US"/>
        </w:rPr>
        <w:t xml:space="preserve"> een mens</w:t>
      </w:r>
      <w:r w:rsidRPr="005316CF">
        <w:rPr>
          <w:lang w:eastAsia="en-US"/>
        </w:rPr>
        <w:t>elijke inzetting verklaarden, hetwelk tot geen prijs mocht toegelaten</w:t>
      </w:r>
      <w:r>
        <w:rPr>
          <w:lang w:eastAsia="en-US"/>
        </w:rPr>
        <w:t>,</w:t>
      </w:r>
      <w:r w:rsidRPr="005316CF">
        <w:rPr>
          <w:lang w:eastAsia="en-US"/>
        </w:rPr>
        <w:t xml:space="preserve"> wijl juist daarin een groot gevaar school</w:t>
      </w:r>
      <w:r>
        <w:rPr>
          <w:lang w:eastAsia="en-US"/>
        </w:rPr>
        <w:t>. De</w:t>
      </w:r>
      <w:r w:rsidRPr="005316CF">
        <w:rPr>
          <w:lang w:eastAsia="en-US"/>
        </w:rPr>
        <w:t xml:space="preserve"> Zondag minder geacht, de Feestdagen weldra met andere heilige dagen op</w:t>
      </w:r>
      <w:r>
        <w:rPr>
          <w:lang w:eastAsia="en-US"/>
        </w:rPr>
        <w:t xml:space="preserve"> de </w:t>
      </w:r>
      <w:r w:rsidRPr="005316CF">
        <w:rPr>
          <w:lang w:eastAsia="en-US"/>
        </w:rPr>
        <w:t>voorgrond gesteld, dat was</w:t>
      </w:r>
      <w:r>
        <w:rPr>
          <w:lang w:eastAsia="en-US"/>
        </w:rPr>
        <w:t xml:space="preserve"> een </w:t>
      </w:r>
      <w:r w:rsidRPr="005316CF">
        <w:rPr>
          <w:lang w:eastAsia="en-US"/>
        </w:rPr>
        <w:t>brug, die geleidelijk terugvoerde naar Rome.</w:t>
      </w:r>
    </w:p>
    <w:p w:rsidR="000837B5" w:rsidRPr="005316CF" w:rsidRDefault="000837B5" w:rsidP="000837B5">
      <w:pPr>
        <w:jc w:val="both"/>
        <w:rPr>
          <w:lang w:eastAsia="en-US"/>
        </w:rPr>
      </w:pPr>
      <w:r w:rsidRPr="005316CF">
        <w:rPr>
          <w:lang w:eastAsia="en-US"/>
        </w:rPr>
        <w:t>Zeker, zijn arbeid in dezen was niet geheel vruchteloos 39</w:t>
      </w:r>
    </w:p>
    <w:p w:rsidR="000837B5" w:rsidRPr="005316CF" w:rsidRDefault="000837B5" w:rsidP="000837B5">
      <w:pPr>
        <w:jc w:val="both"/>
        <w:rPr>
          <w:lang w:eastAsia="en-US"/>
        </w:rPr>
      </w:pPr>
      <w:r w:rsidRPr="005316CF">
        <w:rPr>
          <w:lang w:eastAsia="en-US"/>
        </w:rPr>
        <w:t xml:space="preserve">geweest. Hij had met blijdschap opgemerkt, dat vele ouders hunne kinderen vrije gebeden lieten uitspreken, maar toch </w:t>
      </w:r>
      <w:r>
        <w:rPr>
          <w:lang w:eastAsia="en-US"/>
        </w:rPr>
        <w:t>-</w:t>
      </w:r>
      <w:r w:rsidRPr="005316CF">
        <w:rPr>
          <w:lang w:eastAsia="en-US"/>
        </w:rPr>
        <w:t xml:space="preserve"> het kwaad diende beter onder de </w:t>
      </w:r>
      <w:r>
        <w:rPr>
          <w:lang w:eastAsia="en-US"/>
        </w:rPr>
        <w:t>oge</w:t>
      </w:r>
      <w:r w:rsidRPr="005316CF">
        <w:rPr>
          <w:lang w:eastAsia="en-US"/>
        </w:rPr>
        <w:t>n gezien.</w:t>
      </w:r>
    </w:p>
    <w:p w:rsidR="000837B5" w:rsidRPr="005316CF" w:rsidRDefault="000837B5" w:rsidP="000837B5">
      <w:pPr>
        <w:jc w:val="both"/>
        <w:rPr>
          <w:lang w:eastAsia="en-US"/>
        </w:rPr>
      </w:pPr>
      <w:r w:rsidRPr="005316CF">
        <w:rPr>
          <w:lang w:eastAsia="en-US"/>
        </w:rPr>
        <w:t>Eindelijk brak hij het ijs door</w:t>
      </w:r>
      <w:r>
        <w:rPr>
          <w:lang w:eastAsia="en-US"/>
        </w:rPr>
        <w:t xml:space="preserve"> een </w:t>
      </w:r>
      <w:r w:rsidRPr="005316CF">
        <w:rPr>
          <w:lang w:eastAsia="en-US"/>
        </w:rPr>
        <w:t>preek te houden naar aanleiding van Gal. 4</w:t>
      </w:r>
      <w:r>
        <w:rPr>
          <w:lang w:eastAsia="en-US"/>
        </w:rPr>
        <w:t>:</w:t>
      </w:r>
      <w:r w:rsidR="00162DAD">
        <w:rPr>
          <w:lang w:eastAsia="en-US"/>
        </w:rPr>
        <w:t xml:space="preserve"> 4-</w:t>
      </w:r>
      <w:smartTag w:uri="urn:schemas-microsoft-com:office:smarttags" w:element="metricconverter">
        <w:smartTagPr>
          <w:attr w:name="ProductID" w:val="11 l"/>
        </w:smartTagPr>
        <w:r w:rsidR="00162DAD">
          <w:rPr>
            <w:lang w:eastAsia="en-US"/>
          </w:rPr>
          <w:t>1</w:t>
        </w:r>
        <w:smartTag w:uri="urn:schemas-microsoft-com:office:smarttags" w:element="metricconverter">
          <w:smartTagPr>
            <w:attr w:name="ProductID" w:val="1 l"/>
          </w:smartTagPr>
          <w:r w:rsidRPr="005316CF">
            <w:rPr>
              <w:lang w:eastAsia="en-US"/>
            </w:rPr>
            <w:t>1 l</w:t>
          </w:r>
        </w:smartTag>
      </w:smartTag>
      <w:r w:rsidRPr="005316CF">
        <w:rPr>
          <w:lang w:eastAsia="en-US"/>
        </w:rPr>
        <w:t>) over het onderhouden van allerlei feestdagen, In krachtige bewoordingen schetste hij de Gemeente op 26 Dec. 1672 het schadelijke en on</w:t>
      </w:r>
      <w:r>
        <w:rPr>
          <w:lang w:eastAsia="en-US"/>
        </w:rPr>
        <w:t>Bijbels</w:t>
      </w:r>
      <w:r w:rsidRPr="005316CF">
        <w:rPr>
          <w:lang w:eastAsia="en-US"/>
        </w:rPr>
        <w:t>e daarvan, aant</w:t>
      </w:r>
      <w:r>
        <w:rPr>
          <w:lang w:eastAsia="en-US"/>
        </w:rPr>
        <w:t>one</w:t>
      </w:r>
      <w:r w:rsidRPr="005316CF">
        <w:rPr>
          <w:lang w:eastAsia="en-US"/>
        </w:rPr>
        <w:t>nde</w:t>
      </w:r>
      <w:r>
        <w:rPr>
          <w:lang w:eastAsia="en-US"/>
        </w:rPr>
        <w:t>,</w:t>
      </w:r>
      <w:r w:rsidRPr="005316CF">
        <w:rPr>
          <w:lang w:eastAsia="en-US"/>
        </w:rPr>
        <w:t xml:space="preserve"> dat zij als de Galatiërs tot de eerste beginselen terugkeerde, door het ver</w:t>
      </w:r>
      <w:r>
        <w:rPr>
          <w:lang w:eastAsia="en-US"/>
        </w:rPr>
        <w:t>ere</w:t>
      </w:r>
      <w:r w:rsidRPr="005316CF">
        <w:rPr>
          <w:lang w:eastAsia="en-US"/>
        </w:rPr>
        <w:t xml:space="preserve">n en vieren dier </w:t>
      </w:r>
      <w:r>
        <w:rPr>
          <w:lang w:eastAsia="en-US"/>
        </w:rPr>
        <w:t>mens</w:t>
      </w:r>
      <w:r w:rsidRPr="005316CF">
        <w:rPr>
          <w:lang w:eastAsia="en-US"/>
        </w:rPr>
        <w:t>elijke inzettingen.</w:t>
      </w:r>
    </w:p>
    <w:p w:rsidR="000837B5" w:rsidRPr="005316CF" w:rsidRDefault="000837B5" w:rsidP="000837B5">
      <w:pPr>
        <w:jc w:val="both"/>
        <w:rPr>
          <w:lang w:eastAsia="en-US"/>
        </w:rPr>
      </w:pPr>
      <w:r w:rsidRPr="005316CF">
        <w:rPr>
          <w:lang w:eastAsia="en-US"/>
        </w:rPr>
        <w:t>Maar dat was niet alles</w:t>
      </w:r>
      <w:r>
        <w:rPr>
          <w:lang w:eastAsia="en-US"/>
        </w:rPr>
        <w:t xml:space="preserve">. De </w:t>
      </w:r>
      <w:r w:rsidRPr="005316CF">
        <w:rPr>
          <w:lang w:eastAsia="en-US"/>
        </w:rPr>
        <w:t>5 Jan. 1673 had KOELMAN de bediening van</w:t>
      </w:r>
      <w:r>
        <w:rPr>
          <w:lang w:eastAsia="en-US"/>
        </w:rPr>
        <w:t xml:space="preserve"> de </w:t>
      </w:r>
      <w:r w:rsidRPr="005316CF">
        <w:rPr>
          <w:lang w:eastAsia="en-US"/>
        </w:rPr>
        <w:t xml:space="preserve">H. Doop. 2) Hij meende nu ook te moeten breken met de gewoonte om het Formulier te lezen, en dit te moeten vervangen door het houden van een </w:t>
      </w:r>
      <w:r>
        <w:rPr>
          <w:lang w:eastAsia="en-US"/>
        </w:rPr>
        <w:t>frisse,</w:t>
      </w:r>
      <w:r w:rsidRPr="005316CF">
        <w:rPr>
          <w:lang w:eastAsia="en-US"/>
        </w:rPr>
        <w:t xml:space="preserve"> vrije toespraak in</w:t>
      </w:r>
      <w:r>
        <w:rPr>
          <w:lang w:eastAsia="en-US"/>
        </w:rPr>
        <w:t xml:space="preserve"> de </w:t>
      </w:r>
      <w:r w:rsidRPr="005316CF">
        <w:rPr>
          <w:lang w:eastAsia="en-US"/>
        </w:rPr>
        <w:t>geest van het Formulier. Aldus ge</w:t>
      </w:r>
      <w:r w:rsidRPr="005316CF">
        <w:rPr>
          <w:lang w:eastAsia="en-US"/>
        </w:rPr>
        <w:softHyphen/>
        <w:t>schiedde. Maar welk</w:t>
      </w:r>
      <w:r>
        <w:rPr>
          <w:lang w:eastAsia="en-US"/>
        </w:rPr>
        <w:t xml:space="preserve"> een </w:t>
      </w:r>
      <w:r w:rsidRPr="005316CF">
        <w:rPr>
          <w:lang w:eastAsia="en-US"/>
        </w:rPr>
        <w:t>opp</w:t>
      </w:r>
      <w:r>
        <w:rPr>
          <w:lang w:eastAsia="en-US"/>
        </w:rPr>
        <w:t>o</w:t>
      </w:r>
      <w:r w:rsidRPr="005316CF">
        <w:rPr>
          <w:lang w:eastAsia="en-US"/>
        </w:rPr>
        <w:t>sitie lokte dit uit</w:t>
      </w:r>
      <w:r>
        <w:rPr>
          <w:lang w:eastAsia="en-US"/>
        </w:rPr>
        <w:t>!</w:t>
      </w:r>
      <w:r w:rsidRPr="005316CF">
        <w:rPr>
          <w:lang w:eastAsia="en-US"/>
        </w:rPr>
        <w:t xml:space="preserve"> Men was een en al verbazing. En het gevolg was, dat de </w:t>
      </w:r>
      <w:r>
        <w:rPr>
          <w:lang w:eastAsia="en-US"/>
        </w:rPr>
        <w:t>lera</w:t>
      </w:r>
      <w:r w:rsidRPr="005316CF">
        <w:rPr>
          <w:lang w:eastAsia="en-US"/>
        </w:rPr>
        <w:t>ar Zondag 8 Jan. in</w:t>
      </w:r>
      <w:r>
        <w:rPr>
          <w:lang w:eastAsia="en-US"/>
        </w:rPr>
        <w:t xml:space="preserve"> een </w:t>
      </w:r>
      <w:r w:rsidRPr="005316CF">
        <w:rPr>
          <w:lang w:eastAsia="en-US"/>
        </w:rPr>
        <w:t>preek over 1 Chron. 21</w:t>
      </w:r>
      <w:r>
        <w:rPr>
          <w:lang w:eastAsia="en-US"/>
        </w:rPr>
        <w:t>:</w:t>
      </w:r>
      <w:r w:rsidRPr="005316CF">
        <w:rPr>
          <w:lang w:eastAsia="en-US"/>
        </w:rPr>
        <w:t xml:space="preserve"> 24 deze zaak helder en klaar uiteenzette. Terstond na de preek werd</w:t>
      </w:r>
      <w:r>
        <w:rPr>
          <w:lang w:eastAsia="en-US"/>
        </w:rPr>
        <w:t xml:space="preserve"> een </w:t>
      </w:r>
      <w:r w:rsidRPr="005316CF">
        <w:rPr>
          <w:lang w:eastAsia="en-US"/>
        </w:rPr>
        <w:t>Kerkeraads-vergadering belegd, waarin de zaak besproken werd. En het einde hiervan was</w:t>
      </w:r>
      <w:r>
        <w:rPr>
          <w:lang w:eastAsia="en-US"/>
        </w:rPr>
        <w:t>,</w:t>
      </w:r>
      <w:r w:rsidRPr="005316CF">
        <w:rPr>
          <w:lang w:eastAsia="en-US"/>
        </w:rPr>
        <w:t>3) dat men oordeelde,</w:t>
      </w:r>
      <w:r>
        <w:rPr>
          <w:lang w:eastAsia="en-US"/>
        </w:rPr>
        <w:t xml:space="preserve"> «</w:t>
      </w:r>
      <w:r w:rsidRPr="005316CF">
        <w:rPr>
          <w:lang w:eastAsia="en-US"/>
        </w:rPr>
        <w:t>dat</w:t>
      </w:r>
      <w:r>
        <w:rPr>
          <w:lang w:eastAsia="en-US"/>
        </w:rPr>
        <w:t xml:space="preserve"> «</w:t>
      </w:r>
      <w:r w:rsidRPr="005316CF">
        <w:rPr>
          <w:lang w:eastAsia="en-US"/>
        </w:rPr>
        <w:t>het van hem (KOELMAN) niet ordentelijk was gedaan, dat</w:t>
      </w:r>
      <w:r>
        <w:rPr>
          <w:lang w:eastAsia="en-US"/>
        </w:rPr>
        <w:t xml:space="preserve"> «</w:t>
      </w:r>
      <w:r w:rsidRPr="005316CF">
        <w:rPr>
          <w:lang w:eastAsia="en-US"/>
        </w:rPr>
        <w:t>hij zonder zijn Collegen ofte</w:t>
      </w:r>
      <w:r>
        <w:rPr>
          <w:lang w:eastAsia="en-US"/>
        </w:rPr>
        <w:t xml:space="preserve"> de Kerkeraad eens te ver</w:t>
      </w:r>
      <w:r>
        <w:rPr>
          <w:lang w:eastAsia="en-US"/>
        </w:rPr>
        <w:softHyphen/>
      </w:r>
      <w:r w:rsidRPr="005316CF">
        <w:rPr>
          <w:lang w:eastAsia="en-US"/>
        </w:rPr>
        <w:t>wittigen van zijn voornemen, de Formulieren had verlaten</w:t>
      </w:r>
      <w:r>
        <w:rPr>
          <w:lang w:eastAsia="en-US"/>
        </w:rPr>
        <w:t>,</w:t>
      </w:r>
      <w:r w:rsidRPr="005316CF">
        <w:rPr>
          <w:lang w:eastAsia="en-US"/>
        </w:rPr>
        <w:t xml:space="preserve"> «en dit zijn doen openlijk voor de gantsche gemeinte had</w:t>
      </w:r>
      <w:r>
        <w:rPr>
          <w:lang w:eastAsia="en-US"/>
        </w:rPr>
        <w:t xml:space="preserve"> «</w:t>
      </w:r>
      <w:r w:rsidRPr="005316CF">
        <w:rPr>
          <w:lang w:eastAsia="en-US"/>
        </w:rPr>
        <w:t>beweert</w:t>
      </w:r>
      <w:r>
        <w:rPr>
          <w:lang w:eastAsia="en-US"/>
        </w:rPr>
        <w:t>,</w:t>
      </w:r>
      <w:r w:rsidRPr="005316CF">
        <w:rPr>
          <w:lang w:eastAsia="en-US"/>
        </w:rPr>
        <w:t>» maar, dat men het wat de zaak betrof, vol</w:t>
      </w:r>
      <w:r w:rsidRPr="005316CF">
        <w:rPr>
          <w:lang w:eastAsia="en-US"/>
        </w:rPr>
        <w:softHyphen/>
        <w:t xml:space="preserve">komen met KOELMAN eens was. Wat die beschuldiging betrof, </w:t>
      </w:r>
      <w:r>
        <w:rPr>
          <w:lang w:eastAsia="en-US"/>
        </w:rPr>
        <w:t>-</w:t>
      </w:r>
      <w:r w:rsidRPr="005316CF">
        <w:rPr>
          <w:lang w:eastAsia="en-US"/>
        </w:rPr>
        <w:t xml:space="preserve"> zij was maar ten d</w:t>
      </w:r>
      <w:r>
        <w:rPr>
          <w:lang w:eastAsia="en-US"/>
        </w:rPr>
        <w:t>ele</w:t>
      </w:r>
      <w:r w:rsidR="00162DAD">
        <w:rPr>
          <w:lang w:eastAsia="en-US"/>
        </w:rPr>
        <w:t xml:space="preserve"> waar. Immers, KOELMAN had zijn</w:t>
      </w:r>
      <w:r w:rsidRPr="005316CF">
        <w:rPr>
          <w:lang w:eastAsia="en-US"/>
        </w:rPr>
        <w:t xml:space="preserve"> collega's gezegd, dat hij de zaak voor de Gemeente zou behandelen, en wat het eerste deel dier beschuldiging betrof, dat hij over de re</w:t>
      </w:r>
      <w:r w:rsidR="0065697D">
        <w:rPr>
          <w:lang w:eastAsia="en-US"/>
        </w:rPr>
        <w:t>formatie in dezen niet eerst de</w:t>
      </w:r>
    </w:p>
    <w:p w:rsidR="000837B5" w:rsidRPr="005316CF" w:rsidRDefault="000837B5" w:rsidP="000837B5">
      <w:pPr>
        <w:jc w:val="both"/>
        <w:rPr>
          <w:lang w:eastAsia="en-US"/>
        </w:rPr>
      </w:pPr>
      <w:r w:rsidRPr="005316CF">
        <w:rPr>
          <w:lang w:eastAsia="en-US"/>
        </w:rPr>
        <w:t>1) Verhael van de Proced. blz. 24.</w:t>
      </w:r>
    </w:p>
    <w:p w:rsidR="000837B5" w:rsidRPr="005316CF" w:rsidRDefault="000837B5" w:rsidP="000837B5">
      <w:pPr>
        <w:jc w:val="both"/>
        <w:rPr>
          <w:lang w:eastAsia="en-US"/>
        </w:rPr>
      </w:pPr>
      <w:r w:rsidRPr="005316CF">
        <w:rPr>
          <w:lang w:eastAsia="en-US"/>
        </w:rPr>
        <w:t>2) Idem blz. 25.</w:t>
      </w:r>
    </w:p>
    <w:p w:rsidR="000837B5" w:rsidRPr="005316CF" w:rsidRDefault="000837B5" w:rsidP="000837B5">
      <w:pPr>
        <w:jc w:val="both"/>
        <w:rPr>
          <w:lang w:eastAsia="en-US"/>
        </w:rPr>
      </w:pPr>
      <w:r w:rsidRPr="005316CF">
        <w:rPr>
          <w:lang w:eastAsia="en-US"/>
        </w:rPr>
        <w:t>3) Idem blz. 25; Notulen van</w:t>
      </w:r>
      <w:r>
        <w:rPr>
          <w:lang w:eastAsia="en-US"/>
        </w:rPr>
        <w:t xml:space="preserve"> de </w:t>
      </w:r>
      <w:r w:rsidRPr="005316CF">
        <w:rPr>
          <w:lang w:eastAsia="en-US"/>
        </w:rPr>
        <w:t>Kerkeraad 29 Jan. 1673.</w:t>
      </w:r>
    </w:p>
    <w:p w:rsidR="000837B5" w:rsidRPr="005316CF" w:rsidRDefault="000837B5" w:rsidP="000837B5">
      <w:pPr>
        <w:jc w:val="both"/>
        <w:rPr>
          <w:lang w:eastAsia="en-US"/>
        </w:rPr>
      </w:pPr>
      <w:r w:rsidRPr="005316CF">
        <w:rPr>
          <w:lang w:eastAsia="en-US"/>
        </w:rPr>
        <w:t>40</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Kerkeraad in zijn geheel had geraadpleegd</w:t>
      </w:r>
      <w:r>
        <w:rPr>
          <w:lang w:eastAsia="en-US"/>
        </w:rPr>
        <w:t>,</w:t>
      </w:r>
      <w:r w:rsidRPr="005316CF">
        <w:rPr>
          <w:lang w:eastAsia="en-US"/>
        </w:rPr>
        <w:t xml:space="preserve"> hij meende dit niet te mogen doen.</w:t>
      </w:r>
    </w:p>
    <w:p w:rsidR="000837B5" w:rsidRPr="005316CF" w:rsidRDefault="000837B5" w:rsidP="000837B5">
      <w:pPr>
        <w:jc w:val="both"/>
        <w:rPr>
          <w:lang w:eastAsia="en-US"/>
        </w:rPr>
      </w:pPr>
      <w:r w:rsidRPr="005316CF">
        <w:rPr>
          <w:lang w:eastAsia="en-US"/>
        </w:rPr>
        <w:t>Ik vraag toch zeide KOELMAN, wat kan men in deze materie tegenwoordig verwachten van Kerkeraad en Classis. Men vindt alles goed, maar doet niets. En bovendien ben ik van m</w:t>
      </w:r>
      <w:r>
        <w:rPr>
          <w:lang w:eastAsia="en-US"/>
        </w:rPr>
        <w:t>eni</w:t>
      </w:r>
      <w:r w:rsidRPr="005316CF">
        <w:rPr>
          <w:lang w:eastAsia="en-US"/>
        </w:rPr>
        <w:t>ng</w:t>
      </w:r>
      <w:r>
        <w:rPr>
          <w:lang w:eastAsia="en-US"/>
        </w:rPr>
        <w:t>,</w:t>
      </w:r>
      <w:r w:rsidRPr="005316CF">
        <w:rPr>
          <w:lang w:eastAsia="en-US"/>
        </w:rPr>
        <w:t xml:space="preserve"> dat, wat ik doe, in overeenstemming is met Gods wil en dat is mij genoeg, maar tevens beschouw ik een </w:t>
      </w:r>
      <w:r>
        <w:rPr>
          <w:lang w:eastAsia="en-US"/>
        </w:rPr>
        <w:t>zoda</w:t>
      </w:r>
      <w:r w:rsidRPr="005316CF">
        <w:rPr>
          <w:lang w:eastAsia="en-US"/>
        </w:rPr>
        <w:t xml:space="preserve">nig overleg met collega's en kerkeraadsleden als een te rade gaan met </w:t>
      </w:r>
      <w:r>
        <w:rPr>
          <w:lang w:eastAsia="en-US"/>
        </w:rPr>
        <w:t>vlees</w:t>
      </w:r>
      <w:r w:rsidRPr="005316CF">
        <w:rPr>
          <w:lang w:eastAsia="en-US"/>
        </w:rPr>
        <w:t xml:space="preserve"> en bloed. 1)</w:t>
      </w:r>
    </w:p>
    <w:p w:rsidR="000837B5" w:rsidRPr="005316CF" w:rsidRDefault="000837B5" w:rsidP="000837B5">
      <w:pPr>
        <w:jc w:val="both"/>
        <w:rPr>
          <w:lang w:eastAsia="en-US"/>
        </w:rPr>
      </w:pPr>
      <w:r w:rsidRPr="005316CF">
        <w:rPr>
          <w:lang w:eastAsia="en-US"/>
        </w:rPr>
        <w:t>Het scheen, alsof de zaak hiermede afgel</w:t>
      </w:r>
      <w:r>
        <w:rPr>
          <w:lang w:eastAsia="en-US"/>
        </w:rPr>
        <w:t>ope</w:t>
      </w:r>
      <w:r w:rsidRPr="005316CF">
        <w:rPr>
          <w:lang w:eastAsia="en-US"/>
        </w:rPr>
        <w:t xml:space="preserve">n was. Maar wie dat meende, werd zeer teleurgesteld. Dit bleek spoedig. Immers, </w:t>
      </w:r>
      <w:r>
        <w:rPr>
          <w:lang w:eastAsia="en-US"/>
        </w:rPr>
        <w:t>zoa</w:t>
      </w:r>
      <w:r w:rsidRPr="005316CF">
        <w:rPr>
          <w:lang w:eastAsia="en-US"/>
        </w:rPr>
        <w:t xml:space="preserve">ls wij weten, was de verhouding </w:t>
      </w:r>
      <w:r>
        <w:rPr>
          <w:lang w:eastAsia="en-US"/>
        </w:rPr>
        <w:t>tusse</w:t>
      </w:r>
      <w:r w:rsidRPr="005316CF">
        <w:rPr>
          <w:lang w:eastAsia="en-US"/>
        </w:rPr>
        <w:t>n de Overheid en</w:t>
      </w:r>
      <w:r>
        <w:rPr>
          <w:lang w:eastAsia="en-US"/>
        </w:rPr>
        <w:t xml:space="preserve"> de </w:t>
      </w:r>
      <w:r w:rsidRPr="005316CF">
        <w:rPr>
          <w:lang w:eastAsia="en-US"/>
        </w:rPr>
        <w:t>Kerkeraad te Sluis toch al niet te rooskleurig, en dit was er waarlijk in</w:t>
      </w:r>
      <w:r>
        <w:rPr>
          <w:lang w:eastAsia="en-US"/>
        </w:rPr>
        <w:t xml:space="preserve"> de </w:t>
      </w:r>
      <w:r w:rsidRPr="005316CF">
        <w:rPr>
          <w:lang w:eastAsia="en-US"/>
        </w:rPr>
        <w:t>laatsten tijd niet beter op geworden. Juist tegen KOELMAN had zich de haat van een deel van</w:t>
      </w:r>
      <w:r>
        <w:rPr>
          <w:lang w:eastAsia="en-US"/>
        </w:rPr>
        <w:t xml:space="preserve"> de </w:t>
      </w:r>
      <w:r w:rsidRPr="005316CF">
        <w:rPr>
          <w:lang w:eastAsia="en-US"/>
        </w:rPr>
        <w:t>Magistraat gekeerd. -</w:t>
      </w:r>
    </w:p>
    <w:p w:rsidR="000837B5" w:rsidRPr="005316CF" w:rsidRDefault="000837B5" w:rsidP="000837B5">
      <w:pPr>
        <w:jc w:val="both"/>
        <w:rPr>
          <w:lang w:eastAsia="en-US"/>
        </w:rPr>
      </w:pPr>
      <w:r w:rsidRPr="005316CF">
        <w:rPr>
          <w:lang w:eastAsia="en-US"/>
        </w:rPr>
        <w:t>Wat was gebeurd</w:t>
      </w:r>
      <w:r>
        <w:rPr>
          <w:lang w:eastAsia="en-US"/>
        </w:rPr>
        <w:t>?</w:t>
      </w:r>
      <w:r w:rsidRPr="005316CF">
        <w:rPr>
          <w:lang w:eastAsia="en-US"/>
        </w:rPr>
        <w:t xml:space="preserve"> Burgemeester SLUYMER, later KOELMANS bitterste vijand, had, door zijn dronkenschap, gr</w:t>
      </w:r>
      <w:r>
        <w:rPr>
          <w:lang w:eastAsia="en-US"/>
        </w:rPr>
        <w:t>ote</w:t>
      </w:r>
      <w:r w:rsidRPr="005316CF">
        <w:rPr>
          <w:lang w:eastAsia="en-US"/>
        </w:rPr>
        <w:t xml:space="preserve"> ergernis gegeven aan geheel de stad Sluis. 2) Hij had zelfs op straat gevochten en was daarom door</w:t>
      </w:r>
      <w:r>
        <w:rPr>
          <w:lang w:eastAsia="en-US"/>
        </w:rPr>
        <w:t xml:space="preserve"> de </w:t>
      </w:r>
      <w:r w:rsidRPr="005316CF">
        <w:rPr>
          <w:lang w:eastAsia="en-US"/>
        </w:rPr>
        <w:t xml:space="preserve">Kerkeraad vermaand, terwijl men van hem </w:t>
      </w:r>
      <w:r>
        <w:rPr>
          <w:lang w:eastAsia="en-US"/>
        </w:rPr>
        <w:t>eis</w:t>
      </w:r>
      <w:r w:rsidRPr="005316CF">
        <w:rPr>
          <w:lang w:eastAsia="en-US"/>
        </w:rPr>
        <w:t>te</w:t>
      </w:r>
      <w:r>
        <w:rPr>
          <w:lang w:eastAsia="en-US"/>
        </w:rPr>
        <w:t>,</w:t>
      </w:r>
      <w:r w:rsidRPr="005316CF">
        <w:rPr>
          <w:lang w:eastAsia="en-US"/>
        </w:rPr>
        <w:t xml:space="preserve"> dat hij der Gemeente satisfactie zou geven door in</w:t>
      </w:r>
      <w:r>
        <w:rPr>
          <w:lang w:eastAsia="en-US"/>
        </w:rPr>
        <w:t xml:space="preserve"> de </w:t>
      </w:r>
      <w:r w:rsidRPr="005316CF">
        <w:rPr>
          <w:lang w:eastAsia="en-US"/>
        </w:rPr>
        <w:t xml:space="preserve">vollen Kerkeraad schuld te belijden. Maar, dit was te veel gevergd. En, </w:t>
      </w:r>
      <w:r>
        <w:rPr>
          <w:lang w:eastAsia="en-US"/>
        </w:rPr>
        <w:t>zoa</w:t>
      </w:r>
      <w:r w:rsidRPr="005316CF">
        <w:rPr>
          <w:lang w:eastAsia="en-US"/>
        </w:rPr>
        <w:t>ls zich laat begrijpen, die wortel der bitterheid bleef zitten</w:t>
      </w:r>
      <w:r>
        <w:rPr>
          <w:lang w:eastAsia="en-US"/>
        </w:rPr>
        <w:t>,</w:t>
      </w:r>
      <w:r w:rsidRPr="005316CF">
        <w:rPr>
          <w:lang w:eastAsia="en-US"/>
        </w:rPr>
        <w:t xml:space="preserve"> en openbaarde zich spoedig. Nauwelijks was het bekend. dat Ds. KOELMAN gebroken had met het lezen der Formulieren of Z.Edel</w:t>
      </w:r>
      <w:r w:rsidRPr="005316CF">
        <w:rPr>
          <w:lang w:eastAsia="en-US"/>
        </w:rPr>
        <w:softHyphen/>
        <w:t>achtbare greep die gelegenheid aan om dien aartsvijand aan te klagen van wetsovertreding. Of was de handeling van KOELMAN niet in strijd met art. 49 en 52 van de Kerkorde van 1591, onder welke ook Sluis stond. Het duurde dan ook niet lang, of er ging een brief van beschuldiging naar de Eerw.</w:t>
      </w:r>
    </w:p>
    <w:p w:rsidR="000837B5" w:rsidRDefault="000837B5" w:rsidP="000837B5">
      <w:pPr>
        <w:jc w:val="both"/>
        <w:rPr>
          <w:lang w:eastAsia="en-US"/>
        </w:rPr>
      </w:pPr>
      <w:r>
        <w:rPr>
          <w:lang w:eastAsia="en-US"/>
        </w:rPr>
        <w:t>1)</w:t>
      </w:r>
      <w:r w:rsidRPr="005316CF">
        <w:rPr>
          <w:lang w:eastAsia="en-US"/>
        </w:rPr>
        <w:t xml:space="preserve"> Notulen van</w:t>
      </w:r>
      <w:r>
        <w:rPr>
          <w:lang w:eastAsia="en-US"/>
        </w:rPr>
        <w:t xml:space="preserve"> de </w:t>
      </w:r>
      <w:r w:rsidRPr="005316CF">
        <w:rPr>
          <w:lang w:eastAsia="en-US"/>
        </w:rPr>
        <w:t xml:space="preserve">Kerkeraad 4 Febr. 1673. </w:t>
      </w:r>
    </w:p>
    <w:p w:rsidR="000837B5" w:rsidRPr="005316CF" w:rsidRDefault="000837B5" w:rsidP="000837B5">
      <w:pPr>
        <w:jc w:val="both"/>
        <w:rPr>
          <w:lang w:eastAsia="en-US"/>
        </w:rPr>
      </w:pPr>
      <w:r w:rsidRPr="005316CF">
        <w:rPr>
          <w:lang w:eastAsia="en-US"/>
        </w:rPr>
        <w:t>2) Verhael van de Proced. blz. 27.</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 xml:space="preserve">Classis van Walcheren 1 ) Maar, hoe jammer, de heer SLUYMER had zich vergist, </w:t>
      </w:r>
      <w:r>
        <w:rPr>
          <w:lang w:eastAsia="en-US"/>
        </w:rPr>
        <w:t>zoda</w:t>
      </w:r>
      <w:r w:rsidRPr="005316CF">
        <w:rPr>
          <w:lang w:eastAsia="en-US"/>
        </w:rPr>
        <w:t>t men hem in het eerstvolgende schrijven onder het oog moest brengen, dat deze zaak niet in de Classis behandeld kon worden voor en aleer zij in de lagere vergadering afgehandeld was. Z.Edelachtbare moest zich dus eerst tot</w:t>
      </w:r>
      <w:r>
        <w:rPr>
          <w:lang w:eastAsia="en-US"/>
        </w:rPr>
        <w:t xml:space="preserve"> de </w:t>
      </w:r>
      <w:r w:rsidRPr="005316CF">
        <w:rPr>
          <w:lang w:eastAsia="en-US"/>
        </w:rPr>
        <w:t>Kerkeraad wenden. 2)</w:t>
      </w:r>
    </w:p>
    <w:p w:rsidR="000837B5" w:rsidRPr="005316CF" w:rsidRDefault="000837B5" w:rsidP="000837B5">
      <w:pPr>
        <w:jc w:val="both"/>
        <w:rPr>
          <w:lang w:eastAsia="en-US"/>
        </w:rPr>
      </w:pPr>
      <w:r w:rsidRPr="005316CF">
        <w:rPr>
          <w:lang w:eastAsia="en-US"/>
        </w:rPr>
        <w:t>Misschien had men de acte van beschuldiging met opzet dadelijk doorgezonden, omdat men de stemming van</w:t>
      </w:r>
      <w:r>
        <w:rPr>
          <w:lang w:eastAsia="en-US"/>
        </w:rPr>
        <w:t xml:space="preserve"> de </w:t>
      </w:r>
      <w:r w:rsidRPr="005316CF">
        <w:rPr>
          <w:lang w:eastAsia="en-US"/>
        </w:rPr>
        <w:t>Kerkeraad te Sluis wel kende. Hoe het zij, de Kerkeraad ontving 27 Jan. een schrijven van de Classis, waarin de zaak hem ter behandeling werd opgedragen, terwijl van de Overheid een paar dagen later een schrijven inkwam, hetzelfde verzoek behelzende</w:t>
      </w:r>
      <w:r>
        <w:rPr>
          <w:lang w:eastAsia="en-US"/>
        </w:rPr>
        <w:t>. De</w:t>
      </w:r>
      <w:r w:rsidRPr="005316CF">
        <w:rPr>
          <w:lang w:eastAsia="en-US"/>
        </w:rPr>
        <w:t xml:space="preserve"> zaak werd dan ook spoedig behandeld en</w:t>
      </w:r>
      <w:r>
        <w:rPr>
          <w:lang w:eastAsia="en-US"/>
        </w:rPr>
        <w:t xml:space="preserve"> de </w:t>
      </w:r>
      <w:r w:rsidRPr="005316CF">
        <w:rPr>
          <w:lang w:eastAsia="en-US"/>
        </w:rPr>
        <w:t>4 Febr. daaropvolgende besloot men éé</w:t>
      </w:r>
      <w:r>
        <w:rPr>
          <w:lang w:eastAsia="en-US"/>
        </w:rPr>
        <w:t>n</w:t>
      </w:r>
      <w:r w:rsidRPr="005316CF">
        <w:rPr>
          <w:lang w:eastAsia="en-US"/>
        </w:rPr>
        <w:t>parig</w:t>
      </w:r>
      <w:r>
        <w:rPr>
          <w:lang w:eastAsia="en-US"/>
        </w:rPr>
        <w:t>,</w:t>
      </w:r>
      <w:r w:rsidRPr="005316CF">
        <w:rPr>
          <w:lang w:eastAsia="en-US"/>
        </w:rPr>
        <w:t xml:space="preserve"> dat KOELMAN</w:t>
      </w:r>
      <w:r>
        <w:rPr>
          <w:lang w:eastAsia="en-US"/>
        </w:rPr>
        <w:t xml:space="preserve"> «</w:t>
      </w:r>
      <w:r w:rsidRPr="005316CF">
        <w:rPr>
          <w:lang w:eastAsia="en-US"/>
        </w:rPr>
        <w:t>in dit syn doen gedragen zou worden.</w:t>
      </w:r>
      <w:r>
        <w:rPr>
          <w:lang w:eastAsia="en-US"/>
        </w:rPr>
        <w:t xml:space="preserve">» </w:t>
      </w:r>
    </w:p>
    <w:p w:rsidR="000837B5" w:rsidRPr="005316CF" w:rsidRDefault="000837B5" w:rsidP="000837B5">
      <w:pPr>
        <w:jc w:val="both"/>
        <w:rPr>
          <w:lang w:eastAsia="en-US"/>
        </w:rPr>
      </w:pPr>
      <w:r w:rsidRPr="005316CF">
        <w:rPr>
          <w:lang w:eastAsia="en-US"/>
        </w:rPr>
        <w:t xml:space="preserve">De Classis, hiermede in kennis gesteld, besliste in haar vergadering van 11 Febr. KOELMAN te dagvaarden op '25 Febr. eerstkomende. </w:t>
      </w:r>
      <w:r>
        <w:rPr>
          <w:lang w:eastAsia="en-US"/>
        </w:rPr>
        <w:t>1)</w:t>
      </w:r>
      <w:r w:rsidRPr="005316CF">
        <w:rPr>
          <w:lang w:eastAsia="en-US"/>
        </w:rPr>
        <w:t xml:space="preserve"> Dit geschiedde Maar die dagvaarding gaf aanleiding tot een dubbel optreden. Zij bracht KOELMAN er namelijk toe om twee pr</w:t>
      </w:r>
      <w:r>
        <w:rPr>
          <w:lang w:eastAsia="en-US"/>
        </w:rPr>
        <w:t>eke</w:t>
      </w:r>
      <w:r w:rsidRPr="005316CF">
        <w:rPr>
          <w:lang w:eastAsia="en-US"/>
        </w:rPr>
        <w:t>n</w:t>
      </w:r>
      <w:r>
        <w:rPr>
          <w:lang w:eastAsia="en-US"/>
        </w:rPr>
        <w:t>,</w:t>
      </w:r>
      <w:r w:rsidRPr="005316CF">
        <w:rPr>
          <w:lang w:eastAsia="en-US"/>
        </w:rPr>
        <w:t xml:space="preserve"> die hij over die materie gehouden had (Judas</w:t>
      </w:r>
      <w:r>
        <w:rPr>
          <w:lang w:eastAsia="en-US"/>
        </w:rPr>
        <w:t>:</w:t>
      </w:r>
      <w:r w:rsidRPr="005316CF">
        <w:rPr>
          <w:lang w:eastAsia="en-US"/>
        </w:rPr>
        <w:t xml:space="preserve"> 20, geh. 24 Juli 1672; 1 Chron 21</w:t>
      </w:r>
      <w:r>
        <w:rPr>
          <w:lang w:eastAsia="en-US"/>
        </w:rPr>
        <w:t>:</w:t>
      </w:r>
      <w:r w:rsidRPr="005316CF">
        <w:rPr>
          <w:lang w:eastAsia="en-US"/>
        </w:rPr>
        <w:t xml:space="preserve"> 24, geh. 8 Jan. 1673), uitgewerkt en vermeerderd uit te geven, omdat hem bij</w:t>
      </w:r>
      <w:r>
        <w:rPr>
          <w:lang w:eastAsia="en-US"/>
        </w:rPr>
        <w:t xml:space="preserve"> de </w:t>
      </w:r>
      <w:r w:rsidRPr="005316CF">
        <w:rPr>
          <w:lang w:eastAsia="en-US"/>
        </w:rPr>
        <w:t>dag duidelijker werd, dat men niet wist waarom het ging en dat men zijn bedoelen niet begreep</w:t>
      </w:r>
      <w:r>
        <w:rPr>
          <w:lang w:eastAsia="en-US"/>
        </w:rPr>
        <w:t>. De</w:t>
      </w:r>
      <w:r w:rsidRPr="005316CF">
        <w:rPr>
          <w:lang w:eastAsia="en-US"/>
        </w:rPr>
        <w:t xml:space="preserve"> haat tegen hem toch ging </w:t>
      </w:r>
      <w:r>
        <w:rPr>
          <w:lang w:eastAsia="en-US"/>
        </w:rPr>
        <w:t>zove</w:t>
      </w:r>
      <w:r w:rsidRPr="005316CF">
        <w:rPr>
          <w:lang w:eastAsia="en-US"/>
        </w:rPr>
        <w:t>r,</w:t>
      </w:r>
      <w:r>
        <w:rPr>
          <w:lang w:eastAsia="en-US"/>
        </w:rPr>
        <w:t>,</w:t>
      </w:r>
      <w:r w:rsidRPr="005316CF">
        <w:rPr>
          <w:lang w:eastAsia="en-US"/>
        </w:rPr>
        <w:t xml:space="preserve"> dat ei ge</w:t>
      </w:r>
      <w:r>
        <w:rPr>
          <w:lang w:eastAsia="en-US"/>
        </w:rPr>
        <w:t>mene</w:t>
      </w:r>
      <w:r w:rsidRPr="005316CF">
        <w:rPr>
          <w:lang w:eastAsia="en-US"/>
        </w:rPr>
        <w:t xml:space="preserve"> blauwboekjes tegen hem uitkwamen en dat vele predikanten zijn suspensie en deportatie </w:t>
      </w:r>
      <w:r>
        <w:rPr>
          <w:lang w:eastAsia="en-US"/>
        </w:rPr>
        <w:t>eis</w:t>
      </w:r>
      <w:r w:rsidRPr="005316CF">
        <w:rPr>
          <w:lang w:eastAsia="en-US"/>
        </w:rPr>
        <w:t xml:space="preserve">ten, </w:t>
      </w:r>
      <w:r>
        <w:rPr>
          <w:lang w:eastAsia="en-US"/>
        </w:rPr>
        <w:t>zoda</w:t>
      </w:r>
      <w:r w:rsidRPr="005316CF">
        <w:rPr>
          <w:lang w:eastAsia="en-US"/>
        </w:rPr>
        <w:t xml:space="preserve">t hem niet anders overbleef dan Gemeente, ouderlingen en </w:t>
      </w:r>
      <w:r>
        <w:rPr>
          <w:lang w:eastAsia="en-US"/>
        </w:rPr>
        <w:t>lera</w:t>
      </w:r>
      <w:r w:rsidRPr="005316CF">
        <w:rPr>
          <w:lang w:eastAsia="en-US"/>
        </w:rPr>
        <w:t>ren beter in te lichten.</w:t>
      </w:r>
    </w:p>
    <w:p w:rsidR="000837B5" w:rsidRPr="005316CF" w:rsidRDefault="000837B5" w:rsidP="000837B5">
      <w:pPr>
        <w:jc w:val="both"/>
        <w:rPr>
          <w:lang w:eastAsia="en-US"/>
        </w:rPr>
      </w:pPr>
      <w:r w:rsidRPr="005316CF">
        <w:rPr>
          <w:lang w:eastAsia="en-US"/>
        </w:rPr>
        <w:t>Maar van de andere zijde bewoog zij vele oud-ouderlingen</w:t>
      </w:r>
    </w:p>
    <w:p w:rsidR="000837B5" w:rsidRPr="005316CF" w:rsidRDefault="000837B5" w:rsidP="000837B5">
      <w:pPr>
        <w:jc w:val="both"/>
        <w:rPr>
          <w:lang w:eastAsia="en-US"/>
        </w:rPr>
      </w:pPr>
      <w:r w:rsidRPr="005316CF">
        <w:rPr>
          <w:lang w:eastAsia="en-US"/>
        </w:rPr>
        <w:t>1) Acta van de Classis van Walcheren 26 Jan. 1673.</w:t>
      </w:r>
    </w:p>
    <w:p w:rsidR="0065697D" w:rsidRDefault="000837B5" w:rsidP="000837B5">
      <w:pPr>
        <w:jc w:val="both"/>
        <w:rPr>
          <w:lang w:eastAsia="en-US"/>
        </w:rPr>
      </w:pPr>
      <w:r w:rsidRPr="005316CF">
        <w:rPr>
          <w:lang w:eastAsia="en-US"/>
        </w:rPr>
        <w:t>2) Notulen van</w:t>
      </w:r>
      <w:r>
        <w:rPr>
          <w:lang w:eastAsia="en-US"/>
        </w:rPr>
        <w:t xml:space="preserve"> de </w:t>
      </w:r>
      <w:r w:rsidRPr="005316CF">
        <w:rPr>
          <w:lang w:eastAsia="en-US"/>
        </w:rPr>
        <w:t xml:space="preserve">Kerkeraad 29 Jan. 1673. </w:t>
      </w:r>
    </w:p>
    <w:p w:rsidR="000837B5" w:rsidRPr="005316CF" w:rsidRDefault="000837B5" w:rsidP="000837B5">
      <w:pPr>
        <w:jc w:val="both"/>
        <w:rPr>
          <w:lang w:eastAsia="en-US"/>
        </w:rPr>
      </w:pPr>
      <w:r w:rsidRPr="005316CF">
        <w:rPr>
          <w:lang w:eastAsia="en-US"/>
        </w:rPr>
        <w:t>3)</w:t>
      </w:r>
      <w:r>
        <w:rPr>
          <w:lang w:eastAsia="en-US"/>
        </w:rPr>
        <w:t>,</w:t>
      </w:r>
      <w:r w:rsidRPr="005316CF">
        <w:rPr>
          <w:lang w:eastAsia="en-US"/>
        </w:rPr>
        <w:t>Verhael van de Proced.4 blz. 31.</w:t>
      </w:r>
    </w:p>
    <w:p w:rsidR="000837B5" w:rsidRPr="005316CF" w:rsidRDefault="000837B5" w:rsidP="000837B5">
      <w:pPr>
        <w:jc w:val="both"/>
        <w:rPr>
          <w:lang w:eastAsia="en-US"/>
        </w:rPr>
      </w:pPr>
      <w:r w:rsidRPr="005316CF">
        <w:rPr>
          <w:lang w:eastAsia="en-US"/>
        </w:rPr>
        <w:t>42</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en diakenen om een zeer vleiend schrijven over KOELMAN aan de Classis te zenden</w:t>
      </w:r>
      <w:r>
        <w:rPr>
          <w:lang w:eastAsia="en-US"/>
        </w:rPr>
        <w:t>,</w:t>
      </w:r>
      <w:r w:rsidRPr="005316CF">
        <w:rPr>
          <w:lang w:eastAsia="en-US"/>
        </w:rPr>
        <w:t xml:space="preserve"> ten einde een onrechtmatig vonnis te voorkomen.</w:t>
      </w:r>
    </w:p>
    <w:p w:rsidR="000837B5" w:rsidRPr="005316CF" w:rsidRDefault="000837B5" w:rsidP="000837B5">
      <w:pPr>
        <w:jc w:val="both"/>
        <w:rPr>
          <w:lang w:eastAsia="en-US"/>
        </w:rPr>
      </w:pPr>
      <w:r w:rsidRPr="005316CF">
        <w:rPr>
          <w:lang w:eastAsia="en-US"/>
        </w:rPr>
        <w:t xml:space="preserve">Eindelijk was de 23 Febr. aangebroken waarop KOELMAN in het midden der CL-vergadering verscheen. Gevraagd zijnde naar de redenen van zijn daad heeft hij op ernstige wijze, als voor Gods aangezicht, de motieven, die hem dreven blootgelegd, </w:t>
      </w:r>
      <w:r>
        <w:rPr>
          <w:lang w:eastAsia="en-US"/>
        </w:rPr>
        <w:t>zoda</w:t>
      </w:r>
      <w:r w:rsidRPr="005316CF">
        <w:rPr>
          <w:lang w:eastAsia="en-US"/>
        </w:rPr>
        <w:t>t het, toen hij daarna buiten stond</w:t>
      </w:r>
      <w:r>
        <w:rPr>
          <w:lang w:eastAsia="en-US"/>
        </w:rPr>
        <w:t xml:space="preserve"> de </w:t>
      </w:r>
      <w:r w:rsidRPr="005316CF">
        <w:rPr>
          <w:lang w:eastAsia="en-US"/>
        </w:rPr>
        <w:t>h</w:t>
      </w:r>
      <w:r>
        <w:rPr>
          <w:lang w:eastAsia="en-US"/>
        </w:rPr>
        <w:t>ere</w:t>
      </w:r>
      <w:r w:rsidRPr="005316CF">
        <w:rPr>
          <w:lang w:eastAsia="en-US"/>
        </w:rPr>
        <w:t>n was aan te zien, dat zijn spreken indruk gemaakt had; terwijl zij nog meer van</w:t>
      </w:r>
      <w:r>
        <w:rPr>
          <w:lang w:eastAsia="en-US"/>
        </w:rPr>
        <w:t xml:space="preserve"> de </w:t>
      </w:r>
      <w:r w:rsidRPr="005316CF">
        <w:rPr>
          <w:lang w:eastAsia="en-US"/>
        </w:rPr>
        <w:t>ernst der zaak overtuigd werden, toen daarop de Remonstrantie van genoemde broeders gelezen werd. Hun besluit getuigde dan ook van voorzich</w:t>
      </w:r>
      <w:r w:rsidRPr="005316CF">
        <w:rPr>
          <w:lang w:eastAsia="en-US"/>
        </w:rPr>
        <w:softHyphen/>
        <w:t>tigheid. Men kwam overeen, dat er 4 h</w:t>
      </w:r>
      <w:r>
        <w:rPr>
          <w:lang w:eastAsia="en-US"/>
        </w:rPr>
        <w:t>ere</w:t>
      </w:r>
      <w:r w:rsidRPr="005316CF">
        <w:rPr>
          <w:lang w:eastAsia="en-US"/>
        </w:rPr>
        <w:t>n gedeputeerd zouden worden (Ds ANSELAAR</w:t>
      </w:r>
      <w:r>
        <w:rPr>
          <w:lang w:eastAsia="en-US"/>
        </w:rPr>
        <w:t>,</w:t>
      </w:r>
      <w:r w:rsidRPr="005316CF">
        <w:rPr>
          <w:lang w:eastAsia="en-US"/>
        </w:rPr>
        <w:t xml:space="preserve"> Ds. TILENUS, Ds. VAN DER WAAYEN en Ds. LA</w:t>
      </w:r>
      <w:r w:rsidR="00162DAD">
        <w:rPr>
          <w:lang w:eastAsia="en-US"/>
        </w:rPr>
        <w:t>CCER</w:t>
      </w:r>
      <w:r w:rsidRPr="005316CF">
        <w:rPr>
          <w:lang w:eastAsia="en-US"/>
        </w:rPr>
        <w:t xml:space="preserve"> 1) om niet KOELMAN nader te spreken, ten einde hem tot de oude gewoonte terug te brengen, terwijl men KOELMAN zelf verzocht</w:t>
      </w:r>
      <w:r>
        <w:rPr>
          <w:lang w:eastAsia="en-US"/>
        </w:rPr>
        <w:t xml:space="preserve"> zijn </w:t>
      </w:r>
      <w:r w:rsidRPr="005316CF">
        <w:rPr>
          <w:lang w:eastAsia="en-US"/>
        </w:rPr>
        <w:t>redenen schriftelijk aan de Commissie ter hand te stellen, hetgeen hij een paar dagen later deed.</w:t>
      </w:r>
    </w:p>
    <w:p w:rsidR="000837B5" w:rsidRPr="005316CF" w:rsidRDefault="000837B5" w:rsidP="000837B5">
      <w:pPr>
        <w:jc w:val="both"/>
        <w:rPr>
          <w:lang w:eastAsia="en-US"/>
        </w:rPr>
      </w:pPr>
      <w:r w:rsidRPr="005316CF">
        <w:rPr>
          <w:lang w:eastAsia="en-US"/>
        </w:rPr>
        <w:t xml:space="preserve">Voor dat het echter tot dit onderhoud kwam </w:t>
      </w:r>
      <w:r>
        <w:rPr>
          <w:lang w:eastAsia="en-US"/>
        </w:rPr>
        <w:t>tusse</w:t>
      </w:r>
      <w:r w:rsidRPr="005316CF">
        <w:rPr>
          <w:lang w:eastAsia="en-US"/>
        </w:rPr>
        <w:t xml:space="preserve">n Gedeputeerden van de Classis en KOELMAN, had er eerst nog iets anders plaats. Het kwam der Classis n.l. ter </w:t>
      </w:r>
      <w:r>
        <w:rPr>
          <w:lang w:eastAsia="en-US"/>
        </w:rPr>
        <w:t>ore,</w:t>
      </w:r>
      <w:r w:rsidRPr="005316CF">
        <w:rPr>
          <w:lang w:eastAsia="en-US"/>
        </w:rPr>
        <w:t xml:space="preserve"> dat KOELMAN bij ABRAHAM VAN LAAREN</w:t>
      </w:r>
      <w:r>
        <w:rPr>
          <w:lang w:eastAsia="en-US"/>
        </w:rPr>
        <w:t>,</w:t>
      </w:r>
      <w:r w:rsidRPr="005316CF">
        <w:rPr>
          <w:lang w:eastAsia="en-US"/>
        </w:rPr>
        <w:t xml:space="preserve"> boekdrukker te Vlissingen, zijn bovengenoemde boekje uitgaf. Dit m</w:t>
      </w:r>
      <w:r w:rsidR="00162DAD">
        <w:rPr>
          <w:lang w:eastAsia="en-US"/>
        </w:rPr>
        <w:t>oest, meenden de H.H., tot elke</w:t>
      </w:r>
      <w:r w:rsidRPr="005316CF">
        <w:rPr>
          <w:lang w:eastAsia="en-US"/>
        </w:rPr>
        <w:t xml:space="preserve"> prijs voorkomen worden. 2) Men schreef daarom zoowel KOELMAN als</w:t>
      </w:r>
      <w:r>
        <w:rPr>
          <w:lang w:eastAsia="en-US"/>
        </w:rPr>
        <w:t xml:space="preserve"> de </w:t>
      </w:r>
      <w:r w:rsidRPr="005316CF">
        <w:rPr>
          <w:lang w:eastAsia="en-US"/>
        </w:rPr>
        <w:t>uitgever over die zaak. Maar beider antwoord luidde niet erg bevredigend. KOELMAN beweerde n.l</w:t>
      </w:r>
      <w:r>
        <w:rPr>
          <w:lang w:eastAsia="en-US"/>
        </w:rPr>
        <w:t>. De</w:t>
      </w:r>
      <w:r w:rsidRPr="005316CF">
        <w:rPr>
          <w:lang w:eastAsia="en-US"/>
        </w:rPr>
        <w:t xml:space="preserve"> uitgave n</w:t>
      </w:r>
      <w:r>
        <w:rPr>
          <w:lang w:eastAsia="en-US"/>
        </w:rPr>
        <w:t>odi</w:t>
      </w:r>
      <w:r w:rsidRPr="005316CF">
        <w:rPr>
          <w:lang w:eastAsia="en-US"/>
        </w:rPr>
        <w:t>g te achten en er niet meer over te kunnen beschikken, ofschoon hij echter gaarne beloven wilde niets meer aan zijn geschrift te zullen toevoegen</w:t>
      </w:r>
      <w:r>
        <w:rPr>
          <w:lang w:eastAsia="en-US"/>
        </w:rPr>
        <w:t>. De</w:t>
      </w:r>
      <w:r w:rsidRPr="005316CF">
        <w:rPr>
          <w:lang w:eastAsia="en-US"/>
        </w:rPr>
        <w:t xml:space="preserve"> drukker kwam met twee voorstellen voor</w:t>
      </w:r>
      <w:r>
        <w:rPr>
          <w:lang w:eastAsia="en-US"/>
        </w:rPr>
        <w:t xml:space="preserve"> de </w:t>
      </w:r>
      <w:r w:rsidRPr="005316CF">
        <w:rPr>
          <w:lang w:eastAsia="en-US"/>
        </w:rPr>
        <w:t>dag. Hij zou het drukken</w:t>
      </w:r>
    </w:p>
    <w:p w:rsidR="000837B5" w:rsidRPr="005316CF" w:rsidRDefault="000837B5" w:rsidP="000837B5">
      <w:pPr>
        <w:jc w:val="both"/>
        <w:rPr>
          <w:lang w:eastAsia="en-US"/>
        </w:rPr>
      </w:pPr>
      <w:r w:rsidRPr="005316CF">
        <w:rPr>
          <w:lang w:eastAsia="en-US"/>
        </w:rPr>
        <w:t>1) Idem blz. 32,</w:t>
      </w:r>
    </w:p>
    <w:p w:rsidR="0065697D" w:rsidRDefault="000837B5" w:rsidP="000837B5">
      <w:pPr>
        <w:jc w:val="both"/>
        <w:rPr>
          <w:lang w:eastAsia="en-US"/>
        </w:rPr>
      </w:pPr>
      <w:r w:rsidRPr="005316CF">
        <w:rPr>
          <w:lang w:eastAsia="en-US"/>
        </w:rPr>
        <w:t xml:space="preserve">2) Idem blz. 37. </w:t>
      </w:r>
    </w:p>
    <w:p w:rsidR="000837B5" w:rsidRPr="005316CF" w:rsidRDefault="000837B5" w:rsidP="000837B5">
      <w:pPr>
        <w:jc w:val="both"/>
        <w:rPr>
          <w:lang w:eastAsia="en-US"/>
        </w:rPr>
      </w:pPr>
      <w:r w:rsidRPr="005316CF">
        <w:rPr>
          <w:lang w:eastAsia="en-US"/>
        </w:rPr>
        <w:t>43</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staken, indien de Classis hem alle schade vergoedde, óf hij zou niet verder voortgaan met drukken en alle schade voor</w:t>
      </w:r>
      <w:r>
        <w:rPr>
          <w:lang w:eastAsia="en-US"/>
        </w:rPr>
        <w:t xml:space="preserve"> zijn </w:t>
      </w:r>
      <w:r w:rsidRPr="005316CF">
        <w:rPr>
          <w:lang w:eastAsia="en-US"/>
        </w:rPr>
        <w:t xml:space="preserve">rekening nemen, indien men bewijzen kon, dat de inhoud van het geschrift ook maar </w:t>
      </w:r>
      <w:r>
        <w:rPr>
          <w:lang w:eastAsia="en-US"/>
        </w:rPr>
        <w:t>eni</w:t>
      </w:r>
      <w:r w:rsidRPr="005316CF">
        <w:rPr>
          <w:lang w:eastAsia="en-US"/>
        </w:rPr>
        <w:t xml:space="preserve">gszins in strijd was met Gods Woord. Hoe goed ook bedoeld, de Classis ging tot die voorstellen niet in, </w:t>
      </w:r>
      <w:r>
        <w:rPr>
          <w:lang w:eastAsia="en-US"/>
        </w:rPr>
        <w:t>zoda</w:t>
      </w:r>
      <w:r w:rsidRPr="005316CF">
        <w:rPr>
          <w:lang w:eastAsia="en-US"/>
        </w:rPr>
        <w:t xml:space="preserve">t het gedrukt en verspreid werd. Nauwelijks was het echter in </w:t>
      </w:r>
      <w:r>
        <w:rPr>
          <w:lang w:eastAsia="en-US"/>
        </w:rPr>
        <w:t>eni</w:t>
      </w:r>
      <w:r w:rsidRPr="005316CF">
        <w:rPr>
          <w:lang w:eastAsia="en-US"/>
        </w:rPr>
        <w:t>ge exemplaren in Sluis verspreid, of de baljuw liet ze opk</w:t>
      </w:r>
      <w:r>
        <w:rPr>
          <w:lang w:eastAsia="en-US"/>
        </w:rPr>
        <w:t>ope</w:t>
      </w:r>
      <w:r w:rsidRPr="005316CF">
        <w:rPr>
          <w:lang w:eastAsia="en-US"/>
        </w:rPr>
        <w:t>n en verbranden alsof het schotschriften waren.</w:t>
      </w:r>
    </w:p>
    <w:p w:rsidR="000837B5" w:rsidRPr="005316CF" w:rsidRDefault="000837B5" w:rsidP="000837B5">
      <w:pPr>
        <w:jc w:val="both"/>
        <w:rPr>
          <w:lang w:eastAsia="en-US"/>
        </w:rPr>
      </w:pPr>
      <w:r w:rsidRPr="005316CF">
        <w:rPr>
          <w:lang w:eastAsia="en-US"/>
        </w:rPr>
        <w:t>Na dit incident kwam het tot bovengenoemde samenkomst. Er werd krachtig, maar in</w:t>
      </w:r>
      <w:r>
        <w:rPr>
          <w:lang w:eastAsia="en-US"/>
        </w:rPr>
        <w:t xml:space="preserve"> de </w:t>
      </w:r>
      <w:r w:rsidRPr="005316CF">
        <w:rPr>
          <w:lang w:eastAsia="en-US"/>
        </w:rPr>
        <w:t>geest der liefde gedebatteerd. En het einde der zaak was, dat de Gedeputeerden, die z</w:t>
      </w:r>
      <w:r>
        <w:rPr>
          <w:lang w:eastAsia="en-US"/>
        </w:rPr>
        <w:t>oze</w:t>
      </w:r>
      <w:r w:rsidRPr="005316CF">
        <w:rPr>
          <w:lang w:eastAsia="en-US"/>
        </w:rPr>
        <w:t>er bij KOELMAN aanhielden op conform</w:t>
      </w:r>
      <w:r>
        <w:rPr>
          <w:lang w:eastAsia="en-US"/>
        </w:rPr>
        <w:t>eri</w:t>
      </w:r>
      <w:r w:rsidRPr="005316CF">
        <w:rPr>
          <w:lang w:eastAsia="en-US"/>
        </w:rPr>
        <w:t>ng</w:t>
      </w:r>
      <w:r>
        <w:rPr>
          <w:lang w:eastAsia="en-US"/>
        </w:rPr>
        <w:t xml:space="preserve">, zijn </w:t>
      </w:r>
      <w:r w:rsidRPr="005316CF">
        <w:rPr>
          <w:lang w:eastAsia="en-US"/>
        </w:rPr>
        <w:t>argumenten zwaarwichtiger vonden dan zij eerst gemeend hadden 1).</w:t>
      </w:r>
    </w:p>
    <w:p w:rsidR="000837B5" w:rsidRPr="005316CF" w:rsidRDefault="000837B5" w:rsidP="000837B5">
      <w:pPr>
        <w:jc w:val="both"/>
        <w:rPr>
          <w:lang w:eastAsia="en-US"/>
        </w:rPr>
      </w:pPr>
      <w:r w:rsidRPr="005316CF">
        <w:rPr>
          <w:lang w:eastAsia="en-US"/>
        </w:rPr>
        <w:t>Nu moest de Classis uitspraak doen. Zij kwam tot dien einde 13 April 1673 bijéén</w:t>
      </w:r>
      <w:r>
        <w:rPr>
          <w:lang w:eastAsia="en-US"/>
        </w:rPr>
        <w:t>. De</w:t>
      </w:r>
      <w:r w:rsidRPr="005316CF">
        <w:rPr>
          <w:lang w:eastAsia="en-US"/>
        </w:rPr>
        <w:t xml:space="preserve"> Gedeputeerden zouden verslag uitbrengen en hunne bevinding meded</w:t>
      </w:r>
      <w:r>
        <w:rPr>
          <w:lang w:eastAsia="en-US"/>
        </w:rPr>
        <w:t>ele</w:t>
      </w:r>
      <w:r w:rsidRPr="005316CF">
        <w:rPr>
          <w:lang w:eastAsia="en-US"/>
        </w:rPr>
        <w:t>n</w:t>
      </w:r>
      <w:r>
        <w:rPr>
          <w:lang w:eastAsia="en-US"/>
        </w:rPr>
        <w:t>,</w:t>
      </w:r>
      <w:r w:rsidRPr="005316CF">
        <w:rPr>
          <w:lang w:eastAsia="en-US"/>
        </w:rPr>
        <w:t xml:space="preserve"> toen op het laatste </w:t>
      </w:r>
      <w:r>
        <w:rPr>
          <w:lang w:eastAsia="en-US"/>
        </w:rPr>
        <w:t>oge</w:t>
      </w:r>
      <w:r w:rsidR="00162DAD">
        <w:rPr>
          <w:lang w:eastAsia="en-US"/>
        </w:rPr>
        <w:t>nblik nog een scherp schrij</w:t>
      </w:r>
      <w:r w:rsidRPr="005316CF">
        <w:rPr>
          <w:lang w:eastAsia="en-US"/>
        </w:rPr>
        <w:t>ven van</w:t>
      </w:r>
      <w:r>
        <w:rPr>
          <w:lang w:eastAsia="en-US"/>
        </w:rPr>
        <w:t xml:space="preserve"> de </w:t>
      </w:r>
      <w:r w:rsidRPr="005316CF">
        <w:rPr>
          <w:lang w:eastAsia="en-US"/>
        </w:rPr>
        <w:t>Magistraat te Sluis inkwam. Men meende in dien kring n.l.</w:t>
      </w:r>
      <w:r>
        <w:rPr>
          <w:lang w:eastAsia="en-US"/>
        </w:rPr>
        <w:t>,</w:t>
      </w:r>
      <w:r w:rsidRPr="005316CF">
        <w:rPr>
          <w:lang w:eastAsia="en-US"/>
        </w:rPr>
        <w:t xml:space="preserve"> (laar het verslag, dat de Gedeputeerden der Classis uit zouden brengen, wel eens te gunstig zou kunnen uitvallen, dit op het laatste moment te moeten inleveren. 2)</w:t>
      </w:r>
    </w:p>
    <w:p w:rsidR="000837B5" w:rsidRPr="005316CF" w:rsidRDefault="000837B5" w:rsidP="000837B5">
      <w:pPr>
        <w:jc w:val="both"/>
        <w:rPr>
          <w:lang w:eastAsia="en-US"/>
        </w:rPr>
      </w:pPr>
      <w:r w:rsidRPr="005316CF">
        <w:rPr>
          <w:lang w:eastAsia="en-US"/>
        </w:rPr>
        <w:t>En wat was de inhoud van dit schrijven</w:t>
      </w:r>
      <w:r>
        <w:rPr>
          <w:lang w:eastAsia="en-US"/>
        </w:rPr>
        <w:t xml:space="preserve">? een </w:t>
      </w:r>
      <w:r w:rsidRPr="005316CF">
        <w:rPr>
          <w:lang w:eastAsia="en-US"/>
        </w:rPr>
        <w:t>veelvoudige beschuldiging. Men begon met te zeggen, dat KOELMAN het Heilig Avondmaal had bediend zonder het Formulier te lezen; (lat hij verder niet alleen met het woord, maar nu ook met de daad tegen de Feestdagen geijverd had, daar hij</w:t>
      </w:r>
      <w:r>
        <w:rPr>
          <w:lang w:eastAsia="en-US"/>
        </w:rPr>
        <w:t xml:space="preserve"> de </w:t>
      </w:r>
      <w:r w:rsidRPr="005316CF">
        <w:rPr>
          <w:lang w:eastAsia="en-US"/>
        </w:rPr>
        <w:t>21e Paas</w:t>
      </w:r>
      <w:r>
        <w:rPr>
          <w:lang w:eastAsia="en-US"/>
        </w:rPr>
        <w:t>d</w:t>
      </w:r>
      <w:r w:rsidRPr="005316CF">
        <w:rPr>
          <w:lang w:eastAsia="en-US"/>
        </w:rPr>
        <w:t>ag niet met de zijnen ter Kerk geweest was, en ook geweigerd had op dien dag te pr</w:t>
      </w:r>
      <w:r>
        <w:rPr>
          <w:lang w:eastAsia="en-US"/>
        </w:rPr>
        <w:t>eke</w:t>
      </w:r>
      <w:r w:rsidRPr="005316CF">
        <w:rPr>
          <w:lang w:eastAsia="en-US"/>
        </w:rPr>
        <w:t>ra. Ja, dat mede onder zijn invloed dien morgen veel winkels open waren,</w:t>
      </w:r>
    </w:p>
    <w:p w:rsidR="000837B5" w:rsidRPr="005316CF" w:rsidRDefault="000837B5" w:rsidP="000837B5">
      <w:pPr>
        <w:jc w:val="both"/>
        <w:rPr>
          <w:lang w:eastAsia="en-US"/>
        </w:rPr>
      </w:pPr>
      <w:r w:rsidRPr="005316CF">
        <w:rPr>
          <w:lang w:eastAsia="en-US"/>
        </w:rPr>
        <w:t>Notulen van</w:t>
      </w:r>
      <w:r>
        <w:rPr>
          <w:lang w:eastAsia="en-US"/>
        </w:rPr>
        <w:t xml:space="preserve"> de </w:t>
      </w:r>
      <w:r w:rsidRPr="005316CF">
        <w:rPr>
          <w:lang w:eastAsia="en-US"/>
        </w:rPr>
        <w:t>Kerkeraad 17 April 1673.</w:t>
      </w:r>
    </w:p>
    <w:p w:rsidR="000837B5" w:rsidRPr="005316CF" w:rsidRDefault="0065697D" w:rsidP="000837B5">
      <w:pPr>
        <w:jc w:val="both"/>
        <w:rPr>
          <w:lang w:eastAsia="en-US"/>
        </w:rPr>
      </w:pPr>
      <w:r>
        <w:rPr>
          <w:lang w:eastAsia="en-US"/>
        </w:rPr>
        <w:t>2) Idem 17 April 1673; Verh. van de Proced.</w:t>
      </w:r>
      <w:r w:rsidR="000837B5" w:rsidRPr="005316CF">
        <w:rPr>
          <w:lang w:eastAsia="en-US"/>
        </w:rPr>
        <w:t xml:space="preserve"> bladz. 39.</w:t>
      </w:r>
    </w:p>
    <w:p w:rsidR="000837B5" w:rsidRPr="005316CF" w:rsidRDefault="000837B5" w:rsidP="000837B5">
      <w:pPr>
        <w:jc w:val="both"/>
        <w:rPr>
          <w:lang w:eastAsia="en-US"/>
        </w:rPr>
      </w:pPr>
      <w:r w:rsidRPr="005316CF">
        <w:rPr>
          <w:lang w:eastAsia="en-US"/>
        </w:rPr>
        <w:t>44</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en dat het dus ook voor</w:t>
      </w:r>
      <w:r>
        <w:rPr>
          <w:lang w:eastAsia="en-US"/>
        </w:rPr>
        <w:t xml:space="preserve"> zijn </w:t>
      </w:r>
      <w:r w:rsidRPr="005316CF">
        <w:rPr>
          <w:lang w:eastAsia="en-US"/>
        </w:rPr>
        <w:t>rekening lag, dat er dien dag in die winkels gestolen en geplunderd was door Paapse soldaten. Voorts, dat ten gevolge van zijn niet Formulier- lezen slechts enkelen gecommuniceerd hadden, terwijl velen de Kerk hadden verlaten. En ten slotte, dat een heer, die zijn kind had willen laten d</w:t>
      </w:r>
      <w:r>
        <w:rPr>
          <w:lang w:eastAsia="en-US"/>
        </w:rPr>
        <w:t>ope</w:t>
      </w:r>
      <w:r w:rsidRPr="005316CF">
        <w:rPr>
          <w:lang w:eastAsia="en-US"/>
        </w:rPr>
        <w:t>n</w:t>
      </w:r>
      <w:r>
        <w:rPr>
          <w:lang w:eastAsia="en-US"/>
        </w:rPr>
        <w:t>,</w:t>
      </w:r>
      <w:r w:rsidRPr="005316CF">
        <w:rPr>
          <w:lang w:eastAsia="en-US"/>
        </w:rPr>
        <w:t xml:space="preserve"> maar op het lezen van het Formulier stond, genoodzaakt was geworden</w:t>
      </w:r>
      <w:r>
        <w:rPr>
          <w:lang w:eastAsia="en-US"/>
        </w:rPr>
        <w:t xml:space="preserve"> de </w:t>
      </w:r>
      <w:r w:rsidRPr="005316CF">
        <w:rPr>
          <w:lang w:eastAsia="en-US"/>
        </w:rPr>
        <w:t xml:space="preserve">doop te zoeken in de </w:t>
      </w:r>
      <w:r>
        <w:rPr>
          <w:lang w:eastAsia="en-US"/>
        </w:rPr>
        <w:t>Frans</w:t>
      </w:r>
      <w:r w:rsidRPr="005316CF">
        <w:rPr>
          <w:lang w:eastAsia="en-US"/>
        </w:rPr>
        <w:t>e Kerk. Het waren geen geringe beschuldigingen. Gelukkig, dat behalve KOELMAN, ook Ds. MONTANUS en MALJARD VAN</w:t>
      </w:r>
      <w:r>
        <w:rPr>
          <w:lang w:eastAsia="en-US"/>
        </w:rPr>
        <w:t xml:space="preserve"> de </w:t>
      </w:r>
      <w:r w:rsidRPr="005316CF">
        <w:rPr>
          <w:lang w:eastAsia="en-US"/>
        </w:rPr>
        <w:t>BUSSCHE, ouderling en tevens Burgemeester van Sluis, ter vergadering aanwezig waren.</w:t>
      </w:r>
    </w:p>
    <w:p w:rsidR="000837B5" w:rsidRPr="005316CF" w:rsidRDefault="000837B5" w:rsidP="000837B5">
      <w:pPr>
        <w:jc w:val="both"/>
        <w:rPr>
          <w:lang w:eastAsia="en-US"/>
        </w:rPr>
      </w:pPr>
      <w:r w:rsidRPr="005316CF">
        <w:rPr>
          <w:lang w:eastAsia="en-US"/>
        </w:rPr>
        <w:t>De beschuldigde liet niet lang op repliek wachten. Punt voor punt werd behandeld. Op punt 1 van de aanklacht zou KOELMAN zelf maar weinig antwoorden. Zeker, hij had dien dag niet gepreekt, maar er was in</w:t>
      </w:r>
      <w:r>
        <w:rPr>
          <w:lang w:eastAsia="en-US"/>
        </w:rPr>
        <w:t xml:space="preserve"> zijn </w:t>
      </w:r>
      <w:r w:rsidRPr="005316CF">
        <w:rPr>
          <w:lang w:eastAsia="en-US"/>
        </w:rPr>
        <w:t>beurt voorzien door één zijner collega's. En wat het openstellen en geplunderd worden dier winkels betrof, laat ik slechts een schrijven van al die winkeliers voorlezen, zeide KOELMAN, terwijl ik ook nog een brief over deze aangelegenheden bij mij heb, ondert</w:t>
      </w:r>
      <w:r>
        <w:rPr>
          <w:lang w:eastAsia="en-US"/>
        </w:rPr>
        <w:t>eke</w:t>
      </w:r>
      <w:r w:rsidRPr="005316CF">
        <w:rPr>
          <w:lang w:eastAsia="en-US"/>
        </w:rPr>
        <w:t>nd door '102 gemeenteleden. Dat was dus wel afgehandeld. 1)</w:t>
      </w:r>
    </w:p>
    <w:p w:rsidR="000837B5" w:rsidRPr="005316CF" w:rsidRDefault="000837B5" w:rsidP="000837B5">
      <w:pPr>
        <w:jc w:val="both"/>
        <w:rPr>
          <w:lang w:eastAsia="en-US"/>
        </w:rPr>
      </w:pPr>
      <w:r w:rsidRPr="005316CF">
        <w:rPr>
          <w:lang w:eastAsia="en-US"/>
        </w:rPr>
        <w:t>Maar nu punt twee. Zeker het Formulier had hij niet gelezen, en in de plaats daarvan</w:t>
      </w:r>
      <w:r>
        <w:rPr>
          <w:lang w:eastAsia="en-US"/>
        </w:rPr>
        <w:t xml:space="preserve"> een </w:t>
      </w:r>
      <w:r w:rsidRPr="005316CF">
        <w:rPr>
          <w:lang w:eastAsia="en-US"/>
        </w:rPr>
        <w:t xml:space="preserve">vrije toespraak gehouden, en wel tot groot genoegen der gemeenteleden, </w:t>
      </w:r>
      <w:r>
        <w:rPr>
          <w:lang w:eastAsia="en-US"/>
        </w:rPr>
        <w:t>zoda</w:t>
      </w:r>
      <w:r w:rsidRPr="005316CF">
        <w:rPr>
          <w:lang w:eastAsia="en-US"/>
        </w:rPr>
        <w:t>t allen deelnamen aan het Heilig Avondmaal, behalve 5 of 6 mal</w:t>
      </w:r>
      <w:r w:rsidRPr="005316CF">
        <w:rPr>
          <w:lang w:eastAsia="en-US"/>
        </w:rPr>
        <w:softHyphen/>
        <w:t>contenten, die zich verwijderd hadden, onder welke 2 of 3 leden van</w:t>
      </w:r>
      <w:r>
        <w:rPr>
          <w:lang w:eastAsia="en-US"/>
        </w:rPr>
        <w:t xml:space="preserve"> de </w:t>
      </w:r>
      <w:r w:rsidRPr="005316CF">
        <w:rPr>
          <w:lang w:eastAsia="en-US"/>
        </w:rPr>
        <w:t>Magistraat. En eindelijk, wat</w:t>
      </w:r>
      <w:r>
        <w:rPr>
          <w:lang w:eastAsia="en-US"/>
        </w:rPr>
        <w:t xml:space="preserve"> de </w:t>
      </w:r>
      <w:r w:rsidRPr="005316CF">
        <w:rPr>
          <w:lang w:eastAsia="en-US"/>
        </w:rPr>
        <w:t>doop van dat kind betrof, had hij</w:t>
      </w:r>
      <w:r>
        <w:rPr>
          <w:lang w:eastAsia="en-US"/>
        </w:rPr>
        <w:t xml:space="preserve"> de </w:t>
      </w:r>
      <w:r w:rsidRPr="005316CF">
        <w:rPr>
          <w:lang w:eastAsia="en-US"/>
        </w:rPr>
        <w:t>vader gezegd</w:t>
      </w:r>
      <w:r>
        <w:rPr>
          <w:lang w:eastAsia="en-US"/>
        </w:rPr>
        <w:t>,</w:t>
      </w:r>
      <w:r w:rsidRPr="005316CF">
        <w:rPr>
          <w:lang w:eastAsia="en-US"/>
        </w:rPr>
        <w:t xml:space="preserve"> dat het</w:t>
      </w:r>
      <w:r>
        <w:rPr>
          <w:lang w:eastAsia="en-US"/>
        </w:rPr>
        <w:t xml:space="preserve"> de volgende</w:t>
      </w:r>
      <w:r w:rsidRPr="005316CF">
        <w:rPr>
          <w:lang w:eastAsia="en-US"/>
        </w:rPr>
        <w:t xml:space="preserve"> dag bij zijn collega gedoopt kon worden op de gewone wijze, waarop de man in woede zich tot de </w:t>
      </w:r>
      <w:r>
        <w:rPr>
          <w:lang w:eastAsia="en-US"/>
        </w:rPr>
        <w:t>Frans</w:t>
      </w:r>
      <w:r w:rsidRPr="005316CF">
        <w:rPr>
          <w:lang w:eastAsia="en-US"/>
        </w:rPr>
        <w:t>e Kerk gewend had. Dat alles werd bevestigd door Ds. MONTANUS en VAN DER BUSSCHE, terwijl de laatste er zelfs aan toevoegde, dat</w:t>
      </w:r>
    </w:p>
    <w:p w:rsidR="000837B5" w:rsidRPr="005316CF" w:rsidRDefault="000837B5" w:rsidP="000837B5">
      <w:pPr>
        <w:jc w:val="both"/>
        <w:rPr>
          <w:lang w:eastAsia="en-US"/>
        </w:rPr>
      </w:pPr>
      <w:r w:rsidRPr="005316CF">
        <w:rPr>
          <w:lang w:eastAsia="en-US"/>
        </w:rPr>
        <w:t>45</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die brief van</w:t>
      </w:r>
      <w:r>
        <w:rPr>
          <w:lang w:eastAsia="en-US"/>
        </w:rPr>
        <w:t xml:space="preserve"> de </w:t>
      </w:r>
      <w:r w:rsidRPr="005316CF">
        <w:rPr>
          <w:lang w:eastAsia="en-US"/>
        </w:rPr>
        <w:t xml:space="preserve">Magistraat geschreven was op een </w:t>
      </w:r>
      <w:r>
        <w:rPr>
          <w:lang w:eastAsia="en-US"/>
        </w:rPr>
        <w:t>oge</w:t>
      </w:r>
      <w:r w:rsidRPr="005316CF">
        <w:rPr>
          <w:lang w:eastAsia="en-US"/>
        </w:rPr>
        <w:t>nblik, dat een groot gedeelte van</w:t>
      </w:r>
      <w:r>
        <w:rPr>
          <w:lang w:eastAsia="en-US"/>
        </w:rPr>
        <w:t xml:space="preserve"> de </w:t>
      </w:r>
      <w:r w:rsidRPr="005316CF">
        <w:rPr>
          <w:lang w:eastAsia="en-US"/>
        </w:rPr>
        <w:t>Raad afwezig was, daar men wel wist, dat het plan anders niet zou slagen.</w:t>
      </w:r>
    </w:p>
    <w:p w:rsidR="000837B5" w:rsidRPr="005316CF" w:rsidRDefault="000837B5" w:rsidP="000837B5">
      <w:pPr>
        <w:jc w:val="both"/>
        <w:rPr>
          <w:lang w:eastAsia="en-US"/>
        </w:rPr>
      </w:pPr>
      <w:r w:rsidRPr="005316CF">
        <w:rPr>
          <w:lang w:eastAsia="en-US"/>
        </w:rPr>
        <w:t xml:space="preserve">Ten slotte zeide KOELMAN nog twee vragen te willen stellen: le. of de H.H. hem voor onrechtzinnig hielden, </w:t>
      </w:r>
      <w:r>
        <w:rPr>
          <w:lang w:eastAsia="en-US"/>
        </w:rPr>
        <w:t xml:space="preserve">zo </w:t>
      </w:r>
      <w:r w:rsidRPr="005316CF">
        <w:rPr>
          <w:lang w:eastAsia="en-US"/>
        </w:rPr>
        <w:t xml:space="preserve">ja, dan was hij ieder </w:t>
      </w:r>
      <w:r>
        <w:rPr>
          <w:lang w:eastAsia="en-US"/>
        </w:rPr>
        <w:t>oge</w:t>
      </w:r>
      <w:r w:rsidRPr="005316CF">
        <w:rPr>
          <w:lang w:eastAsia="en-US"/>
        </w:rPr>
        <w:t>nblik bereid zich te laten tent</w:t>
      </w:r>
      <w:r>
        <w:rPr>
          <w:lang w:eastAsia="en-US"/>
        </w:rPr>
        <w:t>ere</w:t>
      </w:r>
      <w:r w:rsidRPr="005316CF">
        <w:rPr>
          <w:lang w:eastAsia="en-US"/>
        </w:rPr>
        <w:t>n</w:t>
      </w:r>
      <w:r>
        <w:rPr>
          <w:lang w:eastAsia="en-US"/>
        </w:rPr>
        <w:t>;</w:t>
      </w:r>
      <w:r w:rsidRPr="005316CF">
        <w:rPr>
          <w:lang w:eastAsia="en-US"/>
        </w:rPr>
        <w:t xml:space="preserve"> 2e. of zij hem in dezen niet wilden verdragen, daar de zaak der Formulieren door hen voor middelmatig werd gehouden, </w:t>
      </w:r>
      <w:r>
        <w:rPr>
          <w:lang w:eastAsia="en-US"/>
        </w:rPr>
        <w:t>zoa</w:t>
      </w:r>
      <w:r w:rsidRPr="005316CF">
        <w:rPr>
          <w:lang w:eastAsia="en-US"/>
        </w:rPr>
        <w:t>ls bleek uit een brief in hun naam geschreven door Ds. APOLLONIUS aan de gr</w:t>
      </w:r>
      <w:r>
        <w:rPr>
          <w:lang w:eastAsia="en-US"/>
        </w:rPr>
        <w:t>ote</w:t>
      </w:r>
      <w:r w:rsidRPr="005316CF">
        <w:rPr>
          <w:lang w:eastAsia="en-US"/>
        </w:rPr>
        <w:t xml:space="preserve"> Vergadering van </w:t>
      </w:r>
      <w:r>
        <w:rPr>
          <w:lang w:eastAsia="en-US"/>
        </w:rPr>
        <w:t>lera</w:t>
      </w:r>
      <w:r w:rsidRPr="005316CF">
        <w:rPr>
          <w:lang w:eastAsia="en-US"/>
        </w:rPr>
        <w:t>ren te Londen gehouden</w:t>
      </w:r>
      <w:r>
        <w:rPr>
          <w:lang w:eastAsia="en-US"/>
        </w:rPr>
        <w:t>?</w:t>
      </w:r>
      <w:r w:rsidRPr="005316CF">
        <w:rPr>
          <w:lang w:eastAsia="en-US"/>
        </w:rPr>
        <w:t xml:space="preserve"> 1)</w:t>
      </w:r>
    </w:p>
    <w:p w:rsidR="000837B5" w:rsidRPr="005316CF" w:rsidRDefault="000837B5" w:rsidP="000837B5">
      <w:pPr>
        <w:jc w:val="both"/>
        <w:rPr>
          <w:lang w:eastAsia="en-US"/>
        </w:rPr>
      </w:pPr>
      <w:r w:rsidRPr="005316CF">
        <w:rPr>
          <w:lang w:eastAsia="en-US"/>
        </w:rPr>
        <w:t>Daarop ging KOELMAN buiten staan, en namen de Gedepu</w:t>
      </w:r>
      <w:r w:rsidRPr="005316CF">
        <w:rPr>
          <w:lang w:eastAsia="en-US"/>
        </w:rPr>
        <w:softHyphen/>
        <w:t>teerden der Classis het woord. Waarlijk</w:t>
      </w:r>
      <w:r>
        <w:rPr>
          <w:lang w:eastAsia="en-US"/>
        </w:rPr>
        <w:t xml:space="preserve"> zijn </w:t>
      </w:r>
      <w:r w:rsidRPr="005316CF">
        <w:rPr>
          <w:lang w:eastAsia="en-US"/>
        </w:rPr>
        <w:t>argumenten waren krachtiger dan zij hadden vermoed</w:t>
      </w:r>
      <w:r>
        <w:rPr>
          <w:lang w:eastAsia="en-US"/>
        </w:rPr>
        <w:t>;</w:t>
      </w:r>
      <w:r w:rsidRPr="005316CF">
        <w:rPr>
          <w:lang w:eastAsia="en-US"/>
        </w:rPr>
        <w:t xml:space="preserve"> zij moesten dit erkennen en uitspreken. Zij hadden wel getracht hem te brengen tot conformatie</w:t>
      </w:r>
      <w:r>
        <w:rPr>
          <w:lang w:eastAsia="en-US"/>
        </w:rPr>
        <w:t>,</w:t>
      </w:r>
      <w:r w:rsidRPr="005316CF">
        <w:rPr>
          <w:lang w:eastAsia="en-US"/>
        </w:rPr>
        <w:t xml:space="preserve"> maar ze hadden de</w:t>
      </w:r>
      <w:r>
        <w:rPr>
          <w:lang w:eastAsia="en-US"/>
        </w:rPr>
        <w:t xml:space="preserve"> </w:t>
      </w:r>
      <w:r w:rsidRPr="005316CF">
        <w:rPr>
          <w:lang w:eastAsia="en-US"/>
        </w:rPr>
        <w:t>consequentie zijner rede</w:t>
      </w:r>
      <w:r w:rsidRPr="005316CF">
        <w:rPr>
          <w:lang w:eastAsia="en-US"/>
        </w:rPr>
        <w:softHyphen/>
        <w:t>n</w:t>
      </w:r>
      <w:r>
        <w:rPr>
          <w:lang w:eastAsia="en-US"/>
        </w:rPr>
        <w:t>eri</w:t>
      </w:r>
      <w:r w:rsidRPr="005316CF">
        <w:rPr>
          <w:lang w:eastAsia="en-US"/>
        </w:rPr>
        <w:t>ngen niet kunnen ontkennen. Immers hij redeneerde aldus: mag men inkorten (en hoevelen doen dat niet), dan mag men ook wel uitbreiden</w:t>
      </w:r>
      <w:r>
        <w:rPr>
          <w:lang w:eastAsia="en-US"/>
        </w:rPr>
        <w:t>;</w:t>
      </w:r>
      <w:r w:rsidRPr="005316CF">
        <w:rPr>
          <w:lang w:eastAsia="en-US"/>
        </w:rPr>
        <w:t xml:space="preserve"> is het geoorloofd het voorgebed weg te laten, waarom dan ook niet het nagebed</w:t>
      </w:r>
      <w:r>
        <w:rPr>
          <w:lang w:eastAsia="en-US"/>
        </w:rPr>
        <w:t>;</w:t>
      </w:r>
      <w:r w:rsidRPr="005316CF">
        <w:rPr>
          <w:lang w:eastAsia="en-US"/>
        </w:rPr>
        <w:t xml:space="preserve"> wordt het Formulier bij de kerkelijke inzegening van het huwelijk van ongedoopte </w:t>
      </w:r>
      <w:r>
        <w:rPr>
          <w:lang w:eastAsia="en-US"/>
        </w:rPr>
        <w:t>mens</w:t>
      </w:r>
      <w:r w:rsidRPr="005316CF">
        <w:rPr>
          <w:lang w:eastAsia="en-US"/>
        </w:rPr>
        <w:t>en op last der Synode veranderd, staat het dan ook niet vrij bij andere gelegenheden iets te vari</w:t>
      </w:r>
      <w:r>
        <w:rPr>
          <w:lang w:eastAsia="en-US"/>
        </w:rPr>
        <w:t>ere</w:t>
      </w:r>
      <w:r w:rsidRPr="005316CF">
        <w:rPr>
          <w:lang w:eastAsia="en-US"/>
        </w:rPr>
        <w:t>n</w:t>
      </w:r>
      <w:r>
        <w:rPr>
          <w:lang w:eastAsia="en-US"/>
        </w:rPr>
        <w:t>?</w:t>
      </w:r>
      <w:r w:rsidRPr="005316CF">
        <w:rPr>
          <w:lang w:eastAsia="en-US"/>
        </w:rPr>
        <w:t xml:space="preserve"> Ja, hij had zelfs aan TILENUS en VAN DER WAAIJEN, die een middelweg </w:t>
      </w:r>
      <w:r>
        <w:rPr>
          <w:lang w:eastAsia="en-US"/>
        </w:rPr>
        <w:t>wens</w:t>
      </w:r>
      <w:r w:rsidRPr="005316CF">
        <w:rPr>
          <w:lang w:eastAsia="en-US"/>
        </w:rPr>
        <w:t>ten in te slaan</w:t>
      </w:r>
      <w:r>
        <w:rPr>
          <w:lang w:eastAsia="en-US"/>
        </w:rPr>
        <w:t>,</w:t>
      </w:r>
      <w:r w:rsidRPr="005316CF">
        <w:rPr>
          <w:lang w:eastAsia="en-US"/>
        </w:rPr>
        <w:t xml:space="preserve"> beloofd</w:t>
      </w:r>
      <w:r>
        <w:rPr>
          <w:lang w:eastAsia="en-US"/>
        </w:rPr>
        <w:t>:</w:t>
      </w:r>
      <w:r w:rsidRPr="005316CF">
        <w:rPr>
          <w:lang w:eastAsia="en-US"/>
        </w:rPr>
        <w:t xml:space="preserve"> «le. buiten de vragen in het Formulier van</w:t>
      </w:r>
      <w:r>
        <w:rPr>
          <w:lang w:eastAsia="en-US"/>
        </w:rPr>
        <w:t xml:space="preserve"> de </w:t>
      </w:r>
      <w:r w:rsidRPr="005316CF">
        <w:rPr>
          <w:lang w:eastAsia="en-US"/>
        </w:rPr>
        <w:t>Doop uitgedrukt in substantie niets af Ie vragen; 2e</w:t>
      </w:r>
      <w:r>
        <w:rPr>
          <w:lang w:eastAsia="en-US"/>
        </w:rPr>
        <w:t>. De</w:t>
      </w:r>
      <w:r w:rsidRPr="005316CF">
        <w:rPr>
          <w:lang w:eastAsia="en-US"/>
        </w:rPr>
        <w:t xml:space="preserve"> Formulieren bij alle gelegenheid, in 't openbaar en 't bijzonder aan te prijzen materialiter, vel quoad materiam</w:t>
      </w:r>
      <w:r>
        <w:rPr>
          <w:lang w:eastAsia="en-US"/>
        </w:rPr>
        <w:t>,</w:t>
      </w:r>
      <w:r w:rsidRPr="005316CF">
        <w:rPr>
          <w:lang w:eastAsia="en-US"/>
        </w:rPr>
        <w:t xml:space="preserve"> wat de stof betreft</w:t>
      </w:r>
      <w:r>
        <w:rPr>
          <w:lang w:eastAsia="en-US"/>
        </w:rPr>
        <w:t>;</w:t>
      </w:r>
      <w:r w:rsidRPr="005316CF">
        <w:rPr>
          <w:lang w:eastAsia="en-US"/>
        </w:rPr>
        <w:t xml:space="preserve"> 3e dezelve te zullen houden en gebruiken</w:t>
      </w:r>
      <w:r>
        <w:rPr>
          <w:lang w:eastAsia="en-US"/>
        </w:rPr>
        <w:t>;</w:t>
      </w:r>
      <w:r w:rsidRPr="005316CF">
        <w:rPr>
          <w:lang w:eastAsia="en-US"/>
        </w:rPr>
        <w:t>Lis directoria, bestier-schriften</w:t>
      </w:r>
      <w:r>
        <w:rPr>
          <w:lang w:eastAsia="en-US"/>
        </w:rPr>
        <w:t>;</w:t>
      </w:r>
      <w:r w:rsidRPr="005316CF">
        <w:rPr>
          <w:lang w:eastAsia="en-US"/>
        </w:rPr>
        <w:t xml:space="preserve"> 4e</w:t>
      </w:r>
      <w:r>
        <w:rPr>
          <w:lang w:eastAsia="en-US"/>
        </w:rPr>
        <w:t>. De</w:t>
      </w:r>
      <w:r w:rsidRPr="005316CF">
        <w:rPr>
          <w:lang w:eastAsia="en-US"/>
        </w:rPr>
        <w:t xml:space="preserve"> Formulieren in 't catechis</w:t>
      </w:r>
      <w:r>
        <w:rPr>
          <w:lang w:eastAsia="en-US"/>
        </w:rPr>
        <w:t>ere</w:t>
      </w:r>
      <w:r w:rsidRPr="005316CF">
        <w:rPr>
          <w:lang w:eastAsia="en-US"/>
        </w:rPr>
        <w:t>n der jeugd, te verklaren, te doen verstaan en van buiten te doen l</w:t>
      </w:r>
      <w:r>
        <w:rPr>
          <w:lang w:eastAsia="en-US"/>
        </w:rPr>
        <w:t>ere</w:t>
      </w:r>
      <w:r w:rsidRPr="005316CF">
        <w:rPr>
          <w:lang w:eastAsia="en-US"/>
        </w:rPr>
        <w:t xml:space="preserve">n in de school, </w:t>
      </w:r>
      <w:r>
        <w:rPr>
          <w:lang w:eastAsia="en-US"/>
        </w:rPr>
        <w:t>zoda</w:t>
      </w:r>
      <w:r w:rsidRPr="005316CF">
        <w:rPr>
          <w:lang w:eastAsia="en-US"/>
        </w:rPr>
        <w:t>t zij, ja allen, die</w:t>
      </w:r>
    </w:p>
    <w:p w:rsidR="0065697D" w:rsidRDefault="000837B5" w:rsidP="0065697D">
      <w:pPr>
        <w:numPr>
          <w:ilvl w:val="0"/>
          <w:numId w:val="6"/>
        </w:numPr>
        <w:jc w:val="both"/>
        <w:rPr>
          <w:lang w:eastAsia="en-US"/>
        </w:rPr>
      </w:pPr>
      <w:r w:rsidRPr="005316CF">
        <w:rPr>
          <w:lang w:eastAsia="en-US"/>
        </w:rPr>
        <w:t>Verh. van de Proced./, bladz. 40.</w:t>
      </w:r>
      <w:r w:rsidRPr="005316CF">
        <w:rPr>
          <w:lang w:eastAsia="en-US"/>
        </w:rPr>
        <w:tab/>
      </w:r>
    </w:p>
    <w:p w:rsidR="000837B5" w:rsidRPr="005316CF" w:rsidRDefault="0065697D" w:rsidP="0065697D">
      <w:pPr>
        <w:numPr>
          <w:ilvl w:val="0"/>
          <w:numId w:val="6"/>
        </w:numPr>
        <w:jc w:val="both"/>
        <w:rPr>
          <w:lang w:eastAsia="en-US"/>
        </w:rPr>
      </w:pPr>
      <w:r>
        <w:rPr>
          <w:lang w:eastAsia="en-US"/>
        </w:rPr>
        <w:t>Verh, van de Proced.</w:t>
      </w:r>
      <w:r w:rsidR="000837B5" w:rsidRPr="005316CF">
        <w:rPr>
          <w:lang w:eastAsia="en-US"/>
        </w:rPr>
        <w:t>, bladz. 45.</w:t>
      </w:r>
    </w:p>
    <w:p w:rsidR="000837B5" w:rsidRPr="005316CF" w:rsidRDefault="000837B5" w:rsidP="000837B5">
      <w:pPr>
        <w:jc w:val="both"/>
        <w:rPr>
          <w:lang w:eastAsia="en-US"/>
        </w:rPr>
      </w:pPr>
      <w:r w:rsidRPr="005316CF">
        <w:rPr>
          <w:lang w:eastAsia="en-US"/>
        </w:rPr>
        <w:t>47</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dit gehoord hadden, van m</w:t>
      </w:r>
      <w:r>
        <w:rPr>
          <w:lang w:eastAsia="en-US"/>
        </w:rPr>
        <w:t>eni</w:t>
      </w:r>
      <w:r w:rsidRPr="005316CF">
        <w:rPr>
          <w:lang w:eastAsia="en-US"/>
        </w:rPr>
        <w:t>ng waren</w:t>
      </w:r>
      <w:r>
        <w:rPr>
          <w:lang w:eastAsia="en-US"/>
        </w:rPr>
        <w:t>,</w:t>
      </w:r>
      <w:r w:rsidRPr="005316CF">
        <w:rPr>
          <w:lang w:eastAsia="en-US"/>
        </w:rPr>
        <w:t xml:space="preserve"> dat KOELMAN ver</w:t>
      </w:r>
      <w:r w:rsidRPr="005316CF">
        <w:rPr>
          <w:lang w:eastAsia="en-US"/>
        </w:rPr>
        <w:softHyphen/>
        <w:t>dragen moest worden en de zaak der vervolging een einde moest nemen. 1)</w:t>
      </w:r>
    </w:p>
    <w:p w:rsidR="000837B5" w:rsidRPr="005316CF" w:rsidRDefault="000837B5" w:rsidP="000837B5">
      <w:pPr>
        <w:jc w:val="both"/>
        <w:rPr>
          <w:lang w:eastAsia="en-US"/>
        </w:rPr>
      </w:pPr>
      <w:r w:rsidRPr="005316CF">
        <w:rPr>
          <w:lang w:eastAsia="en-US"/>
        </w:rPr>
        <w:t xml:space="preserve">Maar neen, </w:t>
      </w:r>
      <w:r>
        <w:rPr>
          <w:lang w:eastAsia="en-US"/>
        </w:rPr>
        <w:t xml:space="preserve">zo </w:t>
      </w:r>
      <w:r w:rsidRPr="005316CF">
        <w:rPr>
          <w:lang w:eastAsia="en-US"/>
        </w:rPr>
        <w:t xml:space="preserve">dachten niet allen er over. </w:t>
      </w:r>
      <w:r>
        <w:rPr>
          <w:lang w:eastAsia="en-US"/>
        </w:rPr>
        <w:t>Eni</w:t>
      </w:r>
      <w:r w:rsidRPr="005316CF">
        <w:rPr>
          <w:lang w:eastAsia="en-US"/>
        </w:rPr>
        <w:t>gen ver</w:t>
      </w:r>
      <w:r w:rsidRPr="005316CF">
        <w:rPr>
          <w:lang w:eastAsia="en-US"/>
        </w:rPr>
        <w:softHyphen/>
        <w:t>zetten zich hiertegen</w:t>
      </w:r>
      <w:r>
        <w:rPr>
          <w:lang w:eastAsia="en-US"/>
        </w:rPr>
        <w:t>,</w:t>
      </w:r>
      <w:r w:rsidRPr="005316CF">
        <w:rPr>
          <w:lang w:eastAsia="en-US"/>
        </w:rPr>
        <w:t xml:space="preserve"> en stelden voor, het gewicht der zaak accentu</w:t>
      </w:r>
      <w:r>
        <w:rPr>
          <w:lang w:eastAsia="en-US"/>
        </w:rPr>
        <w:t>ere</w:t>
      </w:r>
      <w:r w:rsidRPr="005316CF">
        <w:rPr>
          <w:lang w:eastAsia="en-US"/>
        </w:rPr>
        <w:t>nde</w:t>
      </w:r>
      <w:r>
        <w:rPr>
          <w:lang w:eastAsia="en-US"/>
        </w:rPr>
        <w:t>,</w:t>
      </w:r>
      <w:r w:rsidRPr="005316CF">
        <w:rPr>
          <w:lang w:eastAsia="en-US"/>
        </w:rPr>
        <w:t xml:space="preserve"> nog een nader onderzoek in loco in te stellen, en, daar het toch</w:t>
      </w:r>
      <w:r>
        <w:rPr>
          <w:lang w:eastAsia="en-US"/>
        </w:rPr>
        <w:t xml:space="preserve"> een </w:t>
      </w:r>
      <w:r w:rsidRPr="005316CF">
        <w:rPr>
          <w:lang w:eastAsia="en-US"/>
        </w:rPr>
        <w:t>synodale zaak was,</w:t>
      </w:r>
      <w:r>
        <w:rPr>
          <w:lang w:eastAsia="en-US"/>
        </w:rPr>
        <w:t xml:space="preserve"> de </w:t>
      </w:r>
      <w:r w:rsidRPr="005316CF">
        <w:rPr>
          <w:lang w:eastAsia="en-US"/>
        </w:rPr>
        <w:t>Coetus er mede in kennis te stellen. 2) Dit gebeurde. Opnieuw verschenen op 25 April 1673 de gedeputeerden der Classis te Sluis, onder leiding van</w:t>
      </w:r>
      <w:r>
        <w:rPr>
          <w:lang w:eastAsia="en-US"/>
        </w:rPr>
        <w:t xml:space="preserve"> de </w:t>
      </w:r>
      <w:r w:rsidRPr="005316CF">
        <w:rPr>
          <w:lang w:eastAsia="en-US"/>
        </w:rPr>
        <w:t>praeses</w:t>
      </w:r>
      <w:r>
        <w:rPr>
          <w:lang w:eastAsia="en-US"/>
        </w:rPr>
        <w:t>,</w:t>
      </w:r>
      <w:r w:rsidRPr="005316CF">
        <w:rPr>
          <w:lang w:eastAsia="en-US"/>
        </w:rPr>
        <w:t xml:space="preserve"> Ds FIEYLING. Het eerste wat zij beproefden, was, de Ouderlingen tot andere gedachten te brengen, hetgeen evenwel niet gelukte, daar dezen beter onderlegd waren dan zij zich hadden voorgesteld. Daarna werd voorgesteld, opdat men in betere verhouding tot</w:t>
      </w:r>
      <w:r>
        <w:rPr>
          <w:lang w:eastAsia="en-US"/>
        </w:rPr>
        <w:t xml:space="preserve"> de </w:t>
      </w:r>
      <w:r w:rsidRPr="005316CF">
        <w:rPr>
          <w:lang w:eastAsia="en-US"/>
        </w:rPr>
        <w:t>Magistraat zou komen</w:t>
      </w:r>
      <w:r>
        <w:rPr>
          <w:lang w:eastAsia="en-US"/>
        </w:rPr>
        <w:t>,</w:t>
      </w:r>
      <w:r w:rsidRPr="005316CF">
        <w:rPr>
          <w:lang w:eastAsia="en-US"/>
        </w:rPr>
        <w:t xml:space="preserve"> om de straf van burgemeester SLUYMER te verminderen, en te </w:t>
      </w:r>
      <w:r>
        <w:rPr>
          <w:lang w:eastAsia="en-US"/>
        </w:rPr>
        <w:t>eis</w:t>
      </w:r>
      <w:r w:rsidRPr="005316CF">
        <w:rPr>
          <w:lang w:eastAsia="en-US"/>
        </w:rPr>
        <w:t>en</w:t>
      </w:r>
      <w:r>
        <w:rPr>
          <w:lang w:eastAsia="en-US"/>
        </w:rPr>
        <w:t>,</w:t>
      </w:r>
      <w:r w:rsidRPr="005316CF">
        <w:rPr>
          <w:lang w:eastAsia="en-US"/>
        </w:rPr>
        <w:t xml:space="preserve"> dat hij</w:t>
      </w:r>
      <w:r>
        <w:rPr>
          <w:lang w:eastAsia="en-US"/>
        </w:rPr>
        <w:t>,</w:t>
      </w:r>
      <w:r w:rsidRPr="005316CF">
        <w:rPr>
          <w:lang w:eastAsia="en-US"/>
        </w:rPr>
        <w:t xml:space="preserve"> in plaats van voor</w:t>
      </w:r>
      <w:r>
        <w:rPr>
          <w:lang w:eastAsia="en-US"/>
        </w:rPr>
        <w:t xml:space="preserve"> de </w:t>
      </w:r>
      <w:r w:rsidRPr="005316CF">
        <w:rPr>
          <w:lang w:eastAsia="en-US"/>
        </w:rPr>
        <w:t>vollen Kerkeraad, enkel voor de H</w:t>
      </w:r>
      <w:r>
        <w:rPr>
          <w:lang w:eastAsia="en-US"/>
        </w:rPr>
        <w:t>ere</w:t>
      </w:r>
      <w:r w:rsidRPr="005316CF">
        <w:rPr>
          <w:lang w:eastAsia="en-US"/>
        </w:rPr>
        <w:t>n Gedepu</w:t>
      </w:r>
      <w:r w:rsidRPr="005316CF">
        <w:rPr>
          <w:lang w:eastAsia="en-US"/>
        </w:rPr>
        <w:softHyphen/>
        <w:t>teerden en Predikanten zou verschijnen. Dit werd echter met alge</w:t>
      </w:r>
      <w:r>
        <w:rPr>
          <w:lang w:eastAsia="en-US"/>
        </w:rPr>
        <w:t>mene</w:t>
      </w:r>
      <w:r w:rsidRPr="005316CF">
        <w:rPr>
          <w:lang w:eastAsia="en-US"/>
        </w:rPr>
        <w:t xml:space="preserve"> stemmen van de hand gewezen, daar men meende, dat op die wijze de rust te duur gekocht werd. Vervolgens gingen de H</w:t>
      </w:r>
      <w:r>
        <w:rPr>
          <w:lang w:eastAsia="en-US"/>
        </w:rPr>
        <w:t>ere</w:t>
      </w:r>
      <w:r w:rsidRPr="005316CF">
        <w:rPr>
          <w:lang w:eastAsia="en-US"/>
        </w:rPr>
        <w:t>n Gedeputeerden een omgang langs de huizen doen, teneinde sommigen tot andere gedachten te brengen en</w:t>
      </w:r>
      <w:r>
        <w:rPr>
          <w:lang w:eastAsia="en-US"/>
        </w:rPr>
        <w:t xml:space="preserve"> de </w:t>
      </w:r>
      <w:r w:rsidRPr="005316CF">
        <w:rPr>
          <w:lang w:eastAsia="en-US"/>
        </w:rPr>
        <w:t>toestand der Gemeente eens op te nemen. 3)</w:t>
      </w:r>
    </w:p>
    <w:p w:rsidR="000837B5" w:rsidRPr="005316CF" w:rsidRDefault="000837B5" w:rsidP="000837B5">
      <w:pPr>
        <w:jc w:val="both"/>
        <w:rPr>
          <w:lang w:eastAsia="en-US"/>
        </w:rPr>
      </w:pPr>
      <w:r w:rsidRPr="005316CF">
        <w:rPr>
          <w:lang w:eastAsia="en-US"/>
        </w:rPr>
        <w:t>Hierbij gingen ze evenwel partijdig te werk, en t</w:t>
      </w:r>
      <w:r>
        <w:rPr>
          <w:lang w:eastAsia="en-US"/>
        </w:rPr>
        <w:t>ele</w:t>
      </w:r>
      <w:r w:rsidRPr="005316CF">
        <w:rPr>
          <w:lang w:eastAsia="en-US"/>
        </w:rPr>
        <w:t>nden</w:t>
      </w:r>
    </w:p>
    <w:p w:rsidR="000837B5" w:rsidRPr="005316CF" w:rsidRDefault="000837B5" w:rsidP="000837B5">
      <w:pPr>
        <w:jc w:val="both"/>
        <w:rPr>
          <w:lang w:eastAsia="en-US"/>
        </w:rPr>
      </w:pPr>
      <w:r w:rsidRPr="005316CF">
        <w:rPr>
          <w:lang w:eastAsia="en-US"/>
        </w:rPr>
        <w:t>allerlei klachten van malcontenten op, die ze later in de Ver</w:t>
      </w:r>
      <w:r w:rsidRPr="005316CF">
        <w:rPr>
          <w:lang w:eastAsia="en-US"/>
        </w:rPr>
        <w:softHyphen/>
        <w:t xml:space="preserve">gadering der Classis brachten. Ja, het ging </w:t>
      </w:r>
      <w:r>
        <w:rPr>
          <w:lang w:eastAsia="en-US"/>
        </w:rPr>
        <w:t>zove</w:t>
      </w:r>
      <w:r w:rsidRPr="005316CF">
        <w:rPr>
          <w:lang w:eastAsia="en-US"/>
        </w:rPr>
        <w:t>r,</w:t>
      </w:r>
      <w:r>
        <w:rPr>
          <w:lang w:eastAsia="en-US"/>
        </w:rPr>
        <w:t>,</w:t>
      </w:r>
      <w:r w:rsidRPr="005316CF">
        <w:rPr>
          <w:lang w:eastAsia="en-US"/>
        </w:rPr>
        <w:t xml:space="preserve"> dat enkele Gemeenteleden een stuk opstelden, waarin zij hun spijt uitdrukten over Ds. KOELMAN'S handelwijze. Gelukkig kwam dit uit, en ver</w:t>
      </w:r>
      <w:r>
        <w:rPr>
          <w:lang w:eastAsia="en-US"/>
        </w:rPr>
        <w:t>eni</w:t>
      </w:r>
      <w:r w:rsidRPr="005316CF">
        <w:rPr>
          <w:lang w:eastAsia="en-US"/>
        </w:rPr>
        <w:t>gden zich 77 onbesproken mannen, die</w:t>
      </w:r>
      <w:r>
        <w:rPr>
          <w:lang w:eastAsia="en-US"/>
        </w:rPr>
        <w:t xml:space="preserve"> een </w:t>
      </w:r>
      <w:r w:rsidRPr="005316CF">
        <w:rPr>
          <w:lang w:eastAsia="en-US"/>
        </w:rPr>
        <w:t>Contra-remonstrantie opstelden, daarin eerst de on</w:t>
      </w:r>
      <w:r w:rsidRPr="005316CF">
        <w:rPr>
          <w:lang w:eastAsia="en-US"/>
        </w:rPr>
        <w:softHyphen/>
        <w:t xml:space="preserve">waarheid van het eerste </w:t>
      </w:r>
      <w:r>
        <w:rPr>
          <w:lang w:eastAsia="en-US"/>
        </w:rPr>
        <w:t>rekwest</w:t>
      </w:r>
      <w:r w:rsidRPr="005316CF">
        <w:rPr>
          <w:lang w:eastAsia="en-US"/>
        </w:rPr>
        <w:t xml:space="preserve"> aantoonden, om er vervol</w:t>
      </w:r>
      <w:r w:rsidRPr="005316CF">
        <w:rPr>
          <w:lang w:eastAsia="en-US"/>
        </w:rPr>
        <w:noBreakHyphen/>
      </w:r>
    </w:p>
    <w:p w:rsidR="000837B5" w:rsidRDefault="000837B5" w:rsidP="000837B5">
      <w:pPr>
        <w:jc w:val="both"/>
        <w:rPr>
          <w:lang w:eastAsia="en-US"/>
        </w:rPr>
      </w:pPr>
    </w:p>
    <w:p w:rsidR="000837B5" w:rsidRPr="005316CF" w:rsidRDefault="0065697D" w:rsidP="000837B5">
      <w:pPr>
        <w:jc w:val="both"/>
        <w:rPr>
          <w:lang w:eastAsia="en-US"/>
        </w:rPr>
      </w:pPr>
      <w:r>
        <w:rPr>
          <w:lang w:eastAsia="en-US"/>
        </w:rPr>
        <w:t xml:space="preserve">1) </w:t>
      </w:r>
      <w:r w:rsidR="000837B5" w:rsidRPr="005316CF">
        <w:rPr>
          <w:lang w:eastAsia="en-US"/>
        </w:rPr>
        <w:t>Verh. van de Proced</w:t>
      </w:r>
      <w:r>
        <w:rPr>
          <w:lang w:eastAsia="en-US"/>
        </w:rPr>
        <w:t>.</w:t>
      </w:r>
      <w:r w:rsidR="000837B5" w:rsidRPr="005316CF">
        <w:rPr>
          <w:lang w:eastAsia="en-US"/>
        </w:rPr>
        <w:t>, bladz. 46.</w:t>
      </w:r>
    </w:p>
    <w:p w:rsidR="0065697D" w:rsidRDefault="000837B5" w:rsidP="000837B5">
      <w:pPr>
        <w:jc w:val="both"/>
        <w:rPr>
          <w:lang w:eastAsia="en-US"/>
        </w:rPr>
      </w:pPr>
      <w:r w:rsidRPr="005316CF">
        <w:rPr>
          <w:lang w:eastAsia="en-US"/>
        </w:rPr>
        <w:t>2) Idem blz. 47; Notulen van</w:t>
      </w:r>
      <w:r>
        <w:rPr>
          <w:lang w:eastAsia="en-US"/>
        </w:rPr>
        <w:t xml:space="preserve"> de </w:t>
      </w:r>
      <w:r w:rsidRPr="005316CF">
        <w:rPr>
          <w:lang w:eastAsia="en-US"/>
        </w:rPr>
        <w:t xml:space="preserve">Kerkeraad, 25 April 1673. </w:t>
      </w:r>
    </w:p>
    <w:p w:rsidR="000837B5" w:rsidRPr="005316CF" w:rsidRDefault="000837B5" w:rsidP="000837B5">
      <w:pPr>
        <w:jc w:val="both"/>
        <w:rPr>
          <w:lang w:eastAsia="en-US"/>
        </w:rPr>
      </w:pPr>
      <w:r w:rsidRPr="005316CF">
        <w:rPr>
          <w:lang w:eastAsia="en-US"/>
        </w:rPr>
        <w:t>3) Verh. van de Proced., blz 55.</w:t>
      </w:r>
    </w:p>
    <w:p w:rsidR="000837B5" w:rsidRDefault="000837B5" w:rsidP="000837B5">
      <w:pPr>
        <w:jc w:val="both"/>
        <w:rPr>
          <w:lang w:eastAsia="en-US"/>
        </w:rPr>
      </w:pPr>
    </w:p>
    <w:p w:rsidR="000837B5" w:rsidRPr="005316CF" w:rsidRDefault="000837B5" w:rsidP="000837B5">
      <w:pPr>
        <w:jc w:val="both"/>
        <w:rPr>
          <w:lang w:eastAsia="en-US"/>
        </w:rPr>
      </w:pPr>
      <w:r>
        <w:rPr>
          <w:lang w:eastAsia="en-US"/>
        </w:rPr>
        <w:t>o</w:t>
      </w:r>
      <w:r w:rsidRPr="005316CF">
        <w:rPr>
          <w:lang w:eastAsia="en-US"/>
        </w:rPr>
        <w:t>ns nog op te wijzen, dat het grootste deel der scribenten onwetende</w:t>
      </w:r>
      <w:r>
        <w:rPr>
          <w:lang w:eastAsia="en-US"/>
        </w:rPr>
        <w:t>,</w:t>
      </w:r>
      <w:r w:rsidRPr="005316CF">
        <w:rPr>
          <w:lang w:eastAsia="en-US"/>
        </w:rPr>
        <w:t xml:space="preserve"> slecht-gerenommeerde malcontenten waren. 1)</w:t>
      </w:r>
    </w:p>
    <w:p w:rsidR="000837B5" w:rsidRPr="005316CF" w:rsidRDefault="000837B5" w:rsidP="000837B5">
      <w:pPr>
        <w:jc w:val="both"/>
        <w:rPr>
          <w:lang w:eastAsia="en-US"/>
        </w:rPr>
      </w:pPr>
      <w:r w:rsidRPr="005316CF">
        <w:rPr>
          <w:lang w:eastAsia="en-US"/>
        </w:rPr>
        <w:t>En waarlijk het was wel n</w:t>
      </w:r>
      <w:r>
        <w:rPr>
          <w:lang w:eastAsia="en-US"/>
        </w:rPr>
        <w:t>odi</w:t>
      </w:r>
      <w:r w:rsidRPr="005316CF">
        <w:rPr>
          <w:lang w:eastAsia="en-US"/>
        </w:rPr>
        <w:t>g</w:t>
      </w:r>
      <w:r>
        <w:rPr>
          <w:lang w:eastAsia="en-US"/>
        </w:rPr>
        <w:t>,</w:t>
      </w:r>
      <w:r w:rsidRPr="005316CF">
        <w:rPr>
          <w:lang w:eastAsia="en-US"/>
        </w:rPr>
        <w:t xml:space="preserve"> dat deze brief geschreven werd. Want, toen de afgevaardigden ter Classis kwamen en verslag deden van hunne bevinding, bleek hunne partijdig</w:t>
      </w:r>
      <w:r w:rsidRPr="005316CF">
        <w:rPr>
          <w:lang w:eastAsia="en-US"/>
        </w:rPr>
        <w:softHyphen/>
        <w:t>heid. En dit zou te slechter gevolgen gehad hebben, daar juist in deze zitting geen Kerkeraadsleden van Sluis tegenwoordig waren. Gelukkig kwam KOELMAN later zelf ter Vergadering, schif</w:t>
      </w:r>
      <w:r>
        <w:rPr>
          <w:lang w:eastAsia="en-US"/>
        </w:rPr>
        <w:t>t</w:t>
      </w:r>
      <w:r w:rsidRPr="005316CF">
        <w:rPr>
          <w:lang w:eastAsia="en-US"/>
        </w:rPr>
        <w:t>te waarheid van onwaarheid, en wees op Ds. TILENUS als</w:t>
      </w:r>
      <w:r>
        <w:rPr>
          <w:lang w:eastAsia="en-US"/>
        </w:rPr>
        <w:t xml:space="preserve"> de eni</w:t>
      </w:r>
      <w:r w:rsidRPr="005316CF">
        <w:rPr>
          <w:lang w:eastAsia="en-US"/>
        </w:rPr>
        <w:t>gen onpartijdige.</w:t>
      </w:r>
    </w:p>
    <w:p w:rsidR="000837B5" w:rsidRPr="005316CF" w:rsidRDefault="000837B5" w:rsidP="000837B5">
      <w:pPr>
        <w:jc w:val="both"/>
        <w:rPr>
          <w:lang w:eastAsia="en-US"/>
        </w:rPr>
      </w:pPr>
      <w:r w:rsidRPr="005316CF">
        <w:rPr>
          <w:lang w:eastAsia="en-US"/>
        </w:rPr>
        <w:t>Het bleef helaas niet bij vijandige brieven en partijdig</w:t>
      </w:r>
      <w:r w:rsidRPr="005316CF">
        <w:rPr>
          <w:lang w:eastAsia="en-US"/>
        </w:rPr>
        <w:softHyphen/>
        <w:t>heid</w:t>
      </w:r>
      <w:r>
        <w:rPr>
          <w:lang w:eastAsia="en-US"/>
        </w:rPr>
        <w:t>,</w:t>
      </w:r>
      <w:r w:rsidRPr="005316CF">
        <w:rPr>
          <w:lang w:eastAsia="en-US"/>
        </w:rPr>
        <w:t xml:space="preserve"> ook. uit de schuilhoeken der duisternis werden vurige en giftige pijlen tegen KOELMAN gericht. Er verscheen toch in die dagen een laag blauwboekje tegen</w:t>
      </w:r>
      <w:r>
        <w:rPr>
          <w:lang w:eastAsia="en-US"/>
        </w:rPr>
        <w:t xml:space="preserve"> de </w:t>
      </w:r>
      <w:r w:rsidRPr="005316CF">
        <w:rPr>
          <w:lang w:eastAsia="en-US"/>
        </w:rPr>
        <w:t>Sluis</w:t>
      </w:r>
      <w:r>
        <w:rPr>
          <w:lang w:eastAsia="en-US"/>
        </w:rPr>
        <w:t>e</w:t>
      </w:r>
      <w:r w:rsidRPr="005316CF">
        <w:rPr>
          <w:lang w:eastAsia="en-US"/>
        </w:rPr>
        <w:t xml:space="preserve"> </w:t>
      </w:r>
      <w:r>
        <w:rPr>
          <w:lang w:eastAsia="en-US"/>
        </w:rPr>
        <w:t>lera</w:t>
      </w:r>
      <w:r w:rsidRPr="005316CF">
        <w:rPr>
          <w:lang w:eastAsia="en-US"/>
        </w:rPr>
        <w:t>ar.</w:t>
      </w:r>
      <w:r>
        <w:rPr>
          <w:lang w:eastAsia="en-US"/>
        </w:rPr>
        <w:t xml:space="preserve"> «</w:t>
      </w:r>
      <w:r w:rsidRPr="005316CF">
        <w:rPr>
          <w:lang w:eastAsia="en-US"/>
        </w:rPr>
        <w:t>Satan had er de scribent van kunnen zijn.</w:t>
      </w:r>
      <w:r>
        <w:rPr>
          <w:lang w:eastAsia="en-US"/>
        </w:rPr>
        <w:t xml:space="preserve">» </w:t>
      </w:r>
      <w:r w:rsidRPr="005316CF">
        <w:rPr>
          <w:lang w:eastAsia="en-US"/>
        </w:rPr>
        <w:t>Men proefde, dat persoonlijke geraak</w:t>
      </w:r>
      <w:r>
        <w:rPr>
          <w:lang w:eastAsia="en-US"/>
        </w:rPr>
        <w:t>t</w:t>
      </w:r>
      <w:r w:rsidRPr="005316CF">
        <w:rPr>
          <w:lang w:eastAsia="en-US"/>
        </w:rPr>
        <w:t xml:space="preserve">heid de pen des schrijvers bestuurd had. Allerlei </w:t>
      </w:r>
      <w:r>
        <w:rPr>
          <w:lang w:eastAsia="en-US"/>
        </w:rPr>
        <w:t>vals</w:t>
      </w:r>
      <w:r w:rsidRPr="005316CF">
        <w:rPr>
          <w:lang w:eastAsia="en-US"/>
        </w:rPr>
        <w:t>e beschuldigingen en vuige lasteringen werden hem naar het hoofd geslingerd. Maar gelukkig,</w:t>
      </w:r>
      <w:r>
        <w:rPr>
          <w:lang w:eastAsia="en-US"/>
        </w:rPr>
        <w:t xml:space="preserve"> «</w:t>
      </w:r>
      <w:r w:rsidRPr="005316CF">
        <w:rPr>
          <w:lang w:eastAsia="en-US"/>
        </w:rPr>
        <w:t xml:space="preserve">hij heeft het ondervonden, dat die hem zou hebben willen vertreden, door Godts bestieringh hem profijt gedaan hebben; een vloek van </w:t>
      </w:r>
      <w:r>
        <w:rPr>
          <w:lang w:eastAsia="en-US"/>
        </w:rPr>
        <w:t xml:space="preserve">zo </w:t>
      </w:r>
      <w:r w:rsidRPr="005316CF">
        <w:rPr>
          <w:lang w:eastAsia="en-US"/>
        </w:rPr>
        <w:t>een Simëi of Bileam is in een zegen gekeert.</w:t>
      </w:r>
      <w:r>
        <w:rPr>
          <w:lang w:eastAsia="en-US"/>
        </w:rPr>
        <w:t xml:space="preserve">» </w:t>
      </w:r>
      <w:r w:rsidRPr="005316CF">
        <w:rPr>
          <w:lang w:eastAsia="en-US"/>
        </w:rPr>
        <w:t>2)</w:t>
      </w:r>
    </w:p>
    <w:p w:rsidR="000837B5" w:rsidRPr="005316CF" w:rsidRDefault="000837B5" w:rsidP="000837B5">
      <w:pPr>
        <w:jc w:val="both"/>
        <w:rPr>
          <w:lang w:eastAsia="en-US"/>
        </w:rPr>
      </w:pPr>
      <w:r w:rsidRPr="005316CF">
        <w:rPr>
          <w:lang w:eastAsia="en-US"/>
        </w:rPr>
        <w:t>Daar de Classis de zaak voor de Prov. Synode of Coetus getrokken had, kwam deze</w:t>
      </w:r>
      <w:r>
        <w:rPr>
          <w:lang w:eastAsia="en-US"/>
        </w:rPr>
        <w:t xml:space="preserve"> de </w:t>
      </w:r>
      <w:r w:rsidRPr="005316CF">
        <w:rPr>
          <w:lang w:eastAsia="en-US"/>
        </w:rPr>
        <w:t>20 Juli 1673 bijeen</w:t>
      </w:r>
      <w:r>
        <w:rPr>
          <w:lang w:eastAsia="en-US"/>
        </w:rPr>
        <w:t>. De</w:t>
      </w:r>
      <w:r w:rsidRPr="005316CF">
        <w:rPr>
          <w:lang w:eastAsia="en-US"/>
        </w:rPr>
        <w:t xml:space="preserve"> bescheiden en stukken, op de zaak betrekking hebbende, werden opgeëist. Maar de H</w:t>
      </w:r>
      <w:r>
        <w:rPr>
          <w:lang w:eastAsia="en-US"/>
        </w:rPr>
        <w:t>ere</w:t>
      </w:r>
      <w:r w:rsidRPr="005316CF">
        <w:rPr>
          <w:lang w:eastAsia="en-US"/>
        </w:rPr>
        <w:t>n gaven ze liever niet af. Er werd besloten mondeling verslag te doen aan de Synodale vergadering. Alles werd meegedeeld én aangehoord. En het einde was, .dat het volgende besluit genomen werd</w:t>
      </w:r>
      <w:r>
        <w:rPr>
          <w:lang w:eastAsia="en-US"/>
        </w:rPr>
        <w:t>: «</w:t>
      </w:r>
      <w:r w:rsidRPr="005316CF">
        <w:rPr>
          <w:lang w:eastAsia="en-US"/>
        </w:rPr>
        <w:t>De eerwaarde Conventus kon in deze zaak niet vruchtbaarlijk. handelen, voor en aleer die bij de eerw. Classis van Walcheren</w:t>
      </w:r>
    </w:p>
    <w:p w:rsidR="0065697D" w:rsidRDefault="000837B5" w:rsidP="000837B5">
      <w:pPr>
        <w:jc w:val="both"/>
        <w:rPr>
          <w:lang w:eastAsia="en-US"/>
        </w:rPr>
      </w:pPr>
      <w:r>
        <w:rPr>
          <w:lang w:eastAsia="en-US"/>
        </w:rPr>
        <w:t>1</w:t>
      </w:r>
      <w:r w:rsidRPr="005316CF">
        <w:rPr>
          <w:lang w:eastAsia="en-US"/>
        </w:rPr>
        <w:t xml:space="preserve">, Idem, blz. 77. </w:t>
      </w:r>
    </w:p>
    <w:p w:rsidR="000837B5" w:rsidRPr="005316CF" w:rsidRDefault="000837B5" w:rsidP="000837B5">
      <w:pPr>
        <w:jc w:val="both"/>
        <w:rPr>
          <w:lang w:eastAsia="en-US"/>
        </w:rPr>
      </w:pPr>
      <w:r w:rsidRPr="005316CF">
        <w:rPr>
          <w:lang w:eastAsia="en-US"/>
        </w:rPr>
        <w:t>2) Idem, blz 87.</w:t>
      </w:r>
    </w:p>
    <w:p w:rsidR="000837B5" w:rsidRPr="005316CF" w:rsidRDefault="000837B5" w:rsidP="000837B5">
      <w:pPr>
        <w:jc w:val="both"/>
        <w:rPr>
          <w:lang w:eastAsia="en-US"/>
        </w:rPr>
      </w:pPr>
      <w:r w:rsidRPr="005316CF">
        <w:rPr>
          <w:lang w:eastAsia="en-US"/>
        </w:rPr>
        <w:t>48</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was afgedaan.» Dit bericht werd gezonden aan</w:t>
      </w:r>
      <w:r>
        <w:rPr>
          <w:lang w:eastAsia="en-US"/>
        </w:rPr>
        <w:t xml:space="preserve"> de </w:t>
      </w:r>
      <w:r w:rsidRPr="005316CF">
        <w:rPr>
          <w:lang w:eastAsia="en-US"/>
        </w:rPr>
        <w:t>eerw. Kerkeraad van Sluis en aan de Edelachtb. H</w:t>
      </w:r>
      <w:r>
        <w:rPr>
          <w:lang w:eastAsia="en-US"/>
        </w:rPr>
        <w:t>ere</w:t>
      </w:r>
      <w:r w:rsidRPr="005316CF">
        <w:rPr>
          <w:lang w:eastAsia="en-US"/>
        </w:rPr>
        <w:t>n van</w:t>
      </w:r>
      <w:r>
        <w:rPr>
          <w:lang w:eastAsia="en-US"/>
        </w:rPr>
        <w:t xml:space="preserve"> de </w:t>
      </w:r>
      <w:r w:rsidRPr="005316CF">
        <w:rPr>
          <w:lang w:eastAsia="en-US"/>
        </w:rPr>
        <w:t>Magistraat.</w:t>
      </w:r>
    </w:p>
    <w:p w:rsidR="000837B5" w:rsidRPr="005316CF" w:rsidRDefault="000837B5" w:rsidP="000837B5">
      <w:pPr>
        <w:jc w:val="both"/>
        <w:rPr>
          <w:lang w:eastAsia="en-US"/>
        </w:rPr>
      </w:pPr>
      <w:r>
        <w:rPr>
          <w:lang w:eastAsia="en-US"/>
        </w:rPr>
        <w:t xml:space="preserve">Zo </w:t>
      </w:r>
      <w:r w:rsidRPr="005316CF">
        <w:rPr>
          <w:lang w:eastAsia="en-US"/>
        </w:rPr>
        <w:t>nam dus de Classis de zaak weer ter hand. Maar, voordat het tot</w:t>
      </w:r>
      <w:r>
        <w:rPr>
          <w:lang w:eastAsia="en-US"/>
        </w:rPr>
        <w:t xml:space="preserve"> een </w:t>
      </w:r>
      <w:r w:rsidRPr="005316CF">
        <w:rPr>
          <w:lang w:eastAsia="en-US"/>
        </w:rPr>
        <w:t>eind-conclusie kwam, zou er nog heel wat gebeuren. In de eerste plaats ontving de Classis een brief van KOELMAN, gedateerd 1 Augustus. Die brief, door hem ter defensie geschreven, daar hij wist, dat de Magistraat</w:t>
      </w:r>
      <w:r w:rsidR="0065697D">
        <w:rPr>
          <w:lang w:eastAsia="en-US"/>
        </w:rPr>
        <w:t xml:space="preserve"> </w:t>
      </w:r>
      <w:r w:rsidRPr="005316CF">
        <w:rPr>
          <w:lang w:eastAsia="en-US"/>
        </w:rPr>
        <w:t>een</w:t>
      </w:r>
      <w:r>
        <w:rPr>
          <w:lang w:eastAsia="en-US"/>
        </w:rPr>
        <w:t xml:space="preserve"> «</w:t>
      </w:r>
      <w:r w:rsidRPr="005316CF">
        <w:rPr>
          <w:lang w:eastAsia="en-US"/>
        </w:rPr>
        <w:t>l</w:t>
      </w:r>
      <w:r>
        <w:rPr>
          <w:lang w:eastAsia="en-US"/>
        </w:rPr>
        <w:t>eli</w:t>
      </w:r>
      <w:r w:rsidRPr="005316CF">
        <w:rPr>
          <w:lang w:eastAsia="en-US"/>
        </w:rPr>
        <w:t>jken brief» gericht had tot</w:t>
      </w:r>
      <w:r>
        <w:rPr>
          <w:lang w:eastAsia="en-US"/>
        </w:rPr>
        <w:t xml:space="preserve"> de </w:t>
      </w:r>
      <w:r w:rsidRPr="005316CF">
        <w:rPr>
          <w:lang w:eastAsia="en-US"/>
        </w:rPr>
        <w:t>Conventus, was</w:t>
      </w:r>
      <w:r>
        <w:rPr>
          <w:lang w:eastAsia="en-US"/>
        </w:rPr>
        <w:t xml:space="preserve"> </w:t>
      </w:r>
      <w:r w:rsidRPr="005316CF">
        <w:rPr>
          <w:lang w:eastAsia="en-US"/>
        </w:rPr>
        <w:t xml:space="preserve">langdradig en breedsprakig. </w:t>
      </w:r>
      <w:r>
        <w:rPr>
          <w:lang w:eastAsia="en-US"/>
        </w:rPr>
        <w:t>1)</w:t>
      </w:r>
      <w:r w:rsidRPr="005316CF">
        <w:rPr>
          <w:lang w:eastAsia="en-US"/>
        </w:rPr>
        <w:t xml:space="preserve"> Hij verdedigde zich daarin tegen allerlei laster en klap</w:t>
      </w:r>
      <w:r>
        <w:rPr>
          <w:lang w:eastAsia="en-US"/>
        </w:rPr>
        <w:t>,</w:t>
      </w:r>
      <w:r w:rsidRPr="005316CF">
        <w:rPr>
          <w:lang w:eastAsia="en-US"/>
        </w:rPr>
        <w:t xml:space="preserve"> wees er nog eens op, dat slechts 3 van de 10 Raadsleden tegen hem waren, maar dat zij gewoonlijk een paar zwakken wisten over te halen, herhaalde nog eens de vroeger door hem gedane beloften en eindigde met</w:t>
      </w:r>
      <w:r>
        <w:rPr>
          <w:lang w:eastAsia="en-US"/>
        </w:rPr>
        <w:t xml:space="preserve"> een </w:t>
      </w:r>
      <w:r w:rsidRPr="005316CF">
        <w:rPr>
          <w:lang w:eastAsia="en-US"/>
        </w:rPr>
        <w:t>bede en een dreigement. Hij verzocht nl. andermaal, dat de H</w:t>
      </w:r>
      <w:r>
        <w:rPr>
          <w:lang w:eastAsia="en-US"/>
        </w:rPr>
        <w:t>ere</w:t>
      </w:r>
      <w:r w:rsidRPr="005316CF">
        <w:rPr>
          <w:lang w:eastAsia="en-US"/>
        </w:rPr>
        <w:t>n hem dragen zouden, maar tevens, dat alle partijen gehoord mochten worden, daar hij anders de geh</w:t>
      </w:r>
      <w:r>
        <w:rPr>
          <w:lang w:eastAsia="en-US"/>
        </w:rPr>
        <w:t>ele</w:t>
      </w:r>
      <w:r w:rsidRPr="005316CF">
        <w:rPr>
          <w:lang w:eastAsia="en-US"/>
        </w:rPr>
        <w:t xml:space="preserve"> «historiam facti</w:t>
      </w:r>
      <w:r>
        <w:rPr>
          <w:lang w:eastAsia="en-US"/>
        </w:rPr>
        <w:t xml:space="preserve">» </w:t>
      </w:r>
      <w:r w:rsidRPr="005316CF">
        <w:rPr>
          <w:lang w:eastAsia="en-US"/>
        </w:rPr>
        <w:t>zou uitgeven.</w:t>
      </w:r>
    </w:p>
    <w:p w:rsidR="000837B5" w:rsidRPr="005316CF" w:rsidRDefault="000837B5" w:rsidP="000837B5">
      <w:pPr>
        <w:jc w:val="both"/>
        <w:rPr>
          <w:lang w:eastAsia="en-US"/>
        </w:rPr>
      </w:pPr>
      <w:r w:rsidRPr="005316CF">
        <w:rPr>
          <w:lang w:eastAsia="en-US"/>
        </w:rPr>
        <w:t>Dit was nog niet alles. Spanden Collega's uit</w:t>
      </w:r>
      <w:r>
        <w:rPr>
          <w:lang w:eastAsia="en-US"/>
        </w:rPr>
        <w:t xml:space="preserve"> de </w:t>
      </w:r>
      <w:r w:rsidRPr="005316CF">
        <w:rPr>
          <w:lang w:eastAsia="en-US"/>
        </w:rPr>
        <w:t>omtrek en de Magistraat tegen KOELMAN samen door het schrijven van pamfletten en brieven</w:t>
      </w:r>
      <w:r>
        <w:rPr>
          <w:lang w:eastAsia="en-US"/>
        </w:rPr>
        <w:t>,</w:t>
      </w:r>
      <w:r w:rsidRPr="005316CF">
        <w:rPr>
          <w:lang w:eastAsia="en-US"/>
        </w:rPr>
        <w:t xml:space="preserve"> ook van</w:t>
      </w:r>
      <w:r>
        <w:rPr>
          <w:lang w:eastAsia="en-US"/>
        </w:rPr>
        <w:t xml:space="preserve"> de </w:t>
      </w:r>
      <w:r w:rsidRPr="005316CF">
        <w:rPr>
          <w:lang w:eastAsia="en-US"/>
        </w:rPr>
        <w:t>kant der Gemeente zou uien hem lastig vallen Het was</w:t>
      </w:r>
      <w:r>
        <w:rPr>
          <w:lang w:eastAsia="en-US"/>
        </w:rPr>
        <w:t xml:space="preserve"> de </w:t>
      </w:r>
      <w:r w:rsidRPr="005316CF">
        <w:rPr>
          <w:lang w:eastAsia="en-US"/>
        </w:rPr>
        <w:t>3 Aug. 1673. KOELMAN had de doopbeurt. Onder de twee doopvaders bevond zich ook een familie-lid der verbitterde Overheid,</w:t>
      </w:r>
      <w:r>
        <w:rPr>
          <w:lang w:eastAsia="en-US"/>
        </w:rPr>
        <w:t xml:space="preserve"> </w:t>
      </w:r>
      <w:r w:rsidRPr="005316CF">
        <w:rPr>
          <w:lang w:eastAsia="en-US"/>
        </w:rPr>
        <w:t>zekere WIL</w:t>
      </w:r>
      <w:r>
        <w:rPr>
          <w:lang w:eastAsia="en-US"/>
        </w:rPr>
        <w:t>H</w:t>
      </w:r>
      <w:r w:rsidRPr="005316CF">
        <w:rPr>
          <w:lang w:eastAsia="en-US"/>
        </w:rPr>
        <w:t>ELM KUNE. Nauwelijks begon Ds. KOELMAN zijn vrije toespraak te houden en de ouders in</w:t>
      </w:r>
      <w:r>
        <w:rPr>
          <w:lang w:eastAsia="en-US"/>
        </w:rPr>
        <w:t xml:space="preserve"> de </w:t>
      </w:r>
      <w:r w:rsidRPr="005316CF">
        <w:rPr>
          <w:lang w:eastAsia="en-US"/>
        </w:rPr>
        <w:t>geest van het Formulier op het gewicht van</w:t>
      </w:r>
      <w:r>
        <w:rPr>
          <w:lang w:eastAsia="en-US"/>
        </w:rPr>
        <w:t xml:space="preserve"> de </w:t>
      </w:r>
      <w:r w:rsidRPr="005316CF">
        <w:rPr>
          <w:lang w:eastAsia="en-US"/>
        </w:rPr>
        <w:t>Doop te wijzen</w:t>
      </w:r>
      <w:r>
        <w:rPr>
          <w:lang w:eastAsia="en-US"/>
        </w:rPr>
        <w:t>,</w:t>
      </w:r>
      <w:r w:rsidRPr="005316CF">
        <w:rPr>
          <w:lang w:eastAsia="en-US"/>
        </w:rPr>
        <w:t xml:space="preserve"> of daar sloeg genoemde heer zijn psalmboek open, trachtte het gesprokene in het Formulier te vinden, en riep, als hij te vergeefs zocht:</w:t>
      </w:r>
      <w:r>
        <w:rPr>
          <w:lang w:eastAsia="en-US"/>
        </w:rPr>
        <w:t xml:space="preserve"> «</w:t>
      </w:r>
      <w:r w:rsidRPr="005316CF">
        <w:rPr>
          <w:lang w:eastAsia="en-US"/>
        </w:rPr>
        <w:t>Ds. ik en versta niet wat U zegt, ik versoek</w:t>
      </w:r>
      <w:r>
        <w:rPr>
          <w:lang w:eastAsia="en-US"/>
        </w:rPr>
        <w:t>,</w:t>
      </w:r>
      <w:r w:rsidRPr="005316CF">
        <w:rPr>
          <w:lang w:eastAsia="en-US"/>
        </w:rPr>
        <w:t xml:space="preserve"> dat Gij het Formulier leest,» 2) en dat niet eens, maar tweemaal.</w:t>
      </w:r>
    </w:p>
    <w:p w:rsidR="000837B5" w:rsidRPr="005316CF" w:rsidRDefault="000837B5" w:rsidP="000837B5">
      <w:pPr>
        <w:jc w:val="both"/>
        <w:rPr>
          <w:lang w:eastAsia="en-US"/>
        </w:rPr>
      </w:pPr>
      <w:r w:rsidRPr="005316CF">
        <w:rPr>
          <w:lang w:eastAsia="en-US"/>
        </w:rPr>
        <w:t>1) Idem, blz. 88-96.</w:t>
      </w:r>
    </w:p>
    <w:p w:rsidR="0065697D" w:rsidRDefault="000837B5" w:rsidP="000837B5">
      <w:pPr>
        <w:jc w:val="both"/>
        <w:rPr>
          <w:lang w:eastAsia="en-US"/>
        </w:rPr>
      </w:pPr>
      <w:r w:rsidRPr="005316CF">
        <w:rPr>
          <w:lang w:eastAsia="en-US"/>
        </w:rPr>
        <w:t>2) Idem, blz. 97, Notulen van</w:t>
      </w:r>
      <w:r>
        <w:rPr>
          <w:lang w:eastAsia="en-US"/>
        </w:rPr>
        <w:t xml:space="preserve"> de </w:t>
      </w:r>
      <w:r w:rsidRPr="005316CF">
        <w:rPr>
          <w:lang w:eastAsia="en-US"/>
        </w:rPr>
        <w:t xml:space="preserve">Kerkeraad, 3 Aug. 1673. </w:t>
      </w:r>
    </w:p>
    <w:p w:rsidR="000837B5" w:rsidRPr="005316CF" w:rsidRDefault="000837B5" w:rsidP="000837B5">
      <w:pPr>
        <w:jc w:val="both"/>
        <w:rPr>
          <w:lang w:eastAsia="en-US"/>
        </w:rPr>
      </w:pPr>
      <w:r w:rsidRPr="005316CF">
        <w:rPr>
          <w:lang w:eastAsia="en-US"/>
        </w:rPr>
        <w:t>49</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De predikant houdt zich in en antwoordt kalm</w:t>
      </w:r>
      <w:r>
        <w:rPr>
          <w:lang w:eastAsia="en-US"/>
        </w:rPr>
        <w:t>: «</w:t>
      </w:r>
      <w:r w:rsidRPr="005316CF">
        <w:rPr>
          <w:lang w:eastAsia="en-US"/>
        </w:rPr>
        <w:t>Zwijg</w:t>
      </w:r>
      <w:r>
        <w:rPr>
          <w:lang w:eastAsia="en-US"/>
        </w:rPr>
        <w:t>,</w:t>
      </w:r>
      <w:r w:rsidRPr="005316CF">
        <w:rPr>
          <w:lang w:eastAsia="en-US"/>
        </w:rPr>
        <w:t xml:space="preserve"> gij hebt hier niet te zeggen.» Dat die ongehoorde stoutigheid ontsteltenis veroorzaakte liet zich denken. Terstond na</w:t>
      </w:r>
      <w:r>
        <w:rPr>
          <w:lang w:eastAsia="en-US"/>
        </w:rPr>
        <w:t xml:space="preserve"> de </w:t>
      </w:r>
      <w:r w:rsidRPr="005316CF">
        <w:rPr>
          <w:lang w:eastAsia="en-US"/>
        </w:rPr>
        <w:t>dienst belegde men</w:t>
      </w:r>
      <w:r>
        <w:rPr>
          <w:lang w:eastAsia="en-US"/>
        </w:rPr>
        <w:t xml:space="preserve"> een </w:t>
      </w:r>
      <w:r w:rsidRPr="005316CF">
        <w:rPr>
          <w:lang w:eastAsia="en-US"/>
        </w:rPr>
        <w:t>Kerkeraadsvergadering. KUNE werd gecensureerd en van het H. Avondmaal geweerd, totdat hij openlijk berouw zou hebben getoond</w:t>
      </w:r>
      <w:r>
        <w:rPr>
          <w:lang w:eastAsia="en-US"/>
        </w:rPr>
        <w:t>,</w:t>
      </w:r>
      <w:r w:rsidRPr="005316CF">
        <w:rPr>
          <w:lang w:eastAsia="en-US"/>
        </w:rPr>
        <w:t xml:space="preserve"> terwijl in dezelfde verga</w:t>
      </w:r>
      <w:r w:rsidRPr="005316CF">
        <w:rPr>
          <w:lang w:eastAsia="en-US"/>
        </w:rPr>
        <w:softHyphen/>
        <w:t>dering een brief werd geschreven aan de Classis</w:t>
      </w:r>
      <w:r>
        <w:rPr>
          <w:lang w:eastAsia="en-US"/>
        </w:rPr>
        <w:t>,</w:t>
      </w:r>
      <w:r w:rsidRPr="005316CF">
        <w:rPr>
          <w:lang w:eastAsia="en-US"/>
        </w:rPr>
        <w:t xml:space="preserve"> waarin de toe</w:t>
      </w:r>
      <w:r w:rsidRPr="005316CF">
        <w:rPr>
          <w:lang w:eastAsia="en-US"/>
        </w:rPr>
        <w:softHyphen/>
        <w:t>dracht der zaak nauwkeurig en naar waarheid werd beschreven. Ja, de liefde tot</w:t>
      </w:r>
      <w:r>
        <w:rPr>
          <w:lang w:eastAsia="en-US"/>
        </w:rPr>
        <w:t xml:space="preserve"> de </w:t>
      </w:r>
      <w:r w:rsidRPr="005316CF">
        <w:rPr>
          <w:lang w:eastAsia="en-US"/>
        </w:rPr>
        <w:t xml:space="preserve">getrouwen en beminden </w:t>
      </w:r>
      <w:r>
        <w:rPr>
          <w:lang w:eastAsia="en-US"/>
        </w:rPr>
        <w:t>lera</w:t>
      </w:r>
      <w:r w:rsidRPr="005316CF">
        <w:rPr>
          <w:lang w:eastAsia="en-US"/>
        </w:rPr>
        <w:t>ar dreef 52 manslidmaten er toe, om ook gelijktijdig een schrijven aan de Classis te richten, waarin het ongepaste van KUNE'S</w:t>
      </w:r>
      <w:r>
        <w:rPr>
          <w:lang w:eastAsia="en-US"/>
        </w:rPr>
        <w:t xml:space="preserve"> </w:t>
      </w:r>
      <w:r w:rsidRPr="005316CF">
        <w:rPr>
          <w:lang w:eastAsia="en-US"/>
        </w:rPr>
        <w:t>handelwijze in warme bewoordingen werd uitééngezet. 1)</w:t>
      </w:r>
    </w:p>
    <w:p w:rsidR="000837B5" w:rsidRPr="005316CF" w:rsidRDefault="000837B5" w:rsidP="000837B5">
      <w:pPr>
        <w:jc w:val="both"/>
        <w:rPr>
          <w:lang w:eastAsia="en-US"/>
        </w:rPr>
      </w:pPr>
      <w:r w:rsidRPr="005316CF">
        <w:rPr>
          <w:lang w:eastAsia="en-US"/>
        </w:rPr>
        <w:t>Eindelijk was dan de 14 Sept. 1673 aangebroken, de dag waarop de Classis van Walcheren bijéénkwam en de beslissing in deze zou vallen. Dat de pro's en contra's ernstig gewogen werden, was niet meer dan natuurlijk</w:t>
      </w:r>
      <w:r>
        <w:rPr>
          <w:lang w:eastAsia="en-US"/>
        </w:rPr>
        <w:t>;</w:t>
      </w:r>
      <w:r w:rsidRPr="005316CF">
        <w:rPr>
          <w:lang w:eastAsia="en-US"/>
        </w:rPr>
        <w:t xml:space="preserve"> dat in menig hart, hoe lief men ook KOELMAN had, een tweestrijd gevonden werd, is te begrijpen, immers, op eigen hand af te wijken van synodale besluiten ging niet, maar evenmin kon men er toch eigenlijk toe komen om zulk een geliefden en geachtere </w:t>
      </w:r>
      <w:r>
        <w:rPr>
          <w:lang w:eastAsia="en-US"/>
        </w:rPr>
        <w:t>lera</w:t>
      </w:r>
      <w:r w:rsidRPr="005316CF">
        <w:rPr>
          <w:lang w:eastAsia="en-US"/>
        </w:rPr>
        <w:t>ar om een vergrijp van dien aard te sus</w:t>
      </w:r>
      <w:r w:rsidRPr="005316CF">
        <w:rPr>
          <w:lang w:eastAsia="en-US"/>
        </w:rPr>
        <w:softHyphen/>
        <w:t>pend</w:t>
      </w:r>
      <w:r>
        <w:rPr>
          <w:lang w:eastAsia="en-US"/>
        </w:rPr>
        <w:t>ere</w:t>
      </w:r>
      <w:r w:rsidRPr="005316CF">
        <w:rPr>
          <w:lang w:eastAsia="en-US"/>
        </w:rPr>
        <w:t xml:space="preserve">n. En </w:t>
      </w:r>
      <w:r>
        <w:rPr>
          <w:lang w:eastAsia="en-US"/>
        </w:rPr>
        <w:t xml:space="preserve">zo </w:t>
      </w:r>
      <w:r w:rsidRPr="005316CF">
        <w:rPr>
          <w:lang w:eastAsia="en-US"/>
        </w:rPr>
        <w:t>was dan het eind-besluit, dat men KOELMAN, lettende op de rust, stichting en vrede der Kerk te Sluis zou dragen, maar niet, dan nadat men hem had aangezegd, dat hij kwalijk gehandeld had</w:t>
      </w:r>
      <w:r>
        <w:rPr>
          <w:lang w:eastAsia="en-US"/>
        </w:rPr>
        <w:t>,</w:t>
      </w:r>
      <w:r w:rsidRPr="005316CF">
        <w:rPr>
          <w:lang w:eastAsia="en-US"/>
        </w:rPr>
        <w:t xml:space="preserve"> zonder alvorens</w:t>
      </w:r>
      <w:r>
        <w:rPr>
          <w:lang w:eastAsia="en-US"/>
        </w:rPr>
        <w:t xml:space="preserve"> de </w:t>
      </w:r>
      <w:r w:rsidRPr="005316CF">
        <w:rPr>
          <w:lang w:eastAsia="en-US"/>
        </w:rPr>
        <w:t>E. Kerkeraad van Sluis en de E. Classis daarover geadviseerd te hebben, en ook niet, dan op conditie, dat zij zich zou houden aan de belofte, door hem zelf afgelegd in zijn schrijven van 1 Aug: 1673.2) Tevens oordeelde men</w:t>
      </w:r>
      <w:r>
        <w:rPr>
          <w:lang w:eastAsia="en-US"/>
        </w:rPr>
        <w:t>,</w:t>
      </w:r>
      <w:r w:rsidRPr="005316CF">
        <w:rPr>
          <w:lang w:eastAsia="en-US"/>
        </w:rPr>
        <w:t xml:space="preserve"> dat hij zich woordelijk zou moeten houden aan de</w:t>
      </w:r>
      <w:r>
        <w:rPr>
          <w:lang w:eastAsia="en-US"/>
        </w:rPr>
        <w:t xml:space="preserve"> «</w:t>
      </w:r>
      <w:r w:rsidRPr="005316CF">
        <w:rPr>
          <w:lang w:eastAsia="en-US"/>
        </w:rPr>
        <w:t>Interrogatoria</w:t>
      </w:r>
      <w:r>
        <w:rPr>
          <w:lang w:eastAsia="en-US"/>
        </w:rPr>
        <w:t>»,</w:t>
      </w:r>
      <w:r w:rsidRPr="005316CF">
        <w:rPr>
          <w:lang w:eastAsia="en-US"/>
        </w:rPr>
        <w:t xml:space="preserve"> uitgedrukt in het Formulier van</w:t>
      </w:r>
      <w:r>
        <w:rPr>
          <w:lang w:eastAsia="en-US"/>
        </w:rPr>
        <w:t xml:space="preserve"> de </w:t>
      </w:r>
      <w:r w:rsidRPr="005316CF">
        <w:rPr>
          <w:lang w:eastAsia="en-US"/>
        </w:rPr>
        <w:t>Doop. 3)</w:t>
      </w:r>
    </w:p>
    <w:p w:rsidR="000837B5" w:rsidRPr="005316CF" w:rsidRDefault="000837B5" w:rsidP="000837B5">
      <w:pPr>
        <w:jc w:val="both"/>
        <w:rPr>
          <w:lang w:eastAsia="en-US"/>
        </w:rPr>
      </w:pPr>
      <w:r w:rsidRPr="005316CF">
        <w:rPr>
          <w:lang w:eastAsia="en-US"/>
        </w:rPr>
        <w:t>1) Verh. van de Proced., blz. 102.</w:t>
      </w:r>
    </w:p>
    <w:p w:rsidR="000837B5" w:rsidRPr="005316CF" w:rsidRDefault="000837B5" w:rsidP="000837B5">
      <w:pPr>
        <w:jc w:val="both"/>
        <w:rPr>
          <w:lang w:eastAsia="en-US"/>
        </w:rPr>
      </w:pPr>
      <w:r w:rsidRPr="005316CF">
        <w:rPr>
          <w:lang w:eastAsia="en-US"/>
        </w:rPr>
        <w:t>2) Idem, blz. 103. Acta van de Classis van Walcheren, 14 Sept. 1672.</w:t>
      </w:r>
    </w:p>
    <w:p w:rsidR="000837B5" w:rsidRPr="005316CF" w:rsidRDefault="0065697D" w:rsidP="000837B5">
      <w:pPr>
        <w:jc w:val="both"/>
        <w:rPr>
          <w:lang w:eastAsia="en-US"/>
        </w:rPr>
      </w:pPr>
      <w:r>
        <w:rPr>
          <w:lang w:eastAsia="en-US"/>
        </w:rPr>
        <w:t>3</w:t>
      </w:r>
      <w:r w:rsidR="000837B5" w:rsidRPr="005316CF">
        <w:rPr>
          <w:lang w:eastAsia="en-US"/>
        </w:rPr>
        <w:t>) Idem, blz. 104.</w:t>
      </w:r>
    </w:p>
    <w:p w:rsidR="000837B5" w:rsidRPr="005316CF" w:rsidRDefault="000837B5" w:rsidP="000837B5">
      <w:pPr>
        <w:jc w:val="both"/>
        <w:rPr>
          <w:lang w:eastAsia="en-US"/>
        </w:rPr>
      </w:pPr>
      <w:r w:rsidRPr="005316CF">
        <w:rPr>
          <w:lang w:eastAsia="en-US"/>
        </w:rPr>
        <w:t>51</w:t>
      </w:r>
    </w:p>
    <w:p w:rsidR="0065697D" w:rsidRDefault="0065697D" w:rsidP="000837B5">
      <w:pPr>
        <w:jc w:val="both"/>
        <w:rPr>
          <w:lang w:eastAsia="en-US"/>
        </w:rPr>
      </w:pPr>
    </w:p>
    <w:p w:rsidR="000837B5" w:rsidRPr="005316CF" w:rsidRDefault="000837B5" w:rsidP="000837B5">
      <w:pPr>
        <w:jc w:val="both"/>
        <w:rPr>
          <w:lang w:eastAsia="en-US"/>
        </w:rPr>
      </w:pPr>
      <w:r w:rsidRPr="005316CF">
        <w:rPr>
          <w:lang w:eastAsia="en-US"/>
        </w:rPr>
        <w:t xml:space="preserve">Kort nadat dit besluit genomen was (14 Sept.), verschenen drie Gedeputeerden der Classis, Ds. POTS, Ds. VAN DER WAA1JEN en Ds. VERSTEEG te Sluis, om èn Kerkeraad èn Magistraat met de decisie der Classis in kennis te stellen. </w:t>
      </w:r>
      <w:r>
        <w:rPr>
          <w:lang w:eastAsia="en-US"/>
        </w:rPr>
        <w:t>1)</w:t>
      </w:r>
      <w:r w:rsidRPr="005316CF">
        <w:rPr>
          <w:lang w:eastAsia="en-US"/>
        </w:rPr>
        <w:t xml:space="preserve"> </w:t>
      </w:r>
      <w:r>
        <w:rPr>
          <w:lang w:eastAsia="en-US"/>
        </w:rPr>
        <w:t>Zoa</w:t>
      </w:r>
      <w:r w:rsidRPr="005316CF">
        <w:rPr>
          <w:lang w:eastAsia="en-US"/>
        </w:rPr>
        <w:t>ls te verwachten was, stuitte men op het Stadhuis op</w:t>
      </w:r>
      <w:r>
        <w:rPr>
          <w:lang w:eastAsia="en-US"/>
        </w:rPr>
        <w:t xml:space="preserve"> de </w:t>
      </w:r>
      <w:r w:rsidRPr="005316CF">
        <w:rPr>
          <w:lang w:eastAsia="en-US"/>
        </w:rPr>
        <w:t xml:space="preserve">meesten tegenstand. Maar gelukkig, na </w:t>
      </w:r>
      <w:r>
        <w:rPr>
          <w:lang w:eastAsia="en-US"/>
        </w:rPr>
        <w:t>eni</w:t>
      </w:r>
      <w:r w:rsidRPr="005316CF">
        <w:rPr>
          <w:lang w:eastAsia="en-US"/>
        </w:rPr>
        <w:t>ge discussie en nadere toelichting, besloot men met meerderheid van stemmen zich met de Classis te conform</w:t>
      </w:r>
      <w:r>
        <w:rPr>
          <w:lang w:eastAsia="en-US"/>
        </w:rPr>
        <w:t>ere</w:t>
      </w:r>
      <w:r w:rsidRPr="005316CF">
        <w:rPr>
          <w:lang w:eastAsia="en-US"/>
        </w:rPr>
        <w:t>n. Daarna gaven de [Meren afgevaardigden nog gelegenheid aan ieder ge</w:t>
      </w:r>
      <w:r w:rsidRPr="005316CF">
        <w:rPr>
          <w:lang w:eastAsia="en-US"/>
        </w:rPr>
        <w:softHyphen/>
        <w:t xml:space="preserve">meentelid om bezwaren dienaangaande in te brengen, waarvan echter niemand gebruik maakte, </w:t>
      </w:r>
      <w:r>
        <w:rPr>
          <w:lang w:eastAsia="en-US"/>
        </w:rPr>
        <w:t>zoda</w:t>
      </w:r>
      <w:r w:rsidRPr="005316CF">
        <w:rPr>
          <w:lang w:eastAsia="en-US"/>
        </w:rPr>
        <w:t>t zij konden heen</w:t>
      </w:r>
      <w:r w:rsidRPr="005316CF">
        <w:rPr>
          <w:lang w:eastAsia="en-US"/>
        </w:rPr>
        <w:softHyphen/>
        <w:t>gaan in de vaste overtuiging, dat de beslissing der Classis alge</w:t>
      </w:r>
      <w:r>
        <w:rPr>
          <w:lang w:eastAsia="en-US"/>
        </w:rPr>
        <w:t>mene</w:t>
      </w:r>
      <w:r w:rsidRPr="005316CF">
        <w:rPr>
          <w:lang w:eastAsia="en-US"/>
        </w:rPr>
        <w:t xml:space="preserve"> instemming vond.</w:t>
      </w:r>
    </w:p>
    <w:p w:rsidR="000837B5" w:rsidRPr="005316CF" w:rsidRDefault="000837B5" w:rsidP="000837B5">
      <w:pPr>
        <w:jc w:val="both"/>
        <w:rPr>
          <w:lang w:eastAsia="en-US"/>
        </w:rPr>
      </w:pPr>
      <w:r w:rsidRPr="005316CF">
        <w:rPr>
          <w:lang w:eastAsia="en-US"/>
        </w:rPr>
        <w:t>Op iets zij evenwel nog de aandacht gevestigd. En wel, -- in</w:t>
      </w:r>
      <w:r>
        <w:rPr>
          <w:lang w:eastAsia="en-US"/>
        </w:rPr>
        <w:t xml:space="preserve"> de </w:t>
      </w:r>
      <w:r w:rsidRPr="005316CF">
        <w:rPr>
          <w:lang w:eastAsia="en-US"/>
        </w:rPr>
        <w:t>brief voor de Classis stond, dat KOELMAN zich letterlijk moest houden aan de vragen van het Formulier, terwijl</w:t>
      </w:r>
      <w:r>
        <w:rPr>
          <w:lang w:eastAsia="en-US"/>
        </w:rPr>
        <w:t xml:space="preserve"> zijn </w:t>
      </w:r>
      <w:r w:rsidRPr="005316CF">
        <w:rPr>
          <w:lang w:eastAsia="en-US"/>
        </w:rPr>
        <w:t>belofte in</w:t>
      </w:r>
      <w:r>
        <w:rPr>
          <w:lang w:eastAsia="en-US"/>
        </w:rPr>
        <w:t xml:space="preserve"> de </w:t>
      </w:r>
      <w:r w:rsidRPr="005316CF">
        <w:rPr>
          <w:lang w:eastAsia="en-US"/>
        </w:rPr>
        <w:t>brief van 1 Aug. luidde</w:t>
      </w:r>
      <w:r>
        <w:rPr>
          <w:lang w:eastAsia="en-US"/>
        </w:rPr>
        <w:t>:</w:t>
      </w:r>
      <w:r w:rsidRPr="005316CF">
        <w:rPr>
          <w:lang w:eastAsia="en-US"/>
        </w:rPr>
        <w:t xml:space="preserve"> «Ik zal in substantie hetzelfde vragen.</w:t>
      </w:r>
      <w:r>
        <w:rPr>
          <w:lang w:eastAsia="en-US"/>
        </w:rPr>
        <w:t xml:space="preserve">» </w:t>
      </w:r>
      <w:r w:rsidRPr="005316CF">
        <w:rPr>
          <w:lang w:eastAsia="en-US"/>
        </w:rPr>
        <w:t>Hierbij kwam nog, dat de H</w:t>
      </w:r>
      <w:r>
        <w:rPr>
          <w:lang w:eastAsia="en-US"/>
        </w:rPr>
        <w:t>ere</w:t>
      </w:r>
      <w:r w:rsidRPr="005316CF">
        <w:rPr>
          <w:lang w:eastAsia="en-US"/>
        </w:rPr>
        <w:t>n Gedeputeerden tevens</w:t>
      </w:r>
      <w:r>
        <w:rPr>
          <w:lang w:eastAsia="en-US"/>
        </w:rPr>
        <w:t xml:space="preserve"> een </w:t>
      </w:r>
      <w:r w:rsidRPr="005316CF">
        <w:rPr>
          <w:lang w:eastAsia="en-US"/>
        </w:rPr>
        <w:t>dorpsbediening van KOELMAN bijwoonden én alles zeer stichtelijk vonden, alhoewel KOELMAN de vragen niet ad litteram deed. Maar dit zij terloops medegedeeld.</w:t>
      </w:r>
    </w:p>
    <w:p w:rsidR="000837B5" w:rsidRPr="005316CF" w:rsidRDefault="000837B5" w:rsidP="000837B5">
      <w:pPr>
        <w:jc w:val="both"/>
        <w:rPr>
          <w:lang w:eastAsia="en-US"/>
        </w:rPr>
      </w:pPr>
      <w:r>
        <w:rPr>
          <w:lang w:eastAsia="en-US"/>
        </w:rPr>
        <w:t xml:space="preserve">Zo </w:t>
      </w:r>
      <w:r w:rsidRPr="005316CF">
        <w:rPr>
          <w:lang w:eastAsia="en-US"/>
        </w:rPr>
        <w:t>was er dus eindelijk rust. Het had veel moeite gekost</w:t>
      </w:r>
      <w:r>
        <w:rPr>
          <w:lang w:eastAsia="en-US"/>
        </w:rPr>
        <w:t>;</w:t>
      </w:r>
      <w:r w:rsidRPr="005316CF">
        <w:rPr>
          <w:lang w:eastAsia="en-US"/>
        </w:rPr>
        <w:t xml:space="preserve"> de tijd hieraan besteed had </w:t>
      </w:r>
      <w:r>
        <w:rPr>
          <w:lang w:eastAsia="en-US"/>
        </w:rPr>
        <w:t xml:space="preserve">zo </w:t>
      </w:r>
      <w:r w:rsidRPr="005316CF">
        <w:rPr>
          <w:lang w:eastAsia="en-US"/>
        </w:rPr>
        <w:t>veel beter gebruikt kunnen worden voor velerlei refor</w:t>
      </w:r>
      <w:r>
        <w:rPr>
          <w:lang w:eastAsia="en-US"/>
        </w:rPr>
        <w:t>m</w:t>
      </w:r>
      <w:r w:rsidRPr="005316CF">
        <w:rPr>
          <w:lang w:eastAsia="en-US"/>
        </w:rPr>
        <w:t>atorische arbeid</w:t>
      </w:r>
      <w:r>
        <w:rPr>
          <w:lang w:eastAsia="en-US"/>
        </w:rPr>
        <w:t>,</w:t>
      </w:r>
      <w:r w:rsidRPr="005316CF">
        <w:rPr>
          <w:lang w:eastAsia="en-US"/>
        </w:rPr>
        <w:t xml:space="preserve"> zuchtte KOELMAN, en het was waar. Maar toch </w:t>
      </w:r>
      <w:r>
        <w:rPr>
          <w:lang w:eastAsia="en-US"/>
        </w:rPr>
        <w:t>-</w:t>
      </w:r>
      <w:r w:rsidRPr="005316CF">
        <w:rPr>
          <w:lang w:eastAsia="en-US"/>
        </w:rPr>
        <w:t xml:space="preserve"> als nu na al dien strijd de verhitte gemoederen weer tot kalmte gekomen, allerlei kloven voorgoed gedempt waren</w:t>
      </w:r>
      <w:r>
        <w:rPr>
          <w:lang w:eastAsia="en-US"/>
        </w:rPr>
        <w:t>,</w:t>
      </w:r>
      <w:r w:rsidRPr="005316CF">
        <w:rPr>
          <w:lang w:eastAsia="en-US"/>
        </w:rPr>
        <w:t xml:space="preserve"> was de prijs niet te duur geweest. Maar helaas</w:t>
      </w:r>
      <w:r>
        <w:rPr>
          <w:lang w:eastAsia="en-US"/>
        </w:rPr>
        <w:t>!</w:t>
      </w:r>
      <w:r w:rsidRPr="005316CF">
        <w:rPr>
          <w:lang w:eastAsia="en-US"/>
        </w:rPr>
        <w:t xml:space="preserve"> het zou niet lang duren, of het twistvuur zou weer hoog opvlammen</w:t>
      </w:r>
      <w:r>
        <w:rPr>
          <w:lang w:eastAsia="en-US"/>
        </w:rPr>
        <w:t>,</w:t>
      </w:r>
      <w:r w:rsidRPr="005316CF">
        <w:rPr>
          <w:lang w:eastAsia="en-US"/>
        </w:rPr>
        <w:t xml:space="preserve"> want in de donkerheid wandelde het monster van nijd, en in het geheim stookte men</w:t>
      </w:r>
      <w:r>
        <w:rPr>
          <w:lang w:eastAsia="en-US"/>
        </w:rPr>
        <w:t xml:space="preserve"> de </w:t>
      </w:r>
      <w:r w:rsidRPr="005316CF">
        <w:rPr>
          <w:lang w:eastAsia="en-US"/>
        </w:rPr>
        <w:t xml:space="preserve">haard van passie, </w:t>
      </w:r>
      <w:r>
        <w:rPr>
          <w:lang w:eastAsia="en-US"/>
        </w:rPr>
        <w:t>zoda</w:t>
      </w:r>
      <w:r w:rsidRPr="005316CF">
        <w:rPr>
          <w:lang w:eastAsia="en-US"/>
        </w:rPr>
        <w:t>t</w:t>
      </w:r>
      <w:r>
        <w:rPr>
          <w:lang w:eastAsia="en-US"/>
        </w:rPr>
        <w:t xml:space="preserve"> een </w:t>
      </w:r>
      <w:r w:rsidRPr="005316CF">
        <w:rPr>
          <w:lang w:eastAsia="en-US"/>
        </w:rPr>
        <w:t>nieuwe uit</w:t>
      </w:r>
      <w:r w:rsidRPr="005316CF">
        <w:rPr>
          <w:lang w:eastAsia="en-US"/>
        </w:rPr>
        <w:softHyphen/>
        <w:t>barsting niet lang op zich zou laten wachten.</w:t>
      </w:r>
    </w:p>
    <w:p w:rsidR="000837B5" w:rsidRPr="005316CF" w:rsidRDefault="000837B5" w:rsidP="000837B5">
      <w:pPr>
        <w:jc w:val="both"/>
        <w:rPr>
          <w:lang w:eastAsia="en-US"/>
        </w:rPr>
      </w:pPr>
      <w:r w:rsidRPr="005316CF">
        <w:rPr>
          <w:lang w:eastAsia="en-US"/>
        </w:rPr>
        <w:t>1) Idem 104-105; Notulen van</w:t>
      </w:r>
      <w:r>
        <w:rPr>
          <w:lang w:eastAsia="en-US"/>
        </w:rPr>
        <w:t xml:space="preserve"> de </w:t>
      </w:r>
      <w:r w:rsidRPr="005316CF">
        <w:rPr>
          <w:lang w:eastAsia="en-US"/>
        </w:rPr>
        <w:t>Kerkeraad, 17 Sept. 1673.</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 xml:space="preserve">Drie maanden bleef het kalm in de Gemeente van Sluis. </w:t>
      </w:r>
      <w:r>
        <w:rPr>
          <w:lang w:eastAsia="en-US"/>
        </w:rPr>
        <w:t>1)</w:t>
      </w:r>
      <w:r w:rsidRPr="005316CF">
        <w:rPr>
          <w:lang w:eastAsia="en-US"/>
        </w:rPr>
        <w:t xml:space="preserve"> Het scheen, alsof de vuurkool gedoofd was, maar de naaste toekomst zou anders l</w:t>
      </w:r>
      <w:r>
        <w:rPr>
          <w:lang w:eastAsia="en-US"/>
        </w:rPr>
        <w:t>ere</w:t>
      </w:r>
      <w:r w:rsidRPr="005316CF">
        <w:rPr>
          <w:lang w:eastAsia="en-US"/>
        </w:rPr>
        <w:t>n. Had de Magistraat zijn doel niet kunnen bereiken bij de Classis, men zou het dan nu prob</w:t>
      </w:r>
      <w:r>
        <w:rPr>
          <w:lang w:eastAsia="en-US"/>
        </w:rPr>
        <w:t>ere</w:t>
      </w:r>
      <w:r w:rsidRPr="005316CF">
        <w:rPr>
          <w:lang w:eastAsia="en-US"/>
        </w:rPr>
        <w:t>n bij de H. M. Een goede gelegenheid bood zich ongezocht aan. In de maand October 1673 waren de Griffier en Baljuw der ' stad Sluis in</w:t>
      </w:r>
      <w:r>
        <w:rPr>
          <w:lang w:eastAsia="en-US"/>
        </w:rPr>
        <w:t xml:space="preserve"> de </w:t>
      </w:r>
      <w:r w:rsidRPr="005316CF">
        <w:rPr>
          <w:lang w:eastAsia="en-US"/>
        </w:rPr>
        <w:t>Haag om de verandering van</w:t>
      </w:r>
      <w:r>
        <w:rPr>
          <w:lang w:eastAsia="en-US"/>
        </w:rPr>
        <w:t xml:space="preserve"> de </w:t>
      </w:r>
      <w:r w:rsidRPr="005316CF">
        <w:rPr>
          <w:lang w:eastAsia="en-US"/>
        </w:rPr>
        <w:t>Magistraat bij te wonen, die plaats zou hebben onder leiding van drie Gedeputeerden voor de Alge</w:t>
      </w:r>
      <w:r>
        <w:rPr>
          <w:lang w:eastAsia="en-US"/>
        </w:rPr>
        <w:t>mene</w:t>
      </w:r>
      <w:r w:rsidRPr="005316CF">
        <w:rPr>
          <w:lang w:eastAsia="en-US"/>
        </w:rPr>
        <w:t xml:space="preserve"> Staten, POMPE, CROMAN en SIXMA. 2) Naar aan</w:t>
      </w:r>
      <w:r w:rsidRPr="005316CF">
        <w:rPr>
          <w:lang w:eastAsia="en-US"/>
        </w:rPr>
        <w:softHyphen/>
        <w:t>leiding van</w:t>
      </w:r>
      <w:r>
        <w:rPr>
          <w:lang w:eastAsia="en-US"/>
        </w:rPr>
        <w:t xml:space="preserve"> de </w:t>
      </w:r>
      <w:r w:rsidRPr="005316CF">
        <w:rPr>
          <w:lang w:eastAsia="en-US"/>
        </w:rPr>
        <w:t>naam van KOELMAN, die voorkwam in de rekening van het afgel</w:t>
      </w:r>
      <w:r>
        <w:rPr>
          <w:lang w:eastAsia="en-US"/>
        </w:rPr>
        <w:t>ope</w:t>
      </w:r>
      <w:r w:rsidRPr="005316CF">
        <w:rPr>
          <w:lang w:eastAsia="en-US"/>
        </w:rPr>
        <w:t xml:space="preserve">n jaar, kwam het gesprek toevallig op de bekende zaak. Of dit alles </w:t>
      </w:r>
      <w:r>
        <w:rPr>
          <w:lang w:eastAsia="en-US"/>
        </w:rPr>
        <w:t xml:space="preserve">zo </w:t>
      </w:r>
      <w:r w:rsidRPr="005316CF">
        <w:rPr>
          <w:lang w:eastAsia="en-US"/>
        </w:rPr>
        <w:t xml:space="preserve">onschuldig toegegaan is, laat zich zeker ernstig betwijfelen, </w:t>
      </w:r>
      <w:r>
        <w:rPr>
          <w:lang w:eastAsia="en-US"/>
        </w:rPr>
        <w:t>-</w:t>
      </w:r>
      <w:r w:rsidRPr="005316CF">
        <w:rPr>
          <w:lang w:eastAsia="en-US"/>
        </w:rPr>
        <w:t xml:space="preserve"> denkelijk hebben de twee afgevaardigden van Sluis de zaak ter sprake gebracht en de bemiddeling der gedelegeerden van H. M ingeroepen, </w:t>
      </w:r>
      <w:r>
        <w:rPr>
          <w:lang w:eastAsia="en-US"/>
        </w:rPr>
        <w:t>-</w:t>
      </w:r>
      <w:r w:rsidRPr="005316CF">
        <w:rPr>
          <w:lang w:eastAsia="en-US"/>
        </w:rPr>
        <w:t xml:space="preserve"> doch hoe dit zij</w:t>
      </w:r>
      <w:r>
        <w:rPr>
          <w:lang w:eastAsia="en-US"/>
        </w:rPr>
        <w:t>,</w:t>
      </w:r>
      <w:r w:rsidRPr="005316CF">
        <w:rPr>
          <w:lang w:eastAsia="en-US"/>
        </w:rPr>
        <w:t xml:space="preserve"> het feit was</w:t>
      </w:r>
      <w:r>
        <w:rPr>
          <w:lang w:eastAsia="en-US"/>
        </w:rPr>
        <w:t>,</w:t>
      </w:r>
      <w:r w:rsidRPr="005316CF">
        <w:rPr>
          <w:lang w:eastAsia="en-US"/>
        </w:rPr>
        <w:t xml:space="preserve"> dat de H</w:t>
      </w:r>
      <w:r>
        <w:rPr>
          <w:lang w:eastAsia="en-US"/>
        </w:rPr>
        <w:t>ere</w:t>
      </w:r>
      <w:r w:rsidRPr="005316CF">
        <w:rPr>
          <w:lang w:eastAsia="en-US"/>
        </w:rPr>
        <w:t xml:space="preserve">n de zaak serieus, alsof het hun interest inboezemde, ter hand en ter harte hadden genomen. Ja, het kwam zelfs </w:t>
      </w:r>
      <w:r>
        <w:rPr>
          <w:lang w:eastAsia="en-US"/>
        </w:rPr>
        <w:t>zove</w:t>
      </w:r>
      <w:r w:rsidRPr="005316CF">
        <w:rPr>
          <w:lang w:eastAsia="en-US"/>
        </w:rPr>
        <w:t>r,</w:t>
      </w:r>
      <w:r>
        <w:rPr>
          <w:lang w:eastAsia="en-US"/>
        </w:rPr>
        <w:t>,</w:t>
      </w:r>
      <w:r w:rsidRPr="005316CF">
        <w:rPr>
          <w:lang w:eastAsia="en-US"/>
        </w:rPr>
        <w:t xml:space="preserve"> dat zij van de punten, die zij inbrachten bij de H. M. één artikel, het 6de, geheel aan KOELMAN wijdden. 3) De zaak werd dus, </w:t>
      </w:r>
      <w:r>
        <w:rPr>
          <w:lang w:eastAsia="en-US"/>
        </w:rPr>
        <w:t>zoa</w:t>
      </w:r>
      <w:r w:rsidRPr="005316CF">
        <w:rPr>
          <w:lang w:eastAsia="en-US"/>
        </w:rPr>
        <w:t>ls blijkt, behandeld alsof het</w:t>
      </w:r>
      <w:r>
        <w:rPr>
          <w:lang w:eastAsia="en-US"/>
        </w:rPr>
        <w:t xml:space="preserve"> een </w:t>
      </w:r>
      <w:r w:rsidRPr="005316CF">
        <w:rPr>
          <w:lang w:eastAsia="en-US"/>
        </w:rPr>
        <w:t>zuivere politieke aangelegenheid gold. En om</w:t>
      </w:r>
      <w:r>
        <w:rPr>
          <w:lang w:eastAsia="en-US"/>
        </w:rPr>
        <w:t xml:space="preserve"> de </w:t>
      </w:r>
      <w:r w:rsidRPr="005316CF">
        <w:rPr>
          <w:lang w:eastAsia="en-US"/>
        </w:rPr>
        <w:t>geest, die hier aan het woord was, te kwalific</w:t>
      </w:r>
      <w:r>
        <w:rPr>
          <w:lang w:eastAsia="en-US"/>
        </w:rPr>
        <w:t>ere</w:t>
      </w:r>
      <w:r w:rsidRPr="005316CF">
        <w:rPr>
          <w:lang w:eastAsia="en-US"/>
        </w:rPr>
        <w:t>n, vermelden wij slechts, dat de H</w:t>
      </w:r>
      <w:r>
        <w:rPr>
          <w:lang w:eastAsia="en-US"/>
        </w:rPr>
        <w:t>ere</w:t>
      </w:r>
      <w:r w:rsidRPr="005316CF">
        <w:rPr>
          <w:lang w:eastAsia="en-US"/>
        </w:rPr>
        <w:t>n zeiden tot hunne smart gehoord te hebben, dat Ds. KOELMAN in de Gemeente Sluis</w:t>
      </w:r>
      <w:r>
        <w:rPr>
          <w:lang w:eastAsia="en-US"/>
        </w:rPr>
        <w:t xml:space="preserve"> «</w:t>
      </w:r>
      <w:r w:rsidRPr="005316CF">
        <w:rPr>
          <w:lang w:eastAsia="en-US"/>
        </w:rPr>
        <w:t>allerlei notabele nieuwigheden</w:t>
      </w:r>
      <w:r>
        <w:rPr>
          <w:lang w:eastAsia="en-US"/>
        </w:rPr>
        <w:t xml:space="preserve">» </w:t>
      </w:r>
      <w:r w:rsidRPr="005316CF">
        <w:rPr>
          <w:lang w:eastAsia="en-US"/>
        </w:rPr>
        <w:t>begonnen was te practis</w:t>
      </w:r>
      <w:r>
        <w:rPr>
          <w:lang w:eastAsia="en-US"/>
        </w:rPr>
        <w:t>ere</w:t>
      </w:r>
      <w:r w:rsidRPr="005316CF">
        <w:rPr>
          <w:lang w:eastAsia="en-US"/>
        </w:rPr>
        <w:t>n</w:t>
      </w:r>
      <w:r>
        <w:rPr>
          <w:lang w:eastAsia="en-US"/>
        </w:rPr>
        <w:t>,</w:t>
      </w:r>
      <w:r w:rsidRPr="005316CF">
        <w:rPr>
          <w:lang w:eastAsia="en-US"/>
        </w:rPr>
        <w:t xml:space="preserve"> dat de Gemeente zich hierover beklaagd had, en dat de Overheid er zich niet krachtig genoeg tegen verzét had, maar dat zij het niet n</w:t>
      </w:r>
      <w:r>
        <w:rPr>
          <w:lang w:eastAsia="en-US"/>
        </w:rPr>
        <w:t>odi</w:t>
      </w:r>
      <w:r w:rsidRPr="005316CF">
        <w:rPr>
          <w:lang w:eastAsia="en-US"/>
        </w:rPr>
        <w:t>g achten, dat de H. M. in dezen terstond zouden optreden, daar zij den</w:t>
      </w:r>
    </w:p>
    <w:p w:rsidR="000837B5" w:rsidRPr="005316CF" w:rsidRDefault="000837B5" w:rsidP="000837B5">
      <w:pPr>
        <w:jc w:val="both"/>
        <w:rPr>
          <w:lang w:eastAsia="en-US"/>
        </w:rPr>
      </w:pPr>
      <w:r>
        <w:rPr>
          <w:lang w:eastAsia="en-US"/>
        </w:rPr>
        <w:t>1)</w:t>
      </w:r>
      <w:r w:rsidRPr="005316CF">
        <w:rPr>
          <w:lang w:eastAsia="en-US"/>
        </w:rPr>
        <w:t xml:space="preserve"> Verh. van de Proced</w:t>
      </w:r>
      <w:r>
        <w:rPr>
          <w:lang w:eastAsia="en-US"/>
        </w:rPr>
        <w:t>,</w:t>
      </w:r>
      <w:r w:rsidR="0065697D">
        <w:rPr>
          <w:lang w:eastAsia="en-US"/>
        </w:rPr>
        <w:t xml:space="preserve"> blz. </w:t>
      </w:r>
      <w:r w:rsidRPr="005316CF">
        <w:rPr>
          <w:lang w:eastAsia="en-US"/>
        </w:rPr>
        <w:t>107.</w:t>
      </w:r>
    </w:p>
    <w:p w:rsidR="000837B5" w:rsidRPr="005316CF" w:rsidRDefault="000837B5" w:rsidP="000837B5">
      <w:pPr>
        <w:jc w:val="both"/>
        <w:rPr>
          <w:lang w:eastAsia="en-US"/>
        </w:rPr>
      </w:pPr>
      <w:r w:rsidRPr="005316CF">
        <w:rPr>
          <w:lang w:eastAsia="en-US"/>
        </w:rPr>
        <w:t>2) Idem, blz. 108.</w:t>
      </w:r>
    </w:p>
    <w:p w:rsidR="000837B5" w:rsidRPr="005316CF" w:rsidRDefault="000837B5" w:rsidP="000837B5">
      <w:pPr>
        <w:jc w:val="both"/>
        <w:rPr>
          <w:lang w:eastAsia="en-US"/>
        </w:rPr>
      </w:pPr>
      <w:r w:rsidRPr="005316CF">
        <w:rPr>
          <w:lang w:eastAsia="en-US"/>
        </w:rPr>
        <w:t>3) Idem, blz 110.</w:t>
      </w:r>
    </w:p>
    <w:p w:rsidR="000837B5" w:rsidRPr="005316CF" w:rsidRDefault="000837B5" w:rsidP="000837B5">
      <w:pPr>
        <w:jc w:val="both"/>
        <w:rPr>
          <w:lang w:eastAsia="en-US"/>
        </w:rPr>
      </w:pPr>
      <w:r w:rsidRPr="005316CF">
        <w:rPr>
          <w:lang w:eastAsia="en-US"/>
        </w:rPr>
        <w:t>53</w:t>
      </w:r>
    </w:p>
    <w:p w:rsidR="000837B5" w:rsidRDefault="000837B5" w:rsidP="000837B5">
      <w:pPr>
        <w:jc w:val="both"/>
        <w:rPr>
          <w:lang w:eastAsia="en-US"/>
        </w:rPr>
      </w:pPr>
    </w:p>
    <w:p w:rsidR="000837B5" w:rsidRPr="005316CF" w:rsidRDefault="000837B5" w:rsidP="000837B5">
      <w:pPr>
        <w:jc w:val="both"/>
        <w:rPr>
          <w:lang w:eastAsia="en-US"/>
        </w:rPr>
      </w:pPr>
      <w:r>
        <w:rPr>
          <w:lang w:eastAsia="en-US"/>
        </w:rPr>
        <w:t>Magistraat z</w:t>
      </w:r>
      <w:r w:rsidRPr="005316CF">
        <w:rPr>
          <w:lang w:eastAsia="en-US"/>
        </w:rPr>
        <w:t>ó hadden verwacht, dat het ge</w:t>
      </w:r>
      <w:r>
        <w:rPr>
          <w:lang w:eastAsia="en-US"/>
        </w:rPr>
        <w:t>wens</w:t>
      </w:r>
      <w:r w:rsidRPr="005316CF">
        <w:rPr>
          <w:lang w:eastAsia="en-US"/>
        </w:rPr>
        <w:t>te doel wel zou worden bereikt.</w:t>
      </w:r>
    </w:p>
    <w:p w:rsidR="000837B5" w:rsidRPr="005316CF" w:rsidRDefault="000837B5" w:rsidP="000837B5">
      <w:pPr>
        <w:jc w:val="both"/>
        <w:rPr>
          <w:lang w:eastAsia="en-US"/>
        </w:rPr>
      </w:pPr>
      <w:r w:rsidRPr="005316CF">
        <w:rPr>
          <w:lang w:eastAsia="en-US"/>
        </w:rPr>
        <w:t xml:space="preserve">Er bestond dus een zeldzame harmonie </w:t>
      </w:r>
      <w:r>
        <w:rPr>
          <w:lang w:eastAsia="en-US"/>
        </w:rPr>
        <w:t>tusse</w:t>
      </w:r>
      <w:r w:rsidRPr="005316CF">
        <w:rPr>
          <w:lang w:eastAsia="en-US"/>
        </w:rPr>
        <w:t>n</w:t>
      </w:r>
      <w:r>
        <w:rPr>
          <w:lang w:eastAsia="en-US"/>
        </w:rPr>
        <w:t xml:space="preserve"> de </w:t>
      </w:r>
      <w:r w:rsidRPr="005316CF">
        <w:rPr>
          <w:lang w:eastAsia="en-US"/>
        </w:rPr>
        <w:t>Magistraat te Sluis en de Heergin Gedeputeerden der H. Mo.; ook had de</w:t>
      </w:r>
      <w:r>
        <w:rPr>
          <w:lang w:eastAsia="en-US"/>
        </w:rPr>
        <w:t xml:space="preserve"> «</w:t>
      </w:r>
      <w:r w:rsidRPr="005316CF">
        <w:rPr>
          <w:lang w:eastAsia="en-US"/>
        </w:rPr>
        <w:t>vermaking der Overheid» in zeer neutralen (?) geest plaats gehad.</w:t>
      </w:r>
    </w:p>
    <w:p w:rsidR="000837B5" w:rsidRPr="005316CF" w:rsidRDefault="000837B5" w:rsidP="000837B5">
      <w:pPr>
        <w:jc w:val="both"/>
        <w:rPr>
          <w:lang w:eastAsia="en-US"/>
        </w:rPr>
      </w:pPr>
      <w:r w:rsidRPr="005316CF">
        <w:rPr>
          <w:lang w:eastAsia="en-US"/>
        </w:rPr>
        <w:t>Onder</w:t>
      </w:r>
      <w:r>
        <w:rPr>
          <w:lang w:eastAsia="en-US"/>
        </w:rPr>
        <w:t>tusse</w:t>
      </w:r>
      <w:r w:rsidRPr="005316CF">
        <w:rPr>
          <w:lang w:eastAsia="en-US"/>
        </w:rPr>
        <w:t>n wist men te Sluis van alle deze dingen niets. Men leefde in</w:t>
      </w:r>
      <w:r>
        <w:rPr>
          <w:lang w:eastAsia="en-US"/>
        </w:rPr>
        <w:t xml:space="preserve"> de </w:t>
      </w:r>
      <w:r w:rsidRPr="005316CF">
        <w:rPr>
          <w:lang w:eastAsia="en-US"/>
        </w:rPr>
        <w:t>waan, dat de partijen het hierbij zouden laten. Alleen de Magistraat uitgezonderd. Op het Stadhuis wist men niet enkel wat er gaande was, maar burgemeester SLUYMER zond zelfs een hatelijk schrijven om het werk van baljuw en griffier te facilit</w:t>
      </w:r>
      <w:r>
        <w:rPr>
          <w:lang w:eastAsia="en-US"/>
        </w:rPr>
        <w:t>ere</w:t>
      </w:r>
      <w:r w:rsidRPr="005316CF">
        <w:rPr>
          <w:lang w:eastAsia="en-US"/>
        </w:rPr>
        <w:t xml:space="preserve">n. </w:t>
      </w:r>
      <w:r>
        <w:rPr>
          <w:lang w:eastAsia="en-US"/>
        </w:rPr>
        <w:t>1)</w:t>
      </w:r>
      <w:r w:rsidRPr="005316CF">
        <w:rPr>
          <w:lang w:eastAsia="en-US"/>
        </w:rPr>
        <w:t xml:space="preserve"> Deze brief schijnt evenwel opgehouden te zijn, totdat de H</w:t>
      </w:r>
      <w:r>
        <w:rPr>
          <w:lang w:eastAsia="en-US"/>
        </w:rPr>
        <w:t>ere</w:t>
      </w:r>
      <w:r w:rsidRPr="005316CF">
        <w:rPr>
          <w:lang w:eastAsia="en-US"/>
        </w:rPr>
        <w:t>n Gedeputeerden de zaak van KOELMAN eerst zelf hadden aangebracht. Dit maken wij althans hieruit op, dat eerst te Sluis de resolutie van Ho. Ma. kwam, die handelde over de klachten der H</w:t>
      </w:r>
      <w:r>
        <w:rPr>
          <w:lang w:eastAsia="en-US"/>
        </w:rPr>
        <w:t>ere</w:t>
      </w:r>
      <w:r w:rsidRPr="005316CF">
        <w:rPr>
          <w:lang w:eastAsia="en-US"/>
        </w:rPr>
        <w:t>n Gedepu</w:t>
      </w:r>
      <w:r w:rsidRPr="005316CF">
        <w:rPr>
          <w:lang w:eastAsia="en-US"/>
        </w:rPr>
        <w:softHyphen/>
        <w:t>teerden, gedateerd 20 Jan., terwijl eerst daarna de Magistraat antwoord ontving op het schrijven van 13 Januari door burgemeester SLUYMER.</w:t>
      </w:r>
    </w:p>
    <w:p w:rsidR="000837B5" w:rsidRPr="005316CF" w:rsidRDefault="000837B5" w:rsidP="000837B5">
      <w:pPr>
        <w:jc w:val="both"/>
        <w:rPr>
          <w:lang w:eastAsia="en-US"/>
        </w:rPr>
      </w:pPr>
      <w:r w:rsidRPr="005316CF">
        <w:rPr>
          <w:lang w:eastAsia="en-US"/>
        </w:rPr>
        <w:t>Den 3den Februari 1674 werd KOELMAN voorlezing gedaan van de resolutie der .11. M. door twee burgemeesters van Sluis. Hij hoorde het aan, doch antwoordde, dat hij zich, daar de zaak kerkelijk was en kerkelijk afgedaan was, daarnaar niet kon schikken. Verder waarschuwde hij de H</w:t>
      </w:r>
      <w:r>
        <w:rPr>
          <w:lang w:eastAsia="en-US"/>
        </w:rPr>
        <w:t>ere</w:t>
      </w:r>
      <w:r w:rsidRPr="005316CF">
        <w:rPr>
          <w:lang w:eastAsia="en-US"/>
        </w:rPr>
        <w:t xml:space="preserve">n, dat zij door verderen tegenstand tegen hun </w:t>
      </w:r>
      <w:r>
        <w:rPr>
          <w:lang w:eastAsia="en-US"/>
        </w:rPr>
        <w:t>lera</w:t>
      </w:r>
      <w:r w:rsidRPr="005316CF">
        <w:rPr>
          <w:lang w:eastAsia="en-US"/>
        </w:rPr>
        <w:t>ar zich geen oordeel over hunne ziel mochten halen. 2) Echter zou de zaak weldra ernstiger worden. Er volgde toch op de voorlezing van die resolutie een brief, gedat</w:t>
      </w:r>
      <w:r>
        <w:rPr>
          <w:lang w:eastAsia="en-US"/>
        </w:rPr>
        <w:t>.</w:t>
      </w:r>
      <w:r w:rsidRPr="005316CF">
        <w:rPr>
          <w:lang w:eastAsia="en-US"/>
        </w:rPr>
        <w:t xml:space="preserve"> 1 Februari van </w:t>
      </w:r>
      <w:smartTag w:uri="urn:schemas-microsoft-com:office:smarttags" w:element="metricconverter">
        <w:smartTagPr>
          <w:attr w:name="ProductID" w:val="11. M"/>
        </w:smartTagPr>
        <w:r w:rsidRPr="005316CF">
          <w:rPr>
            <w:lang w:eastAsia="en-US"/>
          </w:rPr>
          <w:t>11. M</w:t>
        </w:r>
      </w:smartTag>
      <w:r w:rsidRPr="005316CF">
        <w:rPr>
          <w:lang w:eastAsia="en-US"/>
        </w:rPr>
        <w:t>., als antwoord op het schrijven van</w:t>
      </w:r>
      <w:r>
        <w:rPr>
          <w:lang w:eastAsia="en-US"/>
        </w:rPr>
        <w:t xml:space="preserve"> de </w:t>
      </w:r>
      <w:r w:rsidRPr="005316CF">
        <w:rPr>
          <w:lang w:eastAsia="en-US"/>
        </w:rPr>
        <w:t>Magistraat van 13 Januari. 3) De inhoud daarvan was, dat de HEI., gelet op allerlei klachten en beschuldigingen ingebracht tegen</w:t>
      </w:r>
    </w:p>
    <w:p w:rsidR="000837B5" w:rsidRPr="005316CF" w:rsidRDefault="000837B5" w:rsidP="000837B5">
      <w:pPr>
        <w:jc w:val="both"/>
        <w:rPr>
          <w:lang w:eastAsia="en-US"/>
        </w:rPr>
      </w:pPr>
      <w:r w:rsidRPr="005316CF">
        <w:rPr>
          <w:lang w:eastAsia="en-US"/>
        </w:rPr>
        <w:t>1) Idem, blz. 109.</w:t>
      </w:r>
    </w:p>
    <w:p w:rsidR="0065697D" w:rsidRDefault="000837B5" w:rsidP="000837B5">
      <w:pPr>
        <w:jc w:val="both"/>
        <w:rPr>
          <w:lang w:eastAsia="en-US"/>
        </w:rPr>
      </w:pPr>
      <w:r w:rsidRPr="005316CF">
        <w:rPr>
          <w:lang w:eastAsia="en-US"/>
        </w:rPr>
        <w:t xml:space="preserve">2) idem, blz. 111. </w:t>
      </w:r>
    </w:p>
    <w:p w:rsidR="000837B5" w:rsidRPr="005316CF" w:rsidRDefault="0065697D" w:rsidP="000837B5">
      <w:pPr>
        <w:jc w:val="both"/>
        <w:rPr>
          <w:lang w:val="en-GB" w:eastAsia="en-US"/>
        </w:rPr>
      </w:pPr>
      <w:r w:rsidRPr="0065697D">
        <w:rPr>
          <w:lang w:val="en-GB" w:eastAsia="en-US"/>
        </w:rPr>
        <w:t>3</w:t>
      </w:r>
      <w:r w:rsidR="000837B5" w:rsidRPr="0065697D">
        <w:rPr>
          <w:lang w:val="en-GB" w:eastAsia="en-US"/>
        </w:rPr>
        <w:t xml:space="preserve">) Idem, blz. </w:t>
      </w:r>
      <w:r w:rsidR="000837B5" w:rsidRPr="005316CF">
        <w:rPr>
          <w:lang w:val="en-GB" w:eastAsia="en-US"/>
        </w:rPr>
        <w:t>'112; Resol. v. Ho, M</w:t>
      </w:r>
      <w:r>
        <w:rPr>
          <w:lang w:val="en-GB" w:eastAsia="en-US"/>
        </w:rPr>
        <w:t>o</w:t>
      </w:r>
      <w:r w:rsidR="000837B5">
        <w:rPr>
          <w:lang w:val="en-GB" w:eastAsia="en-US"/>
        </w:rPr>
        <w:t>,</w:t>
      </w:r>
      <w:r w:rsidR="000837B5" w:rsidRPr="005316CF">
        <w:rPr>
          <w:lang w:val="en-GB" w:eastAsia="en-US"/>
        </w:rPr>
        <w:t xml:space="preserve"> 1 Febr. 1674.</w:t>
      </w:r>
    </w:p>
    <w:p w:rsidR="000837B5" w:rsidRPr="000A33C3" w:rsidRDefault="000837B5" w:rsidP="000837B5">
      <w:pPr>
        <w:jc w:val="both"/>
        <w:rPr>
          <w:lang w:val="en-GB" w:eastAsia="en-US"/>
        </w:rPr>
      </w:pPr>
    </w:p>
    <w:p w:rsidR="000837B5" w:rsidRPr="005316CF" w:rsidRDefault="000837B5" w:rsidP="000837B5">
      <w:pPr>
        <w:jc w:val="both"/>
        <w:rPr>
          <w:lang w:eastAsia="en-US"/>
        </w:rPr>
      </w:pPr>
      <w:r w:rsidRPr="005316CF">
        <w:rPr>
          <w:lang w:eastAsia="en-US"/>
        </w:rPr>
        <w:t>Ds. KOELMAN, deze zaak gesteld hadden in handen der Classis met het verzoek, van haar weldra een</w:t>
      </w:r>
      <w:r>
        <w:rPr>
          <w:lang w:eastAsia="en-US"/>
        </w:rPr>
        <w:t xml:space="preserve"> «</w:t>
      </w:r>
      <w:r w:rsidRPr="005316CF">
        <w:rPr>
          <w:lang w:eastAsia="en-US"/>
        </w:rPr>
        <w:t>gecircum</w:t>
      </w:r>
      <w:r w:rsidRPr="005316CF">
        <w:rPr>
          <w:lang w:eastAsia="en-US"/>
        </w:rPr>
        <w:softHyphen/>
        <w:t>stantioneert en pertinent schriftelijk bericht</w:t>
      </w:r>
      <w:r>
        <w:rPr>
          <w:lang w:eastAsia="en-US"/>
        </w:rPr>
        <w:t xml:space="preserve">» </w:t>
      </w:r>
      <w:r w:rsidRPr="005316CF">
        <w:rPr>
          <w:lang w:eastAsia="en-US"/>
        </w:rPr>
        <w:t>te ontvangen, om vervolgens naar bevind van zaken te handelen. Nauwelijks had KOELMAN dit schrijven ontvangen, of hij richtte zich tot de Classis, omdat zij in dezen beslist had en haar genomen besluit behoorde te handhaven,</w:t>
      </w:r>
      <w:r>
        <w:rPr>
          <w:lang w:eastAsia="en-US"/>
        </w:rPr>
        <w:t xml:space="preserve"> de </w:t>
      </w:r>
      <w:r w:rsidRPr="005316CF">
        <w:rPr>
          <w:lang w:eastAsia="en-US"/>
        </w:rPr>
        <w:t>raad er aan toevoegende, dat zij</w:t>
      </w:r>
      <w:r>
        <w:rPr>
          <w:lang w:eastAsia="en-US"/>
        </w:rPr>
        <w:t>,</w:t>
      </w:r>
      <w:r w:rsidRPr="005316CF">
        <w:rPr>
          <w:lang w:eastAsia="en-US"/>
        </w:rPr>
        <w:t xml:space="preserve"> naar zijn oordeel</w:t>
      </w:r>
      <w:r>
        <w:rPr>
          <w:lang w:eastAsia="en-US"/>
        </w:rPr>
        <w:t>,</w:t>
      </w:r>
      <w:r w:rsidRPr="005316CF">
        <w:rPr>
          <w:lang w:eastAsia="en-US"/>
        </w:rPr>
        <w:t xml:space="preserve"> het best deed</w:t>
      </w:r>
      <w:r>
        <w:rPr>
          <w:lang w:eastAsia="en-US"/>
        </w:rPr>
        <w:t>,</w:t>
      </w:r>
      <w:r w:rsidRPr="005316CF">
        <w:rPr>
          <w:lang w:eastAsia="en-US"/>
        </w:rPr>
        <w:t xml:space="preserve"> indien zij de drie Gedeputeerden der Classis, die in Sluis geweest waren, een uitvoerig verslag der zaak liet schrijven.</w:t>
      </w:r>
    </w:p>
    <w:p w:rsidR="000837B5" w:rsidRPr="005316CF" w:rsidRDefault="000837B5" w:rsidP="000837B5">
      <w:pPr>
        <w:jc w:val="both"/>
        <w:rPr>
          <w:lang w:eastAsia="en-US"/>
        </w:rPr>
      </w:pPr>
      <w:r>
        <w:rPr>
          <w:lang w:eastAsia="en-US"/>
        </w:rPr>
        <w:t xml:space="preserve">Zo </w:t>
      </w:r>
      <w:r w:rsidRPr="005316CF">
        <w:rPr>
          <w:lang w:eastAsia="en-US"/>
        </w:rPr>
        <w:t>was dan de zaak andermaal in de handen der Classis gesteld. Geen benijdenswaardige taak voorwaar</w:t>
      </w:r>
      <w:r>
        <w:rPr>
          <w:lang w:eastAsia="en-US"/>
        </w:rPr>
        <w:t>!</w:t>
      </w:r>
      <w:r w:rsidRPr="005316CF">
        <w:rPr>
          <w:lang w:eastAsia="en-US"/>
        </w:rPr>
        <w:t xml:space="preserve"> Wat zou men doen</w:t>
      </w:r>
      <w:r>
        <w:rPr>
          <w:lang w:eastAsia="en-US"/>
        </w:rPr>
        <w:t>?</w:t>
      </w:r>
      <w:r w:rsidRPr="005316CF">
        <w:rPr>
          <w:lang w:eastAsia="en-US"/>
        </w:rPr>
        <w:t xml:space="preserve"> In de eerste plaats natuurlijk antwoorden op</w:t>
      </w:r>
      <w:r>
        <w:rPr>
          <w:lang w:eastAsia="en-US"/>
        </w:rPr>
        <w:t xml:space="preserve"> de </w:t>
      </w:r>
      <w:r w:rsidRPr="005316CF">
        <w:rPr>
          <w:lang w:eastAsia="en-US"/>
        </w:rPr>
        <w:t>brief der H. M. van 1 Februari, maar dan verder</w:t>
      </w:r>
      <w:r>
        <w:rPr>
          <w:lang w:eastAsia="en-US"/>
        </w:rPr>
        <w:t>!</w:t>
      </w:r>
      <w:r w:rsidRPr="005316CF">
        <w:rPr>
          <w:lang w:eastAsia="en-US"/>
        </w:rPr>
        <w:t xml:space="preserve"> Zij sloeg</w:t>
      </w:r>
      <w:r>
        <w:rPr>
          <w:lang w:eastAsia="en-US"/>
        </w:rPr>
        <w:t xml:space="preserve"> de </w:t>
      </w:r>
      <w:r w:rsidRPr="005316CF">
        <w:rPr>
          <w:lang w:eastAsia="en-US"/>
        </w:rPr>
        <w:t>meest ration</w:t>
      </w:r>
      <w:r>
        <w:rPr>
          <w:lang w:eastAsia="en-US"/>
        </w:rPr>
        <w:t>ele</w:t>
      </w:r>
      <w:r w:rsidRPr="005316CF">
        <w:rPr>
          <w:lang w:eastAsia="en-US"/>
        </w:rPr>
        <w:t xml:space="preserve"> weg in, schreef KOELMAN en trachtte hem tot andere gevoelens te brengen. 1) Maar, hoe werd die brief opgevat</w:t>
      </w:r>
      <w:r>
        <w:rPr>
          <w:lang w:eastAsia="en-US"/>
        </w:rPr>
        <w:t>!</w:t>
      </w:r>
      <w:r w:rsidRPr="005316CF">
        <w:rPr>
          <w:lang w:eastAsia="en-US"/>
        </w:rPr>
        <w:t xml:space="preserve"> KOELMAN was na de lezing daarvan zeer bedroefd. Was de Classis dan bevreesd voor de H. M.? Hoe diep zonk</w:t>
      </w:r>
      <w:r>
        <w:rPr>
          <w:lang w:eastAsia="en-US"/>
        </w:rPr>
        <w:t xml:space="preserve"> een </w:t>
      </w:r>
      <w:r w:rsidRPr="005316CF">
        <w:rPr>
          <w:lang w:eastAsia="en-US"/>
        </w:rPr>
        <w:t>Kerk</w:t>
      </w:r>
      <w:r>
        <w:rPr>
          <w:lang w:eastAsia="en-US"/>
        </w:rPr>
        <w:t>,</w:t>
      </w:r>
      <w:r w:rsidRPr="005316CF">
        <w:rPr>
          <w:lang w:eastAsia="en-US"/>
        </w:rPr>
        <w:t xml:space="preserve"> die </w:t>
      </w:r>
      <w:r>
        <w:rPr>
          <w:lang w:eastAsia="en-US"/>
        </w:rPr>
        <w:t xml:space="preserve">zo </w:t>
      </w:r>
      <w:r w:rsidRPr="005316CF">
        <w:rPr>
          <w:lang w:eastAsia="en-US"/>
        </w:rPr>
        <w:t>weinig moed had voor hare rechten op te komen. Wie had zeggenschap op dit terrein, Koning Jezus of de Algem.-Staten? In zijn antwoord verzweeg de bedroefde man dit waarlijk niet, bedankte voor het vleiend schrijven der Classis over hem aan de H. M., en sprak als</w:t>
      </w:r>
      <w:r>
        <w:rPr>
          <w:lang w:eastAsia="en-US"/>
        </w:rPr>
        <w:t xml:space="preserve"> zijn </w:t>
      </w:r>
      <w:r w:rsidRPr="005316CF">
        <w:rPr>
          <w:lang w:eastAsia="en-US"/>
        </w:rPr>
        <w:t>m</w:t>
      </w:r>
      <w:r>
        <w:rPr>
          <w:lang w:eastAsia="en-US"/>
        </w:rPr>
        <w:t>eni</w:t>
      </w:r>
      <w:r w:rsidRPr="005316CF">
        <w:rPr>
          <w:lang w:eastAsia="en-US"/>
        </w:rPr>
        <w:t>ng uit, dat het voor alles beter was, dat de Classis enkele Gedeputeerden naar</w:t>
      </w:r>
      <w:r>
        <w:rPr>
          <w:lang w:eastAsia="en-US"/>
        </w:rPr>
        <w:t xml:space="preserve"> de </w:t>
      </w:r>
      <w:r w:rsidRPr="005316CF">
        <w:rPr>
          <w:lang w:eastAsia="en-US"/>
        </w:rPr>
        <w:t>Haag zond, ten einde de zaak beter uiteen te zetten en te verdedigen.</w:t>
      </w:r>
    </w:p>
    <w:p w:rsidR="000837B5" w:rsidRPr="005316CF" w:rsidRDefault="000837B5" w:rsidP="000837B5">
      <w:pPr>
        <w:jc w:val="both"/>
        <w:rPr>
          <w:lang w:eastAsia="en-US"/>
        </w:rPr>
      </w:pPr>
      <w:r w:rsidRPr="005316CF">
        <w:rPr>
          <w:lang w:eastAsia="en-US"/>
        </w:rPr>
        <w:t>Onder</w:t>
      </w:r>
      <w:r>
        <w:rPr>
          <w:lang w:eastAsia="en-US"/>
        </w:rPr>
        <w:t>tusse</w:t>
      </w:r>
      <w:r w:rsidRPr="005316CF">
        <w:rPr>
          <w:lang w:eastAsia="en-US"/>
        </w:rPr>
        <w:t>n had KOELMAN ook bericht gezonden aan den. Kerkeraad, meldende welke resolutie door de Algem. Staten genomen was, tevens de voorbede der broederen inroepende. Dat dit niet hartelijk was, is zeker</w:t>
      </w:r>
      <w:r>
        <w:rPr>
          <w:lang w:eastAsia="en-US"/>
        </w:rPr>
        <w:t>. De</w:t>
      </w:r>
      <w:r w:rsidRPr="005316CF">
        <w:rPr>
          <w:lang w:eastAsia="en-US"/>
        </w:rPr>
        <w:t xml:space="preserve"> mannen,</w:t>
      </w:r>
    </w:p>
    <w:p w:rsidR="000837B5" w:rsidRPr="005316CF" w:rsidRDefault="000837B5" w:rsidP="000837B5">
      <w:pPr>
        <w:jc w:val="both"/>
        <w:rPr>
          <w:lang w:eastAsia="en-US"/>
        </w:rPr>
      </w:pPr>
      <w:r w:rsidRPr="005316CF">
        <w:rPr>
          <w:lang w:eastAsia="en-US"/>
        </w:rPr>
        <w:t>2) Acta Classis van Walcheren, 15 Febr. 1674, Verh. van de Proced., blz. 116-118.</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die het meest voor hem gedaan en geleden hadden</w:t>
      </w:r>
      <w:r>
        <w:rPr>
          <w:lang w:eastAsia="en-US"/>
        </w:rPr>
        <w:t>,</w:t>
      </w:r>
      <w:r w:rsidRPr="005316CF">
        <w:rPr>
          <w:lang w:eastAsia="en-US"/>
        </w:rPr>
        <w:t xml:space="preserve"> 1) werden eigenlijk gepasseerd, en op de hulp der Classis alle hoop en verwachting gebouwd. Maar ook dit zag men gaarne in hem over het hoofd. In de eerstvolgende vergadering van</w:t>
      </w:r>
      <w:r>
        <w:rPr>
          <w:lang w:eastAsia="en-US"/>
        </w:rPr>
        <w:t xml:space="preserve"> de </w:t>
      </w:r>
      <w:r w:rsidRPr="005316CF">
        <w:rPr>
          <w:lang w:eastAsia="en-US"/>
        </w:rPr>
        <w:t>Kerkeraad werd besloten alle pogingen in het werk te stellen om</w:t>
      </w:r>
      <w:r>
        <w:rPr>
          <w:lang w:eastAsia="en-US"/>
        </w:rPr>
        <w:t xml:space="preserve"> de </w:t>
      </w:r>
      <w:r w:rsidRPr="005316CF">
        <w:rPr>
          <w:lang w:eastAsia="en-US"/>
        </w:rPr>
        <w:t xml:space="preserve">geliefden </w:t>
      </w:r>
      <w:r>
        <w:rPr>
          <w:lang w:eastAsia="en-US"/>
        </w:rPr>
        <w:t>lera</w:t>
      </w:r>
      <w:r w:rsidRPr="005316CF">
        <w:rPr>
          <w:lang w:eastAsia="en-US"/>
        </w:rPr>
        <w:t>ar te behouden. Men zou tot dien einde vier commissies afvaardigen, een naar KOELMAN zelf, een naar</w:t>
      </w:r>
      <w:r>
        <w:rPr>
          <w:lang w:eastAsia="en-US"/>
        </w:rPr>
        <w:t xml:space="preserve"> de </w:t>
      </w:r>
      <w:r w:rsidRPr="005316CF">
        <w:rPr>
          <w:lang w:eastAsia="en-US"/>
        </w:rPr>
        <w:t>Magistraat, een derde naar de Classis en eindelijk een naar</w:t>
      </w:r>
      <w:r>
        <w:rPr>
          <w:lang w:eastAsia="en-US"/>
        </w:rPr>
        <w:t xml:space="preserve"> de </w:t>
      </w:r>
      <w:r w:rsidRPr="005316CF">
        <w:rPr>
          <w:lang w:eastAsia="en-US"/>
        </w:rPr>
        <w:t>Haag. 2)</w:t>
      </w:r>
    </w:p>
    <w:p w:rsidR="000837B5" w:rsidRDefault="000837B5" w:rsidP="000837B5">
      <w:pPr>
        <w:jc w:val="both"/>
        <w:rPr>
          <w:lang w:eastAsia="en-US"/>
        </w:rPr>
      </w:pPr>
      <w:r w:rsidRPr="005316CF">
        <w:rPr>
          <w:lang w:eastAsia="en-US"/>
        </w:rPr>
        <w:t>Ook hier begon men dus bij</w:t>
      </w:r>
      <w:r>
        <w:rPr>
          <w:lang w:eastAsia="en-US"/>
        </w:rPr>
        <w:t xml:space="preserve"> de </w:t>
      </w:r>
      <w:r w:rsidRPr="005316CF">
        <w:rPr>
          <w:lang w:eastAsia="en-US"/>
        </w:rPr>
        <w:t>wortel der zaak</w:t>
      </w:r>
      <w:r>
        <w:rPr>
          <w:lang w:eastAsia="en-US"/>
        </w:rPr>
        <w:t>,</w:t>
      </w:r>
      <w:r w:rsidRPr="005316CF">
        <w:rPr>
          <w:lang w:eastAsia="en-US"/>
        </w:rPr>
        <w:t xml:space="preserve"> daar de zending naar KOELMAN geen ander doel kon bedogen dan hem van inzichten te doen veranderen, want wij lezen</w:t>
      </w:r>
      <w:r>
        <w:rPr>
          <w:lang w:eastAsia="en-US"/>
        </w:rPr>
        <w:t>:</w:t>
      </w:r>
      <w:r w:rsidRPr="005316CF">
        <w:rPr>
          <w:lang w:eastAsia="en-US"/>
        </w:rPr>
        <w:t xml:space="preserve"> «die verandert zijnde zou het v</w:t>
      </w:r>
      <w:r>
        <w:rPr>
          <w:lang w:eastAsia="en-US"/>
        </w:rPr>
        <w:t>ese</w:t>
      </w:r>
      <w:r w:rsidRPr="005316CF">
        <w:rPr>
          <w:lang w:eastAsia="en-US"/>
        </w:rPr>
        <w:t>n der saacke geheel verandert zijn</w:t>
      </w:r>
      <w:r>
        <w:rPr>
          <w:lang w:eastAsia="en-US"/>
        </w:rPr>
        <w:t xml:space="preserve">» </w:t>
      </w:r>
      <w:r w:rsidRPr="005316CF">
        <w:rPr>
          <w:lang w:eastAsia="en-US"/>
        </w:rPr>
        <w:t>. Zij wezen hem er dan ook op,</w:t>
      </w:r>
      <w:r>
        <w:rPr>
          <w:lang w:eastAsia="en-US"/>
        </w:rPr>
        <w:t xml:space="preserve"> «</w:t>
      </w:r>
      <w:r w:rsidRPr="005316CF">
        <w:rPr>
          <w:lang w:eastAsia="en-US"/>
        </w:rPr>
        <w:t>dat deze saacke van zulk</w:t>
      </w:r>
      <w:r>
        <w:rPr>
          <w:lang w:eastAsia="en-US"/>
        </w:rPr>
        <w:t xml:space="preserve"> een </w:t>
      </w:r>
      <w:r w:rsidRPr="005316CF">
        <w:rPr>
          <w:lang w:eastAsia="en-US"/>
        </w:rPr>
        <w:t>importantie niet was, dat hij daarom deze lieve gemeinte zou willen verlaten, en dat zij, ingeval hij wilde persever</w:t>
      </w:r>
      <w:r>
        <w:rPr>
          <w:lang w:eastAsia="en-US"/>
        </w:rPr>
        <w:t>ere</w:t>
      </w:r>
      <w:r w:rsidRPr="005316CF">
        <w:rPr>
          <w:lang w:eastAsia="en-US"/>
        </w:rPr>
        <w:t>n</w:t>
      </w:r>
      <w:r>
        <w:rPr>
          <w:lang w:eastAsia="en-US"/>
        </w:rPr>
        <w:t>,</w:t>
      </w:r>
      <w:r w:rsidRPr="005316CF">
        <w:rPr>
          <w:lang w:eastAsia="en-US"/>
        </w:rPr>
        <w:t xml:space="preserve"> geen deel wilden hebben in al de onheylen</w:t>
      </w:r>
      <w:r>
        <w:rPr>
          <w:lang w:eastAsia="en-US"/>
        </w:rPr>
        <w:t>,</w:t>
      </w:r>
      <w:r w:rsidRPr="005316CF">
        <w:rPr>
          <w:lang w:eastAsia="en-US"/>
        </w:rPr>
        <w:t xml:space="preserve"> die daaruyt voor hem en de gemeinte souden ontstaen</w:t>
      </w:r>
      <w:r>
        <w:rPr>
          <w:lang w:eastAsia="en-US"/>
        </w:rPr>
        <w:t xml:space="preserve">» </w:t>
      </w:r>
      <w:r w:rsidRPr="005316CF">
        <w:rPr>
          <w:lang w:eastAsia="en-US"/>
        </w:rPr>
        <w:t xml:space="preserve">. 3) </w:t>
      </w:r>
    </w:p>
    <w:p w:rsidR="000837B5" w:rsidRPr="005316CF" w:rsidRDefault="000837B5" w:rsidP="000837B5">
      <w:pPr>
        <w:jc w:val="both"/>
        <w:rPr>
          <w:lang w:eastAsia="en-US"/>
        </w:rPr>
      </w:pPr>
      <w:r w:rsidRPr="005316CF">
        <w:rPr>
          <w:lang w:eastAsia="en-US"/>
        </w:rPr>
        <w:t>KOELMAN'S antwoord luidde als vroeger, dat hij zich in</w:t>
      </w:r>
      <w:r>
        <w:rPr>
          <w:lang w:eastAsia="en-US"/>
        </w:rPr>
        <w:t xml:space="preserve"> zijn consciëntie</w:t>
      </w:r>
      <w:r w:rsidRPr="005316CF">
        <w:rPr>
          <w:lang w:eastAsia="en-US"/>
        </w:rPr>
        <w:t xml:space="preserve"> gebonden achtte, en niet aan de begeerte van</w:t>
      </w:r>
      <w:r>
        <w:rPr>
          <w:lang w:eastAsia="en-US"/>
        </w:rPr>
        <w:t xml:space="preserve"> de </w:t>
      </w:r>
      <w:r w:rsidRPr="005316CF">
        <w:rPr>
          <w:lang w:eastAsia="en-US"/>
        </w:rPr>
        <w:t>Kerkeraad kon voldoen, daar hij</w:t>
      </w:r>
      <w:r>
        <w:rPr>
          <w:lang w:eastAsia="en-US"/>
        </w:rPr>
        <w:t xml:space="preserve"> «de </w:t>
      </w:r>
      <w:r w:rsidRPr="005316CF">
        <w:rPr>
          <w:lang w:eastAsia="en-US"/>
        </w:rPr>
        <w:t>formulierdienst voor kwaad aanzag, strijdig niet het woord en geschikt om slenderdienst te bevorderen.» En hoe men daar ook tegenover stelde, dat hij naar</w:t>
      </w:r>
      <w:r>
        <w:rPr>
          <w:lang w:eastAsia="en-US"/>
        </w:rPr>
        <w:t xml:space="preserve"> zijn consciëntie</w:t>
      </w:r>
      <w:r w:rsidRPr="005316CF">
        <w:rPr>
          <w:lang w:eastAsia="en-US"/>
        </w:rPr>
        <w:t xml:space="preserve"> niet mocht leven, als te subjectieven maatstaf, maar naar de kerkorde, en dat hein in</w:t>
      </w:r>
      <w:r>
        <w:rPr>
          <w:lang w:eastAsia="en-US"/>
        </w:rPr>
        <w:t xml:space="preserve"> de </w:t>
      </w:r>
      <w:r w:rsidRPr="005316CF">
        <w:rPr>
          <w:lang w:eastAsia="en-US"/>
        </w:rPr>
        <w:t xml:space="preserve">predikdienst toch nog genoeg vrijheid overbleef, </w:t>
      </w:r>
      <w:r>
        <w:rPr>
          <w:lang w:eastAsia="en-US"/>
        </w:rPr>
        <w:t>-</w:t>
      </w:r>
      <w:r w:rsidRPr="005316CF">
        <w:rPr>
          <w:lang w:eastAsia="en-US"/>
        </w:rPr>
        <w:t xml:space="preserve"> hij bleef «volstandig, oord</w:t>
      </w:r>
      <w:r>
        <w:rPr>
          <w:lang w:eastAsia="en-US"/>
        </w:rPr>
        <w:t>ele</w:t>
      </w:r>
      <w:r w:rsidRPr="005316CF">
        <w:rPr>
          <w:lang w:eastAsia="en-US"/>
        </w:rPr>
        <w:t>nde zelfs</w:t>
      </w:r>
      <w:r>
        <w:rPr>
          <w:lang w:eastAsia="en-US"/>
        </w:rPr>
        <w:t>,</w:t>
      </w:r>
      <w:r w:rsidRPr="005316CF">
        <w:rPr>
          <w:lang w:eastAsia="en-US"/>
        </w:rPr>
        <w:t xml:space="preserve"> dat God oord</w:t>
      </w:r>
      <w:r>
        <w:rPr>
          <w:lang w:eastAsia="en-US"/>
        </w:rPr>
        <w:t>ele</w:t>
      </w:r>
      <w:r w:rsidRPr="005316CF">
        <w:rPr>
          <w:lang w:eastAsia="en-US"/>
        </w:rPr>
        <w:t xml:space="preserve">n zou over de Kerken om de slordigheid der </w:t>
      </w:r>
      <w:r>
        <w:rPr>
          <w:lang w:eastAsia="en-US"/>
        </w:rPr>
        <w:t>lera</w:t>
      </w:r>
      <w:r w:rsidRPr="005316CF">
        <w:rPr>
          <w:lang w:eastAsia="en-US"/>
        </w:rPr>
        <w:t xml:space="preserve">ren.» </w:t>
      </w:r>
      <w:r>
        <w:rPr>
          <w:lang w:eastAsia="en-US"/>
        </w:rPr>
        <w:t>1)</w:t>
      </w:r>
    </w:p>
    <w:p w:rsidR="000837B5" w:rsidRPr="005316CF" w:rsidRDefault="000837B5" w:rsidP="000837B5">
      <w:pPr>
        <w:jc w:val="both"/>
        <w:rPr>
          <w:lang w:eastAsia="en-US"/>
        </w:rPr>
      </w:pPr>
      <w:r w:rsidRPr="005316CF">
        <w:rPr>
          <w:lang w:eastAsia="en-US"/>
        </w:rPr>
        <w:t>1) Idem, blz. 121.</w:t>
      </w:r>
    </w:p>
    <w:p w:rsidR="000837B5" w:rsidRPr="005316CF" w:rsidRDefault="000837B5" w:rsidP="000837B5">
      <w:pPr>
        <w:jc w:val="both"/>
        <w:rPr>
          <w:lang w:eastAsia="en-US"/>
        </w:rPr>
      </w:pPr>
      <w:r w:rsidRPr="005316CF">
        <w:rPr>
          <w:lang w:eastAsia="en-US"/>
        </w:rPr>
        <w:t>2) Notulen van</w:t>
      </w:r>
      <w:r>
        <w:rPr>
          <w:lang w:eastAsia="en-US"/>
        </w:rPr>
        <w:t xml:space="preserve"> de </w:t>
      </w:r>
      <w:r w:rsidRPr="005316CF">
        <w:rPr>
          <w:lang w:eastAsia="en-US"/>
        </w:rPr>
        <w:t>Kerkeraad, 18 Febr. 1674; Verh. van de ['meed., blz. 121.</w:t>
      </w:r>
    </w:p>
    <w:p w:rsidR="000837B5" w:rsidRPr="005316CF" w:rsidRDefault="000837B5" w:rsidP="000837B5">
      <w:pPr>
        <w:jc w:val="both"/>
        <w:rPr>
          <w:lang w:eastAsia="en-US"/>
        </w:rPr>
      </w:pPr>
      <w:r w:rsidRPr="005316CF">
        <w:rPr>
          <w:lang w:eastAsia="en-US"/>
        </w:rPr>
        <w:t>3) Idem.</w:t>
      </w:r>
    </w:p>
    <w:p w:rsidR="000837B5" w:rsidRPr="005316CF" w:rsidRDefault="000837B5" w:rsidP="000837B5">
      <w:pPr>
        <w:jc w:val="both"/>
        <w:rPr>
          <w:lang w:eastAsia="en-US"/>
        </w:rPr>
      </w:pPr>
      <w:r w:rsidRPr="005316CF">
        <w:rPr>
          <w:lang w:eastAsia="en-US"/>
        </w:rPr>
        <w:t>4) Notulen van</w:t>
      </w:r>
      <w:r>
        <w:rPr>
          <w:lang w:eastAsia="en-US"/>
        </w:rPr>
        <w:t xml:space="preserve"> de </w:t>
      </w:r>
      <w:r w:rsidRPr="005316CF">
        <w:rPr>
          <w:lang w:eastAsia="en-US"/>
        </w:rPr>
        <w:t>Kerkeraad. Dat de HH. MONTANUS, MAANHOUDT err FERD DE BACQUERE,</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Gedeputeerden des Kerkeraads naar de Overheid te Sluis, tot geen betere resultaten kwamen</w:t>
      </w:r>
      <w:r>
        <w:rPr>
          <w:lang w:eastAsia="en-US"/>
        </w:rPr>
        <w:t>,</w:t>
      </w:r>
      <w:r w:rsidRPr="005316CF">
        <w:rPr>
          <w:lang w:eastAsia="en-US"/>
        </w:rPr>
        <w:t xml:space="preserve"> liet zich denken. Daar stookte men het vuur, en </w:t>
      </w:r>
      <w:r>
        <w:rPr>
          <w:lang w:eastAsia="en-US"/>
        </w:rPr>
        <w:t>hoe zou men het dan zelf bluss</w:t>
      </w:r>
      <w:r w:rsidRPr="005316CF">
        <w:rPr>
          <w:lang w:eastAsia="en-US"/>
        </w:rPr>
        <w:t>en</w:t>
      </w:r>
      <w:r>
        <w:rPr>
          <w:lang w:eastAsia="en-US"/>
        </w:rPr>
        <w:t>?</w:t>
      </w:r>
      <w:r w:rsidRPr="005316CF">
        <w:rPr>
          <w:lang w:eastAsia="en-US"/>
        </w:rPr>
        <w:t xml:space="preserve"> Eerst vertolkten de broeders de gevoelens van</w:t>
      </w:r>
      <w:r>
        <w:rPr>
          <w:lang w:eastAsia="en-US"/>
        </w:rPr>
        <w:t xml:space="preserve"> de </w:t>
      </w:r>
      <w:r w:rsidRPr="005316CF">
        <w:rPr>
          <w:lang w:eastAsia="en-US"/>
        </w:rPr>
        <w:t>Kerkeraad bij monde van MONTANUS; terwijl daarna aan het verzoek, om schriftelijk hunne m</w:t>
      </w:r>
      <w:r>
        <w:rPr>
          <w:lang w:eastAsia="en-US"/>
        </w:rPr>
        <w:t>eni</w:t>
      </w:r>
      <w:r w:rsidRPr="005316CF">
        <w:rPr>
          <w:lang w:eastAsia="en-US"/>
        </w:rPr>
        <w:t>ng in te leveren, werd voldaan. Zeker, niet belangstelling werd alles aangehoord, en daarna nog eens gelezen, maar dat men op het verzoek van het Kerkelijk collegie</w:t>
      </w:r>
      <w:r>
        <w:rPr>
          <w:lang w:eastAsia="en-US"/>
        </w:rPr>
        <w:t>,</w:t>
      </w:r>
      <w:r w:rsidRPr="005316CF">
        <w:rPr>
          <w:lang w:eastAsia="en-US"/>
        </w:rPr>
        <w:t xml:space="preserve"> om de zaak niet verder te ver</w:t>
      </w:r>
      <w:r w:rsidRPr="005316CF">
        <w:rPr>
          <w:lang w:eastAsia="en-US"/>
        </w:rPr>
        <w:softHyphen/>
        <w:t>volgen bij de H". M"., niet inging, was te gissen. Spoedig ontving men dan ook in de consistorie een weigerend en scherp antwoord.</w:t>
      </w:r>
      <w:r>
        <w:rPr>
          <w:lang w:eastAsia="en-US"/>
        </w:rPr>
        <w:t>1)</w:t>
      </w:r>
      <w:r w:rsidRPr="005316CF">
        <w:rPr>
          <w:lang w:eastAsia="en-US"/>
        </w:rPr>
        <w:t xml:space="preserve"> Primo wezen de</w:t>
      </w:r>
      <w:r>
        <w:rPr>
          <w:lang w:eastAsia="en-US"/>
        </w:rPr>
        <w:t xml:space="preserve"> H.H er</w:t>
      </w:r>
      <w:r w:rsidRPr="005316CF">
        <w:rPr>
          <w:lang w:eastAsia="en-US"/>
        </w:rPr>
        <w:t>op, dat én Classis èn Kerkeraad in strijd met artikel 80 der kerkorde hadden gehandeld</w:t>
      </w:r>
      <w:r>
        <w:rPr>
          <w:lang w:eastAsia="en-US"/>
        </w:rPr>
        <w:t>,</w:t>
      </w:r>
      <w:r w:rsidRPr="005316CF">
        <w:rPr>
          <w:lang w:eastAsia="en-US"/>
        </w:rPr>
        <w:t xml:space="preserve"> toen zij besloten KOELMAN te verdragen</w:t>
      </w:r>
      <w:r>
        <w:rPr>
          <w:lang w:eastAsia="en-US"/>
        </w:rPr>
        <w:t>;</w:t>
      </w:r>
      <w:r w:rsidRPr="005316CF">
        <w:rPr>
          <w:lang w:eastAsia="en-US"/>
        </w:rPr>
        <w:t xml:space="preserve"> verder dat er van de rust en vrede in de Gemeente, waarvan men in het </w:t>
      </w:r>
      <w:r>
        <w:rPr>
          <w:lang w:eastAsia="en-US"/>
        </w:rPr>
        <w:t>rekwest</w:t>
      </w:r>
      <w:r w:rsidRPr="005316CF">
        <w:rPr>
          <w:lang w:eastAsia="en-US"/>
        </w:rPr>
        <w:t xml:space="preserve"> gewaagde, al heel weinig te bespeuren viel, en eindelijk, dat het hunne plicht was de H. M. van dit alles op de hoogte te houden. Ja, er werd nog aan toege</w:t>
      </w:r>
      <w:r w:rsidRPr="005316CF">
        <w:rPr>
          <w:lang w:eastAsia="en-US"/>
        </w:rPr>
        <w:softHyphen/>
        <w:t>voegd, dat zij de andere HH. predikanten ten zeerste aan</w:t>
      </w:r>
      <w:r w:rsidRPr="005316CF">
        <w:rPr>
          <w:lang w:eastAsia="en-US"/>
        </w:rPr>
        <w:softHyphen/>
        <w:t>rieden zich geheel aan de kerkorde en kerkelijke gebruiken te houden, tot tijd en wijle de H. M. daarover anders verordineerden. 2)</w:t>
      </w:r>
    </w:p>
    <w:p w:rsidR="000837B5" w:rsidRPr="005316CF" w:rsidRDefault="000837B5" w:rsidP="000837B5">
      <w:pPr>
        <w:jc w:val="both"/>
        <w:rPr>
          <w:lang w:eastAsia="en-US"/>
        </w:rPr>
      </w:pPr>
      <w:r w:rsidRPr="005316CF">
        <w:rPr>
          <w:lang w:eastAsia="en-US"/>
        </w:rPr>
        <w:t>Hoe teleurstellend dit antwoord ook was, men liet</w:t>
      </w:r>
      <w:r>
        <w:rPr>
          <w:lang w:eastAsia="en-US"/>
        </w:rPr>
        <w:t xml:space="preserve"> de </w:t>
      </w:r>
      <w:r w:rsidRPr="005316CF">
        <w:rPr>
          <w:lang w:eastAsia="en-US"/>
        </w:rPr>
        <w:t>moed niet zakken</w:t>
      </w:r>
      <w:r>
        <w:rPr>
          <w:lang w:eastAsia="en-US"/>
        </w:rPr>
        <w:t>. De</w:t>
      </w:r>
      <w:r w:rsidRPr="005316CF">
        <w:rPr>
          <w:lang w:eastAsia="en-US"/>
        </w:rPr>
        <w:t xml:space="preserve"> derde missie, die naar de Classis, moest ook ten uitvoer gebracht worden. Gedeputeerden waren.</w:t>
      </w:r>
    </w:p>
    <w:p w:rsidR="000837B5" w:rsidRPr="005316CF" w:rsidRDefault="000837B5" w:rsidP="000837B5">
      <w:pPr>
        <w:jc w:val="both"/>
        <w:rPr>
          <w:lang w:eastAsia="en-US"/>
        </w:rPr>
      </w:pPr>
      <w:r w:rsidRPr="005316CF">
        <w:rPr>
          <w:lang w:eastAsia="en-US"/>
        </w:rPr>
        <w:t>Ds. MONTANUS en de HH. SAMUEL MEERTENS en JACOB DE JONGE; ouderling en diaken. Men zou meer nog dan te voren wijzen op het gr</w:t>
      </w:r>
      <w:r>
        <w:rPr>
          <w:lang w:eastAsia="en-US"/>
        </w:rPr>
        <w:t>ote</w:t>
      </w:r>
      <w:r w:rsidRPr="005316CF">
        <w:rPr>
          <w:lang w:eastAsia="en-US"/>
        </w:rPr>
        <w:t xml:space="preserve"> gevaar, dat der Gemeente dreigde; er aan herinneren hoe de rechten der Kerk ver</w:t>
      </w:r>
      <w:r w:rsidRPr="005316CF">
        <w:rPr>
          <w:lang w:eastAsia="en-US"/>
        </w:rPr>
        <w:softHyphen/>
        <w:t>kracht werden, om dan eindelijk er op aan te dringen, dat</w:t>
      </w:r>
    </w:p>
    <w:p w:rsidR="000837B5" w:rsidRPr="005316CF" w:rsidRDefault="000837B5" w:rsidP="000837B5">
      <w:pPr>
        <w:jc w:val="both"/>
        <w:rPr>
          <w:lang w:eastAsia="en-US"/>
        </w:rPr>
      </w:pPr>
      <w:r w:rsidRPr="005316CF">
        <w:rPr>
          <w:lang w:eastAsia="en-US"/>
        </w:rPr>
        <w:t>1) Notulen van</w:t>
      </w:r>
      <w:r>
        <w:rPr>
          <w:lang w:eastAsia="en-US"/>
        </w:rPr>
        <w:t xml:space="preserve"> de </w:t>
      </w:r>
      <w:r w:rsidRPr="005316CF">
        <w:rPr>
          <w:lang w:eastAsia="en-US"/>
        </w:rPr>
        <w:t>Kerkeraad, 19 Februari 1674.</w:t>
      </w:r>
    </w:p>
    <w:p w:rsidR="000837B5" w:rsidRPr="005316CF" w:rsidRDefault="000837B5" w:rsidP="000837B5">
      <w:pPr>
        <w:jc w:val="both"/>
        <w:rPr>
          <w:lang w:eastAsia="en-US"/>
        </w:rPr>
      </w:pPr>
      <w:r w:rsidRPr="005316CF">
        <w:rPr>
          <w:lang w:eastAsia="en-US"/>
        </w:rPr>
        <w:t>2) Notulen van</w:t>
      </w:r>
      <w:r>
        <w:rPr>
          <w:lang w:eastAsia="en-US"/>
        </w:rPr>
        <w:t xml:space="preserve"> de </w:t>
      </w:r>
      <w:r w:rsidRPr="005316CF">
        <w:rPr>
          <w:lang w:eastAsia="en-US"/>
        </w:rPr>
        <w:t>Kerkeraad, 22 Februari 1674.</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men gemeenschappelijk afgevaardigden naar de H. M. zou zenden. Dit laatste geschiedde inderdaad, nadat de Gemeente van Sluis op zich genomen had alle kosten te dragen, terwijl de HH. predikanten VAN DER WAAYEN en VERSTEEG van de zijde der Classis werden aangewezen om met de broeders</w:t>
      </w:r>
      <w:r>
        <w:rPr>
          <w:lang w:eastAsia="en-US"/>
        </w:rPr>
        <w:t xml:space="preserve"> </w:t>
      </w:r>
      <w:r w:rsidRPr="005316CF">
        <w:rPr>
          <w:lang w:eastAsia="en-US"/>
        </w:rPr>
        <w:t xml:space="preserve">van Sluis te beproeven de H. M. </w:t>
      </w:r>
      <w:r>
        <w:rPr>
          <w:lang w:eastAsia="en-US"/>
        </w:rPr>
        <w:t>zove</w:t>
      </w:r>
      <w:r w:rsidRPr="005316CF">
        <w:rPr>
          <w:lang w:eastAsia="en-US"/>
        </w:rPr>
        <w:t>r te brengen, dat zij KOELMAN zouden dragen.</w:t>
      </w:r>
    </w:p>
    <w:p w:rsidR="000837B5" w:rsidRPr="005316CF" w:rsidRDefault="000837B5" w:rsidP="000837B5">
      <w:pPr>
        <w:jc w:val="both"/>
        <w:rPr>
          <w:lang w:eastAsia="en-US"/>
        </w:rPr>
      </w:pPr>
      <w:r w:rsidRPr="005316CF">
        <w:rPr>
          <w:lang w:eastAsia="en-US"/>
        </w:rPr>
        <w:t>Ofschoon de behartiging der belangen van</w:t>
      </w:r>
      <w:r>
        <w:rPr>
          <w:lang w:eastAsia="en-US"/>
        </w:rPr>
        <w:t xml:space="preserve"> de «</w:t>
      </w:r>
      <w:r w:rsidRPr="005316CF">
        <w:rPr>
          <w:lang w:eastAsia="en-US"/>
        </w:rPr>
        <w:t xml:space="preserve">geachten» </w:t>
      </w:r>
      <w:r>
        <w:rPr>
          <w:lang w:eastAsia="en-US"/>
        </w:rPr>
        <w:t>lera</w:t>
      </w:r>
      <w:r w:rsidRPr="005316CF">
        <w:rPr>
          <w:lang w:eastAsia="en-US"/>
        </w:rPr>
        <w:t xml:space="preserve">ar nu in </w:t>
      </w:r>
      <w:r>
        <w:rPr>
          <w:lang w:eastAsia="en-US"/>
        </w:rPr>
        <w:t xml:space="preserve">zo </w:t>
      </w:r>
      <w:r w:rsidRPr="005316CF">
        <w:rPr>
          <w:lang w:eastAsia="en-US"/>
        </w:rPr>
        <w:t>goede handen was, verkeerde men te Sluis toch nog in vrees, dat de H. M.</w:t>
      </w:r>
      <w:r>
        <w:rPr>
          <w:lang w:eastAsia="en-US"/>
        </w:rPr>
        <w:t xml:space="preserve"> een «</w:t>
      </w:r>
      <w:r w:rsidRPr="005316CF">
        <w:rPr>
          <w:lang w:eastAsia="en-US"/>
        </w:rPr>
        <w:t>schadelijke- resolutie</w:t>
      </w:r>
      <w:r>
        <w:rPr>
          <w:lang w:eastAsia="en-US"/>
        </w:rPr>
        <w:t xml:space="preserve">» </w:t>
      </w:r>
      <w:r w:rsidRPr="005316CF">
        <w:rPr>
          <w:lang w:eastAsia="en-US"/>
        </w:rPr>
        <w:t xml:space="preserve">zouden nemen, </w:t>
      </w:r>
      <w:r>
        <w:rPr>
          <w:lang w:eastAsia="en-US"/>
        </w:rPr>
        <w:t>zoda</w:t>
      </w:r>
      <w:r w:rsidRPr="005316CF">
        <w:rPr>
          <w:lang w:eastAsia="en-US"/>
        </w:rPr>
        <w:t>t men besloot</w:t>
      </w:r>
      <w:r>
        <w:rPr>
          <w:lang w:eastAsia="en-US"/>
        </w:rPr>
        <w:t xml:space="preserve"> de </w:t>
      </w:r>
      <w:r w:rsidRPr="005316CF">
        <w:rPr>
          <w:lang w:eastAsia="en-US"/>
        </w:rPr>
        <w:t>Gedepu</w:t>
      </w:r>
      <w:r w:rsidRPr="005316CF">
        <w:rPr>
          <w:lang w:eastAsia="en-US"/>
        </w:rPr>
        <w:softHyphen/>
        <w:t>teerden een tweetal brieven na te zenden, ten einde daarvan gebruik te maken</w:t>
      </w:r>
      <w:r>
        <w:rPr>
          <w:lang w:eastAsia="en-US"/>
        </w:rPr>
        <w:t>,</w:t>
      </w:r>
      <w:r w:rsidRPr="005316CF">
        <w:rPr>
          <w:lang w:eastAsia="en-US"/>
        </w:rPr>
        <w:t xml:space="preserve"> indien het dienstig scheen</w:t>
      </w:r>
      <w:r>
        <w:rPr>
          <w:lang w:eastAsia="en-US"/>
        </w:rPr>
        <w:t xml:space="preserve">. De een </w:t>
      </w:r>
      <w:r w:rsidRPr="005316CF">
        <w:rPr>
          <w:lang w:eastAsia="en-US"/>
        </w:rPr>
        <w:t>was een schrijven van reg</w:t>
      </w:r>
      <w:r>
        <w:rPr>
          <w:lang w:eastAsia="en-US"/>
        </w:rPr>
        <w:t>ere</w:t>
      </w:r>
      <w:r w:rsidRPr="005316CF">
        <w:rPr>
          <w:lang w:eastAsia="en-US"/>
        </w:rPr>
        <w:t>nde en gewezen Ouderlingen en Diakenen, terwijl de tw</w:t>
      </w:r>
      <w:r>
        <w:rPr>
          <w:lang w:eastAsia="en-US"/>
        </w:rPr>
        <w:t>ede</w:t>
      </w:r>
      <w:r w:rsidRPr="005316CF">
        <w:rPr>
          <w:lang w:eastAsia="en-US"/>
        </w:rPr>
        <w:t xml:space="preserve"> de welsprekende tolk zou zijn van 69 onbesproken manslidmaten. i)</w:t>
      </w:r>
    </w:p>
    <w:p w:rsidR="000837B5" w:rsidRPr="005316CF" w:rsidRDefault="000837B5" w:rsidP="000837B5">
      <w:pPr>
        <w:jc w:val="both"/>
        <w:rPr>
          <w:lang w:eastAsia="en-US"/>
        </w:rPr>
      </w:pPr>
      <w:r w:rsidRPr="005316CF">
        <w:rPr>
          <w:lang w:eastAsia="en-US"/>
        </w:rPr>
        <w:t>Dat dit alles aan het waakzame oog der Overheid te Sluis niet ontging, ligt voor de hand</w:t>
      </w:r>
      <w:r>
        <w:rPr>
          <w:lang w:eastAsia="en-US"/>
        </w:rPr>
        <w:t>. De</w:t>
      </w:r>
      <w:r w:rsidRPr="005316CF">
        <w:rPr>
          <w:lang w:eastAsia="en-US"/>
        </w:rPr>
        <w:t xml:space="preserve"> heer SLUYMER maakte zich toen hij van al die besluiten en missies hoorde, ten zeerste ongerust, dat het in</w:t>
      </w:r>
      <w:r>
        <w:rPr>
          <w:lang w:eastAsia="en-US"/>
        </w:rPr>
        <w:t xml:space="preserve"> de </w:t>
      </w:r>
      <w:r w:rsidRPr="005316CF">
        <w:rPr>
          <w:lang w:eastAsia="en-US"/>
        </w:rPr>
        <w:t>Haag wel eens anders kon l</w:t>
      </w:r>
      <w:r>
        <w:rPr>
          <w:lang w:eastAsia="en-US"/>
        </w:rPr>
        <w:t>ope</w:t>
      </w:r>
      <w:r w:rsidRPr="005316CF">
        <w:rPr>
          <w:lang w:eastAsia="en-US"/>
        </w:rPr>
        <w:t xml:space="preserve">n dan hij </w:t>
      </w:r>
      <w:r>
        <w:rPr>
          <w:lang w:eastAsia="en-US"/>
        </w:rPr>
        <w:t>wens</w:t>
      </w:r>
      <w:r w:rsidRPr="005316CF">
        <w:rPr>
          <w:lang w:eastAsia="en-US"/>
        </w:rPr>
        <w:t>te</w:t>
      </w:r>
      <w:r>
        <w:rPr>
          <w:lang w:eastAsia="en-US"/>
        </w:rPr>
        <w:t>,</w:t>
      </w:r>
      <w:r w:rsidRPr="005316CF">
        <w:rPr>
          <w:lang w:eastAsia="en-US"/>
        </w:rPr>
        <w:t xml:space="preserve"> en liet daarom niet na </w:t>
      </w:r>
      <w:r>
        <w:rPr>
          <w:lang w:eastAsia="en-US"/>
        </w:rPr>
        <w:t xml:space="preserve">zo </w:t>
      </w:r>
      <w:r w:rsidRPr="005316CF">
        <w:rPr>
          <w:lang w:eastAsia="en-US"/>
        </w:rPr>
        <w:t>spoedig mogelijk een brief aan de H. 1\1. te zenden met het verzoek</w:t>
      </w:r>
      <w:r>
        <w:rPr>
          <w:lang w:eastAsia="en-US"/>
        </w:rPr>
        <w:t>,</w:t>
      </w:r>
      <w:r w:rsidRPr="005316CF">
        <w:rPr>
          <w:lang w:eastAsia="en-US"/>
        </w:rPr>
        <w:t xml:space="preserve"> dat de</w:t>
      </w:r>
      <w:r>
        <w:rPr>
          <w:lang w:eastAsia="en-US"/>
        </w:rPr>
        <w:t xml:space="preserve"> FIFI nu</w:t>
      </w:r>
      <w:r w:rsidRPr="005316CF">
        <w:rPr>
          <w:lang w:eastAsia="en-US"/>
        </w:rPr>
        <w:t xml:space="preserve"> kortaf de Classis zouden nood</w:t>
      </w:r>
      <w:r w:rsidRPr="005316CF">
        <w:rPr>
          <w:lang w:eastAsia="en-US"/>
        </w:rPr>
        <w:softHyphen/>
        <w:t>zaken binnen 14 dagen een omstandig schriftelijk bericht te zenden</w:t>
      </w:r>
      <w:r>
        <w:rPr>
          <w:lang w:eastAsia="en-US"/>
        </w:rPr>
        <w:t xml:space="preserve">» </w:t>
      </w:r>
      <w:r w:rsidRPr="005316CF">
        <w:rPr>
          <w:lang w:eastAsia="en-US"/>
        </w:rPr>
        <w:t>in dezen, met bij voeging van hare consideratien</w:t>
      </w:r>
      <w:r>
        <w:rPr>
          <w:lang w:eastAsia="en-US"/>
        </w:rPr>
        <w:t>,</w:t>
      </w:r>
      <w:r w:rsidRPr="005316CF">
        <w:rPr>
          <w:lang w:eastAsia="en-US"/>
        </w:rPr>
        <w:t xml:space="preserve"> en voorl</w:t>
      </w:r>
      <w:r>
        <w:rPr>
          <w:lang w:eastAsia="en-US"/>
        </w:rPr>
        <w:t>opi</w:t>
      </w:r>
      <w:r w:rsidRPr="005316CF">
        <w:rPr>
          <w:lang w:eastAsia="en-US"/>
        </w:rPr>
        <w:t>g KOELMAN te gelasten zich te regul</w:t>
      </w:r>
      <w:r>
        <w:rPr>
          <w:lang w:eastAsia="en-US"/>
        </w:rPr>
        <w:t>ere</w:t>
      </w:r>
      <w:r w:rsidRPr="005316CF">
        <w:rPr>
          <w:lang w:eastAsia="en-US"/>
        </w:rPr>
        <w:t>n in</w:t>
      </w:r>
      <w:r>
        <w:rPr>
          <w:lang w:eastAsia="en-US"/>
        </w:rPr>
        <w:t xml:space="preserve"> de </w:t>
      </w:r>
      <w:r w:rsidRPr="005316CF">
        <w:rPr>
          <w:lang w:eastAsia="en-US"/>
        </w:rPr>
        <w:t>publieken '</w:t>
      </w:r>
      <w:r>
        <w:rPr>
          <w:lang w:eastAsia="en-US"/>
        </w:rPr>
        <w:t>ere</w:t>
      </w:r>
      <w:r w:rsidRPr="005316CF">
        <w:rPr>
          <w:lang w:eastAsia="en-US"/>
        </w:rPr>
        <w:t>dienst naar de Formulieren en verder op de Feestdagen te preek en op zijn beurt, de feeststof behandelende.2)</w:t>
      </w:r>
    </w:p>
    <w:p w:rsidR="000837B5" w:rsidRPr="005316CF" w:rsidRDefault="000837B5" w:rsidP="000837B5">
      <w:pPr>
        <w:jc w:val="both"/>
        <w:rPr>
          <w:lang w:eastAsia="en-US"/>
        </w:rPr>
      </w:pPr>
      <w:r w:rsidRPr="005316CF">
        <w:rPr>
          <w:lang w:eastAsia="en-US"/>
        </w:rPr>
        <w:t>Dit gelukte</w:t>
      </w:r>
      <w:r>
        <w:rPr>
          <w:lang w:eastAsia="en-US"/>
        </w:rPr>
        <w:t>. De</w:t>
      </w:r>
      <w:r w:rsidRPr="005316CF">
        <w:rPr>
          <w:lang w:eastAsia="en-US"/>
        </w:rPr>
        <w:t xml:space="preserve"> resolutie van 13 Februari, hierover handelende, bereikte spoedig de Classis</w:t>
      </w:r>
      <w:r>
        <w:rPr>
          <w:lang w:eastAsia="en-US"/>
        </w:rPr>
        <w:t>,</w:t>
      </w:r>
      <w:r w:rsidRPr="005316CF">
        <w:rPr>
          <w:lang w:eastAsia="en-US"/>
        </w:rPr>
        <w:t xml:space="preserve"> waarop zij in dien geest aan KOELMAN schreef. Doch ook nu vond de liefde der Gemeente</w:t>
      </w:r>
    </w:p>
    <w:p w:rsidR="000837B5" w:rsidRPr="005316CF" w:rsidRDefault="000837B5" w:rsidP="000837B5">
      <w:pPr>
        <w:jc w:val="both"/>
        <w:rPr>
          <w:lang w:eastAsia="en-US"/>
        </w:rPr>
      </w:pPr>
      <w:r w:rsidRPr="005316CF">
        <w:rPr>
          <w:lang w:eastAsia="en-US"/>
        </w:rPr>
        <w:t>1) Verh. van de Proced., blz. 129.</w:t>
      </w:r>
    </w:p>
    <w:p w:rsidR="000837B5" w:rsidRDefault="000837B5" w:rsidP="000837B5">
      <w:pPr>
        <w:jc w:val="both"/>
        <w:rPr>
          <w:lang w:eastAsia="en-US"/>
        </w:rPr>
      </w:pPr>
      <w:r w:rsidRPr="005316CF">
        <w:rPr>
          <w:lang w:eastAsia="en-US"/>
        </w:rPr>
        <w:t xml:space="preserve">2) Idem, blz. 134. </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een middel om uit deze impasse te komen, door n.l. te be</w:t>
      </w:r>
      <w:r w:rsidRPr="005316CF">
        <w:rPr>
          <w:lang w:eastAsia="en-US"/>
        </w:rPr>
        <w:softHyphen/>
        <w:t xml:space="preserve">palen, dat KOELMAN alleen de morgenbeurt zou vervullen, en Ds. MAANHOUDT, </w:t>
      </w:r>
      <w:r>
        <w:rPr>
          <w:lang w:eastAsia="en-US"/>
        </w:rPr>
        <w:t>Frans</w:t>
      </w:r>
      <w:r w:rsidRPr="005316CF">
        <w:rPr>
          <w:lang w:eastAsia="en-US"/>
        </w:rPr>
        <w:t>-</w:t>
      </w:r>
      <w:r>
        <w:rPr>
          <w:lang w:eastAsia="en-US"/>
        </w:rPr>
        <w:t>Duits</w:t>
      </w:r>
      <w:r w:rsidRPr="005316CF">
        <w:rPr>
          <w:lang w:eastAsia="en-US"/>
        </w:rPr>
        <w:t xml:space="preserve"> predikant, de doops</w:t>
      </w:r>
      <w:r w:rsidRPr="005316CF">
        <w:rPr>
          <w:lang w:eastAsia="en-US"/>
        </w:rPr>
        <w:softHyphen/>
        <w:t>bediening zou op zich nemen.</w:t>
      </w:r>
    </w:p>
    <w:p w:rsidR="000837B5" w:rsidRPr="005316CF" w:rsidRDefault="000837B5" w:rsidP="000837B5">
      <w:pPr>
        <w:jc w:val="both"/>
        <w:rPr>
          <w:lang w:eastAsia="en-US"/>
        </w:rPr>
      </w:pPr>
      <w:r w:rsidRPr="005316CF">
        <w:rPr>
          <w:lang w:eastAsia="en-US"/>
        </w:rPr>
        <w:t xml:space="preserve">Toch was SLUYMER nog niet gerust, </w:t>
      </w:r>
      <w:r>
        <w:rPr>
          <w:lang w:eastAsia="en-US"/>
        </w:rPr>
        <w:t>zoda</w:t>
      </w:r>
      <w:r w:rsidRPr="005316CF">
        <w:rPr>
          <w:lang w:eastAsia="en-US"/>
        </w:rPr>
        <w:t>t hij besloot, ook al was het midden in</w:t>
      </w:r>
      <w:r>
        <w:rPr>
          <w:lang w:eastAsia="en-US"/>
        </w:rPr>
        <w:t xml:space="preserve"> de </w:t>
      </w:r>
      <w:r w:rsidRPr="005316CF">
        <w:rPr>
          <w:lang w:eastAsia="en-US"/>
        </w:rPr>
        <w:t>winter en al moest de reis naar Scheveningen in</w:t>
      </w:r>
      <w:r>
        <w:rPr>
          <w:lang w:eastAsia="en-US"/>
        </w:rPr>
        <w:t xml:space="preserve"> «</w:t>
      </w:r>
      <w:r w:rsidRPr="005316CF">
        <w:rPr>
          <w:lang w:eastAsia="en-US"/>
        </w:rPr>
        <w:t>Seysse-bom</w:t>
      </w:r>
      <w:r>
        <w:rPr>
          <w:lang w:eastAsia="en-US"/>
        </w:rPr>
        <w:t xml:space="preserve">» </w:t>
      </w:r>
      <w:r w:rsidRPr="005316CF">
        <w:rPr>
          <w:lang w:eastAsia="en-US"/>
        </w:rPr>
        <w:t>gemaakt worden, zelf naar</w:t>
      </w:r>
      <w:r>
        <w:rPr>
          <w:lang w:eastAsia="en-US"/>
        </w:rPr>
        <w:t xml:space="preserve"> de </w:t>
      </w:r>
      <w:r w:rsidRPr="005316CF">
        <w:rPr>
          <w:lang w:eastAsia="en-US"/>
        </w:rPr>
        <w:t>Haag te gaan, ten einde zijn doel te bereiken en door</w:t>
      </w:r>
      <w:r>
        <w:rPr>
          <w:lang w:eastAsia="en-US"/>
        </w:rPr>
        <w:t xml:space="preserve"> zijn </w:t>
      </w:r>
      <w:r w:rsidRPr="005316CF">
        <w:rPr>
          <w:lang w:eastAsia="en-US"/>
        </w:rPr>
        <w:t>tegenwoordigheid</w:t>
      </w:r>
      <w:r>
        <w:rPr>
          <w:lang w:eastAsia="en-US"/>
        </w:rPr>
        <w:t xml:space="preserve"> de </w:t>
      </w:r>
      <w:r w:rsidRPr="005316CF">
        <w:rPr>
          <w:lang w:eastAsia="en-US"/>
        </w:rPr>
        <w:t>indruk der afgevaardigden te neutralis</w:t>
      </w:r>
      <w:r>
        <w:rPr>
          <w:lang w:eastAsia="en-US"/>
        </w:rPr>
        <w:t>ere</w:t>
      </w:r>
      <w:r w:rsidRPr="005316CF">
        <w:rPr>
          <w:lang w:eastAsia="en-US"/>
        </w:rPr>
        <w:t>n. En helaas, hierin slaagde hij maar al te goed. Vooral had hij veel invloed op</w:t>
      </w:r>
      <w:r>
        <w:rPr>
          <w:lang w:eastAsia="en-US"/>
        </w:rPr>
        <w:t xml:space="preserve"> de </w:t>
      </w:r>
      <w:r w:rsidRPr="005316CF">
        <w:rPr>
          <w:lang w:eastAsia="en-US"/>
        </w:rPr>
        <w:t>Heer PompE</w:t>
      </w:r>
      <w:r>
        <w:rPr>
          <w:lang w:eastAsia="en-US"/>
        </w:rPr>
        <w:t>,</w:t>
      </w:r>
      <w:r w:rsidRPr="005316CF">
        <w:rPr>
          <w:lang w:eastAsia="en-US"/>
        </w:rPr>
        <w:t xml:space="preserve"> </w:t>
      </w:r>
      <w:r>
        <w:rPr>
          <w:lang w:eastAsia="en-US"/>
        </w:rPr>
        <w:t>zoa</w:t>
      </w:r>
      <w:r w:rsidRPr="005316CF">
        <w:rPr>
          <w:lang w:eastAsia="en-US"/>
        </w:rPr>
        <w:t>ls blijkt uit de eerstvolgende resolutie der Alge</w:t>
      </w:r>
      <w:r>
        <w:rPr>
          <w:lang w:eastAsia="en-US"/>
        </w:rPr>
        <w:t>mene</w:t>
      </w:r>
      <w:r w:rsidRPr="005316CF">
        <w:rPr>
          <w:lang w:eastAsia="en-US"/>
        </w:rPr>
        <w:t xml:space="preserve"> Staten.</w:t>
      </w:r>
    </w:p>
    <w:p w:rsidR="000837B5" w:rsidRPr="005316CF" w:rsidRDefault="000837B5" w:rsidP="000837B5">
      <w:pPr>
        <w:jc w:val="both"/>
        <w:rPr>
          <w:lang w:eastAsia="en-US"/>
        </w:rPr>
      </w:pPr>
      <w:r w:rsidRPr="005316CF">
        <w:rPr>
          <w:lang w:eastAsia="en-US"/>
        </w:rPr>
        <w:t>Voordat wij tot</w:t>
      </w:r>
      <w:r>
        <w:rPr>
          <w:lang w:eastAsia="en-US"/>
        </w:rPr>
        <w:t xml:space="preserve"> de </w:t>
      </w:r>
      <w:r w:rsidRPr="005316CF">
        <w:rPr>
          <w:lang w:eastAsia="en-US"/>
        </w:rPr>
        <w:t>inhoud daarvan overgaan</w:t>
      </w:r>
      <w:r>
        <w:rPr>
          <w:lang w:eastAsia="en-US"/>
        </w:rPr>
        <w:t>,</w:t>
      </w:r>
      <w:r w:rsidRPr="005316CF">
        <w:rPr>
          <w:lang w:eastAsia="en-US"/>
        </w:rPr>
        <w:t xml:space="preserve"> moeten wij eerst de aandacht vestigen op twee brieven der Classis geadresseerd aan</w:t>
      </w:r>
      <w:r>
        <w:rPr>
          <w:lang w:eastAsia="en-US"/>
        </w:rPr>
        <w:t xml:space="preserve"> de </w:t>
      </w:r>
      <w:r w:rsidRPr="005316CF">
        <w:rPr>
          <w:lang w:eastAsia="en-US"/>
        </w:rPr>
        <w:t>Kerkeraad te Sluis en aan KOELMAN. Gehoor gevende aan de resolutie van 13 Febr. schreef de Classis deze twee epistels.</w:t>
      </w:r>
      <w:r>
        <w:rPr>
          <w:lang w:eastAsia="en-US"/>
        </w:rPr>
        <w:t>1)</w:t>
      </w:r>
      <w:r w:rsidRPr="005316CF">
        <w:rPr>
          <w:lang w:eastAsia="en-US"/>
        </w:rPr>
        <w:t xml:space="preserve"> KOELMAN werd in één daarvan uitgen</w:t>
      </w:r>
      <w:r>
        <w:rPr>
          <w:lang w:eastAsia="en-US"/>
        </w:rPr>
        <w:t>odi</w:t>
      </w:r>
      <w:r w:rsidRPr="005316CF">
        <w:rPr>
          <w:lang w:eastAsia="en-US"/>
        </w:rPr>
        <w:t>gd persoonlijk in haar midden te komen op 9 Maart a. s., ten einde de zaak nog eens te bespreken</w:t>
      </w:r>
      <w:r>
        <w:rPr>
          <w:lang w:eastAsia="en-US"/>
        </w:rPr>
        <w:t>,</w:t>
      </w:r>
      <w:r w:rsidRPr="005316CF">
        <w:rPr>
          <w:lang w:eastAsia="en-US"/>
        </w:rPr>
        <w:t xml:space="preserve"> in hoop op beter resultaat</w:t>
      </w:r>
      <w:r>
        <w:rPr>
          <w:lang w:eastAsia="en-US"/>
        </w:rPr>
        <w:t>;</w:t>
      </w:r>
      <w:r w:rsidRPr="005316CF">
        <w:rPr>
          <w:lang w:eastAsia="en-US"/>
        </w:rPr>
        <w:t xml:space="preserve"> (jammer, dat die reis niet kon doorgaan vanwege het ongunstige weer) terwijl in</w:t>
      </w:r>
      <w:r>
        <w:rPr>
          <w:lang w:eastAsia="en-US"/>
        </w:rPr>
        <w:t xml:space="preserve"> de </w:t>
      </w:r>
      <w:r w:rsidRPr="005316CF">
        <w:rPr>
          <w:lang w:eastAsia="en-US"/>
        </w:rPr>
        <w:t>brief aan</w:t>
      </w:r>
      <w:r>
        <w:rPr>
          <w:lang w:eastAsia="en-US"/>
        </w:rPr>
        <w:t xml:space="preserve"> de </w:t>
      </w:r>
      <w:r w:rsidRPr="005316CF">
        <w:rPr>
          <w:lang w:eastAsia="en-US"/>
        </w:rPr>
        <w:t>Kerkeraad er nog eens op aangedrongen werd om KOELMAN te bewegen tot conformiteit aan de bestaande kerkorde, ook al wist men in Middelburg heel goed, dat dit een ijdel pogen was. Of had hij in zijn brief van 20 Febr. aan de Classis niet nadruk</w:t>
      </w:r>
      <w:r w:rsidRPr="005316CF">
        <w:rPr>
          <w:lang w:eastAsia="en-US"/>
        </w:rPr>
        <w:softHyphen/>
        <w:t>kelijk, als in Gods tegenwoordigheid verklaard, niet anders te kunnen handelen</w:t>
      </w:r>
      <w:r>
        <w:rPr>
          <w:lang w:eastAsia="en-US"/>
        </w:rPr>
        <w:t>,</w:t>
      </w:r>
      <w:r w:rsidRPr="005316CF">
        <w:rPr>
          <w:lang w:eastAsia="en-US"/>
        </w:rPr>
        <w:t xml:space="preserve"> stellig verwachtende</w:t>
      </w:r>
      <w:r>
        <w:rPr>
          <w:lang w:eastAsia="en-US"/>
        </w:rPr>
        <w:t>,</w:t>
      </w:r>
      <w:r w:rsidRPr="005316CF">
        <w:rPr>
          <w:lang w:eastAsia="en-US"/>
        </w:rPr>
        <w:t xml:space="preserve"> dat niemand der HEI. zijn doen en laten zou toeschrijven aan lagere drijfv</w:t>
      </w:r>
      <w:r>
        <w:rPr>
          <w:lang w:eastAsia="en-US"/>
        </w:rPr>
        <w:t>ere</w:t>
      </w:r>
      <w:r w:rsidRPr="005316CF">
        <w:rPr>
          <w:lang w:eastAsia="en-US"/>
        </w:rPr>
        <w:t xml:space="preserve">n als eerzucht, eigenzinnigheid of liefdeloosheid jegens de Gemeente. </w:t>
      </w:r>
      <w:r>
        <w:rPr>
          <w:lang w:eastAsia="en-US"/>
        </w:rPr>
        <w:t>Zoa</w:t>
      </w:r>
      <w:r w:rsidRPr="005316CF">
        <w:rPr>
          <w:lang w:eastAsia="en-US"/>
        </w:rPr>
        <w:t>ls verwacht werd liep het dan ook</w:t>
      </w:r>
    </w:p>
    <w:p w:rsidR="000837B5" w:rsidRPr="005316CF" w:rsidRDefault="000837B5" w:rsidP="000837B5">
      <w:pPr>
        <w:jc w:val="both"/>
        <w:rPr>
          <w:lang w:eastAsia="en-US"/>
        </w:rPr>
      </w:pPr>
      <w:r w:rsidRPr="005316CF">
        <w:rPr>
          <w:lang w:eastAsia="en-US"/>
        </w:rPr>
        <w:t>1) Acta Classis van Walcheren</w:t>
      </w:r>
      <w:r>
        <w:rPr>
          <w:lang w:eastAsia="en-US"/>
        </w:rPr>
        <w:t>,</w:t>
      </w:r>
      <w:r w:rsidRPr="005316CF">
        <w:rPr>
          <w:lang w:eastAsia="en-US"/>
        </w:rPr>
        <w:t xml:space="preserve"> 1 Maart 1674; Verh. van de Proced., blz. 137-143.</w:t>
      </w:r>
    </w:p>
    <w:p w:rsidR="000837B5" w:rsidRPr="005316CF" w:rsidRDefault="000837B5" w:rsidP="000837B5">
      <w:pPr>
        <w:jc w:val="both"/>
        <w:rPr>
          <w:lang w:eastAsia="en-US"/>
        </w:rPr>
      </w:pPr>
      <w:r w:rsidRPr="005316CF">
        <w:rPr>
          <w:lang w:eastAsia="en-US"/>
        </w:rPr>
        <w:t>58</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af. KOELMAN vond in de argumenten, door</w:t>
      </w:r>
      <w:r>
        <w:rPr>
          <w:lang w:eastAsia="en-US"/>
        </w:rPr>
        <w:t xml:space="preserve"> de </w:t>
      </w:r>
      <w:r w:rsidRPr="005316CF">
        <w:rPr>
          <w:lang w:eastAsia="en-US"/>
        </w:rPr>
        <w:t xml:space="preserve">scriba van de Classis aangevoerd, smaak noch kracht, </w:t>
      </w:r>
      <w:r>
        <w:rPr>
          <w:lang w:eastAsia="en-US"/>
        </w:rPr>
        <w:t>zoa</w:t>
      </w:r>
      <w:r w:rsidRPr="005316CF">
        <w:rPr>
          <w:lang w:eastAsia="en-US"/>
        </w:rPr>
        <w:t>ls hij het uitdrukte</w:t>
      </w:r>
      <w:r>
        <w:rPr>
          <w:lang w:eastAsia="en-US"/>
        </w:rPr>
        <w:t>,</w:t>
      </w:r>
      <w:r w:rsidRPr="005316CF">
        <w:rPr>
          <w:lang w:eastAsia="en-US"/>
        </w:rPr>
        <w:t xml:space="preserve"> en was voor conformatie in het geheel niet te vinden.</w:t>
      </w:r>
    </w:p>
    <w:p w:rsidR="000837B5" w:rsidRPr="005316CF" w:rsidRDefault="000837B5" w:rsidP="000837B5">
      <w:pPr>
        <w:jc w:val="both"/>
        <w:rPr>
          <w:lang w:eastAsia="en-US"/>
        </w:rPr>
      </w:pPr>
      <w:r w:rsidRPr="005316CF">
        <w:rPr>
          <w:lang w:eastAsia="en-US"/>
        </w:rPr>
        <w:t>Ook werd in dien tijd verslag uitgebracht door de HH. Gedeputeerden naar de H. NI. in</w:t>
      </w:r>
      <w:r>
        <w:rPr>
          <w:lang w:eastAsia="en-US"/>
        </w:rPr>
        <w:t xml:space="preserve"> de </w:t>
      </w:r>
      <w:r w:rsidRPr="005316CF">
        <w:rPr>
          <w:lang w:eastAsia="en-US"/>
        </w:rPr>
        <w:t xml:space="preserve">Kerkeraad. </w:t>
      </w:r>
      <w:r>
        <w:rPr>
          <w:lang w:eastAsia="en-US"/>
        </w:rPr>
        <w:t>1)</w:t>
      </w:r>
      <w:r w:rsidRPr="005316CF">
        <w:rPr>
          <w:lang w:eastAsia="en-US"/>
        </w:rPr>
        <w:t xml:space="preserve"> Wij willen dus eerst nog even luisteren naar hunne bevinding en ervaring, alvorens over te gaan tot de inzage van</w:t>
      </w:r>
      <w:r>
        <w:rPr>
          <w:lang w:eastAsia="en-US"/>
        </w:rPr>
        <w:t xml:space="preserve"> de </w:t>
      </w:r>
      <w:r w:rsidRPr="005316CF">
        <w:rPr>
          <w:lang w:eastAsia="en-US"/>
        </w:rPr>
        <w:t>inhoud der laatste resolutie van de Algerneene Staten. Dat zij de volle waarheid zeiden, toen zij beweerden alle moeite in het werk gesteld te hebben om dwaze m</w:t>
      </w:r>
      <w:r>
        <w:rPr>
          <w:lang w:eastAsia="en-US"/>
        </w:rPr>
        <w:t>eni</w:t>
      </w:r>
      <w:r w:rsidRPr="005316CF">
        <w:rPr>
          <w:lang w:eastAsia="en-US"/>
        </w:rPr>
        <w:t>ngen en verkeerde voorstellingen te bestrijden en weg te nemen, gel</w:t>
      </w:r>
      <w:r>
        <w:rPr>
          <w:lang w:eastAsia="en-US"/>
        </w:rPr>
        <w:t>ove</w:t>
      </w:r>
      <w:r w:rsidRPr="005316CF">
        <w:rPr>
          <w:lang w:eastAsia="en-US"/>
        </w:rPr>
        <w:t xml:space="preserve">n wij gaarne. Ook hadden zij alle leden </w:t>
      </w:r>
      <w:r>
        <w:rPr>
          <w:lang w:eastAsia="en-US"/>
        </w:rPr>
        <w:t>zove</w:t>
      </w:r>
      <w:r w:rsidRPr="005316CF">
        <w:rPr>
          <w:lang w:eastAsia="en-US"/>
        </w:rPr>
        <w:t>el mogelijk persoonlijk bezocht, en vooral</w:t>
      </w:r>
      <w:r>
        <w:rPr>
          <w:lang w:eastAsia="en-US"/>
        </w:rPr>
        <w:t xml:space="preserve"> de </w:t>
      </w:r>
      <w:r w:rsidRPr="005316CF">
        <w:rPr>
          <w:lang w:eastAsia="en-US"/>
        </w:rPr>
        <w:t>raadpensionaris FAGEL bearbeid, maar tot hun leedwezen bevonden, dat de zaak door de Hoogmogenden zeer hoog werd opgenomen. Ja, zij hadden gemerkt, «dat de conjunctuure van tijden en voorvallende z</w:t>
      </w:r>
      <w:r>
        <w:rPr>
          <w:lang w:eastAsia="en-US"/>
        </w:rPr>
        <w:t>ake</w:t>
      </w:r>
      <w:r w:rsidRPr="005316CF">
        <w:rPr>
          <w:lang w:eastAsia="en-US"/>
        </w:rPr>
        <w:t>n (van</w:t>
      </w:r>
      <w:r>
        <w:rPr>
          <w:lang w:eastAsia="en-US"/>
        </w:rPr>
        <w:t xml:space="preserve"> de </w:t>
      </w:r>
      <w:r w:rsidRPr="005316CF">
        <w:rPr>
          <w:lang w:eastAsia="en-US"/>
        </w:rPr>
        <w:t>nieuwen prof heet ROME te Amsterdam, van</w:t>
      </w:r>
      <w:r>
        <w:rPr>
          <w:lang w:eastAsia="en-US"/>
        </w:rPr>
        <w:t xml:space="preserve"> de </w:t>
      </w:r>
      <w:r w:rsidRPr="005316CF">
        <w:rPr>
          <w:lang w:eastAsia="en-US"/>
        </w:rPr>
        <w:t>independentischen Herder te Rotterdam) alsmede de Coccejaansche en Cartesiaansche nieuwigheden omtrent de zaak van KOELMAN groot quaet deden, niettegen</w:t>
      </w:r>
      <w:r w:rsidRPr="005316CF">
        <w:rPr>
          <w:lang w:eastAsia="en-US"/>
        </w:rPr>
        <w:softHyphen/>
        <w:t>staende zij klaarlijk hadden vertoont, hoe deze niet de voorige in 't geheel geen gemeenschap hadden, al</w:t>
      </w:r>
      <w:r>
        <w:rPr>
          <w:lang w:eastAsia="en-US"/>
        </w:rPr>
        <w:t xml:space="preserve">zo </w:t>
      </w:r>
      <w:r w:rsidRPr="005316CF">
        <w:rPr>
          <w:lang w:eastAsia="en-US"/>
        </w:rPr>
        <w:t>Ds. KOELMAN juist een groot vijand van deze allen was.» 2) Het einde van al deze voorleggingen (dingen) was geweest:</w:t>
      </w:r>
      <w:r>
        <w:rPr>
          <w:lang w:eastAsia="en-US"/>
        </w:rPr>
        <w:t xml:space="preserve"> «</w:t>
      </w:r>
      <w:r w:rsidRPr="005316CF">
        <w:rPr>
          <w:lang w:eastAsia="en-US"/>
        </w:rPr>
        <w:t>KOELMAN moet hem conform</w:t>
      </w:r>
      <w:r>
        <w:rPr>
          <w:lang w:eastAsia="en-US"/>
        </w:rPr>
        <w:t>ere</w:t>
      </w:r>
      <w:r w:rsidRPr="005316CF">
        <w:rPr>
          <w:lang w:eastAsia="en-US"/>
        </w:rPr>
        <w:t>n of kan in deze huyshou</w:t>
      </w:r>
      <w:r w:rsidRPr="005316CF">
        <w:rPr>
          <w:lang w:eastAsia="en-US"/>
        </w:rPr>
        <w:softHyphen/>
        <w:t>dingh geen Predikant zijn</w:t>
      </w:r>
      <w:r>
        <w:rPr>
          <w:lang w:eastAsia="en-US"/>
        </w:rPr>
        <w:t xml:space="preserve">» </w:t>
      </w:r>
      <w:r w:rsidRPr="005316CF">
        <w:rPr>
          <w:lang w:eastAsia="en-US"/>
        </w:rPr>
        <w:t xml:space="preserve">De </w:t>
      </w:r>
      <w:r>
        <w:rPr>
          <w:lang w:eastAsia="en-US"/>
        </w:rPr>
        <w:t>eni</w:t>
      </w:r>
      <w:r w:rsidRPr="005316CF">
        <w:rPr>
          <w:lang w:eastAsia="en-US"/>
        </w:rPr>
        <w:t>ge, die KOELMAN zeer genegen was, en persoonlijk hem geschreven had om tot conformatie te bewegen, was de beroemde Staatsman VAN BEUNINGEN, bij wien KOELMAN vroeger in Denemarken Predikant was geweest. 3) Maar wat hij ook gedaan had, hoe dikwijls</w:t>
      </w:r>
    </w:p>
    <w:p w:rsidR="000837B5" w:rsidRPr="005316CF" w:rsidRDefault="000837B5" w:rsidP="000837B5">
      <w:pPr>
        <w:jc w:val="both"/>
        <w:rPr>
          <w:lang w:eastAsia="en-US"/>
        </w:rPr>
      </w:pPr>
      <w:r w:rsidRPr="005316CF">
        <w:rPr>
          <w:lang w:eastAsia="en-US"/>
        </w:rPr>
        <w:t>1) Verh. van de Proced., blz. 145.</w:t>
      </w:r>
    </w:p>
    <w:p w:rsidR="000837B5" w:rsidRPr="005316CF" w:rsidRDefault="000837B5" w:rsidP="000837B5">
      <w:pPr>
        <w:jc w:val="both"/>
        <w:rPr>
          <w:lang w:eastAsia="en-US"/>
        </w:rPr>
      </w:pPr>
      <w:r w:rsidRPr="005316CF">
        <w:rPr>
          <w:lang w:eastAsia="en-US"/>
        </w:rPr>
        <w:t>2) Notulen van</w:t>
      </w:r>
      <w:r>
        <w:rPr>
          <w:lang w:eastAsia="en-US"/>
        </w:rPr>
        <w:t xml:space="preserve"> de </w:t>
      </w:r>
      <w:r w:rsidRPr="005316CF">
        <w:rPr>
          <w:lang w:eastAsia="en-US"/>
        </w:rPr>
        <w:t>Kerkeraad, 31 Maart 1674; ook Verhael van de Proced., blz. 146.</w:t>
      </w:r>
    </w:p>
    <w:p w:rsidR="000837B5" w:rsidRPr="005316CF" w:rsidRDefault="000837B5" w:rsidP="000837B5">
      <w:pPr>
        <w:jc w:val="both"/>
        <w:rPr>
          <w:lang w:eastAsia="en-US"/>
        </w:rPr>
      </w:pPr>
      <w:r w:rsidRPr="005316CF">
        <w:rPr>
          <w:lang w:eastAsia="en-US"/>
        </w:rPr>
        <w:t>3) Idem. 59</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hij de HH. ook trachtte te overreden om de zaak aan</w:t>
      </w:r>
      <w:r>
        <w:rPr>
          <w:lang w:eastAsia="en-US"/>
        </w:rPr>
        <w:t xml:space="preserve"> de </w:t>
      </w:r>
      <w:r w:rsidRPr="005316CF">
        <w:rPr>
          <w:lang w:eastAsia="en-US"/>
        </w:rPr>
        <w:t xml:space="preserve">spijker te hangen, </w:t>
      </w:r>
      <w:r>
        <w:rPr>
          <w:lang w:eastAsia="en-US"/>
        </w:rPr>
        <w:t>-</w:t>
      </w:r>
      <w:r w:rsidRPr="005316CF">
        <w:rPr>
          <w:lang w:eastAsia="en-US"/>
        </w:rPr>
        <w:t xml:space="preserve"> het baatte niets. Maar zelfs dat ontnam</w:t>
      </w:r>
      <w:r>
        <w:rPr>
          <w:lang w:eastAsia="en-US"/>
        </w:rPr>
        <w:t xml:space="preserve"> de </w:t>
      </w:r>
      <w:r w:rsidRPr="005316CF">
        <w:rPr>
          <w:lang w:eastAsia="en-US"/>
        </w:rPr>
        <w:t>afgevaardigden</w:t>
      </w:r>
      <w:r>
        <w:rPr>
          <w:lang w:eastAsia="en-US"/>
        </w:rPr>
        <w:t xml:space="preserve"> de </w:t>
      </w:r>
      <w:r w:rsidRPr="005316CF">
        <w:rPr>
          <w:lang w:eastAsia="en-US"/>
        </w:rPr>
        <w:t>moed niet, hetgeen immers blijkt uit het feit, dat de Gedeputeerden der Classis</w:t>
      </w:r>
      <w:r>
        <w:rPr>
          <w:lang w:eastAsia="en-US"/>
        </w:rPr>
        <w:t xml:space="preserve"> de </w:t>
      </w:r>
      <w:r w:rsidRPr="005316CF">
        <w:rPr>
          <w:lang w:eastAsia="en-US"/>
        </w:rPr>
        <w:t>Prins van Oranje toen nog over die zaak hebben begroet en gesproken, in de hoop, dat hij de rechten der Kerk zou handhaven</w:t>
      </w:r>
      <w:r>
        <w:rPr>
          <w:lang w:eastAsia="en-US"/>
        </w:rPr>
        <w:t>. De</w:t>
      </w:r>
      <w:r w:rsidRPr="005316CF">
        <w:rPr>
          <w:lang w:eastAsia="en-US"/>
        </w:rPr>
        <w:t>ze had echter ten antwoord gegeven, dat de H. M. ambtshalve verplicht waren de Kerk bij hare rechten te behouden, en ook voor de handhaving der Kerkorde zorg te dragen, en meer diergelijke woorden.</w:t>
      </w:r>
    </w:p>
    <w:p w:rsidR="000837B5" w:rsidRPr="005316CF" w:rsidRDefault="000837B5" w:rsidP="000837B5">
      <w:pPr>
        <w:jc w:val="both"/>
        <w:rPr>
          <w:lang w:eastAsia="en-US"/>
        </w:rPr>
      </w:pPr>
      <w:r w:rsidRPr="005316CF">
        <w:rPr>
          <w:lang w:eastAsia="en-US"/>
        </w:rPr>
        <w:t xml:space="preserve">En </w:t>
      </w:r>
      <w:r>
        <w:rPr>
          <w:lang w:eastAsia="en-US"/>
        </w:rPr>
        <w:t xml:space="preserve">zo </w:t>
      </w:r>
      <w:r w:rsidRPr="005316CF">
        <w:rPr>
          <w:lang w:eastAsia="en-US"/>
        </w:rPr>
        <w:t>zijn wij dan eindelijk tot</w:t>
      </w:r>
      <w:r>
        <w:rPr>
          <w:lang w:eastAsia="en-US"/>
        </w:rPr>
        <w:t xml:space="preserve"> de </w:t>
      </w:r>
      <w:r w:rsidRPr="005316CF">
        <w:rPr>
          <w:lang w:eastAsia="en-US"/>
        </w:rPr>
        <w:t xml:space="preserve">inhoud der Resolutie gekomen. Dat zij na al de genomen moeite en nadat de zaak kerkelijk toch reeds behandeld was, </w:t>
      </w:r>
      <w:r>
        <w:rPr>
          <w:lang w:eastAsia="en-US"/>
        </w:rPr>
        <w:t xml:space="preserve">zo </w:t>
      </w:r>
      <w:r w:rsidRPr="005316CF">
        <w:rPr>
          <w:lang w:eastAsia="en-US"/>
        </w:rPr>
        <w:t>scherp zou zijn, had niemand verwacht. Aan het begin van deze resolutie vinden wij</w:t>
      </w:r>
      <w:r>
        <w:rPr>
          <w:lang w:eastAsia="en-US"/>
        </w:rPr>
        <w:t xml:space="preserve"> de </w:t>
      </w:r>
      <w:r w:rsidRPr="005316CF">
        <w:rPr>
          <w:lang w:eastAsia="en-US"/>
        </w:rPr>
        <w:t>brief der Classis aan KOELMAN afgedrukt. 1) Hoe gunstig luidde dat schrijven en hoe had men in Mid</w:t>
      </w:r>
      <w:r w:rsidRPr="005316CF">
        <w:rPr>
          <w:lang w:eastAsia="en-US"/>
        </w:rPr>
        <w:softHyphen/>
        <w:t>delburg alle moeite gedaan om</w:t>
      </w:r>
      <w:r>
        <w:rPr>
          <w:lang w:eastAsia="en-US"/>
        </w:rPr>
        <w:t xml:space="preserve"> de </w:t>
      </w:r>
      <w:r w:rsidRPr="005316CF">
        <w:rPr>
          <w:lang w:eastAsia="en-US"/>
        </w:rPr>
        <w:t>slag af te weren. Maar ook dat kon niet meer helpen</w:t>
      </w:r>
      <w:r>
        <w:rPr>
          <w:lang w:eastAsia="en-US"/>
        </w:rPr>
        <w:t>. De</w:t>
      </w:r>
      <w:r w:rsidRPr="005316CF">
        <w:rPr>
          <w:lang w:eastAsia="en-US"/>
        </w:rPr>
        <w:t xml:space="preserve"> einduitspraak was ten slotte geen andere dan deze: Na veel moeite</w:t>
      </w:r>
      <w:r>
        <w:rPr>
          <w:lang w:eastAsia="en-US"/>
        </w:rPr>
        <w:t xml:space="preserve"> «</w:t>
      </w:r>
      <w:r w:rsidRPr="005316CF">
        <w:rPr>
          <w:lang w:eastAsia="en-US"/>
        </w:rPr>
        <w:t>en vele sukkelingen</w:t>
      </w:r>
      <w:r>
        <w:rPr>
          <w:lang w:eastAsia="en-US"/>
        </w:rPr>
        <w:t xml:space="preserve">» </w:t>
      </w:r>
      <w:r w:rsidRPr="005316CF">
        <w:rPr>
          <w:lang w:eastAsia="en-US"/>
        </w:rPr>
        <w:t>zijn de Kerken hier te lande nu gekomen tot eenheid in Belijdenis en Kerkorde</w:t>
      </w:r>
      <w:r>
        <w:rPr>
          <w:lang w:eastAsia="en-US"/>
        </w:rPr>
        <w:t>. De</w:t>
      </w:r>
      <w:r w:rsidRPr="005316CF">
        <w:rPr>
          <w:lang w:eastAsia="en-US"/>
        </w:rPr>
        <w:t xml:space="preserve"> H</w:t>
      </w:r>
      <w:r>
        <w:rPr>
          <w:lang w:eastAsia="en-US"/>
        </w:rPr>
        <w:t>oge</w:t>
      </w:r>
      <w:r w:rsidRPr="005316CF">
        <w:rPr>
          <w:lang w:eastAsia="en-US"/>
        </w:rPr>
        <w:t xml:space="preserve"> Overheid, die dat alles goedkeurde en approbeerde, acht zich daarom nu temeer geroepen om alle turbatie te voorkomen en alle nieuwigheden tegen te gaan. Immers, waar zou het einde zijn, 2) indien ieder Predikant vrijelijk zou l</w:t>
      </w:r>
      <w:r>
        <w:rPr>
          <w:lang w:eastAsia="en-US"/>
        </w:rPr>
        <w:t>ere</w:t>
      </w:r>
      <w:r w:rsidRPr="005316CF">
        <w:rPr>
          <w:lang w:eastAsia="en-US"/>
        </w:rPr>
        <w:t xml:space="preserve">n, wat hem goeddacht, en voor orde en regel aanmerken, wat hem als </w:t>
      </w:r>
      <w:r>
        <w:rPr>
          <w:lang w:eastAsia="en-US"/>
        </w:rPr>
        <w:t>zoda</w:t>
      </w:r>
      <w:r w:rsidRPr="005316CF">
        <w:rPr>
          <w:lang w:eastAsia="en-US"/>
        </w:rPr>
        <w:t>nig voorkwam. Neen, als ware voedsterh</w:t>
      </w:r>
      <w:r>
        <w:rPr>
          <w:lang w:eastAsia="en-US"/>
        </w:rPr>
        <w:t>ere</w:t>
      </w:r>
      <w:r w:rsidRPr="005316CF">
        <w:rPr>
          <w:lang w:eastAsia="en-US"/>
        </w:rPr>
        <w:t>n der Kerk was het hun plicht op al die zaken toe te zien, waarom zij dan ook dè Classis van Walcheren ordonneerden en gelastten 1e om KOELMAN te brengen tot conformatie,</w:t>
      </w:r>
      <w:r>
        <w:rPr>
          <w:lang w:eastAsia="en-US"/>
        </w:rPr>
        <w:t xml:space="preserve"> «</w:t>
      </w:r>
      <w:r w:rsidRPr="005316CF">
        <w:rPr>
          <w:lang w:eastAsia="en-US"/>
        </w:rPr>
        <w:t>zonder verdere exceptien en subtersugien,» opdat de Formulieren weer ge</w:t>
      </w:r>
      <w:r w:rsidRPr="005316CF">
        <w:rPr>
          <w:lang w:eastAsia="en-US"/>
        </w:rPr>
        <w:noBreakHyphen/>
      </w:r>
    </w:p>
    <w:p w:rsidR="000837B5" w:rsidRPr="005316CF" w:rsidRDefault="0065697D" w:rsidP="000837B5">
      <w:pPr>
        <w:jc w:val="both"/>
        <w:rPr>
          <w:lang w:eastAsia="en-US"/>
        </w:rPr>
      </w:pPr>
      <w:r>
        <w:rPr>
          <w:lang w:eastAsia="en-US"/>
        </w:rPr>
        <w:t xml:space="preserve">1) </w:t>
      </w:r>
      <w:r w:rsidR="000837B5" w:rsidRPr="005316CF">
        <w:rPr>
          <w:lang w:eastAsia="en-US"/>
        </w:rPr>
        <w:t>Verh. van de Proced., blz. 146-156; Resolutien van de Alg. Staten,</w:t>
      </w:r>
    </w:p>
    <w:p w:rsidR="000837B5" w:rsidRPr="005316CF" w:rsidRDefault="000837B5" w:rsidP="000837B5">
      <w:pPr>
        <w:jc w:val="both"/>
        <w:rPr>
          <w:lang w:eastAsia="en-US"/>
        </w:rPr>
      </w:pPr>
      <w:r w:rsidRPr="005316CF">
        <w:rPr>
          <w:lang w:eastAsia="en-US"/>
        </w:rPr>
        <w:t>13 Maart 1674.</w:t>
      </w:r>
    </w:p>
    <w:p w:rsidR="000837B5" w:rsidRPr="005316CF" w:rsidRDefault="000837B5" w:rsidP="000837B5">
      <w:pPr>
        <w:jc w:val="both"/>
        <w:rPr>
          <w:lang w:eastAsia="en-US"/>
        </w:rPr>
      </w:pPr>
      <w:r w:rsidRPr="005316CF">
        <w:rPr>
          <w:lang w:eastAsia="en-US"/>
        </w:rPr>
        <w:t>2) Idem, blz. 151.</w:t>
      </w:r>
    </w:p>
    <w:p w:rsidR="000837B5" w:rsidRPr="005316CF" w:rsidRDefault="000837B5" w:rsidP="000837B5">
      <w:pPr>
        <w:jc w:val="both"/>
        <w:rPr>
          <w:lang w:eastAsia="en-US"/>
        </w:rPr>
      </w:pPr>
      <w:r w:rsidRPr="005316CF">
        <w:rPr>
          <w:lang w:eastAsia="en-US"/>
        </w:rPr>
        <w:t>60</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lezen, en de Feestdagen weer gevierd zouden worden</w:t>
      </w:r>
      <w:r>
        <w:rPr>
          <w:lang w:eastAsia="en-US"/>
        </w:rPr>
        <w:t>;</w:t>
      </w:r>
      <w:r w:rsidRPr="005316CF">
        <w:rPr>
          <w:lang w:eastAsia="en-US"/>
        </w:rPr>
        <w:t xml:space="preserve"> 2e te zorgen, dat genoemde </w:t>
      </w:r>
      <w:r>
        <w:rPr>
          <w:lang w:eastAsia="en-US"/>
        </w:rPr>
        <w:t>lera</w:t>
      </w:r>
      <w:r w:rsidRPr="005316CF">
        <w:rPr>
          <w:lang w:eastAsia="en-US"/>
        </w:rPr>
        <w:t>ar niet wijders onderneme tegen voornoemde Formulieren en gestelde orders, om bij gebreke over te gaan tot suspensie en remotie. Mocht de Classis in deze hare roeping te kort schieten, dan zou de Overheid zelf die maatregelen nemen, die zij in dezen n</w:t>
      </w:r>
      <w:r>
        <w:rPr>
          <w:lang w:eastAsia="en-US"/>
        </w:rPr>
        <w:t>odi</w:t>
      </w:r>
      <w:r w:rsidRPr="005316CF">
        <w:rPr>
          <w:lang w:eastAsia="en-US"/>
        </w:rPr>
        <w:t>g oordeelde. Eindelijk was aan deze resolutie een brief toegevoegd</w:t>
      </w:r>
      <w:r>
        <w:rPr>
          <w:lang w:eastAsia="en-US"/>
        </w:rPr>
        <w:t>,</w:t>
      </w:r>
      <w:r w:rsidRPr="005316CF">
        <w:rPr>
          <w:lang w:eastAsia="en-US"/>
        </w:rPr>
        <w:t xml:space="preserve"> waarin met expressen last</w:t>
      </w:r>
      <w:r>
        <w:rPr>
          <w:lang w:eastAsia="en-US"/>
        </w:rPr>
        <w:t xml:space="preserve"> de </w:t>
      </w:r>
      <w:r w:rsidRPr="005316CF">
        <w:rPr>
          <w:lang w:eastAsia="en-US"/>
        </w:rPr>
        <w:t>H</w:t>
      </w:r>
      <w:r>
        <w:rPr>
          <w:lang w:eastAsia="en-US"/>
        </w:rPr>
        <w:t>ere</w:t>
      </w:r>
      <w:r w:rsidRPr="005316CF">
        <w:rPr>
          <w:lang w:eastAsia="en-US"/>
        </w:rPr>
        <w:t>n van de Classis op het hart gebonden werd van tijd tot tijd</w:t>
      </w:r>
      <w:r>
        <w:rPr>
          <w:lang w:eastAsia="en-US"/>
        </w:rPr>
        <w:t xml:space="preserve"> de </w:t>
      </w:r>
      <w:r w:rsidRPr="005316CF">
        <w:rPr>
          <w:lang w:eastAsia="en-US"/>
        </w:rPr>
        <w:t>H. M. mede te d</w:t>
      </w:r>
      <w:r>
        <w:rPr>
          <w:lang w:eastAsia="en-US"/>
        </w:rPr>
        <w:t>ele</w:t>
      </w:r>
      <w:r w:rsidRPr="005316CF">
        <w:rPr>
          <w:lang w:eastAsia="en-US"/>
        </w:rPr>
        <w:t>n</w:t>
      </w:r>
      <w:r>
        <w:rPr>
          <w:lang w:eastAsia="en-US"/>
        </w:rPr>
        <w:t>,</w:t>
      </w:r>
      <w:r w:rsidRPr="005316CF">
        <w:rPr>
          <w:lang w:eastAsia="en-US"/>
        </w:rPr>
        <w:t xml:space="preserve"> wat in dezen gedaan was. 1)</w:t>
      </w:r>
    </w:p>
    <w:p w:rsidR="000837B5" w:rsidRPr="005316CF" w:rsidRDefault="000837B5" w:rsidP="000837B5">
      <w:pPr>
        <w:jc w:val="both"/>
        <w:rPr>
          <w:lang w:eastAsia="en-US"/>
        </w:rPr>
      </w:pPr>
      <w:r w:rsidRPr="005316CF">
        <w:rPr>
          <w:lang w:eastAsia="en-US"/>
        </w:rPr>
        <w:t>Welken indruk dit besluit op KOELMAN maakte, is te denken. Was dat</w:t>
      </w:r>
      <w:r>
        <w:rPr>
          <w:lang w:eastAsia="en-US"/>
        </w:rPr>
        <w:t xml:space="preserve"> een </w:t>
      </w:r>
      <w:r w:rsidRPr="005316CF">
        <w:rPr>
          <w:lang w:eastAsia="en-US"/>
        </w:rPr>
        <w:t>usurpatie van kerkelijke rechten</w:t>
      </w:r>
      <w:r>
        <w:rPr>
          <w:lang w:eastAsia="en-US"/>
        </w:rPr>
        <w:t>?</w:t>
      </w:r>
      <w:r w:rsidRPr="005316CF">
        <w:rPr>
          <w:lang w:eastAsia="en-US"/>
        </w:rPr>
        <w:t xml:space="preserve"> Zou niemand daartegen opkomen? En zeker, het is ook wel' opmerkelijk, dat de Classis nooit tegen</w:t>
      </w:r>
      <w:r>
        <w:rPr>
          <w:lang w:eastAsia="en-US"/>
        </w:rPr>
        <w:t xml:space="preserve"> de </w:t>
      </w:r>
      <w:r w:rsidRPr="005316CF">
        <w:rPr>
          <w:lang w:eastAsia="en-US"/>
        </w:rPr>
        <w:t>inhoud dezer Resolutie van H. Me: opkwam</w:t>
      </w:r>
      <w:r>
        <w:rPr>
          <w:lang w:eastAsia="en-US"/>
        </w:rPr>
        <w:t>,</w:t>
      </w:r>
      <w:r w:rsidRPr="005316CF">
        <w:rPr>
          <w:lang w:eastAsia="en-US"/>
        </w:rPr>
        <w:t xml:space="preserve"> ofschoon zij toch haar «besluit van verdragen</w:t>
      </w:r>
      <w:r>
        <w:rPr>
          <w:lang w:eastAsia="en-US"/>
        </w:rPr>
        <w:t xml:space="preserve">» </w:t>
      </w:r>
      <w:r w:rsidRPr="005316CF">
        <w:rPr>
          <w:lang w:eastAsia="en-US"/>
        </w:rPr>
        <w:t>omverwierp. Ja, wanneer wij deze dingen lezen, weten wij haast niet, waarover wij het meest ver</w:t>
      </w:r>
      <w:r w:rsidRPr="005316CF">
        <w:rPr>
          <w:lang w:eastAsia="en-US"/>
        </w:rPr>
        <w:softHyphen/>
        <w:t>baasd moeten staan</w:t>
      </w:r>
      <w:r>
        <w:rPr>
          <w:lang w:eastAsia="en-US"/>
        </w:rPr>
        <w:t>,</w:t>
      </w:r>
      <w:r w:rsidRPr="005316CF">
        <w:rPr>
          <w:lang w:eastAsia="en-US"/>
        </w:rPr>
        <w:t xml:space="preserve"> Of over de gelatenheid</w:t>
      </w:r>
      <w:r>
        <w:rPr>
          <w:lang w:eastAsia="en-US"/>
        </w:rPr>
        <w:t>,</w:t>
      </w:r>
      <w:r w:rsidRPr="005316CF">
        <w:rPr>
          <w:lang w:eastAsia="en-US"/>
        </w:rPr>
        <w:t xml:space="preserve"> waarmede de Classis zich dit alles liet welgevallen</w:t>
      </w:r>
      <w:r>
        <w:rPr>
          <w:lang w:eastAsia="en-US"/>
        </w:rPr>
        <w:t>,</w:t>
      </w:r>
      <w:r w:rsidRPr="005316CF">
        <w:rPr>
          <w:lang w:eastAsia="en-US"/>
        </w:rPr>
        <w:t xml:space="preserve"> Of over de lichtge</w:t>
      </w:r>
      <w:r w:rsidRPr="005316CF">
        <w:rPr>
          <w:lang w:eastAsia="en-US"/>
        </w:rPr>
        <w:softHyphen/>
        <w:t>l</w:t>
      </w:r>
      <w:r>
        <w:rPr>
          <w:lang w:eastAsia="en-US"/>
        </w:rPr>
        <w:t>ovi</w:t>
      </w:r>
      <w:r w:rsidRPr="005316CF">
        <w:rPr>
          <w:lang w:eastAsia="en-US"/>
        </w:rPr>
        <w:t>gheid en de partijdigheid van H</w:t>
      </w:r>
      <w:r>
        <w:rPr>
          <w:lang w:eastAsia="en-US"/>
        </w:rPr>
        <w:t>ere</w:t>
      </w:r>
      <w:r w:rsidRPr="005316CF">
        <w:rPr>
          <w:lang w:eastAsia="en-US"/>
        </w:rPr>
        <w:t>n M.</w:t>
      </w:r>
      <w:r>
        <w:rPr>
          <w:lang w:eastAsia="en-US"/>
        </w:rPr>
        <w:t>,</w:t>
      </w:r>
      <w:r w:rsidRPr="005316CF">
        <w:rPr>
          <w:lang w:eastAsia="en-US"/>
        </w:rPr>
        <w:t xml:space="preserve"> die het</w:t>
      </w:r>
      <w:r>
        <w:rPr>
          <w:lang w:eastAsia="en-US"/>
        </w:rPr>
        <w:t xml:space="preserve"> «</w:t>
      </w:r>
      <w:r w:rsidRPr="005316CF">
        <w:rPr>
          <w:lang w:eastAsia="en-US"/>
        </w:rPr>
        <w:t>Audi et alterarn partem</w:t>
      </w:r>
      <w:r>
        <w:rPr>
          <w:lang w:eastAsia="en-US"/>
        </w:rPr>
        <w:t xml:space="preserve">» </w:t>
      </w:r>
      <w:r w:rsidRPr="005316CF">
        <w:rPr>
          <w:lang w:eastAsia="en-US"/>
        </w:rPr>
        <w:t>z</w:t>
      </w:r>
      <w:r>
        <w:rPr>
          <w:lang w:eastAsia="en-US"/>
        </w:rPr>
        <w:t>oze</w:t>
      </w:r>
      <w:r w:rsidRPr="005316CF">
        <w:rPr>
          <w:lang w:eastAsia="en-US"/>
        </w:rPr>
        <w:t xml:space="preserve">er verwaarloosden, en alles wat men op het Stadhuis te Sluis vertelde maar voor waarheid aannam. </w:t>
      </w:r>
      <w:r>
        <w:rPr>
          <w:lang w:eastAsia="en-US"/>
        </w:rPr>
        <w:t xml:space="preserve">Zo </w:t>
      </w:r>
      <w:r w:rsidRPr="005316CF">
        <w:rPr>
          <w:lang w:eastAsia="en-US"/>
        </w:rPr>
        <w:t>klaagde de schrijver van het «Verhael der Pro</w:t>
      </w:r>
      <w:r w:rsidRPr="005316CF">
        <w:rPr>
          <w:lang w:eastAsia="en-US"/>
        </w:rPr>
        <w:softHyphen/>
        <w:t>ced uren</w:t>
      </w:r>
      <w:r>
        <w:rPr>
          <w:lang w:eastAsia="en-US"/>
        </w:rPr>
        <w:t xml:space="preserve">» </w:t>
      </w:r>
      <w:r w:rsidRPr="005316CF">
        <w:rPr>
          <w:lang w:eastAsia="en-US"/>
        </w:rPr>
        <w:t>toen hij dit alles te boek stelde. 2)</w:t>
      </w:r>
    </w:p>
    <w:p w:rsidR="000837B5" w:rsidRPr="005316CF" w:rsidRDefault="000837B5" w:rsidP="000837B5">
      <w:pPr>
        <w:jc w:val="both"/>
        <w:rPr>
          <w:lang w:eastAsia="en-US"/>
        </w:rPr>
      </w:pPr>
      <w:r w:rsidRPr="005316CF">
        <w:rPr>
          <w:lang w:eastAsia="en-US"/>
        </w:rPr>
        <w:t>Wat zou KOELMAN doen</w:t>
      </w:r>
      <w:r>
        <w:rPr>
          <w:lang w:eastAsia="en-US"/>
        </w:rPr>
        <w:t>?</w:t>
      </w:r>
      <w:r w:rsidRPr="005316CF">
        <w:rPr>
          <w:lang w:eastAsia="en-US"/>
        </w:rPr>
        <w:t xml:space="preserve"> Twee of drie weken na dato besloot hij eerst tot de Classis te gaan, ten einde over al deze dingen te spreken met de broeders te Middelburg, om dan daarna Holland en Utrecht te bezoeken en het advies van leermeesters en vrienden in deze materie in te winnen</w:t>
      </w:r>
      <w:r>
        <w:rPr>
          <w:lang w:eastAsia="en-US"/>
        </w:rPr>
        <w:t>. De</w:t>
      </w:r>
      <w:r w:rsidRPr="005316CF">
        <w:rPr>
          <w:lang w:eastAsia="en-US"/>
        </w:rPr>
        <w:t>ze reis naar Holland kon echter dadelijk ondernomen worden, daar de h</w:t>
      </w:r>
      <w:r>
        <w:rPr>
          <w:lang w:eastAsia="en-US"/>
        </w:rPr>
        <w:t>ere</w:t>
      </w:r>
      <w:r w:rsidRPr="005316CF">
        <w:rPr>
          <w:lang w:eastAsia="en-US"/>
        </w:rPr>
        <w:t>n der Classis hem nog niet konden ontvangen.</w:t>
      </w:r>
    </w:p>
    <w:p w:rsidR="0065697D" w:rsidRDefault="000837B5" w:rsidP="000837B5">
      <w:pPr>
        <w:jc w:val="both"/>
        <w:rPr>
          <w:lang w:eastAsia="en-US"/>
        </w:rPr>
      </w:pPr>
      <w:r>
        <w:rPr>
          <w:lang w:eastAsia="en-US"/>
        </w:rPr>
        <w:t>1)</w:t>
      </w:r>
      <w:r w:rsidRPr="005316CF">
        <w:rPr>
          <w:lang w:eastAsia="en-US"/>
        </w:rPr>
        <w:t xml:space="preserve"> De brief was ondert</w:t>
      </w:r>
      <w:r>
        <w:rPr>
          <w:lang w:eastAsia="en-US"/>
        </w:rPr>
        <w:t>eke</w:t>
      </w:r>
      <w:r w:rsidRPr="005316CF">
        <w:rPr>
          <w:lang w:eastAsia="en-US"/>
        </w:rPr>
        <w:t xml:space="preserve">nd: H. FAGEL. Idem, blz. 157. </w:t>
      </w:r>
    </w:p>
    <w:p w:rsidR="000837B5" w:rsidRPr="005316CF" w:rsidRDefault="000837B5" w:rsidP="000837B5">
      <w:pPr>
        <w:jc w:val="both"/>
        <w:rPr>
          <w:lang w:eastAsia="en-US"/>
        </w:rPr>
      </w:pPr>
      <w:r w:rsidRPr="005316CF">
        <w:rPr>
          <w:lang w:eastAsia="en-US"/>
        </w:rPr>
        <w:t>2) Idem, bladz. 157.</w:t>
      </w:r>
    </w:p>
    <w:p w:rsidR="000837B5" w:rsidRPr="005316CF" w:rsidRDefault="000837B5" w:rsidP="000837B5">
      <w:pPr>
        <w:jc w:val="both"/>
        <w:rPr>
          <w:lang w:eastAsia="en-US"/>
        </w:rPr>
      </w:pPr>
      <w:r w:rsidRPr="005316CF">
        <w:rPr>
          <w:lang w:eastAsia="en-US"/>
        </w:rPr>
        <w:t>61</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Maar ach, hoe stelde die reis hem teleur</w:t>
      </w:r>
      <w:r>
        <w:rPr>
          <w:lang w:eastAsia="en-US"/>
        </w:rPr>
        <w:t>!</w:t>
      </w:r>
      <w:r w:rsidRPr="005316CF">
        <w:rPr>
          <w:lang w:eastAsia="en-US"/>
        </w:rPr>
        <w:t xml:space="preserve"> Hij kreeg geen uitsluitsel.</w:t>
      </w:r>
      <w:r>
        <w:rPr>
          <w:lang w:eastAsia="en-US"/>
        </w:rPr>
        <w:t xml:space="preserve"> «</w:t>
      </w:r>
      <w:r w:rsidRPr="005316CF">
        <w:rPr>
          <w:lang w:eastAsia="en-US"/>
        </w:rPr>
        <w:t>Hij bevondt</w:t>
      </w:r>
      <w:r>
        <w:rPr>
          <w:lang w:eastAsia="en-US"/>
        </w:rPr>
        <w:t>,</w:t>
      </w:r>
      <w:r w:rsidRPr="005316CF">
        <w:rPr>
          <w:lang w:eastAsia="en-US"/>
        </w:rPr>
        <w:t xml:space="preserve"> dat de beste en verstandigste </w:t>
      </w:r>
      <w:r>
        <w:rPr>
          <w:lang w:eastAsia="en-US"/>
        </w:rPr>
        <w:t>Lera</w:t>
      </w:r>
      <w:r w:rsidRPr="005316CF">
        <w:rPr>
          <w:lang w:eastAsia="en-US"/>
        </w:rPr>
        <w:t>ars niet z</w:t>
      </w:r>
      <w:r>
        <w:rPr>
          <w:lang w:eastAsia="en-US"/>
        </w:rPr>
        <w:t>oze</w:t>
      </w:r>
      <w:r w:rsidRPr="005316CF">
        <w:rPr>
          <w:lang w:eastAsia="en-US"/>
        </w:rPr>
        <w:t>er zochten redenen te geven voor het gebruyk dier dingen, als wel exceptien te maken, om het niet t' eenemale quaadt te oord</w:t>
      </w:r>
      <w:r>
        <w:rPr>
          <w:lang w:eastAsia="en-US"/>
        </w:rPr>
        <w:t>ele</w:t>
      </w:r>
      <w:r w:rsidRPr="005316CF">
        <w:rPr>
          <w:lang w:eastAsia="en-US"/>
        </w:rPr>
        <w:t>n</w:t>
      </w:r>
      <w:r>
        <w:rPr>
          <w:lang w:eastAsia="en-US"/>
        </w:rPr>
        <w:t xml:space="preserve">» </w:t>
      </w:r>
      <w:r w:rsidRPr="005316CF">
        <w:rPr>
          <w:lang w:eastAsia="en-US"/>
        </w:rPr>
        <w:t>. 1) Men oordeelde, om kort te zijn, dat het hier over middelmatige dingen liep, en dat KOELMAN</w:t>
      </w:r>
      <w:r>
        <w:rPr>
          <w:lang w:eastAsia="en-US"/>
        </w:rPr>
        <w:t xml:space="preserve"> de </w:t>
      </w:r>
      <w:r w:rsidRPr="005316CF">
        <w:rPr>
          <w:lang w:eastAsia="en-US"/>
        </w:rPr>
        <w:t>regel</w:t>
      </w:r>
      <w:r>
        <w:rPr>
          <w:lang w:eastAsia="en-US"/>
        </w:rPr>
        <w:t>: «</w:t>
      </w:r>
      <w:r w:rsidRPr="005316CF">
        <w:rPr>
          <w:lang w:eastAsia="en-US"/>
        </w:rPr>
        <w:t>Salus ecclesiae suprema lex esto</w:t>
      </w:r>
      <w:r>
        <w:rPr>
          <w:lang w:eastAsia="en-US"/>
        </w:rPr>
        <w:t xml:space="preserve">» </w:t>
      </w:r>
      <w:r w:rsidRPr="005316CF">
        <w:rPr>
          <w:lang w:eastAsia="en-US"/>
        </w:rPr>
        <w:t xml:space="preserve">nooit uit het oog moest verliezen. Maar hoe goed ook bedoeld, hiervoor voelde KOELMAN te weinig. Hij meende, dat men nooit iets tegen zijn </w:t>
      </w:r>
      <w:r>
        <w:rPr>
          <w:lang w:eastAsia="en-US"/>
        </w:rPr>
        <w:t>consciëntie</w:t>
      </w:r>
      <w:r w:rsidRPr="005316CF">
        <w:rPr>
          <w:lang w:eastAsia="en-US"/>
        </w:rPr>
        <w:t xml:space="preserve"> moest doen, al was het om in de Kerk te kunnen blijven en zielen te bek</w:t>
      </w:r>
      <w:r>
        <w:rPr>
          <w:lang w:eastAsia="en-US"/>
        </w:rPr>
        <w:t>ere</w:t>
      </w:r>
      <w:r w:rsidRPr="005316CF">
        <w:rPr>
          <w:lang w:eastAsia="en-US"/>
        </w:rPr>
        <w:t xml:space="preserve">n. Gods wil moet gedaan worden, zeide onze </w:t>
      </w:r>
      <w:r>
        <w:rPr>
          <w:lang w:eastAsia="en-US"/>
        </w:rPr>
        <w:t>lera</w:t>
      </w:r>
      <w:r w:rsidRPr="005316CF">
        <w:rPr>
          <w:lang w:eastAsia="en-US"/>
        </w:rPr>
        <w:t>ar, ook al kost het lijden en strijd, en wat</w:t>
      </w:r>
      <w:r>
        <w:rPr>
          <w:lang w:eastAsia="en-US"/>
        </w:rPr>
        <w:t xml:space="preserve"> de </w:t>
      </w:r>
      <w:r w:rsidRPr="005316CF">
        <w:rPr>
          <w:lang w:eastAsia="en-US"/>
        </w:rPr>
        <w:t>bloei der Kerk betreft, daarvoor zal de Heelt. zorgen.</w:t>
      </w:r>
    </w:p>
    <w:p w:rsidR="000837B5" w:rsidRPr="005316CF" w:rsidRDefault="000837B5" w:rsidP="000837B5">
      <w:pPr>
        <w:jc w:val="both"/>
        <w:rPr>
          <w:lang w:eastAsia="en-US"/>
        </w:rPr>
      </w:pPr>
      <w:r w:rsidRPr="005316CF">
        <w:rPr>
          <w:lang w:eastAsia="en-US"/>
        </w:rPr>
        <w:t>Maar ziet, terwijl KOELMAN op reis was om de zaak met leermeesters en vrienden te bespreken</w:t>
      </w:r>
      <w:r>
        <w:rPr>
          <w:lang w:eastAsia="en-US"/>
        </w:rPr>
        <w:t>,</w:t>
      </w:r>
      <w:r w:rsidRPr="005316CF">
        <w:rPr>
          <w:lang w:eastAsia="en-US"/>
        </w:rPr>
        <w:t xml:space="preserve"> mengden zich de Ed. Mog. H</w:t>
      </w:r>
      <w:r>
        <w:rPr>
          <w:lang w:eastAsia="en-US"/>
        </w:rPr>
        <w:t>ere</w:t>
      </w:r>
      <w:r w:rsidRPr="005316CF">
        <w:rPr>
          <w:lang w:eastAsia="en-US"/>
        </w:rPr>
        <w:t>n Staten van Zeeland in de zaak. Dat was een nieuw element in</w:t>
      </w:r>
      <w:r>
        <w:rPr>
          <w:lang w:eastAsia="en-US"/>
        </w:rPr>
        <w:t xml:space="preserve"> de </w:t>
      </w:r>
      <w:r w:rsidRPr="005316CF">
        <w:rPr>
          <w:lang w:eastAsia="en-US"/>
        </w:rPr>
        <w:t>strijd</w:t>
      </w:r>
      <w:r>
        <w:rPr>
          <w:lang w:eastAsia="en-US"/>
        </w:rPr>
        <w:t>. De</w:t>
      </w:r>
      <w:r w:rsidRPr="005316CF">
        <w:rPr>
          <w:lang w:eastAsia="en-US"/>
        </w:rPr>
        <w:t xml:space="preserve"> Kerkeraad van Sluis ontving toch</w:t>
      </w:r>
      <w:r>
        <w:rPr>
          <w:lang w:eastAsia="en-US"/>
        </w:rPr>
        <w:t xml:space="preserve"> de </w:t>
      </w:r>
      <w:r w:rsidRPr="005316CF">
        <w:rPr>
          <w:lang w:eastAsia="en-US"/>
        </w:rPr>
        <w:t>16 April 1674 een schrijven van de Ed. Mog. waarin stond, dat zij, verplicht zijnde om toe te zien of de Resolutien van H. Me. werden nageleefd, bij dezen</w:t>
      </w:r>
      <w:r>
        <w:rPr>
          <w:lang w:eastAsia="en-US"/>
        </w:rPr>
        <w:t xml:space="preserve"> de </w:t>
      </w:r>
      <w:r w:rsidRPr="005316CF">
        <w:rPr>
          <w:lang w:eastAsia="en-US"/>
        </w:rPr>
        <w:t>eerwaarden Kerkeraad verzochten Gedeputeerden te willen zenden, ten einde met hen over deze zaak te handelen. 2) De Kerkeraad beantwoordde dit met een brief, daar het reeds tegen het eind der week liep Dit beviel</w:t>
      </w:r>
      <w:r>
        <w:rPr>
          <w:lang w:eastAsia="en-US"/>
        </w:rPr>
        <w:t xml:space="preserve"> de </w:t>
      </w:r>
      <w:r w:rsidRPr="005316CF">
        <w:rPr>
          <w:lang w:eastAsia="en-US"/>
        </w:rPr>
        <w:t>H</w:t>
      </w:r>
      <w:r>
        <w:rPr>
          <w:lang w:eastAsia="en-US"/>
        </w:rPr>
        <w:t>ere</w:t>
      </w:r>
      <w:r w:rsidRPr="005316CF">
        <w:rPr>
          <w:lang w:eastAsia="en-US"/>
        </w:rPr>
        <w:t>n evenwel niet, en het duurde niet lang of er kwam een tw</w:t>
      </w:r>
      <w:r>
        <w:rPr>
          <w:lang w:eastAsia="en-US"/>
        </w:rPr>
        <w:t>ede</w:t>
      </w:r>
      <w:r w:rsidRPr="005316CF">
        <w:rPr>
          <w:lang w:eastAsia="en-US"/>
        </w:rPr>
        <w:t xml:space="preserve"> schrijven met het dringend verzoek om toch afge</w:t>
      </w:r>
      <w:r w:rsidRPr="005316CF">
        <w:rPr>
          <w:lang w:eastAsia="en-US"/>
        </w:rPr>
        <w:softHyphen/>
        <w:t>vaardigden te zenden. Dit geschiedde</w:t>
      </w:r>
      <w:r>
        <w:rPr>
          <w:lang w:eastAsia="en-US"/>
        </w:rPr>
        <w:t>. De</w:t>
      </w:r>
      <w:r w:rsidRPr="005316CF">
        <w:rPr>
          <w:lang w:eastAsia="en-US"/>
        </w:rPr>
        <w:t xml:space="preserve"> Kerkeraad depu</w:t>
      </w:r>
      <w:r w:rsidRPr="005316CF">
        <w:rPr>
          <w:lang w:eastAsia="en-US"/>
        </w:rPr>
        <w:softHyphen/>
        <w:t>teerde Ds.</w:t>
      </w:r>
      <w:r>
        <w:rPr>
          <w:lang w:eastAsia="en-US"/>
        </w:rPr>
        <w:t xml:space="preserve"> </w:t>
      </w:r>
      <w:r w:rsidRPr="005316CF">
        <w:rPr>
          <w:lang w:eastAsia="en-US"/>
        </w:rPr>
        <w:t>MONTANUS en</w:t>
      </w:r>
      <w:r>
        <w:rPr>
          <w:lang w:eastAsia="en-US"/>
        </w:rPr>
        <w:t xml:space="preserve"> de </w:t>
      </w:r>
      <w:r w:rsidRPr="005316CF">
        <w:rPr>
          <w:lang w:eastAsia="en-US"/>
        </w:rPr>
        <w:t>ouderling DE BACQUERE</w:t>
      </w:r>
      <w:r>
        <w:rPr>
          <w:lang w:eastAsia="en-US"/>
        </w:rPr>
        <w:t>. De</w:t>
      </w:r>
      <w:r w:rsidRPr="005316CF">
        <w:rPr>
          <w:lang w:eastAsia="en-US"/>
        </w:rPr>
        <w:t xml:space="preserve"> bespreking kon echter geen aanvang nemen, voor en aleer</w:t>
      </w:r>
    </w:p>
    <w:p w:rsidR="0065697D" w:rsidRDefault="0065697D" w:rsidP="000837B5">
      <w:pPr>
        <w:jc w:val="both"/>
        <w:rPr>
          <w:lang w:eastAsia="en-US"/>
        </w:rPr>
      </w:pPr>
    </w:p>
    <w:p w:rsidR="000837B5" w:rsidRPr="005316CF" w:rsidRDefault="0065697D" w:rsidP="000837B5">
      <w:pPr>
        <w:jc w:val="both"/>
        <w:rPr>
          <w:lang w:eastAsia="en-US"/>
        </w:rPr>
      </w:pPr>
      <w:r>
        <w:rPr>
          <w:lang w:eastAsia="en-US"/>
        </w:rPr>
        <w:t xml:space="preserve">1) </w:t>
      </w:r>
      <w:r w:rsidR="000837B5" w:rsidRPr="005316CF">
        <w:rPr>
          <w:lang w:eastAsia="en-US"/>
        </w:rPr>
        <w:t>Idem, blz. 163.</w:t>
      </w:r>
    </w:p>
    <w:p w:rsidR="000837B5" w:rsidRPr="005316CF" w:rsidRDefault="000837B5" w:rsidP="000837B5">
      <w:pPr>
        <w:jc w:val="both"/>
        <w:rPr>
          <w:lang w:eastAsia="en-US"/>
        </w:rPr>
      </w:pPr>
      <w:r w:rsidRPr="005316CF">
        <w:rPr>
          <w:lang w:eastAsia="en-US"/>
        </w:rPr>
        <w:t>2) Resolutie van de H</w:t>
      </w:r>
      <w:r>
        <w:rPr>
          <w:lang w:eastAsia="en-US"/>
        </w:rPr>
        <w:t>ere</w:t>
      </w:r>
      <w:r w:rsidRPr="005316CF">
        <w:rPr>
          <w:lang w:eastAsia="en-US"/>
        </w:rPr>
        <w:t>n Staten van Zeeland, 16 April 1674. Dit schrijven was ondert</w:t>
      </w:r>
      <w:r>
        <w:rPr>
          <w:lang w:eastAsia="en-US"/>
        </w:rPr>
        <w:t>eke</w:t>
      </w:r>
      <w:r w:rsidRPr="005316CF">
        <w:rPr>
          <w:lang w:eastAsia="en-US"/>
        </w:rPr>
        <w:t>nd: JUSTUS DE HUYBERT; Notulen van</w:t>
      </w:r>
      <w:r>
        <w:rPr>
          <w:lang w:eastAsia="en-US"/>
        </w:rPr>
        <w:t xml:space="preserve"> de </w:t>
      </w:r>
      <w:r w:rsidRPr="005316CF">
        <w:rPr>
          <w:lang w:eastAsia="en-US"/>
        </w:rPr>
        <w:t>Kerkeraad 19 April</w:t>
      </w:r>
    </w:p>
    <w:p w:rsidR="000837B5" w:rsidRPr="005316CF" w:rsidRDefault="000837B5" w:rsidP="000837B5">
      <w:pPr>
        <w:jc w:val="both"/>
        <w:rPr>
          <w:lang w:eastAsia="en-US"/>
        </w:rPr>
      </w:pPr>
      <w:r w:rsidRPr="005316CF">
        <w:rPr>
          <w:lang w:eastAsia="en-US"/>
        </w:rPr>
        <w:t>Verte. van de Proced., blz. 164.</w:t>
      </w:r>
    </w:p>
    <w:p w:rsidR="000837B5" w:rsidRPr="005316CF" w:rsidRDefault="000837B5" w:rsidP="000837B5">
      <w:pPr>
        <w:jc w:val="both"/>
        <w:rPr>
          <w:lang w:eastAsia="en-US"/>
        </w:rPr>
      </w:pPr>
      <w:r w:rsidRPr="005316CF">
        <w:rPr>
          <w:lang w:eastAsia="en-US"/>
        </w:rPr>
        <w:t>62</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Ds. MONTANUS vele verontschuldigingen had aangeboden over het talmen der broeders te Sluis. Maar welk een geest van vooringenomenheid en partijdigheid zat ook hier voor. Men onderzocht niet enkel of KOELMAN de Resolutie van H". M</w:t>
      </w:r>
      <w:r>
        <w:rPr>
          <w:lang w:eastAsia="en-US"/>
        </w:rPr>
        <w:t>,</w:t>
      </w:r>
      <w:r w:rsidRPr="005316CF">
        <w:rPr>
          <w:lang w:eastAsia="en-US"/>
        </w:rPr>
        <w:t xml:space="preserve"> gedateerd 13 Maart 1674, nakwam, maar er werden allerlei vragen gesteld, die duidelijk verrieden, wie hier het vuur stookte. </w:t>
      </w:r>
      <w:r>
        <w:rPr>
          <w:lang w:eastAsia="en-US"/>
        </w:rPr>
        <w:t xml:space="preserve">Zo </w:t>
      </w:r>
      <w:r w:rsidRPr="005316CF">
        <w:rPr>
          <w:lang w:eastAsia="en-US"/>
        </w:rPr>
        <w:t>vroeg men o.a. of KOELMAN na de Resolutie, Ps. 3</w:t>
      </w:r>
      <w:r>
        <w:rPr>
          <w:lang w:eastAsia="en-US"/>
        </w:rPr>
        <w:t xml:space="preserve">8 «Mijn vijanden zijn bij deze </w:t>
      </w:r>
      <w:r w:rsidRPr="005316CF">
        <w:rPr>
          <w:lang w:eastAsia="en-US"/>
        </w:rPr>
        <w:t>hooggerezen</w:t>
      </w:r>
      <w:r>
        <w:rPr>
          <w:lang w:eastAsia="en-US"/>
        </w:rPr>
        <w:t xml:space="preserve">» </w:t>
      </w:r>
      <w:r w:rsidRPr="005316CF">
        <w:rPr>
          <w:lang w:eastAsia="en-US"/>
        </w:rPr>
        <w:t>1) had laten zingen, verder of hij het</w:t>
      </w:r>
      <w:r>
        <w:rPr>
          <w:lang w:eastAsia="en-US"/>
        </w:rPr>
        <w:t xml:space="preserve"> «</w:t>
      </w:r>
      <w:r w:rsidRPr="005316CF">
        <w:rPr>
          <w:lang w:eastAsia="en-US"/>
        </w:rPr>
        <w:t>Vader Ons</w:t>
      </w:r>
      <w:r>
        <w:rPr>
          <w:lang w:eastAsia="en-US"/>
        </w:rPr>
        <w:t xml:space="preserve">» </w:t>
      </w:r>
      <w:r w:rsidRPr="005316CF">
        <w:rPr>
          <w:lang w:eastAsia="en-US"/>
        </w:rPr>
        <w:t xml:space="preserve">niet wilde bidden, en ook of hij op </w:t>
      </w:r>
      <w:r>
        <w:rPr>
          <w:lang w:eastAsia="en-US"/>
        </w:rPr>
        <w:t>Paas,</w:t>
      </w:r>
      <w:r w:rsidRPr="005316CF">
        <w:rPr>
          <w:lang w:eastAsia="en-US"/>
        </w:rPr>
        <w:t xml:space="preserve"> pr</w:t>
      </w:r>
      <w:r>
        <w:rPr>
          <w:lang w:eastAsia="en-US"/>
        </w:rPr>
        <w:t>eke</w:t>
      </w:r>
      <w:r w:rsidRPr="005316CF">
        <w:rPr>
          <w:lang w:eastAsia="en-US"/>
        </w:rPr>
        <w:t>nde over een text uit Matt. 20 met geen woord gesproken had over de Ver</w:t>
      </w:r>
      <w:r w:rsidRPr="005316CF">
        <w:rPr>
          <w:lang w:eastAsia="en-US"/>
        </w:rPr>
        <w:softHyphen/>
        <w:t xml:space="preserve">rijzenis </w:t>
      </w:r>
      <w:r>
        <w:rPr>
          <w:lang w:eastAsia="en-US"/>
        </w:rPr>
        <w:t>des Heeren</w:t>
      </w:r>
      <w:r w:rsidRPr="005316CF">
        <w:rPr>
          <w:lang w:eastAsia="en-US"/>
        </w:rPr>
        <w:t>. Men kon dus proeven en smaken door, wie deze h</w:t>
      </w:r>
      <w:r>
        <w:rPr>
          <w:lang w:eastAsia="en-US"/>
        </w:rPr>
        <w:t>ere</w:t>
      </w:r>
      <w:r w:rsidRPr="005316CF">
        <w:rPr>
          <w:lang w:eastAsia="en-US"/>
        </w:rPr>
        <w:t>n ingelicht waren. Nadat op al die vragen krachtig gerepliceerd was; keerden H</w:t>
      </w:r>
      <w:r>
        <w:rPr>
          <w:lang w:eastAsia="en-US"/>
        </w:rPr>
        <w:t>ere</w:t>
      </w:r>
      <w:r w:rsidRPr="005316CF">
        <w:rPr>
          <w:lang w:eastAsia="en-US"/>
        </w:rPr>
        <w:t>n Gedeputeerden naar Sluis terug en vlocht Ds. MONTANUS al deze dingen in de acta des Kerkeraads. in.</w:t>
      </w:r>
    </w:p>
    <w:p w:rsidR="000837B5" w:rsidRPr="005316CF" w:rsidRDefault="000837B5" w:rsidP="000837B5">
      <w:pPr>
        <w:jc w:val="both"/>
        <w:rPr>
          <w:lang w:eastAsia="en-US"/>
        </w:rPr>
      </w:pPr>
      <w:r w:rsidRPr="005316CF">
        <w:rPr>
          <w:lang w:eastAsia="en-US"/>
        </w:rPr>
        <w:t>Onderwijl was KOELMAN uit Holland teruggekeerd. Wel had hij zijn doel niet bereikt, maar hij meende toch iets gevonden te hebben, dat de zaak tot een goed einde kon brengen, zonder verloochening zijner beginselen. Mondeling en daarop schriftelijk lichtte hij dit de Gedeputeerden der Classis toe. Het kwam hierop neer. Na verklaard te hebben, dat hij een afkeer had van nieuwigheden en scheuringen, beloofde hij opnieuw, de Formulieren te willen gebruiken als directoria, de woorden derzelve veel te willen gebruiken, zelfs de methode en ind</w:t>
      </w:r>
      <w:r>
        <w:rPr>
          <w:lang w:eastAsia="en-US"/>
        </w:rPr>
        <w:t>eli</w:t>
      </w:r>
      <w:r w:rsidRPr="005316CF">
        <w:rPr>
          <w:lang w:eastAsia="en-US"/>
        </w:rPr>
        <w:t>ng van dezelve te willen volgen 2)</w:t>
      </w:r>
    </w:p>
    <w:p w:rsidR="000837B5" w:rsidRPr="005316CF" w:rsidRDefault="000837B5" w:rsidP="000837B5">
      <w:pPr>
        <w:jc w:val="both"/>
        <w:rPr>
          <w:lang w:eastAsia="en-US"/>
        </w:rPr>
      </w:pPr>
      <w:r w:rsidRPr="005316CF">
        <w:rPr>
          <w:lang w:eastAsia="en-US"/>
        </w:rPr>
        <w:t>Dit gaf verlichting. Men verheugde zich in de Classis ten zeerste, omdat men in dit alles toenadering zag, en hoop had, dat alles nu goed zou all</w:t>
      </w:r>
      <w:r>
        <w:rPr>
          <w:lang w:eastAsia="en-US"/>
        </w:rPr>
        <w:t>ope</w:t>
      </w:r>
      <w:r w:rsidRPr="005316CF">
        <w:rPr>
          <w:lang w:eastAsia="en-US"/>
        </w:rPr>
        <w:t>n</w:t>
      </w:r>
      <w:r>
        <w:rPr>
          <w:lang w:eastAsia="en-US"/>
        </w:rPr>
        <w:t>,</w:t>
      </w:r>
      <w:r w:rsidRPr="005316CF">
        <w:rPr>
          <w:lang w:eastAsia="en-US"/>
        </w:rPr>
        <w:t xml:space="preserve"> .en haastte zich dan ook deze verblijdende tijding aan de H. Me. te zenden, die het weer stelden in de handen van Gedeputeerden tot</w:t>
      </w:r>
    </w:p>
    <w:p w:rsidR="000837B5" w:rsidRPr="005316CF" w:rsidRDefault="000837B5" w:rsidP="000837B5">
      <w:pPr>
        <w:jc w:val="both"/>
        <w:rPr>
          <w:lang w:eastAsia="en-US"/>
        </w:rPr>
      </w:pPr>
      <w:r w:rsidRPr="005316CF">
        <w:rPr>
          <w:lang w:eastAsia="en-US"/>
        </w:rPr>
        <w:t>1) Ver</w:t>
      </w:r>
      <w:r w:rsidR="0065697D">
        <w:rPr>
          <w:lang w:eastAsia="en-US"/>
        </w:rPr>
        <w:t xml:space="preserve">h. van de Proced., blz. </w:t>
      </w:r>
      <w:r w:rsidRPr="005316CF">
        <w:rPr>
          <w:lang w:eastAsia="en-US"/>
        </w:rPr>
        <w:t>166; Notulen van</w:t>
      </w:r>
      <w:r>
        <w:rPr>
          <w:lang w:eastAsia="en-US"/>
        </w:rPr>
        <w:t xml:space="preserve"> de </w:t>
      </w:r>
      <w:r w:rsidRPr="005316CF">
        <w:rPr>
          <w:lang w:eastAsia="en-US"/>
        </w:rPr>
        <w:t>Kerkeraad, 3 Mei 1674.</w:t>
      </w:r>
    </w:p>
    <w:p w:rsidR="000837B5" w:rsidRDefault="000837B5" w:rsidP="000837B5">
      <w:pPr>
        <w:jc w:val="both"/>
        <w:rPr>
          <w:lang w:eastAsia="en-US"/>
        </w:rPr>
      </w:pPr>
      <w:r w:rsidRPr="005316CF">
        <w:rPr>
          <w:lang w:eastAsia="en-US"/>
        </w:rPr>
        <w:t>2) Idem, blz. 168. 63</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 vermaking</w:t>
      </w:r>
      <w:r>
        <w:rPr>
          <w:lang w:eastAsia="en-US"/>
        </w:rPr>
        <w:t xml:space="preserve">» </w:t>
      </w:r>
      <w:r w:rsidRPr="005316CF">
        <w:rPr>
          <w:lang w:eastAsia="en-US"/>
        </w:rPr>
        <w:t>van</w:t>
      </w:r>
      <w:r>
        <w:rPr>
          <w:lang w:eastAsia="en-US"/>
        </w:rPr>
        <w:t xml:space="preserve"> de </w:t>
      </w:r>
      <w:r w:rsidRPr="005316CF">
        <w:rPr>
          <w:lang w:eastAsia="en-US"/>
        </w:rPr>
        <w:t>Magistraat van Vlaanderen. Spoedig</w:t>
      </w:r>
      <w:r>
        <w:rPr>
          <w:lang w:eastAsia="en-US"/>
        </w:rPr>
        <w:t xml:space="preserve"> </w:t>
      </w:r>
      <w:r w:rsidRPr="005316CF">
        <w:rPr>
          <w:lang w:eastAsia="en-US"/>
        </w:rPr>
        <w:t>volgde dan ook</w:t>
      </w:r>
      <w:r>
        <w:rPr>
          <w:lang w:eastAsia="en-US"/>
        </w:rPr>
        <w:t xml:space="preserve"> een </w:t>
      </w:r>
      <w:r w:rsidRPr="005316CF">
        <w:rPr>
          <w:lang w:eastAsia="en-US"/>
        </w:rPr>
        <w:t>zeer kalme en bezadigde Resolutie van</w:t>
      </w:r>
      <w:r>
        <w:rPr>
          <w:lang w:eastAsia="en-US"/>
        </w:rPr>
        <w:t xml:space="preserve"> </w:t>
      </w:r>
      <w:r w:rsidRPr="005316CF">
        <w:rPr>
          <w:lang w:eastAsia="en-US"/>
        </w:rPr>
        <w:t>H. M.</w:t>
      </w:r>
      <w:r>
        <w:rPr>
          <w:lang w:eastAsia="en-US"/>
        </w:rPr>
        <w:t>,</w:t>
      </w:r>
      <w:r w:rsidRPr="005316CF">
        <w:rPr>
          <w:lang w:eastAsia="en-US"/>
        </w:rPr>
        <w:t xml:space="preserve"> waarin de H</w:t>
      </w:r>
      <w:r>
        <w:rPr>
          <w:lang w:eastAsia="en-US"/>
        </w:rPr>
        <w:t>ere</w:t>
      </w:r>
      <w:r w:rsidRPr="005316CF">
        <w:rPr>
          <w:lang w:eastAsia="en-US"/>
        </w:rPr>
        <w:t>n als hunne verwachting uitspraken</w:t>
      </w:r>
      <w:r>
        <w:rPr>
          <w:lang w:eastAsia="en-US"/>
        </w:rPr>
        <w:t xml:space="preserve">, </w:t>
      </w:r>
      <w:r w:rsidRPr="005316CF">
        <w:rPr>
          <w:lang w:eastAsia="en-US"/>
        </w:rPr>
        <w:t>dat de Classis zou door gaan KOELMAN te bewerken, opdat</w:t>
      </w:r>
      <w:r w:rsidRPr="005316CF">
        <w:rPr>
          <w:lang w:eastAsia="en-US"/>
        </w:rPr>
        <w:br/>
        <w:t>de Resolutie van '13 Maart '</w:t>
      </w:r>
      <w:smartTag w:uri="urn:schemas-microsoft-com:office:smarttags" w:element="metricconverter">
        <w:smartTagPr>
          <w:attr w:name="ProductID" w:val="1674 in"/>
        </w:smartTagPr>
        <w:r w:rsidRPr="005316CF">
          <w:rPr>
            <w:lang w:eastAsia="en-US"/>
          </w:rPr>
          <w:t>1674 in</w:t>
        </w:r>
      </w:smartTag>
      <w:r w:rsidRPr="005316CF">
        <w:rPr>
          <w:lang w:eastAsia="en-US"/>
        </w:rPr>
        <w:t xml:space="preserve"> allen d</w:t>
      </w:r>
      <w:r>
        <w:rPr>
          <w:lang w:eastAsia="en-US"/>
        </w:rPr>
        <w:t>ele «</w:t>
      </w:r>
      <w:r w:rsidRPr="005316CF">
        <w:rPr>
          <w:lang w:eastAsia="en-US"/>
        </w:rPr>
        <w:t>effect zou</w:t>
      </w:r>
      <w:r>
        <w:rPr>
          <w:lang w:eastAsia="en-US"/>
        </w:rPr>
        <w:t xml:space="preserve"> </w:t>
      </w:r>
      <w:r w:rsidRPr="005316CF">
        <w:rPr>
          <w:lang w:eastAsia="en-US"/>
        </w:rPr>
        <w:t>sort</w:t>
      </w:r>
      <w:r>
        <w:rPr>
          <w:lang w:eastAsia="en-US"/>
        </w:rPr>
        <w:t>ere</w:t>
      </w:r>
      <w:r w:rsidRPr="005316CF">
        <w:rPr>
          <w:lang w:eastAsia="en-US"/>
        </w:rPr>
        <w:t>n</w:t>
      </w:r>
      <w:r>
        <w:rPr>
          <w:lang w:eastAsia="en-US"/>
        </w:rPr>
        <w:t xml:space="preserve">» </w:t>
      </w:r>
      <w:r w:rsidRPr="005316CF">
        <w:rPr>
          <w:lang w:eastAsia="en-US"/>
        </w:rPr>
        <w:t>. 1)</w:t>
      </w:r>
    </w:p>
    <w:p w:rsidR="000837B5" w:rsidRPr="005316CF" w:rsidRDefault="000837B5" w:rsidP="000837B5">
      <w:pPr>
        <w:jc w:val="both"/>
        <w:rPr>
          <w:lang w:eastAsia="en-US"/>
        </w:rPr>
      </w:pPr>
      <w:r w:rsidRPr="005316CF">
        <w:rPr>
          <w:lang w:eastAsia="en-US"/>
        </w:rPr>
        <w:t>Welk</w:t>
      </w:r>
      <w:r>
        <w:rPr>
          <w:lang w:eastAsia="en-US"/>
        </w:rPr>
        <w:t xml:space="preserve"> een </w:t>
      </w:r>
      <w:r w:rsidRPr="005316CF">
        <w:rPr>
          <w:lang w:eastAsia="en-US"/>
        </w:rPr>
        <w:t>vreugde in Classis en Kerkeraad toen deze</w:t>
      </w:r>
      <w:r>
        <w:rPr>
          <w:lang w:eastAsia="en-US"/>
        </w:rPr>
        <w:t xml:space="preserve"> </w:t>
      </w:r>
      <w:r w:rsidRPr="005316CF">
        <w:rPr>
          <w:lang w:eastAsia="en-US"/>
        </w:rPr>
        <w:t>milde Resolutie van 29 Mei kwam.</w:t>
      </w:r>
    </w:p>
    <w:p w:rsidR="000837B5" w:rsidRPr="005316CF" w:rsidRDefault="000837B5" w:rsidP="000837B5">
      <w:pPr>
        <w:jc w:val="both"/>
        <w:rPr>
          <w:lang w:eastAsia="en-US"/>
        </w:rPr>
      </w:pPr>
      <w:r>
        <w:rPr>
          <w:lang w:eastAsia="en-US"/>
        </w:rPr>
        <w:t xml:space="preserve">Zo </w:t>
      </w:r>
      <w:r w:rsidRPr="005316CF">
        <w:rPr>
          <w:lang w:eastAsia="en-US"/>
        </w:rPr>
        <w:t>was dan het doel bereikt, want het was immers</w:t>
      </w:r>
      <w:r>
        <w:rPr>
          <w:lang w:eastAsia="en-US"/>
        </w:rPr>
        <w:t xml:space="preserve"> </w:t>
      </w:r>
      <w:r w:rsidRPr="005316CF">
        <w:rPr>
          <w:lang w:eastAsia="en-US"/>
        </w:rPr>
        <w:t>duidelijk, dat de H</w:t>
      </w:r>
      <w:r>
        <w:rPr>
          <w:lang w:eastAsia="en-US"/>
        </w:rPr>
        <w:t>ere</w:t>
      </w:r>
      <w:r w:rsidRPr="005316CF">
        <w:rPr>
          <w:lang w:eastAsia="en-US"/>
        </w:rPr>
        <w:t>n Hoogmogenden van verdere ver</w:t>
      </w:r>
      <w:r w:rsidRPr="005316CF">
        <w:rPr>
          <w:lang w:eastAsia="en-US"/>
        </w:rPr>
        <w:softHyphen/>
        <w:t>volging afzagen, wat trouwens in een brief van één van KOELMAN'S vrienden nader werd verzekerd: En zulks bleek misschien nog het meest uit de onderhandelingen van KOELMAN met de Gedeputeerden POMPE, VIERSEN, HIJBERGEN en CALANT in die dagen te Sluis, gevoerd. Hij had althans door de kracht zijner redenen en argumentatie zulk een indruk op VIERSEN gemaakt, dat deze geheel door hem</w:t>
      </w:r>
    </w:p>
    <w:p w:rsidR="000837B5" w:rsidRPr="005316CF" w:rsidRDefault="000837B5" w:rsidP="000837B5">
      <w:pPr>
        <w:jc w:val="both"/>
        <w:rPr>
          <w:lang w:eastAsia="en-US"/>
        </w:rPr>
      </w:pPr>
      <w:r w:rsidRPr="005316CF">
        <w:rPr>
          <w:lang w:eastAsia="en-US"/>
        </w:rPr>
        <w:t>gewonnen was. 2)</w:t>
      </w:r>
    </w:p>
    <w:p w:rsidR="000837B5" w:rsidRPr="005316CF" w:rsidRDefault="000837B5" w:rsidP="000837B5">
      <w:pPr>
        <w:jc w:val="both"/>
        <w:rPr>
          <w:lang w:eastAsia="en-US"/>
        </w:rPr>
      </w:pPr>
      <w:r w:rsidRPr="005316CF">
        <w:rPr>
          <w:lang w:eastAsia="en-US"/>
        </w:rPr>
        <w:t>Mocht VIERSEN hem willen dragen en de zaak laten rusten,</w:t>
      </w:r>
      <w:r>
        <w:rPr>
          <w:lang w:eastAsia="en-US"/>
        </w:rPr>
        <w:t xml:space="preserve"> </w:t>
      </w:r>
      <w:r w:rsidRPr="005316CF">
        <w:rPr>
          <w:lang w:eastAsia="en-US"/>
        </w:rPr>
        <w:t>geheel anders dachten de H</w:t>
      </w:r>
      <w:r>
        <w:rPr>
          <w:lang w:eastAsia="en-US"/>
        </w:rPr>
        <w:t>ere</w:t>
      </w:r>
      <w:r w:rsidRPr="005316CF">
        <w:rPr>
          <w:lang w:eastAsia="en-US"/>
        </w:rPr>
        <w:t>n Ed.-Magistraten van Zeeland er over. Integendeel, zij begonnen het vuurtje opnieuw te</w:t>
      </w:r>
      <w:r>
        <w:rPr>
          <w:lang w:eastAsia="en-US"/>
        </w:rPr>
        <w:t xml:space="preserve"> </w:t>
      </w:r>
      <w:r w:rsidRPr="005316CF">
        <w:rPr>
          <w:lang w:eastAsia="en-US"/>
        </w:rPr>
        <w:t>stoken.</w:t>
      </w:r>
    </w:p>
    <w:p w:rsidR="000837B5" w:rsidRPr="005316CF" w:rsidRDefault="000837B5" w:rsidP="000837B5">
      <w:pPr>
        <w:jc w:val="both"/>
        <w:rPr>
          <w:lang w:eastAsia="en-US"/>
        </w:rPr>
      </w:pPr>
      <w:r w:rsidRPr="005316CF">
        <w:rPr>
          <w:lang w:eastAsia="en-US"/>
        </w:rPr>
        <w:t>Wat daartoe aanleiding gaf? Op 28 Augustus van dat</w:t>
      </w:r>
      <w:r>
        <w:rPr>
          <w:lang w:eastAsia="en-US"/>
        </w:rPr>
        <w:t xml:space="preserve"> </w:t>
      </w:r>
      <w:r w:rsidRPr="005316CF">
        <w:rPr>
          <w:lang w:eastAsia="en-US"/>
        </w:rPr>
        <w:t>jaar kwam de Classis te Middelburg bijeen. 3) Gedeputeerde van Sluis was o. a. Ds. KOELMAN</w:t>
      </w:r>
      <w:r>
        <w:rPr>
          <w:lang w:eastAsia="en-US"/>
        </w:rPr>
        <w:t>,</w:t>
      </w:r>
      <w:r w:rsidRPr="005316CF">
        <w:rPr>
          <w:lang w:eastAsia="en-US"/>
        </w:rPr>
        <w:t xml:space="preserve"> die</w:t>
      </w:r>
      <w:r>
        <w:rPr>
          <w:lang w:eastAsia="en-US"/>
        </w:rPr>
        <w:t>, door één zijner Middel</w:t>
      </w:r>
      <w:r>
        <w:rPr>
          <w:lang w:eastAsia="en-US"/>
        </w:rPr>
        <w:softHyphen/>
        <w:t>burgs</w:t>
      </w:r>
      <w:r w:rsidRPr="005316CF">
        <w:rPr>
          <w:lang w:eastAsia="en-US"/>
        </w:rPr>
        <w:t>e collega's uitgen</w:t>
      </w:r>
      <w:r>
        <w:rPr>
          <w:lang w:eastAsia="en-US"/>
        </w:rPr>
        <w:t>odi</w:t>
      </w:r>
      <w:r w:rsidRPr="005316CF">
        <w:rPr>
          <w:lang w:eastAsia="en-US"/>
        </w:rPr>
        <w:t>gd, daar</w:t>
      </w:r>
      <w:r>
        <w:rPr>
          <w:lang w:eastAsia="en-US"/>
        </w:rPr>
        <w:t xml:space="preserve"> de volgende</w:t>
      </w:r>
      <w:r w:rsidRPr="005316CF">
        <w:rPr>
          <w:lang w:eastAsia="en-US"/>
        </w:rPr>
        <w:t xml:space="preserve"> dag, Woensdag,</w:t>
      </w:r>
      <w:r>
        <w:rPr>
          <w:lang w:eastAsia="en-US"/>
        </w:rPr>
        <w:t xml:space="preserve"> een </w:t>
      </w:r>
      <w:r w:rsidRPr="005316CF">
        <w:rPr>
          <w:lang w:eastAsia="en-US"/>
        </w:rPr>
        <w:t>preekbeurt vervulde. Terzelfder tijd moesten er evenwel een paar kinderen gedoopt worden en een huwelijk kei.kelijk worden ingezegend. Ook dit deed de Sluissche predikant, maar op</w:t>
      </w:r>
      <w:r>
        <w:rPr>
          <w:lang w:eastAsia="en-US"/>
        </w:rPr>
        <w:t xml:space="preserve"> zijn </w:t>
      </w:r>
      <w:r w:rsidRPr="005316CF">
        <w:rPr>
          <w:lang w:eastAsia="en-US"/>
        </w:rPr>
        <w:t>wijze, nl. zonder het voor-</w:t>
      </w:r>
    </w:p>
    <w:p w:rsidR="000837B5" w:rsidRPr="005316CF" w:rsidRDefault="000837B5" w:rsidP="000837B5">
      <w:pPr>
        <w:jc w:val="both"/>
        <w:rPr>
          <w:lang w:eastAsia="en-US"/>
        </w:rPr>
      </w:pPr>
      <w:r w:rsidRPr="005316CF">
        <w:rPr>
          <w:lang w:eastAsia="en-US"/>
        </w:rPr>
        <w:t>1) Idem, blz. 170.</w:t>
      </w:r>
    </w:p>
    <w:p w:rsidR="000837B5" w:rsidRPr="005316CF" w:rsidRDefault="000837B5" w:rsidP="000837B5">
      <w:pPr>
        <w:jc w:val="both"/>
        <w:rPr>
          <w:lang w:eastAsia="en-US"/>
        </w:rPr>
      </w:pPr>
      <w:r w:rsidRPr="005316CF">
        <w:rPr>
          <w:lang w:eastAsia="en-US"/>
        </w:rPr>
        <w:t>2) Idem, blz. -172; Notulen van</w:t>
      </w:r>
      <w:r>
        <w:rPr>
          <w:lang w:eastAsia="en-US"/>
        </w:rPr>
        <w:t xml:space="preserve"> de </w:t>
      </w:r>
      <w:r w:rsidRPr="005316CF">
        <w:rPr>
          <w:lang w:eastAsia="en-US"/>
        </w:rPr>
        <w:t>Kerkeraad, 5 Juli '1674.</w:t>
      </w:r>
    </w:p>
    <w:p w:rsidR="000837B5" w:rsidRPr="005316CF" w:rsidRDefault="000837B5" w:rsidP="000837B5">
      <w:pPr>
        <w:jc w:val="both"/>
        <w:rPr>
          <w:lang w:eastAsia="en-US"/>
        </w:rPr>
      </w:pPr>
      <w:r w:rsidRPr="005316CF">
        <w:rPr>
          <w:lang w:eastAsia="en-US"/>
        </w:rPr>
        <w:t>Idem, 112. 187.</w:t>
      </w:r>
    </w:p>
    <w:p w:rsidR="000837B5" w:rsidRPr="005316CF" w:rsidRDefault="000837B5" w:rsidP="000837B5">
      <w:pPr>
        <w:jc w:val="both"/>
        <w:rPr>
          <w:lang w:eastAsia="en-US"/>
        </w:rPr>
      </w:pPr>
      <w:r w:rsidRPr="005316CF">
        <w:rPr>
          <w:lang w:eastAsia="en-US"/>
        </w:rPr>
        <w:t>64</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lezen van het Formulier, met vrije toespraak, terwijl hij wel de gebruikelijke vragen stelde. Hoe stichtelijk de Gemeente het ook mocht vinden, geheel anders dacht een hoorder, de pensionaris HUYBERT er over. Hij had zich geërgerd en ten zeerste verwonderd</w:t>
      </w:r>
      <w:r>
        <w:rPr>
          <w:lang w:eastAsia="en-US"/>
        </w:rPr>
        <w:t>,</w:t>
      </w:r>
      <w:r w:rsidRPr="005316CF">
        <w:rPr>
          <w:lang w:eastAsia="en-US"/>
        </w:rPr>
        <w:t xml:space="preserve"> naar hij zeide</w:t>
      </w:r>
      <w:r>
        <w:rPr>
          <w:lang w:eastAsia="en-US"/>
        </w:rPr>
        <w:t>,</w:t>
      </w:r>
      <w:r w:rsidRPr="005316CF">
        <w:rPr>
          <w:lang w:eastAsia="en-US"/>
        </w:rPr>
        <w:t xml:space="preserve"> over de onbeschaamd</w:t>
      </w:r>
      <w:r w:rsidRPr="005316CF">
        <w:rPr>
          <w:lang w:eastAsia="en-US"/>
        </w:rPr>
        <w:softHyphen/>
        <w:t>heid van KOELMAN, die, dringend verzocht door de Ho. M. om deze nieuwigheid te laten varen</w:t>
      </w:r>
      <w:r>
        <w:rPr>
          <w:lang w:eastAsia="en-US"/>
        </w:rPr>
        <w:t>,</w:t>
      </w:r>
      <w:r w:rsidRPr="005316CF">
        <w:rPr>
          <w:lang w:eastAsia="en-US"/>
        </w:rPr>
        <w:t xml:space="preserve"> dit niet naliet</w:t>
      </w:r>
      <w:r>
        <w:rPr>
          <w:lang w:eastAsia="en-US"/>
        </w:rPr>
        <w:t>,</w:t>
      </w:r>
      <w:r w:rsidRPr="005316CF">
        <w:rPr>
          <w:lang w:eastAsia="en-US"/>
        </w:rPr>
        <w:t xml:space="preserve"> maar zelfs propaganda, trachtte te maken in andere gemeenten. En het ergste was, dat hij die vermetele daad onder het oog der H</w:t>
      </w:r>
      <w:r>
        <w:rPr>
          <w:lang w:eastAsia="en-US"/>
        </w:rPr>
        <w:t>oge</w:t>
      </w:r>
      <w:r w:rsidRPr="005316CF">
        <w:rPr>
          <w:lang w:eastAsia="en-US"/>
        </w:rPr>
        <w:t xml:space="preserve"> Overheid beging. Dit zou een punt van aanklacht worden.</w:t>
      </w:r>
    </w:p>
    <w:p w:rsidR="000837B5" w:rsidRPr="005316CF" w:rsidRDefault="000837B5" w:rsidP="000837B5">
      <w:pPr>
        <w:jc w:val="both"/>
        <w:rPr>
          <w:lang w:eastAsia="en-US"/>
        </w:rPr>
      </w:pPr>
      <w:r w:rsidRPr="005316CF">
        <w:rPr>
          <w:lang w:eastAsia="en-US"/>
        </w:rPr>
        <w:t>Maar er kwam meer bij. KOELMAN had n.l. in de Classis, toen gehouden, een nieuw gravamen ingediend in naam van</w:t>
      </w:r>
      <w:r>
        <w:rPr>
          <w:lang w:eastAsia="en-US"/>
        </w:rPr>
        <w:t xml:space="preserve"> de </w:t>
      </w:r>
      <w:r w:rsidRPr="005316CF">
        <w:rPr>
          <w:lang w:eastAsia="en-US"/>
        </w:rPr>
        <w:t>Kerkeraad van Sluis. 1) Nog nooit immers had men te Sluis antwoord ontvangen op de gravamina van 15 Sept. 1672 en 5 Maart 1673, die handelden over</w:t>
      </w:r>
      <w:r>
        <w:rPr>
          <w:lang w:eastAsia="en-US"/>
        </w:rPr>
        <w:t xml:space="preserve"> de </w:t>
      </w:r>
      <w:r w:rsidRPr="005316CF">
        <w:rPr>
          <w:lang w:eastAsia="en-US"/>
        </w:rPr>
        <w:t xml:space="preserve">H. D. en de Feestdagen, </w:t>
      </w:r>
      <w:r>
        <w:rPr>
          <w:lang w:eastAsia="en-US"/>
        </w:rPr>
        <w:t>zoda</w:t>
      </w:r>
      <w:r w:rsidRPr="005316CF">
        <w:rPr>
          <w:lang w:eastAsia="en-US"/>
        </w:rPr>
        <w:t xml:space="preserve">t men besloot deze gravamina opnieuw in te dienen bij monde van KOELMAN, maar niet, dan nadat hij die twee had omgewerkt tot één. </w:t>
      </w:r>
      <w:r>
        <w:rPr>
          <w:lang w:eastAsia="en-US"/>
        </w:rPr>
        <w:t>-</w:t>
      </w:r>
      <w:r w:rsidRPr="005316CF">
        <w:rPr>
          <w:lang w:eastAsia="en-US"/>
        </w:rPr>
        <w:t xml:space="preserve"> Dit had nu plaats gehad, maar, aangezien noch kerkelijke noch politieke H</w:t>
      </w:r>
      <w:r>
        <w:rPr>
          <w:lang w:eastAsia="en-US"/>
        </w:rPr>
        <w:t>ere</w:t>
      </w:r>
      <w:r w:rsidRPr="005316CF">
        <w:rPr>
          <w:lang w:eastAsia="en-US"/>
        </w:rPr>
        <w:t>n veel lust tot reformatie hadden, was dat een doorn in 't oog der Ed. Mog.</w:t>
      </w:r>
    </w:p>
    <w:p w:rsidR="000837B5" w:rsidRPr="005316CF" w:rsidRDefault="000837B5" w:rsidP="000837B5">
      <w:pPr>
        <w:jc w:val="both"/>
        <w:rPr>
          <w:lang w:eastAsia="en-US"/>
        </w:rPr>
      </w:pPr>
      <w:r w:rsidRPr="005316CF">
        <w:rPr>
          <w:lang w:eastAsia="en-US"/>
        </w:rPr>
        <w:t xml:space="preserve">Deze twee zaken werden dan </w:t>
      </w:r>
      <w:r>
        <w:rPr>
          <w:lang w:eastAsia="en-US"/>
        </w:rPr>
        <w:t>o</w:t>
      </w:r>
      <w:r w:rsidRPr="005316CF">
        <w:rPr>
          <w:lang w:eastAsia="en-US"/>
        </w:rPr>
        <w:t>ok aangegrepen en ge</w:t>
      </w:r>
      <w:r w:rsidRPr="005316CF">
        <w:rPr>
          <w:lang w:eastAsia="en-US"/>
        </w:rPr>
        <w:softHyphen/>
        <w:t>maakt tot</w:t>
      </w:r>
      <w:r>
        <w:rPr>
          <w:lang w:eastAsia="en-US"/>
        </w:rPr>
        <w:t xml:space="preserve"> een </w:t>
      </w:r>
      <w:r w:rsidRPr="005316CF">
        <w:rPr>
          <w:lang w:eastAsia="en-US"/>
        </w:rPr>
        <w:t>acte van beschuldiging, terwijl kort daarna 21 Sept.,</w:t>
      </w:r>
      <w:r>
        <w:rPr>
          <w:lang w:eastAsia="en-US"/>
        </w:rPr>
        <w:t xml:space="preserve"> een </w:t>
      </w:r>
      <w:r w:rsidRPr="005316CF">
        <w:rPr>
          <w:lang w:eastAsia="en-US"/>
        </w:rPr>
        <w:t>Resolutie werd genomen, waarvan de korte inhoud de volgende was. 2) KOELMAN was lang genoeg gedragen. Er behoorde nu een einde te komen aan alle clementie, daar hij niet enkel te Sluis bij het oude bleef, maar zelfs propaganda ging maken te Middelburg, onder het oog der Overheid. Weshalve dan ook werd besloten, primo,</w:t>
      </w:r>
      <w:r>
        <w:rPr>
          <w:lang w:eastAsia="en-US"/>
        </w:rPr>
        <w:t xml:space="preserve"> de </w:t>
      </w:r>
      <w:r w:rsidRPr="005316CF">
        <w:rPr>
          <w:lang w:eastAsia="en-US"/>
        </w:rPr>
        <w:t>verkoop te verbieden van KOELMAN'S boekje,</w:t>
      </w:r>
    </w:p>
    <w:p w:rsidR="000837B5" w:rsidRPr="005316CF" w:rsidRDefault="000837B5" w:rsidP="000837B5">
      <w:pPr>
        <w:jc w:val="both"/>
        <w:rPr>
          <w:lang w:eastAsia="en-US"/>
        </w:rPr>
      </w:pPr>
      <w:r w:rsidRPr="005316CF">
        <w:rPr>
          <w:lang w:eastAsia="en-US"/>
        </w:rPr>
        <w:t>1) Idem, blz. 189.</w:t>
      </w:r>
    </w:p>
    <w:p w:rsidR="000837B5" w:rsidRPr="005316CF" w:rsidRDefault="000837B5" w:rsidP="000837B5">
      <w:pPr>
        <w:jc w:val="both"/>
        <w:rPr>
          <w:lang w:eastAsia="en-US"/>
        </w:rPr>
      </w:pPr>
      <w:r w:rsidRPr="005316CF">
        <w:rPr>
          <w:lang w:eastAsia="en-US"/>
        </w:rPr>
        <w:t>2) Idem, blz. 193-198; Notulen van</w:t>
      </w:r>
      <w:r>
        <w:rPr>
          <w:lang w:eastAsia="en-US"/>
        </w:rPr>
        <w:t xml:space="preserve"> de </w:t>
      </w:r>
      <w:r w:rsidRPr="005316CF">
        <w:rPr>
          <w:lang w:eastAsia="en-US"/>
        </w:rPr>
        <w:t>Kerkeraad, 27 Sept. 1674. 65</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twee pr</w:t>
      </w:r>
      <w:r>
        <w:rPr>
          <w:lang w:eastAsia="en-US"/>
        </w:rPr>
        <w:t>eke</w:t>
      </w:r>
      <w:r w:rsidRPr="005316CF">
        <w:rPr>
          <w:lang w:eastAsia="en-US"/>
        </w:rPr>
        <w:t>n bevattende over het Formulier-bidden</w:t>
      </w:r>
      <w:r>
        <w:rPr>
          <w:lang w:eastAsia="en-US"/>
        </w:rPr>
        <w:t>,</w:t>
      </w:r>
      <w:r w:rsidRPr="005316CF">
        <w:rPr>
          <w:lang w:eastAsia="en-US"/>
        </w:rPr>
        <w:t xml:space="preserve"> terwijl de exemplaren, die in omloop waren opgehaald zouden worden</w:t>
      </w:r>
      <w:r>
        <w:rPr>
          <w:lang w:eastAsia="en-US"/>
        </w:rPr>
        <w:t>;</w:t>
      </w:r>
      <w:r w:rsidRPr="005316CF">
        <w:rPr>
          <w:lang w:eastAsia="en-US"/>
        </w:rPr>
        <w:t xml:space="preserve"> secundo</w:t>
      </w:r>
      <w:r>
        <w:rPr>
          <w:lang w:eastAsia="en-US"/>
        </w:rPr>
        <w:t>,</w:t>
      </w:r>
      <w:r w:rsidRPr="005316CF">
        <w:rPr>
          <w:lang w:eastAsia="en-US"/>
        </w:rPr>
        <w:t xml:space="preserve"> dat Ds. KOELMAN op het territoir van de Ed.-Mogenden niet meer zou mogen pr</w:t>
      </w:r>
      <w:r>
        <w:rPr>
          <w:lang w:eastAsia="en-US"/>
        </w:rPr>
        <w:t>eke</w:t>
      </w:r>
      <w:r w:rsidRPr="005316CF">
        <w:rPr>
          <w:lang w:eastAsia="en-US"/>
        </w:rPr>
        <w:t>n</w:t>
      </w:r>
      <w:r>
        <w:rPr>
          <w:lang w:eastAsia="en-US"/>
        </w:rPr>
        <w:t>,</w:t>
      </w:r>
      <w:r w:rsidRPr="005316CF">
        <w:rPr>
          <w:lang w:eastAsia="en-US"/>
        </w:rPr>
        <w:t xml:space="preserve"> noch deelnemen aan publieke of private samenkomsten</w:t>
      </w:r>
      <w:r>
        <w:rPr>
          <w:lang w:eastAsia="en-US"/>
        </w:rPr>
        <w:t>;</w:t>
      </w:r>
      <w:r w:rsidRPr="005316CF">
        <w:rPr>
          <w:lang w:eastAsia="en-US"/>
        </w:rPr>
        <w:t xml:space="preserve"> tertio</w:t>
      </w:r>
      <w:r>
        <w:rPr>
          <w:lang w:eastAsia="en-US"/>
        </w:rPr>
        <w:t>,</w:t>
      </w:r>
      <w:r w:rsidRPr="005316CF">
        <w:rPr>
          <w:lang w:eastAsia="en-US"/>
        </w:rPr>
        <w:t xml:space="preserve"> dat genoemde predikant geen sessie meer mocht nemen in </w:t>
      </w:r>
      <w:r>
        <w:rPr>
          <w:lang w:eastAsia="en-US"/>
        </w:rPr>
        <w:t>eni</w:t>
      </w:r>
      <w:r w:rsidRPr="005316CF">
        <w:rPr>
          <w:lang w:eastAsia="en-US"/>
        </w:rPr>
        <w:t>ge Classis van Zeeland Afschrift van dit alles werd gezonden aan alle Classes van Zeeland, aan de Kerkeraden van Sluis en Middelburg, en bovendien nog aan de H</w:t>
      </w:r>
      <w:r>
        <w:rPr>
          <w:lang w:eastAsia="en-US"/>
        </w:rPr>
        <w:t>ere</w:t>
      </w:r>
      <w:r w:rsidRPr="005316CF">
        <w:rPr>
          <w:lang w:eastAsia="en-US"/>
        </w:rPr>
        <w:t>n H". M.</w:t>
      </w:r>
    </w:p>
    <w:p w:rsidR="000837B5" w:rsidRPr="005316CF" w:rsidRDefault="000837B5" w:rsidP="000837B5">
      <w:pPr>
        <w:jc w:val="both"/>
        <w:rPr>
          <w:lang w:eastAsia="en-US"/>
        </w:rPr>
      </w:pPr>
      <w:r w:rsidRPr="005316CF">
        <w:rPr>
          <w:lang w:eastAsia="en-US"/>
        </w:rPr>
        <w:t>Hoe KOELMAN hiervan schrikte, kunnen wij ons voorstellen</w:t>
      </w:r>
      <w:r>
        <w:rPr>
          <w:lang w:eastAsia="en-US"/>
        </w:rPr>
        <w:t>. De</w:t>
      </w:r>
      <w:r w:rsidRPr="005316CF">
        <w:rPr>
          <w:lang w:eastAsia="en-US"/>
        </w:rPr>
        <w:t xml:space="preserve"> man, die in 't geheel geen vervolging meer duchtte, vermoedde zeker niet, dat er zulk een wortel van bitterheid school bij de H</w:t>
      </w:r>
      <w:r>
        <w:rPr>
          <w:lang w:eastAsia="en-US"/>
        </w:rPr>
        <w:t>ere</w:t>
      </w:r>
      <w:r w:rsidRPr="005316CF">
        <w:rPr>
          <w:lang w:eastAsia="en-US"/>
        </w:rPr>
        <w:t>n Ed.-Mogenden</w:t>
      </w:r>
      <w:r>
        <w:rPr>
          <w:lang w:eastAsia="en-US"/>
        </w:rPr>
        <w:t>,</w:t>
      </w:r>
      <w:r w:rsidRPr="005316CF">
        <w:rPr>
          <w:lang w:eastAsia="en-US"/>
        </w:rPr>
        <w:t xml:space="preserve"> wier aangezichten hem alle onbekend waren. Nooit was hij met hen in aanraking geweest, en nu dit! Hij las de Resolutie en ont</w:t>
      </w:r>
      <w:r w:rsidRPr="005316CF">
        <w:rPr>
          <w:lang w:eastAsia="en-US"/>
        </w:rPr>
        <w:softHyphen/>
        <w:t>leedde ze. Ach, hoe pijnlijk deed zij hem aan</w:t>
      </w:r>
      <w:r>
        <w:rPr>
          <w:lang w:eastAsia="en-US"/>
        </w:rPr>
        <w:t>. De</w:t>
      </w:r>
      <w:r w:rsidRPr="005316CF">
        <w:rPr>
          <w:lang w:eastAsia="en-US"/>
        </w:rPr>
        <w:t xml:space="preserve">. krankheid zat toch overal. Niet alleen </w:t>
      </w:r>
      <w:r>
        <w:rPr>
          <w:lang w:eastAsia="en-US"/>
        </w:rPr>
        <w:t>zove</w:t>
      </w:r>
      <w:r w:rsidRPr="005316CF">
        <w:rPr>
          <w:lang w:eastAsia="en-US"/>
        </w:rPr>
        <w:t>el bitterheid en nijd bij</w:t>
      </w:r>
      <w:r>
        <w:rPr>
          <w:lang w:eastAsia="en-US"/>
        </w:rPr>
        <w:t xml:space="preserve"> de </w:t>
      </w:r>
      <w:r w:rsidRPr="005316CF">
        <w:rPr>
          <w:lang w:eastAsia="en-US"/>
        </w:rPr>
        <w:t>Magistraat van Sluis en de H. M</w:t>
      </w:r>
      <w:r>
        <w:rPr>
          <w:lang w:eastAsia="en-US"/>
        </w:rPr>
        <w:t>,</w:t>
      </w:r>
      <w:r w:rsidRPr="005316CF">
        <w:rPr>
          <w:lang w:eastAsia="en-US"/>
        </w:rPr>
        <w:t xml:space="preserve"> ook bij de Ed.-Mogenden. Zou men ook dit dulden, en</w:t>
      </w:r>
      <w:r>
        <w:rPr>
          <w:lang w:eastAsia="en-US"/>
        </w:rPr>
        <w:t xml:space="preserve"> zijn </w:t>
      </w:r>
      <w:r w:rsidRPr="005316CF">
        <w:rPr>
          <w:lang w:eastAsia="en-US"/>
        </w:rPr>
        <w:t>stem tegen deze rechts</w:t>
      </w:r>
      <w:r w:rsidRPr="005316CF">
        <w:rPr>
          <w:lang w:eastAsia="en-US"/>
        </w:rPr>
        <w:softHyphen/>
        <w:t>krenking zijn als die eens roependen in de woestijn</w:t>
      </w:r>
      <w:r>
        <w:rPr>
          <w:lang w:eastAsia="en-US"/>
        </w:rPr>
        <w:t>?</w:t>
      </w:r>
      <w:r w:rsidRPr="005316CF">
        <w:rPr>
          <w:lang w:eastAsia="en-US"/>
        </w:rPr>
        <w:t xml:space="preserve"> Is het niet, vraagt hij, alsof de Ed.-Mogenden</w:t>
      </w:r>
      <w:r>
        <w:rPr>
          <w:lang w:eastAsia="en-US"/>
        </w:rPr>
        <w:t xml:space="preserve"> een </w:t>
      </w:r>
      <w:r w:rsidRPr="005316CF">
        <w:rPr>
          <w:lang w:eastAsia="en-US"/>
        </w:rPr>
        <w:t>h</w:t>
      </w:r>
      <w:r>
        <w:rPr>
          <w:lang w:eastAsia="en-US"/>
        </w:rPr>
        <w:t>oge</w:t>
      </w:r>
      <w:r w:rsidRPr="005316CF">
        <w:rPr>
          <w:lang w:eastAsia="en-US"/>
        </w:rPr>
        <w:t>re Ker</w:t>
      </w:r>
      <w:r w:rsidRPr="005316CF">
        <w:rPr>
          <w:lang w:eastAsia="en-US"/>
        </w:rPr>
        <w:softHyphen/>
        <w:t>kelijke rechtbank vormen dan de Classis</w:t>
      </w:r>
      <w:r>
        <w:rPr>
          <w:lang w:eastAsia="en-US"/>
        </w:rPr>
        <w:t>;</w:t>
      </w:r>
      <w:r w:rsidRPr="005316CF">
        <w:rPr>
          <w:lang w:eastAsia="en-US"/>
        </w:rPr>
        <w:t xml:space="preserve"> konden die H</w:t>
      </w:r>
      <w:r>
        <w:rPr>
          <w:lang w:eastAsia="en-US"/>
        </w:rPr>
        <w:t>ere</w:t>
      </w:r>
      <w:r w:rsidRPr="005316CF">
        <w:rPr>
          <w:lang w:eastAsia="en-US"/>
        </w:rPr>
        <w:t>n nu ook al beschikken over</w:t>
      </w:r>
      <w:r>
        <w:rPr>
          <w:lang w:eastAsia="en-US"/>
        </w:rPr>
        <w:t xml:space="preserve"> de </w:t>
      </w:r>
      <w:r w:rsidRPr="005316CF">
        <w:rPr>
          <w:lang w:eastAsia="en-US"/>
        </w:rPr>
        <w:t>preekstoel</w:t>
      </w:r>
      <w:r>
        <w:rPr>
          <w:lang w:eastAsia="en-US"/>
        </w:rPr>
        <w:t>;</w:t>
      </w:r>
      <w:r w:rsidRPr="005316CF">
        <w:rPr>
          <w:lang w:eastAsia="en-US"/>
        </w:rPr>
        <w:t xml:space="preserve"> hing het al of niet deelnemen aan een Classicale Vergadering van der Ed.- Mogenden goedkeuring af? En dan, het was ook hier</w:t>
      </w:r>
      <w:r>
        <w:rPr>
          <w:lang w:eastAsia="en-US"/>
        </w:rPr>
        <w:t xml:space="preserve"> «</w:t>
      </w:r>
      <w:r w:rsidRPr="005316CF">
        <w:rPr>
          <w:lang w:eastAsia="en-US"/>
        </w:rPr>
        <w:t>venenum in cauda.» Immers aan het slot las hij</w:t>
      </w:r>
      <w:r>
        <w:rPr>
          <w:lang w:eastAsia="en-US"/>
        </w:rPr>
        <w:t>,</w:t>
      </w:r>
      <w:r w:rsidRPr="005316CF">
        <w:rPr>
          <w:lang w:eastAsia="en-US"/>
        </w:rPr>
        <w:t xml:space="preserve"> dat de H</w:t>
      </w:r>
      <w:r>
        <w:rPr>
          <w:lang w:eastAsia="en-US"/>
        </w:rPr>
        <w:t>ere</w:t>
      </w:r>
      <w:r w:rsidRPr="005316CF">
        <w:rPr>
          <w:lang w:eastAsia="en-US"/>
        </w:rPr>
        <w:t>n hem, indien hij niet spoedig zich conformeerde, aan de Ho. M. zouden voordragen voor suspensie en deportatie. 1)</w:t>
      </w:r>
    </w:p>
    <w:p w:rsidR="000837B5" w:rsidRPr="005316CF" w:rsidRDefault="000837B5" w:rsidP="000837B5">
      <w:pPr>
        <w:jc w:val="both"/>
        <w:rPr>
          <w:lang w:eastAsia="en-US"/>
        </w:rPr>
      </w:pPr>
      <w:r w:rsidRPr="005316CF">
        <w:rPr>
          <w:lang w:eastAsia="en-US"/>
        </w:rPr>
        <w:t>Wat te</w:t>
      </w:r>
      <w:r>
        <w:rPr>
          <w:lang w:eastAsia="en-US"/>
        </w:rPr>
        <w:t xml:space="preserve"> de!</w:t>
      </w:r>
      <w:r w:rsidRPr="005316CF">
        <w:rPr>
          <w:lang w:eastAsia="en-US"/>
        </w:rPr>
        <w:t xml:space="preserve"> Het eerste wat hij n</w:t>
      </w:r>
      <w:r>
        <w:rPr>
          <w:lang w:eastAsia="en-US"/>
        </w:rPr>
        <w:t>odi</w:t>
      </w:r>
      <w:r w:rsidRPr="005316CF">
        <w:rPr>
          <w:lang w:eastAsia="en-US"/>
        </w:rPr>
        <w:t>g oordeelde en deed</w:t>
      </w:r>
      <w:r>
        <w:rPr>
          <w:lang w:eastAsia="en-US"/>
        </w:rPr>
        <w:t>,</w:t>
      </w:r>
      <w:r w:rsidRPr="005316CF">
        <w:rPr>
          <w:lang w:eastAsia="en-US"/>
        </w:rPr>
        <w:t xml:space="preserve"> was te schrijven aan een der leden van de Alg. Staten om de toedracht der zaken mee te d</w:t>
      </w:r>
      <w:r>
        <w:rPr>
          <w:lang w:eastAsia="en-US"/>
        </w:rPr>
        <w:t>ele</w:t>
      </w:r>
      <w:r w:rsidRPr="005316CF">
        <w:rPr>
          <w:lang w:eastAsia="en-US"/>
        </w:rPr>
        <w:t>n</w:t>
      </w:r>
      <w:r>
        <w:rPr>
          <w:lang w:eastAsia="en-US"/>
        </w:rPr>
        <w:t>,</w:t>
      </w:r>
      <w:r w:rsidRPr="005316CF">
        <w:rPr>
          <w:lang w:eastAsia="en-US"/>
        </w:rPr>
        <w:t xml:space="preserve"> ten einde</w:t>
      </w:r>
      <w:r>
        <w:rPr>
          <w:lang w:eastAsia="en-US"/>
        </w:rPr>
        <w:t xml:space="preserve"> een </w:t>
      </w:r>
      <w:r w:rsidRPr="005316CF">
        <w:rPr>
          <w:lang w:eastAsia="en-US"/>
        </w:rPr>
        <w:t>scherpe Resolutie te voorkomen. 2) Maar eer zijn brief aankwam</w:t>
      </w:r>
      <w:r>
        <w:rPr>
          <w:lang w:eastAsia="en-US"/>
        </w:rPr>
        <w:t>,</w:t>
      </w:r>
    </w:p>
    <w:p w:rsidR="000837B5" w:rsidRPr="005316CF" w:rsidRDefault="000837B5" w:rsidP="000837B5">
      <w:pPr>
        <w:jc w:val="both"/>
        <w:rPr>
          <w:lang w:eastAsia="en-US"/>
        </w:rPr>
      </w:pPr>
      <w:r w:rsidRPr="005316CF">
        <w:rPr>
          <w:lang w:eastAsia="en-US"/>
        </w:rPr>
        <w:t>1) Idem, blz</w:t>
      </w:r>
      <w:r>
        <w:rPr>
          <w:lang w:eastAsia="en-US"/>
        </w:rPr>
        <w:t>.</w:t>
      </w:r>
      <w:r w:rsidRPr="005316CF">
        <w:rPr>
          <w:lang w:eastAsia="en-US"/>
        </w:rPr>
        <w:t xml:space="preserve"> 207.</w:t>
      </w:r>
    </w:p>
    <w:p w:rsidR="000837B5" w:rsidRPr="005316CF" w:rsidRDefault="000837B5" w:rsidP="000837B5">
      <w:pPr>
        <w:jc w:val="both"/>
        <w:rPr>
          <w:lang w:eastAsia="en-US"/>
        </w:rPr>
      </w:pPr>
      <w:r w:rsidRPr="005316CF">
        <w:rPr>
          <w:lang w:eastAsia="en-US"/>
        </w:rPr>
        <w:t>2) Idem, blz. 208.</w:t>
      </w:r>
    </w:p>
    <w:p w:rsidR="000837B5" w:rsidRPr="005316CF" w:rsidRDefault="000837B5" w:rsidP="000837B5">
      <w:pPr>
        <w:jc w:val="both"/>
        <w:rPr>
          <w:lang w:eastAsia="en-US"/>
        </w:rPr>
      </w:pPr>
      <w:r w:rsidRPr="005316CF">
        <w:rPr>
          <w:lang w:eastAsia="en-US"/>
        </w:rPr>
        <w:t>66</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lag de Resolutie er al. Een der Gedeputeerden van Zeeland had de vergadering der Alge</w:t>
      </w:r>
      <w:r>
        <w:rPr>
          <w:lang w:eastAsia="en-US"/>
        </w:rPr>
        <w:t>mene</w:t>
      </w:r>
      <w:r w:rsidRPr="005316CF">
        <w:rPr>
          <w:lang w:eastAsia="en-US"/>
        </w:rPr>
        <w:t xml:space="preserve"> Staten gepresideerd en de zaak terstond aangegrepen om ze tot een voor hen ge</w:t>
      </w:r>
      <w:r>
        <w:rPr>
          <w:lang w:eastAsia="en-US"/>
        </w:rPr>
        <w:t>wens</w:t>
      </w:r>
      <w:r w:rsidRPr="005316CF">
        <w:rPr>
          <w:lang w:eastAsia="en-US"/>
        </w:rPr>
        <w:t>t einde te brengen.</w:t>
      </w:r>
    </w:p>
    <w:p w:rsidR="000837B5" w:rsidRPr="005316CF" w:rsidRDefault="000837B5" w:rsidP="000837B5">
      <w:pPr>
        <w:jc w:val="both"/>
        <w:rPr>
          <w:lang w:eastAsia="en-US"/>
        </w:rPr>
      </w:pPr>
      <w:r w:rsidRPr="005316CF">
        <w:rPr>
          <w:lang w:eastAsia="en-US"/>
        </w:rPr>
        <w:t>Welk</w:t>
      </w:r>
      <w:r>
        <w:rPr>
          <w:lang w:eastAsia="en-US"/>
        </w:rPr>
        <w:t xml:space="preserve"> een </w:t>
      </w:r>
      <w:r w:rsidRPr="005316CF">
        <w:rPr>
          <w:lang w:eastAsia="en-US"/>
        </w:rPr>
        <w:t>Resolutie</w:t>
      </w:r>
      <w:r>
        <w:rPr>
          <w:lang w:eastAsia="en-US"/>
        </w:rPr>
        <w:t>!</w:t>
      </w:r>
      <w:r w:rsidRPr="005316CF">
        <w:rPr>
          <w:lang w:eastAsia="en-US"/>
        </w:rPr>
        <w:t xml:space="preserve"> 1) Groot verschil in toon en bedoeling </w:t>
      </w:r>
      <w:r>
        <w:rPr>
          <w:lang w:eastAsia="en-US"/>
        </w:rPr>
        <w:t>tusse</w:t>
      </w:r>
      <w:r w:rsidRPr="005316CF">
        <w:rPr>
          <w:lang w:eastAsia="en-US"/>
        </w:rPr>
        <w:t>n deze en de laatste van 29 Mei. Dat</w:t>
      </w:r>
      <w:r>
        <w:rPr>
          <w:lang w:eastAsia="en-US"/>
        </w:rPr>
        <w:t xml:space="preserve"> zijn </w:t>
      </w:r>
      <w:r w:rsidRPr="005316CF">
        <w:rPr>
          <w:lang w:eastAsia="en-US"/>
        </w:rPr>
        <w:t>aarts</w:t>
      </w:r>
      <w:r w:rsidRPr="005316CF">
        <w:rPr>
          <w:lang w:eastAsia="en-US"/>
        </w:rPr>
        <w:softHyphen/>
        <w:t>vijanden ze ingegeven hadden, was duidelijk. Drie of vier weken 2) werden hem gelaten om zich te regul</w:t>
      </w:r>
      <w:r>
        <w:rPr>
          <w:lang w:eastAsia="en-US"/>
        </w:rPr>
        <w:t>ere</w:t>
      </w:r>
      <w:r w:rsidRPr="005316CF">
        <w:rPr>
          <w:lang w:eastAsia="en-US"/>
        </w:rPr>
        <w:t>n naar de Resolutie van 13 Maart 11</w:t>
      </w:r>
      <w:r>
        <w:rPr>
          <w:lang w:eastAsia="en-US"/>
        </w:rPr>
        <w:t>. De</w:t>
      </w:r>
      <w:r w:rsidRPr="005316CF">
        <w:rPr>
          <w:lang w:eastAsia="en-US"/>
        </w:rPr>
        <w:t xml:space="preserve"> Formulieren moesten gelezen, de Feestdagen gevierd worden, </w:t>
      </w:r>
      <w:r>
        <w:rPr>
          <w:lang w:eastAsia="en-US"/>
        </w:rPr>
        <w:t xml:space="preserve">zo </w:t>
      </w:r>
      <w:r w:rsidRPr="005316CF">
        <w:rPr>
          <w:lang w:eastAsia="en-US"/>
        </w:rPr>
        <w:t xml:space="preserve">hij dit niet wilde, </w:t>
      </w:r>
      <w:r>
        <w:rPr>
          <w:lang w:eastAsia="en-US"/>
        </w:rPr>
        <w:t>-</w:t>
      </w:r>
      <w:r w:rsidRPr="005316CF">
        <w:rPr>
          <w:lang w:eastAsia="en-US"/>
        </w:rPr>
        <w:t xml:space="preserve"> dan suspensie en deportatie, terwijl nu reeds</w:t>
      </w:r>
      <w:r>
        <w:rPr>
          <w:lang w:eastAsia="en-US"/>
        </w:rPr>
        <w:t xml:space="preserve"> de </w:t>
      </w:r>
      <w:r w:rsidRPr="005316CF">
        <w:rPr>
          <w:lang w:eastAsia="en-US"/>
        </w:rPr>
        <w:t>ontvanger bevel zou worden gegeven het traktement voorl</w:t>
      </w:r>
      <w:r>
        <w:rPr>
          <w:lang w:eastAsia="en-US"/>
        </w:rPr>
        <w:t>opi</w:t>
      </w:r>
      <w:r w:rsidRPr="005316CF">
        <w:rPr>
          <w:lang w:eastAsia="en-US"/>
        </w:rPr>
        <w:t>g in te houden.</w:t>
      </w:r>
    </w:p>
    <w:p w:rsidR="000837B5" w:rsidRPr="005316CF" w:rsidRDefault="000837B5" w:rsidP="000837B5">
      <w:pPr>
        <w:jc w:val="both"/>
        <w:rPr>
          <w:lang w:eastAsia="en-US"/>
        </w:rPr>
      </w:pPr>
      <w:r w:rsidRPr="005316CF">
        <w:rPr>
          <w:lang w:eastAsia="en-US"/>
        </w:rPr>
        <w:t xml:space="preserve">Ds. KOELMAN ontving deze Resolutie op Zondag, juist op het </w:t>
      </w:r>
      <w:r>
        <w:rPr>
          <w:lang w:eastAsia="en-US"/>
        </w:rPr>
        <w:t>oge</w:t>
      </w:r>
      <w:r w:rsidRPr="005316CF">
        <w:rPr>
          <w:lang w:eastAsia="en-US"/>
        </w:rPr>
        <w:t>nblik</w:t>
      </w:r>
      <w:r>
        <w:rPr>
          <w:lang w:eastAsia="en-US"/>
        </w:rPr>
        <w:t>,</w:t>
      </w:r>
      <w:r w:rsidRPr="005316CF">
        <w:rPr>
          <w:lang w:eastAsia="en-US"/>
        </w:rPr>
        <w:t xml:space="preserve"> dat hij</w:t>
      </w:r>
      <w:r>
        <w:rPr>
          <w:lang w:eastAsia="en-US"/>
        </w:rPr>
        <w:t xml:space="preserve"> de </w:t>
      </w:r>
      <w:r w:rsidRPr="005316CF">
        <w:rPr>
          <w:lang w:eastAsia="en-US"/>
        </w:rPr>
        <w:t>kansel zou beklimmen om dank</w:t>
      </w:r>
      <w:r w:rsidRPr="005316CF">
        <w:rPr>
          <w:lang w:eastAsia="en-US"/>
        </w:rPr>
        <w:softHyphen/>
        <w:t>zegging te houden voor het H. Avondmaal. Hij ving ongeveer aldus aan in die ure. 3) «Geliefde, na alle apparentie sal ik nu maar weinig weken meer prediken tot U, de reden weet gij</w:t>
      </w:r>
      <w:r>
        <w:rPr>
          <w:lang w:eastAsia="en-US"/>
        </w:rPr>
        <w:t>;</w:t>
      </w:r>
      <w:r w:rsidRPr="005316CF">
        <w:rPr>
          <w:lang w:eastAsia="en-US"/>
        </w:rPr>
        <w:t xml:space="preserve"> 't is omdat ik twee mensehelijke instellingen niet kan opvolgen</w:t>
      </w:r>
      <w:r>
        <w:rPr>
          <w:lang w:eastAsia="en-US"/>
        </w:rPr>
        <w:t>,</w:t>
      </w:r>
      <w:r w:rsidRPr="005316CF">
        <w:rPr>
          <w:lang w:eastAsia="en-US"/>
        </w:rPr>
        <w:t xml:space="preserve"> 't gebruik der ' Formulieren en de onderhouding der Feestdagen. </w:t>
      </w:r>
      <w:r>
        <w:rPr>
          <w:lang w:eastAsia="en-US"/>
        </w:rPr>
        <w:t>-</w:t>
      </w:r>
      <w:r w:rsidRPr="005316CF">
        <w:rPr>
          <w:lang w:eastAsia="en-US"/>
        </w:rPr>
        <w:t xml:space="preserve"> Ik bidde en verzoeke van alle, die mij ghenegen zijn, dat zij noch nu, noch hierna bittere gedachten tegen deselve (Overheidspersonen) denken, of iets quaadts aan haar </w:t>
      </w:r>
      <w:r>
        <w:rPr>
          <w:lang w:eastAsia="en-US"/>
        </w:rPr>
        <w:t>wens</w:t>
      </w:r>
      <w:r w:rsidRPr="005316CF">
        <w:rPr>
          <w:lang w:eastAsia="en-US"/>
        </w:rPr>
        <w:t>en</w:t>
      </w:r>
      <w:r>
        <w:rPr>
          <w:lang w:eastAsia="en-US"/>
        </w:rPr>
        <w:t>,</w:t>
      </w:r>
      <w:r w:rsidRPr="005316CF">
        <w:rPr>
          <w:lang w:eastAsia="en-US"/>
        </w:rPr>
        <w:t xml:space="preserve"> maar v</w:t>
      </w:r>
      <w:r>
        <w:rPr>
          <w:lang w:eastAsia="en-US"/>
        </w:rPr>
        <w:t>ele</w:t>
      </w:r>
      <w:r w:rsidRPr="005316CF">
        <w:rPr>
          <w:lang w:eastAsia="en-US"/>
        </w:rPr>
        <w:t>er, gelijk ik weet, dat veel geschiedt is, dat ge ernstigh voor deselve</w:t>
      </w:r>
      <w:r>
        <w:rPr>
          <w:lang w:eastAsia="en-US"/>
        </w:rPr>
        <w:t xml:space="preserve"> de </w:t>
      </w:r>
      <w:r w:rsidRPr="005316CF">
        <w:rPr>
          <w:lang w:eastAsia="en-US"/>
        </w:rPr>
        <w:t>H</w:t>
      </w:r>
      <w:r>
        <w:rPr>
          <w:lang w:eastAsia="en-US"/>
        </w:rPr>
        <w:t>ere</w:t>
      </w:r>
      <w:r w:rsidRPr="005316CF">
        <w:rPr>
          <w:lang w:eastAsia="en-US"/>
        </w:rPr>
        <w:t xml:space="preserve"> bidden, ghelijk ik bidde, dat het haar niet toegerekent worde.»</w:t>
      </w:r>
    </w:p>
    <w:p w:rsidR="000837B5" w:rsidRPr="005316CF" w:rsidRDefault="000837B5" w:rsidP="000837B5">
      <w:pPr>
        <w:jc w:val="both"/>
        <w:rPr>
          <w:lang w:eastAsia="en-US"/>
        </w:rPr>
      </w:pPr>
      <w:r w:rsidRPr="005316CF">
        <w:rPr>
          <w:lang w:eastAsia="en-US"/>
        </w:rPr>
        <w:t>Geen haat of wortel van bitterheid dus in dat hart, maar wel rouw over zulk</w:t>
      </w:r>
      <w:r>
        <w:rPr>
          <w:lang w:eastAsia="en-US"/>
        </w:rPr>
        <w:t xml:space="preserve"> een </w:t>
      </w:r>
      <w:r w:rsidRPr="005316CF">
        <w:rPr>
          <w:lang w:eastAsia="en-US"/>
        </w:rPr>
        <w:t>rechtskrenking. En waarlijk het was niet alleen KOELMAN, die hierover in droefheid was; deze Resolutie wekte gr</w:t>
      </w:r>
      <w:r>
        <w:rPr>
          <w:lang w:eastAsia="en-US"/>
        </w:rPr>
        <w:t>ote</w:t>
      </w:r>
      <w:r w:rsidRPr="005316CF">
        <w:rPr>
          <w:lang w:eastAsia="en-US"/>
        </w:rPr>
        <w:t xml:space="preserve"> droefheid en deelneming bij vele </w:t>
      </w:r>
      <w:r>
        <w:rPr>
          <w:lang w:eastAsia="en-US"/>
        </w:rPr>
        <w:t>lera</w:t>
      </w:r>
      <w:r w:rsidRPr="005316CF">
        <w:rPr>
          <w:lang w:eastAsia="en-US"/>
        </w:rPr>
        <w:t>ars en alle vromen, vooral te Sluis. Men begon nu</w:t>
      </w:r>
    </w:p>
    <w:p w:rsidR="000837B5" w:rsidRPr="005316CF" w:rsidRDefault="000837B5" w:rsidP="000837B5">
      <w:pPr>
        <w:jc w:val="both"/>
        <w:rPr>
          <w:lang w:eastAsia="en-US"/>
        </w:rPr>
      </w:pPr>
      <w:r w:rsidRPr="005316CF">
        <w:rPr>
          <w:lang w:eastAsia="en-US"/>
        </w:rPr>
        <w:t>1) Idem, blz. 209.</w:t>
      </w:r>
    </w:p>
    <w:p w:rsidR="000837B5" w:rsidRPr="005316CF" w:rsidRDefault="000837B5" w:rsidP="000837B5">
      <w:pPr>
        <w:jc w:val="both"/>
        <w:rPr>
          <w:lang w:eastAsia="en-US"/>
        </w:rPr>
      </w:pPr>
      <w:r w:rsidRPr="005316CF">
        <w:rPr>
          <w:lang w:eastAsia="en-US"/>
        </w:rPr>
        <w:t>2) Idem, blz. 213 3) Idem, blz. 217.</w:t>
      </w:r>
    </w:p>
    <w:p w:rsidR="000837B5" w:rsidRPr="005316CF" w:rsidRDefault="000837B5" w:rsidP="000837B5">
      <w:pPr>
        <w:jc w:val="both"/>
        <w:rPr>
          <w:lang w:eastAsia="en-US"/>
        </w:rPr>
      </w:pPr>
      <w:r w:rsidRPr="005316CF">
        <w:rPr>
          <w:lang w:eastAsia="en-US"/>
        </w:rPr>
        <w:t>67</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toch te gevoelen wat het was, indien de Overheid tegen alle kerkelijke besluiten in, haar wil doordreef.</w:t>
      </w:r>
    </w:p>
    <w:p w:rsidR="000837B5" w:rsidRPr="005316CF" w:rsidRDefault="000837B5" w:rsidP="000837B5">
      <w:pPr>
        <w:jc w:val="both"/>
        <w:rPr>
          <w:lang w:eastAsia="en-US"/>
        </w:rPr>
      </w:pPr>
      <w:r w:rsidRPr="005316CF">
        <w:rPr>
          <w:lang w:eastAsia="en-US"/>
        </w:rPr>
        <w:t>Doch hetgeen tot</w:t>
      </w:r>
      <w:r>
        <w:rPr>
          <w:lang w:eastAsia="en-US"/>
        </w:rPr>
        <w:t xml:space="preserve"> «</w:t>
      </w:r>
      <w:r w:rsidRPr="005316CF">
        <w:rPr>
          <w:lang w:eastAsia="en-US"/>
        </w:rPr>
        <w:t>harten-wee</w:t>
      </w:r>
      <w:r>
        <w:rPr>
          <w:lang w:eastAsia="en-US"/>
        </w:rPr>
        <w:t xml:space="preserve">» </w:t>
      </w:r>
      <w:r w:rsidRPr="005316CF">
        <w:rPr>
          <w:lang w:eastAsia="en-US"/>
        </w:rPr>
        <w:t>der Gemeente was, was oorzaak van vreugde voor</w:t>
      </w:r>
      <w:r>
        <w:rPr>
          <w:lang w:eastAsia="en-US"/>
        </w:rPr>
        <w:t xml:space="preserve"> de </w:t>
      </w:r>
      <w:r w:rsidRPr="005316CF">
        <w:rPr>
          <w:lang w:eastAsia="en-US"/>
        </w:rPr>
        <w:t>Magistraat van Sluis. Men schreef van het Stadhuis dan ook dadelijk twee brieven, gedateerd 11 en 23 October,</w:t>
      </w:r>
      <w:r>
        <w:rPr>
          <w:lang w:eastAsia="en-US"/>
        </w:rPr>
        <w:t>,</w:t>
      </w:r>
      <w:r w:rsidRPr="005316CF">
        <w:rPr>
          <w:lang w:eastAsia="en-US"/>
        </w:rPr>
        <w:t xml:space="preserve"> aan de H". M</w:t>
      </w:r>
      <w:r>
        <w:rPr>
          <w:lang w:eastAsia="en-US"/>
        </w:rPr>
        <w:t>.</w:t>
      </w:r>
      <w:r w:rsidRPr="005316CF">
        <w:rPr>
          <w:lang w:eastAsia="en-US"/>
        </w:rPr>
        <w:t xml:space="preserve"> daarin ver</w:t>
      </w:r>
      <w:r w:rsidRPr="005316CF">
        <w:rPr>
          <w:lang w:eastAsia="en-US"/>
        </w:rPr>
        <w:softHyphen/>
        <w:t>klarende, dat nu met «pais en vrede» de oude bloeitijd zou terugk</w:t>
      </w:r>
      <w:r>
        <w:rPr>
          <w:lang w:eastAsia="en-US"/>
        </w:rPr>
        <w:t>ere</w:t>
      </w:r>
      <w:r w:rsidRPr="005316CF">
        <w:rPr>
          <w:lang w:eastAsia="en-US"/>
        </w:rPr>
        <w:t>n.</w:t>
      </w:r>
    </w:p>
    <w:p w:rsidR="000837B5" w:rsidRPr="005316CF" w:rsidRDefault="000837B5" w:rsidP="000837B5">
      <w:pPr>
        <w:jc w:val="both"/>
        <w:rPr>
          <w:lang w:eastAsia="en-US"/>
        </w:rPr>
      </w:pPr>
      <w:r w:rsidRPr="005316CF">
        <w:rPr>
          <w:lang w:eastAsia="en-US"/>
        </w:rPr>
        <w:t>Echter rezen twee vragen bij K.OELMAN. 1) De eerste was deze, wat hij doen zou om de suspensie te voorkomen, daar de H Mo. van alle kanten geperst en gedwongen, hunne bedreigingen wel ten uitvoer zouden brengen</w:t>
      </w:r>
      <w:r>
        <w:rPr>
          <w:lang w:eastAsia="en-US"/>
        </w:rPr>
        <w:t>;</w:t>
      </w:r>
      <w:r w:rsidRPr="005316CF">
        <w:rPr>
          <w:lang w:eastAsia="en-US"/>
        </w:rPr>
        <w:t xml:space="preserve"> en secundo rees de vraag of hij vrijwillig zijn preekdienst zou staken of geweld afwachten. Op de eerste vraag antwoordden Kerkeraad en Gemeente als vroeger</w:t>
      </w:r>
      <w:r>
        <w:rPr>
          <w:lang w:eastAsia="en-US"/>
        </w:rPr>
        <w:t>:</w:t>
      </w:r>
      <w:r w:rsidRPr="005316CF">
        <w:rPr>
          <w:lang w:eastAsia="en-US"/>
        </w:rPr>
        <w:t xml:space="preserve"> 2) KOELMAN zou alleen in morgenbeurten pr</w:t>
      </w:r>
      <w:r>
        <w:rPr>
          <w:lang w:eastAsia="en-US"/>
        </w:rPr>
        <w:t>eke</w:t>
      </w:r>
      <w:r w:rsidRPr="005316CF">
        <w:rPr>
          <w:lang w:eastAsia="en-US"/>
        </w:rPr>
        <w:t>n</w:t>
      </w:r>
      <w:r>
        <w:rPr>
          <w:lang w:eastAsia="en-US"/>
        </w:rPr>
        <w:t>,</w:t>
      </w:r>
      <w:r w:rsidRPr="005316CF">
        <w:rPr>
          <w:lang w:eastAsia="en-US"/>
        </w:rPr>
        <w:t xml:space="preserve"> op Feestdagen door een collega geholpen worden, terwijl bij de bediening van het H. Avond</w:t>
      </w:r>
      <w:r w:rsidRPr="005316CF">
        <w:rPr>
          <w:lang w:eastAsia="en-US"/>
        </w:rPr>
        <w:softHyphen/>
        <w:t>maal een der ambtsbroeders het Formulier zou lezen</w:t>
      </w:r>
      <w:r>
        <w:rPr>
          <w:lang w:eastAsia="en-US"/>
        </w:rPr>
        <w:t>,</w:t>
      </w:r>
      <w:r w:rsidRPr="005316CF">
        <w:rPr>
          <w:lang w:eastAsia="en-US"/>
        </w:rPr>
        <w:t xml:space="preserve"> en hij het Avondmaal zou bedienen, om te eindigen met vrije toespraak. Dit voorstel werd door hem ingewilligd, daar hij op betere tijden bleef hopen. Terwijl in de Consistorie tevens werd goedgevonden, dat men met de Gedeputeerden uit de Classis dit voorstel «smakelijk zou trachten te maken» bij de Ed. M. door persoonlijk bezoek en bij de M. door middel van een brief</w:t>
      </w:r>
      <w:r>
        <w:rPr>
          <w:lang w:eastAsia="en-US"/>
        </w:rPr>
        <w:t>. De</w:t>
      </w:r>
      <w:r w:rsidRPr="005316CF">
        <w:rPr>
          <w:lang w:eastAsia="en-US"/>
        </w:rPr>
        <w:t xml:space="preserve"> Classis vond dit goed en richtte zich dan ook terstond met dit</w:t>
      </w:r>
      <w:r>
        <w:rPr>
          <w:lang w:eastAsia="en-US"/>
        </w:rPr>
        <w:t xml:space="preserve"> «</w:t>
      </w:r>
      <w:r w:rsidRPr="005316CF">
        <w:rPr>
          <w:lang w:eastAsia="en-US"/>
        </w:rPr>
        <w:t>temperament</w:t>
      </w:r>
      <w:r>
        <w:rPr>
          <w:lang w:eastAsia="en-US"/>
        </w:rPr>
        <w:t xml:space="preserve">» </w:t>
      </w:r>
      <w:r w:rsidRPr="005316CF">
        <w:rPr>
          <w:lang w:eastAsia="en-US"/>
        </w:rPr>
        <w:t>tot de Alge</w:t>
      </w:r>
      <w:r>
        <w:rPr>
          <w:lang w:eastAsia="en-US"/>
        </w:rPr>
        <w:t>mene</w:t>
      </w:r>
      <w:r w:rsidRPr="005316CF">
        <w:rPr>
          <w:lang w:eastAsia="en-US"/>
        </w:rPr>
        <w:t xml:space="preserve"> Staten. Helaas, de toon, dien men aansloeg, was als gewoonlijk te flauw en te bedeesd. Men proefde ook in dit schrijven der Classis</w:t>
      </w:r>
      <w:r>
        <w:rPr>
          <w:lang w:eastAsia="en-US"/>
        </w:rPr>
        <w:t xml:space="preserve"> de angst en de </w:t>
      </w:r>
      <w:r w:rsidRPr="005316CF">
        <w:rPr>
          <w:lang w:eastAsia="en-US"/>
        </w:rPr>
        <w:t>vr</w:t>
      </w:r>
      <w:r>
        <w:rPr>
          <w:lang w:eastAsia="en-US"/>
        </w:rPr>
        <w:t>eze</w:t>
      </w:r>
      <w:r w:rsidRPr="005316CF">
        <w:rPr>
          <w:lang w:eastAsia="en-US"/>
        </w:rPr>
        <w:t xml:space="preserve"> der scribenten. Gelukkig volgde er een krachtig 3) </w:t>
      </w:r>
      <w:r>
        <w:rPr>
          <w:lang w:eastAsia="en-US"/>
        </w:rPr>
        <w:t>rekwest</w:t>
      </w:r>
      <w:r w:rsidRPr="005316CF">
        <w:rPr>
          <w:lang w:eastAsia="en-US"/>
        </w:rPr>
        <w:t xml:space="preserve"> van 84 lidmaten der Gemeente, dat met tranen en gebed aandrong op accept</w:t>
      </w:r>
      <w:r>
        <w:rPr>
          <w:lang w:eastAsia="en-US"/>
        </w:rPr>
        <w:t>eri</w:t>
      </w:r>
      <w:r w:rsidRPr="005316CF">
        <w:rPr>
          <w:lang w:eastAsia="en-US"/>
        </w:rPr>
        <w:t>ng en toestemming.</w:t>
      </w:r>
    </w:p>
    <w:p w:rsidR="000837B5" w:rsidRPr="005316CF" w:rsidRDefault="000837B5" w:rsidP="000837B5">
      <w:pPr>
        <w:jc w:val="both"/>
        <w:rPr>
          <w:lang w:eastAsia="en-US"/>
        </w:rPr>
      </w:pPr>
      <w:r w:rsidRPr="005316CF">
        <w:rPr>
          <w:lang w:eastAsia="en-US"/>
        </w:rPr>
        <w:t>1) Idem, blz. 221.</w:t>
      </w:r>
    </w:p>
    <w:p w:rsidR="000837B5" w:rsidRPr="005316CF" w:rsidRDefault="000837B5" w:rsidP="000837B5">
      <w:pPr>
        <w:jc w:val="both"/>
        <w:rPr>
          <w:lang w:eastAsia="en-US"/>
        </w:rPr>
      </w:pPr>
      <w:r w:rsidRPr="005316CF">
        <w:rPr>
          <w:lang w:eastAsia="en-US"/>
        </w:rPr>
        <w:t>2) Idem blz. 221. 3) Idem, blz. 2 8-230.</w:t>
      </w:r>
    </w:p>
    <w:p w:rsidR="000837B5" w:rsidRPr="005316CF" w:rsidRDefault="000837B5" w:rsidP="000837B5">
      <w:pPr>
        <w:jc w:val="both"/>
        <w:rPr>
          <w:lang w:eastAsia="en-US"/>
        </w:rPr>
      </w:pPr>
      <w:r w:rsidRPr="005316CF">
        <w:rPr>
          <w:lang w:eastAsia="en-US"/>
        </w:rPr>
        <w:t>68</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En waarlijk, het zou in de Alge</w:t>
      </w:r>
      <w:r>
        <w:rPr>
          <w:lang w:eastAsia="en-US"/>
        </w:rPr>
        <w:t>mene</w:t>
      </w:r>
      <w:r w:rsidRPr="005316CF">
        <w:rPr>
          <w:lang w:eastAsia="en-US"/>
        </w:rPr>
        <w:t xml:space="preserve">, Staten zijn aangenomen, indien men (o lafheid!) de Gedeputeerden van Zeeland niet gevreesd had. </w:t>
      </w:r>
      <w:r>
        <w:rPr>
          <w:lang w:eastAsia="en-US"/>
        </w:rPr>
        <w:t xml:space="preserve">Zo </w:t>
      </w:r>
      <w:r w:rsidRPr="005316CF">
        <w:rPr>
          <w:lang w:eastAsia="en-US"/>
        </w:rPr>
        <w:t>zegevierde burgemeester SLUIJMER ook in deze lands-vergaderzaal. 1)</w:t>
      </w:r>
    </w:p>
    <w:p w:rsidR="000837B5" w:rsidRPr="005316CF" w:rsidRDefault="000837B5" w:rsidP="000837B5">
      <w:pPr>
        <w:jc w:val="both"/>
        <w:rPr>
          <w:lang w:eastAsia="en-US"/>
        </w:rPr>
      </w:pPr>
      <w:r w:rsidRPr="005316CF">
        <w:rPr>
          <w:lang w:eastAsia="en-US"/>
        </w:rPr>
        <w:t>KOELMAN, begrijpende dat hij niet lang meer zou kunnen pr</w:t>
      </w:r>
      <w:r>
        <w:rPr>
          <w:lang w:eastAsia="en-US"/>
        </w:rPr>
        <w:t>eke</w:t>
      </w:r>
      <w:r w:rsidRPr="005316CF">
        <w:rPr>
          <w:lang w:eastAsia="en-US"/>
        </w:rPr>
        <w:t>n, sprak in</w:t>
      </w:r>
      <w:r>
        <w:rPr>
          <w:lang w:eastAsia="en-US"/>
        </w:rPr>
        <w:t xml:space="preserve"> de </w:t>
      </w:r>
      <w:r w:rsidRPr="005316CF">
        <w:rPr>
          <w:lang w:eastAsia="en-US"/>
        </w:rPr>
        <w:t>laatsten tijd veel en langer dan gewoonlijk, over die onderwerpen, welke</w:t>
      </w:r>
      <w:r>
        <w:rPr>
          <w:lang w:eastAsia="en-US"/>
        </w:rPr>
        <w:t xml:space="preserve"> de </w:t>
      </w:r>
      <w:r w:rsidRPr="005316CF">
        <w:rPr>
          <w:lang w:eastAsia="en-US"/>
        </w:rPr>
        <w:t>meesten indruk moesten maken op het gemoed der hoorders. Onder anderen behandelde hij gedeelten uit</w:t>
      </w:r>
      <w:r>
        <w:rPr>
          <w:lang w:eastAsia="en-US"/>
        </w:rPr>
        <w:t xml:space="preserve"> de </w:t>
      </w:r>
      <w:r w:rsidRPr="005316CF">
        <w:rPr>
          <w:lang w:eastAsia="en-US"/>
        </w:rPr>
        <w:t>Filipp.-brief, handelende over</w:t>
      </w:r>
      <w:r>
        <w:rPr>
          <w:lang w:eastAsia="en-US"/>
        </w:rPr>
        <w:t xml:space="preserve"> de hemels</w:t>
      </w:r>
      <w:r w:rsidRPr="005316CF">
        <w:rPr>
          <w:lang w:eastAsia="en-US"/>
        </w:rPr>
        <w:t>en wandel; sprak over</w:t>
      </w:r>
      <w:r>
        <w:rPr>
          <w:lang w:eastAsia="en-US"/>
        </w:rPr>
        <w:t xml:space="preserve"> de </w:t>
      </w:r>
      <w:r w:rsidRPr="005316CF">
        <w:rPr>
          <w:lang w:eastAsia="en-US"/>
        </w:rPr>
        <w:t>troost, daaruit voortvloeiende, over het</w:t>
      </w:r>
      <w:r>
        <w:rPr>
          <w:lang w:eastAsia="en-US"/>
        </w:rPr>
        <w:t xml:space="preserve"> «</w:t>
      </w:r>
      <w:r w:rsidRPr="005316CF">
        <w:rPr>
          <w:lang w:eastAsia="en-US"/>
        </w:rPr>
        <w:t>onbedenkelijke onuitsprekelijke en onvergelijkelijke goed</w:t>
      </w:r>
      <w:r>
        <w:rPr>
          <w:lang w:eastAsia="en-US"/>
        </w:rPr>
        <w:t>»,</w:t>
      </w:r>
      <w:r w:rsidRPr="005316CF">
        <w:rPr>
          <w:lang w:eastAsia="en-US"/>
        </w:rPr>
        <w:t xml:space="preserve"> dat de H</w:t>
      </w:r>
      <w:r>
        <w:rPr>
          <w:lang w:eastAsia="en-US"/>
        </w:rPr>
        <w:t>ere</w:t>
      </w:r>
      <w:r w:rsidRPr="005316CF">
        <w:rPr>
          <w:lang w:eastAsia="en-US"/>
        </w:rPr>
        <w:t xml:space="preserve"> voor</w:t>
      </w:r>
      <w:r>
        <w:rPr>
          <w:lang w:eastAsia="en-US"/>
        </w:rPr>
        <w:t xml:space="preserve"> zijn </w:t>
      </w:r>
      <w:r w:rsidRPr="005316CF">
        <w:rPr>
          <w:lang w:eastAsia="en-US"/>
        </w:rPr>
        <w:t>kinderen heeft weggelegd. En daar de termijn, door de H. M. gesteld, over 8 dagen verstreken zou zijn, begon hij te denken over de beantwoording der tw</w:t>
      </w:r>
      <w:r>
        <w:rPr>
          <w:lang w:eastAsia="en-US"/>
        </w:rPr>
        <w:t>eede</w:t>
      </w:r>
      <w:r w:rsidRPr="005316CF">
        <w:rPr>
          <w:lang w:eastAsia="en-US"/>
        </w:rPr>
        <w:t xml:space="preserve"> vraag, of hij al dan niet geweld zou afwachten. Na rijp overleg met vrienden en gemeenteleden besloot hij tot het laatste. Niet, en dit verzekerde hij in al</w:t>
      </w:r>
      <w:r>
        <w:rPr>
          <w:lang w:eastAsia="en-US"/>
        </w:rPr>
        <w:t xml:space="preserve"> zijn </w:t>
      </w:r>
      <w:r w:rsidRPr="005316CF">
        <w:rPr>
          <w:lang w:eastAsia="en-US"/>
        </w:rPr>
        <w:t>laatste pr</w:t>
      </w:r>
      <w:r>
        <w:rPr>
          <w:lang w:eastAsia="en-US"/>
        </w:rPr>
        <w:t>eke</w:t>
      </w:r>
      <w:r w:rsidRPr="005316CF">
        <w:rPr>
          <w:lang w:eastAsia="en-US"/>
        </w:rPr>
        <w:t xml:space="preserve">n, daar hij geen politieken erkende in de Kerk met kerkelijke macht. niet, omdat hij de suspensie beschouwde als van. eeltige macht, daar ze niet was </w:t>
      </w:r>
      <w:r>
        <w:rPr>
          <w:lang w:eastAsia="en-US"/>
        </w:rPr>
        <w:t>geëist</w:t>
      </w:r>
      <w:r w:rsidRPr="005316CF">
        <w:rPr>
          <w:lang w:eastAsia="en-US"/>
        </w:rPr>
        <w:t xml:space="preserve"> door Kerkelijke rechters, maar om allerlei andere redenen, o.a. omdat hij</w:t>
      </w:r>
      <w:r>
        <w:rPr>
          <w:lang w:eastAsia="en-US"/>
        </w:rPr>
        <w:t xml:space="preserve"> de </w:t>
      </w:r>
      <w:r w:rsidRPr="005316CF">
        <w:rPr>
          <w:lang w:eastAsia="en-US"/>
        </w:rPr>
        <w:t>schijn op zich zou laden de Regenten te tergen, verder, omdat vele vrienden het hem aanrieden, ook om allerlei turbatie in de Gemeente te voorkomen. 2)</w:t>
      </w:r>
    </w:p>
    <w:p w:rsidR="000837B5" w:rsidRPr="005316CF" w:rsidRDefault="000837B5" w:rsidP="000837B5">
      <w:pPr>
        <w:jc w:val="both"/>
        <w:rPr>
          <w:lang w:eastAsia="en-US"/>
        </w:rPr>
      </w:pPr>
      <w:r w:rsidRPr="005316CF">
        <w:rPr>
          <w:lang w:eastAsia="en-US"/>
        </w:rPr>
        <w:t>Dit bleef niet zonder uitwerking. Nu KOELMAN</w:t>
      </w:r>
      <w:r>
        <w:rPr>
          <w:lang w:eastAsia="en-US"/>
        </w:rPr>
        <w:t xml:space="preserve"> de </w:t>
      </w:r>
      <w:r w:rsidRPr="005316CF">
        <w:rPr>
          <w:lang w:eastAsia="en-US"/>
        </w:rPr>
        <w:t>preek</w:t>
      </w:r>
      <w:r w:rsidRPr="005316CF">
        <w:rPr>
          <w:lang w:eastAsia="en-US"/>
        </w:rPr>
        <w:softHyphen/>
        <w:t>stoel niet meer besteeg, scheen bij velen plotseling een innig medelijden te ontwaken. Men zag duidelijk, dat, wat hij deed, gedaan werd uit «prang en praam» des gemoeds. Alle Gedeputeerden ter Classis en vele particulieren drongen er bij de Staten van Zeeland op aan, dat dit voorstel der</w:t>
      </w:r>
    </w:p>
    <w:p w:rsidR="000837B5" w:rsidRPr="005316CF" w:rsidRDefault="000837B5" w:rsidP="000837B5">
      <w:pPr>
        <w:jc w:val="both"/>
        <w:rPr>
          <w:lang w:eastAsia="en-US"/>
        </w:rPr>
      </w:pPr>
      <w:r w:rsidRPr="005316CF">
        <w:rPr>
          <w:lang w:eastAsia="en-US"/>
        </w:rPr>
        <w:t>1) Idem, blz. 230.</w:t>
      </w:r>
    </w:p>
    <w:p w:rsidR="000837B5" w:rsidRPr="005316CF" w:rsidRDefault="000837B5" w:rsidP="000837B5">
      <w:pPr>
        <w:jc w:val="both"/>
        <w:rPr>
          <w:lang w:eastAsia="en-US"/>
        </w:rPr>
      </w:pPr>
      <w:r w:rsidRPr="005316CF">
        <w:rPr>
          <w:lang w:eastAsia="en-US"/>
        </w:rPr>
        <w:t>2) Volledige opgave van redenen. Idem blz. 281-232. 69</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Gemeente Sluis nu toch niet verworpen zou worden! 1) Ja zelfs kwam een gedeelte van</w:t>
      </w:r>
      <w:r>
        <w:rPr>
          <w:lang w:eastAsia="en-US"/>
        </w:rPr>
        <w:t xml:space="preserve"> de </w:t>
      </w:r>
      <w:r w:rsidRPr="005316CF">
        <w:rPr>
          <w:lang w:eastAsia="en-US"/>
        </w:rPr>
        <w:t>Magistraat van Sluis er toe, ziende hoe partijdig een deel zijner ambtsbroeders zich jegens KOELMAN gedroegen en hoe het er hun alleen om te doen was om KOELMAN onschadelijk te maken, 2) om een krachtig schrijven te richten aan H. M</w:t>
      </w:r>
      <w:r>
        <w:rPr>
          <w:lang w:eastAsia="en-US"/>
        </w:rPr>
        <w:t>1)</w:t>
      </w:r>
      <w:r w:rsidRPr="005316CF">
        <w:rPr>
          <w:lang w:eastAsia="en-US"/>
        </w:rPr>
        <w:t>., waarin zij aan</w:t>
      </w:r>
      <w:r w:rsidRPr="005316CF">
        <w:rPr>
          <w:lang w:eastAsia="en-US"/>
        </w:rPr>
        <w:softHyphen/>
        <w:t>drongen op dragen en verdragen van</w:t>
      </w:r>
      <w:r>
        <w:rPr>
          <w:lang w:eastAsia="en-US"/>
        </w:rPr>
        <w:t xml:space="preserve"> gemelde</w:t>
      </w:r>
      <w:r w:rsidRPr="005316CF">
        <w:rPr>
          <w:lang w:eastAsia="en-US"/>
        </w:rPr>
        <w:t xml:space="preserve"> </w:t>
      </w:r>
      <w:r>
        <w:rPr>
          <w:lang w:eastAsia="en-US"/>
        </w:rPr>
        <w:t>lera</w:t>
      </w:r>
      <w:r w:rsidRPr="005316CF">
        <w:rPr>
          <w:lang w:eastAsia="en-US"/>
        </w:rPr>
        <w:t>ar. Zelfs voegde de presidentschepen MAILLARD VAN</w:t>
      </w:r>
      <w:r>
        <w:rPr>
          <w:lang w:eastAsia="en-US"/>
        </w:rPr>
        <w:t xml:space="preserve"> de </w:t>
      </w:r>
      <w:r w:rsidRPr="005316CF">
        <w:rPr>
          <w:lang w:eastAsia="en-US"/>
        </w:rPr>
        <w:t>BOSSCHE, die op dat moment ongesteld was, hersteld zijnde er nog een afzonderlijken</w:t>
      </w:r>
      <w:r>
        <w:rPr>
          <w:lang w:eastAsia="en-US"/>
        </w:rPr>
        <w:t xml:space="preserve">, dringende brief bij. Het </w:t>
      </w:r>
      <w:r w:rsidRPr="005316CF">
        <w:rPr>
          <w:lang w:eastAsia="en-US"/>
        </w:rPr>
        <w:t>énig antwoord, dat men hierop ontving was, dat de H</w:t>
      </w:r>
      <w:r>
        <w:rPr>
          <w:lang w:eastAsia="en-US"/>
        </w:rPr>
        <w:t>ere</w:t>
      </w:r>
      <w:r w:rsidRPr="005316CF">
        <w:rPr>
          <w:lang w:eastAsia="en-US"/>
        </w:rPr>
        <w:t>n het schrijven in handen van</w:t>
      </w:r>
      <w:r>
        <w:rPr>
          <w:lang w:eastAsia="en-US"/>
        </w:rPr>
        <w:t xml:space="preserve"> de </w:t>
      </w:r>
      <w:r w:rsidRPr="005316CF">
        <w:rPr>
          <w:lang w:eastAsia="en-US"/>
        </w:rPr>
        <w:t>heer POMPE c.s. gesteld hadden.</w:t>
      </w:r>
    </w:p>
    <w:p w:rsidR="000837B5" w:rsidRPr="005316CF" w:rsidRDefault="000837B5" w:rsidP="000837B5">
      <w:pPr>
        <w:jc w:val="both"/>
        <w:rPr>
          <w:lang w:eastAsia="en-US"/>
        </w:rPr>
      </w:pPr>
      <w:r w:rsidRPr="005316CF">
        <w:rPr>
          <w:lang w:eastAsia="en-US"/>
        </w:rPr>
        <w:t>Nauwelijks was dit</w:t>
      </w:r>
      <w:r>
        <w:rPr>
          <w:lang w:eastAsia="en-US"/>
        </w:rPr>
        <w:t xml:space="preserve"> de </w:t>
      </w:r>
      <w:r w:rsidRPr="005316CF">
        <w:rPr>
          <w:lang w:eastAsia="en-US"/>
        </w:rPr>
        <w:t xml:space="preserve">heer SLUYMER ter </w:t>
      </w:r>
      <w:r>
        <w:rPr>
          <w:lang w:eastAsia="en-US"/>
        </w:rPr>
        <w:t>ore</w:t>
      </w:r>
      <w:r w:rsidRPr="005316CF">
        <w:rPr>
          <w:lang w:eastAsia="en-US"/>
        </w:rPr>
        <w:t xml:space="preserve"> gekomen, of hij zocht middelen om dat schrijven te neutralis</w:t>
      </w:r>
      <w:r>
        <w:rPr>
          <w:lang w:eastAsia="en-US"/>
        </w:rPr>
        <w:t>ere</w:t>
      </w:r>
      <w:r w:rsidRPr="005316CF">
        <w:rPr>
          <w:lang w:eastAsia="en-US"/>
        </w:rPr>
        <w:t>n. Ziende, dat hij geen meerderheid kon krijgen pleno collegio</w:t>
      </w:r>
      <w:r>
        <w:rPr>
          <w:lang w:eastAsia="en-US"/>
        </w:rPr>
        <w:t>,</w:t>
      </w:r>
      <w:r w:rsidRPr="005316CF">
        <w:rPr>
          <w:lang w:eastAsia="en-US"/>
        </w:rPr>
        <w:t xml:space="preserve"> nam hij zijn toevlucht tot de volgende list. 3) Hij riep n.l.</w:t>
      </w:r>
      <w:r>
        <w:rPr>
          <w:lang w:eastAsia="en-US"/>
        </w:rPr>
        <w:t xml:space="preserve"> een </w:t>
      </w:r>
      <w:r w:rsidRPr="005316CF">
        <w:rPr>
          <w:lang w:eastAsia="en-US"/>
        </w:rPr>
        <w:t>vergadering bijéén op een uur, dat vele tegenstanders ter Kerk waren, en zeide</w:t>
      </w:r>
      <w:r>
        <w:rPr>
          <w:lang w:eastAsia="en-US"/>
        </w:rPr>
        <w:t>,</w:t>
      </w:r>
      <w:r w:rsidRPr="005316CF">
        <w:rPr>
          <w:lang w:eastAsia="en-US"/>
        </w:rPr>
        <w:t xml:space="preserve"> toen genoemde leden ter verga</w:t>
      </w:r>
      <w:r w:rsidRPr="005316CF">
        <w:rPr>
          <w:lang w:eastAsia="en-US"/>
        </w:rPr>
        <w:softHyphen/>
        <w:t>dering kwamen</w:t>
      </w:r>
      <w:r>
        <w:rPr>
          <w:lang w:eastAsia="en-US"/>
        </w:rPr>
        <w:t>: «</w:t>
      </w:r>
      <w:r w:rsidRPr="005316CF">
        <w:rPr>
          <w:lang w:eastAsia="en-US"/>
        </w:rPr>
        <w:t>'t is geconcludeert ende geschreven, wij willen het U niet laten lesen</w:t>
      </w:r>
      <w:r>
        <w:rPr>
          <w:lang w:eastAsia="en-US"/>
        </w:rPr>
        <w:t xml:space="preserve">» </w:t>
      </w:r>
      <w:r w:rsidRPr="005316CF">
        <w:rPr>
          <w:lang w:eastAsia="en-US"/>
        </w:rPr>
        <w:t>. Hoe zeer deze houding ook tot</w:t>
      </w:r>
      <w:r>
        <w:rPr>
          <w:lang w:eastAsia="en-US"/>
        </w:rPr>
        <w:t xml:space="preserve"> een «</w:t>
      </w:r>
      <w:r w:rsidRPr="005316CF">
        <w:rPr>
          <w:lang w:eastAsia="en-US"/>
        </w:rPr>
        <w:t>belaching</w:t>
      </w:r>
      <w:r>
        <w:rPr>
          <w:lang w:eastAsia="en-US"/>
        </w:rPr>
        <w:t xml:space="preserve">» </w:t>
      </w:r>
      <w:r w:rsidRPr="005316CF">
        <w:rPr>
          <w:lang w:eastAsia="en-US"/>
        </w:rPr>
        <w:t>werd in geheel de stad en hoewel het ook naar</w:t>
      </w:r>
      <w:r>
        <w:rPr>
          <w:lang w:eastAsia="en-US"/>
        </w:rPr>
        <w:t xml:space="preserve"> de </w:t>
      </w:r>
      <w:r w:rsidRPr="005316CF">
        <w:rPr>
          <w:lang w:eastAsia="en-US"/>
        </w:rPr>
        <w:t xml:space="preserve">Haag werd geschreven, </w:t>
      </w:r>
      <w:r>
        <w:rPr>
          <w:lang w:eastAsia="en-US"/>
        </w:rPr>
        <w:t>-</w:t>
      </w:r>
      <w:r w:rsidRPr="005316CF">
        <w:rPr>
          <w:lang w:eastAsia="en-US"/>
        </w:rPr>
        <w:t xml:space="preserve"> van h</w:t>
      </w:r>
      <w:r>
        <w:rPr>
          <w:lang w:eastAsia="en-US"/>
        </w:rPr>
        <w:t>oge</w:t>
      </w:r>
      <w:r w:rsidRPr="005316CF">
        <w:rPr>
          <w:lang w:eastAsia="en-US"/>
        </w:rPr>
        <w:t>r hand</w:t>
      </w:r>
    </w:p>
    <w:p w:rsidR="000837B5" w:rsidRPr="005316CF" w:rsidRDefault="000837B5" w:rsidP="000837B5">
      <w:pPr>
        <w:jc w:val="both"/>
        <w:rPr>
          <w:lang w:eastAsia="en-US"/>
        </w:rPr>
      </w:pPr>
      <w:r w:rsidRPr="005316CF">
        <w:rPr>
          <w:lang w:eastAsia="en-US"/>
        </w:rPr>
        <w:t>is hierop niet gereflecteerd. 4)</w:t>
      </w:r>
    </w:p>
    <w:p w:rsidR="000837B5" w:rsidRPr="005316CF" w:rsidRDefault="000837B5" w:rsidP="000837B5">
      <w:pPr>
        <w:jc w:val="both"/>
        <w:rPr>
          <w:lang w:eastAsia="en-US"/>
        </w:rPr>
      </w:pPr>
      <w:r w:rsidRPr="005316CF">
        <w:rPr>
          <w:lang w:eastAsia="en-US"/>
        </w:rPr>
        <w:t>Inmiddels naderde de dag waarop de decisie der H. Me. zou vallen. Alle pogingen werden in het werk gesteld om suspensie en deportatie af te wenden. Ook door KOELMAN zelf. Hij ondernam nl. in deze dagen</w:t>
      </w:r>
      <w:r>
        <w:rPr>
          <w:lang w:eastAsia="en-US"/>
        </w:rPr>
        <w:t xml:space="preserve"> een </w:t>
      </w:r>
      <w:r w:rsidRPr="005316CF">
        <w:rPr>
          <w:lang w:eastAsia="en-US"/>
        </w:rPr>
        <w:t>reis naar</w:t>
      </w:r>
      <w:r>
        <w:rPr>
          <w:lang w:eastAsia="en-US"/>
        </w:rPr>
        <w:t xml:space="preserve"> de </w:t>
      </w:r>
      <w:r w:rsidRPr="005316CF">
        <w:rPr>
          <w:lang w:eastAsia="en-US"/>
        </w:rPr>
        <w:t>Haag, daar hij gehoord had, dat</w:t>
      </w:r>
      <w:r>
        <w:rPr>
          <w:lang w:eastAsia="en-US"/>
        </w:rPr>
        <w:t xml:space="preserve"> zijn </w:t>
      </w:r>
      <w:r w:rsidRPr="005316CF">
        <w:rPr>
          <w:lang w:eastAsia="en-US"/>
        </w:rPr>
        <w:t>Doorluchtige Hoogheid niet ongenegen was hem eens te spreken en te</w:t>
      </w:r>
    </w:p>
    <w:p w:rsidR="000837B5" w:rsidRPr="005316CF" w:rsidRDefault="000837B5" w:rsidP="000837B5">
      <w:pPr>
        <w:jc w:val="both"/>
        <w:rPr>
          <w:lang w:eastAsia="en-US"/>
        </w:rPr>
      </w:pPr>
      <w:r w:rsidRPr="005316CF">
        <w:rPr>
          <w:lang w:eastAsia="en-US"/>
        </w:rPr>
        <w:t>1) Idem, blz. 233.</w:t>
      </w:r>
    </w:p>
    <w:p w:rsidR="000837B5" w:rsidRPr="005316CF" w:rsidRDefault="000837B5" w:rsidP="000837B5">
      <w:pPr>
        <w:jc w:val="both"/>
        <w:rPr>
          <w:lang w:eastAsia="en-US"/>
        </w:rPr>
      </w:pPr>
      <w:r w:rsidRPr="005316CF">
        <w:rPr>
          <w:lang w:eastAsia="en-US"/>
        </w:rPr>
        <w:t>2) Idem, blz. 235-238.</w:t>
      </w:r>
    </w:p>
    <w:p w:rsidR="000837B5" w:rsidRPr="005316CF" w:rsidRDefault="000837B5" w:rsidP="000837B5">
      <w:pPr>
        <w:jc w:val="both"/>
        <w:rPr>
          <w:lang w:eastAsia="en-US"/>
        </w:rPr>
      </w:pPr>
      <w:r w:rsidRPr="005316CF">
        <w:rPr>
          <w:lang w:eastAsia="en-US"/>
        </w:rPr>
        <w:t>3) Idem, blz. 239.</w:t>
      </w:r>
    </w:p>
    <w:p w:rsidR="000837B5" w:rsidRPr="005316CF" w:rsidRDefault="000837B5" w:rsidP="000837B5">
      <w:pPr>
        <w:jc w:val="both"/>
        <w:rPr>
          <w:lang w:eastAsia="en-US"/>
        </w:rPr>
      </w:pPr>
      <w:r w:rsidRPr="005316CF">
        <w:rPr>
          <w:lang w:eastAsia="en-US"/>
        </w:rPr>
        <w:t>4) Idem, blz. 240.</w:t>
      </w:r>
    </w:p>
    <w:p w:rsidR="000837B5" w:rsidRPr="005316CF" w:rsidRDefault="000837B5" w:rsidP="000837B5">
      <w:pPr>
        <w:jc w:val="both"/>
        <w:rPr>
          <w:lang w:eastAsia="en-US"/>
        </w:rPr>
      </w:pPr>
      <w:r w:rsidRPr="005316CF">
        <w:rPr>
          <w:lang w:eastAsia="en-US"/>
        </w:rPr>
        <w:t>70</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h</w:t>
      </w:r>
      <w:r>
        <w:rPr>
          <w:lang w:eastAsia="en-US"/>
        </w:rPr>
        <w:t>ore</w:t>
      </w:r>
      <w:r w:rsidRPr="005316CF">
        <w:rPr>
          <w:lang w:eastAsia="en-US"/>
        </w:rPr>
        <w:t xml:space="preserve">n. 1) Na </w:t>
      </w:r>
      <w:r>
        <w:rPr>
          <w:lang w:eastAsia="en-US"/>
        </w:rPr>
        <w:t>eni</w:t>
      </w:r>
      <w:r w:rsidRPr="005316CF">
        <w:rPr>
          <w:lang w:eastAsia="en-US"/>
        </w:rPr>
        <w:t>ge dagen tevergeefs gewacht te hebben, keerde hij teleurgesteld naar Sluis terug, daar hem geen toegang was verleend. Maar ziet, na twee of drie weken ontving hij bericht, dat</w:t>
      </w:r>
      <w:r>
        <w:rPr>
          <w:lang w:eastAsia="en-US"/>
        </w:rPr>
        <w:t xml:space="preserve"> zijn </w:t>
      </w:r>
      <w:r w:rsidRPr="005316CF">
        <w:rPr>
          <w:lang w:eastAsia="en-US"/>
        </w:rPr>
        <w:t>Hoogheid hem gaarne ontvangen zou. Voor</w:t>
      </w:r>
      <w:r>
        <w:rPr>
          <w:lang w:eastAsia="en-US"/>
        </w:rPr>
        <w:t xml:space="preserve"> de Prins verschenen zijnde</w:t>
      </w:r>
      <w:r w:rsidRPr="005316CF">
        <w:rPr>
          <w:lang w:eastAsia="en-US"/>
        </w:rPr>
        <w:t xml:space="preserve"> gaf KOELMAN een kort en helder overzicht over</w:t>
      </w:r>
      <w:r>
        <w:rPr>
          <w:lang w:eastAsia="en-US"/>
        </w:rPr>
        <w:t xml:space="preserve"> de loop der proceduren </w:t>
      </w:r>
      <w:r w:rsidRPr="005316CF">
        <w:rPr>
          <w:lang w:eastAsia="en-US"/>
        </w:rPr>
        <w:t>en</w:t>
      </w:r>
      <w:r>
        <w:rPr>
          <w:lang w:eastAsia="en-US"/>
        </w:rPr>
        <w:t xml:space="preserve"> de </w:t>
      </w:r>
      <w:r w:rsidRPr="005316CF">
        <w:rPr>
          <w:lang w:eastAsia="en-US"/>
        </w:rPr>
        <w:t>stand van zaken, en sprak als</w:t>
      </w:r>
      <w:r>
        <w:rPr>
          <w:lang w:eastAsia="en-US"/>
        </w:rPr>
        <w:t xml:space="preserve"> zijn </w:t>
      </w:r>
      <w:r w:rsidRPr="005316CF">
        <w:rPr>
          <w:lang w:eastAsia="en-US"/>
        </w:rPr>
        <w:t>hope uit, dat</w:t>
      </w:r>
      <w:r>
        <w:rPr>
          <w:lang w:eastAsia="en-US"/>
        </w:rPr>
        <w:t xml:space="preserve"> zijn </w:t>
      </w:r>
      <w:r w:rsidRPr="005316CF">
        <w:rPr>
          <w:lang w:eastAsia="en-US"/>
        </w:rPr>
        <w:t xml:space="preserve">Hoogheid het voor de rechten der Kerk zou willen opnemen tegen de usurpatie derzelve van Overheidswege. Na </w:t>
      </w:r>
      <w:r>
        <w:rPr>
          <w:lang w:eastAsia="en-US"/>
        </w:rPr>
        <w:t>eni</w:t>
      </w:r>
      <w:r w:rsidRPr="005316CF">
        <w:rPr>
          <w:lang w:eastAsia="en-US"/>
        </w:rPr>
        <w:t xml:space="preserve">ge discussie en nadere toelichting verliet KOELMAN de Vorstelijke woning met dank in het hart voor </w:t>
      </w:r>
      <w:r>
        <w:rPr>
          <w:lang w:eastAsia="en-US"/>
        </w:rPr>
        <w:t xml:space="preserve">zo </w:t>
      </w:r>
      <w:r w:rsidRPr="005316CF">
        <w:rPr>
          <w:lang w:eastAsia="en-US"/>
        </w:rPr>
        <w:t>vriendelijke</w:t>
      </w:r>
    </w:p>
    <w:p w:rsidR="000837B5" w:rsidRPr="005316CF" w:rsidRDefault="000837B5" w:rsidP="000837B5">
      <w:pPr>
        <w:jc w:val="both"/>
        <w:rPr>
          <w:lang w:eastAsia="en-US"/>
        </w:rPr>
      </w:pPr>
      <w:r w:rsidRPr="005316CF">
        <w:rPr>
          <w:lang w:eastAsia="en-US"/>
        </w:rPr>
        <w:t>audiëntie. 2)</w:t>
      </w:r>
    </w:p>
    <w:p w:rsidR="000837B5" w:rsidRPr="005316CF" w:rsidRDefault="000837B5" w:rsidP="000837B5">
      <w:pPr>
        <w:jc w:val="both"/>
        <w:rPr>
          <w:lang w:eastAsia="en-US"/>
        </w:rPr>
      </w:pPr>
      <w:r>
        <w:rPr>
          <w:lang w:eastAsia="en-US"/>
        </w:rPr>
        <w:t>Juist in die</w:t>
      </w:r>
      <w:r w:rsidRPr="005316CF">
        <w:rPr>
          <w:lang w:eastAsia="en-US"/>
        </w:rPr>
        <w:t xml:space="preserve"> tijd werd door de H. M. H</w:t>
      </w:r>
      <w:r>
        <w:rPr>
          <w:lang w:eastAsia="en-US"/>
        </w:rPr>
        <w:t>ere</w:t>
      </w:r>
      <w:r w:rsidRPr="005316CF">
        <w:rPr>
          <w:lang w:eastAsia="en-US"/>
        </w:rPr>
        <w:t>n besloten de zaak van KOELMAN tot een einde te brengen en hiertoe het advies van</w:t>
      </w:r>
      <w:r>
        <w:rPr>
          <w:lang w:eastAsia="en-US"/>
        </w:rPr>
        <w:t xml:space="preserve"> zijn </w:t>
      </w:r>
      <w:r w:rsidRPr="005316CF">
        <w:rPr>
          <w:lang w:eastAsia="en-US"/>
        </w:rPr>
        <w:t>Hoogheid in te winnen. Voordat dit evenwel gebeurde, meende de Kerkeraad van Sluis zich eerst nog eens met een smeekschrift tot de H. M. te moeten richten. En wie dien brief van</w:t>
      </w:r>
      <w:r>
        <w:rPr>
          <w:lang w:eastAsia="en-US"/>
        </w:rPr>
        <w:t xml:space="preserve"> de </w:t>
      </w:r>
      <w:r w:rsidRPr="005316CF">
        <w:rPr>
          <w:lang w:eastAsia="en-US"/>
        </w:rPr>
        <w:t xml:space="preserve">Sluisschen Kerkeraad van 24 Dec. '1674 leest, leert eigenlijk eerst de liefde der Gemeente tot haren </w:t>
      </w:r>
      <w:r>
        <w:rPr>
          <w:lang w:eastAsia="en-US"/>
        </w:rPr>
        <w:t>lera</w:t>
      </w:r>
      <w:r w:rsidRPr="005316CF">
        <w:rPr>
          <w:lang w:eastAsia="en-US"/>
        </w:rPr>
        <w:t xml:space="preserve">ar JACOBUS .KOELMAN kennen. </w:t>
      </w:r>
      <w:smartTag w:uri="urn:schemas-microsoft-com:office:smarttags" w:element="metricconverter">
        <w:smartTagPr>
          <w:attr w:name="ProductID" w:val="0. a"/>
        </w:smartTagPr>
        <w:r w:rsidRPr="005316CF">
          <w:rPr>
            <w:lang w:eastAsia="en-US"/>
          </w:rPr>
          <w:t>0. a</w:t>
        </w:r>
      </w:smartTag>
      <w:r w:rsidRPr="005316CF">
        <w:rPr>
          <w:lang w:eastAsia="en-US"/>
        </w:rPr>
        <w:t>. lezen wij dit</w:t>
      </w:r>
      <w:r>
        <w:rPr>
          <w:lang w:eastAsia="en-US"/>
        </w:rPr>
        <w:t>: «</w:t>
      </w:r>
      <w:r w:rsidRPr="005316CF">
        <w:rPr>
          <w:lang w:eastAsia="en-US"/>
        </w:rPr>
        <w:t>Niets verdriet ons te onderwinden, voor onsen soo getrouwen Dienaar, die vrij meer als dit door sijn onver</w:t>
      </w:r>
      <w:r w:rsidRPr="005316CF">
        <w:rPr>
          <w:lang w:eastAsia="en-US"/>
        </w:rPr>
        <w:softHyphen/>
        <w:t>droten arbeydt in dese ge</w:t>
      </w:r>
      <w:r>
        <w:rPr>
          <w:lang w:eastAsia="en-US"/>
        </w:rPr>
        <w:t>m</w:t>
      </w:r>
      <w:r w:rsidRPr="005316CF">
        <w:rPr>
          <w:lang w:eastAsia="en-US"/>
        </w:rPr>
        <w:t>einte van ons verdient heeft; bij aldien hij met tranen en gebeden te verkrijgen was ge</w:t>
      </w:r>
      <w:r w:rsidRPr="005316CF">
        <w:rPr>
          <w:lang w:eastAsia="en-US"/>
        </w:rPr>
        <w:softHyphen/>
        <w:t xml:space="preserve">weest, </w:t>
      </w:r>
      <w:r>
        <w:rPr>
          <w:lang w:eastAsia="en-US"/>
        </w:rPr>
        <w:t xml:space="preserve">zo </w:t>
      </w:r>
      <w:r w:rsidRPr="005316CF">
        <w:rPr>
          <w:lang w:eastAsia="en-US"/>
        </w:rPr>
        <w:t xml:space="preserve">hadden wij hem al opnieuw uit Uw H. M. handen; want de uitgestorte tranen zijn vele, ende de klachten boven mate vermenigvuldigt voor de herstelling van desen soo nutten en lieven </w:t>
      </w:r>
      <w:r>
        <w:rPr>
          <w:lang w:eastAsia="en-US"/>
        </w:rPr>
        <w:t>Lera</w:t>
      </w:r>
      <w:r w:rsidRPr="005316CF">
        <w:rPr>
          <w:lang w:eastAsia="en-US"/>
        </w:rPr>
        <w:t>ar</w:t>
      </w:r>
      <w:r>
        <w:rPr>
          <w:lang w:eastAsia="en-US"/>
        </w:rPr>
        <w:t xml:space="preserve">» </w:t>
      </w:r>
      <w:r w:rsidRPr="005316CF">
        <w:rPr>
          <w:lang w:eastAsia="en-US"/>
        </w:rPr>
        <w:t>3)</w:t>
      </w:r>
    </w:p>
    <w:p w:rsidR="000837B5" w:rsidRPr="005316CF" w:rsidRDefault="000837B5" w:rsidP="000837B5">
      <w:pPr>
        <w:jc w:val="both"/>
        <w:rPr>
          <w:lang w:eastAsia="en-US"/>
        </w:rPr>
      </w:pPr>
      <w:r w:rsidRPr="005316CF">
        <w:rPr>
          <w:lang w:eastAsia="en-US"/>
        </w:rPr>
        <w:t>Maar helaas! de gunstige indruk, dien dit schrijven moest maken, werd weer bedorven door</w:t>
      </w:r>
      <w:r>
        <w:rPr>
          <w:lang w:eastAsia="en-US"/>
        </w:rPr>
        <w:t xml:space="preserve"> een </w:t>
      </w:r>
      <w:r w:rsidRPr="005316CF">
        <w:rPr>
          <w:lang w:eastAsia="en-US"/>
        </w:rPr>
        <w:t>ondoordachte daad</w:t>
      </w:r>
    </w:p>
    <w:p w:rsidR="000837B5" w:rsidRPr="005316CF" w:rsidRDefault="0065697D" w:rsidP="000837B5">
      <w:pPr>
        <w:jc w:val="both"/>
        <w:rPr>
          <w:lang w:val="en-GB" w:eastAsia="en-US"/>
        </w:rPr>
      </w:pPr>
      <w:r>
        <w:rPr>
          <w:lang w:val="en-GB" w:eastAsia="en-US"/>
        </w:rPr>
        <w:t>1</w:t>
      </w:r>
      <w:r w:rsidR="000837B5" w:rsidRPr="005316CF">
        <w:rPr>
          <w:lang w:val="en-GB" w:eastAsia="en-US"/>
        </w:rPr>
        <w:t>) Idem, blz. 240.</w:t>
      </w:r>
    </w:p>
    <w:p w:rsidR="000837B5" w:rsidRPr="005316CF" w:rsidRDefault="000837B5" w:rsidP="000837B5">
      <w:pPr>
        <w:jc w:val="both"/>
        <w:rPr>
          <w:lang w:val="en-GB" w:eastAsia="en-US"/>
        </w:rPr>
      </w:pPr>
      <w:r w:rsidRPr="005316CF">
        <w:rPr>
          <w:lang w:val="en-GB" w:eastAsia="en-US"/>
        </w:rPr>
        <w:t>2) Idem, blz. 241.</w:t>
      </w:r>
    </w:p>
    <w:p w:rsidR="000837B5" w:rsidRPr="005316CF" w:rsidRDefault="000837B5" w:rsidP="000837B5">
      <w:pPr>
        <w:jc w:val="both"/>
        <w:rPr>
          <w:lang w:eastAsia="en-US"/>
        </w:rPr>
      </w:pPr>
      <w:r w:rsidRPr="005316CF">
        <w:rPr>
          <w:lang w:eastAsia="en-US"/>
        </w:rPr>
        <w:t>3) Idem, blz. 241. 71</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van KOELMAN zelf. Wat was het geval? Terwijl hij in</w:t>
      </w:r>
      <w:r>
        <w:rPr>
          <w:lang w:eastAsia="en-US"/>
        </w:rPr>
        <w:t xml:space="preserve"> de </w:t>
      </w:r>
      <w:r w:rsidRPr="005316CF">
        <w:rPr>
          <w:lang w:eastAsia="en-US"/>
        </w:rPr>
        <w:t>Haag vertoefde, kon hij niet nalaten gehoor te geven aan de vleiende uitn</w:t>
      </w:r>
      <w:r>
        <w:rPr>
          <w:lang w:eastAsia="en-US"/>
        </w:rPr>
        <w:t>odi</w:t>
      </w:r>
      <w:r w:rsidRPr="005316CF">
        <w:rPr>
          <w:lang w:eastAsia="en-US"/>
        </w:rPr>
        <w:t xml:space="preserve">ging van enkele vromen om </w:t>
      </w:r>
      <w:r>
        <w:rPr>
          <w:lang w:eastAsia="en-US"/>
        </w:rPr>
        <w:t>eni</w:t>
      </w:r>
      <w:r w:rsidRPr="005316CF">
        <w:rPr>
          <w:lang w:eastAsia="en-US"/>
        </w:rPr>
        <w:t>ge malen bij hen een avond in hun private samenkomsten door te brengen, ten einde</w:t>
      </w:r>
      <w:r>
        <w:rPr>
          <w:lang w:eastAsia="en-US"/>
        </w:rPr>
        <w:t xml:space="preserve"> zijn </w:t>
      </w:r>
      <w:r w:rsidRPr="005316CF">
        <w:rPr>
          <w:lang w:eastAsia="en-US"/>
        </w:rPr>
        <w:t>m</w:t>
      </w:r>
      <w:r>
        <w:rPr>
          <w:lang w:eastAsia="en-US"/>
        </w:rPr>
        <w:t>eni</w:t>
      </w:r>
      <w:r w:rsidRPr="005316CF">
        <w:rPr>
          <w:lang w:eastAsia="en-US"/>
        </w:rPr>
        <w:t>ng over de punten in kwestie nader uiteen te zetten. Dit alles kwam</w:t>
      </w:r>
      <w:r>
        <w:rPr>
          <w:lang w:eastAsia="en-US"/>
        </w:rPr>
        <w:t xml:space="preserve"> de </w:t>
      </w:r>
      <w:r w:rsidRPr="005316CF">
        <w:rPr>
          <w:lang w:eastAsia="en-US"/>
        </w:rPr>
        <w:t xml:space="preserve">Predikanten ter </w:t>
      </w:r>
      <w:r>
        <w:rPr>
          <w:lang w:eastAsia="en-US"/>
        </w:rPr>
        <w:t>ore,</w:t>
      </w:r>
      <w:r w:rsidRPr="005316CF">
        <w:rPr>
          <w:lang w:eastAsia="en-US"/>
        </w:rPr>
        <w:t xml:space="preserve"> die zeer gekant waren tegen private samenkomsten, en vooral wanneer deze door Predikanten van buiten bezocht werden. 1) En daar dat hier het geval was, want met Ds. KOELMAN waren er nog twee predikanten</w:t>
      </w:r>
      <w:r>
        <w:rPr>
          <w:lang w:eastAsia="en-US"/>
        </w:rPr>
        <w:t>,</w:t>
      </w:r>
      <w:r w:rsidRPr="005316CF">
        <w:rPr>
          <w:lang w:eastAsia="en-US"/>
        </w:rPr>
        <w:t xml:space="preserve"> een van Utrecht en een van Woerden tegenwoordig geweest, werd besloten aan</w:t>
      </w:r>
      <w:r>
        <w:rPr>
          <w:lang w:eastAsia="en-US"/>
        </w:rPr>
        <w:t xml:space="preserve"> de </w:t>
      </w:r>
      <w:r w:rsidRPr="005316CF">
        <w:rPr>
          <w:lang w:eastAsia="en-US"/>
        </w:rPr>
        <w:t>Kerkeraad van Utrecht en Woerden een berispend schrijven te zenden, en wat KOELMAN betrof, hem niet aan te klagen bij zijn Kerkeraad maar bij</w:t>
      </w:r>
      <w:r>
        <w:rPr>
          <w:lang w:eastAsia="en-US"/>
        </w:rPr>
        <w:t xml:space="preserve"> de </w:t>
      </w:r>
      <w:r w:rsidRPr="005316CF">
        <w:rPr>
          <w:lang w:eastAsia="en-US"/>
        </w:rPr>
        <w:t>Raadpensionaris FAGEL. Dat dit gr</w:t>
      </w:r>
      <w:r>
        <w:rPr>
          <w:lang w:eastAsia="en-US"/>
        </w:rPr>
        <w:t>ote</w:t>
      </w:r>
      <w:r w:rsidRPr="005316CF">
        <w:rPr>
          <w:lang w:eastAsia="en-US"/>
        </w:rPr>
        <w:t xml:space="preserve"> afbreuk deed aan</w:t>
      </w:r>
      <w:r>
        <w:rPr>
          <w:lang w:eastAsia="en-US"/>
        </w:rPr>
        <w:t xml:space="preserve"> zijn </w:t>
      </w:r>
      <w:r w:rsidRPr="005316CF">
        <w:rPr>
          <w:lang w:eastAsia="en-US"/>
        </w:rPr>
        <w:t>zaak is natuurlijk.</w:t>
      </w:r>
    </w:p>
    <w:p w:rsidR="000837B5" w:rsidRPr="005316CF" w:rsidRDefault="000837B5" w:rsidP="000837B5">
      <w:pPr>
        <w:jc w:val="both"/>
        <w:rPr>
          <w:lang w:eastAsia="en-US"/>
        </w:rPr>
      </w:pPr>
      <w:r w:rsidRPr="005316CF">
        <w:rPr>
          <w:lang w:eastAsia="en-US"/>
        </w:rPr>
        <w:t>KOELMAN was onder</w:t>
      </w:r>
      <w:r>
        <w:rPr>
          <w:lang w:eastAsia="en-US"/>
        </w:rPr>
        <w:t>tusse</w:t>
      </w:r>
      <w:r w:rsidRPr="005316CF">
        <w:rPr>
          <w:lang w:eastAsia="en-US"/>
        </w:rPr>
        <w:t>n te Sluis teruggekeerd en verbeidde</w:t>
      </w:r>
      <w:r>
        <w:rPr>
          <w:lang w:eastAsia="en-US"/>
        </w:rPr>
        <w:t xml:space="preserve"> de </w:t>
      </w:r>
      <w:r w:rsidRPr="005316CF">
        <w:rPr>
          <w:lang w:eastAsia="en-US"/>
        </w:rPr>
        <w:t xml:space="preserve">uitslag. lederen dag kon de beslissing vallen. Maar </w:t>
      </w:r>
      <w:r>
        <w:rPr>
          <w:lang w:eastAsia="en-US"/>
        </w:rPr>
        <w:t>zola</w:t>
      </w:r>
      <w:r w:rsidRPr="005316CF">
        <w:rPr>
          <w:lang w:eastAsia="en-US"/>
        </w:rPr>
        <w:t>ng zij er nog niet was, meenden Kerkeraad en Classis niet te mogen rusten. Althans</w:t>
      </w:r>
      <w:r>
        <w:rPr>
          <w:lang w:eastAsia="en-US"/>
        </w:rPr>
        <w:t xml:space="preserve"> de </w:t>
      </w:r>
      <w:r w:rsidRPr="005316CF">
        <w:rPr>
          <w:lang w:eastAsia="en-US"/>
        </w:rPr>
        <w:t xml:space="preserve">'sten Februari 1675 werd er door beid.e collegies weer een schrijven tot de H. M gericht. 2) De beslissing liet </w:t>
      </w:r>
      <w:r>
        <w:rPr>
          <w:lang w:eastAsia="en-US"/>
        </w:rPr>
        <w:t>zola</w:t>
      </w:r>
      <w:r w:rsidRPr="005316CF">
        <w:rPr>
          <w:lang w:eastAsia="en-US"/>
        </w:rPr>
        <w:t>ng op zich wachten</w:t>
      </w:r>
      <w:r>
        <w:rPr>
          <w:lang w:eastAsia="en-US"/>
        </w:rPr>
        <w:t>;</w:t>
      </w:r>
      <w:r w:rsidRPr="005316CF">
        <w:rPr>
          <w:lang w:eastAsia="en-US"/>
        </w:rPr>
        <w:t xml:space="preserve"> men kon toch niet weten. Zat er in het schrijven der Classis pit noch merg, was het</w:t>
      </w:r>
      <w:r>
        <w:rPr>
          <w:lang w:eastAsia="en-US"/>
        </w:rPr>
        <w:t xml:space="preserve"> «</w:t>
      </w:r>
      <w:r w:rsidRPr="005316CF">
        <w:rPr>
          <w:lang w:eastAsia="en-US"/>
        </w:rPr>
        <w:t>zeer lam en kreupel</w:t>
      </w:r>
      <w:r>
        <w:rPr>
          <w:lang w:eastAsia="en-US"/>
        </w:rPr>
        <w:t>»,</w:t>
      </w:r>
      <w:r w:rsidRPr="005316CF">
        <w:rPr>
          <w:lang w:eastAsia="en-US"/>
        </w:rPr>
        <w:t>3 dat van</w:t>
      </w:r>
      <w:r>
        <w:rPr>
          <w:lang w:eastAsia="en-US"/>
        </w:rPr>
        <w:t xml:space="preserve"> de </w:t>
      </w:r>
      <w:r w:rsidRPr="005316CF">
        <w:rPr>
          <w:lang w:eastAsia="en-US"/>
        </w:rPr>
        <w:t>Kerkeraad was beweeglijk en in gloedvolle woorden gesteld.</w:t>
      </w:r>
    </w:p>
    <w:p w:rsidR="000837B5" w:rsidRPr="005316CF" w:rsidRDefault="000837B5" w:rsidP="000837B5">
      <w:pPr>
        <w:jc w:val="both"/>
        <w:rPr>
          <w:lang w:eastAsia="en-US"/>
        </w:rPr>
      </w:pPr>
      <w:r w:rsidRPr="005316CF">
        <w:rPr>
          <w:lang w:eastAsia="en-US"/>
        </w:rPr>
        <w:t>Dat men in Sluis in spanning verkeerde, spreekt vanzelf. Ieder uur, naar men meende, kon de Resolutie komen, daar men</w:t>
      </w:r>
      <w:r>
        <w:rPr>
          <w:lang w:eastAsia="en-US"/>
        </w:rPr>
        <w:t xml:space="preserve"> </w:t>
      </w:r>
      <w:r w:rsidRPr="005316CF">
        <w:rPr>
          <w:lang w:eastAsia="en-US"/>
        </w:rPr>
        <w:t>wist, dat het advies van</w:t>
      </w:r>
      <w:r>
        <w:rPr>
          <w:lang w:eastAsia="en-US"/>
        </w:rPr>
        <w:t xml:space="preserve"> zijn </w:t>
      </w:r>
      <w:r w:rsidRPr="005316CF">
        <w:rPr>
          <w:lang w:eastAsia="en-US"/>
        </w:rPr>
        <w:t>Doorluchtige Hoogheid gevraagd was. En toch,</w:t>
      </w:r>
      <w:r>
        <w:rPr>
          <w:lang w:eastAsia="en-US"/>
        </w:rPr>
        <w:t xml:space="preserve"> «</w:t>
      </w:r>
      <w:r w:rsidRPr="005316CF">
        <w:rPr>
          <w:lang w:eastAsia="en-US"/>
        </w:rPr>
        <w:t>tardeerde het merkelijk</w:t>
      </w:r>
      <w:r>
        <w:rPr>
          <w:lang w:eastAsia="en-US"/>
        </w:rPr>
        <w:t>»,</w:t>
      </w:r>
    </w:p>
    <w:p w:rsidR="000837B5" w:rsidRPr="005316CF" w:rsidRDefault="000837B5" w:rsidP="000837B5">
      <w:pPr>
        <w:jc w:val="both"/>
        <w:rPr>
          <w:lang w:eastAsia="en-US"/>
        </w:rPr>
      </w:pPr>
      <w:r w:rsidRPr="005316CF">
        <w:rPr>
          <w:lang w:eastAsia="en-US"/>
        </w:rPr>
        <w:t>1) Idem, blz. 243.</w:t>
      </w:r>
    </w:p>
    <w:p w:rsidR="000837B5" w:rsidRPr="005316CF" w:rsidRDefault="000837B5" w:rsidP="0065697D">
      <w:pPr>
        <w:tabs>
          <w:tab w:val="right" w:pos="8334"/>
        </w:tabs>
        <w:jc w:val="both"/>
        <w:rPr>
          <w:lang w:eastAsia="en-US"/>
        </w:rPr>
      </w:pPr>
      <w:r>
        <w:rPr>
          <w:lang w:eastAsia="en-US"/>
        </w:rPr>
        <w:t>2</w:t>
      </w:r>
      <w:r w:rsidRPr="005316CF">
        <w:rPr>
          <w:lang w:eastAsia="en-US"/>
        </w:rPr>
        <w:t>) Notulen van</w:t>
      </w:r>
      <w:r>
        <w:rPr>
          <w:lang w:eastAsia="en-US"/>
        </w:rPr>
        <w:t xml:space="preserve"> de </w:t>
      </w:r>
      <w:r w:rsidRPr="005316CF">
        <w:rPr>
          <w:lang w:eastAsia="en-US"/>
        </w:rPr>
        <w:t>Kerkeraad, 1 Febr. 1675; Acta Classis van Walcheren,</w:t>
      </w:r>
      <w:r w:rsidR="0065697D">
        <w:rPr>
          <w:lang w:eastAsia="en-US"/>
        </w:rPr>
        <w:t xml:space="preserve"> </w:t>
      </w:r>
      <w:r w:rsidRPr="005316CF">
        <w:rPr>
          <w:lang w:eastAsia="en-US"/>
        </w:rPr>
        <w:t>20 Febr. 1675.</w:t>
      </w:r>
    </w:p>
    <w:p w:rsidR="000837B5" w:rsidRPr="005316CF" w:rsidRDefault="000837B5" w:rsidP="000837B5">
      <w:pPr>
        <w:jc w:val="both"/>
        <w:rPr>
          <w:lang w:eastAsia="en-US"/>
        </w:rPr>
      </w:pPr>
      <w:r w:rsidRPr="005316CF">
        <w:rPr>
          <w:lang w:eastAsia="en-US"/>
        </w:rPr>
        <w:t>3) Idem, blz. 256.</w:t>
      </w:r>
    </w:p>
    <w:p w:rsidR="000837B5" w:rsidRPr="005316CF" w:rsidRDefault="000837B5" w:rsidP="000837B5">
      <w:pPr>
        <w:jc w:val="both"/>
        <w:rPr>
          <w:lang w:eastAsia="en-US"/>
        </w:rPr>
      </w:pPr>
      <w:r w:rsidRPr="005316CF">
        <w:rPr>
          <w:lang w:eastAsia="en-US"/>
        </w:rPr>
        <w:t>72</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terwijl de geh</w:t>
      </w:r>
      <w:r>
        <w:rPr>
          <w:lang w:eastAsia="en-US"/>
        </w:rPr>
        <w:t>ele</w:t>
      </w:r>
      <w:r w:rsidRPr="005316CF">
        <w:rPr>
          <w:lang w:eastAsia="en-US"/>
        </w:rPr>
        <w:t xml:space="preserve"> maand Februari het advies van</w:t>
      </w:r>
      <w:r>
        <w:rPr>
          <w:lang w:eastAsia="en-US"/>
        </w:rPr>
        <w:t xml:space="preserve"> zijn </w:t>
      </w:r>
      <w:r w:rsidRPr="005316CF">
        <w:rPr>
          <w:lang w:eastAsia="en-US"/>
        </w:rPr>
        <w:t>Hoogheid niet werd ingebracht</w:t>
      </w:r>
      <w:r>
        <w:rPr>
          <w:lang w:eastAsia="en-US"/>
        </w:rPr>
        <w:t>,</w:t>
      </w:r>
      <w:r w:rsidRPr="005316CF">
        <w:rPr>
          <w:lang w:eastAsia="en-US"/>
        </w:rPr>
        <w:t xml:space="preserve"> en wel</w:t>
      </w:r>
      <w:r>
        <w:rPr>
          <w:lang w:eastAsia="en-US"/>
        </w:rPr>
        <w:t>,</w:t>
      </w:r>
      <w:r w:rsidRPr="005316CF">
        <w:rPr>
          <w:lang w:eastAsia="en-US"/>
        </w:rPr>
        <w:t xml:space="preserve"> omdat het gunstig was voor de Gemeente van Sluis, en de H</w:t>
      </w:r>
      <w:r>
        <w:rPr>
          <w:lang w:eastAsia="en-US"/>
        </w:rPr>
        <w:t>ere</w:t>
      </w:r>
      <w:r w:rsidRPr="005316CF">
        <w:rPr>
          <w:lang w:eastAsia="en-US"/>
        </w:rPr>
        <w:t>n vreesden voor een hun onge</w:t>
      </w:r>
      <w:r>
        <w:rPr>
          <w:lang w:eastAsia="en-US"/>
        </w:rPr>
        <w:t>wenste</w:t>
      </w:r>
      <w:r w:rsidRPr="005316CF">
        <w:rPr>
          <w:lang w:eastAsia="en-US"/>
        </w:rPr>
        <w:t xml:space="preserve"> uitslag.</w:t>
      </w:r>
    </w:p>
    <w:p w:rsidR="000837B5" w:rsidRPr="005316CF" w:rsidRDefault="000837B5" w:rsidP="000837B5">
      <w:pPr>
        <w:jc w:val="both"/>
        <w:rPr>
          <w:lang w:eastAsia="en-US"/>
        </w:rPr>
      </w:pPr>
      <w:r w:rsidRPr="005316CF">
        <w:rPr>
          <w:lang w:eastAsia="en-US"/>
        </w:rPr>
        <w:t xml:space="preserve">Ook van dit talmen wilde de Kerkeraad gebruik maken ten bate van hun getrouwen en geliefden </w:t>
      </w:r>
      <w:r>
        <w:rPr>
          <w:lang w:eastAsia="en-US"/>
        </w:rPr>
        <w:t>lera</w:t>
      </w:r>
      <w:r w:rsidRPr="005316CF">
        <w:rPr>
          <w:lang w:eastAsia="en-US"/>
        </w:rPr>
        <w:t>ar. Opnieuw werden twee commissies uit Kerkeraad en Classis naar</w:t>
      </w:r>
      <w:r>
        <w:rPr>
          <w:lang w:eastAsia="en-US"/>
        </w:rPr>
        <w:t xml:space="preserve"> de </w:t>
      </w:r>
      <w:r w:rsidRPr="005316CF">
        <w:rPr>
          <w:lang w:eastAsia="en-US"/>
        </w:rPr>
        <w:t>Haag gezonden</w:t>
      </w:r>
      <w:r>
        <w:rPr>
          <w:lang w:eastAsia="en-US"/>
        </w:rPr>
        <w:t>,</w:t>
      </w:r>
      <w:r w:rsidRPr="005316CF">
        <w:rPr>
          <w:lang w:eastAsia="en-US"/>
        </w:rPr>
        <w:t xml:space="preserve"> ten einde de H</w:t>
      </w:r>
      <w:r>
        <w:rPr>
          <w:lang w:eastAsia="en-US"/>
        </w:rPr>
        <w:t>ere</w:t>
      </w:r>
      <w:r w:rsidRPr="005316CF">
        <w:rPr>
          <w:lang w:eastAsia="en-US"/>
        </w:rPr>
        <w:t xml:space="preserve">n H. M. op het laatste moment voor de zaak te winnen. </w:t>
      </w:r>
      <w:r>
        <w:rPr>
          <w:lang w:eastAsia="en-US"/>
        </w:rPr>
        <w:t>1)</w:t>
      </w:r>
      <w:r w:rsidRPr="005316CF">
        <w:rPr>
          <w:lang w:eastAsia="en-US"/>
        </w:rPr>
        <w:t xml:space="preserve"> In</w:t>
      </w:r>
      <w:r>
        <w:rPr>
          <w:lang w:eastAsia="en-US"/>
        </w:rPr>
        <w:t xml:space="preserve"> den </w:t>
      </w:r>
      <w:r w:rsidRPr="005316CF">
        <w:rPr>
          <w:lang w:eastAsia="en-US"/>
        </w:rPr>
        <w:t>Haag gekomen vond men de zaak desperaat. 2) Bijna alle H</w:t>
      </w:r>
      <w:r>
        <w:rPr>
          <w:lang w:eastAsia="en-US"/>
        </w:rPr>
        <w:t>ere</w:t>
      </w:r>
      <w:r w:rsidRPr="005316CF">
        <w:rPr>
          <w:lang w:eastAsia="en-US"/>
        </w:rPr>
        <w:t>n van de gem. Staten en ook de Haagsche predikanten waren tegen KOELMAN. Behalve die samenkomsten had het pr</w:t>
      </w:r>
      <w:r>
        <w:rPr>
          <w:lang w:eastAsia="en-US"/>
        </w:rPr>
        <w:t>eke</w:t>
      </w:r>
      <w:r w:rsidRPr="005316CF">
        <w:rPr>
          <w:lang w:eastAsia="en-US"/>
        </w:rPr>
        <w:t>n te Middelburg hem veel kwaad gedaan. Toch deden de Gede</w:t>
      </w:r>
      <w:r w:rsidRPr="005316CF">
        <w:rPr>
          <w:lang w:eastAsia="en-US"/>
        </w:rPr>
        <w:softHyphen/>
        <w:t>puteerden nog wat zij konden. Alles wel overwogen kwam het advies van</w:t>
      </w:r>
      <w:r>
        <w:rPr>
          <w:lang w:eastAsia="en-US"/>
        </w:rPr>
        <w:t xml:space="preserve"> zijn </w:t>
      </w:r>
      <w:r w:rsidRPr="005316CF">
        <w:rPr>
          <w:lang w:eastAsia="en-US"/>
        </w:rPr>
        <w:t>Hoogheid ook hun het best voor, dat men KOELMAN een proefjaar zou geven, terwijl de Classis gedurende dien tijd nog eens op conformatie zou aanhouden. Ook kregen de Afgevaardigden van Kerkeraad en Classis</w:t>
      </w:r>
      <w:r>
        <w:rPr>
          <w:lang w:eastAsia="en-US"/>
        </w:rPr>
        <w:t xml:space="preserve"> de </w:t>
      </w:r>
      <w:r w:rsidRPr="005316CF">
        <w:rPr>
          <w:lang w:eastAsia="en-US"/>
        </w:rPr>
        <w:t xml:space="preserve">26sten Maart 1675 bij Z. Hoogheid audiëntie 3) die, </w:t>
      </w:r>
      <w:r>
        <w:rPr>
          <w:lang w:eastAsia="en-US"/>
        </w:rPr>
        <w:t>meen</w:t>
      </w:r>
      <w:r w:rsidRPr="005316CF">
        <w:rPr>
          <w:lang w:eastAsia="en-US"/>
        </w:rPr>
        <w:t>de</w:t>
      </w:r>
      <w:r>
        <w:rPr>
          <w:lang w:eastAsia="en-US"/>
        </w:rPr>
        <w:t>,</w:t>
      </w:r>
      <w:r w:rsidRPr="005316CF">
        <w:rPr>
          <w:lang w:eastAsia="en-US"/>
        </w:rPr>
        <w:t xml:space="preserve"> dat KOELMAN alweder preekte en dat het proefjaar al ingetreden was, hoorde dat Zijn advies ter generaliteit niet eens bekend was gemaakt. Nadat Z. Hoogheid geant</w:t>
      </w:r>
      <w:r w:rsidRPr="005316CF">
        <w:rPr>
          <w:lang w:eastAsia="en-US"/>
        </w:rPr>
        <w:softHyphen/>
        <w:t>woord had «Ik zal maken, dat er rapport geschiede</w:t>
      </w:r>
      <w:r>
        <w:rPr>
          <w:lang w:eastAsia="en-US"/>
        </w:rPr>
        <w:t>»,</w:t>
      </w:r>
      <w:r w:rsidRPr="005316CF">
        <w:rPr>
          <w:lang w:eastAsia="en-US"/>
        </w:rPr>
        <w:t xml:space="preserve"> stelde men nog een </w:t>
      </w:r>
      <w:r>
        <w:rPr>
          <w:lang w:eastAsia="en-US"/>
        </w:rPr>
        <w:t>rekwest</w:t>
      </w:r>
      <w:r w:rsidRPr="005316CF">
        <w:rPr>
          <w:lang w:eastAsia="en-US"/>
        </w:rPr>
        <w:t xml:space="preserve"> in de handen van</w:t>
      </w:r>
      <w:r>
        <w:rPr>
          <w:lang w:eastAsia="en-US"/>
        </w:rPr>
        <w:t xml:space="preserve"> de </w:t>
      </w:r>
      <w:r w:rsidRPr="005316CF">
        <w:rPr>
          <w:lang w:eastAsia="en-US"/>
        </w:rPr>
        <w:t>Prins en vertrok.</w:t>
      </w:r>
    </w:p>
    <w:p w:rsidR="000837B5" w:rsidRPr="005316CF" w:rsidRDefault="000837B5" w:rsidP="000837B5">
      <w:pPr>
        <w:jc w:val="both"/>
        <w:rPr>
          <w:lang w:eastAsia="en-US"/>
        </w:rPr>
      </w:pPr>
      <w:r w:rsidRPr="005316CF">
        <w:rPr>
          <w:lang w:eastAsia="en-US"/>
        </w:rPr>
        <w:t>Eindelijk was de gr</w:t>
      </w:r>
      <w:r>
        <w:rPr>
          <w:lang w:eastAsia="en-US"/>
        </w:rPr>
        <w:t>ote</w:t>
      </w:r>
      <w:r w:rsidRPr="005316CF">
        <w:rPr>
          <w:lang w:eastAsia="en-US"/>
        </w:rPr>
        <w:t xml:space="preserve"> dag der finale uitspraak gekomen</w:t>
      </w:r>
      <w:r>
        <w:rPr>
          <w:lang w:eastAsia="en-US"/>
        </w:rPr>
        <w:t xml:space="preserve">. De </w:t>
      </w:r>
      <w:r w:rsidRPr="005316CF">
        <w:rPr>
          <w:lang w:eastAsia="en-US"/>
        </w:rPr>
        <w:t>1 sten April van het jaar 1675 4) verscheen de Resolutie der Hoog-Mog.-H</w:t>
      </w:r>
      <w:r>
        <w:rPr>
          <w:lang w:eastAsia="en-US"/>
        </w:rPr>
        <w:t>ere</w:t>
      </w:r>
      <w:r w:rsidRPr="005316CF">
        <w:rPr>
          <w:lang w:eastAsia="en-US"/>
        </w:rPr>
        <w:t>n</w:t>
      </w:r>
      <w:r>
        <w:rPr>
          <w:lang w:eastAsia="en-US"/>
        </w:rPr>
        <w:t>. De</w:t>
      </w:r>
      <w:r w:rsidRPr="005316CF">
        <w:rPr>
          <w:lang w:eastAsia="en-US"/>
        </w:rPr>
        <w:t xml:space="preserve"> inhoud was, dat de H</w:t>
      </w:r>
      <w:r>
        <w:rPr>
          <w:lang w:eastAsia="en-US"/>
        </w:rPr>
        <w:t>ere</w:t>
      </w:r>
      <w:r w:rsidRPr="005316CF">
        <w:rPr>
          <w:lang w:eastAsia="en-US"/>
        </w:rPr>
        <w:t>n geen</w:t>
      </w:r>
    </w:p>
    <w:p w:rsidR="000837B5" w:rsidRPr="005316CF" w:rsidRDefault="000837B5" w:rsidP="000837B5">
      <w:pPr>
        <w:jc w:val="both"/>
        <w:rPr>
          <w:lang w:eastAsia="en-US"/>
        </w:rPr>
      </w:pPr>
      <w:r>
        <w:rPr>
          <w:lang w:eastAsia="en-US"/>
        </w:rPr>
        <w:t>1</w:t>
      </w:r>
      <w:r w:rsidRPr="005316CF">
        <w:rPr>
          <w:lang w:eastAsia="en-US"/>
        </w:rPr>
        <w:t>) Alle onkosten kwamen voor rekening van de gemeente Sluis. Zie idem blz. 258</w:t>
      </w:r>
      <w:r>
        <w:rPr>
          <w:lang w:eastAsia="en-US"/>
        </w:rPr>
        <w:t>. De</w:t>
      </w:r>
      <w:r w:rsidRPr="005316CF">
        <w:rPr>
          <w:lang w:eastAsia="en-US"/>
        </w:rPr>
        <w:t xml:space="preserve"> Kerkeraad deputeerde: Ds. MONTANUS en de H</w:t>
      </w:r>
      <w:r>
        <w:rPr>
          <w:lang w:eastAsia="en-US"/>
        </w:rPr>
        <w:t>ere</w:t>
      </w:r>
      <w:r w:rsidRPr="005316CF">
        <w:rPr>
          <w:lang w:eastAsia="en-US"/>
        </w:rPr>
        <w:t>n S. MARTENS</w:t>
      </w:r>
      <w:r>
        <w:rPr>
          <w:lang w:eastAsia="en-US"/>
        </w:rPr>
        <w:t xml:space="preserve"> </w:t>
      </w:r>
      <w:r w:rsidRPr="005316CF">
        <w:rPr>
          <w:lang w:eastAsia="en-US"/>
        </w:rPr>
        <w:t>en GIDEON NIMMEGHEER</w:t>
      </w:r>
      <w:r>
        <w:rPr>
          <w:lang w:eastAsia="en-US"/>
        </w:rPr>
        <w:t>,</w:t>
      </w:r>
      <w:r w:rsidRPr="005316CF">
        <w:rPr>
          <w:lang w:eastAsia="en-US"/>
        </w:rPr>
        <w:t xml:space="preserve"> de Classis de H</w:t>
      </w:r>
      <w:r>
        <w:rPr>
          <w:lang w:eastAsia="en-US"/>
        </w:rPr>
        <w:t>ere</w:t>
      </w:r>
      <w:r w:rsidRPr="005316CF">
        <w:rPr>
          <w:lang w:eastAsia="en-US"/>
        </w:rPr>
        <w:t>n Pred. JOH. TILENUS en HENRICUS</w:t>
      </w:r>
      <w:r>
        <w:rPr>
          <w:lang w:eastAsia="en-US"/>
        </w:rPr>
        <w:t xml:space="preserve"> BERDE</w:t>
      </w:r>
      <w:r w:rsidRPr="005316CF">
        <w:rPr>
          <w:lang w:eastAsia="en-US"/>
        </w:rPr>
        <w:t>NIS.</w:t>
      </w:r>
    </w:p>
    <w:p w:rsidR="000837B5" w:rsidRPr="005316CF" w:rsidRDefault="000837B5" w:rsidP="000837B5">
      <w:pPr>
        <w:jc w:val="both"/>
        <w:rPr>
          <w:lang w:eastAsia="en-US"/>
        </w:rPr>
      </w:pPr>
      <w:r w:rsidRPr="005316CF">
        <w:rPr>
          <w:lang w:eastAsia="en-US"/>
        </w:rPr>
        <w:t>2) Idem, blz. 271.</w:t>
      </w:r>
    </w:p>
    <w:p w:rsidR="000837B5" w:rsidRPr="005316CF" w:rsidRDefault="000837B5" w:rsidP="000837B5">
      <w:pPr>
        <w:jc w:val="both"/>
        <w:rPr>
          <w:lang w:eastAsia="en-US"/>
        </w:rPr>
      </w:pPr>
      <w:r w:rsidRPr="005316CF">
        <w:rPr>
          <w:lang w:eastAsia="en-US"/>
        </w:rPr>
        <w:t xml:space="preserve">3) Idem, blz. 272. </w:t>
      </w:r>
      <w:r>
        <w:rPr>
          <w:lang w:eastAsia="en-US"/>
        </w:rPr>
        <w:t>1)</w:t>
      </w:r>
      <w:r w:rsidRPr="005316CF">
        <w:rPr>
          <w:lang w:eastAsia="en-US"/>
        </w:rPr>
        <w:t xml:space="preserve"> Idem, blz. 275.</w:t>
      </w:r>
    </w:p>
    <w:p w:rsidR="000837B5" w:rsidRPr="005316CF" w:rsidRDefault="000837B5" w:rsidP="000837B5">
      <w:pPr>
        <w:jc w:val="both"/>
        <w:rPr>
          <w:lang w:eastAsia="en-US"/>
        </w:rPr>
      </w:pPr>
      <w:r w:rsidRPr="005316CF">
        <w:rPr>
          <w:lang w:eastAsia="en-US"/>
        </w:rPr>
        <w:t>73</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reden hadden kunnen vinden om hunne opinie te veranderen, en dus opnieuw verwezen naar de Resolutiën van 13 Maart en 29 Mei 1674.</w:t>
      </w:r>
    </w:p>
    <w:p w:rsidR="000837B5" w:rsidRPr="005316CF" w:rsidRDefault="000837B5" w:rsidP="000837B5">
      <w:pPr>
        <w:jc w:val="both"/>
        <w:rPr>
          <w:lang w:eastAsia="en-US"/>
        </w:rPr>
      </w:pPr>
      <w:r>
        <w:rPr>
          <w:lang w:eastAsia="en-US"/>
        </w:rPr>
        <w:t xml:space="preserve">Zo </w:t>
      </w:r>
      <w:r w:rsidRPr="005316CF">
        <w:rPr>
          <w:lang w:eastAsia="en-US"/>
        </w:rPr>
        <w:t>was dus alles bij het oude gebleven en had KOELMAN voor de derde maal</w:t>
      </w:r>
      <w:r>
        <w:rPr>
          <w:lang w:eastAsia="en-US"/>
        </w:rPr>
        <w:t xml:space="preserve"> een </w:t>
      </w:r>
      <w:r w:rsidRPr="005316CF">
        <w:rPr>
          <w:lang w:eastAsia="en-US"/>
        </w:rPr>
        <w:t>aanmaning gekregen om toch zich te regul</w:t>
      </w:r>
      <w:r>
        <w:rPr>
          <w:lang w:eastAsia="en-US"/>
        </w:rPr>
        <w:t>ere</w:t>
      </w:r>
      <w:r w:rsidRPr="005316CF">
        <w:rPr>
          <w:lang w:eastAsia="en-US"/>
        </w:rPr>
        <w:t>n naar de Kerkorde.</w:t>
      </w:r>
    </w:p>
    <w:p w:rsidR="000837B5" w:rsidRPr="005316CF" w:rsidRDefault="000837B5" w:rsidP="000837B5">
      <w:pPr>
        <w:jc w:val="both"/>
        <w:rPr>
          <w:lang w:eastAsia="en-US"/>
        </w:rPr>
      </w:pPr>
      <w:r w:rsidRPr="005316CF">
        <w:rPr>
          <w:lang w:eastAsia="en-US"/>
        </w:rPr>
        <w:t xml:space="preserve">Hoe teleurstellend deze Resolutie voor de broeders te Sluis ook mocht zijn, </w:t>
      </w:r>
      <w:r>
        <w:rPr>
          <w:lang w:eastAsia="en-US"/>
        </w:rPr>
        <w:t>-</w:t>
      </w:r>
      <w:r w:rsidRPr="005316CF">
        <w:rPr>
          <w:lang w:eastAsia="en-US"/>
        </w:rPr>
        <w:t xml:space="preserve"> de heer SLUYMER c.s. was nog maar half tevreden. KOELMAN preekte nu wel niet meer, maar hoe hij nog werkzaam was, was</w:t>
      </w:r>
      <w:r>
        <w:rPr>
          <w:lang w:eastAsia="en-US"/>
        </w:rPr>
        <w:t xml:space="preserve"> de </w:t>
      </w:r>
      <w:r w:rsidRPr="005316CF">
        <w:rPr>
          <w:lang w:eastAsia="en-US"/>
        </w:rPr>
        <w:t>Burgemeester maar al te goed bekend. Er ging dus opnieuw</w:t>
      </w:r>
      <w:r>
        <w:rPr>
          <w:lang w:eastAsia="en-US"/>
        </w:rPr>
        <w:t xml:space="preserve"> een </w:t>
      </w:r>
      <w:r w:rsidRPr="005316CF">
        <w:rPr>
          <w:lang w:eastAsia="en-US"/>
        </w:rPr>
        <w:t>aan</w:t>
      </w:r>
      <w:r w:rsidRPr="005316CF">
        <w:rPr>
          <w:lang w:eastAsia="en-US"/>
        </w:rPr>
        <w:softHyphen/>
        <w:t>klacht naar de Alg. Staten. In dat schrijven sprak de Magistraat zijn misnoegen uit, dat KOELMAN nog altijd doorging met</w:t>
      </w:r>
      <w:r>
        <w:rPr>
          <w:lang w:eastAsia="en-US"/>
        </w:rPr>
        <w:t xml:space="preserve"> de </w:t>
      </w:r>
      <w:r w:rsidRPr="005316CF">
        <w:rPr>
          <w:lang w:eastAsia="en-US"/>
        </w:rPr>
        <w:t>H. Doop en het H. Avondmaal te bedienen, daarin bijgestaan door Ds. MONTANUS, dat hij eveneens nog altijd zitting had in</w:t>
      </w:r>
      <w:r>
        <w:rPr>
          <w:lang w:eastAsia="en-US"/>
        </w:rPr>
        <w:t xml:space="preserve"> de </w:t>
      </w:r>
      <w:r w:rsidRPr="005316CF">
        <w:rPr>
          <w:lang w:eastAsia="en-US"/>
        </w:rPr>
        <w:t>Kerkeraad, steeds nog doorging met catechis</w:t>
      </w:r>
      <w:r>
        <w:rPr>
          <w:lang w:eastAsia="en-US"/>
        </w:rPr>
        <w:t>ere</w:t>
      </w:r>
      <w:r w:rsidRPr="005316CF">
        <w:rPr>
          <w:lang w:eastAsia="en-US"/>
        </w:rPr>
        <w:t>n en neg</w:t>
      </w:r>
      <w:r>
        <w:rPr>
          <w:lang w:eastAsia="en-US"/>
        </w:rPr>
        <w:t>ere</w:t>
      </w:r>
      <w:r w:rsidRPr="005316CF">
        <w:rPr>
          <w:lang w:eastAsia="en-US"/>
        </w:rPr>
        <w:t>n van de Feestdagen.</w:t>
      </w:r>
    </w:p>
    <w:p w:rsidR="000837B5" w:rsidRPr="005316CF" w:rsidRDefault="000837B5" w:rsidP="000837B5">
      <w:pPr>
        <w:jc w:val="both"/>
        <w:rPr>
          <w:lang w:eastAsia="en-US"/>
        </w:rPr>
      </w:pPr>
      <w:r w:rsidRPr="005316CF">
        <w:rPr>
          <w:lang w:eastAsia="en-US"/>
        </w:rPr>
        <w:t>Kort daarop,</w:t>
      </w:r>
      <w:r>
        <w:rPr>
          <w:lang w:eastAsia="en-US"/>
        </w:rPr>
        <w:t xml:space="preserve"> de </w:t>
      </w:r>
      <w:r w:rsidRPr="005316CF">
        <w:rPr>
          <w:lang w:eastAsia="en-US"/>
        </w:rPr>
        <w:t>44e" Mei, verscheen er een nieuwe Resolutie, 1) waarin KOELMAN nadrukkelijk geboden werd zich van alle functiën van het Ministerium te onthouden.</w:t>
      </w:r>
    </w:p>
    <w:p w:rsidR="000837B5" w:rsidRPr="005316CF" w:rsidRDefault="000837B5" w:rsidP="000837B5">
      <w:pPr>
        <w:jc w:val="both"/>
        <w:rPr>
          <w:lang w:eastAsia="en-US"/>
        </w:rPr>
      </w:pPr>
      <w:r w:rsidRPr="005316CF">
        <w:rPr>
          <w:lang w:eastAsia="en-US"/>
        </w:rPr>
        <w:t>KOELMAN dit lezende besloot zijn gewonen gang te gaan, en de huisoefeningen</w:t>
      </w:r>
      <w:r>
        <w:rPr>
          <w:lang w:eastAsia="en-US"/>
        </w:rPr>
        <w:t>,</w:t>
      </w:r>
      <w:r w:rsidRPr="005316CF">
        <w:rPr>
          <w:lang w:eastAsia="en-US"/>
        </w:rPr>
        <w:t xml:space="preserve"> die hij had buiten de uren van</w:t>
      </w:r>
      <w:r>
        <w:rPr>
          <w:lang w:eastAsia="en-US"/>
        </w:rPr>
        <w:t xml:space="preserve"> de publieke</w:t>
      </w:r>
      <w:r w:rsidRPr="005316CF">
        <w:rPr>
          <w:lang w:eastAsia="en-US"/>
        </w:rPr>
        <w:t xml:space="preserve"> </w:t>
      </w:r>
      <w:r>
        <w:rPr>
          <w:lang w:eastAsia="en-US"/>
        </w:rPr>
        <w:t>ere</w:t>
      </w:r>
      <w:r w:rsidRPr="005316CF">
        <w:rPr>
          <w:lang w:eastAsia="en-US"/>
        </w:rPr>
        <w:t>dienst, aan te houden. Maar de Magistraat, die deze Resolutie niet te duidelijk vond, en niet wist waaraan zij zich te houden had bij eventu</w:t>
      </w:r>
      <w:r>
        <w:rPr>
          <w:lang w:eastAsia="en-US"/>
        </w:rPr>
        <w:t>ele</w:t>
      </w:r>
      <w:r w:rsidRPr="005316CF">
        <w:rPr>
          <w:lang w:eastAsia="en-US"/>
        </w:rPr>
        <w:t xml:space="preserve"> executie, vroeg om nadere elucidatie</w:t>
      </w:r>
      <w:r>
        <w:rPr>
          <w:lang w:eastAsia="en-US"/>
        </w:rPr>
        <w:t>,</w:t>
      </w:r>
      <w:r w:rsidRPr="005316CF">
        <w:rPr>
          <w:lang w:eastAsia="en-US"/>
        </w:rPr>
        <w:t xml:space="preserve"> in geval KOELMAN</w:t>
      </w:r>
      <w:r>
        <w:rPr>
          <w:lang w:eastAsia="en-US"/>
        </w:rPr>
        <w:t xml:space="preserve"> «</w:t>
      </w:r>
      <w:r w:rsidRPr="005316CF">
        <w:rPr>
          <w:lang w:eastAsia="en-US"/>
        </w:rPr>
        <w:t>continueerde in zijn huis of elders in Sluis te pr</w:t>
      </w:r>
      <w:r>
        <w:rPr>
          <w:lang w:eastAsia="en-US"/>
        </w:rPr>
        <w:t>eke</w:t>
      </w:r>
      <w:r w:rsidRPr="005316CF">
        <w:rPr>
          <w:lang w:eastAsia="en-US"/>
        </w:rPr>
        <w:t>n</w:t>
      </w:r>
      <w:r>
        <w:rPr>
          <w:lang w:eastAsia="en-US"/>
        </w:rPr>
        <w:t xml:space="preserve">» </w:t>
      </w:r>
      <w:r w:rsidRPr="005316CF">
        <w:rPr>
          <w:lang w:eastAsia="en-US"/>
        </w:rPr>
        <w:t>.</w:t>
      </w:r>
    </w:p>
    <w:p w:rsidR="000837B5" w:rsidRPr="005316CF" w:rsidRDefault="000837B5" w:rsidP="000837B5">
      <w:pPr>
        <w:jc w:val="both"/>
        <w:rPr>
          <w:lang w:eastAsia="en-US"/>
        </w:rPr>
      </w:pPr>
      <w:r w:rsidRPr="005316CF">
        <w:rPr>
          <w:lang w:eastAsia="en-US"/>
        </w:rPr>
        <w:t>Terwijl dit schrijven om meer licht naar</w:t>
      </w:r>
      <w:r>
        <w:rPr>
          <w:lang w:eastAsia="en-US"/>
        </w:rPr>
        <w:t xml:space="preserve"> de </w:t>
      </w:r>
      <w:r w:rsidRPr="005316CF">
        <w:rPr>
          <w:lang w:eastAsia="en-US"/>
        </w:rPr>
        <w:t>Haag ging, schreef KOELMAN aan de Classis van Walcheren</w:t>
      </w:r>
      <w:r>
        <w:rPr>
          <w:lang w:eastAsia="en-US"/>
        </w:rPr>
        <w:t>,</w:t>
      </w:r>
      <w:r w:rsidRPr="005316CF">
        <w:rPr>
          <w:lang w:eastAsia="en-US"/>
        </w:rPr>
        <w:t xml:space="preserve"> stelde aan die Eerwaarde Vergadering allerlei vragen, terwijl hij er op aandrong, 2) dat zij hem toch zou mainten</w:t>
      </w:r>
      <w:r>
        <w:rPr>
          <w:lang w:eastAsia="en-US"/>
        </w:rPr>
        <w:t>ere</w:t>
      </w:r>
      <w:r w:rsidRPr="005316CF">
        <w:rPr>
          <w:lang w:eastAsia="en-US"/>
        </w:rPr>
        <w:t>n (15 Mei).</w:t>
      </w:r>
    </w:p>
    <w:p w:rsidR="000837B5" w:rsidRPr="005316CF" w:rsidRDefault="000837B5" w:rsidP="000837B5">
      <w:pPr>
        <w:jc w:val="both"/>
        <w:rPr>
          <w:lang w:eastAsia="en-US"/>
        </w:rPr>
      </w:pPr>
      <w:r>
        <w:rPr>
          <w:lang w:eastAsia="en-US"/>
        </w:rPr>
        <w:t>1)</w:t>
      </w:r>
      <w:r w:rsidRPr="005316CF">
        <w:rPr>
          <w:lang w:eastAsia="en-US"/>
        </w:rPr>
        <w:t xml:space="preserve"> Idem, blz. 278-281.</w:t>
      </w:r>
    </w:p>
    <w:p w:rsidR="000837B5" w:rsidRPr="005316CF" w:rsidRDefault="000837B5" w:rsidP="000837B5">
      <w:pPr>
        <w:jc w:val="both"/>
        <w:rPr>
          <w:lang w:eastAsia="en-US"/>
        </w:rPr>
      </w:pPr>
      <w:r w:rsidRPr="005316CF">
        <w:rPr>
          <w:lang w:eastAsia="en-US"/>
        </w:rPr>
        <w:t>2) Idem</w:t>
      </w:r>
      <w:r>
        <w:rPr>
          <w:lang w:eastAsia="en-US"/>
        </w:rPr>
        <w:t>,</w:t>
      </w:r>
      <w:r w:rsidRPr="005316CF">
        <w:rPr>
          <w:lang w:eastAsia="en-US"/>
        </w:rPr>
        <w:t xml:space="preserve"> blz. 282-289.</w:t>
      </w:r>
    </w:p>
    <w:p w:rsidR="000837B5" w:rsidRPr="005316CF" w:rsidRDefault="000837B5" w:rsidP="000837B5">
      <w:pPr>
        <w:jc w:val="both"/>
        <w:rPr>
          <w:lang w:eastAsia="en-US"/>
        </w:rPr>
      </w:pPr>
      <w:r w:rsidRPr="005316CF">
        <w:rPr>
          <w:lang w:eastAsia="en-US"/>
        </w:rPr>
        <w:t>75</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Maar ach, hij vreesde het wel, er kwam een zeer laksch schrijven terug uit Middelburg, waarin zijn vragen ont</w:t>
      </w:r>
      <w:r w:rsidRPr="005316CF">
        <w:rPr>
          <w:lang w:eastAsia="en-US"/>
        </w:rPr>
        <w:softHyphen/>
        <w:t>weken werden en waaruit duidelijk bleek, dat de Classis het hoofd eerbiedig boog voor de lagere en h</w:t>
      </w:r>
      <w:r>
        <w:rPr>
          <w:lang w:eastAsia="en-US"/>
        </w:rPr>
        <w:t>oge</w:t>
      </w:r>
      <w:r w:rsidRPr="005316CF">
        <w:rPr>
          <w:lang w:eastAsia="en-US"/>
        </w:rPr>
        <w:t>re Overheid,.</w:t>
      </w:r>
    </w:p>
    <w:p w:rsidR="000837B5" w:rsidRPr="005316CF" w:rsidRDefault="000837B5" w:rsidP="000837B5">
      <w:pPr>
        <w:jc w:val="both"/>
        <w:rPr>
          <w:lang w:eastAsia="en-US"/>
        </w:rPr>
      </w:pPr>
      <w:r w:rsidRPr="005316CF">
        <w:rPr>
          <w:lang w:eastAsia="en-US"/>
        </w:rPr>
        <w:t>Onder</w:t>
      </w:r>
      <w:r>
        <w:rPr>
          <w:lang w:eastAsia="en-US"/>
        </w:rPr>
        <w:t>tusse</w:t>
      </w:r>
      <w:r w:rsidRPr="005316CF">
        <w:rPr>
          <w:lang w:eastAsia="en-US"/>
        </w:rPr>
        <w:t>n kwam de nadere elucidatie uit</w:t>
      </w:r>
      <w:r>
        <w:rPr>
          <w:lang w:eastAsia="en-US"/>
        </w:rPr>
        <w:t xml:space="preserve"> de </w:t>
      </w:r>
      <w:r w:rsidRPr="005316CF">
        <w:rPr>
          <w:lang w:eastAsia="en-US"/>
        </w:rPr>
        <w:t>Haag in</w:t>
      </w:r>
      <w:r>
        <w:rPr>
          <w:lang w:eastAsia="en-US"/>
        </w:rPr>
        <w:t xml:space="preserve"> een </w:t>
      </w:r>
      <w:r w:rsidRPr="005316CF">
        <w:rPr>
          <w:lang w:eastAsia="en-US"/>
        </w:rPr>
        <w:t xml:space="preserve">Resolutie van 18 Mei 1675. </w:t>
      </w:r>
      <w:r>
        <w:rPr>
          <w:lang w:eastAsia="en-US"/>
        </w:rPr>
        <w:t>1)</w:t>
      </w:r>
      <w:r w:rsidRPr="005316CF">
        <w:rPr>
          <w:lang w:eastAsia="en-US"/>
        </w:rPr>
        <w:t xml:space="preserve"> Alles moest nu uit zijn; zoowel private als publieke oefeningen moesten een einde nemen. En mocht het zijn, dat KOELMAN zich hieraan niet stoorde, dan kon de Magistraat er gerust toe overgaan om geweld te gebruiken Dat dit niet tweemaal behoefde gezegd te worden, laat zich denken</w:t>
      </w:r>
      <w:r>
        <w:rPr>
          <w:lang w:eastAsia="en-US"/>
        </w:rPr>
        <w:t xml:space="preserve">. De </w:t>
      </w:r>
      <w:r w:rsidRPr="005316CF">
        <w:rPr>
          <w:lang w:eastAsia="en-US"/>
        </w:rPr>
        <w:t>eerstvolgende Zondag werd het koor der Kerk te Sluis, waar KOELMAN gewoon was na afloop der namiddag-predikatie met twee</w:t>
      </w:r>
      <w:r w:rsidRPr="005316CF">
        <w:rPr>
          <w:lang w:eastAsia="en-US"/>
        </w:rPr>
        <w:softHyphen/>
        <w:t>driehonderd kinderen te catechis</w:t>
      </w:r>
      <w:r>
        <w:rPr>
          <w:lang w:eastAsia="en-US"/>
        </w:rPr>
        <w:t>ere</w:t>
      </w:r>
      <w:r w:rsidRPr="005316CF">
        <w:rPr>
          <w:lang w:eastAsia="en-US"/>
        </w:rPr>
        <w:t xml:space="preserve">n, gesloten, </w:t>
      </w:r>
      <w:r>
        <w:rPr>
          <w:lang w:eastAsia="en-US"/>
        </w:rPr>
        <w:t>zoda</w:t>
      </w:r>
      <w:r w:rsidRPr="005316CF">
        <w:rPr>
          <w:lang w:eastAsia="en-US"/>
        </w:rPr>
        <w:t xml:space="preserve">t </w:t>
      </w:r>
      <w:r>
        <w:rPr>
          <w:lang w:eastAsia="en-US"/>
        </w:rPr>
        <w:t>lera</w:t>
      </w:r>
      <w:r w:rsidRPr="005316CF">
        <w:rPr>
          <w:lang w:eastAsia="en-US"/>
        </w:rPr>
        <w:t>ar en kinderen moesten heengaan</w:t>
      </w:r>
      <w:r>
        <w:rPr>
          <w:lang w:eastAsia="en-US"/>
        </w:rPr>
        <w:t>. De daarop volgende</w:t>
      </w:r>
      <w:r w:rsidRPr="005316CF">
        <w:rPr>
          <w:lang w:eastAsia="en-US"/>
        </w:rPr>
        <w:t xml:space="preserve"> Zondag bleef het wel open, maar bij</w:t>
      </w:r>
      <w:r>
        <w:rPr>
          <w:lang w:eastAsia="en-US"/>
        </w:rPr>
        <w:t xml:space="preserve"> de </w:t>
      </w:r>
      <w:r w:rsidRPr="005316CF">
        <w:rPr>
          <w:lang w:eastAsia="en-US"/>
        </w:rPr>
        <w:t>ingang hadden</w:t>
      </w:r>
      <w:r>
        <w:rPr>
          <w:lang w:eastAsia="en-US"/>
        </w:rPr>
        <w:t xml:space="preserve"> «</w:t>
      </w:r>
      <w:r w:rsidRPr="005316CF">
        <w:rPr>
          <w:lang w:eastAsia="en-US"/>
        </w:rPr>
        <w:t>Stadhouder en Dienaar</w:t>
      </w:r>
      <w:r>
        <w:rPr>
          <w:lang w:eastAsia="en-US"/>
        </w:rPr>
        <w:t xml:space="preserve">» </w:t>
      </w:r>
      <w:r w:rsidRPr="005316CF">
        <w:rPr>
          <w:lang w:eastAsia="en-US"/>
        </w:rPr>
        <w:t xml:space="preserve">post gevat, </w:t>
      </w:r>
      <w:r>
        <w:rPr>
          <w:lang w:eastAsia="en-US"/>
        </w:rPr>
        <w:t>zoda</w:t>
      </w:r>
      <w:r w:rsidRPr="005316CF">
        <w:rPr>
          <w:lang w:eastAsia="en-US"/>
        </w:rPr>
        <w:t>t de kinderen niet durfden binnengaan. Aan KOELMAN'S woning werd inderdaad geweld gepleegd, toen hij</w:t>
      </w:r>
      <w:r>
        <w:rPr>
          <w:lang w:eastAsia="en-US"/>
        </w:rPr>
        <w:t xml:space="preserve"> zijn </w:t>
      </w:r>
      <w:r w:rsidRPr="005316CF">
        <w:rPr>
          <w:lang w:eastAsia="en-US"/>
        </w:rPr>
        <w:t>gewone huiscatechisaties met 14 of 15 personen hield:2) Nauwelijks was hij begonnen, of er werd met geweld op de deuren gebeukt, aan voor- en achterhuis gebeld, terwijl</w:t>
      </w:r>
      <w:r>
        <w:rPr>
          <w:lang w:eastAsia="en-US"/>
        </w:rPr>
        <w:t xml:space="preserve"> een </w:t>
      </w:r>
      <w:r w:rsidRPr="005316CF">
        <w:rPr>
          <w:lang w:eastAsia="en-US"/>
        </w:rPr>
        <w:t>gr</w:t>
      </w:r>
      <w:r>
        <w:rPr>
          <w:lang w:eastAsia="en-US"/>
        </w:rPr>
        <w:t>ote</w:t>
      </w:r>
      <w:r w:rsidRPr="005316CF">
        <w:rPr>
          <w:lang w:eastAsia="en-US"/>
        </w:rPr>
        <w:t xml:space="preserve"> menigte, waar</w:t>
      </w:r>
      <w:r w:rsidRPr="005316CF">
        <w:rPr>
          <w:lang w:eastAsia="en-US"/>
        </w:rPr>
        <w:softHyphen/>
        <w:t>onder «allerlei canaille</w:t>
      </w:r>
      <w:r>
        <w:rPr>
          <w:lang w:eastAsia="en-US"/>
        </w:rPr>
        <w:t>»,</w:t>
      </w:r>
      <w:r w:rsidRPr="005316CF">
        <w:rPr>
          <w:lang w:eastAsia="en-US"/>
        </w:rPr>
        <w:t xml:space="preserve"> zich voor het huis verzamelde. Hoe de </w:t>
      </w:r>
      <w:r>
        <w:rPr>
          <w:lang w:eastAsia="en-US"/>
        </w:rPr>
        <w:t>lera</w:t>
      </w:r>
      <w:r w:rsidRPr="005316CF">
        <w:rPr>
          <w:lang w:eastAsia="en-US"/>
        </w:rPr>
        <w:t>ar</w:t>
      </w:r>
      <w:r>
        <w:rPr>
          <w:lang w:eastAsia="en-US"/>
        </w:rPr>
        <w:t xml:space="preserve"> zijn </w:t>
      </w:r>
      <w:r w:rsidRPr="005316CF">
        <w:rPr>
          <w:lang w:eastAsia="en-US"/>
        </w:rPr>
        <w:t>h</w:t>
      </w:r>
      <w:r>
        <w:rPr>
          <w:lang w:eastAsia="en-US"/>
        </w:rPr>
        <w:t>oorders ook trachtte te kalmer</w:t>
      </w:r>
      <w:r w:rsidRPr="005316CF">
        <w:rPr>
          <w:lang w:eastAsia="en-US"/>
        </w:rPr>
        <w:t>en, het baatte niet; zij wilden weg en werden dan ook door</w:t>
      </w:r>
      <w:r>
        <w:rPr>
          <w:lang w:eastAsia="en-US"/>
        </w:rPr>
        <w:t xml:space="preserve"> een </w:t>
      </w:r>
      <w:r w:rsidRPr="005316CF">
        <w:rPr>
          <w:lang w:eastAsia="en-US"/>
        </w:rPr>
        <w:t>achterdeur uitgelaten. Op dezelfde manier ging het in de Kerkeraadsvergadering. KOELMAN verscheen als naar gewoonte, waarop de andere predikanten zich verwijderden, daar zij het verbod kenden en opschudding vreesden. Toen KOELMAN de volgende week weer verscheen, trad de Baljuw</w:t>
      </w:r>
    </w:p>
    <w:p w:rsidR="000837B5" w:rsidRPr="005316CF" w:rsidRDefault="000837B5" w:rsidP="000837B5">
      <w:pPr>
        <w:jc w:val="both"/>
        <w:rPr>
          <w:lang w:eastAsia="en-US"/>
        </w:rPr>
      </w:pPr>
      <w:r w:rsidRPr="005316CF">
        <w:rPr>
          <w:lang w:eastAsia="en-US"/>
        </w:rPr>
        <w:t>1) Idem, blz. 291.</w:t>
      </w:r>
    </w:p>
    <w:p w:rsidR="000837B5" w:rsidRDefault="000837B5" w:rsidP="000837B5">
      <w:pPr>
        <w:jc w:val="both"/>
        <w:rPr>
          <w:lang w:eastAsia="en-US"/>
        </w:rPr>
      </w:pPr>
      <w:r w:rsidRPr="005316CF">
        <w:rPr>
          <w:lang w:eastAsia="en-US"/>
        </w:rPr>
        <w:t xml:space="preserve">2) Idem, blz. 294. </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binnen en liet</w:t>
      </w:r>
      <w:r>
        <w:rPr>
          <w:lang w:eastAsia="en-US"/>
        </w:rPr>
        <w:t xml:space="preserve"> de </w:t>
      </w:r>
      <w:r w:rsidRPr="005316CF">
        <w:rPr>
          <w:lang w:eastAsia="en-US"/>
        </w:rPr>
        <w:t>predikant door een dienaar bij</w:t>
      </w:r>
      <w:r>
        <w:rPr>
          <w:lang w:eastAsia="en-US"/>
        </w:rPr>
        <w:t xml:space="preserve"> de </w:t>
      </w:r>
      <w:r w:rsidRPr="005316CF">
        <w:rPr>
          <w:lang w:eastAsia="en-US"/>
        </w:rPr>
        <w:t>arm uit de vergadering zetten. Ditzelfde herhaalde zich bij de volgende vergadering</w:t>
      </w:r>
    </w:p>
    <w:p w:rsidR="000837B5" w:rsidRPr="005316CF" w:rsidRDefault="000837B5" w:rsidP="000837B5">
      <w:pPr>
        <w:jc w:val="both"/>
        <w:rPr>
          <w:lang w:eastAsia="en-US"/>
        </w:rPr>
      </w:pPr>
      <w:r w:rsidRPr="005316CF">
        <w:rPr>
          <w:lang w:eastAsia="en-US"/>
        </w:rPr>
        <w:t>Na dit alles besloot KOELMAN een schrijven te richten aan de H. M. 1) Nog eens zette hij</w:t>
      </w:r>
      <w:r>
        <w:rPr>
          <w:lang w:eastAsia="en-US"/>
        </w:rPr>
        <w:t xml:space="preserve"> zijn </w:t>
      </w:r>
      <w:r w:rsidRPr="005316CF">
        <w:rPr>
          <w:lang w:eastAsia="en-US"/>
        </w:rPr>
        <w:t>m</w:t>
      </w:r>
      <w:r>
        <w:rPr>
          <w:lang w:eastAsia="en-US"/>
        </w:rPr>
        <w:t>eni</w:t>
      </w:r>
      <w:r w:rsidRPr="005316CF">
        <w:rPr>
          <w:lang w:eastAsia="en-US"/>
        </w:rPr>
        <w:t>ng in dat schrijven van 29 Mei 1675 uitéén. Als altijd draagt ook deze brief</w:t>
      </w:r>
      <w:r>
        <w:rPr>
          <w:lang w:eastAsia="en-US"/>
        </w:rPr>
        <w:t xml:space="preserve"> de </w:t>
      </w:r>
      <w:r w:rsidRPr="005316CF">
        <w:rPr>
          <w:lang w:eastAsia="en-US"/>
        </w:rPr>
        <w:t>stempel van geschreven te zijn door een man uit één stuk, die weet wat hij wil. Hij betuigde in de eerste plaats nogmaals</w:t>
      </w:r>
      <w:r>
        <w:rPr>
          <w:lang w:eastAsia="en-US"/>
        </w:rPr>
        <w:t xml:space="preserve"> zijn </w:t>
      </w:r>
      <w:r w:rsidRPr="005316CF">
        <w:rPr>
          <w:lang w:eastAsia="en-US"/>
        </w:rPr>
        <w:t>droefheid over het feit, dat hij uit de bediening gest</w:t>
      </w:r>
      <w:r>
        <w:rPr>
          <w:lang w:eastAsia="en-US"/>
        </w:rPr>
        <w:t>ote</w:t>
      </w:r>
      <w:r w:rsidRPr="005316CF">
        <w:rPr>
          <w:lang w:eastAsia="en-US"/>
        </w:rPr>
        <w:t>n was, verzocht verder de welwillendheid der H</w:t>
      </w:r>
      <w:r>
        <w:rPr>
          <w:lang w:eastAsia="en-US"/>
        </w:rPr>
        <w:t>ere</w:t>
      </w:r>
      <w:r w:rsidRPr="005316CF">
        <w:rPr>
          <w:lang w:eastAsia="en-US"/>
        </w:rPr>
        <w:t>n, g</w:t>
      </w:r>
      <w:r>
        <w:rPr>
          <w:lang w:eastAsia="en-US"/>
        </w:rPr>
        <w:t>eenszins hunne gunst of ver</w:t>
      </w:r>
      <w:r>
        <w:rPr>
          <w:lang w:eastAsia="en-US"/>
        </w:rPr>
        <w:softHyphen/>
        <w:t>sch</w:t>
      </w:r>
      <w:r w:rsidRPr="005316CF">
        <w:rPr>
          <w:lang w:eastAsia="en-US"/>
        </w:rPr>
        <w:t>oning</w:t>
      </w:r>
      <w:r>
        <w:rPr>
          <w:lang w:eastAsia="en-US"/>
        </w:rPr>
        <w:t>,</w:t>
      </w:r>
      <w:r w:rsidRPr="005316CF">
        <w:rPr>
          <w:lang w:eastAsia="en-US"/>
        </w:rPr>
        <w:t xml:space="preserve"> en verklaarde nog eens, dat hij in alles hun onderdaan wilde zijn, maar in dezen niet en nooit.</w:t>
      </w:r>
    </w:p>
    <w:p w:rsidR="000837B5" w:rsidRPr="005316CF" w:rsidRDefault="000837B5" w:rsidP="000837B5">
      <w:pPr>
        <w:jc w:val="both"/>
        <w:rPr>
          <w:lang w:eastAsia="en-US"/>
        </w:rPr>
      </w:pPr>
      <w:r w:rsidRPr="005316CF">
        <w:rPr>
          <w:lang w:eastAsia="en-US"/>
        </w:rPr>
        <w:t>De brief hoe goed ook gesteld, werd niet tot het einde gelezen.</w:t>
      </w:r>
    </w:p>
    <w:p w:rsidR="000837B5" w:rsidRPr="005316CF" w:rsidRDefault="000837B5" w:rsidP="000837B5">
      <w:pPr>
        <w:jc w:val="both"/>
        <w:rPr>
          <w:lang w:eastAsia="en-US"/>
        </w:rPr>
      </w:pPr>
      <w:r w:rsidRPr="005316CF">
        <w:rPr>
          <w:lang w:eastAsia="en-US"/>
        </w:rPr>
        <w:t>Nadat nu de Magistraat</w:t>
      </w:r>
      <w:r>
        <w:rPr>
          <w:lang w:eastAsia="en-US"/>
        </w:rPr>
        <w:t xml:space="preserve"> de </w:t>
      </w:r>
      <w:r w:rsidRPr="005316CF">
        <w:rPr>
          <w:lang w:eastAsia="en-US"/>
        </w:rPr>
        <w:t>3 Juni nog een brief aan H. M. geschreven had, kwam</w:t>
      </w:r>
      <w:r>
        <w:rPr>
          <w:lang w:eastAsia="en-US"/>
        </w:rPr>
        <w:t xml:space="preserve"> de </w:t>
      </w:r>
      <w:r w:rsidRPr="005316CF">
        <w:rPr>
          <w:lang w:eastAsia="en-US"/>
        </w:rPr>
        <w:t>5 Juni</w:t>
      </w:r>
      <w:r>
        <w:rPr>
          <w:lang w:eastAsia="en-US"/>
        </w:rPr>
        <w:t xml:space="preserve"> een </w:t>
      </w:r>
      <w:r w:rsidRPr="005316CF">
        <w:rPr>
          <w:lang w:eastAsia="en-US"/>
        </w:rPr>
        <w:t>Resolutie van H. M.</w:t>
      </w:r>
      <w:r>
        <w:rPr>
          <w:lang w:eastAsia="en-US"/>
        </w:rPr>
        <w:t>,</w:t>
      </w:r>
      <w:r w:rsidRPr="005316CF">
        <w:rPr>
          <w:lang w:eastAsia="en-US"/>
        </w:rPr>
        <w:t xml:space="preserve">2) waarin KOELMAN voor de keuze werd gesteld bf schriftelijk beloven, dat hij de Resoluties zou nakomen </w:t>
      </w:r>
      <w:smartTag w:uri="urn:schemas-microsoft-com:office:smarttags" w:element="metricconverter">
        <w:smartTagPr>
          <w:attr w:name="ProductID" w:val="6f"/>
        </w:smartTagPr>
        <w:r w:rsidRPr="005316CF">
          <w:rPr>
            <w:lang w:eastAsia="en-US"/>
          </w:rPr>
          <w:t>6f</w:t>
        </w:r>
      </w:smartTag>
      <w:r w:rsidRPr="005316CF">
        <w:rPr>
          <w:lang w:eastAsia="en-US"/>
        </w:rPr>
        <w:t xml:space="preserve"> binnen acht dagen Stad en Generaliteits-landen verlaten. </w:t>
      </w:r>
      <w:r>
        <w:rPr>
          <w:lang w:eastAsia="en-US"/>
        </w:rPr>
        <w:t xml:space="preserve">Zo </w:t>
      </w:r>
      <w:r w:rsidRPr="005316CF">
        <w:rPr>
          <w:lang w:eastAsia="en-US"/>
        </w:rPr>
        <w:t>was dan de teerling geworpen en zijn lot beslist</w:t>
      </w:r>
      <w:r>
        <w:rPr>
          <w:lang w:eastAsia="en-US"/>
        </w:rPr>
        <w:t xml:space="preserve">. De </w:t>
      </w:r>
      <w:r w:rsidRPr="005316CF">
        <w:rPr>
          <w:lang w:eastAsia="en-US"/>
        </w:rPr>
        <w:t>100 Juni daaropvolgende trad de Griffier der Stad KOELMAN'S studeerkamer binnen, juist op het ogenblik</w:t>
      </w:r>
      <w:r>
        <w:rPr>
          <w:lang w:eastAsia="en-US"/>
        </w:rPr>
        <w:t>,</w:t>
      </w:r>
      <w:r w:rsidRPr="005316CF">
        <w:rPr>
          <w:lang w:eastAsia="en-US"/>
        </w:rPr>
        <w:t xml:space="preserve"> waarop hij zou beginnen met de voorrede te schrijven van zijn boekje, getiteld: «Reformatie n</w:t>
      </w:r>
      <w:r>
        <w:rPr>
          <w:lang w:eastAsia="en-US"/>
        </w:rPr>
        <w:t>odi</w:t>
      </w:r>
      <w:r w:rsidRPr="005316CF">
        <w:rPr>
          <w:lang w:eastAsia="en-US"/>
        </w:rPr>
        <w:t>g omtrent de Feestdagen.» Dat dit besluit hem pijn deed, was duidelijk aan ieder, die dat woord leest</w:t>
      </w:r>
      <w:r>
        <w:rPr>
          <w:lang w:eastAsia="en-US"/>
        </w:rPr>
        <w:t>. De volgende</w:t>
      </w:r>
      <w:r w:rsidRPr="005316CF">
        <w:rPr>
          <w:lang w:eastAsia="en-US"/>
        </w:rPr>
        <w:t xml:space="preserve"> dag voldeed KOELMAN aan het verlangen der Overheid en beantwoordde schriftelijk de bekendmaking van 10 Juni. Waardig en kalm is ook dit zijn schrijven. 3) Eerst somt hij al de proceduren op, die hij van</w:t>
      </w:r>
    </w:p>
    <w:p w:rsidR="000837B5" w:rsidRPr="005316CF" w:rsidRDefault="000837B5" w:rsidP="000837B5">
      <w:pPr>
        <w:jc w:val="both"/>
        <w:rPr>
          <w:lang w:eastAsia="en-US"/>
        </w:rPr>
      </w:pPr>
      <w:r w:rsidRPr="005316CF">
        <w:rPr>
          <w:lang w:eastAsia="en-US"/>
        </w:rPr>
        <w:t>1) Idem, blz. 295.</w:t>
      </w:r>
    </w:p>
    <w:p w:rsidR="000837B5" w:rsidRPr="005316CF" w:rsidRDefault="000837B5" w:rsidP="000837B5">
      <w:pPr>
        <w:jc w:val="both"/>
        <w:rPr>
          <w:lang w:eastAsia="en-US"/>
        </w:rPr>
      </w:pPr>
      <w:r w:rsidRPr="005316CF">
        <w:rPr>
          <w:lang w:eastAsia="en-US"/>
        </w:rPr>
        <w:t>2) Idem, blz. 306-307. 3) Idem, blz. 309-325.</w:t>
      </w:r>
    </w:p>
    <w:p w:rsidR="000837B5" w:rsidRPr="005316CF" w:rsidRDefault="000837B5" w:rsidP="000837B5">
      <w:pPr>
        <w:jc w:val="both"/>
        <w:rPr>
          <w:lang w:eastAsia="en-US"/>
        </w:rPr>
      </w:pPr>
      <w:r w:rsidRPr="005316CF">
        <w:rPr>
          <w:lang w:eastAsia="en-US"/>
        </w:rPr>
        <w:t>76</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den dag zijner komst te Sluis, met de Overheid gehad heeft. Daarna waarschuwt hij hen, en vermaant hen tevens te bedenken, wat zij doen. Nooit, zegt hij dan, zal ik iets doen, waardoor ik direct of indirect zal loochenen, dat Christus Koning is in</w:t>
      </w:r>
      <w:r>
        <w:rPr>
          <w:lang w:eastAsia="en-US"/>
        </w:rPr>
        <w:t xml:space="preserve"> zijn </w:t>
      </w:r>
      <w:r w:rsidRPr="005316CF">
        <w:rPr>
          <w:lang w:eastAsia="en-US"/>
        </w:rPr>
        <w:t>Kerk. Geen Prins of Heer of Paus is dooi. Hem als Vicaris met</w:t>
      </w:r>
      <w:r>
        <w:rPr>
          <w:lang w:eastAsia="en-US"/>
        </w:rPr>
        <w:t xml:space="preserve"> een heerse</w:t>
      </w:r>
      <w:r w:rsidRPr="005316CF">
        <w:rPr>
          <w:lang w:eastAsia="en-US"/>
        </w:rPr>
        <w:t>nde macht aangesteld. Moogt gij mij bannen, Mijne H</w:t>
      </w:r>
      <w:r>
        <w:rPr>
          <w:lang w:eastAsia="en-US"/>
        </w:rPr>
        <w:t>ere</w:t>
      </w:r>
      <w:r w:rsidRPr="005316CF">
        <w:rPr>
          <w:lang w:eastAsia="en-US"/>
        </w:rPr>
        <w:t xml:space="preserve">n, uit deze stad, waar God </w:t>
      </w:r>
      <w:r>
        <w:rPr>
          <w:lang w:eastAsia="en-US"/>
        </w:rPr>
        <w:t xml:space="preserve">zo </w:t>
      </w:r>
      <w:r w:rsidRPr="005316CF">
        <w:rPr>
          <w:lang w:eastAsia="en-US"/>
        </w:rPr>
        <w:t>heerlijk zich vertoonde, uit het hart des Vaders en der vromen zal ik nimmer gebannen worden, en gij, Mijne H</w:t>
      </w:r>
      <w:r>
        <w:rPr>
          <w:lang w:eastAsia="en-US"/>
        </w:rPr>
        <w:t>ere</w:t>
      </w:r>
      <w:r w:rsidRPr="005316CF">
        <w:rPr>
          <w:lang w:eastAsia="en-US"/>
        </w:rPr>
        <w:t xml:space="preserve">n, zult uit mijn hart ook niet gebannen zijn, </w:t>
      </w:r>
      <w:r>
        <w:rPr>
          <w:lang w:eastAsia="en-US"/>
        </w:rPr>
        <w:t>zoda</w:t>
      </w:r>
      <w:r w:rsidRPr="005316CF">
        <w:rPr>
          <w:lang w:eastAsia="en-US"/>
        </w:rPr>
        <w:t>t ik niet zal nalaten hartelijk voor U te bidden aan</w:t>
      </w:r>
      <w:r>
        <w:rPr>
          <w:lang w:eastAsia="en-US"/>
        </w:rPr>
        <w:t xml:space="preserve"> de </w:t>
      </w:r>
      <w:r w:rsidRPr="005316CF">
        <w:rPr>
          <w:lang w:eastAsia="en-US"/>
        </w:rPr>
        <w:t xml:space="preserve">troon der genade. </w:t>
      </w:r>
      <w:r>
        <w:rPr>
          <w:lang w:eastAsia="en-US"/>
        </w:rPr>
        <w:t xml:space="preserve">Zo </w:t>
      </w:r>
      <w:r w:rsidRPr="005316CF">
        <w:rPr>
          <w:lang w:eastAsia="en-US"/>
        </w:rPr>
        <w:t>eindigt dit zijn schrijven dus met,</w:t>
      </w:r>
      <w:r>
        <w:rPr>
          <w:lang w:eastAsia="en-US"/>
        </w:rPr>
        <w:t xml:space="preserve"> een </w:t>
      </w:r>
      <w:r w:rsidRPr="005316CF">
        <w:rPr>
          <w:lang w:eastAsia="en-US"/>
        </w:rPr>
        <w:t>bede voor</w:t>
      </w:r>
      <w:r>
        <w:rPr>
          <w:lang w:eastAsia="en-US"/>
        </w:rPr>
        <w:t xml:space="preserve"> zijn </w:t>
      </w:r>
      <w:r w:rsidRPr="005316CF">
        <w:rPr>
          <w:lang w:eastAsia="en-US"/>
        </w:rPr>
        <w:t>vijanden</w:t>
      </w:r>
      <w:r>
        <w:rPr>
          <w:lang w:eastAsia="en-US"/>
        </w:rPr>
        <w:t xml:space="preserve">; een </w:t>
      </w:r>
      <w:r w:rsidRPr="005316CF">
        <w:rPr>
          <w:lang w:eastAsia="en-US"/>
        </w:rPr>
        <w:t>bede, die het beste bedoelde voor alle Overheid.</w:t>
      </w:r>
    </w:p>
    <w:p w:rsidR="000837B5" w:rsidRPr="005316CF" w:rsidRDefault="000837B5" w:rsidP="000837B5">
      <w:pPr>
        <w:jc w:val="both"/>
        <w:rPr>
          <w:lang w:eastAsia="en-US"/>
        </w:rPr>
      </w:pPr>
      <w:r w:rsidRPr="005316CF">
        <w:rPr>
          <w:lang w:eastAsia="en-US"/>
        </w:rPr>
        <w:t xml:space="preserve">Den </w:t>
      </w:r>
      <w:r>
        <w:rPr>
          <w:lang w:eastAsia="en-US"/>
        </w:rPr>
        <w:t xml:space="preserve">volgende dag, </w:t>
      </w:r>
      <w:r w:rsidRPr="005316CF">
        <w:rPr>
          <w:lang w:eastAsia="en-US"/>
        </w:rPr>
        <w:t xml:space="preserve">12 Juni, reisde KOELMAN nog naar de Classis en nam als gewoonlijk zitting </w:t>
      </w:r>
      <w:r>
        <w:rPr>
          <w:lang w:eastAsia="en-US"/>
        </w:rPr>
        <w:t>1)</w:t>
      </w:r>
      <w:r w:rsidRPr="005316CF">
        <w:rPr>
          <w:lang w:eastAsia="en-US"/>
        </w:rPr>
        <w:t xml:space="preserve"> Dit werd hem niet alleen niet verboden, maar hij spoorde zelfs de broeders krachtig aan om toch nu nog voor de rechten der Kerk op te komen. Maar ach</w:t>
      </w:r>
      <w:r>
        <w:rPr>
          <w:lang w:eastAsia="en-US"/>
        </w:rPr>
        <w:t>,</w:t>
      </w:r>
      <w:r w:rsidRPr="005316CF">
        <w:rPr>
          <w:lang w:eastAsia="en-US"/>
        </w:rPr>
        <w:t xml:space="preserve"> de moed ontbrak. Na twee of dr</w:t>
      </w:r>
      <w:r>
        <w:rPr>
          <w:lang w:eastAsia="en-US"/>
        </w:rPr>
        <w:t>ie uur buiten gestaan te hebben</w:t>
      </w:r>
      <w:r w:rsidRPr="005316CF">
        <w:rPr>
          <w:lang w:eastAsia="en-US"/>
        </w:rPr>
        <w:t>, werd hem bekend gemaakt, dat men hem gaarne nog eens een debat zou toestaan</w:t>
      </w:r>
      <w:r>
        <w:rPr>
          <w:lang w:eastAsia="en-US"/>
        </w:rPr>
        <w:t>,</w:t>
      </w:r>
      <w:r w:rsidRPr="005316CF">
        <w:rPr>
          <w:lang w:eastAsia="en-US"/>
        </w:rPr>
        <w:t xml:space="preserve"> maar niet kon ingaan tot zijn voorstel en raadgeving. Het debat had plaats, maar werd eigenlijk onmogelijk gemaakt door een jong ongemanierd predikant, </w:t>
      </w:r>
      <w:r>
        <w:rPr>
          <w:lang w:eastAsia="en-US"/>
        </w:rPr>
        <w:t>zoda</w:t>
      </w:r>
      <w:r w:rsidRPr="005316CF">
        <w:rPr>
          <w:lang w:eastAsia="en-US"/>
        </w:rPr>
        <w:t>t KOELMAN onvoldaan en nog minder overreed naar huis terugkeerde,</w:t>
      </w:r>
    </w:p>
    <w:p w:rsidR="000837B5" w:rsidRPr="005316CF" w:rsidRDefault="000837B5" w:rsidP="000837B5">
      <w:pPr>
        <w:jc w:val="both"/>
        <w:rPr>
          <w:lang w:eastAsia="en-US"/>
        </w:rPr>
      </w:pPr>
      <w:r w:rsidRPr="005316CF">
        <w:rPr>
          <w:lang w:eastAsia="en-US"/>
        </w:rPr>
        <w:t>Onder</w:t>
      </w:r>
      <w:r>
        <w:rPr>
          <w:lang w:eastAsia="en-US"/>
        </w:rPr>
        <w:t>tusse</w:t>
      </w:r>
      <w:r w:rsidRPr="005316CF">
        <w:rPr>
          <w:lang w:eastAsia="en-US"/>
        </w:rPr>
        <w:t>n was door 11. Mc</w:t>
      </w:r>
      <w:r>
        <w:rPr>
          <w:lang w:eastAsia="en-US"/>
        </w:rPr>
        <w:t>.</w:t>
      </w:r>
      <w:r w:rsidRPr="005316CF">
        <w:rPr>
          <w:lang w:eastAsia="en-US"/>
        </w:rPr>
        <w:t xml:space="preserve"> besloten, dat KOELMAN ter stede uitgeleid zou worden door</w:t>
      </w:r>
      <w:r>
        <w:rPr>
          <w:lang w:eastAsia="en-US"/>
        </w:rPr>
        <w:t xml:space="preserve"> zijn </w:t>
      </w:r>
      <w:r w:rsidRPr="005316CF">
        <w:rPr>
          <w:lang w:eastAsia="en-US"/>
        </w:rPr>
        <w:t>tegenstanders in</w:t>
      </w:r>
      <w:r>
        <w:rPr>
          <w:lang w:eastAsia="en-US"/>
        </w:rPr>
        <w:t xml:space="preserve"> de </w:t>
      </w:r>
      <w:r w:rsidRPr="005316CF">
        <w:rPr>
          <w:lang w:eastAsia="en-US"/>
        </w:rPr>
        <w:t>Raad, door de H</w:t>
      </w:r>
      <w:r>
        <w:rPr>
          <w:lang w:eastAsia="en-US"/>
        </w:rPr>
        <w:t>ere</w:t>
      </w:r>
      <w:r w:rsidRPr="005316CF">
        <w:rPr>
          <w:lang w:eastAsia="en-US"/>
        </w:rPr>
        <w:t>n SLUYMER</w:t>
      </w:r>
      <w:r>
        <w:rPr>
          <w:lang w:eastAsia="en-US"/>
        </w:rPr>
        <w:t>,</w:t>
      </w:r>
      <w:r w:rsidRPr="005316CF">
        <w:rPr>
          <w:lang w:eastAsia="en-US"/>
        </w:rPr>
        <w:t xml:space="preserve"> Burgemeester, en DE RAEDT, MATTHEEUSEN en GYPSON, Schepenen. 2) De dag, waarop dit zou plaats hebben</w:t>
      </w:r>
      <w:r>
        <w:rPr>
          <w:lang w:eastAsia="en-US"/>
        </w:rPr>
        <w:t>,</w:t>
      </w:r>
      <w:r w:rsidRPr="005316CF">
        <w:rPr>
          <w:lang w:eastAsia="en-US"/>
        </w:rPr>
        <w:t xml:space="preserve"> '17 Juni naderde. 's Daags te voren, Zondag 16 Juni, werd het huis van KOELMAN bestormd</w:t>
      </w:r>
    </w:p>
    <w:p w:rsidR="000837B5" w:rsidRPr="005316CF" w:rsidRDefault="000837B5" w:rsidP="000837B5">
      <w:pPr>
        <w:jc w:val="both"/>
        <w:rPr>
          <w:lang w:eastAsia="en-US"/>
        </w:rPr>
      </w:pPr>
      <w:r w:rsidRPr="005316CF">
        <w:rPr>
          <w:lang w:eastAsia="en-US"/>
        </w:rPr>
        <w:t>1) Idem blz. 326.</w:t>
      </w:r>
    </w:p>
    <w:p w:rsidR="000837B5" w:rsidRPr="005316CF" w:rsidRDefault="000837B5" w:rsidP="000837B5">
      <w:pPr>
        <w:jc w:val="both"/>
        <w:rPr>
          <w:lang w:eastAsia="en-US"/>
        </w:rPr>
      </w:pPr>
      <w:r w:rsidRPr="005316CF">
        <w:rPr>
          <w:lang w:eastAsia="en-US"/>
        </w:rPr>
        <w:t>2) Idem, blz. 334. 77</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door vrienden en leerlingen. Van 's middags drie tot 's avonds 9 uur was het een groot geween in de woning. Dikwijls kostte het</w:t>
      </w:r>
      <w:r>
        <w:rPr>
          <w:lang w:eastAsia="en-US"/>
        </w:rPr>
        <w:t xml:space="preserve"> de scheidende</w:t>
      </w:r>
      <w:r w:rsidRPr="005316CF">
        <w:rPr>
          <w:lang w:eastAsia="en-US"/>
        </w:rPr>
        <w:t xml:space="preserve"> </w:t>
      </w:r>
      <w:r>
        <w:rPr>
          <w:lang w:eastAsia="en-US"/>
        </w:rPr>
        <w:t>lera</w:t>
      </w:r>
      <w:r w:rsidRPr="005316CF">
        <w:rPr>
          <w:lang w:eastAsia="en-US"/>
        </w:rPr>
        <w:t>ar moeite om</w:t>
      </w:r>
      <w:r>
        <w:rPr>
          <w:lang w:eastAsia="en-US"/>
        </w:rPr>
        <w:t xml:space="preserve"> zijn </w:t>
      </w:r>
      <w:r w:rsidRPr="005316CF">
        <w:rPr>
          <w:lang w:eastAsia="en-US"/>
        </w:rPr>
        <w:t>tranen te bedwingen, maar toch vermocht hij zich te be</w:t>
      </w:r>
      <w:r>
        <w:rPr>
          <w:lang w:eastAsia="en-US"/>
        </w:rPr>
        <w:t>heerse</w:t>
      </w:r>
      <w:r w:rsidRPr="005316CF">
        <w:rPr>
          <w:lang w:eastAsia="en-US"/>
        </w:rPr>
        <w:t>n en zijn vrienden te troosten. Eindelijk brak de dag der scheiding aan. Maar ook nu weer hetzelfde.</w:t>
      </w:r>
      <w:r>
        <w:rPr>
          <w:lang w:eastAsia="en-US"/>
        </w:rPr>
        <w:t xml:space="preserve"> een </w:t>
      </w:r>
      <w:r w:rsidRPr="005316CF">
        <w:rPr>
          <w:lang w:eastAsia="en-US"/>
        </w:rPr>
        <w:t>gr</w:t>
      </w:r>
      <w:r>
        <w:rPr>
          <w:lang w:eastAsia="en-US"/>
        </w:rPr>
        <w:t>ote</w:t>
      </w:r>
      <w:r w:rsidRPr="005316CF">
        <w:rPr>
          <w:lang w:eastAsia="en-US"/>
        </w:rPr>
        <w:t xml:space="preserve"> schare verdrong zich voor en in zijp huis, en wilde niet heengaan, -voor en aleer de uitleiding plaats had. Krachtig werd KOELMAN in al die omstandigheden getroost en bijgestaan door</w:t>
      </w:r>
      <w:r>
        <w:rPr>
          <w:lang w:eastAsia="en-US"/>
        </w:rPr>
        <w:t xml:space="preserve"> zijn </w:t>
      </w:r>
      <w:r w:rsidRPr="005316CF">
        <w:rPr>
          <w:lang w:eastAsia="en-US"/>
        </w:rPr>
        <w:t>vrome huisvrouw, ANNA Hus. Jammer echter, dat dit alles deze cordate en god vr</w:t>
      </w:r>
      <w:r>
        <w:rPr>
          <w:lang w:eastAsia="en-US"/>
        </w:rPr>
        <w:t>eze</w:t>
      </w:r>
      <w:r w:rsidRPr="005316CF">
        <w:rPr>
          <w:lang w:eastAsia="en-US"/>
        </w:rPr>
        <w:t xml:space="preserve">nde vrouw </w:t>
      </w:r>
      <w:r>
        <w:rPr>
          <w:lang w:eastAsia="en-US"/>
        </w:rPr>
        <w:t xml:space="preserve">zo </w:t>
      </w:r>
      <w:r w:rsidRPr="005316CF">
        <w:rPr>
          <w:lang w:eastAsia="en-US"/>
        </w:rPr>
        <w:t>aan</w:t>
      </w:r>
      <w:r w:rsidRPr="005316CF">
        <w:rPr>
          <w:lang w:eastAsia="en-US"/>
        </w:rPr>
        <w:softHyphen/>
        <w:t>greep, dat de doctoren, toen zij 20 November e. v. stierf, moesten constat</w:t>
      </w:r>
      <w:r>
        <w:rPr>
          <w:lang w:eastAsia="en-US"/>
        </w:rPr>
        <w:t>ere</w:t>
      </w:r>
      <w:r w:rsidRPr="005316CF">
        <w:rPr>
          <w:lang w:eastAsia="en-US"/>
        </w:rPr>
        <w:t>n</w:t>
      </w:r>
      <w:r>
        <w:rPr>
          <w:lang w:eastAsia="en-US"/>
        </w:rPr>
        <w:t>,</w:t>
      </w:r>
      <w:r w:rsidRPr="005316CF">
        <w:rPr>
          <w:lang w:eastAsia="en-US"/>
        </w:rPr>
        <w:t xml:space="preserve"> dat de ellende, in</w:t>
      </w:r>
      <w:r>
        <w:rPr>
          <w:lang w:eastAsia="en-US"/>
        </w:rPr>
        <w:t xml:space="preserve"> de laatste</w:t>
      </w:r>
      <w:r w:rsidRPr="005316CF">
        <w:rPr>
          <w:lang w:eastAsia="en-US"/>
        </w:rPr>
        <w:t xml:space="preserve"> tijd doorstaan, aan dit droeve einde niet vreemd was.</w:t>
      </w:r>
    </w:p>
    <w:p w:rsidR="000837B5" w:rsidRPr="005316CF" w:rsidRDefault="000837B5" w:rsidP="000837B5">
      <w:pPr>
        <w:jc w:val="both"/>
        <w:rPr>
          <w:lang w:eastAsia="en-US"/>
        </w:rPr>
      </w:pPr>
      <w:r w:rsidRPr="005316CF">
        <w:rPr>
          <w:lang w:eastAsia="en-US"/>
        </w:rPr>
        <w:t>Toen de klok te Sluis 17 Juni 1675 10 uur sloeg, ver</w:t>
      </w:r>
      <w:r w:rsidRPr="005316CF">
        <w:rPr>
          <w:lang w:eastAsia="en-US"/>
        </w:rPr>
        <w:softHyphen/>
        <w:t>schenen de H</w:t>
      </w:r>
      <w:r>
        <w:rPr>
          <w:lang w:eastAsia="en-US"/>
        </w:rPr>
        <w:t>ere</w:t>
      </w:r>
      <w:r w:rsidRPr="005316CF">
        <w:rPr>
          <w:lang w:eastAsia="en-US"/>
        </w:rPr>
        <w:t>n DE RAEDT en GYPSON ten huize van KOELMAN. 1) Op hunne vraag of hij vrijwillig de stad verlaten wilde, een weigerend antwoord verkregen hebbende, ver</w:t>
      </w:r>
      <w:r w:rsidRPr="005316CF">
        <w:rPr>
          <w:lang w:eastAsia="en-US"/>
        </w:rPr>
        <w:softHyphen/>
        <w:t>zochten zij hem om hen te volgen.</w:t>
      </w:r>
    </w:p>
    <w:p w:rsidR="000837B5" w:rsidRPr="005316CF" w:rsidRDefault="000837B5" w:rsidP="000837B5">
      <w:pPr>
        <w:jc w:val="both"/>
        <w:rPr>
          <w:lang w:eastAsia="en-US"/>
        </w:rPr>
      </w:pPr>
      <w:r w:rsidRPr="005316CF">
        <w:rPr>
          <w:lang w:eastAsia="en-US"/>
        </w:rPr>
        <w:t>Geen verderen weerstand willende bieden, protesteerde hij onderweg tegen deze handeling der Staten, bestrafte hen over hunne vervolging en over deze executie, hun de verzekering gevende, dat het hun eens zwaar op het hart zou wegen. Aan het kasteel, buiten de stad gekomen, namen de H</w:t>
      </w:r>
      <w:r>
        <w:rPr>
          <w:lang w:eastAsia="en-US"/>
        </w:rPr>
        <w:t>ere</w:t>
      </w:r>
      <w:r w:rsidRPr="005316CF">
        <w:rPr>
          <w:lang w:eastAsia="en-US"/>
        </w:rPr>
        <w:t>n afscheid van hem</w:t>
      </w:r>
      <w:r>
        <w:rPr>
          <w:lang w:eastAsia="en-US"/>
        </w:rPr>
        <w:t>,</w:t>
      </w:r>
      <w:r w:rsidRPr="005316CF">
        <w:rPr>
          <w:lang w:eastAsia="en-US"/>
        </w:rPr>
        <w:t xml:space="preserve"> terwijl hij hun 's H</w:t>
      </w:r>
      <w:r>
        <w:rPr>
          <w:lang w:eastAsia="en-US"/>
        </w:rPr>
        <w:t>ere</w:t>
      </w:r>
      <w:r w:rsidRPr="005316CF">
        <w:rPr>
          <w:lang w:eastAsia="en-US"/>
        </w:rPr>
        <w:t>n zegen toe</w:t>
      </w:r>
      <w:r>
        <w:rPr>
          <w:lang w:eastAsia="en-US"/>
        </w:rPr>
        <w:t>wens</w:t>
      </w:r>
      <w:r w:rsidRPr="005316CF">
        <w:rPr>
          <w:lang w:eastAsia="en-US"/>
        </w:rPr>
        <w:t>te.</w:t>
      </w:r>
    </w:p>
    <w:p w:rsidR="000837B5" w:rsidRPr="005316CF" w:rsidRDefault="000837B5" w:rsidP="000837B5">
      <w:pPr>
        <w:jc w:val="both"/>
        <w:rPr>
          <w:lang w:eastAsia="en-US"/>
        </w:rPr>
      </w:pPr>
      <w:r w:rsidRPr="005316CF">
        <w:rPr>
          <w:lang w:eastAsia="en-US"/>
        </w:rPr>
        <w:t>Niet al</w:t>
      </w:r>
      <w:r>
        <w:rPr>
          <w:lang w:eastAsia="en-US"/>
        </w:rPr>
        <w:t xml:space="preserve">zo </w:t>
      </w:r>
      <w:r w:rsidRPr="005316CF">
        <w:rPr>
          <w:lang w:eastAsia="en-US"/>
        </w:rPr>
        <w:t>de menigte. Zij volgde hem tot het water, waar hij onder vele tranen en zuchtingen afscheid van de meesten nam, terwijl een twintigtal hem volgde tot het Zand. In de Groede gekomen heeft KOELMAN met hen vurig gebeden in het huis van een schoenmaker, hen</w:t>
      </w:r>
      <w:r>
        <w:rPr>
          <w:lang w:eastAsia="en-US"/>
        </w:rPr>
        <w:t xml:space="preserve"> de blijvende</w:t>
      </w:r>
      <w:r w:rsidRPr="005316CF">
        <w:rPr>
          <w:lang w:eastAsia="en-US"/>
        </w:rPr>
        <w:t xml:space="preserve"> God opdragende, om daarna, weer aan het water</w:t>
      </w:r>
    </w:p>
    <w:p w:rsidR="000837B5" w:rsidRPr="005316CF" w:rsidRDefault="000837B5" w:rsidP="000837B5">
      <w:pPr>
        <w:jc w:val="both"/>
        <w:rPr>
          <w:lang w:eastAsia="en-US"/>
        </w:rPr>
      </w:pPr>
      <w:r w:rsidRPr="005316CF">
        <w:rPr>
          <w:lang w:eastAsia="en-US"/>
        </w:rPr>
        <w:t>1) Idem, blz. 341.</w:t>
      </w:r>
    </w:p>
    <w:p w:rsidR="000837B5" w:rsidRPr="005316CF" w:rsidRDefault="000837B5" w:rsidP="000837B5">
      <w:pPr>
        <w:jc w:val="both"/>
        <w:rPr>
          <w:lang w:eastAsia="en-US"/>
        </w:rPr>
      </w:pPr>
      <w:r w:rsidRPr="005316CF">
        <w:rPr>
          <w:lang w:eastAsia="en-US"/>
        </w:rPr>
        <w:t>78</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komende, ook van dezen afscheid te nemen en over te steken naar Vlissingen</w:t>
      </w:r>
      <w:r>
        <w:rPr>
          <w:lang w:eastAsia="en-US"/>
        </w:rPr>
        <w:t>,</w:t>
      </w:r>
      <w:r w:rsidRPr="005316CF">
        <w:rPr>
          <w:lang w:eastAsia="en-US"/>
        </w:rPr>
        <w:t xml:space="preserve"> vanwaar hij terstond naar Middelburg reisde. 1)</w:t>
      </w:r>
    </w:p>
    <w:p w:rsidR="000837B5" w:rsidRPr="005316CF" w:rsidRDefault="000837B5" w:rsidP="000837B5">
      <w:pPr>
        <w:jc w:val="both"/>
        <w:rPr>
          <w:lang w:eastAsia="en-US"/>
        </w:rPr>
      </w:pPr>
      <w:r w:rsidRPr="005316CF">
        <w:rPr>
          <w:lang w:eastAsia="en-US"/>
        </w:rPr>
        <w:t xml:space="preserve">Hier meende KOELMAN </w:t>
      </w:r>
      <w:r>
        <w:rPr>
          <w:lang w:eastAsia="en-US"/>
        </w:rPr>
        <w:t>eni</w:t>
      </w:r>
      <w:r w:rsidRPr="005316CF">
        <w:rPr>
          <w:lang w:eastAsia="en-US"/>
        </w:rPr>
        <w:t>ge dagen te blijven,</w:t>
      </w:r>
      <w:r>
        <w:rPr>
          <w:lang w:eastAsia="en-US"/>
        </w:rPr>
        <w:t xml:space="preserve"> zijn </w:t>
      </w:r>
      <w:r w:rsidRPr="005316CF">
        <w:rPr>
          <w:lang w:eastAsia="en-US"/>
        </w:rPr>
        <w:t>vrouw op te wachten, om dan de reis naar Rotterdam te onder</w:t>
      </w:r>
      <w:r w:rsidRPr="005316CF">
        <w:rPr>
          <w:lang w:eastAsia="en-US"/>
        </w:rPr>
        <w:softHyphen/>
        <w:t>nemen en een huis te huren.</w:t>
      </w:r>
    </w:p>
    <w:p w:rsidR="000837B5" w:rsidRPr="005316CF" w:rsidRDefault="000837B5" w:rsidP="000837B5">
      <w:pPr>
        <w:jc w:val="both"/>
        <w:rPr>
          <w:lang w:eastAsia="en-US"/>
        </w:rPr>
      </w:pPr>
      <w:r w:rsidRPr="005316CF">
        <w:rPr>
          <w:lang w:eastAsia="en-US"/>
        </w:rPr>
        <w:t>Dit verblijf van KOELMAN irriteerde evenwel een der Ed.- Mogende H</w:t>
      </w:r>
      <w:r>
        <w:rPr>
          <w:lang w:eastAsia="en-US"/>
        </w:rPr>
        <w:t>ere</w:t>
      </w:r>
      <w:r w:rsidRPr="005316CF">
        <w:rPr>
          <w:lang w:eastAsia="en-US"/>
        </w:rPr>
        <w:t>n zoo, dat hij</w:t>
      </w:r>
      <w:r>
        <w:rPr>
          <w:lang w:eastAsia="en-US"/>
        </w:rPr>
        <w:t xml:space="preserve"> de </w:t>
      </w:r>
      <w:r w:rsidRPr="005316CF">
        <w:rPr>
          <w:lang w:eastAsia="en-US"/>
        </w:rPr>
        <w:t>20 Juni met het voorstel in de vergadering kwam om KOELMAN, die immers uit de Generaliteits-landen verbannen was, het verblijf in stad en provincie te ontzeggen. Hoewel dit voorstel wel in goede aarde viel bij de meerderheid der vergadering, was er toch één, die dezen maatregel te kras vond en er zich tegen verzette. Het gevolg daarvan was, dat de deliberatie tot</w:t>
      </w:r>
      <w:r>
        <w:rPr>
          <w:lang w:eastAsia="en-US"/>
        </w:rPr>
        <w:t xml:space="preserve"> de </w:t>
      </w:r>
      <w:r w:rsidRPr="005316CF">
        <w:rPr>
          <w:lang w:eastAsia="en-US"/>
        </w:rPr>
        <w:t>middag werd uitgesteld, en KOELMAN nog denzelfden dag, om geweld te voorkomen, de stad verliet. Toen men nu 's middags in de vergadering kwam en hoorde, dat KOELMAN reeds vertrokken was, vond men de verbanning onnut en onredelijk. 2)</w:t>
      </w:r>
    </w:p>
    <w:p w:rsidR="000837B5" w:rsidRPr="005316CF" w:rsidRDefault="000837B5" w:rsidP="000837B5">
      <w:pPr>
        <w:jc w:val="both"/>
        <w:rPr>
          <w:lang w:eastAsia="en-US"/>
        </w:rPr>
      </w:pPr>
      <w:r w:rsidRPr="005316CF">
        <w:rPr>
          <w:lang w:eastAsia="en-US"/>
        </w:rPr>
        <w:t>Van Middelburg werd koers gezet naar Rotterdam, waar verscheidene predikanten stonden, die academievrienden van KOELMAN waren, en hem wel eens een bewijs van vriendschap en genegenheid hadden gegeven. Hoe stelden dezen hem echter te leur. Waarom toch was het KOELMAN te doen</w:t>
      </w:r>
      <w:r>
        <w:rPr>
          <w:lang w:eastAsia="en-US"/>
        </w:rPr>
        <w:t>?</w:t>
      </w:r>
      <w:r w:rsidRPr="005316CF">
        <w:rPr>
          <w:lang w:eastAsia="en-US"/>
        </w:rPr>
        <w:t xml:space="preserve"> Waarlijk niet om tijdelijke hulp of steun, maar hierom, dat zij hem zouden erkennen als</w:t>
      </w:r>
      <w:r>
        <w:rPr>
          <w:lang w:eastAsia="en-US"/>
        </w:rPr>
        <w:t xml:space="preserve"> «</w:t>
      </w:r>
      <w:r w:rsidRPr="005316CF">
        <w:rPr>
          <w:lang w:eastAsia="en-US"/>
        </w:rPr>
        <w:t>dienaar van Christus</w:t>
      </w:r>
      <w:r>
        <w:rPr>
          <w:lang w:eastAsia="en-US"/>
        </w:rPr>
        <w:t>»,</w:t>
      </w:r>
      <w:r w:rsidRPr="005316CF">
        <w:rPr>
          <w:lang w:eastAsia="en-US"/>
        </w:rPr>
        <w:t xml:space="preserve"> en toestaan van tijd tot tijd te spreken en te pr</w:t>
      </w:r>
      <w:r>
        <w:rPr>
          <w:lang w:eastAsia="en-US"/>
        </w:rPr>
        <w:t>eke</w:t>
      </w:r>
      <w:r w:rsidRPr="005316CF">
        <w:rPr>
          <w:lang w:eastAsia="en-US"/>
        </w:rPr>
        <w:t>n.</w:t>
      </w:r>
    </w:p>
    <w:p w:rsidR="000837B5" w:rsidRPr="005316CF" w:rsidRDefault="000837B5" w:rsidP="000837B5">
      <w:pPr>
        <w:jc w:val="both"/>
        <w:rPr>
          <w:lang w:eastAsia="en-US"/>
        </w:rPr>
      </w:pPr>
      <w:r w:rsidRPr="005316CF">
        <w:rPr>
          <w:lang w:eastAsia="en-US"/>
        </w:rPr>
        <w:t>En juist dat wilde men niet. Wel kenden zij hem en ontvingen zij hem, maar erkennen als dienaar van Christus, dat deden zij niet. 3)</w:t>
      </w:r>
    </w:p>
    <w:p w:rsidR="000837B5" w:rsidRPr="005316CF" w:rsidRDefault="000837B5" w:rsidP="000837B5">
      <w:pPr>
        <w:jc w:val="both"/>
        <w:rPr>
          <w:lang w:eastAsia="en-US"/>
        </w:rPr>
      </w:pPr>
      <w:r w:rsidRPr="005316CF">
        <w:rPr>
          <w:lang w:eastAsia="en-US"/>
        </w:rPr>
        <w:t>Wat dit uitwerkte, laat zich denken. Een man als KOELMAN</w:t>
      </w:r>
    </w:p>
    <w:p w:rsidR="000837B5" w:rsidRPr="005316CF" w:rsidRDefault="000837B5" w:rsidP="000837B5">
      <w:pPr>
        <w:jc w:val="both"/>
        <w:rPr>
          <w:lang w:eastAsia="en-US"/>
        </w:rPr>
      </w:pPr>
      <w:r w:rsidRPr="005316CF">
        <w:rPr>
          <w:lang w:eastAsia="en-US"/>
        </w:rPr>
        <w:t>1) Idem, blz. 341.</w:t>
      </w:r>
    </w:p>
    <w:p w:rsidR="000837B5" w:rsidRPr="005316CF" w:rsidRDefault="000837B5" w:rsidP="000837B5">
      <w:pPr>
        <w:jc w:val="both"/>
        <w:rPr>
          <w:lang w:eastAsia="en-US"/>
        </w:rPr>
      </w:pPr>
      <w:r w:rsidRPr="005316CF">
        <w:rPr>
          <w:lang w:eastAsia="en-US"/>
        </w:rPr>
        <w:t>2) Idem blz. 353. 3) Idem, blz. 353.</w:t>
      </w:r>
    </w:p>
    <w:p w:rsidR="000837B5" w:rsidRPr="005316CF" w:rsidRDefault="000837B5" w:rsidP="000837B5">
      <w:pPr>
        <w:jc w:val="both"/>
        <w:rPr>
          <w:lang w:eastAsia="en-US"/>
        </w:rPr>
      </w:pPr>
      <w:r w:rsidRPr="005316CF">
        <w:rPr>
          <w:lang w:eastAsia="en-US"/>
        </w:rPr>
        <w:t>79</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kon niet lang stil zitten en begon dan ook al spoedig tweemaal per week huisoefening te houden, waarin hij enkelen voorging in gebed en schriftverklaring. Maar zie, dat viel niet in</w:t>
      </w:r>
      <w:r>
        <w:rPr>
          <w:lang w:eastAsia="en-US"/>
        </w:rPr>
        <w:t xml:space="preserve"> de </w:t>
      </w:r>
      <w:r w:rsidRPr="005316CF">
        <w:rPr>
          <w:lang w:eastAsia="en-US"/>
        </w:rPr>
        <w:t xml:space="preserve">smaak der Predikanten. Toen hun dit ter </w:t>
      </w:r>
      <w:r>
        <w:rPr>
          <w:lang w:eastAsia="en-US"/>
        </w:rPr>
        <w:t>ore</w:t>
      </w:r>
      <w:r w:rsidRPr="005316CF">
        <w:rPr>
          <w:lang w:eastAsia="en-US"/>
        </w:rPr>
        <w:t xml:space="preserve"> kwam, hebben zij terstond Gedeputeerden uit</w:t>
      </w:r>
      <w:r>
        <w:rPr>
          <w:lang w:eastAsia="en-US"/>
        </w:rPr>
        <w:t xml:space="preserve"> de </w:t>
      </w:r>
      <w:r w:rsidRPr="005316CF">
        <w:rPr>
          <w:lang w:eastAsia="en-US"/>
        </w:rPr>
        <w:t xml:space="preserve">Kerkeraad tot hem gezonden, om hem te wijzen op het besluit van de Synode te Schoonhoven, gehouden 1669, waarbij alle </w:t>
      </w:r>
      <w:r>
        <w:rPr>
          <w:lang w:eastAsia="en-US"/>
        </w:rPr>
        <w:t>zoda</w:t>
      </w:r>
      <w:r w:rsidRPr="005316CF">
        <w:rPr>
          <w:lang w:eastAsia="en-US"/>
        </w:rPr>
        <w:t>nige vergaderingen werden verboden, als zijnde nad</w:t>
      </w:r>
      <w:r>
        <w:rPr>
          <w:lang w:eastAsia="en-US"/>
        </w:rPr>
        <w:t>eli</w:t>
      </w:r>
      <w:r w:rsidRPr="005316CF">
        <w:rPr>
          <w:lang w:eastAsia="en-US"/>
        </w:rPr>
        <w:t>g voor</w:t>
      </w:r>
      <w:r>
        <w:rPr>
          <w:lang w:eastAsia="en-US"/>
        </w:rPr>
        <w:t xml:space="preserve"> de </w:t>
      </w:r>
      <w:r w:rsidRPr="005316CF">
        <w:rPr>
          <w:lang w:eastAsia="en-US"/>
        </w:rPr>
        <w:t>bloei der Gemeente. KOELMAN ho</w:t>
      </w:r>
      <w:r>
        <w:rPr>
          <w:lang w:eastAsia="en-US"/>
        </w:rPr>
        <w:t>o</w:t>
      </w:r>
      <w:r w:rsidRPr="005316CF">
        <w:rPr>
          <w:lang w:eastAsia="en-US"/>
        </w:rPr>
        <w:t>rde dit aan, doch meende, daar hij op grond van Gods Woord handelde, zich aan dat besluit niet te mogen storen en ging door, terwijl hij</w:t>
      </w:r>
      <w:r>
        <w:rPr>
          <w:lang w:eastAsia="en-US"/>
        </w:rPr>
        <w:t xml:space="preserve"> zijn </w:t>
      </w:r>
      <w:r w:rsidRPr="005316CF">
        <w:rPr>
          <w:lang w:eastAsia="en-US"/>
        </w:rPr>
        <w:t>m</w:t>
      </w:r>
      <w:r>
        <w:rPr>
          <w:lang w:eastAsia="en-US"/>
        </w:rPr>
        <w:t>eni</w:t>
      </w:r>
      <w:r w:rsidRPr="005316CF">
        <w:rPr>
          <w:lang w:eastAsia="en-US"/>
        </w:rPr>
        <w:t>ng schriftelijk inleverde bij</w:t>
      </w:r>
      <w:r>
        <w:rPr>
          <w:lang w:eastAsia="en-US"/>
        </w:rPr>
        <w:t xml:space="preserve"> de </w:t>
      </w:r>
      <w:r w:rsidRPr="005316CF">
        <w:rPr>
          <w:lang w:eastAsia="en-US"/>
        </w:rPr>
        <w:t>Kerkeraad.</w:t>
      </w:r>
    </w:p>
    <w:p w:rsidR="000837B5" w:rsidRPr="005316CF" w:rsidRDefault="000837B5" w:rsidP="000837B5">
      <w:pPr>
        <w:jc w:val="both"/>
        <w:rPr>
          <w:lang w:eastAsia="en-US"/>
        </w:rPr>
      </w:pPr>
      <w:r>
        <w:rPr>
          <w:lang w:eastAsia="en-US"/>
        </w:rPr>
        <w:t>Toen hij daarop geruime</w:t>
      </w:r>
      <w:r w:rsidRPr="005316CF">
        <w:rPr>
          <w:lang w:eastAsia="en-US"/>
        </w:rPr>
        <w:t xml:space="preserve"> tijd geen bijeenkomsten hield, maar evenmin iets van de bereidwilligheid der collega's bemerkte om hem te laten pr</w:t>
      </w:r>
      <w:r>
        <w:rPr>
          <w:lang w:eastAsia="en-US"/>
        </w:rPr>
        <w:t>eke</w:t>
      </w:r>
      <w:r w:rsidRPr="005316CF">
        <w:rPr>
          <w:lang w:eastAsia="en-US"/>
        </w:rPr>
        <w:t>n, is hij in de Kerke</w:t>
      </w:r>
      <w:r w:rsidRPr="005316CF">
        <w:rPr>
          <w:lang w:eastAsia="en-US"/>
        </w:rPr>
        <w:softHyphen/>
        <w:t>raads-vergadering verschenen, heeft nogmaals</w:t>
      </w:r>
      <w:r>
        <w:rPr>
          <w:lang w:eastAsia="en-US"/>
        </w:rPr>
        <w:t xml:space="preserve"> zijn </w:t>
      </w:r>
      <w:r w:rsidRPr="005316CF">
        <w:rPr>
          <w:lang w:eastAsia="en-US"/>
        </w:rPr>
        <w:t>m</w:t>
      </w:r>
      <w:r>
        <w:rPr>
          <w:lang w:eastAsia="en-US"/>
        </w:rPr>
        <w:t>eni</w:t>
      </w:r>
      <w:r w:rsidRPr="005316CF">
        <w:rPr>
          <w:lang w:eastAsia="en-US"/>
        </w:rPr>
        <w:t>ng uiteengezet en gevraagd om toch van tijd tot tijd</w:t>
      </w:r>
      <w:r>
        <w:rPr>
          <w:lang w:eastAsia="en-US"/>
        </w:rPr>
        <w:t xml:space="preserve"> zijn </w:t>
      </w:r>
      <w:r w:rsidRPr="005316CF">
        <w:rPr>
          <w:lang w:eastAsia="en-US"/>
        </w:rPr>
        <w:t>talenten eens te mogen «aanleggen.» Het antwoord luidde, dat men hem gaarne eens zou laten pr</w:t>
      </w:r>
      <w:r>
        <w:rPr>
          <w:lang w:eastAsia="en-US"/>
        </w:rPr>
        <w:t>eke</w:t>
      </w:r>
      <w:r w:rsidRPr="005316CF">
        <w:rPr>
          <w:lang w:eastAsia="en-US"/>
        </w:rPr>
        <w:t>n</w:t>
      </w:r>
      <w:r>
        <w:rPr>
          <w:lang w:eastAsia="en-US"/>
        </w:rPr>
        <w:t>,</w:t>
      </w:r>
      <w:r w:rsidRPr="005316CF">
        <w:rPr>
          <w:lang w:eastAsia="en-US"/>
        </w:rPr>
        <w:t xml:space="preserve"> maar op deze conditie, dat hij zich zou conform</w:t>
      </w:r>
      <w:r>
        <w:rPr>
          <w:lang w:eastAsia="en-US"/>
        </w:rPr>
        <w:t>ere</w:t>
      </w:r>
      <w:r w:rsidRPr="005316CF">
        <w:rPr>
          <w:lang w:eastAsia="en-US"/>
        </w:rPr>
        <w:t>n in zake de formulieren en feestdagen. Dit was eigenlijk bel</w:t>
      </w:r>
      <w:r>
        <w:rPr>
          <w:lang w:eastAsia="en-US"/>
        </w:rPr>
        <w:t>edi</w:t>
      </w:r>
      <w:r w:rsidRPr="005316CF">
        <w:rPr>
          <w:lang w:eastAsia="en-US"/>
        </w:rPr>
        <w:t>gend, en KOELMAN antwoordde dan ook, dat hij dan, als hij dat kon doen</w:t>
      </w:r>
      <w:r>
        <w:rPr>
          <w:lang w:eastAsia="en-US"/>
        </w:rPr>
        <w:t>,</w:t>
      </w:r>
      <w:r w:rsidRPr="005316CF">
        <w:rPr>
          <w:lang w:eastAsia="en-US"/>
        </w:rPr>
        <w:t xml:space="preserve"> niet te Rotterdam maar te Sluis zou zijn. Uit alles was hem onder</w:t>
      </w:r>
      <w:r>
        <w:rPr>
          <w:lang w:eastAsia="en-US"/>
        </w:rPr>
        <w:t>tusse</w:t>
      </w:r>
      <w:r w:rsidRPr="005316CF">
        <w:rPr>
          <w:lang w:eastAsia="en-US"/>
        </w:rPr>
        <w:t>n duidelijk geworden, dat de H</w:t>
      </w:r>
      <w:r>
        <w:rPr>
          <w:lang w:eastAsia="en-US"/>
        </w:rPr>
        <w:t>ere</w:t>
      </w:r>
      <w:r w:rsidRPr="005316CF">
        <w:rPr>
          <w:lang w:eastAsia="en-US"/>
        </w:rPr>
        <w:t>n Predikanten op het standpunt der H. M0. stonden en van hen al heel weinig te wachten was. Hij ving dus zijn oefe</w:t>
      </w:r>
      <w:r w:rsidRPr="005316CF">
        <w:rPr>
          <w:lang w:eastAsia="en-US"/>
        </w:rPr>
        <w:softHyphen/>
        <w:t>ningen weer aan, daar hij meende niet te mogen stil zitten.</w:t>
      </w:r>
    </w:p>
    <w:p w:rsidR="000837B5" w:rsidRPr="005316CF" w:rsidRDefault="000837B5" w:rsidP="000837B5">
      <w:pPr>
        <w:jc w:val="both"/>
        <w:rPr>
          <w:lang w:eastAsia="en-US"/>
        </w:rPr>
      </w:pPr>
      <w:r w:rsidRPr="005316CF">
        <w:rPr>
          <w:lang w:eastAsia="en-US"/>
        </w:rPr>
        <w:t>Dat KOELMAN'S bannissement ook opschudding in de Kerk gebracht en medelijden met de Gemeente van Sluis gewekt had, bleek het best uit allerlei brieven, die uit Zeeland, Utrecht, Friesland en andere provincies aan de Gemeente van Sluis gezonden werden</w:t>
      </w:r>
      <w:r>
        <w:rPr>
          <w:lang w:eastAsia="en-US"/>
        </w:rPr>
        <w:t>!</w:t>
      </w:r>
      <w:r w:rsidRPr="005316CF">
        <w:rPr>
          <w:lang w:eastAsia="en-US"/>
        </w:rPr>
        <w:t xml:space="preserve"> Men schudde het hoofd over</w:t>
      </w:r>
    </w:p>
    <w:p w:rsidR="000837B5" w:rsidRPr="005316CF" w:rsidRDefault="000837B5" w:rsidP="000837B5">
      <w:pPr>
        <w:jc w:val="both"/>
        <w:rPr>
          <w:lang w:eastAsia="en-US"/>
        </w:rPr>
      </w:pPr>
      <w:r w:rsidRPr="005316CF">
        <w:rPr>
          <w:lang w:eastAsia="en-US"/>
        </w:rPr>
        <w:t>80</w:t>
      </w:r>
    </w:p>
    <w:p w:rsidR="000837B5" w:rsidRDefault="000837B5" w:rsidP="000837B5">
      <w:pPr>
        <w:jc w:val="both"/>
        <w:rPr>
          <w:lang w:eastAsia="en-US"/>
        </w:rPr>
      </w:pPr>
    </w:p>
    <w:p w:rsidR="000837B5" w:rsidRPr="005316CF" w:rsidRDefault="000837B5" w:rsidP="000837B5">
      <w:pPr>
        <w:jc w:val="both"/>
        <w:rPr>
          <w:lang w:eastAsia="en-US"/>
        </w:rPr>
      </w:pPr>
      <w:r>
        <w:rPr>
          <w:lang w:eastAsia="en-US"/>
        </w:rPr>
        <w:t>zoda</w:t>
      </w:r>
      <w:r w:rsidRPr="005316CF">
        <w:rPr>
          <w:lang w:eastAsia="en-US"/>
        </w:rPr>
        <w:t>nige handelingen der H. M., vond zulk</w:t>
      </w:r>
      <w:r>
        <w:rPr>
          <w:lang w:eastAsia="en-US"/>
        </w:rPr>
        <w:t xml:space="preserve"> een </w:t>
      </w:r>
      <w:r w:rsidRPr="005316CF">
        <w:rPr>
          <w:lang w:eastAsia="en-US"/>
        </w:rPr>
        <w:t>inmenging in Kerkelijke zaken vr</w:t>
      </w:r>
      <w:r>
        <w:rPr>
          <w:lang w:eastAsia="en-US"/>
        </w:rPr>
        <w:t>ese</w:t>
      </w:r>
      <w:r w:rsidRPr="005316CF">
        <w:rPr>
          <w:lang w:eastAsia="en-US"/>
        </w:rPr>
        <w:t>lijk</w:t>
      </w:r>
      <w:r>
        <w:rPr>
          <w:lang w:eastAsia="en-US"/>
        </w:rPr>
        <w:t>,</w:t>
      </w:r>
      <w:r w:rsidRPr="005316CF">
        <w:rPr>
          <w:lang w:eastAsia="en-US"/>
        </w:rPr>
        <w:t xml:space="preserve"> en riep in verontwaardiging uit</w:t>
      </w:r>
      <w:r>
        <w:rPr>
          <w:lang w:eastAsia="en-US"/>
        </w:rPr>
        <w:t xml:space="preserve"> «</w:t>
      </w:r>
      <w:r w:rsidRPr="005316CF">
        <w:rPr>
          <w:lang w:eastAsia="en-US"/>
        </w:rPr>
        <w:t>wat misdaad heeft Ds. KOELMAN</w:t>
      </w:r>
      <w:r>
        <w:rPr>
          <w:lang w:eastAsia="en-US"/>
        </w:rPr>
        <w:t xml:space="preserve"> </w:t>
      </w:r>
      <w:r w:rsidRPr="005316CF">
        <w:rPr>
          <w:lang w:eastAsia="en-US"/>
        </w:rPr>
        <w:t>begaan</w:t>
      </w:r>
      <w:r>
        <w:rPr>
          <w:lang w:eastAsia="en-US"/>
        </w:rPr>
        <w:t>,</w:t>
      </w:r>
      <w:r w:rsidRPr="005316CF">
        <w:rPr>
          <w:lang w:eastAsia="en-US"/>
        </w:rPr>
        <w:t xml:space="preserve"> waarom dat men hem uit</w:t>
      </w:r>
      <w:r>
        <w:rPr>
          <w:lang w:eastAsia="en-US"/>
        </w:rPr>
        <w:t xml:space="preserve"> de </w:t>
      </w:r>
      <w:r w:rsidRPr="005316CF">
        <w:rPr>
          <w:lang w:eastAsia="en-US"/>
        </w:rPr>
        <w:t>Wijngaa</w:t>
      </w:r>
      <w:r>
        <w:rPr>
          <w:lang w:eastAsia="en-US"/>
        </w:rPr>
        <w:t>r</w:t>
      </w:r>
      <w:r w:rsidRPr="005316CF">
        <w:rPr>
          <w:lang w:eastAsia="en-US"/>
        </w:rPr>
        <w:t>d st</w:t>
      </w:r>
      <w:r>
        <w:rPr>
          <w:lang w:eastAsia="en-US"/>
        </w:rPr>
        <w:t>ote</w:t>
      </w:r>
      <w:r w:rsidRPr="005316CF">
        <w:rPr>
          <w:lang w:eastAsia="en-US"/>
        </w:rPr>
        <w:t xml:space="preserve">n zou? Wat wetten heeft hij verbroken? dan alleen die van </w:t>
      </w:r>
      <w:r>
        <w:rPr>
          <w:lang w:eastAsia="en-US"/>
        </w:rPr>
        <w:t>eni</w:t>
      </w:r>
      <w:r w:rsidRPr="005316CF">
        <w:rPr>
          <w:lang w:eastAsia="en-US"/>
        </w:rPr>
        <w:t xml:space="preserve">ge sleur en gewoonte; indien dan de gewoonte de wet is, en indien de usantie de regelmaat is, </w:t>
      </w:r>
      <w:r>
        <w:rPr>
          <w:lang w:eastAsia="en-US"/>
        </w:rPr>
        <w:t xml:space="preserve">zo </w:t>
      </w:r>
      <w:r w:rsidRPr="005316CF">
        <w:rPr>
          <w:lang w:eastAsia="en-US"/>
        </w:rPr>
        <w:t>heeft hij tegen deze wet gezondigd». Op allerlei wijze werd de Gemeente van Sluis getroost en op</w:t>
      </w:r>
      <w:r w:rsidRPr="005316CF">
        <w:rPr>
          <w:lang w:eastAsia="en-US"/>
        </w:rPr>
        <w:softHyphen/>
        <w:t>gebeurd, tot dragen en dulden opgewekt, in een vijftal brieven uit die dagen ons bewaard gebleven.</w:t>
      </w:r>
    </w:p>
    <w:p w:rsidR="000837B5" w:rsidRPr="005316CF" w:rsidRDefault="000837B5" w:rsidP="000837B5">
      <w:pPr>
        <w:jc w:val="both"/>
        <w:rPr>
          <w:lang w:eastAsia="en-US"/>
        </w:rPr>
      </w:pPr>
      <w:r w:rsidRPr="005316CF">
        <w:rPr>
          <w:lang w:eastAsia="en-US"/>
        </w:rPr>
        <w:t>Wat men</w:t>
      </w:r>
      <w:r>
        <w:rPr>
          <w:lang w:eastAsia="en-US"/>
        </w:rPr>
        <w:t xml:space="preserve"> de </w:t>
      </w:r>
      <w:r w:rsidRPr="005316CF">
        <w:rPr>
          <w:lang w:eastAsia="en-US"/>
        </w:rPr>
        <w:t>Magistraat van Sluis en vooral</w:t>
      </w:r>
      <w:r>
        <w:rPr>
          <w:lang w:eastAsia="en-US"/>
        </w:rPr>
        <w:t xml:space="preserve"> de </w:t>
      </w:r>
      <w:r w:rsidRPr="005316CF">
        <w:rPr>
          <w:lang w:eastAsia="en-US"/>
        </w:rPr>
        <w:t>Burge</w:t>
      </w:r>
      <w:r w:rsidRPr="005316CF">
        <w:rPr>
          <w:lang w:eastAsia="en-US"/>
        </w:rPr>
        <w:softHyphen/>
        <w:t>meester SLUYMER ooit moge verwijten</w:t>
      </w:r>
      <w:r>
        <w:rPr>
          <w:lang w:eastAsia="en-US"/>
        </w:rPr>
        <w:t>,</w:t>
      </w:r>
      <w:r w:rsidRPr="005316CF">
        <w:rPr>
          <w:lang w:eastAsia="en-US"/>
        </w:rPr>
        <w:t xml:space="preserve"> men zal nooit kunnen zeggen, dat zij in de zaak KOELMAN te weinig ijver aan</w:t>
      </w:r>
      <w:r>
        <w:rPr>
          <w:lang w:eastAsia="en-US"/>
        </w:rPr>
        <w:t xml:space="preserve"> de </w:t>
      </w:r>
      <w:r w:rsidRPr="005316CF">
        <w:rPr>
          <w:lang w:eastAsia="en-US"/>
        </w:rPr>
        <w:t xml:space="preserve">dag gelegd hebben. Waren de vijanden van Christus niet rustig, voor en aleer er een steen op het graf gelegd was; vreesde Herodes Johannes nog, nadat hij hem had laten ter dood brengen, </w:t>
      </w:r>
      <w:r>
        <w:rPr>
          <w:lang w:eastAsia="en-US"/>
        </w:rPr>
        <w:t>-</w:t>
      </w:r>
      <w:r w:rsidRPr="005316CF">
        <w:rPr>
          <w:lang w:eastAsia="en-US"/>
        </w:rPr>
        <w:t xml:space="preserve"> niet anders was het met</w:t>
      </w:r>
      <w:r>
        <w:rPr>
          <w:lang w:eastAsia="en-US"/>
        </w:rPr>
        <w:t xml:space="preserve"> de </w:t>
      </w:r>
      <w:r w:rsidRPr="005316CF">
        <w:rPr>
          <w:lang w:eastAsia="en-US"/>
        </w:rPr>
        <w:t xml:space="preserve">heer SLUYMER c.s. te Sluis. Zeker, KOELMAN was nu wel gebannen uit stad en Generaliteitslanden, het doel in </w:t>
      </w:r>
      <w:r>
        <w:rPr>
          <w:lang w:eastAsia="en-US"/>
        </w:rPr>
        <w:t>zove</w:t>
      </w:r>
      <w:r w:rsidRPr="005316CF">
        <w:rPr>
          <w:lang w:eastAsia="en-US"/>
        </w:rPr>
        <w:t xml:space="preserve">rre bereikt, maar </w:t>
      </w:r>
      <w:r>
        <w:rPr>
          <w:lang w:eastAsia="en-US"/>
        </w:rPr>
        <w:t xml:space="preserve">zo lang de vacature, </w:t>
      </w:r>
      <w:r w:rsidRPr="005316CF">
        <w:rPr>
          <w:lang w:eastAsia="en-US"/>
        </w:rPr>
        <w:t>door zijn vertrek ontstaan, niet vervuld was, kon men het toch maar nooit weten. Hoorde men niet telkens zeggen, dat KOELMAN, afgezet, niet door kerkelijke maar door politieke rechters, nog altijd predikant van Sluis was. Ook hierin moest dus nog voorzien worden. Wat deed men tot dien einde? Juist een maand na KOELMAN'S uitleiding 1), 17 Juli, richtte de Magistraat zich tot</w:t>
      </w:r>
      <w:r>
        <w:rPr>
          <w:lang w:eastAsia="en-US"/>
        </w:rPr>
        <w:t xml:space="preserve"> de </w:t>
      </w:r>
      <w:r w:rsidRPr="005316CF">
        <w:rPr>
          <w:lang w:eastAsia="en-US"/>
        </w:rPr>
        <w:t>Kerkeraad met het verzoek om</w:t>
      </w:r>
      <w:r>
        <w:rPr>
          <w:lang w:eastAsia="en-US"/>
        </w:rPr>
        <w:t xml:space="preserve"> een </w:t>
      </w:r>
      <w:r w:rsidRPr="005316CF">
        <w:rPr>
          <w:lang w:eastAsia="en-US"/>
        </w:rPr>
        <w:t>gemeen schappelijke vergadering te beleggen, ten einde over te gaan tot het beroepen van een predikant. Dit verzoek werd niet eenmaal maar viermaal in korten tijd herhaald, en nog al sterk aangedrongen, daar de H</w:t>
      </w:r>
      <w:r>
        <w:rPr>
          <w:lang w:eastAsia="en-US"/>
        </w:rPr>
        <w:t>ere</w:t>
      </w:r>
      <w:r w:rsidRPr="005316CF">
        <w:rPr>
          <w:lang w:eastAsia="en-US"/>
        </w:rPr>
        <w:t>n gerugsteund werden door de Gedeputeerden van de H M. Na viermaal</w:t>
      </w:r>
    </w:p>
    <w:p w:rsidR="000837B5" w:rsidRPr="005316CF" w:rsidRDefault="000837B5" w:rsidP="000837B5">
      <w:pPr>
        <w:jc w:val="both"/>
        <w:rPr>
          <w:lang w:eastAsia="en-US"/>
        </w:rPr>
      </w:pPr>
      <w:r w:rsidRPr="005316CF">
        <w:rPr>
          <w:lang w:eastAsia="en-US"/>
        </w:rPr>
        <w:t>1) Idem, blz. 360-408. 81</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den griffier in hun midden ontvangen te hebben, begon het</w:t>
      </w:r>
      <w:r>
        <w:rPr>
          <w:lang w:eastAsia="en-US"/>
        </w:rPr>
        <w:t xml:space="preserve"> de </w:t>
      </w:r>
      <w:r w:rsidRPr="005316CF">
        <w:rPr>
          <w:lang w:eastAsia="en-US"/>
        </w:rPr>
        <w:t>Kerkeraad te verdrieten, en werd besloten Ds. KOELMAN te schrijven en nog eens op conformatie aan te dringen, terwijl Ds. MONTANUS van dit alles zou kennis geven aan de Classis, opdat zij</w:t>
      </w:r>
      <w:r>
        <w:rPr>
          <w:lang w:eastAsia="en-US"/>
        </w:rPr>
        <w:t xml:space="preserve"> de </w:t>
      </w:r>
      <w:r w:rsidRPr="005316CF">
        <w:rPr>
          <w:lang w:eastAsia="en-US"/>
        </w:rPr>
        <w:t>Kerkeraad van advies zou dienen. Maar wat gebeurde? De Classis gaf handopening tot beroep, door</w:t>
      </w:r>
      <w:r>
        <w:rPr>
          <w:lang w:eastAsia="en-US"/>
        </w:rPr>
        <w:t xml:space="preserve"> de </w:t>
      </w:r>
      <w:r w:rsidRPr="005316CF">
        <w:rPr>
          <w:lang w:eastAsia="en-US"/>
        </w:rPr>
        <w:t>Kerkeraad noch gevraagd noch begeerd, terwijl zij tevens kennis gaf aan de Overheid van Sluis, dat men tot de be</w:t>
      </w:r>
      <w:r w:rsidRPr="005316CF">
        <w:rPr>
          <w:lang w:eastAsia="en-US"/>
        </w:rPr>
        <w:softHyphen/>
        <w:t>roeping kon ove</w:t>
      </w:r>
      <w:r>
        <w:rPr>
          <w:lang w:eastAsia="en-US"/>
        </w:rPr>
        <w:t>rgegaan.1) En opdat de beroepen</w:t>
      </w:r>
      <w:r w:rsidRPr="005316CF">
        <w:rPr>
          <w:lang w:eastAsia="en-US"/>
        </w:rPr>
        <w:t xml:space="preserve"> KOELMAN mocht wezen, schreef men tegelijkertijd uit Middelburg een brief aan KOELMAN, waarin men ook hem tot conformatie opriep. Men begrijpt wat geschiedde. KOELMAN legde de beide brieven bedroefd ter zijde, terwijl zijn stilzwijgen zijn antwoord was.</w:t>
      </w:r>
    </w:p>
    <w:p w:rsidR="000837B5" w:rsidRPr="005316CF" w:rsidRDefault="000837B5" w:rsidP="000837B5">
      <w:pPr>
        <w:jc w:val="both"/>
        <w:rPr>
          <w:lang w:eastAsia="en-US"/>
        </w:rPr>
      </w:pPr>
      <w:r w:rsidRPr="005316CF">
        <w:rPr>
          <w:lang w:eastAsia="en-US"/>
        </w:rPr>
        <w:t>Onder</w:t>
      </w:r>
      <w:r>
        <w:rPr>
          <w:lang w:eastAsia="en-US"/>
        </w:rPr>
        <w:t>tusse</w:t>
      </w:r>
      <w:r w:rsidRPr="005316CF">
        <w:rPr>
          <w:lang w:eastAsia="en-US"/>
        </w:rPr>
        <w:t xml:space="preserve">n drong de Magistraat van Sluis op het beroep aan, zich sterk gevoelende, </w:t>
      </w:r>
      <w:r>
        <w:rPr>
          <w:lang w:eastAsia="en-US"/>
        </w:rPr>
        <w:t>zoa</w:t>
      </w:r>
      <w:r w:rsidRPr="005316CF">
        <w:rPr>
          <w:lang w:eastAsia="en-US"/>
        </w:rPr>
        <w:t>ls boven gezegd is, door</w:t>
      </w:r>
      <w:r>
        <w:rPr>
          <w:lang w:eastAsia="en-US"/>
        </w:rPr>
        <w:t xml:space="preserve"> de </w:t>
      </w:r>
      <w:r w:rsidRPr="005316CF">
        <w:rPr>
          <w:lang w:eastAsia="en-US"/>
        </w:rPr>
        <w:t>steun der Gedeputeerden van H M, alsmede door de handopening door de Classis gegeven. Dit duurde totdat de Kerkeraad besloot een gravamen in te dienen bij de Classis en te klagen over de verleende handopening. Het gevolg was, dat de Classis, daardoor in 't nauw ge</w:t>
      </w:r>
      <w:r w:rsidRPr="005316CF">
        <w:rPr>
          <w:lang w:eastAsia="en-US"/>
        </w:rPr>
        <w:softHyphen/>
        <w:t>bracht, tot</w:t>
      </w:r>
      <w:r>
        <w:rPr>
          <w:lang w:eastAsia="en-US"/>
        </w:rPr>
        <w:t xml:space="preserve"> een </w:t>
      </w:r>
      <w:r w:rsidRPr="005316CF">
        <w:rPr>
          <w:lang w:eastAsia="en-US"/>
        </w:rPr>
        <w:t>inconsequente daad overging, een nieuw besluit nam, waarvan een afschrift gezonden werd aan</w:t>
      </w:r>
      <w:r>
        <w:rPr>
          <w:lang w:eastAsia="en-US"/>
        </w:rPr>
        <w:t xml:space="preserve"> de </w:t>
      </w:r>
      <w:r w:rsidRPr="005316CF">
        <w:rPr>
          <w:lang w:eastAsia="en-US"/>
        </w:rPr>
        <w:t>Magistraat te Sluis, en waarin zij de Overheid ver</w:t>
      </w:r>
      <w:r w:rsidRPr="005316CF">
        <w:rPr>
          <w:lang w:eastAsia="en-US"/>
        </w:rPr>
        <w:softHyphen/>
        <w:t>maande om zich toch niet te haasten met het beroepings</w:t>
      </w:r>
      <w:r w:rsidRPr="005316CF">
        <w:rPr>
          <w:lang w:eastAsia="en-US"/>
        </w:rPr>
        <w:softHyphen/>
        <w:t>werk. 2)</w:t>
      </w:r>
    </w:p>
    <w:p w:rsidR="000837B5" w:rsidRPr="005316CF" w:rsidRDefault="000837B5" w:rsidP="000837B5">
      <w:pPr>
        <w:jc w:val="both"/>
        <w:rPr>
          <w:lang w:eastAsia="en-US"/>
        </w:rPr>
      </w:pPr>
      <w:r w:rsidRPr="005316CF">
        <w:rPr>
          <w:lang w:eastAsia="en-US"/>
        </w:rPr>
        <w:t>Maar wie zou</w:t>
      </w:r>
      <w:r>
        <w:rPr>
          <w:lang w:eastAsia="en-US"/>
        </w:rPr>
        <w:t xml:space="preserve"> de </w:t>
      </w:r>
      <w:r w:rsidRPr="005316CF">
        <w:rPr>
          <w:lang w:eastAsia="en-US"/>
        </w:rPr>
        <w:t xml:space="preserve">heer SLUIJMER in zijn loop stuiten? </w:t>
      </w:r>
      <w:r>
        <w:rPr>
          <w:lang w:eastAsia="en-US"/>
        </w:rPr>
        <w:t>Zola</w:t>
      </w:r>
      <w:r w:rsidRPr="005316CF">
        <w:rPr>
          <w:lang w:eastAsia="en-US"/>
        </w:rPr>
        <w:t>ng de vacature niet vervuld was, werden de H</w:t>
      </w:r>
      <w:r>
        <w:rPr>
          <w:lang w:eastAsia="en-US"/>
        </w:rPr>
        <w:t>ere</w:t>
      </w:r>
      <w:r w:rsidRPr="005316CF">
        <w:rPr>
          <w:lang w:eastAsia="en-US"/>
        </w:rPr>
        <w:t>n op het Stadhuis als door een onweder voortgedreven en zonden in korten tijd vijf maal een bode aan</w:t>
      </w:r>
      <w:r>
        <w:rPr>
          <w:lang w:eastAsia="en-US"/>
        </w:rPr>
        <w:t xml:space="preserve"> de </w:t>
      </w:r>
      <w:r w:rsidRPr="005316CF">
        <w:rPr>
          <w:lang w:eastAsia="en-US"/>
        </w:rPr>
        <w:t>Kerkeraad om toch te beroepen. Zelfs spraken zij de bedreiging uit,</w:t>
      </w:r>
    </w:p>
    <w:p w:rsidR="000837B5" w:rsidRPr="005316CF" w:rsidRDefault="000837B5" w:rsidP="000837B5">
      <w:pPr>
        <w:jc w:val="both"/>
        <w:rPr>
          <w:lang w:eastAsia="en-US"/>
        </w:rPr>
      </w:pPr>
      <w:r w:rsidRPr="005316CF">
        <w:rPr>
          <w:lang w:eastAsia="en-US"/>
        </w:rPr>
        <w:t>1) Acta Classis van Walcheren, 20 Aug. 1675.</w:t>
      </w:r>
    </w:p>
    <w:p w:rsidR="000837B5" w:rsidRPr="005316CF" w:rsidRDefault="000837B5" w:rsidP="000837B5">
      <w:pPr>
        <w:jc w:val="both"/>
        <w:rPr>
          <w:lang w:eastAsia="en-US"/>
        </w:rPr>
      </w:pPr>
      <w:r w:rsidRPr="005316CF">
        <w:rPr>
          <w:lang w:eastAsia="en-US"/>
        </w:rPr>
        <w:t>2) Idem, blz. 411.</w:t>
      </w:r>
    </w:p>
    <w:p w:rsidR="000837B5" w:rsidRPr="005316CF" w:rsidRDefault="000837B5" w:rsidP="000837B5">
      <w:pPr>
        <w:jc w:val="both"/>
        <w:rPr>
          <w:lang w:eastAsia="en-US"/>
        </w:rPr>
      </w:pPr>
      <w:r w:rsidRPr="005316CF">
        <w:rPr>
          <w:lang w:eastAsia="en-US"/>
        </w:rPr>
        <w:t>82</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toen men geen spoed maakte, dat zij zich met hunne klachten tot de Ho M zouden wenden</w:t>
      </w:r>
      <w:r>
        <w:rPr>
          <w:lang w:eastAsia="en-US"/>
        </w:rPr>
        <w:t>,</w:t>
      </w:r>
      <w:r w:rsidRPr="005316CF">
        <w:rPr>
          <w:lang w:eastAsia="en-US"/>
        </w:rPr>
        <w:t xml:space="preserve"> indien men niet binnen</w:t>
      </w:r>
      <w:r>
        <w:rPr>
          <w:lang w:eastAsia="en-US"/>
        </w:rPr>
        <w:t xml:space="preserve"> de </w:t>
      </w:r>
      <w:r w:rsidRPr="005316CF">
        <w:rPr>
          <w:lang w:eastAsia="en-US"/>
        </w:rPr>
        <w:t>tijd van 14 dagen tot een beroep kwam») Ditzelfde werd een dag later,</w:t>
      </w:r>
      <w:r>
        <w:rPr>
          <w:lang w:eastAsia="en-US"/>
        </w:rPr>
        <w:t xml:space="preserve"> de </w:t>
      </w:r>
      <w:r w:rsidRPr="005316CF">
        <w:rPr>
          <w:lang w:eastAsia="en-US"/>
        </w:rPr>
        <w:t>8 October,</w:t>
      </w:r>
      <w:r>
        <w:rPr>
          <w:lang w:eastAsia="en-US"/>
        </w:rPr>
        <w:t>,</w:t>
      </w:r>
      <w:r w:rsidRPr="005316CF">
        <w:rPr>
          <w:lang w:eastAsia="en-US"/>
        </w:rPr>
        <w:t xml:space="preserve"> aan de Classis gemeld.</w:t>
      </w:r>
    </w:p>
    <w:p w:rsidR="000837B5" w:rsidRPr="005316CF" w:rsidRDefault="000837B5" w:rsidP="000837B5">
      <w:pPr>
        <w:jc w:val="both"/>
        <w:rPr>
          <w:lang w:eastAsia="en-US"/>
        </w:rPr>
      </w:pPr>
      <w:r w:rsidRPr="005316CF">
        <w:rPr>
          <w:lang w:eastAsia="en-US"/>
        </w:rPr>
        <w:t>Wat moesten de Hoog Eerw. broeders te Middelburg nu doen? Zij gevoelden al het moeilijke van het geval. Er werd besloten, dat men zich tot de H M zou wenden met het verzoek, zich toch niet te zeer te haasten, daar dit 'tot schade der Gemeente kon zijn. Gevolg was</w:t>
      </w:r>
      <w:r>
        <w:rPr>
          <w:lang w:eastAsia="en-US"/>
        </w:rPr>
        <w:t xml:space="preserve"> een </w:t>
      </w:r>
      <w:r w:rsidRPr="005316CF">
        <w:rPr>
          <w:lang w:eastAsia="en-US"/>
        </w:rPr>
        <w:t>Resolutie van W Me van 16 Oct.</w:t>
      </w:r>
      <w:r>
        <w:rPr>
          <w:lang w:eastAsia="en-US"/>
        </w:rPr>
        <w:t>,</w:t>
      </w:r>
      <w:r w:rsidRPr="005316CF">
        <w:rPr>
          <w:lang w:eastAsia="en-US"/>
        </w:rPr>
        <w:t xml:space="preserve"> waarin de Magistraat werd vermaand zich niet te haasten. 2)</w:t>
      </w:r>
    </w:p>
    <w:p w:rsidR="000837B5" w:rsidRPr="005316CF" w:rsidRDefault="000837B5" w:rsidP="000837B5">
      <w:pPr>
        <w:jc w:val="both"/>
        <w:rPr>
          <w:lang w:eastAsia="en-US"/>
        </w:rPr>
      </w:pPr>
      <w:r w:rsidRPr="005316CF">
        <w:rPr>
          <w:lang w:eastAsia="en-US"/>
        </w:rPr>
        <w:t>Maar ach, ook die Resolutie vermocht</w:t>
      </w:r>
      <w:r>
        <w:rPr>
          <w:lang w:eastAsia="en-US"/>
        </w:rPr>
        <w:t xml:space="preserve"> de </w:t>
      </w:r>
      <w:r w:rsidRPr="005316CF">
        <w:rPr>
          <w:lang w:eastAsia="en-US"/>
        </w:rPr>
        <w:t>ijver der Overheid niet te d</w:t>
      </w:r>
      <w:r>
        <w:rPr>
          <w:lang w:eastAsia="en-US"/>
        </w:rPr>
        <w:t>ove</w:t>
      </w:r>
      <w:r w:rsidRPr="005316CF">
        <w:rPr>
          <w:lang w:eastAsia="en-US"/>
        </w:rPr>
        <w:t>n. 't Duurde immers niet lang of er ging opnieuw een brief van</w:t>
      </w:r>
      <w:r>
        <w:rPr>
          <w:lang w:eastAsia="en-US"/>
        </w:rPr>
        <w:t xml:space="preserve"> de </w:t>
      </w:r>
      <w:r w:rsidRPr="005316CF">
        <w:rPr>
          <w:lang w:eastAsia="en-US"/>
        </w:rPr>
        <w:t>Magistraat naar de H M", waarin men met klem op de inconsequentie der Classis wees, die eerst handopening gegeven had en daarna tot</w:t>
      </w:r>
      <w:r>
        <w:rPr>
          <w:lang w:eastAsia="en-US"/>
        </w:rPr>
        <w:t xml:space="preserve"> «</w:t>
      </w:r>
      <w:r w:rsidRPr="005316CF">
        <w:rPr>
          <w:lang w:eastAsia="en-US"/>
        </w:rPr>
        <w:t>niet haasten</w:t>
      </w:r>
      <w:r>
        <w:rPr>
          <w:lang w:eastAsia="en-US"/>
        </w:rPr>
        <w:t xml:space="preserve">» </w:t>
      </w:r>
      <w:r w:rsidRPr="005316CF">
        <w:rPr>
          <w:lang w:eastAsia="en-US"/>
        </w:rPr>
        <w:t>had geadviseerd. Het antwoord daarop was, dat de H M dit schrijven in de handen der klassikale depu</w:t>
      </w:r>
      <w:r w:rsidRPr="005316CF">
        <w:rPr>
          <w:lang w:eastAsia="en-US"/>
        </w:rPr>
        <w:softHyphen/>
        <w:t>taten stelden, met verzoek hunne m</w:t>
      </w:r>
      <w:r>
        <w:rPr>
          <w:lang w:eastAsia="en-US"/>
        </w:rPr>
        <w:t>eni</w:t>
      </w:r>
      <w:r w:rsidRPr="005316CF">
        <w:rPr>
          <w:lang w:eastAsia="en-US"/>
        </w:rPr>
        <w:t>ng mede te d</w:t>
      </w:r>
      <w:r>
        <w:rPr>
          <w:lang w:eastAsia="en-US"/>
        </w:rPr>
        <w:t>ele</w:t>
      </w:r>
      <w:r w:rsidRPr="005316CF">
        <w:rPr>
          <w:lang w:eastAsia="en-US"/>
        </w:rPr>
        <w:t>n.</w:t>
      </w:r>
    </w:p>
    <w:p w:rsidR="000837B5" w:rsidRPr="005316CF" w:rsidRDefault="000837B5" w:rsidP="000837B5">
      <w:pPr>
        <w:jc w:val="both"/>
        <w:rPr>
          <w:lang w:eastAsia="en-US"/>
        </w:rPr>
      </w:pPr>
      <w:r w:rsidRPr="005316CF">
        <w:rPr>
          <w:lang w:eastAsia="en-US"/>
        </w:rPr>
        <w:t>Voordat wij het antwoord op die Resolutie</w:t>
      </w:r>
      <w:r>
        <w:rPr>
          <w:lang w:eastAsia="en-US"/>
        </w:rPr>
        <w:t>,</w:t>
      </w:r>
      <w:r w:rsidRPr="005316CF">
        <w:rPr>
          <w:lang w:eastAsia="en-US"/>
        </w:rPr>
        <w:t xml:space="preserve"> dat nog al op zich liet wachten, zullen leergin kennen, vestigen wij de aandacht op een schrijven van KOELMAN uit Rotterdam aan</w:t>
      </w:r>
      <w:r>
        <w:rPr>
          <w:lang w:eastAsia="en-US"/>
        </w:rPr>
        <w:t xml:space="preserve"> de </w:t>
      </w:r>
      <w:r w:rsidRPr="005316CF">
        <w:rPr>
          <w:lang w:eastAsia="en-US"/>
        </w:rPr>
        <w:t>Kerkeraad te Sluis</w:t>
      </w:r>
      <w:r>
        <w:rPr>
          <w:lang w:eastAsia="en-US"/>
        </w:rPr>
        <w:t>,</w:t>
      </w:r>
      <w:r w:rsidRPr="005316CF">
        <w:rPr>
          <w:lang w:eastAsia="en-US"/>
        </w:rPr>
        <w:t xml:space="preserve"> over het punt in kwestie. 3) Hoe KOELMAN over het uitbrengen van een beroep in</w:t>
      </w:r>
      <w:r>
        <w:rPr>
          <w:lang w:eastAsia="en-US"/>
        </w:rPr>
        <w:t xml:space="preserve"> zijn </w:t>
      </w:r>
      <w:r w:rsidRPr="005316CF">
        <w:rPr>
          <w:lang w:eastAsia="en-US"/>
        </w:rPr>
        <w:t>plaats dacht, kunnen wij wel gissen. Ten zeerste keurde hij het af; zij mochten het niet doen</w:t>
      </w:r>
      <w:r>
        <w:rPr>
          <w:lang w:eastAsia="en-US"/>
        </w:rPr>
        <w:t>,</w:t>
      </w:r>
      <w:r w:rsidRPr="005316CF">
        <w:rPr>
          <w:lang w:eastAsia="en-US"/>
        </w:rPr>
        <w:t xml:space="preserve"> zegt hij met nadruk</w:t>
      </w:r>
      <w:r>
        <w:rPr>
          <w:lang w:eastAsia="en-US"/>
        </w:rPr>
        <w:t>;</w:t>
      </w:r>
      <w:r w:rsidRPr="005316CF">
        <w:rPr>
          <w:lang w:eastAsia="en-US"/>
        </w:rPr>
        <w:t xml:space="preserve"> die plaats is nog de mijne. Gingen zij op het drijven der Overheid tot een beroep over, dan gaven zij alles toe, stelden zich principieel op de lijn van SLUYMER, en drukten hun stempel op deze rechtsverkrachting. En weet ge</w:t>
      </w:r>
      <w:r>
        <w:rPr>
          <w:lang w:eastAsia="en-US"/>
        </w:rPr>
        <w:t>,</w:t>
      </w:r>
      <w:r w:rsidRPr="005316CF">
        <w:rPr>
          <w:lang w:eastAsia="en-US"/>
        </w:rPr>
        <w:t xml:space="preserve"> vraagt</w:t>
      </w:r>
    </w:p>
    <w:p w:rsidR="000837B5" w:rsidRPr="005316CF" w:rsidRDefault="000837B5" w:rsidP="000837B5">
      <w:pPr>
        <w:jc w:val="both"/>
        <w:rPr>
          <w:lang w:eastAsia="en-US"/>
        </w:rPr>
      </w:pPr>
      <w:r>
        <w:rPr>
          <w:lang w:eastAsia="en-US"/>
        </w:rPr>
        <w:t>1)</w:t>
      </w:r>
      <w:r w:rsidRPr="005316CF">
        <w:rPr>
          <w:lang w:eastAsia="en-US"/>
        </w:rPr>
        <w:t xml:space="preserve"> Idem, biz. 412.</w:t>
      </w:r>
    </w:p>
    <w:p w:rsidR="000837B5" w:rsidRPr="005316CF" w:rsidRDefault="000837B5" w:rsidP="000837B5">
      <w:pPr>
        <w:jc w:val="both"/>
        <w:rPr>
          <w:lang w:eastAsia="en-US"/>
        </w:rPr>
      </w:pPr>
      <w:r w:rsidRPr="005316CF">
        <w:rPr>
          <w:lang w:eastAsia="en-US"/>
        </w:rPr>
        <w:t>2) Resolutie van de Ho. Mo. H</w:t>
      </w:r>
      <w:r>
        <w:rPr>
          <w:lang w:eastAsia="en-US"/>
        </w:rPr>
        <w:t>ere</w:t>
      </w:r>
      <w:r w:rsidRPr="005316CF">
        <w:rPr>
          <w:lang w:eastAsia="en-US"/>
        </w:rPr>
        <w:t>n Staten Generaal 16 Oct. 1675.</w:t>
      </w:r>
    </w:p>
    <w:p w:rsidR="000837B5" w:rsidRPr="005316CF" w:rsidRDefault="000837B5" w:rsidP="000837B5">
      <w:pPr>
        <w:jc w:val="both"/>
        <w:rPr>
          <w:lang w:eastAsia="en-US"/>
        </w:rPr>
      </w:pPr>
      <w:r w:rsidRPr="005316CF">
        <w:rPr>
          <w:lang w:eastAsia="en-US"/>
        </w:rPr>
        <w:t>3) Idem, blz. 420. 83</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hij</w:t>
      </w:r>
      <w:r>
        <w:rPr>
          <w:lang w:eastAsia="en-US"/>
        </w:rPr>
        <w:t>,</w:t>
      </w:r>
      <w:r w:rsidRPr="005316CF">
        <w:rPr>
          <w:lang w:eastAsia="en-US"/>
        </w:rPr>
        <w:t xml:space="preserve"> waarom men op het Stadhuis deze zaak </w:t>
      </w:r>
      <w:r>
        <w:rPr>
          <w:lang w:eastAsia="en-US"/>
        </w:rPr>
        <w:t xml:space="preserve">zo </w:t>
      </w:r>
      <w:r w:rsidRPr="005316CF">
        <w:rPr>
          <w:lang w:eastAsia="en-US"/>
        </w:rPr>
        <w:t xml:space="preserve">drijft, </w:t>
      </w:r>
      <w:r>
        <w:rPr>
          <w:lang w:eastAsia="en-US"/>
        </w:rPr>
        <w:t>-</w:t>
      </w:r>
      <w:r w:rsidRPr="005316CF">
        <w:rPr>
          <w:lang w:eastAsia="en-US"/>
        </w:rPr>
        <w:t xml:space="preserve"> het is enkel om</w:t>
      </w:r>
      <w:r>
        <w:rPr>
          <w:lang w:eastAsia="en-US"/>
        </w:rPr>
        <w:t xml:space="preserve"> een </w:t>
      </w:r>
      <w:r w:rsidRPr="005316CF">
        <w:rPr>
          <w:lang w:eastAsia="en-US"/>
        </w:rPr>
        <w:t xml:space="preserve">pleister op de wonde te leggen. Of lezen wij niet </w:t>
      </w:r>
      <w:r>
        <w:rPr>
          <w:lang w:eastAsia="en-US"/>
        </w:rPr>
        <w:t>1) «</w:t>
      </w:r>
      <w:r w:rsidRPr="005316CF">
        <w:rPr>
          <w:lang w:eastAsia="en-US"/>
        </w:rPr>
        <w:t>het en is U Eerw., mijns oordeels</w:t>
      </w:r>
      <w:r>
        <w:rPr>
          <w:lang w:eastAsia="en-US"/>
        </w:rPr>
        <w:t>,</w:t>
      </w:r>
      <w:r w:rsidRPr="005316CF">
        <w:rPr>
          <w:lang w:eastAsia="en-US"/>
        </w:rPr>
        <w:t xml:space="preserve"> niet geoorloft tot een Beroep te komen, want de </w:t>
      </w:r>
      <w:r>
        <w:rPr>
          <w:lang w:eastAsia="en-US"/>
        </w:rPr>
        <w:t>Heere Jezus</w:t>
      </w:r>
      <w:r w:rsidRPr="005316CF">
        <w:rPr>
          <w:lang w:eastAsia="en-US"/>
        </w:rPr>
        <w:t xml:space="preserve"> heeft mij die plaats gegeven; gijlieden moogt noch kunt ze mij met recht niet wechnemen</w:t>
      </w:r>
      <w:r>
        <w:rPr>
          <w:lang w:eastAsia="en-US"/>
        </w:rPr>
        <w:t>,</w:t>
      </w:r>
      <w:r w:rsidRPr="005316CF">
        <w:rPr>
          <w:lang w:eastAsia="en-US"/>
        </w:rPr>
        <w:t xml:space="preserve"> noch ontvremden</w:t>
      </w:r>
      <w:r>
        <w:rPr>
          <w:lang w:eastAsia="en-US"/>
        </w:rPr>
        <w:t>. De</w:t>
      </w:r>
      <w:r w:rsidRPr="005316CF">
        <w:rPr>
          <w:lang w:eastAsia="en-US"/>
        </w:rPr>
        <w:t xml:space="preserve"> H</w:t>
      </w:r>
      <w:r>
        <w:rPr>
          <w:lang w:eastAsia="en-US"/>
        </w:rPr>
        <w:t>ere</w:t>
      </w:r>
      <w:r w:rsidRPr="005316CF">
        <w:rPr>
          <w:lang w:eastAsia="en-US"/>
        </w:rPr>
        <w:t xml:space="preserve"> wil, dat de plaats open sta</w:t>
      </w:r>
      <w:r>
        <w:rPr>
          <w:lang w:eastAsia="en-US"/>
        </w:rPr>
        <w:t>;</w:t>
      </w:r>
      <w:r w:rsidRPr="005316CF">
        <w:rPr>
          <w:lang w:eastAsia="en-US"/>
        </w:rPr>
        <w:t xml:space="preserve"> haar tot een getuygenis die de Gemeynte al</w:t>
      </w:r>
      <w:r>
        <w:rPr>
          <w:lang w:eastAsia="en-US"/>
        </w:rPr>
        <w:t xml:space="preserve">zo </w:t>
      </w:r>
      <w:r w:rsidRPr="005316CF">
        <w:rPr>
          <w:lang w:eastAsia="en-US"/>
        </w:rPr>
        <w:t>berooft hebben, en bijzonder die Elendige te Sluis, welke</w:t>
      </w:r>
      <w:r>
        <w:rPr>
          <w:lang w:eastAsia="en-US"/>
        </w:rPr>
        <w:t xml:space="preserve"> de </w:t>
      </w:r>
      <w:r w:rsidRPr="005316CF">
        <w:rPr>
          <w:lang w:eastAsia="en-US"/>
        </w:rPr>
        <w:t xml:space="preserve">weg van alle Vervolgers van getrouwe </w:t>
      </w:r>
      <w:r>
        <w:rPr>
          <w:lang w:eastAsia="en-US"/>
        </w:rPr>
        <w:t>lera</w:t>
      </w:r>
      <w:r w:rsidRPr="005316CF">
        <w:rPr>
          <w:lang w:eastAsia="en-US"/>
        </w:rPr>
        <w:t>ars zijn ingegaan</w:t>
      </w:r>
      <w:r>
        <w:rPr>
          <w:lang w:eastAsia="en-US"/>
        </w:rPr>
        <w:t>;</w:t>
      </w:r>
      <w:r w:rsidRPr="005316CF">
        <w:rPr>
          <w:lang w:eastAsia="en-US"/>
        </w:rPr>
        <w:t xml:space="preserve"> haar </w:t>
      </w:r>
      <w:r>
        <w:rPr>
          <w:lang w:eastAsia="en-US"/>
        </w:rPr>
        <w:t>Consciëntie</w:t>
      </w:r>
      <w:r w:rsidRPr="005316CF">
        <w:rPr>
          <w:lang w:eastAsia="en-US"/>
        </w:rPr>
        <w:t xml:space="preserve"> zal haar noch in het aangezicht vliegen, </w:t>
      </w:r>
      <w:r>
        <w:rPr>
          <w:lang w:eastAsia="en-US"/>
        </w:rPr>
        <w:t>zola</w:t>
      </w:r>
      <w:r w:rsidRPr="005316CF">
        <w:rPr>
          <w:lang w:eastAsia="en-US"/>
        </w:rPr>
        <w:t xml:space="preserve">ng die plaats niet vervult is, zij </w:t>
      </w:r>
      <w:r>
        <w:rPr>
          <w:lang w:eastAsia="en-US"/>
        </w:rPr>
        <w:t>w</w:t>
      </w:r>
      <w:r w:rsidRPr="005316CF">
        <w:rPr>
          <w:lang w:eastAsia="en-US"/>
        </w:rPr>
        <w:t xml:space="preserve">ensen daarom hun </w:t>
      </w:r>
      <w:r>
        <w:rPr>
          <w:lang w:eastAsia="en-US"/>
        </w:rPr>
        <w:t>consciëntie</w:t>
      </w:r>
      <w:r w:rsidRPr="005316CF">
        <w:rPr>
          <w:lang w:eastAsia="en-US"/>
        </w:rPr>
        <w:t xml:space="preserve"> met een nieuw beroep te verd</w:t>
      </w:r>
      <w:r>
        <w:rPr>
          <w:lang w:eastAsia="en-US"/>
        </w:rPr>
        <w:t>ove</w:t>
      </w:r>
      <w:r w:rsidRPr="005316CF">
        <w:rPr>
          <w:lang w:eastAsia="en-US"/>
        </w:rPr>
        <w:t>n.»</w:t>
      </w:r>
    </w:p>
    <w:p w:rsidR="000837B5" w:rsidRPr="005316CF" w:rsidRDefault="000837B5" w:rsidP="000837B5">
      <w:pPr>
        <w:jc w:val="both"/>
        <w:rPr>
          <w:lang w:eastAsia="en-US"/>
        </w:rPr>
      </w:pPr>
      <w:r w:rsidRPr="005316CF">
        <w:rPr>
          <w:lang w:eastAsia="en-US"/>
        </w:rPr>
        <w:t>Op dit schrijven heeft de Kerkeraad niet terstond geant</w:t>
      </w:r>
      <w:r w:rsidRPr="005316CF">
        <w:rPr>
          <w:lang w:eastAsia="en-US"/>
        </w:rPr>
        <w:softHyphen/>
        <w:t xml:space="preserve">woord; eerst drie maanden later richtten zij zich weer met een schrijven tot KOELMAN. Maar omgekeerd schreef de vroegere </w:t>
      </w:r>
      <w:r>
        <w:rPr>
          <w:lang w:eastAsia="en-US"/>
        </w:rPr>
        <w:t>lera</w:t>
      </w:r>
      <w:r w:rsidRPr="005316CF">
        <w:rPr>
          <w:lang w:eastAsia="en-US"/>
        </w:rPr>
        <w:t>ar tegen het einde van December eerst nog eens naar Sluis, ter gelegenheid van de verandering van</w:t>
      </w:r>
      <w:r>
        <w:rPr>
          <w:lang w:eastAsia="en-US"/>
        </w:rPr>
        <w:t xml:space="preserve"> de </w:t>
      </w:r>
      <w:r w:rsidRPr="005316CF">
        <w:rPr>
          <w:lang w:eastAsia="en-US"/>
        </w:rPr>
        <w:t>Kerkeraad. Hij drukt de leden andermaal hun plicht op het hart, spoort hen aan tot getrouwheid en laat dan nog</w:t>
      </w:r>
      <w:r>
        <w:rPr>
          <w:lang w:eastAsia="en-US"/>
        </w:rPr>
        <w:t xml:space="preserve"> een </w:t>
      </w:r>
      <w:r w:rsidRPr="005316CF">
        <w:rPr>
          <w:lang w:eastAsia="en-US"/>
        </w:rPr>
        <w:t>br</w:t>
      </w:r>
      <w:r>
        <w:rPr>
          <w:lang w:eastAsia="en-US"/>
        </w:rPr>
        <w:t>ede</w:t>
      </w:r>
      <w:r w:rsidRPr="005316CF">
        <w:rPr>
          <w:lang w:eastAsia="en-US"/>
        </w:rPr>
        <w:t xml:space="preserve"> uitéénzetting en omschrijving volgen van het ambt der ouderlingen en diakenen.</w:t>
      </w:r>
    </w:p>
    <w:p w:rsidR="000837B5" w:rsidRPr="005316CF" w:rsidRDefault="000837B5" w:rsidP="000837B5">
      <w:pPr>
        <w:jc w:val="both"/>
        <w:rPr>
          <w:lang w:eastAsia="en-US"/>
        </w:rPr>
      </w:pPr>
      <w:r w:rsidRPr="005316CF">
        <w:rPr>
          <w:lang w:eastAsia="en-US"/>
        </w:rPr>
        <w:t>Middelerwijl had het antwoord van de Classis op de Resolutie van 29 Oct. 1675 de H. M. bereikt. 2) Wat daarvan de inhoud geweest is, hebben wij nergens kunnen vinden, maar zeker is, dat de H</w:t>
      </w:r>
      <w:r>
        <w:rPr>
          <w:lang w:eastAsia="en-US"/>
        </w:rPr>
        <w:t>ere</w:t>
      </w:r>
      <w:r w:rsidRPr="005316CF">
        <w:rPr>
          <w:lang w:eastAsia="en-US"/>
        </w:rPr>
        <w:t>n</w:t>
      </w:r>
      <w:r>
        <w:rPr>
          <w:lang w:eastAsia="en-US"/>
        </w:rPr>
        <w:t xml:space="preserve"> de </w:t>
      </w:r>
      <w:r w:rsidRPr="005316CF">
        <w:rPr>
          <w:lang w:eastAsia="en-US"/>
        </w:rPr>
        <w:t>21 Dec 1675</w:t>
      </w:r>
      <w:r>
        <w:rPr>
          <w:lang w:eastAsia="en-US"/>
        </w:rPr>
        <w:t xml:space="preserve"> een </w:t>
      </w:r>
      <w:r w:rsidRPr="005316CF">
        <w:rPr>
          <w:lang w:eastAsia="en-US"/>
        </w:rPr>
        <w:t>Resolutie uitvaardigden</w:t>
      </w:r>
      <w:r>
        <w:rPr>
          <w:lang w:eastAsia="en-US"/>
        </w:rPr>
        <w:t>,</w:t>
      </w:r>
      <w:r w:rsidRPr="005316CF">
        <w:rPr>
          <w:lang w:eastAsia="en-US"/>
        </w:rPr>
        <w:t xml:space="preserve"> inhoudende dat de Kerkeraad te Sluis binnen zes weken met het beroepen moest beginnen, op poene Van wederhoorigheid. Afschrift hiervan werd ge</w:t>
      </w:r>
      <w:r w:rsidRPr="005316CF">
        <w:rPr>
          <w:lang w:eastAsia="en-US"/>
        </w:rPr>
        <w:softHyphen/>
        <w:t>zonden aan de Eerw. Classis,</w:t>
      </w:r>
      <w:r>
        <w:rPr>
          <w:lang w:eastAsia="en-US"/>
        </w:rPr>
        <w:t xml:space="preserve"> de </w:t>
      </w:r>
      <w:r w:rsidRPr="005316CF">
        <w:rPr>
          <w:lang w:eastAsia="en-US"/>
        </w:rPr>
        <w:t>Mag. v. Sluis, en</w:t>
      </w:r>
      <w:r>
        <w:rPr>
          <w:lang w:eastAsia="en-US"/>
        </w:rPr>
        <w:t xml:space="preserve"> de </w:t>
      </w:r>
      <w:r w:rsidRPr="005316CF">
        <w:rPr>
          <w:lang w:eastAsia="en-US"/>
        </w:rPr>
        <w:t>Kerkeraad.</w:t>
      </w:r>
    </w:p>
    <w:p w:rsidR="000837B5" w:rsidRPr="005316CF" w:rsidRDefault="000837B5" w:rsidP="000837B5">
      <w:pPr>
        <w:jc w:val="both"/>
        <w:rPr>
          <w:lang w:eastAsia="en-US"/>
        </w:rPr>
      </w:pPr>
      <w:r>
        <w:rPr>
          <w:lang w:eastAsia="en-US"/>
        </w:rPr>
        <w:t>1)</w:t>
      </w:r>
      <w:r w:rsidRPr="005316CF">
        <w:rPr>
          <w:lang w:eastAsia="en-US"/>
        </w:rPr>
        <w:t xml:space="preserve"> Idem</w:t>
      </w:r>
      <w:r>
        <w:rPr>
          <w:lang w:eastAsia="en-US"/>
        </w:rPr>
        <w:t>,</w:t>
      </w:r>
      <w:r w:rsidRPr="005316CF">
        <w:rPr>
          <w:lang w:eastAsia="en-US"/>
        </w:rPr>
        <w:t xml:space="preserve"> blz. 421. 2) Idem, blz. 432.</w:t>
      </w:r>
    </w:p>
    <w:p w:rsidR="000837B5" w:rsidRPr="005316CF" w:rsidRDefault="000837B5" w:rsidP="000837B5">
      <w:pPr>
        <w:jc w:val="both"/>
        <w:rPr>
          <w:lang w:eastAsia="en-US"/>
        </w:rPr>
      </w:pPr>
      <w:r w:rsidRPr="005316CF">
        <w:rPr>
          <w:lang w:eastAsia="en-US"/>
        </w:rPr>
        <w:t>84</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Het was Nieuwjaarsdag 1676 dat de Kerkeraad van Sluis dit besluit ontving. Men was een en al verbazing, daar men niet van plan was tot de beroeping over te gaan, en besloot èn gedeputeerden èn een brief aan de Classis te zenden, ten einde mondeling en schriftelijk de bezwaren kenbaar te maken. In</w:t>
      </w:r>
      <w:r>
        <w:rPr>
          <w:lang w:eastAsia="en-US"/>
        </w:rPr>
        <w:t xml:space="preserve"> de </w:t>
      </w:r>
      <w:r w:rsidRPr="005316CF">
        <w:rPr>
          <w:lang w:eastAsia="en-US"/>
        </w:rPr>
        <w:t>brief werden de argumenten van KOEL</w:t>
      </w:r>
      <w:r>
        <w:rPr>
          <w:lang w:eastAsia="en-US"/>
        </w:rPr>
        <w:t>M</w:t>
      </w:r>
      <w:r w:rsidRPr="005316CF">
        <w:rPr>
          <w:lang w:eastAsia="en-US"/>
        </w:rPr>
        <w:t>AN hoofdzakelijk gememoreerd. Wat moest de Classis nu doen</w:t>
      </w:r>
      <w:r>
        <w:rPr>
          <w:lang w:eastAsia="en-US"/>
        </w:rPr>
        <w:t>?</w:t>
      </w:r>
      <w:r w:rsidRPr="005316CF">
        <w:rPr>
          <w:lang w:eastAsia="en-US"/>
        </w:rPr>
        <w:t xml:space="preserve"> Eerst besloot men te Middelburg nog eens een brief aan H. M. te zenden, maar toen die, gelezen zijnde, werd afgekeurd, bleef het hierbij. Maar wat gebeurde! In Sluis had men de bedreiging «op poene van wederhoorigheid</w:t>
      </w:r>
      <w:r>
        <w:rPr>
          <w:lang w:eastAsia="en-US"/>
        </w:rPr>
        <w:t xml:space="preserve">» </w:t>
      </w:r>
      <w:r w:rsidRPr="005316CF">
        <w:rPr>
          <w:lang w:eastAsia="en-US"/>
        </w:rPr>
        <w:t xml:space="preserve">ook wel gelezen en was er niets gerust op, </w:t>
      </w:r>
      <w:r>
        <w:rPr>
          <w:lang w:eastAsia="en-US"/>
        </w:rPr>
        <w:t>zoda</w:t>
      </w:r>
      <w:r w:rsidRPr="005316CF">
        <w:rPr>
          <w:lang w:eastAsia="en-US"/>
        </w:rPr>
        <w:t>t er langzamerhand</w:t>
      </w:r>
      <w:r>
        <w:rPr>
          <w:lang w:eastAsia="en-US"/>
        </w:rPr>
        <w:t xml:space="preserve"> een </w:t>
      </w:r>
      <w:r w:rsidRPr="005316CF">
        <w:rPr>
          <w:lang w:eastAsia="en-US"/>
        </w:rPr>
        <w:t>neiging openbaar werd om toe te geven en te beroepen. 1) Mocht men alles op het spel zetten</w:t>
      </w:r>
      <w:r>
        <w:rPr>
          <w:lang w:eastAsia="en-US"/>
        </w:rPr>
        <w:t>?</w:t>
      </w:r>
      <w:r w:rsidRPr="005316CF">
        <w:rPr>
          <w:lang w:eastAsia="en-US"/>
        </w:rPr>
        <w:t xml:space="preserve"> Rechtvaardigde</w:t>
      </w:r>
      <w:r>
        <w:rPr>
          <w:lang w:eastAsia="en-US"/>
        </w:rPr>
        <w:t xml:space="preserve"> een </w:t>
      </w:r>
      <w:r w:rsidRPr="005316CF">
        <w:rPr>
          <w:lang w:eastAsia="en-US"/>
        </w:rPr>
        <w:t>middelmatige zaak als deze hun aller uitzetting uit het ambt? In dien geest schreef men ook KOELMAN, hem vragende hoe hij er over dacht?</w:t>
      </w:r>
    </w:p>
    <w:p w:rsidR="000837B5" w:rsidRPr="005316CF" w:rsidRDefault="000837B5" w:rsidP="000837B5">
      <w:pPr>
        <w:jc w:val="both"/>
        <w:rPr>
          <w:lang w:eastAsia="en-US"/>
        </w:rPr>
      </w:pPr>
      <w:r w:rsidRPr="005316CF">
        <w:rPr>
          <w:lang w:eastAsia="en-US"/>
        </w:rPr>
        <w:t>Het antwoord daarop liet zich niet lang wachten. In een krachtig schrijven spoorde hij hen aan tot standvastig</w:t>
      </w:r>
      <w:r w:rsidRPr="005316CF">
        <w:rPr>
          <w:lang w:eastAsia="en-US"/>
        </w:rPr>
        <w:softHyphen/>
        <w:t>heid, hen vermanende toch niet bevreesd te zijn voor H. M., en Magistraat.</w:t>
      </w:r>
      <w:r>
        <w:rPr>
          <w:lang w:eastAsia="en-US"/>
        </w:rPr>
        <w:t xml:space="preserve"> «</w:t>
      </w:r>
      <w:r w:rsidRPr="005316CF">
        <w:rPr>
          <w:lang w:eastAsia="en-US"/>
        </w:rPr>
        <w:t>Buygt 11 niet na</w:t>
      </w:r>
      <w:r>
        <w:rPr>
          <w:lang w:eastAsia="en-US"/>
        </w:rPr>
        <w:t xml:space="preserve"> de </w:t>
      </w:r>
      <w:r w:rsidRPr="005316CF">
        <w:rPr>
          <w:lang w:eastAsia="en-US"/>
        </w:rPr>
        <w:t>wille der Overheid, die inder daadt tot</w:t>
      </w:r>
      <w:r>
        <w:rPr>
          <w:lang w:eastAsia="en-US"/>
        </w:rPr>
        <w:t xml:space="preserve"> uw </w:t>
      </w:r>
      <w:r w:rsidRPr="005316CF">
        <w:rPr>
          <w:lang w:eastAsia="en-US"/>
        </w:rPr>
        <w:t>ziel zegt</w:t>
      </w:r>
      <w:r>
        <w:rPr>
          <w:lang w:eastAsia="en-US"/>
        </w:rPr>
        <w:t>:</w:t>
      </w:r>
      <w:r w:rsidRPr="005316CF">
        <w:rPr>
          <w:lang w:eastAsia="en-US"/>
        </w:rPr>
        <w:t xml:space="preserve"> buigt U neder, dat wij over IJ gaan</w:t>
      </w:r>
      <w:r>
        <w:rPr>
          <w:lang w:eastAsia="en-US"/>
        </w:rPr>
        <w:t>;</w:t>
      </w:r>
      <w:r w:rsidRPr="005316CF">
        <w:rPr>
          <w:lang w:eastAsia="en-US"/>
        </w:rPr>
        <w:t xml:space="preserve"> legt u rug niet neder als aarde, en als</w:t>
      </w:r>
      <w:r>
        <w:rPr>
          <w:lang w:eastAsia="en-US"/>
        </w:rPr>
        <w:t xml:space="preserve"> een </w:t>
      </w:r>
      <w:r w:rsidRPr="005316CF">
        <w:rPr>
          <w:lang w:eastAsia="en-US"/>
        </w:rPr>
        <w:t>straate, deegenen, die daar over gaan.</w:t>
      </w:r>
      <w:r>
        <w:rPr>
          <w:lang w:eastAsia="en-US"/>
        </w:rPr>
        <w:t xml:space="preserve">» </w:t>
      </w:r>
      <w:r w:rsidRPr="005316CF">
        <w:rPr>
          <w:lang w:eastAsia="en-US"/>
        </w:rPr>
        <w:t>2) Hoe zoudt gij zelf het vinden, vraagt hij</w:t>
      </w:r>
      <w:r>
        <w:rPr>
          <w:lang w:eastAsia="en-US"/>
        </w:rPr>
        <w:t>,</w:t>
      </w:r>
      <w:r w:rsidRPr="005316CF">
        <w:rPr>
          <w:lang w:eastAsia="en-US"/>
        </w:rPr>
        <w:t xml:space="preserve"> indien men, nadat Ds. MONTANUS en gij op zulk</w:t>
      </w:r>
      <w:r>
        <w:rPr>
          <w:lang w:eastAsia="en-US"/>
        </w:rPr>
        <w:t xml:space="preserve"> een </w:t>
      </w:r>
      <w:r w:rsidRPr="005316CF">
        <w:rPr>
          <w:lang w:eastAsia="en-US"/>
        </w:rPr>
        <w:t>wijze uit uw ambt gezet waart, terstond tot een nieuw beroep overging.</w:t>
      </w:r>
    </w:p>
    <w:p w:rsidR="000837B5" w:rsidRPr="005316CF" w:rsidRDefault="000837B5" w:rsidP="000837B5">
      <w:pPr>
        <w:jc w:val="both"/>
        <w:rPr>
          <w:lang w:eastAsia="en-US"/>
        </w:rPr>
      </w:pPr>
      <w:r w:rsidRPr="005316CF">
        <w:rPr>
          <w:lang w:eastAsia="en-US"/>
        </w:rPr>
        <w:t>Dit schrijven hielp echter niet. Weinige dagen na dit antwoord op de missive van</w:t>
      </w:r>
      <w:r>
        <w:rPr>
          <w:lang w:eastAsia="en-US"/>
        </w:rPr>
        <w:t xml:space="preserve"> de </w:t>
      </w:r>
      <w:r w:rsidRPr="005316CF">
        <w:rPr>
          <w:lang w:eastAsia="en-US"/>
        </w:rPr>
        <w:t>Kerkeraad, vernam KOELMAN, dat men 7 Februari in het</w:t>
      </w:r>
      <w:r>
        <w:rPr>
          <w:lang w:eastAsia="en-US"/>
        </w:rPr>
        <w:t xml:space="preserve"> «</w:t>
      </w:r>
      <w:r w:rsidRPr="005316CF">
        <w:rPr>
          <w:lang w:eastAsia="en-US"/>
        </w:rPr>
        <w:t>Collegio Qualificato</w:t>
      </w:r>
      <w:r>
        <w:rPr>
          <w:lang w:eastAsia="en-US"/>
        </w:rPr>
        <w:t xml:space="preserve">» </w:t>
      </w:r>
      <w:r w:rsidRPr="005316CF">
        <w:rPr>
          <w:lang w:eastAsia="en-US"/>
        </w:rPr>
        <w:t>besloten had tot het doen van een beroep. Ja, kort daarna ontving</w:t>
      </w:r>
    </w:p>
    <w:p w:rsidR="000837B5" w:rsidRPr="005316CF" w:rsidRDefault="000837B5" w:rsidP="000837B5">
      <w:pPr>
        <w:jc w:val="both"/>
        <w:rPr>
          <w:lang w:eastAsia="en-US"/>
        </w:rPr>
      </w:pPr>
      <w:r w:rsidRPr="005316CF">
        <w:rPr>
          <w:lang w:eastAsia="en-US"/>
        </w:rPr>
        <w:t>85</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hij zelfs</w:t>
      </w:r>
      <w:r>
        <w:rPr>
          <w:lang w:eastAsia="en-US"/>
        </w:rPr>
        <w:t xml:space="preserve"> een </w:t>
      </w:r>
      <w:r w:rsidRPr="005316CF">
        <w:rPr>
          <w:lang w:eastAsia="en-US"/>
        </w:rPr>
        <w:t>«burgerlijke visite» te Rotterdam van de deputaten of hoorders, en vernam tevens, dat enkele leden van</w:t>
      </w:r>
      <w:r>
        <w:rPr>
          <w:lang w:eastAsia="en-US"/>
        </w:rPr>
        <w:t xml:space="preserve"> de </w:t>
      </w:r>
      <w:r w:rsidRPr="005316CF">
        <w:rPr>
          <w:lang w:eastAsia="en-US"/>
        </w:rPr>
        <w:t>kerkeraad het advies hadden ingewonnen van de H</w:t>
      </w:r>
      <w:r>
        <w:rPr>
          <w:lang w:eastAsia="en-US"/>
        </w:rPr>
        <w:t>ere</w:t>
      </w:r>
      <w:r w:rsidRPr="005316CF">
        <w:rPr>
          <w:lang w:eastAsia="en-US"/>
        </w:rPr>
        <w:t xml:space="preserve">n LODENSTEIN, BARENTZONIUS en VAN DORDT, vroegere </w:t>
      </w:r>
      <w:r>
        <w:rPr>
          <w:lang w:eastAsia="en-US"/>
        </w:rPr>
        <w:t>lera</w:t>
      </w:r>
      <w:r w:rsidRPr="005316CF">
        <w:rPr>
          <w:lang w:eastAsia="en-US"/>
        </w:rPr>
        <w:t>ars der gemeente Sluis. LODENSTEIN adviseerde</w:t>
      </w:r>
      <w:r>
        <w:rPr>
          <w:lang w:eastAsia="en-US"/>
        </w:rPr>
        <w:t>:</w:t>
      </w:r>
      <w:r w:rsidRPr="005316CF">
        <w:rPr>
          <w:lang w:eastAsia="en-US"/>
        </w:rPr>
        <w:t xml:space="preserve"> </w:t>
      </w:r>
      <w:r>
        <w:rPr>
          <w:lang w:eastAsia="en-US"/>
        </w:rPr>
        <w:t>1)</w:t>
      </w:r>
      <w:r w:rsidRPr="005316CF">
        <w:rPr>
          <w:lang w:eastAsia="en-US"/>
        </w:rPr>
        <w:t xml:space="preserve"> beroep een vierden predikant, een supernumerarius, beklaag U bij de 1-</w:t>
      </w:r>
      <w:smartTag w:uri="urn:schemas-microsoft-com:office:smarttags" w:element="metricconverter">
        <w:smartTagPr>
          <w:attr w:name="ProductID" w:val="1. M"/>
        </w:smartTagPr>
        <w:r w:rsidRPr="005316CF">
          <w:rPr>
            <w:lang w:eastAsia="en-US"/>
          </w:rPr>
          <w:t>1. M</w:t>
        </w:r>
      </w:smartTag>
      <w:r w:rsidRPr="005316CF">
        <w:rPr>
          <w:lang w:eastAsia="en-US"/>
        </w:rPr>
        <w:t>. over deze usurpatie van de rechten der Kerk</w:t>
      </w:r>
      <w:r>
        <w:rPr>
          <w:lang w:eastAsia="en-US"/>
        </w:rPr>
        <w:t>,</w:t>
      </w:r>
      <w:r w:rsidRPr="005316CF">
        <w:rPr>
          <w:lang w:eastAsia="en-US"/>
        </w:rPr>
        <w:t xml:space="preserve"> en </w:t>
      </w:r>
      <w:r>
        <w:rPr>
          <w:lang w:eastAsia="en-US"/>
        </w:rPr>
        <w:t xml:space="preserve">zo </w:t>
      </w:r>
      <w:r w:rsidRPr="005316CF">
        <w:rPr>
          <w:lang w:eastAsia="en-US"/>
        </w:rPr>
        <w:t>meer in dien geest</w:t>
      </w:r>
      <w:r>
        <w:rPr>
          <w:lang w:eastAsia="en-US"/>
        </w:rPr>
        <w:t>. De</w:t>
      </w:r>
      <w:r w:rsidRPr="005316CF">
        <w:rPr>
          <w:lang w:eastAsia="en-US"/>
        </w:rPr>
        <w:t xml:space="preserve"> plaats van KOELMAN blijft dan open. Velen vonden dit te kras. Ds. VAN DORDT ried aan om KOELMAN eerst kerkelijk te deport</w:t>
      </w:r>
      <w:r>
        <w:rPr>
          <w:lang w:eastAsia="en-US"/>
        </w:rPr>
        <w:t>ere</w:t>
      </w:r>
      <w:r w:rsidRPr="005316CF">
        <w:rPr>
          <w:lang w:eastAsia="en-US"/>
        </w:rPr>
        <w:t>n</w:t>
      </w:r>
      <w:r>
        <w:rPr>
          <w:lang w:eastAsia="en-US"/>
        </w:rPr>
        <w:t>,</w:t>
      </w:r>
      <w:r w:rsidRPr="005316CF">
        <w:rPr>
          <w:lang w:eastAsia="en-US"/>
        </w:rPr>
        <w:t xml:space="preserve"> indien hij zich binnen een bepaalden tijd niet geconformeerd had, en dan een beroep te doen. BARENTZONIUS eindelijk wilde, </w:t>
      </w:r>
      <w:r>
        <w:rPr>
          <w:lang w:eastAsia="en-US"/>
        </w:rPr>
        <w:t>-</w:t>
      </w:r>
      <w:r w:rsidRPr="005316CF">
        <w:rPr>
          <w:lang w:eastAsia="en-US"/>
        </w:rPr>
        <w:t xml:space="preserve"> en die raad beviel het best, </w:t>
      </w:r>
      <w:r>
        <w:rPr>
          <w:lang w:eastAsia="en-US"/>
        </w:rPr>
        <w:t>-</w:t>
      </w:r>
      <w:r w:rsidRPr="005316CF">
        <w:rPr>
          <w:lang w:eastAsia="en-US"/>
        </w:rPr>
        <w:t xml:space="preserve"> dat men een ander predikant zou beroepen, terwijl KOELMAN in werkelijkheid predikant bleef, omdat hij voor de Gemeente onbruikbaar was gemaakt.</w:t>
      </w:r>
    </w:p>
    <w:p w:rsidR="000837B5" w:rsidRPr="005316CF" w:rsidRDefault="000837B5" w:rsidP="000837B5">
      <w:pPr>
        <w:jc w:val="both"/>
        <w:rPr>
          <w:lang w:eastAsia="en-US"/>
        </w:rPr>
      </w:pPr>
      <w:r w:rsidRPr="005316CF">
        <w:rPr>
          <w:lang w:eastAsia="en-US"/>
        </w:rPr>
        <w:t>KOELMAN beviel dit advies evenwel niet. Hij zette dit ook in een breedvoerig schrijven uiteen, en gaf als</w:t>
      </w:r>
      <w:r>
        <w:rPr>
          <w:lang w:eastAsia="en-US"/>
        </w:rPr>
        <w:t xml:space="preserve"> zijn </w:t>
      </w:r>
      <w:r w:rsidRPr="005316CF">
        <w:rPr>
          <w:lang w:eastAsia="en-US"/>
        </w:rPr>
        <w:t>m</w:t>
      </w:r>
      <w:r>
        <w:rPr>
          <w:lang w:eastAsia="en-US"/>
        </w:rPr>
        <w:t>eni</w:t>
      </w:r>
      <w:r w:rsidRPr="005316CF">
        <w:rPr>
          <w:lang w:eastAsia="en-US"/>
        </w:rPr>
        <w:t>ng te kennen</w:t>
      </w:r>
      <w:r>
        <w:rPr>
          <w:lang w:eastAsia="en-US"/>
        </w:rPr>
        <w:t>,</w:t>
      </w:r>
      <w:r w:rsidRPr="005316CF">
        <w:rPr>
          <w:lang w:eastAsia="en-US"/>
        </w:rPr>
        <w:t xml:space="preserve"> dat men op die manier de gaten</w:t>
      </w:r>
      <w:r>
        <w:rPr>
          <w:lang w:eastAsia="en-US"/>
        </w:rPr>
        <w:t>,</w:t>
      </w:r>
      <w:r w:rsidRPr="005316CF">
        <w:rPr>
          <w:lang w:eastAsia="en-US"/>
        </w:rPr>
        <w:t xml:space="preserve"> door de O verheid geslagen</w:t>
      </w:r>
      <w:r>
        <w:rPr>
          <w:lang w:eastAsia="en-US"/>
        </w:rPr>
        <w:t>,</w:t>
      </w:r>
      <w:r w:rsidRPr="005316CF">
        <w:rPr>
          <w:lang w:eastAsia="en-US"/>
        </w:rPr>
        <w:t xml:space="preserve"> wel gemakkelijk kon stoppen</w:t>
      </w:r>
      <w:r>
        <w:rPr>
          <w:lang w:eastAsia="en-US"/>
        </w:rPr>
        <w:t>,</w:t>
      </w:r>
      <w:r w:rsidRPr="005316CF">
        <w:rPr>
          <w:lang w:eastAsia="en-US"/>
        </w:rPr>
        <w:t xml:space="preserve"> maar dan ook haar recht en macht in dezen erkende. En daarom, zijt gewaar</w:t>
      </w:r>
      <w:r w:rsidRPr="005316CF">
        <w:rPr>
          <w:lang w:eastAsia="en-US"/>
        </w:rPr>
        <w:softHyphen/>
        <w:t>schuwd</w:t>
      </w:r>
      <w:r>
        <w:rPr>
          <w:lang w:eastAsia="en-US"/>
        </w:rPr>
        <w:t>!</w:t>
      </w:r>
      <w:r w:rsidRPr="005316CF">
        <w:rPr>
          <w:lang w:eastAsia="en-US"/>
        </w:rPr>
        <w:t xml:space="preserve"> 2)</w:t>
      </w:r>
    </w:p>
    <w:p w:rsidR="000837B5" w:rsidRPr="005316CF" w:rsidRDefault="000837B5" w:rsidP="000837B5">
      <w:pPr>
        <w:jc w:val="both"/>
        <w:rPr>
          <w:lang w:eastAsia="en-US"/>
        </w:rPr>
      </w:pPr>
      <w:r w:rsidRPr="005316CF">
        <w:rPr>
          <w:lang w:eastAsia="en-US"/>
        </w:rPr>
        <w:t>Zijn schrijven had echter niet</w:t>
      </w:r>
      <w:r>
        <w:rPr>
          <w:lang w:eastAsia="en-US"/>
        </w:rPr>
        <w:t xml:space="preserve"> de </w:t>
      </w:r>
      <w:r w:rsidRPr="005316CF">
        <w:rPr>
          <w:lang w:eastAsia="en-US"/>
        </w:rPr>
        <w:t>minsten invloed</w:t>
      </w:r>
      <w:r>
        <w:rPr>
          <w:lang w:eastAsia="en-US"/>
        </w:rPr>
        <w:t>. De</w:t>
      </w:r>
      <w:r w:rsidRPr="005316CF">
        <w:rPr>
          <w:lang w:eastAsia="en-US"/>
        </w:rPr>
        <w:t xml:space="preserve"> Kerkeraad ging beroepen. Wel kwam er een uitvoerig schrijven van vele gemeenteleden in, die meenden te moeten oppon</w:t>
      </w:r>
      <w:r>
        <w:rPr>
          <w:lang w:eastAsia="en-US"/>
        </w:rPr>
        <w:t>ere</w:t>
      </w:r>
      <w:r w:rsidRPr="005316CF">
        <w:rPr>
          <w:lang w:eastAsia="en-US"/>
        </w:rPr>
        <w:t>n</w:t>
      </w:r>
      <w:r>
        <w:rPr>
          <w:lang w:eastAsia="en-US"/>
        </w:rPr>
        <w:t>;</w:t>
      </w:r>
      <w:r w:rsidRPr="005316CF">
        <w:rPr>
          <w:lang w:eastAsia="en-US"/>
        </w:rPr>
        <w:t xml:space="preserve"> ook heeft een zekere G</w:t>
      </w:r>
      <w:r>
        <w:rPr>
          <w:lang w:eastAsia="en-US"/>
        </w:rPr>
        <w:t>I</w:t>
      </w:r>
      <w:r w:rsidRPr="005316CF">
        <w:rPr>
          <w:lang w:eastAsia="en-US"/>
        </w:rPr>
        <w:t>DE</w:t>
      </w:r>
      <w:r>
        <w:rPr>
          <w:lang w:eastAsia="en-US"/>
        </w:rPr>
        <w:t>O</w:t>
      </w:r>
      <w:r w:rsidRPr="005316CF">
        <w:rPr>
          <w:lang w:eastAsia="en-US"/>
        </w:rPr>
        <w:t xml:space="preserve">N NEMEGHEER een meer principiëel verweer gevoerd, </w:t>
      </w:r>
      <w:r>
        <w:rPr>
          <w:lang w:eastAsia="en-US"/>
        </w:rPr>
        <w:t>-</w:t>
      </w:r>
      <w:r w:rsidRPr="005316CF">
        <w:rPr>
          <w:lang w:eastAsia="en-US"/>
        </w:rPr>
        <w:t xml:space="preserve"> maar dit alles deed</w:t>
      </w:r>
      <w:r>
        <w:rPr>
          <w:lang w:eastAsia="en-US"/>
        </w:rPr>
        <w:t xml:space="preserve"> de </w:t>
      </w:r>
      <w:r w:rsidRPr="005316CF">
        <w:rPr>
          <w:lang w:eastAsia="en-US"/>
        </w:rPr>
        <w:t>Kerkeraad niet van besluit veranderen, en</w:t>
      </w:r>
      <w:r>
        <w:rPr>
          <w:lang w:eastAsia="en-US"/>
        </w:rPr>
        <w:t xml:space="preserve"> de </w:t>
      </w:r>
      <w:r w:rsidRPr="005316CF">
        <w:rPr>
          <w:lang w:eastAsia="en-US"/>
        </w:rPr>
        <w:t>17 April 1676 werd een beroep uitgebracht op Ds. DOELMAN van Dirksland. Niet dadelijk evenwel werd dit KOELMAN medegedeeld, maar eerst 6 weken daarna, daar men bespeurd had, dat Ds. DOELMAN met hem over het beroep correspondeerde. Eindelijk zonden</w:t>
      </w:r>
    </w:p>
    <w:p w:rsidR="000837B5" w:rsidRPr="005316CF" w:rsidRDefault="000837B5" w:rsidP="000837B5">
      <w:pPr>
        <w:jc w:val="both"/>
        <w:rPr>
          <w:lang w:eastAsia="en-US"/>
        </w:rPr>
      </w:pPr>
      <w:r>
        <w:rPr>
          <w:lang w:eastAsia="en-US"/>
        </w:rPr>
        <w:t>1)</w:t>
      </w:r>
      <w:r w:rsidRPr="005316CF">
        <w:rPr>
          <w:lang w:eastAsia="en-US"/>
        </w:rPr>
        <w:t xml:space="preserve"> Idem, blz. 440.</w:t>
      </w:r>
    </w:p>
    <w:p w:rsidR="000837B5" w:rsidRPr="005316CF" w:rsidRDefault="000837B5" w:rsidP="000837B5">
      <w:pPr>
        <w:jc w:val="both"/>
        <w:rPr>
          <w:lang w:val="en-GB" w:eastAsia="en-US"/>
        </w:rPr>
      </w:pPr>
      <w:r w:rsidRPr="005316CF">
        <w:rPr>
          <w:lang w:val="en-GB" w:eastAsia="en-US"/>
        </w:rPr>
        <w:t>2) Idem, blz. 448-470.</w:t>
      </w:r>
    </w:p>
    <w:p w:rsidR="000837B5" w:rsidRPr="005316CF" w:rsidRDefault="000837B5" w:rsidP="000837B5">
      <w:pPr>
        <w:jc w:val="both"/>
        <w:rPr>
          <w:lang w:eastAsia="en-US"/>
        </w:rPr>
      </w:pPr>
      <w:r w:rsidRPr="005316CF">
        <w:rPr>
          <w:lang w:val="en-GB" w:eastAsia="en-US"/>
        </w:rPr>
        <w:t xml:space="preserve">I) Idem, blz. 493. </w:t>
      </w:r>
      <w:r w:rsidRPr="005316CF">
        <w:rPr>
          <w:lang w:eastAsia="en-US"/>
        </w:rPr>
        <w:t>2) Idem, blz. 495.</w:t>
      </w:r>
    </w:p>
    <w:p w:rsidR="000837B5" w:rsidRPr="005316CF" w:rsidRDefault="000837B5" w:rsidP="000837B5">
      <w:pPr>
        <w:jc w:val="both"/>
        <w:rPr>
          <w:lang w:eastAsia="en-US"/>
        </w:rPr>
      </w:pPr>
      <w:r w:rsidRPr="005316CF">
        <w:rPr>
          <w:lang w:eastAsia="en-US"/>
        </w:rPr>
        <w:t>86</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zij hem dan de missive van hun aanvrage om approbatie van de Classis, opdat hij bemerken mocht, dat men niet in</w:t>
      </w:r>
      <w:r>
        <w:rPr>
          <w:lang w:eastAsia="en-US"/>
        </w:rPr>
        <w:t xml:space="preserve"> zijn </w:t>
      </w:r>
      <w:r w:rsidRPr="005316CF">
        <w:rPr>
          <w:lang w:eastAsia="en-US"/>
        </w:rPr>
        <w:t>plaats beroepen had. KOELMAN vond (lat echter bespottelijk, antwoordde niet, maar wachtte DOELMAN'S decisie af.</w:t>
      </w:r>
    </w:p>
    <w:p w:rsidR="000837B5" w:rsidRPr="005316CF" w:rsidRDefault="000837B5" w:rsidP="000837B5">
      <w:pPr>
        <w:jc w:val="both"/>
        <w:rPr>
          <w:lang w:eastAsia="en-US"/>
        </w:rPr>
      </w:pPr>
      <w:r>
        <w:rPr>
          <w:lang w:eastAsia="en-US"/>
        </w:rPr>
        <w:t>Eni</w:t>
      </w:r>
      <w:r w:rsidRPr="005316CF">
        <w:rPr>
          <w:lang w:eastAsia="en-US"/>
        </w:rPr>
        <w:t>ge dagen daarna,</w:t>
      </w:r>
      <w:r>
        <w:rPr>
          <w:lang w:eastAsia="en-US"/>
        </w:rPr>
        <w:t xml:space="preserve"> de </w:t>
      </w:r>
      <w:r w:rsidRPr="005316CF">
        <w:rPr>
          <w:lang w:eastAsia="en-US"/>
        </w:rPr>
        <w:t>22 Juni 1676, werd KOELMAN gesommeerd op het Stadhuis te Rotterdam te verschijnen. 1) De Overheid toch wilde hem onderhouden over het houden van conventikelen</w:t>
      </w:r>
      <w:r>
        <w:rPr>
          <w:lang w:eastAsia="en-US"/>
        </w:rPr>
        <w:t>,</w:t>
      </w:r>
      <w:r w:rsidRPr="005316CF">
        <w:rPr>
          <w:lang w:eastAsia="en-US"/>
        </w:rPr>
        <w:t xml:space="preserve"> daar dit in strijd was met de stedelijke verordeningen en de predikanten zich daarover bij haar beklaagd hadden Toen de H</w:t>
      </w:r>
      <w:r>
        <w:rPr>
          <w:lang w:eastAsia="en-US"/>
        </w:rPr>
        <w:t>ere</w:t>
      </w:r>
      <w:r w:rsidRPr="005316CF">
        <w:rPr>
          <w:lang w:eastAsia="en-US"/>
        </w:rPr>
        <w:t xml:space="preserve">n hem evenwel een poosje gesproken hadden, en hun van ter zijde ter </w:t>
      </w:r>
      <w:r>
        <w:rPr>
          <w:lang w:eastAsia="en-US"/>
        </w:rPr>
        <w:t>ore</w:t>
      </w:r>
      <w:r w:rsidRPr="005316CF">
        <w:rPr>
          <w:lang w:eastAsia="en-US"/>
        </w:rPr>
        <w:t xml:space="preserve"> was gekomen, dat hij een man was, gezond in de leer en vijand van alle Separatisme, besloot men hem te verdragen, daar er nog </w:t>
      </w:r>
      <w:r>
        <w:rPr>
          <w:lang w:eastAsia="en-US"/>
        </w:rPr>
        <w:t>zove</w:t>
      </w:r>
      <w:r w:rsidRPr="005316CF">
        <w:rPr>
          <w:lang w:eastAsia="en-US"/>
        </w:rPr>
        <w:t xml:space="preserve">el andere secten en partijen geduld en gedragen werden binnen de veste. Men liet hem echter niet lang met rust, daar de </w:t>
      </w:r>
      <w:r>
        <w:rPr>
          <w:lang w:eastAsia="en-US"/>
        </w:rPr>
        <w:t>wens</w:t>
      </w:r>
      <w:r w:rsidRPr="005316CF">
        <w:rPr>
          <w:lang w:eastAsia="en-US"/>
        </w:rPr>
        <w:t xml:space="preserve"> der H</w:t>
      </w:r>
      <w:r>
        <w:rPr>
          <w:lang w:eastAsia="en-US"/>
        </w:rPr>
        <w:t>ere</w:t>
      </w:r>
      <w:r w:rsidRPr="005316CF">
        <w:rPr>
          <w:lang w:eastAsia="en-US"/>
        </w:rPr>
        <w:t>n predikanten niet vervuld was. Toen toch ook hier de Overheid «vermaakt» was, werd de zaak andermaal voor</w:t>
      </w:r>
      <w:r>
        <w:rPr>
          <w:lang w:eastAsia="en-US"/>
        </w:rPr>
        <w:t xml:space="preserve"> de </w:t>
      </w:r>
      <w:r w:rsidRPr="005316CF">
        <w:rPr>
          <w:lang w:eastAsia="en-US"/>
        </w:rPr>
        <w:t xml:space="preserve">rechter gebracht, en nu met geheel anderen uitslag. Men begon hem te verwijten, </w:t>
      </w:r>
      <w:r>
        <w:rPr>
          <w:lang w:eastAsia="en-US"/>
        </w:rPr>
        <w:t>dat hij door de Ho. M. uit de G</w:t>
      </w:r>
      <w:r w:rsidRPr="005316CF">
        <w:rPr>
          <w:lang w:eastAsia="en-US"/>
        </w:rPr>
        <w:t>eneraliteits-landen en uit Sluis verdreven was en deelde hem mede, dat hij dus ook hier ter stede</w:t>
      </w:r>
      <w:r>
        <w:rPr>
          <w:lang w:eastAsia="en-US"/>
        </w:rPr>
        <w:t xml:space="preserve"> de </w:t>
      </w:r>
      <w:r w:rsidRPr="005316CF">
        <w:rPr>
          <w:lang w:eastAsia="en-US"/>
        </w:rPr>
        <w:t>H</w:t>
      </w:r>
      <w:r>
        <w:rPr>
          <w:lang w:eastAsia="en-US"/>
        </w:rPr>
        <w:t>ere</w:t>
      </w:r>
      <w:r w:rsidRPr="005316CF">
        <w:rPr>
          <w:lang w:eastAsia="en-US"/>
        </w:rPr>
        <w:t>n Staten niet aangenaam was, weshalve men besloot hem nog 8 dagen</w:t>
      </w:r>
      <w:r>
        <w:rPr>
          <w:lang w:eastAsia="en-US"/>
        </w:rPr>
        <w:t xml:space="preserve"> de </w:t>
      </w:r>
      <w:r w:rsidRPr="005316CF">
        <w:rPr>
          <w:lang w:eastAsia="en-US"/>
        </w:rPr>
        <w:t>tijd te geven om zich te verwijderen. Wel trachtte KOELMAN de H</w:t>
      </w:r>
      <w:r>
        <w:rPr>
          <w:lang w:eastAsia="en-US"/>
        </w:rPr>
        <w:t>ere</w:t>
      </w:r>
      <w:r w:rsidRPr="005316CF">
        <w:rPr>
          <w:lang w:eastAsia="en-US"/>
        </w:rPr>
        <w:t>n beter in te lichten, ook door een langen brief, dien hij tot dien einde reeds van te voren had opgesteld, doch het mocht niet baten, daar zij hem niet eens wilden lezen.</w:t>
      </w:r>
    </w:p>
    <w:p w:rsidR="000837B5" w:rsidRPr="005316CF" w:rsidRDefault="000837B5" w:rsidP="000837B5">
      <w:pPr>
        <w:jc w:val="both"/>
        <w:rPr>
          <w:lang w:eastAsia="en-US"/>
        </w:rPr>
      </w:pPr>
      <w:r w:rsidRPr="005316CF">
        <w:rPr>
          <w:lang w:eastAsia="en-US"/>
        </w:rPr>
        <w:t>Dit vonnis wekte vreugde en smart</w:t>
      </w:r>
      <w:r>
        <w:rPr>
          <w:lang w:eastAsia="en-US"/>
        </w:rPr>
        <w:t>. De</w:t>
      </w:r>
      <w:r w:rsidRPr="005316CF">
        <w:rPr>
          <w:lang w:eastAsia="en-US"/>
        </w:rPr>
        <w:t>els waren de predi</w:t>
      </w:r>
      <w:r w:rsidRPr="005316CF">
        <w:rPr>
          <w:lang w:eastAsia="en-US"/>
        </w:rPr>
        <w:softHyphen/>
        <w:t>kanten verblijd, deel</w:t>
      </w:r>
      <w:r>
        <w:rPr>
          <w:lang w:eastAsia="en-US"/>
        </w:rPr>
        <w:t>s vonden zij het met de Schots</w:t>
      </w:r>
      <w:r w:rsidRPr="005316CF">
        <w:rPr>
          <w:lang w:eastAsia="en-US"/>
        </w:rPr>
        <w:t xml:space="preserve">e </w:t>
      </w:r>
      <w:r>
        <w:rPr>
          <w:lang w:eastAsia="en-US"/>
        </w:rPr>
        <w:t>lera</w:t>
      </w:r>
      <w:r w:rsidRPr="005316CF">
        <w:rPr>
          <w:lang w:eastAsia="en-US"/>
        </w:rPr>
        <w:t>ren te hard</w:t>
      </w:r>
      <w:r>
        <w:rPr>
          <w:lang w:eastAsia="en-US"/>
        </w:rPr>
        <w:t>,</w:t>
      </w:r>
      <w:r w:rsidRPr="005316CF">
        <w:rPr>
          <w:lang w:eastAsia="en-US"/>
        </w:rPr>
        <w:t xml:space="preserve"> doch er werd in 't geheel geen poging in het werk gesteld om revisie van het vonnis te verkrijgen.</w:t>
      </w:r>
    </w:p>
    <w:p w:rsidR="000837B5" w:rsidRPr="005316CF" w:rsidRDefault="000837B5" w:rsidP="000837B5">
      <w:pPr>
        <w:jc w:val="both"/>
        <w:rPr>
          <w:lang w:eastAsia="en-US"/>
        </w:rPr>
      </w:pPr>
      <w:r>
        <w:rPr>
          <w:lang w:eastAsia="en-US"/>
        </w:rPr>
        <w:t>1)</w:t>
      </w:r>
      <w:r w:rsidRPr="005316CF">
        <w:rPr>
          <w:lang w:eastAsia="en-US"/>
        </w:rPr>
        <w:t xml:space="preserve"> Idem, blz. 540. 87</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KOELMAN ging, om geweld te voorkomen,</w:t>
      </w:r>
      <w:r>
        <w:rPr>
          <w:lang w:eastAsia="en-US"/>
        </w:rPr>
        <w:t xml:space="preserve"> de </w:t>
      </w:r>
      <w:r w:rsidRPr="005316CF">
        <w:rPr>
          <w:lang w:eastAsia="en-US"/>
        </w:rPr>
        <w:t xml:space="preserve">achtsten dag vrijwillig de poort uit, doch keerde spoedig terug, daar hij elders geen huis kon huren. Tegelijkertijd besloot hij voor een paar maanden </w:t>
      </w:r>
      <w:r>
        <w:rPr>
          <w:lang w:eastAsia="en-US"/>
        </w:rPr>
        <w:t>eni</w:t>
      </w:r>
      <w:r w:rsidRPr="005316CF">
        <w:rPr>
          <w:lang w:eastAsia="en-US"/>
        </w:rPr>
        <w:t>ge vrienden in Utrecht, Holland, Friesland en elders te gaan bezoeken. Dit gebeurde, en toen hij na 8 weken in Rotterdam terugkwam, ging hij evenals vroeger weer aan</w:t>
      </w:r>
      <w:r>
        <w:rPr>
          <w:lang w:eastAsia="en-US"/>
        </w:rPr>
        <w:t xml:space="preserve"> de </w:t>
      </w:r>
      <w:r w:rsidRPr="005316CF">
        <w:rPr>
          <w:lang w:eastAsia="en-US"/>
        </w:rPr>
        <w:t>arbeid, en verwachtte, (lat de gemoe</w:t>
      </w:r>
      <w:r w:rsidRPr="005316CF">
        <w:rPr>
          <w:lang w:eastAsia="en-US"/>
        </w:rPr>
        <w:softHyphen/>
        <w:t>deren in dien tijd wel gekalmeerd zouden zijn.</w:t>
      </w:r>
    </w:p>
    <w:p w:rsidR="000837B5" w:rsidRPr="005316CF" w:rsidRDefault="000837B5" w:rsidP="000837B5">
      <w:pPr>
        <w:jc w:val="both"/>
        <w:rPr>
          <w:lang w:eastAsia="en-US"/>
        </w:rPr>
      </w:pPr>
      <w:r w:rsidRPr="005316CF">
        <w:rPr>
          <w:lang w:eastAsia="en-US"/>
        </w:rPr>
        <w:t xml:space="preserve">Voordat de man evenwel in Rotterdam terugkeerde, was er op de Synode te Utrecht ook al een besluit tegen hem genomen. </w:t>
      </w:r>
      <w:r>
        <w:rPr>
          <w:lang w:eastAsia="en-US"/>
        </w:rPr>
        <w:t>1)</w:t>
      </w:r>
      <w:r w:rsidRPr="005316CF">
        <w:rPr>
          <w:lang w:eastAsia="en-US"/>
        </w:rPr>
        <w:t xml:space="preserve"> Wat had er plaats gehad? De Kerkeraad van Utrecht had in Oct. 1675, toen het gerucht ging, dat twee predikanten KOELMAN wilden laten pr</w:t>
      </w:r>
      <w:r>
        <w:rPr>
          <w:lang w:eastAsia="en-US"/>
        </w:rPr>
        <w:t>eke</w:t>
      </w:r>
      <w:r w:rsidRPr="005316CF">
        <w:rPr>
          <w:lang w:eastAsia="en-US"/>
        </w:rPr>
        <w:t>n</w:t>
      </w:r>
      <w:r>
        <w:rPr>
          <w:lang w:eastAsia="en-US"/>
        </w:rPr>
        <w:t>,</w:t>
      </w:r>
      <w:r w:rsidRPr="005316CF">
        <w:rPr>
          <w:lang w:eastAsia="en-US"/>
        </w:rPr>
        <w:t xml:space="preserve"> reeds een besluit genomen, dat men hem niet zou laten optreden, daar men bang was, dat hij de Formulieren niet zou gebruiken, dat de H</w:t>
      </w:r>
      <w:r>
        <w:rPr>
          <w:lang w:eastAsia="en-US"/>
        </w:rPr>
        <w:t>ere</w:t>
      </w:r>
      <w:r w:rsidRPr="005316CF">
        <w:rPr>
          <w:lang w:eastAsia="en-US"/>
        </w:rPr>
        <w:t>n Staten het kwalijk zouden nemen, en dat het een vlek zou werpen op</w:t>
      </w:r>
      <w:r>
        <w:rPr>
          <w:lang w:eastAsia="en-US"/>
        </w:rPr>
        <w:t xml:space="preserve"> de </w:t>
      </w:r>
      <w:r w:rsidRPr="005316CF">
        <w:rPr>
          <w:lang w:eastAsia="en-US"/>
        </w:rPr>
        <w:t>goeden naam der Academie. Dit besluit, genomen in den. Kerkeraad van Utrecht, schijnt invloed uitgeoefend te hebben op de besluiten, die op de Synode van 1676 te Utrecht werden genomen.</w:t>
      </w:r>
    </w:p>
    <w:p w:rsidR="000837B5" w:rsidRPr="005316CF" w:rsidRDefault="000837B5" w:rsidP="000837B5">
      <w:pPr>
        <w:jc w:val="both"/>
        <w:rPr>
          <w:lang w:eastAsia="en-US"/>
        </w:rPr>
      </w:pPr>
      <w:r w:rsidRPr="005316CF">
        <w:rPr>
          <w:lang w:eastAsia="en-US"/>
        </w:rPr>
        <w:t>Toen althans in die h</w:t>
      </w:r>
      <w:r>
        <w:rPr>
          <w:lang w:eastAsia="en-US"/>
        </w:rPr>
        <w:t>oge</w:t>
      </w:r>
      <w:r w:rsidRPr="005316CF">
        <w:rPr>
          <w:lang w:eastAsia="en-US"/>
        </w:rPr>
        <w:t xml:space="preserve"> vergadering door</w:t>
      </w:r>
      <w:r>
        <w:rPr>
          <w:lang w:eastAsia="en-US"/>
        </w:rPr>
        <w:t xml:space="preserve"> de </w:t>
      </w:r>
      <w:r w:rsidRPr="005316CF">
        <w:rPr>
          <w:lang w:eastAsia="en-US"/>
        </w:rPr>
        <w:t>corres</w:t>
      </w:r>
      <w:r w:rsidRPr="005316CF">
        <w:rPr>
          <w:lang w:eastAsia="en-US"/>
        </w:rPr>
        <w:softHyphen/>
        <w:t>pondent van Friesland, Ds. CERCO JOHANNIS, pred. te Har</w:t>
      </w:r>
      <w:r w:rsidRPr="005316CF">
        <w:rPr>
          <w:lang w:eastAsia="en-US"/>
        </w:rPr>
        <w:softHyphen/>
        <w:t>lingen gezegd werd, dat KOELMAN in Augustus van dat jaar publiek gesproken had te Harlingen en te Leeuwarden, besloot men, ongetwijfeld in navolging van het besluit van</w:t>
      </w:r>
      <w:r>
        <w:rPr>
          <w:lang w:eastAsia="en-US"/>
        </w:rPr>
        <w:t xml:space="preserve"> de </w:t>
      </w:r>
      <w:r w:rsidRPr="005316CF">
        <w:rPr>
          <w:lang w:eastAsia="en-US"/>
        </w:rPr>
        <w:t>Kerkeraad van Utrecht, dat KOELMAN nergens in de provincie zou mogen pr</w:t>
      </w:r>
      <w:r>
        <w:rPr>
          <w:lang w:eastAsia="en-US"/>
        </w:rPr>
        <w:t>eke</w:t>
      </w:r>
      <w:r w:rsidRPr="005316CF">
        <w:rPr>
          <w:lang w:eastAsia="en-US"/>
        </w:rPr>
        <w:t>n.</w:t>
      </w:r>
    </w:p>
    <w:p w:rsidR="000837B5" w:rsidRPr="005316CF" w:rsidRDefault="000837B5" w:rsidP="000837B5">
      <w:pPr>
        <w:jc w:val="both"/>
        <w:rPr>
          <w:lang w:eastAsia="en-US"/>
        </w:rPr>
      </w:pPr>
      <w:r w:rsidRPr="005316CF">
        <w:rPr>
          <w:lang w:eastAsia="en-US"/>
        </w:rPr>
        <w:t>Onderwijl had DOELMAN het bercep naar Sluis aangenomen en was *den 6 Sept. reeds bevestigd geworden. 2) Dit gaf onzen KOELMAN aanleiding tot het schrijven van een drietal brieven. Eén aan DOELMAN, waarin hij hem nogmaals op het hart drukte toch te bedenken, dat hij gezondigd had</w:t>
      </w:r>
    </w:p>
    <w:p w:rsidR="000837B5" w:rsidRPr="005316CF" w:rsidRDefault="000837B5" w:rsidP="000837B5">
      <w:pPr>
        <w:jc w:val="both"/>
        <w:rPr>
          <w:lang w:eastAsia="en-US"/>
        </w:rPr>
      </w:pPr>
      <w:r w:rsidRPr="005316CF">
        <w:rPr>
          <w:lang w:eastAsia="en-US"/>
        </w:rPr>
        <w:t>1) Idem, blz. 512.</w:t>
      </w:r>
    </w:p>
    <w:p w:rsidR="000837B5" w:rsidRPr="005316CF" w:rsidRDefault="000837B5" w:rsidP="000837B5">
      <w:pPr>
        <w:jc w:val="both"/>
        <w:rPr>
          <w:lang w:eastAsia="en-US"/>
        </w:rPr>
      </w:pPr>
      <w:r w:rsidRPr="005316CF">
        <w:rPr>
          <w:lang w:eastAsia="en-US"/>
        </w:rPr>
        <w:t>2) Idem, blz. 530.</w:t>
      </w:r>
    </w:p>
    <w:p w:rsidR="000837B5" w:rsidRPr="005316CF" w:rsidRDefault="000837B5" w:rsidP="000837B5">
      <w:pPr>
        <w:jc w:val="both"/>
        <w:rPr>
          <w:lang w:eastAsia="en-US"/>
        </w:rPr>
      </w:pPr>
      <w:r w:rsidRPr="005316CF">
        <w:rPr>
          <w:lang w:eastAsia="en-US"/>
        </w:rPr>
        <w:t>88</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met</w:t>
      </w:r>
      <w:r>
        <w:rPr>
          <w:lang w:eastAsia="en-US"/>
        </w:rPr>
        <w:t xml:space="preserve"> zijn </w:t>
      </w:r>
      <w:r w:rsidRPr="005316CF">
        <w:rPr>
          <w:lang w:eastAsia="en-US"/>
        </w:rPr>
        <w:t>plaats te Sluis aldus in te nemen en de door Jezus hem toevertrouwde kudde te verlaten. Een aan</w:t>
      </w:r>
      <w:r>
        <w:rPr>
          <w:lang w:eastAsia="en-US"/>
        </w:rPr>
        <w:t xml:space="preserve"> zijn </w:t>
      </w:r>
      <w:r w:rsidRPr="005316CF">
        <w:rPr>
          <w:lang w:eastAsia="en-US"/>
        </w:rPr>
        <w:t>collega's MONTANUS en MAENHOUDT</w:t>
      </w:r>
      <w:r>
        <w:rPr>
          <w:lang w:eastAsia="en-US"/>
        </w:rPr>
        <w:t>,</w:t>
      </w:r>
      <w:r w:rsidRPr="005316CF">
        <w:rPr>
          <w:lang w:eastAsia="en-US"/>
        </w:rPr>
        <w:t xml:space="preserve"> waarin hij zijn smart uitdrukte over vele hunner daden, die onbroederlijk geweest waren, en hen medeopriep tot verootmoediging over het vele verkeerde, dat hen aangekleefd had in hunne vroegere bediening. En eindelijk één aan de vromen van Sluis. Dit schrijven is gezond,</w:t>
      </w:r>
      <w:r>
        <w:rPr>
          <w:lang w:eastAsia="en-US"/>
        </w:rPr>
        <w:t xml:space="preserve"> «</w:t>
      </w:r>
      <w:r w:rsidRPr="005316CF">
        <w:rPr>
          <w:lang w:eastAsia="en-US"/>
        </w:rPr>
        <w:t>beweeglijk</w:t>
      </w:r>
      <w:r>
        <w:rPr>
          <w:lang w:eastAsia="en-US"/>
        </w:rPr>
        <w:t xml:space="preserve">» </w:t>
      </w:r>
      <w:r w:rsidRPr="005316CF">
        <w:rPr>
          <w:lang w:eastAsia="en-US"/>
        </w:rPr>
        <w:t>en hartelijk. Hunne brieven, verklaart hij, hadden hem zeer verkwikt in zijn ballingschap; zij waren rechte bronnen van vertroosting voor hem geweest in donkere uren. Dat zij nu maar getrouw mochten blijven in 's H</w:t>
      </w:r>
      <w:r>
        <w:rPr>
          <w:lang w:eastAsia="en-US"/>
        </w:rPr>
        <w:t>ere</w:t>
      </w:r>
      <w:r w:rsidRPr="005316CF">
        <w:rPr>
          <w:lang w:eastAsia="en-US"/>
        </w:rPr>
        <w:t xml:space="preserve">n wegen. Dit </w:t>
      </w:r>
      <w:r>
        <w:rPr>
          <w:lang w:eastAsia="en-US"/>
        </w:rPr>
        <w:t>wens</w:t>
      </w:r>
      <w:r w:rsidRPr="005316CF">
        <w:rPr>
          <w:lang w:eastAsia="en-US"/>
        </w:rPr>
        <w:t>t hij</w:t>
      </w:r>
      <w:r>
        <w:rPr>
          <w:lang w:eastAsia="en-US"/>
        </w:rPr>
        <w:t>,</w:t>
      </w:r>
      <w:r w:rsidRPr="005316CF">
        <w:rPr>
          <w:lang w:eastAsia="en-US"/>
        </w:rPr>
        <w:t xml:space="preserve"> wes</w:t>
      </w:r>
      <w:r w:rsidRPr="005316CF">
        <w:rPr>
          <w:lang w:eastAsia="en-US"/>
        </w:rPr>
        <w:softHyphen/>
        <w:t>halve hij hen zegt, hoe zij moesten staan tegenover de Formulieren en Feestdagen, hoe zij zich te gedragen hadden jegens</w:t>
      </w:r>
      <w:r>
        <w:rPr>
          <w:lang w:eastAsia="en-US"/>
        </w:rPr>
        <w:t xml:space="preserve"> de </w:t>
      </w:r>
      <w:r w:rsidRPr="005316CF">
        <w:rPr>
          <w:lang w:eastAsia="en-US"/>
        </w:rPr>
        <w:t xml:space="preserve">nieuwen </w:t>
      </w:r>
      <w:r>
        <w:rPr>
          <w:lang w:eastAsia="en-US"/>
        </w:rPr>
        <w:t>lera</w:t>
      </w:r>
      <w:r w:rsidRPr="005316CF">
        <w:rPr>
          <w:lang w:eastAsia="en-US"/>
        </w:rPr>
        <w:t>ar, om te eindigen met</w:t>
      </w:r>
      <w:r>
        <w:rPr>
          <w:lang w:eastAsia="en-US"/>
        </w:rPr>
        <w:t xml:space="preserve"> «</w:t>
      </w:r>
      <w:r w:rsidRPr="005316CF">
        <w:rPr>
          <w:lang w:eastAsia="en-US"/>
        </w:rPr>
        <w:t>tien regels om in</w:t>
      </w:r>
      <w:r>
        <w:rPr>
          <w:lang w:eastAsia="en-US"/>
        </w:rPr>
        <w:t xml:space="preserve"> de </w:t>
      </w:r>
      <w:r w:rsidRPr="005316CF">
        <w:rPr>
          <w:lang w:eastAsia="en-US"/>
        </w:rPr>
        <w:t>weg der heiligheid wel te vorderen</w:t>
      </w:r>
      <w:r>
        <w:rPr>
          <w:lang w:eastAsia="en-US"/>
        </w:rPr>
        <w:t xml:space="preserve">» </w:t>
      </w:r>
      <w:r w:rsidRPr="005316CF">
        <w:rPr>
          <w:lang w:eastAsia="en-US"/>
        </w:rPr>
        <w:t>.</w:t>
      </w:r>
    </w:p>
    <w:p w:rsidR="000837B5" w:rsidRDefault="000837B5" w:rsidP="000837B5">
      <w:pPr>
        <w:jc w:val="both"/>
        <w:rPr>
          <w:lang w:eastAsia="en-US"/>
        </w:rPr>
      </w:pPr>
      <w:r w:rsidRPr="005316CF">
        <w:rPr>
          <w:lang w:eastAsia="en-US"/>
        </w:rPr>
        <w:t>Weinige dagen daarna begonnen de broeders van Rotter</w:t>
      </w:r>
      <w:r w:rsidRPr="005316CF">
        <w:rPr>
          <w:lang w:eastAsia="en-US"/>
        </w:rPr>
        <w:softHyphen/>
        <w:t>dam hunne vervolging van KOELMAN opnieuw. 1) Twee pre</w:t>
      </w:r>
      <w:r w:rsidRPr="005316CF">
        <w:rPr>
          <w:lang w:eastAsia="en-US"/>
        </w:rPr>
        <w:softHyphen/>
        <w:t xml:space="preserve">dikanten en een ouderling verschenen andermaal op het Stadhuis met klachten over het houden van vergaderingen in KOELMAN'S huis. </w:t>
      </w:r>
      <w:r>
        <w:rPr>
          <w:lang w:eastAsia="en-US"/>
        </w:rPr>
        <w:t>Zoa</w:t>
      </w:r>
      <w:r w:rsidRPr="005316CF">
        <w:rPr>
          <w:lang w:eastAsia="en-US"/>
        </w:rPr>
        <w:t xml:space="preserve">ls te verwachten was, vonden zij een geopend oor bij de Overheid, die kort daarop KOELMAN voor zich ontbood. </w:t>
      </w:r>
    </w:p>
    <w:p w:rsidR="000837B5" w:rsidRPr="005316CF" w:rsidRDefault="000837B5" w:rsidP="000837B5">
      <w:pPr>
        <w:jc w:val="both"/>
        <w:rPr>
          <w:lang w:eastAsia="en-US"/>
        </w:rPr>
      </w:pPr>
      <w:r w:rsidRPr="005316CF">
        <w:rPr>
          <w:lang w:eastAsia="en-US"/>
        </w:rPr>
        <w:t>'t Was 11 uur van</w:t>
      </w:r>
      <w:r>
        <w:rPr>
          <w:lang w:eastAsia="en-US"/>
        </w:rPr>
        <w:t xml:space="preserve"> de </w:t>
      </w:r>
      <w:r w:rsidRPr="005316CF">
        <w:rPr>
          <w:lang w:eastAsia="en-US"/>
        </w:rPr>
        <w:t>eersten Kerstdag 1676, dat de gedeporteerde predikant voor de H</w:t>
      </w:r>
      <w:r>
        <w:rPr>
          <w:lang w:eastAsia="en-US"/>
        </w:rPr>
        <w:t>ere</w:t>
      </w:r>
      <w:r w:rsidRPr="005316CF">
        <w:rPr>
          <w:lang w:eastAsia="en-US"/>
        </w:rPr>
        <w:t>n verscheen. Eerst werd hem gevraagd, hoe hij weer in de stad was gekomen, daar hem immers het verblijf te dier stede ontzegd was, waarop KOELMAN antwoordde, dat hij elders geen huis kon huren en hier nog geruimen tijd huur had, maar voornamelijk</w:t>
      </w:r>
      <w:r>
        <w:rPr>
          <w:lang w:eastAsia="en-US"/>
        </w:rPr>
        <w:t>,</w:t>
      </w:r>
      <w:r w:rsidRPr="005316CF">
        <w:rPr>
          <w:lang w:eastAsia="en-US"/>
        </w:rPr>
        <w:t xml:space="preserve"> omdat hij zich bewust was, tegen geen wet, welke dan ook, ooit gezondigd te hebben. En dit was hem te meer gebleken, daar hij op zijn aanvrage om een afschrift van het vonnis, dat tegen hem lag, ten</w:t>
      </w:r>
    </w:p>
    <w:p w:rsidR="000837B5" w:rsidRPr="005316CF" w:rsidRDefault="000837B5" w:rsidP="000837B5">
      <w:pPr>
        <w:jc w:val="both"/>
        <w:rPr>
          <w:lang w:eastAsia="en-US"/>
        </w:rPr>
      </w:pPr>
      <w:r w:rsidRPr="005316CF">
        <w:rPr>
          <w:lang w:eastAsia="en-US"/>
        </w:rPr>
        <w:t>89</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antwoord had gekregen</w:t>
      </w:r>
      <w:r>
        <w:rPr>
          <w:lang w:eastAsia="en-US"/>
        </w:rPr>
        <w:t>,</w:t>
      </w:r>
      <w:r w:rsidRPr="005316CF">
        <w:rPr>
          <w:lang w:eastAsia="en-US"/>
        </w:rPr>
        <w:t xml:space="preserve"> dat men hem dat niet kon geven</w:t>
      </w:r>
      <w:r>
        <w:rPr>
          <w:lang w:eastAsia="en-US"/>
        </w:rPr>
        <w:t>,</w:t>
      </w:r>
      <w:r w:rsidRPr="005316CF">
        <w:rPr>
          <w:lang w:eastAsia="en-US"/>
        </w:rPr>
        <w:t xml:space="preserve"> daar er geen sententie ten zijnen laste lag. Toen hij hierop buiten gestaan had, is hem de Resolutie van 4 Juli andermaal voorgelezen, terwijl er bijgevoegd werd, dat hij voor Maandag a. s</w:t>
      </w:r>
      <w:r>
        <w:rPr>
          <w:lang w:eastAsia="en-US"/>
        </w:rPr>
        <w:t>. De</w:t>
      </w:r>
      <w:r w:rsidRPr="005316CF">
        <w:rPr>
          <w:lang w:eastAsia="en-US"/>
        </w:rPr>
        <w:t xml:space="preserve"> stad moest verlaten hebben.</w:t>
      </w:r>
    </w:p>
    <w:p w:rsidR="000837B5" w:rsidRPr="005316CF" w:rsidRDefault="000837B5" w:rsidP="000837B5">
      <w:pPr>
        <w:jc w:val="both"/>
        <w:rPr>
          <w:lang w:eastAsia="en-US"/>
        </w:rPr>
      </w:pPr>
      <w:r w:rsidRPr="005316CF">
        <w:rPr>
          <w:lang w:eastAsia="en-US"/>
        </w:rPr>
        <w:t>Hierop het woord nemende, vroeg hij met verheffing van stem</w:t>
      </w:r>
      <w:r>
        <w:rPr>
          <w:lang w:eastAsia="en-US"/>
        </w:rPr>
        <w:t>: «</w:t>
      </w:r>
      <w:r w:rsidRPr="005316CF">
        <w:rPr>
          <w:lang w:eastAsia="en-US"/>
        </w:rPr>
        <w:t>Mijne H</w:t>
      </w:r>
      <w:r>
        <w:rPr>
          <w:lang w:eastAsia="en-US"/>
        </w:rPr>
        <w:t>ere</w:t>
      </w:r>
      <w:r w:rsidRPr="005316CF">
        <w:rPr>
          <w:lang w:eastAsia="en-US"/>
        </w:rPr>
        <w:t>n, is dit vonnis naar de Wet</w:t>
      </w:r>
      <w:r>
        <w:rPr>
          <w:lang w:eastAsia="en-US"/>
        </w:rPr>
        <w:t>?</w:t>
      </w:r>
      <w:r w:rsidRPr="005316CF">
        <w:rPr>
          <w:lang w:eastAsia="en-US"/>
        </w:rPr>
        <w:t xml:space="preserve"> en na welcke Wet? Is er </w:t>
      </w:r>
      <w:r>
        <w:rPr>
          <w:lang w:eastAsia="en-US"/>
        </w:rPr>
        <w:t>eni</w:t>
      </w:r>
      <w:r w:rsidRPr="005316CF">
        <w:rPr>
          <w:lang w:eastAsia="en-US"/>
        </w:rPr>
        <w:t>ghe Wet, waartegen ick gezondight hebt? Laet het mij worden aanghewezen.</w:t>
      </w:r>
      <w:r>
        <w:rPr>
          <w:lang w:eastAsia="en-US"/>
        </w:rPr>
        <w:t xml:space="preserve">» </w:t>
      </w:r>
      <w:r w:rsidRPr="005316CF">
        <w:rPr>
          <w:lang w:eastAsia="en-US"/>
        </w:rPr>
        <w:t>Toen hij een korten tijd al</w:t>
      </w:r>
      <w:r>
        <w:rPr>
          <w:lang w:eastAsia="en-US"/>
        </w:rPr>
        <w:t xml:space="preserve">zo </w:t>
      </w:r>
      <w:r w:rsidRPr="005316CF">
        <w:rPr>
          <w:lang w:eastAsia="en-US"/>
        </w:rPr>
        <w:t>voortging, werd hem door een der Schepenen toegebeten:</w:t>
      </w:r>
      <w:r>
        <w:rPr>
          <w:lang w:eastAsia="en-US"/>
        </w:rPr>
        <w:t xml:space="preserve"> «</w:t>
      </w:r>
      <w:r w:rsidRPr="005316CF">
        <w:rPr>
          <w:lang w:eastAsia="en-US"/>
        </w:rPr>
        <w:t>Wat Wet? als wij het soo goedtvinden zoo</w:t>
      </w:r>
    </w:p>
    <w:p w:rsidR="000837B5" w:rsidRPr="005316CF" w:rsidRDefault="000837B5" w:rsidP="000837B5">
      <w:pPr>
        <w:jc w:val="both"/>
        <w:rPr>
          <w:lang w:eastAsia="en-US"/>
        </w:rPr>
      </w:pPr>
      <w:r w:rsidRPr="005316CF">
        <w:rPr>
          <w:lang w:eastAsia="en-US"/>
        </w:rPr>
        <w:t>hebt ghij ons na geen Wet te vraeghen.» 1) KOELMAN, ziende</w:t>
      </w:r>
      <w:r>
        <w:rPr>
          <w:lang w:eastAsia="en-US"/>
        </w:rPr>
        <w:t xml:space="preserve"> </w:t>
      </w:r>
      <w:r w:rsidRPr="005316CF">
        <w:rPr>
          <w:lang w:eastAsia="en-US"/>
        </w:rPr>
        <w:t>dat er niets meer aan te doen was, verliet daarop de zaal</w:t>
      </w:r>
      <w:r>
        <w:rPr>
          <w:lang w:eastAsia="en-US"/>
        </w:rPr>
        <w:t>,</w:t>
      </w:r>
      <w:r w:rsidRPr="005316CF">
        <w:rPr>
          <w:lang w:eastAsia="en-US"/>
        </w:rPr>
        <w:t xml:space="preserve"> en kort daarna ook de stad.</w:t>
      </w:r>
    </w:p>
    <w:p w:rsidR="000837B5" w:rsidRPr="005316CF" w:rsidRDefault="000837B5" w:rsidP="000837B5">
      <w:pPr>
        <w:jc w:val="both"/>
        <w:rPr>
          <w:lang w:eastAsia="en-US"/>
        </w:rPr>
      </w:pPr>
      <w:r w:rsidRPr="005316CF">
        <w:rPr>
          <w:lang w:eastAsia="en-US"/>
        </w:rPr>
        <w:t>Al</w:t>
      </w:r>
      <w:r>
        <w:rPr>
          <w:lang w:eastAsia="en-US"/>
        </w:rPr>
        <w:t xml:space="preserve">zo </w:t>
      </w:r>
      <w:r w:rsidRPr="005316CF">
        <w:rPr>
          <w:lang w:eastAsia="en-US"/>
        </w:rPr>
        <w:t>is het geschied, dat er midden in</w:t>
      </w:r>
      <w:r>
        <w:rPr>
          <w:lang w:eastAsia="en-US"/>
        </w:rPr>
        <w:t xml:space="preserve"> de </w:t>
      </w:r>
      <w:r w:rsidRPr="005316CF">
        <w:rPr>
          <w:lang w:eastAsia="en-US"/>
        </w:rPr>
        <w:t>winter, terwijl alle wateren bevroren waren, een eerwaardig predikant de poorten van Rotterdam uittoog</w:t>
      </w:r>
      <w:r>
        <w:rPr>
          <w:lang w:eastAsia="en-US"/>
        </w:rPr>
        <w:t>,</w:t>
      </w:r>
      <w:r w:rsidRPr="005316CF">
        <w:rPr>
          <w:lang w:eastAsia="en-US"/>
        </w:rPr>
        <w:t xml:space="preserve"> als een arme banneling. In plaats van met innerlijke ontferming over hem bewogen te zijn, hebben de predikanten dit vuurtje gestookt en de Overheid tot spoed aangezet. Geen wonder, dat de auteur van het</w:t>
      </w:r>
      <w:r>
        <w:rPr>
          <w:lang w:eastAsia="en-US"/>
        </w:rPr>
        <w:t xml:space="preserve"> «</w:t>
      </w:r>
      <w:r w:rsidRPr="005316CF">
        <w:rPr>
          <w:lang w:eastAsia="en-US"/>
        </w:rPr>
        <w:t>Verhael van de Proceduuren</w:t>
      </w:r>
      <w:r>
        <w:rPr>
          <w:lang w:eastAsia="en-US"/>
        </w:rPr>
        <w:t xml:space="preserve">» </w:t>
      </w:r>
      <w:r w:rsidRPr="005316CF">
        <w:rPr>
          <w:lang w:eastAsia="en-US"/>
        </w:rPr>
        <w:t>een warm vriend van KOELMAN, uitroept dat de barbaren van Milete in</w:t>
      </w:r>
      <w:r>
        <w:rPr>
          <w:lang w:eastAsia="en-US"/>
        </w:rPr>
        <w:t xml:space="preserve"> de </w:t>
      </w:r>
      <w:r w:rsidRPr="005316CF">
        <w:rPr>
          <w:lang w:eastAsia="en-US"/>
        </w:rPr>
        <w:t>dag des oordeels tegen deze broeders zullen getuigen, daar zij ten minste voor Paulus en de zijnen een groot vuur hebben ontstoken. 2) En eindelijk, terwijl KOELMAN, ver</w:t>
      </w:r>
      <w:r w:rsidRPr="005316CF">
        <w:rPr>
          <w:lang w:eastAsia="en-US"/>
        </w:rPr>
        <w:softHyphen/>
        <w:t>kleumd van lichaam en bedroefd van hart,</w:t>
      </w:r>
      <w:r>
        <w:rPr>
          <w:lang w:eastAsia="en-US"/>
        </w:rPr>
        <w:t xml:space="preserve"> zijn </w:t>
      </w:r>
      <w:r w:rsidRPr="005316CF">
        <w:rPr>
          <w:lang w:eastAsia="en-US"/>
        </w:rPr>
        <w:t>schreden naar</w:t>
      </w:r>
      <w:r>
        <w:rPr>
          <w:lang w:eastAsia="en-US"/>
        </w:rPr>
        <w:t xml:space="preserve"> de </w:t>
      </w:r>
      <w:r w:rsidRPr="005316CF">
        <w:rPr>
          <w:lang w:eastAsia="en-US"/>
        </w:rPr>
        <w:t>Haag richtte, trachtte men te Rotterdam zijn handen in onschuld te wassen door te verzekeren</w:t>
      </w:r>
      <w:r>
        <w:rPr>
          <w:lang w:eastAsia="en-US"/>
        </w:rPr>
        <w:t>,</w:t>
      </w:r>
      <w:r w:rsidRPr="005316CF">
        <w:rPr>
          <w:lang w:eastAsia="en-US"/>
        </w:rPr>
        <w:t xml:space="preserve"> dat het besluit van de Synode van Schoonhoven, 1669, het </w:t>
      </w:r>
      <w:r>
        <w:rPr>
          <w:lang w:eastAsia="en-US"/>
        </w:rPr>
        <w:t>eis</w:t>
      </w:r>
      <w:r w:rsidRPr="005316CF">
        <w:rPr>
          <w:lang w:eastAsia="en-US"/>
        </w:rPr>
        <w:t>te en noodzakelijk maakte.</w:t>
      </w:r>
    </w:p>
    <w:p w:rsidR="000837B5" w:rsidRPr="005316CF" w:rsidRDefault="000837B5" w:rsidP="000837B5">
      <w:pPr>
        <w:jc w:val="both"/>
        <w:rPr>
          <w:lang w:eastAsia="en-US"/>
        </w:rPr>
      </w:pPr>
      <w:r w:rsidRPr="005316CF">
        <w:rPr>
          <w:lang w:eastAsia="en-US"/>
        </w:rPr>
        <w:t>Van nu af wordt het leven van dezen verdrevene, dat</w:t>
      </w:r>
    </w:p>
    <w:p w:rsidR="000837B5" w:rsidRPr="005316CF" w:rsidRDefault="000837B5" w:rsidP="000837B5">
      <w:pPr>
        <w:jc w:val="both"/>
        <w:rPr>
          <w:lang w:eastAsia="en-US"/>
        </w:rPr>
      </w:pPr>
      <w:r w:rsidRPr="005316CF">
        <w:rPr>
          <w:lang w:eastAsia="en-US"/>
        </w:rPr>
        <w:t>1) Idem, blz. 631.</w:t>
      </w:r>
    </w:p>
    <w:p w:rsidR="000837B5" w:rsidRDefault="000837B5" w:rsidP="000837B5">
      <w:pPr>
        <w:jc w:val="both"/>
        <w:rPr>
          <w:lang w:eastAsia="en-US"/>
        </w:rPr>
      </w:pPr>
      <w:r w:rsidRPr="005316CF">
        <w:rPr>
          <w:lang w:eastAsia="en-US"/>
        </w:rPr>
        <w:t>1) Idem, blz. 629.</w:t>
      </w:r>
      <w:r w:rsidRPr="005316CF">
        <w:rPr>
          <w:lang w:eastAsia="en-US"/>
        </w:rPr>
        <w:tab/>
      </w:r>
    </w:p>
    <w:p w:rsidR="000837B5" w:rsidRPr="005316CF" w:rsidRDefault="000837B5" w:rsidP="000837B5">
      <w:pPr>
        <w:jc w:val="both"/>
        <w:rPr>
          <w:lang w:eastAsia="en-US"/>
        </w:rPr>
      </w:pPr>
      <w:r w:rsidRPr="005316CF">
        <w:rPr>
          <w:lang w:eastAsia="en-US"/>
        </w:rPr>
        <w:t>2) Idem, blz, 633.</w:t>
      </w:r>
    </w:p>
    <w:p w:rsidR="000837B5" w:rsidRPr="005316CF" w:rsidRDefault="000837B5" w:rsidP="000837B5">
      <w:pPr>
        <w:jc w:val="both"/>
        <w:rPr>
          <w:lang w:eastAsia="en-US"/>
        </w:rPr>
      </w:pPr>
      <w:r w:rsidRPr="005316CF">
        <w:rPr>
          <w:lang w:eastAsia="en-US"/>
        </w:rPr>
        <w:t>90</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toch al niet rustig geweest was, geheel het leven van een balling. Men kan bijna geen notulen van provinciale Synoden dier dagen lezen, of er komt een artikel in voor, dat</w:t>
      </w:r>
      <w:r>
        <w:rPr>
          <w:lang w:eastAsia="en-US"/>
        </w:rPr>
        <w:t xml:space="preserve"> een </w:t>
      </w:r>
      <w:r w:rsidRPr="005316CF">
        <w:rPr>
          <w:lang w:eastAsia="en-US"/>
        </w:rPr>
        <w:t>waarschuwing bevat voor JACOBUS KOELMAN. En wat hem het meest tegen de borst stuitte, was, dat hij telkens in de notulen en de acta voorkwam in gezelschap van de Labadisten of van een man ais de Herder, personen, die hij juist telkens bestreed. Of hij al die reizen en tochten maakte en rusteloos rondzwierf, enkel en al</w:t>
      </w:r>
      <w:r>
        <w:rPr>
          <w:lang w:eastAsia="en-US"/>
        </w:rPr>
        <w:t>leen om door het houden van con</w:t>
      </w:r>
      <w:r w:rsidRPr="005316CF">
        <w:rPr>
          <w:lang w:eastAsia="en-US"/>
        </w:rPr>
        <w:t>ventikelen en vergaderingen geestelijk leven te wekken of te onderhouden</w:t>
      </w:r>
      <w:r>
        <w:rPr>
          <w:lang w:eastAsia="en-US"/>
        </w:rPr>
        <w:t>?</w:t>
      </w:r>
      <w:r w:rsidRPr="005316CF">
        <w:rPr>
          <w:lang w:eastAsia="en-US"/>
        </w:rPr>
        <w:t xml:space="preserve"> Ongetwijfeld was dat de begeerte zijns harten, maar soms was zulk</w:t>
      </w:r>
      <w:r>
        <w:rPr>
          <w:lang w:eastAsia="en-US"/>
        </w:rPr>
        <w:t xml:space="preserve"> een </w:t>
      </w:r>
      <w:r w:rsidRPr="005316CF">
        <w:rPr>
          <w:lang w:eastAsia="en-US"/>
        </w:rPr>
        <w:t>reis ook wel noodzaak en had zij veel van een vlucht. Wij lezen althans in</w:t>
      </w:r>
      <w:r>
        <w:rPr>
          <w:lang w:eastAsia="en-US"/>
        </w:rPr>
        <w:t xml:space="preserve"> een </w:t>
      </w:r>
      <w:r w:rsidRPr="005316CF">
        <w:rPr>
          <w:lang w:eastAsia="en-US"/>
        </w:rPr>
        <w:t>voorrede</w:t>
      </w:r>
      <w:r>
        <w:rPr>
          <w:lang w:eastAsia="en-US"/>
        </w:rPr>
        <w:t>1)</w:t>
      </w:r>
      <w:r w:rsidRPr="005316CF">
        <w:rPr>
          <w:lang w:eastAsia="en-US"/>
        </w:rPr>
        <w:t xml:space="preserve"> van een zijner werken, dat hij, wilde hij in Amsterdam blijven wonen, </w:t>
      </w:r>
      <w:r>
        <w:rPr>
          <w:lang w:eastAsia="en-US"/>
        </w:rPr>
        <w:t>eni</w:t>
      </w:r>
      <w:r w:rsidRPr="005316CF">
        <w:rPr>
          <w:lang w:eastAsia="en-US"/>
        </w:rPr>
        <w:t>ge maanden per jaar de stad moest verlaten</w:t>
      </w:r>
      <w:r>
        <w:rPr>
          <w:lang w:eastAsia="en-US"/>
        </w:rPr>
        <w:t>,</w:t>
      </w:r>
      <w:r w:rsidRPr="005316CF">
        <w:rPr>
          <w:lang w:eastAsia="en-US"/>
        </w:rPr>
        <w:t xml:space="preserve"> daar predikanten en burgemeesters</w:t>
      </w:r>
      <w:r>
        <w:rPr>
          <w:lang w:eastAsia="en-US"/>
        </w:rPr>
        <w:t xml:space="preserve"> zijn </w:t>
      </w:r>
      <w:r w:rsidRPr="005316CF">
        <w:rPr>
          <w:lang w:eastAsia="en-US"/>
        </w:rPr>
        <w:t>private samenkomsten niet konden dulden.</w:t>
      </w:r>
    </w:p>
    <w:p w:rsidR="000837B5" w:rsidRPr="005316CF" w:rsidRDefault="000837B5" w:rsidP="000837B5">
      <w:pPr>
        <w:jc w:val="both"/>
        <w:rPr>
          <w:lang w:eastAsia="en-US"/>
        </w:rPr>
      </w:pPr>
      <w:r w:rsidRPr="005316CF">
        <w:rPr>
          <w:lang w:eastAsia="en-US"/>
        </w:rPr>
        <w:t>In plaats van hem op al</w:t>
      </w:r>
      <w:r>
        <w:rPr>
          <w:lang w:eastAsia="en-US"/>
        </w:rPr>
        <w:t xml:space="preserve"> zijn </w:t>
      </w:r>
      <w:r w:rsidRPr="005316CF">
        <w:rPr>
          <w:lang w:eastAsia="en-US"/>
        </w:rPr>
        <w:t>zwerftochten te volgen, willen wij in korte trekken zijn verleren levensloop schetsen, om bij enkele bijzonderheden stil te staan, ten einde hem en</w:t>
      </w:r>
      <w:r>
        <w:rPr>
          <w:lang w:eastAsia="en-US"/>
        </w:rPr>
        <w:t xml:space="preserve"> zijn </w:t>
      </w:r>
      <w:r w:rsidRPr="005316CF">
        <w:rPr>
          <w:lang w:eastAsia="en-US"/>
        </w:rPr>
        <w:t>vijanden beter te l</w:t>
      </w:r>
      <w:r>
        <w:rPr>
          <w:lang w:eastAsia="en-US"/>
        </w:rPr>
        <w:t>ere</w:t>
      </w:r>
      <w:r w:rsidRPr="005316CF">
        <w:rPr>
          <w:lang w:eastAsia="en-US"/>
        </w:rPr>
        <w:t>n kennen.</w:t>
      </w:r>
    </w:p>
    <w:p w:rsidR="000837B5" w:rsidRPr="005316CF" w:rsidRDefault="000837B5" w:rsidP="000837B5">
      <w:pPr>
        <w:jc w:val="both"/>
        <w:rPr>
          <w:lang w:eastAsia="en-US"/>
        </w:rPr>
      </w:pPr>
      <w:r>
        <w:rPr>
          <w:lang w:eastAsia="en-US"/>
        </w:rPr>
        <w:t>Zoa</w:t>
      </w:r>
      <w:r w:rsidRPr="005316CF">
        <w:rPr>
          <w:lang w:eastAsia="en-US"/>
        </w:rPr>
        <w:t>ls boven gezegd is, ging hij, Rotterdam verlatende, naar</w:t>
      </w:r>
      <w:r>
        <w:rPr>
          <w:lang w:eastAsia="en-US"/>
        </w:rPr>
        <w:t xml:space="preserve"> de </w:t>
      </w:r>
      <w:r w:rsidRPr="005316CF">
        <w:rPr>
          <w:lang w:eastAsia="en-US"/>
        </w:rPr>
        <w:t>Haag. 2) Hij heeft evenwel hier niet gewoond, daar hij elders m</w:t>
      </w:r>
      <w:r>
        <w:rPr>
          <w:lang w:eastAsia="en-US"/>
        </w:rPr>
        <w:t>eede</w:t>
      </w:r>
      <w:r w:rsidRPr="005316CF">
        <w:rPr>
          <w:lang w:eastAsia="en-US"/>
        </w:rPr>
        <w:t>elt, dat hij zich te Amsterdam metterwoon vestigde. 3)</w:t>
      </w:r>
      <w:r>
        <w:rPr>
          <w:lang w:eastAsia="en-US"/>
        </w:rPr>
        <w:t xml:space="preserve"> In deze stad heeft hij geruime</w:t>
      </w:r>
      <w:r w:rsidRPr="005316CF">
        <w:rPr>
          <w:lang w:eastAsia="en-US"/>
        </w:rPr>
        <w:t xml:space="preserve"> tijd verblijf gehouden, daar wij in een stuk van een stads</w:t>
      </w:r>
      <w:r w:rsidRPr="005316CF">
        <w:rPr>
          <w:lang w:eastAsia="en-US"/>
        </w:rPr>
        <w:softHyphen/>
        <w:t>bode, dat beneden nog besproken zal worden, lezen, dat hij in Juli 1691 de stad verliet om naar Utrecht te gaan. Dit wonen in Amsterdam en te Utrecht wordt bovendien</w:t>
      </w:r>
    </w:p>
    <w:p w:rsidR="000837B5" w:rsidRPr="005316CF" w:rsidRDefault="000837B5" w:rsidP="000837B5">
      <w:pPr>
        <w:jc w:val="both"/>
        <w:rPr>
          <w:lang w:eastAsia="en-US"/>
        </w:rPr>
      </w:pPr>
      <w:r w:rsidRPr="005316CF">
        <w:rPr>
          <w:lang w:eastAsia="en-US"/>
        </w:rPr>
        <w:t>91</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bevestigd door de ondert</w:t>
      </w:r>
      <w:r>
        <w:rPr>
          <w:lang w:eastAsia="en-US"/>
        </w:rPr>
        <w:t>eke</w:t>
      </w:r>
      <w:r w:rsidRPr="005316CF">
        <w:rPr>
          <w:lang w:eastAsia="en-US"/>
        </w:rPr>
        <w:t>ning zijner vele werken, die hij in die jaren geschreven heeft.</w:t>
      </w:r>
    </w:p>
    <w:p w:rsidR="000837B5" w:rsidRPr="005316CF" w:rsidRDefault="000837B5" w:rsidP="000837B5">
      <w:pPr>
        <w:jc w:val="both"/>
        <w:rPr>
          <w:lang w:eastAsia="en-US"/>
        </w:rPr>
      </w:pPr>
      <w:r w:rsidRPr="005316CF">
        <w:rPr>
          <w:lang w:eastAsia="en-US"/>
        </w:rPr>
        <w:t xml:space="preserve">Hoe de man voor het schrijven van </w:t>
      </w:r>
      <w:r>
        <w:rPr>
          <w:lang w:eastAsia="en-US"/>
        </w:rPr>
        <w:t>zove</w:t>
      </w:r>
      <w:r w:rsidRPr="005316CF">
        <w:rPr>
          <w:lang w:eastAsia="en-US"/>
        </w:rPr>
        <w:t>el boeken nog tijd vond, bij dat gestadig heen- en weertrekken, blijft een raadsel en pleit voor zijn gr</w:t>
      </w:r>
      <w:r>
        <w:rPr>
          <w:lang w:eastAsia="en-US"/>
        </w:rPr>
        <w:t>ote</w:t>
      </w:r>
      <w:r w:rsidRPr="005316CF">
        <w:rPr>
          <w:lang w:eastAsia="en-US"/>
        </w:rPr>
        <w:t xml:space="preserve"> werkkracht. Om een denkbeeld te krijgen van zijn arbeid en</w:t>
      </w:r>
      <w:r>
        <w:rPr>
          <w:lang w:eastAsia="en-US"/>
        </w:rPr>
        <w:t xml:space="preserve"> zijn </w:t>
      </w:r>
      <w:r w:rsidRPr="005316CF">
        <w:rPr>
          <w:lang w:eastAsia="en-US"/>
        </w:rPr>
        <w:t>ervaringen</w:t>
      </w:r>
      <w:r>
        <w:rPr>
          <w:lang w:eastAsia="en-US"/>
        </w:rPr>
        <w:t>,</w:t>
      </w:r>
      <w:r w:rsidRPr="005316CF">
        <w:rPr>
          <w:lang w:eastAsia="en-US"/>
        </w:rPr>
        <w:t xml:space="preserve"> in één woord van zijn leven, na</w:t>
      </w:r>
      <w:r>
        <w:rPr>
          <w:lang w:eastAsia="en-US"/>
        </w:rPr>
        <w:t xml:space="preserve"> zijn </w:t>
      </w:r>
      <w:r w:rsidRPr="005316CF">
        <w:rPr>
          <w:lang w:eastAsia="en-US"/>
        </w:rPr>
        <w:t>verbanning uit Rotterdam, zal het noodzakelijk zijn te wijzen op allerlei Synodale besluiten, die tegen hem genomen werden, hem te volgen op enkele zijner reizen, en nota te nemen van de vele boeken, die hij in die jaren schreef. 1)</w:t>
      </w:r>
    </w:p>
    <w:p w:rsidR="000837B5" w:rsidRPr="005316CF" w:rsidRDefault="000837B5" w:rsidP="000837B5">
      <w:pPr>
        <w:jc w:val="both"/>
        <w:rPr>
          <w:lang w:eastAsia="en-US"/>
        </w:rPr>
      </w:pPr>
      <w:r w:rsidRPr="005316CF">
        <w:rPr>
          <w:lang w:eastAsia="en-US"/>
        </w:rPr>
        <w:t>Dat er nauwkeurig op hem gelet werd en de Kerkelijken niet enkel in Zeeland voor hem waarschuwden, blijkt wel wanneer wij lezen wat hij dienaangaande in één zijner boeken mededeelt. 2) Hij somt daar o.a</w:t>
      </w:r>
      <w:r>
        <w:rPr>
          <w:lang w:eastAsia="en-US"/>
        </w:rPr>
        <w:t>. De</w:t>
      </w:r>
      <w:r w:rsidRPr="005316CF">
        <w:rPr>
          <w:lang w:eastAsia="en-US"/>
        </w:rPr>
        <w:t xml:space="preserve"> volgende lange lijst. van provinciale synoden op. die tegen hem ageerden: Utrecht '76, Dordt '76, Delft '77, Leiden '78, Gouda '79, Edam '79, Rotterdam '80, Alkmaar '80, Gorichem '81, Haarlem '81, Nijmegen '81, Brief '82, Amsterdam '82, Leeuwarden '82, Zutfen '82, Hoorn '83 en Arnhem '83. En dat de collega's dit geen droevig maar een Godewelgevallig werk vonden, blijkt o. a. wel uit de woorden, die wij lezen in Art. 43 en 44 der synodale acta van Delft in</w:t>
      </w:r>
      <w:r>
        <w:rPr>
          <w:lang w:eastAsia="en-US"/>
        </w:rPr>
        <w:t xml:space="preserve"> den </w:t>
      </w:r>
      <w:r w:rsidRPr="005316CF">
        <w:rPr>
          <w:lang w:eastAsia="en-US"/>
        </w:rPr>
        <w:t xml:space="preserve">jare 1677. 3) Nadat men bericht had, dat hem het verblijf te Rotterdam niet alleen ontzegd, maar dat hij ook al uit die stad vertrokken was, en de Correspondent van Utrecht er aan toe had gevoegd, dat hem eveneens verboden was in de provincie Utrecht te spreken, </w:t>
      </w:r>
      <w:r>
        <w:rPr>
          <w:lang w:eastAsia="en-US"/>
        </w:rPr>
        <w:t>-</w:t>
      </w:r>
      <w:r w:rsidRPr="005316CF">
        <w:rPr>
          <w:lang w:eastAsia="en-US"/>
        </w:rPr>
        <w:t xml:space="preserve"> heeft de Synode zich daarin ten hoogste ver</w:t>
      </w:r>
      <w:r w:rsidRPr="005316CF">
        <w:rPr>
          <w:lang w:eastAsia="en-US"/>
        </w:rPr>
        <w:softHyphen/>
        <w:t>heugd, ziènde Gods hand daarin. 4) Ja, de H</w:t>
      </w:r>
      <w:r>
        <w:rPr>
          <w:lang w:eastAsia="en-US"/>
        </w:rPr>
        <w:t>ere</w:t>
      </w:r>
      <w:r w:rsidRPr="005316CF">
        <w:rPr>
          <w:lang w:eastAsia="en-US"/>
        </w:rPr>
        <w:t>n Gede</w:t>
      </w:r>
      <w:r w:rsidRPr="005316CF">
        <w:rPr>
          <w:lang w:eastAsia="en-US"/>
        </w:rPr>
        <w:softHyphen/>
        <w:t>puteerden werden ten zeerste bedankt voor hunne mede</w:t>
      </w:r>
      <w:r w:rsidRPr="005316CF">
        <w:rPr>
          <w:lang w:eastAsia="en-US"/>
        </w:rPr>
        <w:noBreakHyphen/>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1) Voorrede van // Het dispuyt en de historie, mitsgaders de praktijk van</w:t>
      </w:r>
      <w:r w:rsidRPr="005316CF">
        <w:rPr>
          <w:lang w:eastAsia="en-US"/>
        </w:rPr>
        <w:tab/>
      </w:r>
      <w:r>
        <w:rPr>
          <w:lang w:eastAsia="en-US"/>
        </w:rPr>
        <w:t>1)</w:t>
      </w:r>
      <w:r w:rsidRPr="005316CF">
        <w:rPr>
          <w:lang w:eastAsia="en-US"/>
        </w:rPr>
        <w:t xml:space="preserve"> Bibliogr. Overzicht; I3ijlagen, /, Volledige lijst van boeken/.</w:t>
      </w:r>
    </w:p>
    <w:p w:rsidR="000837B5" w:rsidRPr="005316CF" w:rsidRDefault="000837B5" w:rsidP="000837B5">
      <w:pPr>
        <w:jc w:val="both"/>
        <w:rPr>
          <w:lang w:eastAsia="en-US"/>
        </w:rPr>
      </w:pPr>
      <w:r w:rsidRPr="005316CF">
        <w:rPr>
          <w:lang w:eastAsia="en-US"/>
        </w:rPr>
        <w:t>van</w:t>
      </w:r>
      <w:r>
        <w:rPr>
          <w:lang w:eastAsia="en-US"/>
        </w:rPr>
        <w:t xml:space="preserve"> de </w:t>
      </w:r>
      <w:r w:rsidRPr="005316CF">
        <w:rPr>
          <w:lang w:eastAsia="en-US"/>
        </w:rPr>
        <w:t>Sabbath en 's H</w:t>
      </w:r>
      <w:r>
        <w:rPr>
          <w:lang w:eastAsia="en-US"/>
        </w:rPr>
        <w:t>eren dage, blz. 10.</w:t>
      </w:r>
      <w:r>
        <w:rPr>
          <w:lang w:eastAsia="en-US"/>
        </w:rPr>
        <w:tab/>
        <w:t xml:space="preserve">2) </w:t>
      </w:r>
      <w:r w:rsidRPr="005316CF">
        <w:rPr>
          <w:lang w:eastAsia="en-US"/>
        </w:rPr>
        <w:t>Form</w:t>
      </w:r>
      <w:r>
        <w:rPr>
          <w:lang w:eastAsia="en-US"/>
        </w:rPr>
        <w:t>ele</w:t>
      </w:r>
      <w:r w:rsidRPr="005316CF">
        <w:rPr>
          <w:lang w:eastAsia="en-US"/>
        </w:rPr>
        <w:t xml:space="preserve"> Protestatie,4 blz. 32--33.</w:t>
      </w:r>
    </w:p>
    <w:p w:rsidR="000837B5" w:rsidRPr="005316CF" w:rsidRDefault="000837B5" w:rsidP="000837B5">
      <w:pPr>
        <w:jc w:val="both"/>
        <w:rPr>
          <w:lang w:eastAsia="en-US"/>
        </w:rPr>
      </w:pPr>
      <w:r w:rsidRPr="005316CF">
        <w:rPr>
          <w:lang w:eastAsia="en-US"/>
        </w:rPr>
        <w:t>2) Verh. van de Proced., blz. 632.</w:t>
      </w:r>
      <w:r w:rsidRPr="005316CF">
        <w:rPr>
          <w:lang w:eastAsia="en-US"/>
        </w:rPr>
        <w:tab/>
        <w:t>3) Acta van Synode, 1677, Delft art. 43-44.</w:t>
      </w:r>
    </w:p>
    <w:p w:rsidR="000837B5" w:rsidRPr="005316CF" w:rsidRDefault="000837B5" w:rsidP="000837B5">
      <w:pPr>
        <w:jc w:val="both"/>
        <w:rPr>
          <w:lang w:eastAsia="en-US"/>
        </w:rPr>
      </w:pPr>
      <w:r w:rsidRPr="005316CF">
        <w:rPr>
          <w:lang w:eastAsia="en-US"/>
        </w:rPr>
        <w:t>3) Voorrede blz. 10. //Het dispuyt etc.4</w:t>
      </w:r>
      <w:r w:rsidRPr="005316CF">
        <w:rPr>
          <w:lang w:eastAsia="en-US"/>
        </w:rPr>
        <w:tab/>
      </w:r>
      <w:r>
        <w:rPr>
          <w:lang w:eastAsia="en-US"/>
        </w:rPr>
        <w:t>4) Voorrede blz. 11, /</w:t>
      </w:r>
      <w:r w:rsidRPr="005316CF">
        <w:rPr>
          <w:lang w:eastAsia="en-US"/>
        </w:rPr>
        <w:t>Sabbath/J.</w:t>
      </w:r>
    </w:p>
    <w:p w:rsidR="000837B5" w:rsidRPr="005316CF" w:rsidRDefault="000837B5" w:rsidP="000837B5">
      <w:pPr>
        <w:jc w:val="both"/>
        <w:rPr>
          <w:lang w:eastAsia="en-US"/>
        </w:rPr>
      </w:pPr>
      <w:r w:rsidRPr="005316CF">
        <w:rPr>
          <w:lang w:eastAsia="en-US"/>
        </w:rPr>
        <w:t>92</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d</w:t>
      </w:r>
      <w:r>
        <w:rPr>
          <w:lang w:eastAsia="en-US"/>
        </w:rPr>
        <w:t>eli</w:t>
      </w:r>
      <w:r w:rsidRPr="005316CF">
        <w:rPr>
          <w:lang w:eastAsia="en-US"/>
        </w:rPr>
        <w:t>ngen</w:t>
      </w:r>
      <w:r>
        <w:rPr>
          <w:lang w:eastAsia="en-US"/>
        </w:rPr>
        <w:t>,</w:t>
      </w:r>
      <w:r w:rsidRPr="005316CF">
        <w:rPr>
          <w:lang w:eastAsia="en-US"/>
        </w:rPr>
        <w:t xml:space="preserve"> terwijl allen op het hart werd gedrukt dit werk tegen KOELMAN toch te continu</w:t>
      </w:r>
      <w:r>
        <w:rPr>
          <w:lang w:eastAsia="en-US"/>
        </w:rPr>
        <w:t>ere</w:t>
      </w:r>
      <w:r w:rsidRPr="005316CF">
        <w:rPr>
          <w:lang w:eastAsia="en-US"/>
        </w:rPr>
        <w:t>n</w:t>
      </w:r>
      <w:r>
        <w:rPr>
          <w:lang w:eastAsia="en-US"/>
        </w:rPr>
        <w:t>,</w:t>
      </w:r>
      <w:r w:rsidRPr="005316CF">
        <w:rPr>
          <w:lang w:eastAsia="en-US"/>
        </w:rPr>
        <w:t xml:space="preserve"> een iegelijk op</w:t>
      </w:r>
      <w:r>
        <w:rPr>
          <w:lang w:eastAsia="en-US"/>
        </w:rPr>
        <w:t xml:space="preserve"> zijn </w:t>
      </w:r>
      <w:r w:rsidRPr="005316CF">
        <w:rPr>
          <w:lang w:eastAsia="en-US"/>
        </w:rPr>
        <w:t>plaats. En was dit de éénige maal maar geweest, maar helaas, wij lezen dit telkens, Overal in het land schuwde men</w:t>
      </w:r>
      <w:r>
        <w:rPr>
          <w:lang w:eastAsia="en-US"/>
        </w:rPr>
        <w:t xml:space="preserve"> zijn </w:t>
      </w:r>
      <w:r w:rsidRPr="005316CF">
        <w:rPr>
          <w:lang w:eastAsia="en-US"/>
        </w:rPr>
        <w:t>conventikelen en zag men in zijnen arbeid veelal een separatistisch streven.</w:t>
      </w:r>
    </w:p>
    <w:p w:rsidR="000837B5" w:rsidRDefault="000837B5" w:rsidP="000837B5">
      <w:pPr>
        <w:jc w:val="both"/>
        <w:rPr>
          <w:lang w:eastAsia="en-US"/>
        </w:rPr>
      </w:pPr>
      <w:r w:rsidRPr="005316CF">
        <w:rPr>
          <w:lang w:eastAsia="en-US"/>
        </w:rPr>
        <w:t>Ofschoon hij schier overal kwam</w:t>
      </w:r>
      <w:r>
        <w:rPr>
          <w:lang w:eastAsia="en-US"/>
        </w:rPr>
        <w:t>,</w:t>
      </w:r>
      <w:r w:rsidRPr="005316CF">
        <w:rPr>
          <w:lang w:eastAsia="en-US"/>
        </w:rPr>
        <w:t xml:space="preserve"> </w:t>
      </w:r>
      <w:r>
        <w:rPr>
          <w:lang w:eastAsia="en-US"/>
        </w:rPr>
        <w:t xml:space="preserve">zo </w:t>
      </w:r>
      <w:r w:rsidRPr="005316CF">
        <w:rPr>
          <w:lang w:eastAsia="en-US"/>
        </w:rPr>
        <w:t>schijnen toch Noord-Holland, Friesland en Zeeland het meest, Groningen het minst door hem bezocht te zijn. Op de synode van Alkmaar van 1680 althans werd meegedeeld, dat hij op verscheidene plaatsen zich vertoond had</w:t>
      </w:r>
      <w:r>
        <w:rPr>
          <w:lang w:eastAsia="en-US"/>
        </w:rPr>
        <w:t>;</w:t>
      </w:r>
      <w:r w:rsidRPr="005316CF">
        <w:rPr>
          <w:lang w:eastAsia="en-US"/>
        </w:rPr>
        <w:t xml:space="preserve"> op die te Edam van 1679 klaagde men, dat hij niet alleen op verscheidene plaatsen zijn conventikelen hield, maar dat hij zelf in de vacante Gemeente te Middelie 1) tweemaal gepreekt had, terwijl men te Haarlem in 1681. niet een zucht van verlichting meende te kunnen constat</w:t>
      </w:r>
      <w:r>
        <w:rPr>
          <w:lang w:eastAsia="en-US"/>
        </w:rPr>
        <w:t>ere</w:t>
      </w:r>
      <w:r w:rsidRPr="005316CF">
        <w:rPr>
          <w:lang w:eastAsia="en-US"/>
        </w:rPr>
        <w:t>n, dat hij nog wel hier en daar optrad,</w:t>
      </w:r>
      <w:r>
        <w:rPr>
          <w:lang w:eastAsia="en-US"/>
        </w:rPr>
        <w:t xml:space="preserve"> «</w:t>
      </w:r>
      <w:r w:rsidRPr="005316CF">
        <w:rPr>
          <w:lang w:eastAsia="en-US"/>
        </w:rPr>
        <w:t>maar met zeer weinig gevolg.</w:t>
      </w:r>
      <w:r>
        <w:rPr>
          <w:lang w:eastAsia="en-US"/>
        </w:rPr>
        <w:t xml:space="preserve">» </w:t>
      </w:r>
      <w:r w:rsidRPr="005316CF">
        <w:rPr>
          <w:lang w:eastAsia="en-US"/>
        </w:rPr>
        <w:t>Dat hij weinig in Groningen, en daarentegen veel' in Friesland en Zeeland gereisd heeft, is gemakkelijk te bewijzen. Immers, toen men op de Synode van</w:t>
      </w:r>
      <w:r>
        <w:rPr>
          <w:lang w:eastAsia="en-US"/>
        </w:rPr>
        <w:t xml:space="preserve"> de </w:t>
      </w:r>
      <w:r w:rsidRPr="005316CF">
        <w:rPr>
          <w:lang w:eastAsia="en-US"/>
        </w:rPr>
        <w:t>Briel in 1682 tot aller droefheid moest constat</w:t>
      </w:r>
      <w:r>
        <w:rPr>
          <w:lang w:eastAsia="en-US"/>
        </w:rPr>
        <w:t>ere</w:t>
      </w:r>
      <w:r w:rsidRPr="005316CF">
        <w:rPr>
          <w:lang w:eastAsia="en-US"/>
        </w:rPr>
        <w:t>n, dat KOELMAN weer veel in het openbaar sprak, had alleen de Corres</w:t>
      </w:r>
      <w:r w:rsidRPr="005316CF">
        <w:rPr>
          <w:lang w:eastAsia="en-US"/>
        </w:rPr>
        <w:softHyphen/>
        <w:t>pondent van Groningen daarover niets</w:t>
      </w:r>
      <w:r>
        <w:rPr>
          <w:lang w:eastAsia="en-US"/>
        </w:rPr>
        <w:t xml:space="preserve"> «</w:t>
      </w:r>
      <w:r w:rsidRPr="005316CF">
        <w:rPr>
          <w:lang w:eastAsia="en-US"/>
        </w:rPr>
        <w:t xml:space="preserve">in actis.»2) </w:t>
      </w:r>
    </w:p>
    <w:p w:rsidR="000837B5" w:rsidRPr="005316CF" w:rsidRDefault="000837B5" w:rsidP="000837B5">
      <w:pPr>
        <w:jc w:val="both"/>
        <w:rPr>
          <w:lang w:eastAsia="en-US"/>
        </w:rPr>
      </w:pPr>
      <w:r w:rsidRPr="005316CF">
        <w:rPr>
          <w:lang w:eastAsia="en-US"/>
        </w:rPr>
        <w:t xml:space="preserve">Hoe geheel anders die van Friesland en Zeeland Telkens vinden wij hem in Leeuwarden bij zijn vriend en beschermer BRAKEL of ergens anders; ja, dit viel </w:t>
      </w:r>
      <w:r>
        <w:rPr>
          <w:lang w:eastAsia="en-US"/>
        </w:rPr>
        <w:t xml:space="preserve">zo </w:t>
      </w:r>
      <w:r w:rsidRPr="005316CF">
        <w:rPr>
          <w:lang w:eastAsia="en-US"/>
        </w:rPr>
        <w:t>in het oog, dat de correspondent van Friesland in 1675, op de Synode te Utrecht berichtte, dat hij in</w:t>
      </w:r>
      <w:r>
        <w:rPr>
          <w:lang w:eastAsia="en-US"/>
        </w:rPr>
        <w:t xml:space="preserve"> zijn </w:t>
      </w:r>
      <w:r w:rsidRPr="005316CF">
        <w:rPr>
          <w:lang w:eastAsia="en-US"/>
        </w:rPr>
        <w:t>provincie was komen wonen. 3) Dit was wel onwaar, maar dat hij er telkens kwam, blijkt uit alles. In</w:t>
      </w:r>
      <w:r>
        <w:rPr>
          <w:lang w:eastAsia="en-US"/>
        </w:rPr>
        <w:t xml:space="preserve"> </w:t>
      </w:r>
      <w:r w:rsidRPr="005316CF">
        <w:rPr>
          <w:lang w:eastAsia="en-US"/>
        </w:rPr>
        <w:t>1676 sprak hij te Harlingen en te Leeuwarden, in 1677 bevond</w:t>
      </w:r>
      <w:r>
        <w:rPr>
          <w:lang w:eastAsia="en-US"/>
        </w:rPr>
        <w:t xml:space="preserve"> </w:t>
      </w:r>
      <w:r w:rsidRPr="005316CF">
        <w:rPr>
          <w:lang w:eastAsia="en-US"/>
        </w:rPr>
        <w:t>hij zich te Leeuwarden op de Synode, 4) terwijl op die van</w:t>
      </w:r>
    </w:p>
    <w:p w:rsidR="000837B5" w:rsidRDefault="000837B5" w:rsidP="000837B5">
      <w:pPr>
        <w:jc w:val="both"/>
        <w:rPr>
          <w:lang w:eastAsia="en-US"/>
        </w:rPr>
      </w:pPr>
    </w:p>
    <w:p w:rsidR="000837B5" w:rsidRPr="005316CF" w:rsidRDefault="000837B5" w:rsidP="000837B5">
      <w:pPr>
        <w:jc w:val="both"/>
        <w:rPr>
          <w:lang w:eastAsia="en-US"/>
        </w:rPr>
      </w:pPr>
      <w:r>
        <w:rPr>
          <w:lang w:eastAsia="en-US"/>
        </w:rPr>
        <w:t xml:space="preserve">1) </w:t>
      </w:r>
      <w:r w:rsidRPr="005316CF">
        <w:rPr>
          <w:lang w:eastAsia="en-US"/>
        </w:rPr>
        <w:t>Form</w:t>
      </w:r>
      <w:r>
        <w:rPr>
          <w:lang w:eastAsia="en-US"/>
        </w:rPr>
        <w:t>ele</w:t>
      </w:r>
      <w:r w:rsidRPr="005316CF">
        <w:rPr>
          <w:lang w:eastAsia="en-US"/>
        </w:rPr>
        <w:t xml:space="preserve"> Protestatie</w:t>
      </w:r>
      <w:r>
        <w:rPr>
          <w:lang w:eastAsia="en-US"/>
        </w:rPr>
        <w:t>"</w:t>
      </w:r>
      <w:r w:rsidRPr="005316CF">
        <w:rPr>
          <w:lang w:eastAsia="en-US"/>
        </w:rPr>
        <w:t xml:space="preserve"> blz. 33.</w:t>
      </w:r>
    </w:p>
    <w:p w:rsidR="000837B5" w:rsidRPr="005316CF" w:rsidRDefault="000837B5" w:rsidP="000837B5">
      <w:pPr>
        <w:jc w:val="both"/>
        <w:rPr>
          <w:lang w:eastAsia="en-US"/>
        </w:rPr>
      </w:pPr>
      <w:r w:rsidRPr="005316CF">
        <w:rPr>
          <w:lang w:eastAsia="en-US"/>
        </w:rPr>
        <w:t>2) Idem, blz 34.</w:t>
      </w:r>
    </w:p>
    <w:p w:rsidR="000837B5" w:rsidRPr="005316CF" w:rsidRDefault="000837B5" w:rsidP="000837B5">
      <w:pPr>
        <w:jc w:val="both"/>
        <w:rPr>
          <w:lang w:eastAsia="en-US"/>
        </w:rPr>
      </w:pPr>
      <w:r w:rsidRPr="005316CF">
        <w:rPr>
          <w:lang w:eastAsia="en-US"/>
        </w:rPr>
        <w:t>3) Verh. van de Proced., blz. 528</w:t>
      </w:r>
    </w:p>
    <w:p w:rsidR="000837B5" w:rsidRPr="005316CF" w:rsidRDefault="000837B5" w:rsidP="000837B5">
      <w:pPr>
        <w:jc w:val="both"/>
        <w:rPr>
          <w:lang w:eastAsia="en-US"/>
        </w:rPr>
      </w:pPr>
      <w:r>
        <w:rPr>
          <w:lang w:eastAsia="en-US"/>
        </w:rPr>
        <w:t xml:space="preserve">4) </w:t>
      </w:r>
      <w:r w:rsidRPr="005316CF">
        <w:rPr>
          <w:lang w:eastAsia="en-US"/>
        </w:rPr>
        <w:t>Labad-dwaling ontdekt', etc, blz. 190. 93</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1.682 BRAKEL voor hem in de bres sprong tegen</w:t>
      </w:r>
      <w:r>
        <w:rPr>
          <w:lang w:eastAsia="en-US"/>
        </w:rPr>
        <w:t xml:space="preserve"> de </w:t>
      </w:r>
      <w:r w:rsidRPr="005316CF">
        <w:rPr>
          <w:lang w:eastAsia="en-US"/>
        </w:rPr>
        <w:t>corres</w:t>
      </w:r>
      <w:r w:rsidRPr="005316CF">
        <w:rPr>
          <w:lang w:eastAsia="en-US"/>
        </w:rPr>
        <w:softHyphen/>
        <w:t>pondent van Holland</w:t>
      </w:r>
      <w:r>
        <w:rPr>
          <w:lang w:eastAsia="en-US"/>
        </w:rPr>
        <w:t>,</w:t>
      </w:r>
      <w:r w:rsidRPr="005316CF">
        <w:rPr>
          <w:lang w:eastAsia="en-US"/>
        </w:rPr>
        <w:t xml:space="preserve"> die op conformatie met andere pro</w:t>
      </w:r>
      <w:r w:rsidRPr="005316CF">
        <w:rPr>
          <w:lang w:eastAsia="en-US"/>
        </w:rPr>
        <w:softHyphen/>
        <w:t>vinciën in zake KOELMAN aandrong. Misschien is het dan ook niet te veel gewaagd, wanneer wij veronderstellen, dat hij de persoon is, die bedoeld wordt in de Acta der synoden van Bolsward en Franeker in de jaren '1678 en 1679.1) Wij lezen daar, Artikel. 34:</w:t>
      </w:r>
      <w:r>
        <w:rPr>
          <w:lang w:eastAsia="en-US"/>
        </w:rPr>
        <w:t xml:space="preserve"> «</w:t>
      </w:r>
      <w:r w:rsidRPr="005316CF">
        <w:rPr>
          <w:lang w:eastAsia="en-US"/>
        </w:rPr>
        <w:t>De leden uit de Classis Sevenwouden verhalen</w:t>
      </w:r>
      <w:r>
        <w:rPr>
          <w:lang w:eastAsia="en-US"/>
        </w:rPr>
        <w:t>:</w:t>
      </w:r>
      <w:r w:rsidRPr="005316CF">
        <w:rPr>
          <w:lang w:eastAsia="en-US"/>
        </w:rPr>
        <w:t xml:space="preserve"> de enorme acte van een gedeputeerd predicant uit een andere Provintie</w:t>
      </w:r>
      <w:r>
        <w:rPr>
          <w:lang w:eastAsia="en-US"/>
        </w:rPr>
        <w:t>,</w:t>
      </w:r>
      <w:r w:rsidRPr="005316CF">
        <w:rPr>
          <w:lang w:eastAsia="en-US"/>
        </w:rPr>
        <w:t xml:space="preserve"> dewelke hem niet alleen onderwonden hadde het woordt </w:t>
      </w:r>
      <w:r>
        <w:rPr>
          <w:lang w:eastAsia="en-US"/>
        </w:rPr>
        <w:t>des Heeren</w:t>
      </w:r>
      <w:r w:rsidRPr="005316CF">
        <w:rPr>
          <w:lang w:eastAsia="en-US"/>
        </w:rPr>
        <w:t xml:space="preserve"> te prediken, maar zelfs</w:t>
      </w:r>
      <w:r>
        <w:rPr>
          <w:lang w:eastAsia="en-US"/>
        </w:rPr>
        <w:t xml:space="preserve"> de </w:t>
      </w:r>
      <w:r w:rsidRPr="005316CF">
        <w:rPr>
          <w:lang w:eastAsia="en-US"/>
        </w:rPr>
        <w:t>H. doop te bedienen aan een kind</w:t>
      </w:r>
      <w:r>
        <w:rPr>
          <w:lang w:eastAsia="en-US"/>
        </w:rPr>
        <w:t>,</w:t>
      </w:r>
      <w:r w:rsidRPr="005316CF">
        <w:rPr>
          <w:lang w:eastAsia="en-US"/>
        </w:rPr>
        <w:t xml:space="preserve"> in het vacante Ooster</w:t>
      </w:r>
      <w:r w:rsidRPr="005316CF">
        <w:rPr>
          <w:lang w:eastAsia="en-US"/>
        </w:rPr>
        <w:softHyphen/>
        <w:t>houle c. a.; synode gelast Classis daartegen te waken</w:t>
      </w:r>
      <w:r>
        <w:rPr>
          <w:lang w:eastAsia="en-US"/>
        </w:rPr>
        <w:t>,</w:t>
      </w:r>
      <w:r w:rsidRPr="005316CF">
        <w:rPr>
          <w:lang w:eastAsia="en-US"/>
        </w:rPr>
        <w:t xml:space="preserve"> eerst bij</w:t>
      </w:r>
      <w:r>
        <w:rPr>
          <w:lang w:eastAsia="en-US"/>
        </w:rPr>
        <w:t xml:space="preserve"> de </w:t>
      </w:r>
      <w:r w:rsidRPr="005316CF">
        <w:rPr>
          <w:lang w:eastAsia="en-US"/>
        </w:rPr>
        <w:t>officier der plaats en als die nalatig is, bij de Staten.»</w:t>
      </w:r>
    </w:p>
    <w:p w:rsidR="000837B5" w:rsidRPr="005316CF" w:rsidRDefault="000837B5" w:rsidP="000837B5">
      <w:pPr>
        <w:jc w:val="both"/>
        <w:rPr>
          <w:lang w:eastAsia="en-US"/>
        </w:rPr>
      </w:pPr>
      <w:r w:rsidRPr="005316CF">
        <w:rPr>
          <w:lang w:eastAsia="en-US"/>
        </w:rPr>
        <w:t>En dan, Artikel 25 2):</w:t>
      </w:r>
      <w:r>
        <w:rPr>
          <w:lang w:eastAsia="en-US"/>
        </w:rPr>
        <w:t xml:space="preserve"> «</w:t>
      </w:r>
      <w:r w:rsidRPr="005316CF">
        <w:rPr>
          <w:lang w:eastAsia="en-US"/>
        </w:rPr>
        <w:t>Classis Sevenwouden heeft haar plicht in zake van</w:t>
      </w:r>
      <w:r>
        <w:rPr>
          <w:lang w:eastAsia="en-US"/>
        </w:rPr>
        <w:t xml:space="preserve"> de </w:t>
      </w:r>
      <w:r w:rsidRPr="005316CF">
        <w:rPr>
          <w:lang w:eastAsia="en-US"/>
        </w:rPr>
        <w:t>afgezetten predicant bij</w:t>
      </w:r>
      <w:r>
        <w:rPr>
          <w:lang w:eastAsia="en-US"/>
        </w:rPr>
        <w:t xml:space="preserve"> de </w:t>
      </w:r>
      <w:r w:rsidRPr="005316CF">
        <w:rPr>
          <w:lang w:eastAsia="en-US"/>
        </w:rPr>
        <w:t>officier te Oosterhoule gedaan</w:t>
      </w:r>
      <w:r>
        <w:rPr>
          <w:lang w:eastAsia="en-US"/>
        </w:rPr>
        <w:t>;</w:t>
      </w:r>
      <w:r w:rsidRPr="005316CF">
        <w:rPr>
          <w:lang w:eastAsia="en-US"/>
        </w:rPr>
        <w:t xml:space="preserve"> en 't blijkt, dat hij daarna </w:t>
      </w:r>
      <w:r>
        <w:rPr>
          <w:lang w:eastAsia="en-US"/>
        </w:rPr>
        <w:t xml:space="preserve">zo </w:t>
      </w:r>
      <w:r w:rsidRPr="005316CF">
        <w:rPr>
          <w:lang w:eastAsia="en-US"/>
        </w:rPr>
        <w:t>iets niet weer heeft ondernomen.</w:t>
      </w:r>
      <w:r>
        <w:rPr>
          <w:lang w:eastAsia="en-US"/>
        </w:rPr>
        <w:t xml:space="preserve">» </w:t>
      </w:r>
      <w:r w:rsidRPr="005316CF">
        <w:rPr>
          <w:lang w:eastAsia="en-US"/>
        </w:rPr>
        <w:t>3)</w:t>
      </w:r>
    </w:p>
    <w:p w:rsidR="000837B5" w:rsidRPr="005316CF" w:rsidRDefault="000837B5" w:rsidP="000837B5">
      <w:pPr>
        <w:jc w:val="both"/>
        <w:rPr>
          <w:lang w:eastAsia="en-US"/>
        </w:rPr>
      </w:pPr>
      <w:r w:rsidRPr="005316CF">
        <w:rPr>
          <w:lang w:eastAsia="en-US"/>
        </w:rPr>
        <w:t>Hieruit blijkt, dat hij zich in Friesland, indien althans de hypothese opgaat, niet tot de steden beperkte maar zelfs de kleinste dorpjes bezocht.</w:t>
      </w:r>
    </w:p>
    <w:p w:rsidR="000837B5" w:rsidRPr="005316CF" w:rsidRDefault="000837B5" w:rsidP="000837B5">
      <w:pPr>
        <w:jc w:val="both"/>
        <w:rPr>
          <w:lang w:eastAsia="en-US"/>
        </w:rPr>
      </w:pPr>
      <w:r w:rsidRPr="005316CF">
        <w:rPr>
          <w:lang w:eastAsia="en-US"/>
        </w:rPr>
        <w:t xml:space="preserve">En wat Zeeland betreft, het trok hem bijzonder aan. Aan de Resoluties van Ed.-.M en </w:t>
      </w:r>
      <w:r>
        <w:rPr>
          <w:lang w:eastAsia="en-US"/>
        </w:rPr>
        <w:t>H</w:t>
      </w:r>
      <w:r w:rsidRPr="005316CF">
        <w:rPr>
          <w:lang w:eastAsia="en-US"/>
        </w:rPr>
        <w:t xml:space="preserve"> M. stoorde hij zich al heel weinig, ja hij dreef het zelfs </w:t>
      </w:r>
      <w:r>
        <w:rPr>
          <w:lang w:eastAsia="en-US"/>
        </w:rPr>
        <w:t>zove</w:t>
      </w:r>
      <w:r w:rsidRPr="005316CF">
        <w:rPr>
          <w:lang w:eastAsia="en-US"/>
        </w:rPr>
        <w:t>r, dat hij in 1684 niet alleen te Middelburg, te Vlissingen en andere plaatsen kwam, maar ook vier dagen te Middelburg logeerde gedurende een Staten</w:t>
      </w:r>
      <w:r w:rsidRPr="005316CF">
        <w:rPr>
          <w:lang w:eastAsia="en-US"/>
        </w:rPr>
        <w:softHyphen/>
        <w:t xml:space="preserve">vergadering. </w:t>
      </w:r>
      <w:r>
        <w:rPr>
          <w:lang w:eastAsia="en-US"/>
        </w:rPr>
        <w:t>1</w:t>
      </w:r>
      <w:r w:rsidRPr="005316CF">
        <w:rPr>
          <w:lang w:eastAsia="en-US"/>
        </w:rPr>
        <w:t>) Op dit laatste verblijf en vooral op de gebeurte</w:t>
      </w:r>
      <w:r w:rsidRPr="005316CF">
        <w:rPr>
          <w:lang w:eastAsia="en-US"/>
        </w:rPr>
        <w:softHyphen/>
        <w:t>nissen van dit jaar moeten wij nog terugkomen, maar eerst willen wij uit de vorige jaren nog iets meded</w:t>
      </w:r>
      <w:r>
        <w:rPr>
          <w:lang w:eastAsia="en-US"/>
        </w:rPr>
        <w:t>ele</w:t>
      </w:r>
      <w:r w:rsidRPr="005316CF">
        <w:rPr>
          <w:lang w:eastAsia="en-US"/>
        </w:rPr>
        <w:t>n.</w:t>
      </w:r>
    </w:p>
    <w:p w:rsidR="000837B5" w:rsidRPr="005316CF" w:rsidRDefault="000837B5" w:rsidP="000837B5">
      <w:pPr>
        <w:jc w:val="both"/>
        <w:rPr>
          <w:lang w:eastAsia="en-US"/>
        </w:rPr>
      </w:pPr>
      <w:r w:rsidRPr="005316CF">
        <w:rPr>
          <w:lang w:eastAsia="en-US"/>
        </w:rPr>
        <w:t>Dat KOELMAN in al dien tijd in geen der provincies be-</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1) Acta Synodalia van Bolsward, 28 Mei 1678.</w:t>
      </w:r>
    </w:p>
    <w:p w:rsidR="000837B5" w:rsidRPr="005316CF" w:rsidRDefault="000837B5" w:rsidP="000837B5">
      <w:pPr>
        <w:jc w:val="both"/>
        <w:rPr>
          <w:lang w:eastAsia="en-US"/>
        </w:rPr>
      </w:pPr>
      <w:r w:rsidRPr="005316CF">
        <w:rPr>
          <w:lang w:eastAsia="en-US"/>
        </w:rPr>
        <w:t>2) Acta Synodalia van Franeker, '17 Juni 1679.</w:t>
      </w:r>
    </w:p>
    <w:p w:rsidR="000837B5" w:rsidRPr="005316CF" w:rsidRDefault="000837B5" w:rsidP="000837B5">
      <w:pPr>
        <w:tabs>
          <w:tab w:val="left" w:pos="7380"/>
        </w:tabs>
        <w:jc w:val="both"/>
        <w:rPr>
          <w:lang w:eastAsia="en-US"/>
        </w:rPr>
      </w:pPr>
      <w:r w:rsidRPr="005316CF">
        <w:rPr>
          <w:lang w:eastAsia="en-US"/>
        </w:rPr>
        <w:t>3) Zie ook: Vrije Fries, 1875. Artikel uflesener en Coleruso, door Prof.</w:t>
      </w:r>
      <w:r>
        <w:rPr>
          <w:lang w:eastAsia="en-US"/>
        </w:rPr>
        <w:t xml:space="preserve"> </w:t>
      </w:r>
      <w:r w:rsidRPr="005316CF">
        <w:rPr>
          <w:lang w:eastAsia="en-US"/>
        </w:rPr>
        <w:t>J. REITSIVIA.</w:t>
      </w:r>
    </w:p>
    <w:p w:rsidR="000837B5" w:rsidRPr="005316CF" w:rsidRDefault="000837B5" w:rsidP="000837B5">
      <w:pPr>
        <w:jc w:val="both"/>
        <w:rPr>
          <w:lang w:eastAsia="en-US"/>
        </w:rPr>
      </w:pPr>
      <w:r w:rsidRPr="005316CF">
        <w:rPr>
          <w:lang w:eastAsia="en-US"/>
        </w:rPr>
        <w:t xml:space="preserve">4) Voorrede </w:t>
      </w:r>
      <w:r>
        <w:rPr>
          <w:lang w:eastAsia="en-US"/>
        </w:rPr>
        <w:t>"</w:t>
      </w:r>
      <w:r w:rsidRPr="005316CF">
        <w:rPr>
          <w:lang w:eastAsia="en-US"/>
        </w:rPr>
        <w:t>Het dispuytu etc., blz. 17.</w:t>
      </w:r>
    </w:p>
    <w:p w:rsidR="000837B5" w:rsidRPr="005316CF" w:rsidRDefault="000837B5" w:rsidP="000837B5">
      <w:pPr>
        <w:jc w:val="both"/>
        <w:rPr>
          <w:lang w:eastAsia="en-US"/>
        </w:rPr>
      </w:pPr>
      <w:r w:rsidRPr="005316CF">
        <w:rPr>
          <w:lang w:eastAsia="en-US"/>
        </w:rPr>
        <w:t>94</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 xml:space="preserve">roepen is, trekt wel de aandacht, doch hierover later. Toch heeft hij een beroep gehad, en wel in 1679, naar Herford in </w:t>
      </w:r>
      <w:r>
        <w:rPr>
          <w:lang w:eastAsia="en-US"/>
        </w:rPr>
        <w:t>Duits</w:t>
      </w:r>
      <w:r w:rsidRPr="005316CF">
        <w:rPr>
          <w:lang w:eastAsia="en-US"/>
        </w:rPr>
        <w:t>land. 1) Reeds had hij het aangenomen (altijd be</w:t>
      </w:r>
      <w:r w:rsidRPr="005316CF">
        <w:rPr>
          <w:lang w:eastAsia="en-US"/>
        </w:rPr>
        <w:softHyphen/>
        <w:t>houdens zijn recht en verbinding aan de Kerk te Sluis, tot welke hij op 's H</w:t>
      </w:r>
      <w:r>
        <w:rPr>
          <w:lang w:eastAsia="en-US"/>
        </w:rPr>
        <w:t>ere</w:t>
      </w:r>
      <w:r w:rsidRPr="005316CF">
        <w:rPr>
          <w:lang w:eastAsia="en-US"/>
        </w:rPr>
        <w:t>n tijd zou willen terugk</w:t>
      </w:r>
      <w:r>
        <w:rPr>
          <w:lang w:eastAsia="en-US"/>
        </w:rPr>
        <w:t>ere</w:t>
      </w:r>
      <w:r w:rsidRPr="005316CF">
        <w:rPr>
          <w:lang w:eastAsia="en-US"/>
        </w:rPr>
        <w:t xml:space="preserve">n), toen op het laatste </w:t>
      </w:r>
      <w:r>
        <w:rPr>
          <w:lang w:eastAsia="en-US"/>
        </w:rPr>
        <w:t>oge</w:t>
      </w:r>
      <w:r w:rsidRPr="005316CF">
        <w:rPr>
          <w:lang w:eastAsia="en-US"/>
        </w:rPr>
        <w:t>nblik de prinses, aan wier hof hij pr</w:t>
      </w:r>
      <w:r>
        <w:rPr>
          <w:lang w:eastAsia="en-US"/>
        </w:rPr>
        <w:t>eke</w:t>
      </w:r>
      <w:r w:rsidRPr="005316CF">
        <w:rPr>
          <w:lang w:eastAsia="en-US"/>
        </w:rPr>
        <w:t>n zou, bezwaren maakte hem als predikant te ontvangen, daal zij van</w:t>
      </w:r>
      <w:r>
        <w:rPr>
          <w:lang w:eastAsia="en-US"/>
        </w:rPr>
        <w:t xml:space="preserve"> zijn </w:t>
      </w:r>
      <w:r w:rsidRPr="005316CF">
        <w:rPr>
          <w:lang w:eastAsia="en-US"/>
        </w:rPr>
        <w:t>opinie in zake de Formulieren en Feest</w:t>
      </w:r>
      <w:r w:rsidRPr="005316CF">
        <w:rPr>
          <w:lang w:eastAsia="en-US"/>
        </w:rPr>
        <w:softHyphen/>
        <w:t>dagen gehoord had. Door Hare Doorluchtigheid gevraagd, of hij op de Feestdagen zou willen pr</w:t>
      </w:r>
      <w:r>
        <w:rPr>
          <w:lang w:eastAsia="en-US"/>
        </w:rPr>
        <w:t>eke</w:t>
      </w:r>
      <w:r w:rsidRPr="005316CF">
        <w:rPr>
          <w:lang w:eastAsia="en-US"/>
        </w:rPr>
        <w:t>n en of hij zich wilde regul</w:t>
      </w:r>
      <w:r>
        <w:rPr>
          <w:lang w:eastAsia="en-US"/>
        </w:rPr>
        <w:t>ere</w:t>
      </w:r>
      <w:r w:rsidRPr="005316CF">
        <w:rPr>
          <w:lang w:eastAsia="en-US"/>
        </w:rPr>
        <w:t>n naar de orde van de Hoog</w:t>
      </w:r>
      <w:r>
        <w:rPr>
          <w:lang w:eastAsia="en-US"/>
        </w:rPr>
        <w:t>-Duits</w:t>
      </w:r>
      <w:r w:rsidRPr="005316CF">
        <w:rPr>
          <w:lang w:eastAsia="en-US"/>
        </w:rPr>
        <w:t>e-Gerefor</w:t>
      </w:r>
      <w:r w:rsidRPr="005316CF">
        <w:rPr>
          <w:lang w:eastAsia="en-US"/>
        </w:rPr>
        <w:softHyphen/>
        <w:t xml:space="preserve">meerde Kerken, en dus op de Feestdagen het H. Avondmaal zou willen bedienen met lezing van het Formulier, </w:t>
      </w:r>
      <w:r>
        <w:rPr>
          <w:lang w:eastAsia="en-US"/>
        </w:rPr>
        <w:t>-</w:t>
      </w:r>
      <w:r w:rsidRPr="005316CF">
        <w:rPr>
          <w:lang w:eastAsia="en-US"/>
        </w:rPr>
        <w:t xml:space="preserve"> antwoordde hij</w:t>
      </w:r>
      <w:r>
        <w:rPr>
          <w:lang w:eastAsia="en-US"/>
        </w:rPr>
        <w:t>,</w:t>
      </w:r>
      <w:r w:rsidRPr="005316CF">
        <w:rPr>
          <w:lang w:eastAsia="en-US"/>
        </w:rPr>
        <w:t xml:space="preserve"> dat hij dan</w:t>
      </w:r>
      <w:r>
        <w:rPr>
          <w:lang w:eastAsia="en-US"/>
        </w:rPr>
        <w:t xml:space="preserve"> zijn </w:t>
      </w:r>
      <w:r w:rsidRPr="005316CF">
        <w:rPr>
          <w:lang w:eastAsia="en-US"/>
        </w:rPr>
        <w:t>geliefde Gemeente niet had behoeven te verlaten. Ofschoon het</w:t>
      </w:r>
      <w:r>
        <w:rPr>
          <w:lang w:eastAsia="en-US"/>
        </w:rPr>
        <w:t xml:space="preserve"> een </w:t>
      </w:r>
      <w:r w:rsidRPr="005316CF">
        <w:rPr>
          <w:lang w:eastAsia="en-US"/>
        </w:rPr>
        <w:t>teleurstelling was voor</w:t>
      </w:r>
      <w:r>
        <w:rPr>
          <w:lang w:eastAsia="en-US"/>
        </w:rPr>
        <w:t xml:space="preserve"> de van ijver blakende</w:t>
      </w:r>
      <w:r w:rsidRPr="005316CF">
        <w:rPr>
          <w:lang w:eastAsia="en-US"/>
        </w:rPr>
        <w:t xml:space="preserve"> man, was hij toch tevreden met een verblijf hier te lande</w:t>
      </w:r>
      <w:r>
        <w:rPr>
          <w:lang w:eastAsia="en-US"/>
        </w:rPr>
        <w:t>;</w:t>
      </w:r>
      <w:r w:rsidRPr="005316CF">
        <w:rPr>
          <w:lang w:eastAsia="en-US"/>
        </w:rPr>
        <w:t xml:space="preserve"> blijven, ja hij troostte zich met de gedachte, dat er nu meer kans was om</w:t>
      </w:r>
      <w:r>
        <w:rPr>
          <w:lang w:eastAsia="en-US"/>
        </w:rPr>
        <w:t xml:space="preserve"> zijn </w:t>
      </w:r>
      <w:r w:rsidRPr="005316CF">
        <w:rPr>
          <w:lang w:eastAsia="en-US"/>
        </w:rPr>
        <w:t>vrienden te Sluis terug te zien.</w:t>
      </w:r>
    </w:p>
    <w:p w:rsidR="000837B5" w:rsidRPr="005316CF" w:rsidRDefault="000837B5" w:rsidP="000837B5">
      <w:pPr>
        <w:jc w:val="both"/>
        <w:rPr>
          <w:lang w:eastAsia="en-US"/>
        </w:rPr>
      </w:pPr>
      <w:r w:rsidRPr="005316CF">
        <w:rPr>
          <w:lang w:eastAsia="en-US"/>
        </w:rPr>
        <w:t>Dit verlangen werd te sterker, daar de banden kort te voren weer nauwer toegehaald waren. Hij vermeldt n.l. in diezelfde voorrede</w:t>
      </w:r>
      <w:r>
        <w:rPr>
          <w:lang w:eastAsia="en-US"/>
        </w:rPr>
        <w:t xml:space="preserve"> «</w:t>
      </w:r>
      <w:r w:rsidRPr="005316CF">
        <w:rPr>
          <w:lang w:eastAsia="en-US"/>
        </w:rPr>
        <w:t xml:space="preserve">dat hij voor </w:t>
      </w:r>
      <w:r>
        <w:rPr>
          <w:lang w:eastAsia="en-US"/>
        </w:rPr>
        <w:t>eni</w:t>
      </w:r>
      <w:r w:rsidRPr="005316CF">
        <w:rPr>
          <w:lang w:eastAsia="en-US"/>
        </w:rPr>
        <w:t>gen tijd zulk een'</w:t>
      </w:r>
      <w:r>
        <w:rPr>
          <w:lang w:eastAsia="en-US"/>
        </w:rPr>
        <w:t xml:space="preserve"> «</w:t>
      </w:r>
      <w:r w:rsidRPr="005316CF">
        <w:rPr>
          <w:lang w:eastAsia="en-US"/>
        </w:rPr>
        <w:t>ge</w:t>
      </w:r>
      <w:r>
        <w:rPr>
          <w:lang w:eastAsia="en-US"/>
        </w:rPr>
        <w:t>wens</w:t>
      </w:r>
      <w:r w:rsidRPr="005316CF">
        <w:rPr>
          <w:lang w:eastAsia="en-US"/>
        </w:rPr>
        <w:t>ten</w:t>
      </w:r>
      <w:r>
        <w:rPr>
          <w:lang w:eastAsia="en-US"/>
        </w:rPr>
        <w:t xml:space="preserve">» </w:t>
      </w:r>
      <w:r w:rsidRPr="005316CF">
        <w:rPr>
          <w:lang w:eastAsia="en-US"/>
        </w:rPr>
        <w:t>en gezegenden dag gehad had, waarop hij tweemaal uit Gal. 2</w:t>
      </w:r>
      <w:r>
        <w:rPr>
          <w:lang w:eastAsia="en-US"/>
        </w:rPr>
        <w:t>:</w:t>
      </w:r>
      <w:r w:rsidRPr="005316CF">
        <w:rPr>
          <w:lang w:eastAsia="en-US"/>
        </w:rPr>
        <w:t xml:space="preserve"> 19-20 tot hen gesproken had, op</w:t>
      </w:r>
      <w:r>
        <w:rPr>
          <w:lang w:eastAsia="en-US"/>
        </w:rPr>
        <w:t xml:space="preserve"> een </w:t>
      </w:r>
      <w:r w:rsidRPr="005316CF">
        <w:rPr>
          <w:lang w:eastAsia="en-US"/>
        </w:rPr>
        <w:t>plaats buiten de stad Sluis.</w:t>
      </w:r>
      <w:r>
        <w:rPr>
          <w:lang w:eastAsia="en-US"/>
        </w:rPr>
        <w:t xml:space="preserve"> een </w:t>
      </w:r>
      <w:r w:rsidRPr="005316CF">
        <w:rPr>
          <w:lang w:eastAsia="en-US"/>
        </w:rPr>
        <w:t>plaats, die wel ongeschikt en ongelegen was, maar die door 's H</w:t>
      </w:r>
      <w:r>
        <w:rPr>
          <w:lang w:eastAsia="en-US"/>
        </w:rPr>
        <w:t>ere</w:t>
      </w:r>
      <w:r w:rsidRPr="005316CF">
        <w:rPr>
          <w:lang w:eastAsia="en-US"/>
        </w:rPr>
        <w:t>n tegenwoordigheid tot een Bethel geworden was. En wel hadden zij toen hunne liefde getoond</w:t>
      </w:r>
      <w:r>
        <w:rPr>
          <w:lang w:eastAsia="en-US"/>
        </w:rPr>
        <w:t>,</w:t>
      </w:r>
      <w:r w:rsidRPr="005316CF">
        <w:rPr>
          <w:lang w:eastAsia="en-US"/>
        </w:rPr>
        <w:t xml:space="preserve"> door in </w:t>
      </w:r>
      <w:r>
        <w:rPr>
          <w:lang w:eastAsia="en-US"/>
        </w:rPr>
        <w:t xml:space="preserve">zo </w:t>
      </w:r>
      <w:r w:rsidRPr="005316CF">
        <w:rPr>
          <w:lang w:eastAsia="en-US"/>
        </w:rPr>
        <w:t>gr</w:t>
      </w:r>
      <w:r>
        <w:rPr>
          <w:lang w:eastAsia="en-US"/>
        </w:rPr>
        <w:t>ote</w:t>
      </w:r>
      <w:r w:rsidRPr="005316CF">
        <w:rPr>
          <w:lang w:eastAsia="en-US"/>
        </w:rPr>
        <w:t xml:space="preserve"> getale daar te komen. 2)</w:t>
      </w:r>
    </w:p>
    <w:p w:rsidR="000837B5" w:rsidRDefault="000837B5" w:rsidP="000837B5">
      <w:pPr>
        <w:jc w:val="both"/>
        <w:rPr>
          <w:lang w:eastAsia="en-US"/>
        </w:rPr>
      </w:pPr>
      <w:r w:rsidRPr="005316CF">
        <w:rPr>
          <w:lang w:eastAsia="en-US"/>
        </w:rPr>
        <w:t>En waarlijk, dat was niet d</w:t>
      </w:r>
      <w:r>
        <w:rPr>
          <w:lang w:eastAsia="en-US"/>
        </w:rPr>
        <w:t>e</w:t>
      </w:r>
      <w:r w:rsidRPr="005316CF">
        <w:rPr>
          <w:lang w:eastAsia="en-US"/>
        </w:rPr>
        <w:t xml:space="preserve"> énige keer, dat hij in Zeeland zou terugk</w:t>
      </w:r>
      <w:r>
        <w:rPr>
          <w:lang w:eastAsia="en-US"/>
        </w:rPr>
        <w:t>ere</w:t>
      </w:r>
      <w:r w:rsidRPr="005316CF">
        <w:rPr>
          <w:lang w:eastAsia="en-US"/>
        </w:rPr>
        <w:t>n. Maar van al die tochten naar en door</w:t>
      </w:r>
    </w:p>
    <w:p w:rsidR="000837B5" w:rsidRPr="005316CF" w:rsidRDefault="000837B5" w:rsidP="000837B5">
      <w:pPr>
        <w:jc w:val="both"/>
        <w:rPr>
          <w:lang w:eastAsia="en-US"/>
        </w:rPr>
      </w:pPr>
    </w:p>
    <w:p w:rsidR="000837B5" w:rsidRPr="005316CF" w:rsidRDefault="000837B5" w:rsidP="000837B5">
      <w:pPr>
        <w:jc w:val="both"/>
        <w:rPr>
          <w:lang w:eastAsia="en-US"/>
        </w:rPr>
      </w:pPr>
      <w:r>
        <w:rPr>
          <w:lang w:eastAsia="en-US"/>
        </w:rPr>
        <w:t>1)</w:t>
      </w:r>
      <w:r w:rsidRPr="005316CF">
        <w:rPr>
          <w:lang w:eastAsia="en-US"/>
        </w:rPr>
        <w:t xml:space="preserve"> Voorrede dl. II Rh</w:t>
      </w:r>
      <w:r>
        <w:rPr>
          <w:lang w:eastAsia="en-US"/>
        </w:rPr>
        <w:t>u</w:t>
      </w:r>
      <w:r w:rsidRPr="005316CF">
        <w:rPr>
          <w:lang w:eastAsia="en-US"/>
        </w:rPr>
        <w:t>terfort's brieven, blz. 8-9. 2) Idem, blz. 6,</w:t>
      </w:r>
    </w:p>
    <w:p w:rsidR="000837B5" w:rsidRDefault="000837B5" w:rsidP="000837B5">
      <w:pPr>
        <w:jc w:val="both"/>
        <w:rPr>
          <w:lang w:eastAsia="en-US"/>
        </w:rPr>
      </w:pPr>
      <w:r w:rsidRPr="005316CF">
        <w:rPr>
          <w:lang w:eastAsia="en-US"/>
        </w:rPr>
        <w:t>95</w:t>
      </w:r>
      <w:r w:rsidRPr="005316CF">
        <w:rPr>
          <w:lang w:eastAsia="en-US"/>
        </w:rPr>
        <w:br/>
      </w:r>
    </w:p>
    <w:p w:rsidR="000837B5" w:rsidRPr="005316CF" w:rsidRDefault="000837B5" w:rsidP="000837B5">
      <w:pPr>
        <w:jc w:val="both"/>
        <w:rPr>
          <w:lang w:eastAsia="en-US"/>
        </w:rPr>
      </w:pPr>
      <w:r w:rsidRPr="005316CF">
        <w:rPr>
          <w:lang w:eastAsia="en-US"/>
        </w:rPr>
        <w:t>Zeeland, dat verboden territoir, was er geen, die zulk een</w:t>
      </w:r>
      <w:r>
        <w:rPr>
          <w:lang w:eastAsia="en-US"/>
        </w:rPr>
        <w:t xml:space="preserve"> </w:t>
      </w:r>
      <w:r w:rsidRPr="005316CF">
        <w:rPr>
          <w:lang w:eastAsia="en-US"/>
        </w:rPr>
        <w:t>ellende na zich sleepte, als die van 1684. Wij willen enkele</w:t>
      </w:r>
      <w:r>
        <w:rPr>
          <w:lang w:eastAsia="en-US"/>
        </w:rPr>
        <w:t xml:space="preserve"> </w:t>
      </w:r>
      <w:r w:rsidRPr="005316CF">
        <w:rPr>
          <w:lang w:eastAsia="en-US"/>
        </w:rPr>
        <w:t>voorvallen noemen. Het eerst trekt</w:t>
      </w:r>
      <w:r>
        <w:rPr>
          <w:lang w:eastAsia="en-US"/>
        </w:rPr>
        <w:t xml:space="preserve"> zijn </w:t>
      </w:r>
      <w:r w:rsidRPr="005316CF">
        <w:rPr>
          <w:lang w:eastAsia="en-US"/>
        </w:rPr>
        <w:t>ontmoeting en</w:t>
      </w:r>
      <w:r w:rsidRPr="005316CF">
        <w:rPr>
          <w:lang w:eastAsia="en-US"/>
        </w:rPr>
        <w:br/>
        <w:t>bejegening te Sas van Gent onze aandacht. Toen hij</w:t>
      </w:r>
      <w:r>
        <w:rPr>
          <w:lang w:eastAsia="en-US"/>
        </w:rPr>
        <w:t xml:space="preserve">, op zijn </w:t>
      </w:r>
      <w:r w:rsidRPr="005316CF">
        <w:rPr>
          <w:lang w:eastAsia="en-US"/>
        </w:rPr>
        <w:t>reis door die provincie, aldaar 's avonds in een burgerhuis</w:t>
      </w:r>
      <w:r>
        <w:rPr>
          <w:lang w:eastAsia="en-US"/>
        </w:rPr>
        <w:t xml:space="preserve"> </w:t>
      </w:r>
      <w:r w:rsidRPr="005316CF">
        <w:rPr>
          <w:lang w:eastAsia="en-US"/>
        </w:rPr>
        <w:t>een vergadering leidde</w:t>
      </w:r>
      <w:r>
        <w:rPr>
          <w:lang w:eastAsia="en-US"/>
        </w:rPr>
        <w:t>,</w:t>
      </w:r>
      <w:r w:rsidRPr="005316CF">
        <w:rPr>
          <w:lang w:eastAsia="en-US"/>
        </w:rPr>
        <w:t xml:space="preserve"> werd de Baljuw dier gemeente tegen</w:t>
      </w:r>
      <w:r>
        <w:rPr>
          <w:lang w:eastAsia="en-US"/>
        </w:rPr>
        <w:t xml:space="preserve"> </w:t>
      </w:r>
      <w:r w:rsidRPr="005316CF">
        <w:rPr>
          <w:lang w:eastAsia="en-US"/>
        </w:rPr>
        <w:t>hem opgehitst door de twee collega's SWANKE en KOUSSEMAKER,</w:t>
      </w:r>
      <w:r>
        <w:rPr>
          <w:lang w:eastAsia="en-US"/>
        </w:rPr>
        <w:t xml:space="preserve"> </w:t>
      </w:r>
      <w:r w:rsidRPr="005316CF">
        <w:rPr>
          <w:lang w:eastAsia="en-US"/>
        </w:rPr>
        <w:t>met het doel hem ons</w:t>
      </w:r>
      <w:r>
        <w:rPr>
          <w:lang w:eastAsia="en-US"/>
        </w:rPr>
        <w:t xml:space="preserve">chadelijk te maken, en zelf een </w:t>
      </w:r>
      <w:r w:rsidRPr="005316CF">
        <w:rPr>
          <w:lang w:eastAsia="en-US"/>
        </w:rPr>
        <w:t>bel</w:t>
      </w:r>
      <w:r>
        <w:rPr>
          <w:lang w:eastAsia="en-US"/>
        </w:rPr>
        <w:t>oni</w:t>
      </w:r>
      <w:r w:rsidRPr="005316CF">
        <w:rPr>
          <w:lang w:eastAsia="en-US"/>
        </w:rPr>
        <w:t>ng te krijgen, uit kracht van placcaten weleer tegen</w:t>
      </w:r>
      <w:r>
        <w:rPr>
          <w:lang w:eastAsia="en-US"/>
        </w:rPr>
        <w:t xml:space="preserve"> </w:t>
      </w:r>
      <w:r w:rsidRPr="005316CF">
        <w:rPr>
          <w:lang w:eastAsia="en-US"/>
        </w:rPr>
        <w:t>de conventikelen der Arminianem geëmaneerd. 1) Ofschoon</w:t>
      </w:r>
      <w:r>
        <w:rPr>
          <w:lang w:eastAsia="en-US"/>
        </w:rPr>
        <w:t xml:space="preserve"> </w:t>
      </w:r>
      <w:r w:rsidRPr="005316CF">
        <w:rPr>
          <w:lang w:eastAsia="en-US"/>
        </w:rPr>
        <w:t>dit mislukte, bleven de gevolgen niet uit. Immers toen een</w:t>
      </w:r>
      <w:r w:rsidRPr="005316CF">
        <w:rPr>
          <w:lang w:eastAsia="en-US"/>
        </w:rPr>
        <w:br/>
        <w:t>jaar later</w:t>
      </w:r>
      <w:r>
        <w:rPr>
          <w:lang w:eastAsia="en-US"/>
        </w:rPr>
        <w:t xml:space="preserve"> een </w:t>
      </w:r>
      <w:r w:rsidRPr="005316CF">
        <w:rPr>
          <w:lang w:eastAsia="en-US"/>
        </w:rPr>
        <w:t>petitie uitging van</w:t>
      </w:r>
      <w:r>
        <w:rPr>
          <w:lang w:eastAsia="en-US"/>
        </w:rPr>
        <w:t xml:space="preserve"> de Magistraat en van de </w:t>
      </w:r>
      <w:r w:rsidRPr="005316CF">
        <w:rPr>
          <w:lang w:eastAsia="en-US"/>
        </w:rPr>
        <w:t>Kerkeraad te Sluis om KOELMAN in zijn ambt te herstellen,</w:t>
      </w:r>
      <w:r>
        <w:rPr>
          <w:lang w:eastAsia="en-US"/>
        </w:rPr>
        <w:t xml:space="preserve"> </w:t>
      </w:r>
      <w:r w:rsidRPr="005316CF">
        <w:rPr>
          <w:lang w:eastAsia="en-US"/>
        </w:rPr>
        <w:t xml:space="preserve"> -</w:t>
      </w:r>
      <w:r>
        <w:rPr>
          <w:lang w:eastAsia="en-US"/>
        </w:rPr>
        <w:t xml:space="preserve"> </w:t>
      </w:r>
      <w:r w:rsidRPr="005316CF">
        <w:rPr>
          <w:lang w:eastAsia="en-US"/>
        </w:rPr>
        <w:t>hebben de H. M</w:t>
      </w:r>
      <w:r>
        <w:rPr>
          <w:lang w:eastAsia="en-US"/>
        </w:rPr>
        <w:t xml:space="preserve">. De </w:t>
      </w:r>
      <w:r w:rsidRPr="005316CF">
        <w:rPr>
          <w:lang w:eastAsia="en-US"/>
        </w:rPr>
        <w:t>18 Dec. '1685, op</w:t>
      </w:r>
      <w:r>
        <w:rPr>
          <w:lang w:eastAsia="en-US"/>
        </w:rPr>
        <w:t xml:space="preserve"> een </w:t>
      </w:r>
      <w:r w:rsidRPr="005316CF">
        <w:rPr>
          <w:lang w:eastAsia="en-US"/>
        </w:rPr>
        <w:t>aanklacht van een</w:t>
      </w:r>
      <w:r>
        <w:rPr>
          <w:lang w:eastAsia="en-US"/>
        </w:rPr>
        <w:t xml:space="preserve"> </w:t>
      </w:r>
      <w:r w:rsidRPr="005316CF">
        <w:rPr>
          <w:lang w:eastAsia="en-US"/>
        </w:rPr>
        <w:t>zekeren CHRISTOFFEL DE</w:t>
      </w:r>
      <w:r>
        <w:rPr>
          <w:lang w:eastAsia="en-US"/>
        </w:rPr>
        <w:t>N</w:t>
      </w:r>
      <w:r w:rsidRPr="005316CF">
        <w:rPr>
          <w:lang w:eastAsia="en-US"/>
        </w:rPr>
        <w:t xml:space="preserve"> CORNE, Baljuw van Sas van Gent, tegen KOELMAN besloten, dat hem zou worden gelast niet in Sluis of in éénige plaats der Generaliteitslanden te komen op straffe van duizend gulden. En die aanklacht behelsde niet anders, dan dat hij nu zestien maanden geleden die Vergadering te Sas v. Gent geleid had. 2)</w:t>
      </w:r>
    </w:p>
    <w:p w:rsidR="000837B5" w:rsidRPr="005316CF" w:rsidRDefault="000837B5" w:rsidP="000837B5">
      <w:pPr>
        <w:jc w:val="both"/>
        <w:rPr>
          <w:lang w:eastAsia="en-US"/>
        </w:rPr>
      </w:pPr>
      <w:r w:rsidRPr="005316CF">
        <w:rPr>
          <w:lang w:eastAsia="en-US"/>
        </w:rPr>
        <w:t>Maar er is in dat jaar meer geschied. Niet alleen collega's of kerkelijken, ook de politieken hebben zich geroerd. Wat gebeurde</w:t>
      </w:r>
      <w:r>
        <w:rPr>
          <w:lang w:eastAsia="en-US"/>
        </w:rPr>
        <w:t>!</w:t>
      </w:r>
      <w:r w:rsidRPr="005316CF">
        <w:rPr>
          <w:lang w:eastAsia="en-US"/>
        </w:rPr>
        <w:t xml:space="preserve"> Toen KOELMAN op diezelfde reis te Vlissingen kwam, na zelfs in Middelburg</w:t>
      </w:r>
      <w:r>
        <w:rPr>
          <w:lang w:eastAsia="en-US"/>
        </w:rPr>
        <w:t xml:space="preserve"> een </w:t>
      </w:r>
      <w:r w:rsidRPr="005316CF">
        <w:rPr>
          <w:lang w:eastAsia="en-US"/>
        </w:rPr>
        <w:t>private oefening geleid te hebben, werd hij door twee predikanten, POTS en VAN DEYNSEN uitgen</w:t>
      </w:r>
      <w:r>
        <w:rPr>
          <w:lang w:eastAsia="en-US"/>
        </w:rPr>
        <w:t>odi</w:t>
      </w:r>
      <w:r w:rsidRPr="005316CF">
        <w:rPr>
          <w:lang w:eastAsia="en-US"/>
        </w:rPr>
        <w:t>gd voor ieder</w:t>
      </w:r>
      <w:r>
        <w:rPr>
          <w:lang w:eastAsia="en-US"/>
        </w:rPr>
        <w:t xml:space="preserve"> een </w:t>
      </w:r>
      <w:r w:rsidRPr="005316CF">
        <w:rPr>
          <w:lang w:eastAsia="en-US"/>
        </w:rPr>
        <w:t>beurt waar te nemen. Beide H</w:t>
      </w:r>
      <w:r>
        <w:rPr>
          <w:lang w:eastAsia="en-US"/>
        </w:rPr>
        <w:t>ere</w:t>
      </w:r>
      <w:r w:rsidRPr="005316CF">
        <w:rPr>
          <w:lang w:eastAsia="en-US"/>
        </w:rPr>
        <w:t>n deden dat 3) omdat zij hein gaarne weer in zijn dienst hersteld zagen</w:t>
      </w:r>
      <w:r>
        <w:rPr>
          <w:lang w:eastAsia="en-US"/>
        </w:rPr>
        <w:t>;</w:t>
      </w:r>
      <w:r w:rsidRPr="005316CF">
        <w:rPr>
          <w:lang w:eastAsia="en-US"/>
        </w:rPr>
        <w:t xml:space="preserve"> zij meenden, dat dit zijn optreden daarvoor bevorderlijk kon zijn</w:t>
      </w:r>
      <w:r>
        <w:rPr>
          <w:lang w:eastAsia="en-US"/>
        </w:rPr>
        <w:t>,</w:t>
      </w:r>
      <w:r w:rsidRPr="005316CF">
        <w:rPr>
          <w:lang w:eastAsia="en-US"/>
        </w:rPr>
        <w:t xml:space="preserve"> daar meerdere collega's licht hun voorbeeld zouden volgen, en de weg tot rehabilitatie</w:t>
      </w:r>
    </w:p>
    <w:p w:rsidR="000837B5" w:rsidRPr="005316CF" w:rsidRDefault="000837B5" w:rsidP="000837B5">
      <w:pPr>
        <w:jc w:val="both"/>
        <w:rPr>
          <w:lang w:eastAsia="en-US"/>
        </w:rPr>
      </w:pPr>
      <w:r w:rsidRPr="005316CF">
        <w:rPr>
          <w:lang w:eastAsia="en-US"/>
        </w:rPr>
        <w:t>1) Voorrede gilet dispuyt4 blz. 15b</w:t>
      </w:r>
    </w:p>
    <w:p w:rsidR="000837B5" w:rsidRPr="005316CF" w:rsidRDefault="000837B5" w:rsidP="000837B5">
      <w:pPr>
        <w:jc w:val="both"/>
        <w:rPr>
          <w:lang w:eastAsia="en-US"/>
        </w:rPr>
      </w:pPr>
      <w:r w:rsidRPr="005316CF">
        <w:rPr>
          <w:lang w:eastAsia="en-US"/>
        </w:rPr>
        <w:t>2) Voorrede dl. III Rhet.-brieven, blz. 10.</w:t>
      </w:r>
    </w:p>
    <w:p w:rsidR="000837B5" w:rsidRPr="005316CF" w:rsidRDefault="000837B5" w:rsidP="000837B5">
      <w:pPr>
        <w:jc w:val="both"/>
        <w:rPr>
          <w:lang w:eastAsia="en-US"/>
        </w:rPr>
      </w:pPr>
      <w:r w:rsidRPr="005316CF">
        <w:rPr>
          <w:lang w:eastAsia="en-US"/>
        </w:rPr>
        <w:t>3) Voorrede ij Het dispuyt etc. ri, blz. '16.</w:t>
      </w:r>
    </w:p>
    <w:p w:rsidR="000837B5" w:rsidRPr="005316CF" w:rsidRDefault="000837B5" w:rsidP="000837B5">
      <w:pPr>
        <w:jc w:val="both"/>
        <w:rPr>
          <w:lang w:eastAsia="en-US"/>
        </w:rPr>
      </w:pPr>
      <w:r w:rsidRPr="005316CF">
        <w:rPr>
          <w:lang w:eastAsia="en-US"/>
        </w:rPr>
        <w:t>96</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 xml:space="preserve">aldus gemakkelijk zou worden. Maar wien kwam dit ter </w:t>
      </w:r>
      <w:r>
        <w:rPr>
          <w:lang w:eastAsia="en-US"/>
        </w:rPr>
        <w:t xml:space="preserve">ore! de </w:t>
      </w:r>
      <w:r w:rsidRPr="005316CF">
        <w:rPr>
          <w:lang w:eastAsia="en-US"/>
        </w:rPr>
        <w:t>ouden tegenstander, Raadpensionaris PIETER DE HUYBERT. Uit Holland terugk</w:t>
      </w:r>
      <w:r>
        <w:rPr>
          <w:lang w:eastAsia="en-US"/>
        </w:rPr>
        <w:t>ere</w:t>
      </w:r>
      <w:r w:rsidRPr="005316CF">
        <w:rPr>
          <w:lang w:eastAsia="en-US"/>
        </w:rPr>
        <w:t>nde, hoorde hij het, en meende hier</w:t>
      </w:r>
      <w:r>
        <w:rPr>
          <w:lang w:eastAsia="en-US"/>
        </w:rPr>
        <w:t xml:space="preserve"> «</w:t>
      </w:r>
      <w:r w:rsidRPr="005316CF">
        <w:rPr>
          <w:lang w:eastAsia="en-US"/>
        </w:rPr>
        <w:t>occasie gevonden te hebben, om zijn haat tegen het Ministeriurn</w:t>
      </w:r>
      <w:r>
        <w:rPr>
          <w:lang w:eastAsia="en-US"/>
        </w:rPr>
        <w:t>, en zijn heers</w:t>
      </w:r>
      <w:r w:rsidRPr="005316CF">
        <w:rPr>
          <w:lang w:eastAsia="en-US"/>
        </w:rPr>
        <w:t xml:space="preserve">zucht over de Kerk en </w:t>
      </w:r>
      <w:r>
        <w:rPr>
          <w:lang w:eastAsia="en-US"/>
        </w:rPr>
        <w:t>lera</w:t>
      </w:r>
      <w:r w:rsidRPr="005316CF">
        <w:rPr>
          <w:lang w:eastAsia="en-US"/>
        </w:rPr>
        <w:t>ars, meer dan ooit voor dezen uit te drukken.</w:t>
      </w:r>
      <w:r>
        <w:rPr>
          <w:lang w:eastAsia="en-US"/>
        </w:rPr>
        <w:t xml:space="preserve">» </w:t>
      </w:r>
      <w:r w:rsidRPr="005316CF">
        <w:rPr>
          <w:lang w:eastAsia="en-US"/>
        </w:rPr>
        <w:t>En het gevolg was, dat</w:t>
      </w:r>
      <w:r>
        <w:rPr>
          <w:lang w:eastAsia="en-US"/>
        </w:rPr>
        <w:t xml:space="preserve"> de </w:t>
      </w:r>
      <w:r w:rsidRPr="005316CF">
        <w:rPr>
          <w:lang w:eastAsia="en-US"/>
        </w:rPr>
        <w:t>23 September</w:t>
      </w:r>
      <w:r>
        <w:rPr>
          <w:lang w:eastAsia="en-US"/>
        </w:rPr>
        <w:t xml:space="preserve"> een </w:t>
      </w:r>
      <w:r w:rsidRPr="005316CF">
        <w:rPr>
          <w:lang w:eastAsia="en-US"/>
        </w:rPr>
        <w:t>Resolutie genomen werd, wier wederga in Nederland nooit is gevonden. Op</w:t>
      </w:r>
      <w:r>
        <w:rPr>
          <w:lang w:eastAsia="en-US"/>
        </w:rPr>
        <w:t xml:space="preserve"> de </w:t>
      </w:r>
      <w:r w:rsidRPr="005316CF">
        <w:rPr>
          <w:lang w:eastAsia="en-US"/>
        </w:rPr>
        <w:t xml:space="preserve">adem des winds verspreidde de inhoud dezer Resolutie zich door het </w:t>
      </w:r>
      <w:r>
        <w:rPr>
          <w:lang w:eastAsia="en-US"/>
        </w:rPr>
        <w:t>gans</w:t>
      </w:r>
      <w:r w:rsidRPr="005316CF">
        <w:rPr>
          <w:lang w:eastAsia="en-US"/>
        </w:rPr>
        <w:t>e land. Meermalen werd zij gedrukt en herdrukt, en als iets bijzonders te Amsterdam in bijna alle straten te koop aangeboden en weken lang met luider stemme uitge</w:t>
      </w:r>
      <w:r w:rsidRPr="005316CF">
        <w:rPr>
          <w:lang w:eastAsia="en-US"/>
        </w:rPr>
        <w:softHyphen/>
        <w:t>roepen. En had die Resolutie alleen KOELMAN nog maar gegolden en getroffen, maar neen, fiolen van toorn werden uitgegoten over allerlei kerkelijke personen en dingen.</w:t>
      </w:r>
    </w:p>
    <w:p w:rsidR="000837B5" w:rsidRPr="005316CF" w:rsidRDefault="000837B5" w:rsidP="000837B5">
      <w:pPr>
        <w:jc w:val="both"/>
        <w:rPr>
          <w:lang w:eastAsia="en-US"/>
        </w:rPr>
      </w:pPr>
      <w:r w:rsidRPr="005316CF">
        <w:rPr>
          <w:lang w:eastAsia="en-US"/>
        </w:rPr>
        <w:t>Het eerst kwamen de H</w:t>
      </w:r>
      <w:r>
        <w:rPr>
          <w:lang w:eastAsia="en-US"/>
        </w:rPr>
        <w:t>ere</w:t>
      </w:r>
      <w:r w:rsidRPr="005316CF">
        <w:rPr>
          <w:lang w:eastAsia="en-US"/>
        </w:rPr>
        <w:t>n POTS en VAN DEYNSEN aan de beurt. 1) Aangaande hen werd goedgevonden hen voor</w:t>
      </w:r>
      <w:r>
        <w:rPr>
          <w:lang w:eastAsia="en-US"/>
        </w:rPr>
        <w:t xml:space="preserve"> de </w:t>
      </w:r>
      <w:r w:rsidRPr="005316CF">
        <w:rPr>
          <w:lang w:eastAsia="en-US"/>
        </w:rPr>
        <w:t>tijd van drie maanden te suspend</w:t>
      </w:r>
      <w:r>
        <w:rPr>
          <w:lang w:eastAsia="en-US"/>
        </w:rPr>
        <w:t>ere</w:t>
      </w:r>
      <w:r w:rsidRPr="005316CF">
        <w:rPr>
          <w:lang w:eastAsia="en-US"/>
        </w:rPr>
        <w:t xml:space="preserve">n met verlies van traktement, </w:t>
      </w:r>
      <w:r>
        <w:rPr>
          <w:lang w:eastAsia="en-US"/>
        </w:rPr>
        <w:t xml:space="preserve">zo </w:t>
      </w:r>
      <w:r w:rsidRPr="005316CF">
        <w:rPr>
          <w:lang w:eastAsia="en-US"/>
        </w:rPr>
        <w:t>ordinair als extra-ordinair, hetwelk gedurende dien tijd aan de armen, van Vlissingen zou worden gegeven, terwijl de Classis van Walcheren geordonneerd werd zorg</w:t>
      </w:r>
    </w:p>
    <w:p w:rsidR="000837B5" w:rsidRPr="005316CF" w:rsidRDefault="000837B5" w:rsidP="000837B5">
      <w:pPr>
        <w:jc w:val="both"/>
        <w:rPr>
          <w:lang w:eastAsia="en-US"/>
        </w:rPr>
      </w:pPr>
      <w:r w:rsidRPr="005316CF">
        <w:rPr>
          <w:lang w:eastAsia="en-US"/>
        </w:rPr>
        <w:t>te dragen, dat er te Vlissingen geregeld gepreekt werd,</w:t>
      </w:r>
    </w:p>
    <w:p w:rsidR="000837B5" w:rsidRPr="005316CF" w:rsidRDefault="000837B5" w:rsidP="000837B5">
      <w:pPr>
        <w:jc w:val="both"/>
        <w:rPr>
          <w:lang w:eastAsia="en-US"/>
        </w:rPr>
      </w:pPr>
      <w:r w:rsidRPr="005316CF">
        <w:rPr>
          <w:lang w:eastAsia="en-US"/>
        </w:rPr>
        <w:t>zonder dat voor die diensten iets betaald werd. Hoe de H</w:t>
      </w:r>
      <w:r>
        <w:rPr>
          <w:lang w:eastAsia="en-US"/>
        </w:rPr>
        <w:t>ere</w:t>
      </w:r>
      <w:r w:rsidRPr="005316CF">
        <w:rPr>
          <w:lang w:eastAsia="en-US"/>
        </w:rPr>
        <w:t>n predikanten zich ook verontschuldigden en zeiden het besluit van Ed.-Mog. van 21 Sept. '1674 niet te kennen, dat alles hielp niets en haalde de Classis van Walcheren nog een boos verwijt op</w:t>
      </w:r>
      <w:r>
        <w:rPr>
          <w:lang w:eastAsia="en-US"/>
        </w:rPr>
        <w:t xml:space="preserve"> de </w:t>
      </w:r>
      <w:r w:rsidRPr="005316CF">
        <w:rPr>
          <w:lang w:eastAsia="en-US"/>
        </w:rPr>
        <w:t>hals. Zij had moeten maken, dat die Resolutien zóó in de Acta geïnsereerd werden, dat ze lees</w:t>
      </w:r>
      <w:r w:rsidRPr="005316CF">
        <w:rPr>
          <w:lang w:eastAsia="en-US"/>
        </w:rPr>
        <w:softHyphen/>
        <w:t>baar waren, en ook dat de predikanten ze kenden. Typisch zijn de woorden, waarmede Ds. POTS zijn collega overhaalde om KOELMAN ook in</w:t>
      </w:r>
      <w:r>
        <w:rPr>
          <w:lang w:eastAsia="en-US"/>
        </w:rPr>
        <w:t xml:space="preserve"> zijn </w:t>
      </w:r>
      <w:r w:rsidRPr="005316CF">
        <w:rPr>
          <w:lang w:eastAsia="en-US"/>
        </w:rPr>
        <w:t xml:space="preserve">beurt te laten optreden. </w:t>
      </w:r>
      <w:smartTag w:uri="urn:schemas-microsoft-com:office:smarttags" w:element="metricconverter">
        <w:smartTagPr>
          <w:attr w:name="ProductID" w:val="0. a"/>
        </w:smartTagPr>
        <w:r w:rsidRPr="005316CF">
          <w:rPr>
            <w:lang w:eastAsia="en-US"/>
          </w:rPr>
          <w:t>0. a</w:t>
        </w:r>
      </w:smartTag>
      <w:r w:rsidRPr="005316CF">
        <w:rPr>
          <w:lang w:eastAsia="en-US"/>
        </w:rPr>
        <w:t>. zeide hij</w:t>
      </w:r>
      <w:r>
        <w:rPr>
          <w:lang w:eastAsia="en-US"/>
        </w:rPr>
        <w:t>: «</w:t>
      </w:r>
      <w:r w:rsidRPr="005316CF">
        <w:rPr>
          <w:lang w:eastAsia="en-US"/>
        </w:rPr>
        <w:t>KOELMAN is een vreemde koe, maar als die op</w:t>
      </w:r>
    </w:p>
    <w:p w:rsidR="000837B5" w:rsidRPr="005316CF" w:rsidRDefault="000837B5" w:rsidP="000837B5">
      <w:pPr>
        <w:jc w:val="both"/>
        <w:rPr>
          <w:lang w:eastAsia="en-US"/>
        </w:rPr>
      </w:pPr>
      <w:r w:rsidRPr="005316CF">
        <w:rPr>
          <w:lang w:eastAsia="en-US"/>
        </w:rPr>
        <w:t>1) Idem, blz, 17. 97</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een stal komt, is men gewoon haar uit te melken en dan weer te laten gaan.</w:t>
      </w:r>
      <w:r>
        <w:rPr>
          <w:lang w:eastAsia="en-US"/>
        </w:rPr>
        <w:t xml:space="preserve">» </w:t>
      </w:r>
      <w:r w:rsidRPr="005316CF">
        <w:rPr>
          <w:lang w:eastAsia="en-US"/>
        </w:rPr>
        <w:t>En als VAN DEYNSEN daarop de opmer</w:t>
      </w:r>
      <w:r w:rsidRPr="005316CF">
        <w:rPr>
          <w:lang w:eastAsia="en-US"/>
        </w:rPr>
        <w:softHyphen/>
        <w:t>king maakte, dat het voor KOELMAN te veel zou zijn voor hen beiden te preéken</w:t>
      </w:r>
      <w:r>
        <w:rPr>
          <w:lang w:eastAsia="en-US"/>
        </w:rPr>
        <w:t>,</w:t>
      </w:r>
      <w:r w:rsidRPr="005316CF">
        <w:rPr>
          <w:lang w:eastAsia="en-US"/>
        </w:rPr>
        <w:t xml:space="preserve"> antwoordde POTS: Och neen, KOELMAN is een vol vat</w:t>
      </w:r>
      <w:r>
        <w:rPr>
          <w:lang w:eastAsia="en-US"/>
        </w:rPr>
        <w:t>,</w:t>
      </w:r>
      <w:r w:rsidRPr="005316CF">
        <w:rPr>
          <w:lang w:eastAsia="en-US"/>
        </w:rPr>
        <w:t xml:space="preserve"> hij moet zich ontlasten</w:t>
      </w:r>
      <w:r>
        <w:rPr>
          <w:lang w:eastAsia="en-US"/>
        </w:rPr>
        <w:t>,</w:t>
      </w:r>
      <w:r w:rsidRPr="005316CF">
        <w:rPr>
          <w:lang w:eastAsia="en-US"/>
        </w:rPr>
        <w:t xml:space="preserve"> en men heeft er de kraan maar in te steken.</w:t>
      </w:r>
      <w:r>
        <w:rPr>
          <w:lang w:eastAsia="en-US"/>
        </w:rPr>
        <w:t xml:space="preserve">» </w:t>
      </w:r>
      <w:r w:rsidRPr="005316CF">
        <w:rPr>
          <w:lang w:eastAsia="en-US"/>
        </w:rPr>
        <w:t>1)</w:t>
      </w:r>
    </w:p>
    <w:p w:rsidR="000837B5" w:rsidRPr="005316CF" w:rsidRDefault="000837B5" w:rsidP="000837B5">
      <w:pPr>
        <w:jc w:val="both"/>
        <w:rPr>
          <w:lang w:eastAsia="en-US"/>
        </w:rPr>
      </w:pPr>
      <w:r w:rsidRPr="005316CF">
        <w:rPr>
          <w:lang w:eastAsia="en-US"/>
        </w:rPr>
        <w:t xml:space="preserve">Nadat de Classis, </w:t>
      </w:r>
      <w:r>
        <w:rPr>
          <w:lang w:eastAsia="en-US"/>
        </w:rPr>
        <w:t>zoa</w:t>
      </w:r>
      <w:r w:rsidRPr="005316CF">
        <w:rPr>
          <w:lang w:eastAsia="en-US"/>
        </w:rPr>
        <w:t>ls boven gezegd is, op haar plaats was gezet, kwam KOELMAN zelf aan de beurt. Zij meenden, dat hij voorbeeldig gestraft moest worden</w:t>
      </w:r>
      <w:r>
        <w:rPr>
          <w:lang w:eastAsia="en-US"/>
        </w:rPr>
        <w:t>,</w:t>
      </w:r>
      <w:r w:rsidRPr="005316CF">
        <w:rPr>
          <w:lang w:eastAsia="en-US"/>
        </w:rPr>
        <w:t xml:space="preserve"> en dat het met het houden van conventikelen nu uit moest zijn. Geen wonder dus dat de H</w:t>
      </w:r>
      <w:r>
        <w:rPr>
          <w:lang w:eastAsia="en-US"/>
        </w:rPr>
        <w:t>ere</w:t>
      </w:r>
      <w:r w:rsidRPr="005316CF">
        <w:rPr>
          <w:lang w:eastAsia="en-US"/>
        </w:rPr>
        <w:t>n geboden,</w:t>
      </w:r>
      <w:r>
        <w:rPr>
          <w:lang w:eastAsia="en-US"/>
        </w:rPr>
        <w:t xml:space="preserve"> «</w:t>
      </w:r>
      <w:r w:rsidRPr="005316CF">
        <w:rPr>
          <w:lang w:eastAsia="en-US"/>
        </w:rPr>
        <w:t>dat KOELMAN uit de Provincie zal vertrekken</w:t>
      </w:r>
      <w:r>
        <w:rPr>
          <w:lang w:eastAsia="en-US"/>
        </w:rPr>
        <w:t>,</w:t>
      </w:r>
      <w:r w:rsidRPr="005316CF">
        <w:rPr>
          <w:lang w:eastAsia="en-US"/>
        </w:rPr>
        <w:t xml:space="preserve"> en daar niet weder in komen</w:t>
      </w:r>
      <w:r>
        <w:rPr>
          <w:lang w:eastAsia="en-US"/>
        </w:rPr>
        <w:t>,</w:t>
      </w:r>
      <w:r w:rsidRPr="005316CF">
        <w:rPr>
          <w:lang w:eastAsia="en-US"/>
        </w:rPr>
        <w:t xml:space="preserve"> op de verbeurte van 100 en 25 voor dengenen, die hem huisvesting zal verschaffen, of</w:t>
      </w:r>
      <w:r>
        <w:rPr>
          <w:lang w:eastAsia="en-US"/>
        </w:rPr>
        <w:t xml:space="preserve"> zijn </w:t>
      </w:r>
      <w:r w:rsidRPr="005316CF">
        <w:rPr>
          <w:lang w:eastAsia="en-US"/>
        </w:rPr>
        <w:t>oefeningen bijwonen.</w:t>
      </w:r>
      <w:r>
        <w:rPr>
          <w:lang w:eastAsia="en-US"/>
        </w:rPr>
        <w:t xml:space="preserve">» </w:t>
      </w:r>
      <w:r w:rsidRPr="005316CF">
        <w:rPr>
          <w:lang w:eastAsia="en-US"/>
        </w:rPr>
        <w:t xml:space="preserve">2) </w:t>
      </w:r>
      <w:r>
        <w:rPr>
          <w:lang w:eastAsia="en-US"/>
        </w:rPr>
        <w:t xml:space="preserve">Zo </w:t>
      </w:r>
      <w:r w:rsidRPr="005316CF">
        <w:rPr>
          <w:lang w:eastAsia="en-US"/>
        </w:rPr>
        <w:t>was het hem dus ontzegd ergens in Zeeland te komen</w:t>
      </w:r>
      <w:r>
        <w:rPr>
          <w:lang w:eastAsia="en-US"/>
        </w:rPr>
        <w:t>,</w:t>
      </w:r>
      <w:r w:rsidRPr="005316CF">
        <w:rPr>
          <w:lang w:eastAsia="en-US"/>
        </w:rPr>
        <w:t xml:space="preserve"> vroeger door H</w:t>
      </w:r>
      <w:r>
        <w:rPr>
          <w:lang w:eastAsia="en-US"/>
        </w:rPr>
        <w:t>ere</w:t>
      </w:r>
      <w:r w:rsidRPr="005316CF">
        <w:rPr>
          <w:lang w:eastAsia="en-US"/>
        </w:rPr>
        <w:t>n fr. M. in het territoir der Generaliteitslanden</w:t>
      </w:r>
      <w:r>
        <w:rPr>
          <w:lang w:eastAsia="en-US"/>
        </w:rPr>
        <w:t>,</w:t>
      </w:r>
      <w:r w:rsidRPr="005316CF">
        <w:rPr>
          <w:lang w:eastAsia="en-US"/>
        </w:rPr>
        <w:t xml:space="preserve"> nu door de Ed.-Mog. in het overige gedeelte van de Provincie.</w:t>
      </w:r>
    </w:p>
    <w:p w:rsidR="000837B5" w:rsidRPr="005316CF" w:rsidRDefault="000837B5" w:rsidP="000837B5">
      <w:pPr>
        <w:jc w:val="both"/>
        <w:rPr>
          <w:lang w:eastAsia="en-US"/>
        </w:rPr>
      </w:pPr>
      <w:r w:rsidRPr="005316CF">
        <w:rPr>
          <w:lang w:eastAsia="en-US"/>
        </w:rPr>
        <w:t>Nu bleef</w:t>
      </w:r>
      <w:r>
        <w:rPr>
          <w:lang w:eastAsia="en-US"/>
        </w:rPr>
        <w:t xml:space="preserve"> de </w:t>
      </w:r>
      <w:r w:rsidRPr="005316CF">
        <w:rPr>
          <w:lang w:eastAsia="en-US"/>
        </w:rPr>
        <w:t>H</w:t>
      </w:r>
      <w:r>
        <w:rPr>
          <w:lang w:eastAsia="en-US"/>
        </w:rPr>
        <w:t>ere</w:t>
      </w:r>
      <w:r w:rsidRPr="005316CF">
        <w:rPr>
          <w:lang w:eastAsia="en-US"/>
        </w:rPr>
        <w:t>n nog over hunne pijlen te richten tegen de private bijeenkomsten. Welnu, ook dit gebeurde in dezelfde Resolutie. Het einde toch luidde, dat die con</w:t>
      </w:r>
      <w:r w:rsidRPr="005316CF">
        <w:rPr>
          <w:lang w:eastAsia="en-US"/>
        </w:rPr>
        <w:softHyphen/>
        <w:t xml:space="preserve">ventikelen, in hunne </w:t>
      </w:r>
      <w:r>
        <w:rPr>
          <w:lang w:eastAsia="en-US"/>
        </w:rPr>
        <w:t>oge</w:t>
      </w:r>
      <w:r w:rsidRPr="005316CF">
        <w:rPr>
          <w:lang w:eastAsia="en-US"/>
        </w:rPr>
        <w:t>n broeinesten van dangereuse opinies tegen de gezonde leer, werden verboden. Wie ze toch bleef frequent</w:t>
      </w:r>
      <w:r>
        <w:rPr>
          <w:lang w:eastAsia="en-US"/>
        </w:rPr>
        <w:t>ere</w:t>
      </w:r>
      <w:r w:rsidRPr="005316CF">
        <w:rPr>
          <w:lang w:eastAsia="en-US"/>
        </w:rPr>
        <w:t>n beliep een boete van</w:t>
      </w:r>
      <w:r>
        <w:rPr>
          <w:lang w:eastAsia="en-US"/>
        </w:rPr>
        <w:t xml:space="preserve"> «</w:t>
      </w:r>
      <w:r w:rsidRPr="005316CF">
        <w:rPr>
          <w:lang w:eastAsia="en-US"/>
        </w:rPr>
        <w:t>vijf pond Vlaams en twintig gelijke ponden, die zijn huis daartoe mocht l</w:t>
      </w:r>
      <w:r>
        <w:rPr>
          <w:lang w:eastAsia="en-US"/>
        </w:rPr>
        <w:t>een</w:t>
      </w:r>
      <w:r w:rsidRPr="005316CF">
        <w:rPr>
          <w:lang w:eastAsia="en-US"/>
        </w:rPr>
        <w:t>.» 3)</w:t>
      </w:r>
    </w:p>
    <w:p w:rsidR="000837B5" w:rsidRPr="005316CF" w:rsidRDefault="000837B5" w:rsidP="000837B5">
      <w:pPr>
        <w:jc w:val="both"/>
        <w:rPr>
          <w:lang w:eastAsia="en-US"/>
        </w:rPr>
      </w:pPr>
      <w:r>
        <w:rPr>
          <w:lang w:eastAsia="en-US"/>
        </w:rPr>
        <w:t>Zoa</w:t>
      </w:r>
      <w:r w:rsidRPr="005316CF">
        <w:rPr>
          <w:lang w:eastAsia="en-US"/>
        </w:rPr>
        <w:t>ls gebleken is, hadden wij het volle recht te spreken van ellende en wee, welke deze tocht na zich sleepte. Het was duidelijker dan ooit, dat</w:t>
      </w:r>
      <w:r>
        <w:rPr>
          <w:lang w:eastAsia="en-US"/>
        </w:rPr>
        <w:t xml:space="preserve"> zijn </w:t>
      </w:r>
      <w:r w:rsidRPr="005316CF">
        <w:rPr>
          <w:lang w:eastAsia="en-US"/>
        </w:rPr>
        <w:t>oude vijanden, de H</w:t>
      </w:r>
      <w:r>
        <w:rPr>
          <w:lang w:eastAsia="en-US"/>
        </w:rPr>
        <w:t>ere</w:t>
      </w:r>
      <w:r w:rsidRPr="005316CF">
        <w:rPr>
          <w:lang w:eastAsia="en-US"/>
        </w:rPr>
        <w:t>n Ed-Mog. nog dezelfde waren gebleven in hunne verhouding tot KOELMAN.</w:t>
      </w:r>
    </w:p>
    <w:p w:rsidR="000837B5" w:rsidRPr="005316CF" w:rsidRDefault="000837B5" w:rsidP="000837B5">
      <w:pPr>
        <w:jc w:val="both"/>
        <w:rPr>
          <w:lang w:eastAsia="en-US"/>
        </w:rPr>
      </w:pPr>
      <w:r w:rsidRPr="005316CF">
        <w:rPr>
          <w:lang w:eastAsia="en-US"/>
        </w:rPr>
        <w:t xml:space="preserve">1) Zie: </w:t>
      </w:r>
      <w:r>
        <w:rPr>
          <w:lang w:eastAsia="en-US"/>
        </w:rPr>
        <w:t>"</w:t>
      </w:r>
      <w:r w:rsidRPr="005316CF">
        <w:rPr>
          <w:lang w:eastAsia="en-US"/>
        </w:rPr>
        <w:t xml:space="preserve"> Vliss. Kerkhemel d. G. Vrolikheit blz. 136-137.</w:t>
      </w:r>
    </w:p>
    <w:p w:rsidR="000837B5" w:rsidRPr="005316CF" w:rsidRDefault="000837B5" w:rsidP="000837B5">
      <w:pPr>
        <w:jc w:val="both"/>
        <w:rPr>
          <w:lang w:eastAsia="en-US"/>
        </w:rPr>
      </w:pPr>
      <w:r w:rsidRPr="005316CF">
        <w:rPr>
          <w:lang w:eastAsia="en-US"/>
        </w:rPr>
        <w:t>2) Idem, blz. '137.</w:t>
      </w:r>
    </w:p>
    <w:p w:rsidR="000837B5" w:rsidRPr="005316CF" w:rsidRDefault="000837B5" w:rsidP="000837B5">
      <w:pPr>
        <w:jc w:val="both"/>
        <w:rPr>
          <w:lang w:eastAsia="en-US"/>
        </w:rPr>
      </w:pPr>
      <w:r>
        <w:rPr>
          <w:lang w:eastAsia="en-US"/>
        </w:rPr>
        <w:t>1)</w:t>
      </w:r>
      <w:r w:rsidRPr="005316CF">
        <w:rPr>
          <w:lang w:eastAsia="en-US"/>
        </w:rPr>
        <w:t xml:space="preserve"> Voorrede //Het dispuyt ete.//, blz. 19.</w:t>
      </w:r>
    </w:p>
    <w:p w:rsidR="000837B5" w:rsidRPr="005316CF" w:rsidRDefault="000837B5" w:rsidP="000837B5">
      <w:pPr>
        <w:jc w:val="both"/>
        <w:rPr>
          <w:lang w:eastAsia="en-US"/>
        </w:rPr>
      </w:pPr>
      <w:r w:rsidRPr="005316CF">
        <w:rPr>
          <w:lang w:eastAsia="en-US"/>
        </w:rPr>
        <w:t>98</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 xml:space="preserve">Het zou nog duidelijker blijken in het volgende jaar, 1685. </w:t>
      </w:r>
      <w:r>
        <w:rPr>
          <w:lang w:eastAsia="en-US"/>
        </w:rPr>
        <w:t>Zoa</w:t>
      </w:r>
      <w:r w:rsidRPr="005316CF">
        <w:rPr>
          <w:lang w:eastAsia="en-US"/>
        </w:rPr>
        <w:t>ls wij weten, was de Kerkeraad te Sluis wel tot een beroep gekomen in de plaats van KOELMAN, maar dit sloot waarlijk de liefde tot hem niet uit</w:t>
      </w:r>
      <w:r>
        <w:rPr>
          <w:lang w:eastAsia="en-US"/>
        </w:rPr>
        <w:t>. De</w:t>
      </w:r>
      <w:r w:rsidRPr="005316CF">
        <w:rPr>
          <w:lang w:eastAsia="en-US"/>
        </w:rPr>
        <w:t xml:space="preserve"> gemeente gaf hiervan een treffende proeve. Ds. DOELMAN, KOELMAN'S opvolger te Sluis, was gestorven en opgevolgd door Dr. CASPARUS ALARDIN. Maar, toen deze in 1685 het beroep naar Wesel had aan</w:t>
      </w:r>
      <w:r w:rsidRPr="005316CF">
        <w:rPr>
          <w:lang w:eastAsia="en-US"/>
        </w:rPr>
        <w:softHyphen/>
        <w:t>genomen 1) en dus de plaats van</w:t>
      </w:r>
      <w:r>
        <w:rPr>
          <w:lang w:eastAsia="en-US"/>
        </w:rPr>
        <w:t xml:space="preserve"> de vroegere</w:t>
      </w:r>
      <w:r w:rsidRPr="005316CF">
        <w:rPr>
          <w:lang w:eastAsia="en-US"/>
        </w:rPr>
        <w:t xml:space="preserve"> en beminden predikant weer was opengevallen, kon men het niet nalaten nog eens</w:t>
      </w:r>
      <w:r>
        <w:rPr>
          <w:lang w:eastAsia="en-US"/>
        </w:rPr>
        <w:t xml:space="preserve"> een </w:t>
      </w:r>
      <w:r w:rsidRPr="005316CF">
        <w:rPr>
          <w:lang w:eastAsia="en-US"/>
        </w:rPr>
        <w:t>poging te wagen</w:t>
      </w:r>
      <w:r>
        <w:rPr>
          <w:lang w:eastAsia="en-US"/>
        </w:rPr>
        <w:t xml:space="preserve"> «</w:t>
      </w:r>
      <w:r w:rsidRPr="005316CF">
        <w:rPr>
          <w:lang w:eastAsia="en-US"/>
        </w:rPr>
        <w:t>zijn dienst weer te genieten</w:t>
      </w:r>
      <w:r>
        <w:rPr>
          <w:lang w:eastAsia="en-US"/>
        </w:rPr>
        <w:t>»,</w:t>
      </w:r>
      <w:r w:rsidRPr="005316CF">
        <w:rPr>
          <w:lang w:eastAsia="en-US"/>
        </w:rPr>
        <w:t xml:space="preserve"> daar de hartstochten wellicht tot rust waren gekomen. Ja. niet alleen de broeders van</w:t>
      </w:r>
      <w:r>
        <w:rPr>
          <w:lang w:eastAsia="en-US"/>
        </w:rPr>
        <w:t xml:space="preserve"> de </w:t>
      </w:r>
      <w:r w:rsidRPr="005316CF">
        <w:rPr>
          <w:lang w:eastAsia="en-US"/>
        </w:rPr>
        <w:t>Kerkeraad, maar ook de leden van</w:t>
      </w:r>
      <w:r>
        <w:rPr>
          <w:lang w:eastAsia="en-US"/>
        </w:rPr>
        <w:t xml:space="preserve"> de </w:t>
      </w:r>
      <w:r w:rsidRPr="005316CF">
        <w:rPr>
          <w:lang w:eastAsia="en-US"/>
        </w:rPr>
        <w:t xml:space="preserve">Magistraat richtten zich met een </w:t>
      </w:r>
      <w:r>
        <w:rPr>
          <w:lang w:eastAsia="en-US"/>
        </w:rPr>
        <w:t>rekwest</w:t>
      </w:r>
      <w:r w:rsidRPr="005316CF">
        <w:rPr>
          <w:lang w:eastAsia="en-US"/>
        </w:rPr>
        <w:t xml:space="preserve"> tot de Hoogm. H</w:t>
      </w:r>
      <w:r>
        <w:rPr>
          <w:lang w:eastAsia="en-US"/>
        </w:rPr>
        <w:t>ere</w:t>
      </w:r>
      <w:r w:rsidRPr="005316CF">
        <w:rPr>
          <w:lang w:eastAsia="en-US"/>
        </w:rPr>
        <w:t>n en</w:t>
      </w:r>
      <w:r>
        <w:rPr>
          <w:lang w:eastAsia="en-US"/>
        </w:rPr>
        <w:t xml:space="preserve"> de </w:t>
      </w:r>
      <w:r w:rsidRPr="005316CF">
        <w:rPr>
          <w:lang w:eastAsia="en-US"/>
        </w:rPr>
        <w:t>Prins, teneinde dat te bewerken. Welk</w:t>
      </w:r>
      <w:r>
        <w:rPr>
          <w:lang w:eastAsia="en-US"/>
        </w:rPr>
        <w:t xml:space="preserve"> een </w:t>
      </w:r>
      <w:r w:rsidRPr="005316CF">
        <w:rPr>
          <w:lang w:eastAsia="en-US"/>
        </w:rPr>
        <w:t>verandering dus bij de H</w:t>
      </w:r>
      <w:r>
        <w:rPr>
          <w:lang w:eastAsia="en-US"/>
        </w:rPr>
        <w:t>ere</w:t>
      </w:r>
      <w:r w:rsidRPr="005316CF">
        <w:rPr>
          <w:lang w:eastAsia="en-US"/>
        </w:rPr>
        <w:t>n Raadsleden te Sluis</w:t>
      </w:r>
      <w:r>
        <w:rPr>
          <w:lang w:eastAsia="en-US"/>
        </w:rPr>
        <w:t>!</w:t>
      </w:r>
    </w:p>
    <w:p w:rsidR="000837B5" w:rsidRPr="005316CF" w:rsidRDefault="000837B5" w:rsidP="000837B5">
      <w:pPr>
        <w:jc w:val="both"/>
        <w:rPr>
          <w:lang w:eastAsia="en-US"/>
        </w:rPr>
      </w:pPr>
      <w:r w:rsidRPr="005316CF">
        <w:rPr>
          <w:lang w:eastAsia="en-US"/>
        </w:rPr>
        <w:t>Maar helaas, ook nu wisten de H</w:t>
      </w:r>
      <w:r>
        <w:rPr>
          <w:lang w:eastAsia="en-US"/>
        </w:rPr>
        <w:t>ere</w:t>
      </w:r>
      <w:r w:rsidRPr="005316CF">
        <w:rPr>
          <w:lang w:eastAsia="en-US"/>
        </w:rPr>
        <w:t>n Ed.-Mog. evenals vroeger, hunnen invloed te doen gelden en dit pogen te ver</w:t>
      </w:r>
      <w:r w:rsidRPr="005316CF">
        <w:rPr>
          <w:lang w:eastAsia="en-US"/>
        </w:rPr>
        <w:softHyphen/>
        <w:t>ijdelen. Wij lezen toch, dat niet enkel de Prins en de meeste leden der Alge</w:t>
      </w:r>
      <w:r>
        <w:rPr>
          <w:lang w:eastAsia="en-US"/>
        </w:rPr>
        <w:t>mene</w:t>
      </w:r>
      <w:r w:rsidRPr="005316CF">
        <w:rPr>
          <w:lang w:eastAsia="en-US"/>
        </w:rPr>
        <w:t xml:space="preserve"> . Staten er niet op tegen hadden, dat de voor tien jaren gedeporteerde predikant in zijn ambt hersteld zou worden, maar zelfs was nu de gr</w:t>
      </w:r>
      <w:r>
        <w:rPr>
          <w:lang w:eastAsia="en-US"/>
        </w:rPr>
        <w:t>ote</w:t>
      </w:r>
      <w:r w:rsidRPr="005316CF">
        <w:rPr>
          <w:lang w:eastAsia="en-US"/>
        </w:rPr>
        <w:t xml:space="preserve"> opposant van vroeger, de Raadpensionaris FAGEL op KOE</w:t>
      </w:r>
      <w:r>
        <w:rPr>
          <w:lang w:eastAsia="en-US"/>
        </w:rPr>
        <w:t>LM</w:t>
      </w:r>
      <w:r w:rsidRPr="005316CF">
        <w:rPr>
          <w:lang w:eastAsia="en-US"/>
        </w:rPr>
        <w:t>AN'S hand</w:t>
      </w:r>
      <w:r>
        <w:rPr>
          <w:lang w:eastAsia="en-US"/>
        </w:rPr>
        <w:t>. De</w:t>
      </w:r>
      <w:r w:rsidRPr="005316CF">
        <w:rPr>
          <w:lang w:eastAsia="en-US"/>
        </w:rPr>
        <w:t xml:space="preserve"> H</w:t>
      </w:r>
      <w:r>
        <w:rPr>
          <w:lang w:eastAsia="en-US"/>
        </w:rPr>
        <w:t>ere</w:t>
      </w:r>
      <w:r w:rsidRPr="005316CF">
        <w:rPr>
          <w:lang w:eastAsia="en-US"/>
        </w:rPr>
        <w:t>n afgevaardigden van Zeeland dachten er echter anders over. Zou men niet dezelfde moeilijkheden krijgen van vroeger? Was het niet juist een tijd, waarin men zeer voor</w:t>
      </w:r>
      <w:r w:rsidRPr="005316CF">
        <w:rPr>
          <w:lang w:eastAsia="en-US"/>
        </w:rPr>
        <w:softHyphen/>
        <w:t xml:space="preserve">zichtig moest zijn met </w:t>
      </w:r>
      <w:r>
        <w:rPr>
          <w:lang w:eastAsia="en-US"/>
        </w:rPr>
        <w:t>mens</w:t>
      </w:r>
      <w:r w:rsidRPr="005316CF">
        <w:rPr>
          <w:lang w:eastAsia="en-US"/>
        </w:rPr>
        <w:t>en als KOELMAN? En eindelijk, en dit woog wel het zwaarst, waar bleef op die wijze het prestige der Ed.-Mog., die juist een jaar te voren de bovengenoemde besluiten hadden genomen., En het einde was, dat ook nu alle arbeid van Kerkeraad en Magistraat ijdel was.</w:t>
      </w:r>
    </w:p>
    <w:p w:rsidR="000837B5" w:rsidRPr="005316CF" w:rsidRDefault="000837B5" w:rsidP="000837B5">
      <w:pPr>
        <w:jc w:val="both"/>
        <w:rPr>
          <w:lang w:eastAsia="en-US"/>
        </w:rPr>
      </w:pPr>
      <w:r w:rsidRPr="005316CF">
        <w:rPr>
          <w:lang w:eastAsia="en-US"/>
        </w:rPr>
        <w:t>Idem, blz. 35</w:t>
      </w:r>
      <w:r>
        <w:rPr>
          <w:lang w:eastAsia="en-US"/>
        </w:rPr>
        <w:t>.</w:t>
      </w:r>
    </w:p>
    <w:p w:rsidR="000837B5" w:rsidRPr="005316CF" w:rsidRDefault="000837B5" w:rsidP="000837B5">
      <w:pPr>
        <w:jc w:val="both"/>
        <w:rPr>
          <w:lang w:eastAsia="en-US"/>
        </w:rPr>
      </w:pPr>
      <w:r w:rsidRPr="005316CF">
        <w:rPr>
          <w:lang w:eastAsia="en-US"/>
        </w:rPr>
        <w:t>99</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Of de ervaringen der laatste jaren en vooral het mislukken van dit laatste pogen, misschien wat deprim</w:t>
      </w:r>
      <w:r>
        <w:rPr>
          <w:lang w:eastAsia="en-US"/>
        </w:rPr>
        <w:t>ere</w:t>
      </w:r>
      <w:r w:rsidRPr="005316CF">
        <w:rPr>
          <w:lang w:eastAsia="en-US"/>
        </w:rPr>
        <w:t xml:space="preserve">nd op de gemeenteleden te Sluis gewerkt hebben, is niet met zekerheid uit te maken maar wel staat vast, dat de correspondentie </w:t>
      </w:r>
      <w:r>
        <w:rPr>
          <w:lang w:eastAsia="en-US"/>
        </w:rPr>
        <w:t>tusse</w:t>
      </w:r>
      <w:r w:rsidRPr="005316CF">
        <w:rPr>
          <w:lang w:eastAsia="en-US"/>
        </w:rPr>
        <w:t>n KOELMAN en zijn geliefd Sluis begon te verslappen. Hij beklaagt zich althans in een voorrede</w:t>
      </w:r>
      <w:r>
        <w:rPr>
          <w:lang w:eastAsia="en-US"/>
        </w:rPr>
        <w:t>,</w:t>
      </w:r>
      <w:r w:rsidRPr="005316CF">
        <w:rPr>
          <w:lang w:eastAsia="en-US"/>
        </w:rPr>
        <w:t xml:space="preserve"> 1) dat hij helaas door het</w:t>
      </w:r>
      <w:r>
        <w:rPr>
          <w:lang w:eastAsia="en-US"/>
        </w:rPr>
        <w:t xml:space="preserve"> «</w:t>
      </w:r>
      <w:r w:rsidRPr="005316CF">
        <w:rPr>
          <w:lang w:eastAsia="en-US"/>
        </w:rPr>
        <w:t>durend geweld en inbinding op hem gelegd door de machtigen des lands</w:t>
      </w:r>
      <w:r>
        <w:rPr>
          <w:lang w:eastAsia="en-US"/>
        </w:rPr>
        <w:t>,</w:t>
      </w:r>
      <w:r w:rsidRPr="005316CF">
        <w:rPr>
          <w:lang w:eastAsia="en-US"/>
        </w:rPr>
        <w:t xml:space="preserve"> weinig toegang tot hen heeft</w:t>
      </w:r>
      <w:r>
        <w:rPr>
          <w:lang w:eastAsia="en-US"/>
        </w:rPr>
        <w:t>»,</w:t>
      </w:r>
      <w:r w:rsidRPr="005316CF">
        <w:rPr>
          <w:lang w:eastAsia="en-US"/>
        </w:rPr>
        <w:t xml:space="preserve"> en dat het zeker ook daaraan toe te schrijven is, dat hij in</w:t>
      </w:r>
      <w:r>
        <w:rPr>
          <w:lang w:eastAsia="en-US"/>
        </w:rPr>
        <w:t xml:space="preserve"> de </w:t>
      </w:r>
      <w:r w:rsidRPr="005316CF">
        <w:rPr>
          <w:lang w:eastAsia="en-US"/>
        </w:rPr>
        <w:t>laatsten tijd «van zeer weinigen een schrijven heeft ontvangen.</w:t>
      </w:r>
      <w:r>
        <w:rPr>
          <w:lang w:eastAsia="en-US"/>
        </w:rPr>
        <w:t xml:space="preserve">» </w:t>
      </w:r>
      <w:r w:rsidRPr="005316CF">
        <w:rPr>
          <w:lang w:eastAsia="en-US"/>
        </w:rPr>
        <w:t>Wat dit voor hem geweest moet zijn, laat zich denken</w:t>
      </w:r>
      <w:r>
        <w:rPr>
          <w:lang w:eastAsia="en-US"/>
        </w:rPr>
        <w:t>;</w:t>
      </w:r>
      <w:r w:rsidRPr="005316CF">
        <w:rPr>
          <w:lang w:eastAsia="en-US"/>
        </w:rPr>
        <w:t xml:space="preserve"> want mocht het waar zijn, dat van dien kant het liefdevuur verkoeld is, hij is tot</w:t>
      </w:r>
      <w:r>
        <w:rPr>
          <w:lang w:eastAsia="en-US"/>
        </w:rPr>
        <w:t xml:space="preserve"> de </w:t>
      </w:r>
      <w:r w:rsidRPr="005316CF">
        <w:rPr>
          <w:lang w:eastAsia="en-US"/>
        </w:rPr>
        <w:t>dood toe</w:t>
      </w:r>
      <w:r>
        <w:rPr>
          <w:lang w:eastAsia="en-US"/>
        </w:rPr>
        <w:t xml:space="preserve"> zijn </w:t>
      </w:r>
      <w:r w:rsidRPr="005316CF">
        <w:rPr>
          <w:lang w:eastAsia="en-US"/>
        </w:rPr>
        <w:t>Gemeente Sluis getrouw gebleven. Toen hij in 1695 zijn boek</w:t>
      </w:r>
      <w:r>
        <w:rPr>
          <w:lang w:eastAsia="en-US"/>
        </w:rPr>
        <w:t xml:space="preserve"> «</w:t>
      </w:r>
      <w:r w:rsidRPr="005316CF">
        <w:rPr>
          <w:lang w:eastAsia="en-US"/>
        </w:rPr>
        <w:t>Schriftmatige Leer der Geesten</w:t>
      </w:r>
      <w:r>
        <w:rPr>
          <w:lang w:eastAsia="en-US"/>
        </w:rPr>
        <w:t xml:space="preserve">» </w:t>
      </w:r>
      <w:r w:rsidRPr="005316CF">
        <w:rPr>
          <w:lang w:eastAsia="en-US"/>
        </w:rPr>
        <w:t>uitgaf, noemde hij zich in de ondert</w:t>
      </w:r>
      <w:r>
        <w:rPr>
          <w:lang w:eastAsia="en-US"/>
        </w:rPr>
        <w:t>eke</w:t>
      </w:r>
      <w:r w:rsidRPr="005316CF">
        <w:rPr>
          <w:lang w:eastAsia="en-US"/>
        </w:rPr>
        <w:t>ning nog altijd</w:t>
      </w:r>
      <w:r>
        <w:rPr>
          <w:lang w:eastAsia="en-US"/>
        </w:rPr>
        <w:t xml:space="preserve"> «Lera</w:t>
      </w:r>
      <w:r w:rsidRPr="005316CF">
        <w:rPr>
          <w:lang w:eastAsia="en-US"/>
        </w:rPr>
        <w:t>ar van de Gemeente tot Sluis</w:t>
      </w:r>
      <w:r>
        <w:rPr>
          <w:lang w:eastAsia="en-US"/>
        </w:rPr>
        <w:t>,</w:t>
      </w:r>
      <w:r w:rsidRPr="005316CF">
        <w:rPr>
          <w:lang w:eastAsia="en-US"/>
        </w:rPr>
        <w:t xml:space="preserve">» </w:t>
      </w:r>
      <w:r>
        <w:rPr>
          <w:lang w:eastAsia="en-US"/>
        </w:rPr>
        <w:t>terwijl boeken van stichtelijke</w:t>
      </w:r>
      <w:r w:rsidRPr="005316CF">
        <w:rPr>
          <w:lang w:eastAsia="en-US"/>
        </w:rPr>
        <w:t xml:space="preserve"> aard altijd aan de oude Gemeente werden opgedragen.</w:t>
      </w:r>
    </w:p>
    <w:p w:rsidR="000837B5" w:rsidRPr="005316CF" w:rsidRDefault="000837B5" w:rsidP="000837B5">
      <w:pPr>
        <w:jc w:val="both"/>
        <w:rPr>
          <w:lang w:eastAsia="en-US"/>
        </w:rPr>
      </w:pPr>
      <w:r w:rsidRPr="005316CF">
        <w:rPr>
          <w:lang w:eastAsia="en-US"/>
        </w:rPr>
        <w:t>Uit die uitdrukking over «dat durend geweld van de machtigen des lands,» en uit andere uitlatingen, maken wij op, dat er in de laatste jaren van zijn verblijf te Amsterdam aanhoudend en sterk tegen hem geageerd is geworden: Overal waar hij kwam, hield hij oefeningen, en het gevolg was, dat hij overal de H</w:t>
      </w:r>
      <w:r>
        <w:rPr>
          <w:lang w:eastAsia="en-US"/>
        </w:rPr>
        <w:t>ere</w:t>
      </w:r>
      <w:r w:rsidRPr="005316CF">
        <w:rPr>
          <w:lang w:eastAsia="en-US"/>
        </w:rPr>
        <w:t xml:space="preserve">n predikanten tegen zich kreeg. Hoe de zaak zich in Amsterdam in bijzonderheden heeft, toegedragen, is ons niet duidelijk geworden. Wel moest hij, </w:t>
      </w:r>
      <w:r>
        <w:rPr>
          <w:lang w:eastAsia="en-US"/>
        </w:rPr>
        <w:t>zoa</w:t>
      </w:r>
      <w:r w:rsidRPr="005316CF">
        <w:rPr>
          <w:lang w:eastAsia="en-US"/>
        </w:rPr>
        <w:t>ls boven gemeld is, om niet uit de stad gebannen te worden</w:t>
      </w:r>
      <w:r>
        <w:rPr>
          <w:lang w:eastAsia="en-US"/>
        </w:rPr>
        <w:t>,</w:t>
      </w:r>
      <w:r w:rsidRPr="005316CF">
        <w:rPr>
          <w:lang w:eastAsia="en-US"/>
        </w:rPr>
        <w:t xml:space="preserve"> </w:t>
      </w:r>
      <w:r>
        <w:rPr>
          <w:lang w:eastAsia="en-US"/>
        </w:rPr>
        <w:t>eni</w:t>
      </w:r>
      <w:r w:rsidRPr="005316CF">
        <w:rPr>
          <w:lang w:eastAsia="en-US"/>
        </w:rPr>
        <w:t>ge maanden in 't jaar de veste verlaten</w:t>
      </w:r>
      <w:r>
        <w:rPr>
          <w:lang w:eastAsia="en-US"/>
        </w:rPr>
        <w:t>,</w:t>
      </w:r>
      <w:r w:rsidRPr="005316CF">
        <w:rPr>
          <w:lang w:eastAsia="en-US"/>
        </w:rPr>
        <w:t>2) maar of de predikanten ook hier, evenals vroeger te' Rotterdam, de hulp der Overheid tegen hem</w:t>
      </w:r>
    </w:p>
    <w:p w:rsidR="000837B5" w:rsidRPr="005316CF" w:rsidRDefault="000837B5" w:rsidP="000837B5">
      <w:pPr>
        <w:jc w:val="both"/>
        <w:rPr>
          <w:lang w:eastAsia="en-US"/>
        </w:rPr>
      </w:pPr>
      <w:r w:rsidRPr="005316CF">
        <w:rPr>
          <w:lang w:eastAsia="en-US"/>
        </w:rPr>
        <w:t>1) Voorrede dl. III uRhet. brieven '.</w:t>
      </w:r>
    </w:p>
    <w:p w:rsidR="000837B5" w:rsidRPr="005316CF" w:rsidRDefault="000837B5" w:rsidP="000837B5">
      <w:pPr>
        <w:jc w:val="both"/>
        <w:rPr>
          <w:lang w:eastAsia="en-US"/>
        </w:rPr>
      </w:pPr>
      <w:r w:rsidRPr="005316CF">
        <w:rPr>
          <w:lang w:eastAsia="en-US"/>
        </w:rPr>
        <w:t>2) Zie over de protectie, die hij van // VAN BEUNIN</w:t>
      </w:r>
      <w:r>
        <w:rPr>
          <w:lang w:eastAsia="en-US"/>
        </w:rPr>
        <w:t>G</w:t>
      </w:r>
      <w:r w:rsidRPr="005316CF">
        <w:rPr>
          <w:lang w:eastAsia="en-US"/>
        </w:rPr>
        <w:t>EN,' aldaar genoot: Dr. 0. B. HYLKEMA /Reformateurs etc.,/ Acad. proefschrift blz. 208. Het jaartal 1650 aan</w:t>
      </w:r>
      <w:r>
        <w:rPr>
          <w:lang w:eastAsia="en-US"/>
        </w:rPr>
        <w:t xml:space="preserve"> de </w:t>
      </w:r>
      <w:r w:rsidRPr="005316CF">
        <w:rPr>
          <w:lang w:eastAsia="en-US"/>
        </w:rPr>
        <w:t>voet van die bladzijde in een noot zal 1657 moeten zijn, daar hij in dat jaar en niet eerder predikant werd.</w:t>
      </w:r>
    </w:p>
    <w:p w:rsidR="000837B5" w:rsidRPr="005316CF" w:rsidRDefault="000837B5" w:rsidP="000837B5">
      <w:pPr>
        <w:jc w:val="both"/>
        <w:rPr>
          <w:lang w:eastAsia="en-US"/>
        </w:rPr>
      </w:pPr>
      <w:r w:rsidRPr="005316CF">
        <w:rPr>
          <w:lang w:eastAsia="en-US"/>
        </w:rPr>
        <w:t>100</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ingeroepen hebben</w:t>
      </w:r>
      <w:r>
        <w:rPr>
          <w:lang w:eastAsia="en-US"/>
        </w:rPr>
        <w:t>,</w:t>
      </w:r>
      <w:r w:rsidRPr="005316CF">
        <w:rPr>
          <w:lang w:eastAsia="en-US"/>
        </w:rPr>
        <w:t xml:space="preserve"> is ons niet gebleken. Wel kwam de Magistraat er bij te pas, en dat zijn heengaan veel van</w:t>
      </w:r>
      <w:r>
        <w:rPr>
          <w:lang w:eastAsia="en-US"/>
        </w:rPr>
        <w:t xml:space="preserve"> een </w:t>
      </w:r>
      <w:r w:rsidRPr="005316CF">
        <w:rPr>
          <w:lang w:eastAsia="en-US"/>
        </w:rPr>
        <w:t>vlucht had, komt ons zeer waarschijnlijk voor, als wij letten op het bericht van een Stadsbode, door ons in het Stedelijk Archief van Amsterdam gevonden</w:t>
      </w:r>
      <w:r>
        <w:rPr>
          <w:lang w:eastAsia="en-US"/>
        </w:rPr>
        <w:t>. De</w:t>
      </w:r>
      <w:r w:rsidRPr="005316CF">
        <w:rPr>
          <w:lang w:eastAsia="en-US"/>
        </w:rPr>
        <w:t xml:space="preserve"> brief van</w:t>
      </w:r>
      <w:r>
        <w:rPr>
          <w:lang w:eastAsia="en-US"/>
        </w:rPr>
        <w:t xml:space="preserve"> de </w:t>
      </w:r>
      <w:r w:rsidRPr="005316CF">
        <w:rPr>
          <w:lang w:eastAsia="en-US"/>
        </w:rPr>
        <w:t>bode luidt aldus</w:t>
      </w:r>
      <w:r>
        <w:rPr>
          <w:lang w:eastAsia="en-US"/>
        </w:rPr>
        <w:t>: «</w:t>
      </w:r>
      <w:r w:rsidRPr="005316CF">
        <w:rPr>
          <w:lang w:eastAsia="en-US"/>
        </w:rPr>
        <w:t>Door order van de Edelagtbare H</w:t>
      </w:r>
      <w:r>
        <w:rPr>
          <w:lang w:eastAsia="en-US"/>
        </w:rPr>
        <w:t>ere</w:t>
      </w:r>
      <w:r w:rsidRPr="005316CF">
        <w:rPr>
          <w:lang w:eastAsia="en-US"/>
        </w:rPr>
        <w:t>n Burgemeesteren geweest in de Kalverstraat ten huisze van Jr de Nig", en gevraegt off Ds. COELMAN daer was, geven tot antwoort dat hij naer Uyter was vertrocken. Maer heeft</w:t>
      </w:r>
      <w:r>
        <w:rPr>
          <w:lang w:eastAsia="en-US"/>
        </w:rPr>
        <w:t xml:space="preserve"> een </w:t>
      </w:r>
      <w:r w:rsidRPr="005316CF">
        <w:rPr>
          <w:lang w:eastAsia="en-US"/>
        </w:rPr>
        <w:t>kamer op de Spiegelgragt, daar hij gewoont heeft. Vandaer gegaen op de Spiegelgragt en aen huys gevraegt off Ds. JOHANNES 1) COELEMAN tehuys was, aan de vrouw die daer in huys woont. En de vrouw, die daer in huys woont gesprocken hebbende geeft tot antwoort</w:t>
      </w:r>
      <w:r>
        <w:rPr>
          <w:lang w:eastAsia="en-US"/>
        </w:rPr>
        <w:t>:</w:t>
      </w:r>
      <w:r w:rsidRPr="005316CF">
        <w:rPr>
          <w:lang w:eastAsia="en-US"/>
        </w:rPr>
        <w:t xml:space="preserve"> dat Hr. COELMAN voorleden Vrijdagh naar Uitregt was vertrocken, en daer</w:t>
      </w:r>
      <w:r>
        <w:rPr>
          <w:lang w:eastAsia="en-US"/>
        </w:rPr>
        <w:t xml:space="preserve"> een </w:t>
      </w:r>
      <w:r w:rsidRPr="005316CF">
        <w:rPr>
          <w:lang w:eastAsia="en-US"/>
        </w:rPr>
        <w:t>kamer heeft gehuurt om te w</w:t>
      </w:r>
      <w:r>
        <w:rPr>
          <w:lang w:eastAsia="en-US"/>
        </w:rPr>
        <w:t>one</w:t>
      </w:r>
      <w:r w:rsidRPr="005316CF">
        <w:rPr>
          <w:lang w:eastAsia="en-US"/>
        </w:rPr>
        <w:t xml:space="preserve">n. Maer dat hier nog </w:t>
      </w:r>
      <w:r>
        <w:rPr>
          <w:lang w:eastAsia="en-US"/>
        </w:rPr>
        <w:t>eni</w:t>
      </w:r>
      <w:r w:rsidRPr="005316CF">
        <w:rPr>
          <w:lang w:eastAsia="en-US"/>
        </w:rPr>
        <w:t>ge boecken van hem waeren. Actum Amst. 15 Juli 1691</w:t>
      </w:r>
      <w:r>
        <w:rPr>
          <w:lang w:eastAsia="en-US"/>
        </w:rPr>
        <w:t xml:space="preserve"> </w:t>
      </w:r>
      <w:r w:rsidRPr="005316CF">
        <w:rPr>
          <w:lang w:eastAsia="en-US"/>
        </w:rPr>
        <w:t>D. HOUTKOPER</w:t>
      </w:r>
      <w:r>
        <w:rPr>
          <w:lang w:eastAsia="en-US"/>
        </w:rPr>
        <w:t xml:space="preserve"> </w:t>
      </w:r>
      <w:r w:rsidRPr="005316CF">
        <w:rPr>
          <w:lang w:eastAsia="en-US"/>
        </w:rPr>
        <w:t>bode.»</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Uit dit stuk, op zegel geschreven, blijkt, dat de Magis</w:t>
      </w:r>
      <w:r w:rsidRPr="005316CF">
        <w:rPr>
          <w:lang w:eastAsia="en-US"/>
        </w:rPr>
        <w:softHyphen/>
        <w:t>traat tegen hem opgetreden is, en dat het verblijf in 's lands eerste stad al even onvriendelijk eindigde als dat te Rotterdam.</w:t>
      </w:r>
    </w:p>
    <w:p w:rsidR="000837B5" w:rsidRPr="005316CF" w:rsidRDefault="000837B5" w:rsidP="000837B5">
      <w:pPr>
        <w:jc w:val="both"/>
        <w:rPr>
          <w:lang w:eastAsia="en-US"/>
        </w:rPr>
      </w:pPr>
      <w:r>
        <w:rPr>
          <w:lang w:eastAsia="en-US"/>
        </w:rPr>
        <w:t>Zoa</w:t>
      </w:r>
      <w:r w:rsidRPr="005316CF">
        <w:rPr>
          <w:lang w:eastAsia="en-US"/>
        </w:rPr>
        <w:t>ls blijkt uit bovengenoemd stuk en uit vele andei.e boeken, heeft hij aan</w:t>
      </w:r>
      <w:r>
        <w:rPr>
          <w:lang w:eastAsia="en-US"/>
        </w:rPr>
        <w:t xml:space="preserve"> de </w:t>
      </w:r>
      <w:r w:rsidRPr="005316CF">
        <w:rPr>
          <w:lang w:eastAsia="en-US"/>
        </w:rPr>
        <w:t>avond van zijn leven zijn tenten te Utrecht opgeslagen. Zou de balling binnen de muren zijner geboortestad ruste vinden</w:t>
      </w:r>
      <w:r>
        <w:rPr>
          <w:lang w:eastAsia="en-US"/>
        </w:rPr>
        <w:t>?</w:t>
      </w:r>
      <w:r w:rsidRPr="005316CF">
        <w:rPr>
          <w:lang w:eastAsia="en-US"/>
        </w:rPr>
        <w:t xml:space="preserve"> Gelukkig wel. Niet, dat hij hier openlijk kon optreden</w:t>
      </w:r>
      <w:r>
        <w:rPr>
          <w:lang w:eastAsia="en-US"/>
        </w:rPr>
        <w:t>;</w:t>
      </w:r>
      <w:r w:rsidRPr="005316CF">
        <w:rPr>
          <w:lang w:eastAsia="en-US"/>
        </w:rPr>
        <w:t xml:space="preserve"> dit had hij eens gedaan in LODENSTEIN'S plaats, maar daaraan was later door een Synodaal besluit voorgoed een einde gemaakt, </w:t>
      </w:r>
      <w:r>
        <w:rPr>
          <w:lang w:eastAsia="en-US"/>
        </w:rPr>
        <w:t>-</w:t>
      </w:r>
      <w:r w:rsidRPr="005316CF">
        <w:rPr>
          <w:lang w:eastAsia="en-US"/>
        </w:rPr>
        <w:t xml:space="preserve"> maar, wat de lust zijns levens was, dat kon hij hier, oefeningen of huispredikatiën</w:t>
      </w:r>
      <w:r>
        <w:rPr>
          <w:lang w:eastAsia="en-US"/>
        </w:rPr>
        <w:t>,</w:t>
      </w:r>
      <w:r w:rsidRPr="005316CF">
        <w:rPr>
          <w:lang w:eastAsia="en-US"/>
        </w:rPr>
        <w:t xml:space="preserve"> catechisaties en </w:t>
      </w:r>
      <w:r>
        <w:rPr>
          <w:lang w:eastAsia="en-US"/>
        </w:rPr>
        <w:t>Bijbel</w:t>
      </w:r>
      <w:r w:rsidRPr="005316CF">
        <w:rPr>
          <w:lang w:eastAsia="en-US"/>
        </w:rPr>
        <w:t>lezingen houden.</w:t>
      </w:r>
    </w:p>
    <w:p w:rsidR="000837B5" w:rsidRPr="005316CF" w:rsidRDefault="000837B5" w:rsidP="000837B5">
      <w:pPr>
        <w:jc w:val="both"/>
        <w:rPr>
          <w:lang w:eastAsia="en-US"/>
        </w:rPr>
      </w:pPr>
      <w:r w:rsidRPr="005316CF">
        <w:rPr>
          <w:lang w:eastAsia="en-US"/>
        </w:rPr>
        <w:t>101</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De verhouding tot de predikanten schijnt hier ook uit</w:t>
      </w:r>
      <w:r w:rsidRPr="005316CF">
        <w:rPr>
          <w:lang w:eastAsia="en-US"/>
        </w:rPr>
        <w:softHyphen/>
        <w:t xml:space="preserve">stekend geweest te zijn; zij lieten KOELMAN zijn gang gaan en hij bevond zich veel onder hun gehoor, </w:t>
      </w:r>
      <w:r>
        <w:rPr>
          <w:lang w:eastAsia="en-US"/>
        </w:rPr>
        <w:t>zoda</w:t>
      </w:r>
      <w:r w:rsidRPr="005316CF">
        <w:rPr>
          <w:lang w:eastAsia="en-US"/>
        </w:rPr>
        <w:t>t in</w:t>
      </w:r>
      <w:r>
        <w:rPr>
          <w:lang w:eastAsia="en-US"/>
        </w:rPr>
        <w:t xml:space="preserve"> de </w:t>
      </w:r>
      <w:r w:rsidRPr="005316CF">
        <w:rPr>
          <w:lang w:eastAsia="en-US"/>
        </w:rPr>
        <w:t xml:space="preserve">Kerkeraad niet het allerminste tegen hem is ingebracht gedurende al dien tijd. Ja, het ging </w:t>
      </w:r>
      <w:r>
        <w:rPr>
          <w:lang w:eastAsia="en-US"/>
        </w:rPr>
        <w:t>zove</w:t>
      </w:r>
      <w:r w:rsidRPr="005316CF">
        <w:rPr>
          <w:lang w:eastAsia="en-US"/>
        </w:rPr>
        <w:t>r,</w:t>
      </w:r>
      <w:r>
        <w:rPr>
          <w:lang w:eastAsia="en-US"/>
        </w:rPr>
        <w:t>,</w:t>
      </w:r>
      <w:r w:rsidRPr="005316CF">
        <w:rPr>
          <w:lang w:eastAsia="en-US"/>
        </w:rPr>
        <w:t xml:space="preserve"> dat men, toen in de Classis de vraag gesteld werd, of men wel genoegzaam tegen KOELMAN waakte, éénparig voor hem opkwam en ver</w:t>
      </w:r>
      <w:r w:rsidRPr="005316CF">
        <w:rPr>
          <w:lang w:eastAsia="en-US"/>
        </w:rPr>
        <w:softHyphen/>
        <w:t>klaarde</w:t>
      </w:r>
      <w:r>
        <w:rPr>
          <w:lang w:eastAsia="en-US"/>
        </w:rPr>
        <w:t xml:space="preserve"> «</w:t>
      </w:r>
      <w:r w:rsidRPr="005316CF">
        <w:rPr>
          <w:lang w:eastAsia="en-US"/>
        </w:rPr>
        <w:t xml:space="preserve">dat men over zijn bedrijf </w:t>
      </w:r>
      <w:r>
        <w:rPr>
          <w:lang w:eastAsia="en-US"/>
        </w:rPr>
        <w:t>gans</w:t>
      </w:r>
      <w:r w:rsidRPr="005316CF">
        <w:rPr>
          <w:lang w:eastAsia="en-US"/>
        </w:rPr>
        <w:t xml:space="preserve"> niet te klagen had</w:t>
      </w:r>
      <w:r>
        <w:rPr>
          <w:lang w:eastAsia="en-US"/>
        </w:rPr>
        <w:t xml:space="preserve">» </w:t>
      </w:r>
      <w:r w:rsidRPr="005316CF">
        <w:rPr>
          <w:lang w:eastAsia="en-US"/>
        </w:rPr>
        <w:t>. 1) En wat bovenal veel bijdroeg tot het bewaren van</w:t>
      </w:r>
      <w:r>
        <w:rPr>
          <w:lang w:eastAsia="en-US"/>
        </w:rPr>
        <w:t xml:space="preserve"> de </w:t>
      </w:r>
      <w:r w:rsidRPr="005316CF">
        <w:rPr>
          <w:lang w:eastAsia="en-US"/>
        </w:rPr>
        <w:t xml:space="preserve">vrede was het feit, dat de </w:t>
      </w:r>
      <w:r>
        <w:rPr>
          <w:lang w:eastAsia="en-US"/>
        </w:rPr>
        <w:t>mens</w:t>
      </w:r>
      <w:r w:rsidRPr="005316CF">
        <w:rPr>
          <w:lang w:eastAsia="en-US"/>
        </w:rPr>
        <w:t>en</w:t>
      </w:r>
      <w:r>
        <w:rPr>
          <w:lang w:eastAsia="en-US"/>
        </w:rPr>
        <w:t>,</w:t>
      </w:r>
      <w:r w:rsidRPr="005316CF">
        <w:rPr>
          <w:lang w:eastAsia="en-US"/>
        </w:rPr>
        <w:t xml:space="preserve"> die hem aan</w:t>
      </w:r>
      <w:r w:rsidRPr="005316CF">
        <w:rPr>
          <w:lang w:eastAsia="en-US"/>
        </w:rPr>
        <w:softHyphen/>
        <w:t xml:space="preserve">hingen, zich niet onttrokken aan hun eigen </w:t>
      </w:r>
      <w:r>
        <w:rPr>
          <w:lang w:eastAsia="en-US"/>
        </w:rPr>
        <w:t>lera</w:t>
      </w:r>
      <w:r w:rsidRPr="005316CF">
        <w:rPr>
          <w:lang w:eastAsia="en-US"/>
        </w:rPr>
        <w:t>ren en zelfs met hem in 't geheel niet meegingen in het stuk van Formulieren en Feestdagen.</w:t>
      </w:r>
    </w:p>
    <w:p w:rsidR="000837B5" w:rsidRPr="005316CF" w:rsidRDefault="000837B5" w:rsidP="000837B5">
      <w:pPr>
        <w:jc w:val="both"/>
        <w:rPr>
          <w:lang w:eastAsia="en-US"/>
        </w:rPr>
      </w:pPr>
      <w:r w:rsidRPr="005316CF">
        <w:rPr>
          <w:lang w:eastAsia="en-US"/>
        </w:rPr>
        <w:t>Terwijl hij dus naar hartelust praktisch bezig was, schreef hij in die dagen bovendien zeer vele geleerde en ook stichtelijke werken. Wie een blik in de volledige lijst zijner geschriften slaat, kan zich daarvan spoedig overtuigen.</w:t>
      </w:r>
    </w:p>
    <w:p w:rsidR="000837B5" w:rsidRPr="005316CF" w:rsidRDefault="000837B5" w:rsidP="000837B5">
      <w:pPr>
        <w:jc w:val="both"/>
        <w:rPr>
          <w:lang w:eastAsia="en-US"/>
        </w:rPr>
      </w:pPr>
      <w:r w:rsidRPr="005316CF">
        <w:rPr>
          <w:lang w:eastAsia="en-US"/>
        </w:rPr>
        <w:t>Nu rijst nog een geheel andere vraag, maar die zich onwillekeurig aan ons opdringt, n.l</w:t>
      </w:r>
      <w:r>
        <w:rPr>
          <w:lang w:eastAsia="en-US"/>
        </w:rPr>
        <w:t>. De</w:t>
      </w:r>
      <w:r w:rsidRPr="005316CF">
        <w:rPr>
          <w:lang w:eastAsia="en-US"/>
        </w:rPr>
        <w:t>ze</w:t>
      </w:r>
      <w:r>
        <w:rPr>
          <w:lang w:eastAsia="en-US"/>
        </w:rPr>
        <w:t>:</w:t>
      </w:r>
      <w:r w:rsidRPr="005316CF">
        <w:rPr>
          <w:lang w:eastAsia="en-US"/>
        </w:rPr>
        <w:t xml:space="preserve"> hoe leefde KOELMAN al dien tijd en waarvan leefde hij toch, daar wij nergens iets van zijn fortuin lezen. In geen enkele zijner geschriften of voorredenen spreekt hij hierover</w:t>
      </w:r>
      <w:r>
        <w:rPr>
          <w:lang w:eastAsia="en-US"/>
        </w:rPr>
        <w:t>;</w:t>
      </w:r>
      <w:r w:rsidRPr="005316CF">
        <w:rPr>
          <w:lang w:eastAsia="en-US"/>
        </w:rPr>
        <w:t xml:space="preserve"> gelukkig dus dat een ander het deed.</w:t>
      </w:r>
    </w:p>
    <w:p w:rsidR="000837B5" w:rsidRPr="005316CF" w:rsidRDefault="000837B5" w:rsidP="000837B5">
      <w:pPr>
        <w:jc w:val="both"/>
        <w:rPr>
          <w:lang w:eastAsia="en-US"/>
        </w:rPr>
      </w:pPr>
      <w:r w:rsidRPr="005316CF">
        <w:rPr>
          <w:lang w:eastAsia="en-US"/>
        </w:rPr>
        <w:t>In de voorrede van het bovengenoemde werk</w:t>
      </w:r>
      <w:r>
        <w:rPr>
          <w:lang w:eastAsia="en-US"/>
        </w:rPr>
        <w:t xml:space="preserve"> «</w:t>
      </w:r>
      <w:r w:rsidRPr="005316CF">
        <w:rPr>
          <w:lang w:eastAsia="en-US"/>
        </w:rPr>
        <w:t>Schrift</w:t>
      </w:r>
      <w:r w:rsidRPr="005316CF">
        <w:rPr>
          <w:lang w:eastAsia="en-US"/>
        </w:rPr>
        <w:softHyphen/>
        <w:t>matige L</w:t>
      </w:r>
      <w:r>
        <w:rPr>
          <w:lang w:eastAsia="en-US"/>
        </w:rPr>
        <w:t>ere</w:t>
      </w:r>
      <w:r w:rsidRPr="005316CF">
        <w:rPr>
          <w:lang w:eastAsia="en-US"/>
        </w:rPr>
        <w:t xml:space="preserve"> der Geesten</w:t>
      </w:r>
      <w:r>
        <w:rPr>
          <w:lang w:eastAsia="en-US"/>
        </w:rPr>
        <w:t>»,</w:t>
      </w:r>
      <w:r w:rsidRPr="005316CF">
        <w:rPr>
          <w:lang w:eastAsia="en-US"/>
        </w:rPr>
        <w:t xml:space="preserve"> die door zekeren H. B geschreven werd, wordt gezegd, dat dit voor allen een raadsel was</w:t>
      </w:r>
      <w:r>
        <w:rPr>
          <w:lang w:eastAsia="en-US"/>
        </w:rPr>
        <w:t>. De</w:t>
      </w:r>
      <w:r w:rsidRPr="005316CF">
        <w:rPr>
          <w:lang w:eastAsia="en-US"/>
        </w:rPr>
        <w:t xml:space="preserve"> werken, die hij uitgaf: brachten zeker niet voldoende op, ja wij lezen daar, dat hij dikwijls </w:t>
      </w:r>
      <w:r>
        <w:rPr>
          <w:lang w:eastAsia="en-US"/>
        </w:rPr>
        <w:t>eni</w:t>
      </w:r>
      <w:r w:rsidRPr="005316CF">
        <w:rPr>
          <w:lang w:eastAsia="en-US"/>
        </w:rPr>
        <w:t>ge sommen spendeerde* om ze</w:t>
      </w:r>
      <w:r>
        <w:rPr>
          <w:lang w:eastAsia="en-US"/>
        </w:rPr>
        <w:t xml:space="preserve"> «</w:t>
      </w:r>
      <w:r w:rsidRPr="005316CF">
        <w:rPr>
          <w:lang w:eastAsia="en-US"/>
        </w:rPr>
        <w:t>aan</w:t>
      </w:r>
      <w:r>
        <w:rPr>
          <w:lang w:eastAsia="en-US"/>
        </w:rPr>
        <w:t xml:space="preserve"> de </w:t>
      </w:r>
      <w:r w:rsidRPr="005316CF">
        <w:rPr>
          <w:lang w:eastAsia="en-US"/>
        </w:rPr>
        <w:t>gang te helpen</w:t>
      </w:r>
      <w:r>
        <w:rPr>
          <w:lang w:eastAsia="en-US"/>
        </w:rPr>
        <w:t xml:space="preserve">» </w:t>
      </w:r>
      <w:r w:rsidRPr="005316CF">
        <w:rPr>
          <w:lang w:eastAsia="en-US"/>
        </w:rPr>
        <w:t>. En verder wist men niet welke inkomsten hij kon hebben, daar hij sinds zijn bannissement geen tractement hoegenaamd ontving. En toch, vertelt de schrijver</w:t>
      </w:r>
      <w:r>
        <w:rPr>
          <w:lang w:eastAsia="en-US"/>
        </w:rPr>
        <w:t>,</w:t>
      </w:r>
      <w:r w:rsidRPr="005316CF">
        <w:rPr>
          <w:lang w:eastAsia="en-US"/>
        </w:rPr>
        <w:t xml:space="preserve"> leefde hij naar</w:t>
      </w:r>
      <w:r>
        <w:rPr>
          <w:lang w:eastAsia="en-US"/>
        </w:rPr>
        <w:t xml:space="preserve"> de </w:t>
      </w:r>
      <w:r w:rsidRPr="005316CF">
        <w:rPr>
          <w:lang w:eastAsia="en-US"/>
        </w:rPr>
        <w:t>stand der</w:t>
      </w:r>
    </w:p>
    <w:p w:rsidR="000837B5" w:rsidRPr="005316CF" w:rsidRDefault="000837B5" w:rsidP="000837B5">
      <w:pPr>
        <w:jc w:val="both"/>
        <w:rPr>
          <w:lang w:eastAsia="en-US"/>
        </w:rPr>
      </w:pPr>
      <w:r w:rsidRPr="005316CF">
        <w:rPr>
          <w:lang w:eastAsia="en-US"/>
        </w:rPr>
        <w:t>1) Natuurlijk foutief.</w:t>
      </w:r>
      <w:r w:rsidRPr="005316CF">
        <w:rPr>
          <w:lang w:eastAsia="en-US"/>
        </w:rPr>
        <w:tab/>
        <w:t>L) Zie voor dit alles q Voorrede van de Schriftmatige L</w:t>
      </w:r>
      <w:r>
        <w:rPr>
          <w:lang w:eastAsia="en-US"/>
        </w:rPr>
        <w:t>ere</w:t>
      </w:r>
      <w:r w:rsidRPr="005316CF">
        <w:rPr>
          <w:lang w:eastAsia="en-US"/>
        </w:rPr>
        <w:t xml:space="preserve"> der Geesten u.</w:t>
      </w:r>
    </w:p>
    <w:p w:rsidR="000837B5" w:rsidRPr="005316CF" w:rsidRDefault="000837B5" w:rsidP="000837B5">
      <w:pPr>
        <w:jc w:val="both"/>
        <w:rPr>
          <w:lang w:eastAsia="en-US"/>
        </w:rPr>
      </w:pPr>
      <w:r w:rsidRPr="005316CF">
        <w:rPr>
          <w:lang w:eastAsia="en-US"/>
        </w:rPr>
        <w:t>102</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geleerden, hield wijd en zijd correspondentie, ook met buiten</w:t>
      </w:r>
      <w:r>
        <w:rPr>
          <w:lang w:eastAsia="en-US"/>
        </w:rPr>
        <w:t>lands</w:t>
      </w:r>
      <w:r w:rsidRPr="005316CF">
        <w:rPr>
          <w:lang w:eastAsia="en-US"/>
        </w:rPr>
        <w:t>e vrienden, had</w:t>
      </w:r>
      <w:r>
        <w:rPr>
          <w:lang w:eastAsia="en-US"/>
        </w:rPr>
        <w:t xml:space="preserve"> een </w:t>
      </w:r>
      <w:r w:rsidRPr="005316CF">
        <w:rPr>
          <w:lang w:eastAsia="en-US"/>
        </w:rPr>
        <w:t>welvoorziene bibliotheek, en deed bovendien heel veel goed, i) terwijl niemand iets te vorderen had. Het gevolg was, dat men het er algemeen voor hield</w:t>
      </w:r>
      <w:r>
        <w:rPr>
          <w:lang w:eastAsia="en-US"/>
        </w:rPr>
        <w:t>, «</w:t>
      </w:r>
      <w:r w:rsidRPr="005316CF">
        <w:rPr>
          <w:lang w:eastAsia="en-US"/>
        </w:rPr>
        <w:t>dat er iets van belang moet geweest zijn</w:t>
      </w:r>
      <w:r>
        <w:rPr>
          <w:lang w:eastAsia="en-US"/>
        </w:rPr>
        <w:t>,</w:t>
      </w:r>
      <w:r w:rsidRPr="005316CF">
        <w:rPr>
          <w:lang w:eastAsia="en-US"/>
        </w:rPr>
        <w:t xml:space="preserve"> van trouwer hand toegekomen, waaruit hij heeft bestaan</w:t>
      </w:r>
      <w:r>
        <w:rPr>
          <w:lang w:eastAsia="en-US"/>
        </w:rPr>
        <w:t>»,</w:t>
      </w:r>
      <w:r w:rsidRPr="005316CF">
        <w:rPr>
          <w:lang w:eastAsia="en-US"/>
        </w:rPr>
        <w:t xml:space="preserve"> omdat hij ook nooit </w:t>
      </w:r>
      <w:r>
        <w:rPr>
          <w:lang w:eastAsia="en-US"/>
        </w:rPr>
        <w:t>eni</w:t>
      </w:r>
      <w:r w:rsidRPr="005316CF">
        <w:rPr>
          <w:lang w:eastAsia="en-US"/>
        </w:rPr>
        <w:t>g geld voor</w:t>
      </w:r>
      <w:r>
        <w:rPr>
          <w:lang w:eastAsia="en-US"/>
        </w:rPr>
        <w:t xml:space="preserve"> zijn </w:t>
      </w:r>
      <w:r w:rsidRPr="005316CF">
        <w:rPr>
          <w:lang w:eastAsia="en-US"/>
        </w:rPr>
        <w:t>gehouden oefe</w:t>
      </w:r>
      <w:r w:rsidRPr="005316CF">
        <w:rPr>
          <w:lang w:eastAsia="en-US"/>
        </w:rPr>
        <w:softHyphen/>
        <w:t>ningen aannam.</w:t>
      </w:r>
    </w:p>
    <w:p w:rsidR="000837B5" w:rsidRPr="005316CF" w:rsidRDefault="000837B5" w:rsidP="000837B5">
      <w:pPr>
        <w:jc w:val="both"/>
        <w:rPr>
          <w:lang w:eastAsia="en-US"/>
        </w:rPr>
      </w:pPr>
      <w:r w:rsidRPr="005316CF">
        <w:rPr>
          <w:lang w:eastAsia="en-US"/>
        </w:rPr>
        <w:t>Dit alles meende de auteur dier voorrede te moeten meded</w:t>
      </w:r>
      <w:r>
        <w:rPr>
          <w:lang w:eastAsia="en-US"/>
        </w:rPr>
        <w:t>ele</w:t>
      </w:r>
      <w:r w:rsidRPr="005316CF">
        <w:rPr>
          <w:lang w:eastAsia="en-US"/>
        </w:rPr>
        <w:t>n</w:t>
      </w:r>
      <w:r>
        <w:rPr>
          <w:lang w:eastAsia="en-US"/>
        </w:rPr>
        <w:t>,</w:t>
      </w:r>
      <w:r w:rsidRPr="005316CF">
        <w:rPr>
          <w:lang w:eastAsia="en-US"/>
        </w:rPr>
        <w:t xml:space="preserve"> daar er terstond na zijn overlijden een vuil lasterschrift werd uitgegeven, waarin met gr</w:t>
      </w:r>
      <w:r>
        <w:rPr>
          <w:lang w:eastAsia="en-US"/>
        </w:rPr>
        <w:t>ote</w:t>
      </w:r>
      <w:r w:rsidRPr="005316CF">
        <w:rPr>
          <w:lang w:eastAsia="en-US"/>
        </w:rPr>
        <w:t xml:space="preserve"> bitterheid gez</w:t>
      </w:r>
      <w:r>
        <w:rPr>
          <w:lang w:eastAsia="en-US"/>
        </w:rPr>
        <w:t>egd werd, dat hij tot een zware</w:t>
      </w:r>
      <w:r w:rsidRPr="005316CF">
        <w:rPr>
          <w:lang w:eastAsia="en-US"/>
        </w:rPr>
        <w:t xml:space="preserve"> last voor weduwen en w</w:t>
      </w:r>
      <w:r>
        <w:rPr>
          <w:lang w:eastAsia="en-US"/>
        </w:rPr>
        <w:t>eze</w:t>
      </w:r>
      <w:r w:rsidRPr="005316CF">
        <w:rPr>
          <w:lang w:eastAsia="en-US"/>
        </w:rPr>
        <w:t>n geweest zou zijn.</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Eindelijk daalde ook de avond des levens voor dezen onvermoeider strijder</w:t>
      </w:r>
      <w:r>
        <w:rPr>
          <w:lang w:eastAsia="en-US"/>
        </w:rPr>
        <w:t xml:space="preserve">. De </w:t>
      </w:r>
      <w:r w:rsidRPr="005316CF">
        <w:rPr>
          <w:lang w:eastAsia="en-US"/>
        </w:rPr>
        <w:t>6. Februari 1695 stierf JACOBUS KOELMAN op 63jarigen leeftijd</w:t>
      </w:r>
      <w:r>
        <w:rPr>
          <w:lang w:eastAsia="en-US"/>
        </w:rPr>
        <w:t xml:space="preserve">. De </w:t>
      </w:r>
      <w:r w:rsidRPr="005316CF">
        <w:rPr>
          <w:lang w:eastAsia="en-US"/>
        </w:rPr>
        <w:t>ochtend van</w:t>
      </w:r>
      <w:r>
        <w:rPr>
          <w:lang w:eastAsia="en-US"/>
        </w:rPr>
        <w:t xml:space="preserve"> de </w:t>
      </w:r>
      <w:r w:rsidRPr="005316CF">
        <w:rPr>
          <w:lang w:eastAsia="en-US"/>
        </w:rPr>
        <w:t>5n Febr. had hij zich nog zeer wel gevoeld en ook nog een brief geschreven, toen hij tegen</w:t>
      </w:r>
      <w:r>
        <w:rPr>
          <w:lang w:eastAsia="en-US"/>
        </w:rPr>
        <w:t xml:space="preserve"> de </w:t>
      </w:r>
      <w:r w:rsidRPr="005316CF">
        <w:rPr>
          <w:lang w:eastAsia="en-US"/>
        </w:rPr>
        <w:t>avond zich minder wel gevoelde. Later gevraagd zijnde «hoe het met hem was</w:t>
      </w:r>
      <w:r>
        <w:rPr>
          <w:lang w:eastAsia="en-US"/>
        </w:rPr>
        <w:t>»,</w:t>
      </w:r>
      <w:r w:rsidRPr="005316CF">
        <w:rPr>
          <w:lang w:eastAsia="en-US"/>
        </w:rPr>
        <w:t xml:space="preserve"> antwoordde hij</w:t>
      </w:r>
      <w:r>
        <w:rPr>
          <w:lang w:eastAsia="en-US"/>
        </w:rPr>
        <w:t xml:space="preserve"> «</w:t>
      </w:r>
      <w:r w:rsidRPr="005316CF">
        <w:rPr>
          <w:lang w:eastAsia="en-US"/>
        </w:rPr>
        <w:t>al wel</w:t>
      </w:r>
      <w:r>
        <w:rPr>
          <w:lang w:eastAsia="en-US"/>
        </w:rPr>
        <w:t>»,</w:t>
      </w:r>
      <w:r w:rsidRPr="005316CF">
        <w:rPr>
          <w:lang w:eastAsia="en-US"/>
        </w:rPr>
        <w:t xml:space="preserve"> en toen 'men daarop meende, dat hij sliep, bleek het, dat hij</w:t>
      </w:r>
      <w:r>
        <w:rPr>
          <w:lang w:eastAsia="en-US"/>
        </w:rPr>
        <w:t xml:space="preserve"> de </w:t>
      </w:r>
      <w:r w:rsidRPr="005316CF">
        <w:rPr>
          <w:lang w:eastAsia="en-US"/>
        </w:rPr>
        <w:t>laatsten adem reeds had uitgeblazen. 2)</w:t>
      </w:r>
    </w:p>
    <w:p w:rsidR="000837B5" w:rsidRPr="005316CF" w:rsidRDefault="000837B5" w:rsidP="000837B5">
      <w:pPr>
        <w:jc w:val="both"/>
        <w:rPr>
          <w:lang w:eastAsia="en-US"/>
        </w:rPr>
      </w:pPr>
      <w:r w:rsidRPr="005316CF">
        <w:rPr>
          <w:lang w:eastAsia="en-US"/>
        </w:rPr>
        <w:t>Meldt de auteur ons, dat het in «de statelijke begraving van zijn lijk op</w:t>
      </w:r>
      <w:r>
        <w:rPr>
          <w:lang w:eastAsia="en-US"/>
        </w:rPr>
        <w:t xml:space="preserve"> een </w:t>
      </w:r>
      <w:r w:rsidRPr="005316CF">
        <w:rPr>
          <w:lang w:eastAsia="en-US"/>
        </w:rPr>
        <w:t>bijzondere wijze gebleken is, hoe groot de achting, die geleerden en ongeleerden hem toedroegen, was</w:t>
      </w:r>
      <w:r>
        <w:rPr>
          <w:lang w:eastAsia="en-US"/>
        </w:rPr>
        <w:t>»,</w:t>
      </w:r>
      <w:r w:rsidRPr="005316CF">
        <w:rPr>
          <w:lang w:eastAsia="en-US"/>
        </w:rPr>
        <w:t xml:space="preserve"> uit hetgeen wij vonden in het</w:t>
      </w:r>
      <w:r>
        <w:rPr>
          <w:lang w:eastAsia="en-US"/>
        </w:rPr>
        <w:t xml:space="preserve"> «</w:t>
      </w:r>
      <w:r w:rsidRPr="005316CF">
        <w:rPr>
          <w:lang w:eastAsia="en-US"/>
        </w:rPr>
        <w:t>Overlijdens-register der stad Utrecht</w:t>
      </w:r>
      <w:r>
        <w:rPr>
          <w:lang w:eastAsia="en-US"/>
        </w:rPr>
        <w:t xml:space="preserve">» </w:t>
      </w:r>
      <w:r w:rsidRPr="005316CF">
        <w:rPr>
          <w:lang w:eastAsia="en-US"/>
        </w:rPr>
        <w:t>blijkt, dat die begrafenis zeer deftig is geweest. Wij lezen in dat Register nl.</w:t>
      </w:r>
      <w:r>
        <w:rPr>
          <w:lang w:eastAsia="en-US"/>
        </w:rPr>
        <w:t xml:space="preserve"> «</w:t>
      </w:r>
      <w:r w:rsidRPr="005316CF">
        <w:rPr>
          <w:lang w:eastAsia="en-US"/>
        </w:rPr>
        <w:t>dat de heer JACOBUS KOELMAN, overleden in de Stroosteeg</w:t>
      </w:r>
      <w:r>
        <w:rPr>
          <w:lang w:eastAsia="en-US"/>
        </w:rPr>
        <w:t>,</w:t>
      </w:r>
      <w:r w:rsidRPr="005316CF">
        <w:rPr>
          <w:lang w:eastAsia="en-US"/>
        </w:rPr>
        <w:t xml:space="preserve"> begraven is in de Catharina-Kerk met 16 dragers, 2 knechts, een zwarte houten kist na 12 uur in de Kerk</w:t>
      </w:r>
      <w:r>
        <w:rPr>
          <w:lang w:eastAsia="en-US"/>
        </w:rPr>
        <w:t xml:space="preserve">» </w:t>
      </w:r>
      <w:r w:rsidRPr="005316CF">
        <w:rPr>
          <w:lang w:eastAsia="en-US"/>
        </w:rPr>
        <w:t>. 3) 6 Febr. 1695,</w:t>
      </w:r>
    </w:p>
    <w:p w:rsidR="000837B5" w:rsidRPr="005316CF" w:rsidRDefault="000837B5" w:rsidP="000837B5">
      <w:pPr>
        <w:jc w:val="both"/>
        <w:rPr>
          <w:lang w:eastAsia="en-US"/>
        </w:rPr>
      </w:pPr>
      <w:r>
        <w:rPr>
          <w:lang w:eastAsia="en-US"/>
        </w:rPr>
        <w:t>1)</w:t>
      </w:r>
      <w:r w:rsidRPr="005316CF">
        <w:rPr>
          <w:lang w:eastAsia="en-US"/>
        </w:rPr>
        <w:t xml:space="preserve"> Zie ook Voorwoord //Des Zondaars Heiligdom/J, Mr. H. BINNING.</w:t>
      </w:r>
    </w:p>
    <w:p w:rsidR="000837B5" w:rsidRPr="005316CF" w:rsidRDefault="000837B5" w:rsidP="000837B5">
      <w:pPr>
        <w:jc w:val="both"/>
        <w:rPr>
          <w:lang w:eastAsia="en-US"/>
        </w:rPr>
      </w:pPr>
      <w:r w:rsidRPr="005316CF">
        <w:rPr>
          <w:lang w:eastAsia="en-US"/>
        </w:rPr>
        <w:t>2) Elders vonden wij, dat hij gestorve</w:t>
      </w:r>
      <w:r>
        <w:rPr>
          <w:lang w:eastAsia="en-US"/>
        </w:rPr>
        <w:t>n is tengevolge van een hevige</w:t>
      </w:r>
      <w:r w:rsidRPr="005316CF">
        <w:rPr>
          <w:lang w:eastAsia="en-US"/>
        </w:rPr>
        <w:t xml:space="preserve"> aanval van koliek. uHet Verbond der genade,/ de Voorrede, blz. 8.</w:t>
      </w:r>
    </w:p>
    <w:p w:rsidR="000837B5" w:rsidRPr="005316CF" w:rsidRDefault="000837B5" w:rsidP="000837B5">
      <w:pPr>
        <w:jc w:val="both"/>
        <w:rPr>
          <w:lang w:eastAsia="en-US"/>
        </w:rPr>
      </w:pPr>
      <w:r w:rsidRPr="005316CF">
        <w:rPr>
          <w:lang w:eastAsia="en-US"/>
        </w:rPr>
        <w:t>3) 16 dragers en 2 knechts gold in dien tijd voor zeer deftig. 103</w:t>
      </w:r>
    </w:p>
    <w:p w:rsidR="000837B5" w:rsidRDefault="000837B5" w:rsidP="000837B5">
      <w:pPr>
        <w:jc w:val="both"/>
        <w:rPr>
          <w:lang w:eastAsia="en-US"/>
        </w:rPr>
      </w:pPr>
    </w:p>
    <w:p w:rsidR="000837B5" w:rsidRPr="005316CF" w:rsidRDefault="000837B5" w:rsidP="000837B5">
      <w:pPr>
        <w:jc w:val="both"/>
        <w:rPr>
          <w:lang w:eastAsia="en-US"/>
        </w:rPr>
      </w:pPr>
      <w:r>
        <w:rPr>
          <w:lang w:eastAsia="en-US"/>
        </w:rPr>
        <w:t xml:space="preserve">Zo </w:t>
      </w:r>
      <w:r w:rsidRPr="005316CF">
        <w:rPr>
          <w:lang w:eastAsia="en-US"/>
        </w:rPr>
        <w:t xml:space="preserve">had dan de moede pelgrim eindelijk rust gevonden. Aangezien hem bij zijn leven </w:t>
      </w:r>
      <w:r>
        <w:rPr>
          <w:lang w:eastAsia="en-US"/>
        </w:rPr>
        <w:t>zove</w:t>
      </w:r>
      <w:r w:rsidRPr="005316CF">
        <w:rPr>
          <w:lang w:eastAsia="en-US"/>
        </w:rPr>
        <w:t>el b</w:t>
      </w:r>
      <w:r>
        <w:rPr>
          <w:lang w:eastAsia="en-US"/>
        </w:rPr>
        <w:t>oze</w:t>
      </w:r>
      <w:r w:rsidRPr="005316CF">
        <w:rPr>
          <w:lang w:eastAsia="en-US"/>
        </w:rPr>
        <w:t xml:space="preserve"> woorden naar het hoofd geslingerd waren</w:t>
      </w:r>
      <w:r>
        <w:rPr>
          <w:lang w:eastAsia="en-US"/>
        </w:rPr>
        <w:t>,</w:t>
      </w:r>
      <w:r w:rsidRPr="005316CF">
        <w:rPr>
          <w:lang w:eastAsia="en-US"/>
        </w:rPr>
        <w:t xml:space="preserve"> doet het goed</w:t>
      </w:r>
      <w:r>
        <w:rPr>
          <w:lang w:eastAsia="en-US"/>
        </w:rPr>
        <w:t>,</w:t>
      </w:r>
      <w:r w:rsidRPr="005316CF">
        <w:rPr>
          <w:lang w:eastAsia="en-US"/>
        </w:rPr>
        <w:t xml:space="preserve"> de woorden te lezen, die vriendenhanden schreven bij zijn overlijden.</w:t>
      </w:r>
    </w:p>
    <w:p w:rsidR="000837B5" w:rsidRPr="005316CF" w:rsidRDefault="000837B5" w:rsidP="000837B5">
      <w:pPr>
        <w:jc w:val="both"/>
        <w:rPr>
          <w:lang w:eastAsia="en-US"/>
        </w:rPr>
      </w:pPr>
      <w:r w:rsidRPr="005316CF">
        <w:rPr>
          <w:lang w:eastAsia="en-US"/>
        </w:rPr>
        <w:t xml:space="preserve">Hier volgen </w:t>
      </w:r>
      <w:r>
        <w:rPr>
          <w:lang w:eastAsia="en-US"/>
        </w:rPr>
        <w:t>eni</w:t>
      </w:r>
      <w:r w:rsidRPr="005316CF">
        <w:rPr>
          <w:lang w:eastAsia="en-US"/>
        </w:rPr>
        <w:t>ge</w:t>
      </w:r>
      <w:r>
        <w:rPr>
          <w:lang w:eastAsia="en-US"/>
        </w:rPr>
        <w:t>:</w:t>
      </w:r>
    </w:p>
    <w:p w:rsidR="000837B5" w:rsidRDefault="000837B5" w:rsidP="000837B5">
      <w:pPr>
        <w:jc w:val="both"/>
        <w:rPr>
          <w:lang w:eastAsia="en-US"/>
        </w:rPr>
      </w:pPr>
      <w:r w:rsidRPr="005316CF">
        <w:rPr>
          <w:lang w:eastAsia="en-US"/>
        </w:rPr>
        <w:t>„ Gij vraagt</w:t>
      </w:r>
      <w:r>
        <w:rPr>
          <w:lang w:eastAsia="en-US"/>
        </w:rPr>
        <w:t>,</w:t>
      </w:r>
      <w:r w:rsidRPr="005316CF">
        <w:rPr>
          <w:lang w:eastAsia="en-US"/>
        </w:rPr>
        <w:t xml:space="preserve"> wie hier begraven leid</w:t>
      </w:r>
      <w:r>
        <w:rPr>
          <w:lang w:eastAsia="en-US"/>
        </w:rPr>
        <w:t>?</w:t>
      </w:r>
      <w:r w:rsidRPr="005316CF">
        <w:rPr>
          <w:lang w:eastAsia="en-US"/>
        </w:rPr>
        <w:t xml:space="preserve">" </w:t>
      </w:r>
    </w:p>
    <w:p w:rsidR="000837B5" w:rsidRPr="005316CF" w:rsidRDefault="000837B5" w:rsidP="000837B5">
      <w:pPr>
        <w:jc w:val="both"/>
        <w:rPr>
          <w:lang w:eastAsia="en-US"/>
        </w:rPr>
      </w:pPr>
      <w:r w:rsidRPr="005316CF">
        <w:rPr>
          <w:lang w:eastAsia="en-US"/>
        </w:rPr>
        <w:t>„ Wel aan, 't zij U met een gezeid"</w:t>
      </w:r>
    </w:p>
    <w:p w:rsidR="000837B5" w:rsidRDefault="000837B5" w:rsidP="000837B5">
      <w:pPr>
        <w:jc w:val="both"/>
        <w:rPr>
          <w:lang w:eastAsia="en-US"/>
        </w:rPr>
      </w:pPr>
      <w:r w:rsidRPr="005316CF">
        <w:rPr>
          <w:lang w:eastAsia="en-US"/>
        </w:rPr>
        <w:t xml:space="preserve">„ 't Is KOELMANS Rif en kil gebeent" </w:t>
      </w:r>
    </w:p>
    <w:p w:rsidR="000837B5" w:rsidRPr="005316CF" w:rsidRDefault="000837B5" w:rsidP="000837B5">
      <w:pPr>
        <w:jc w:val="both"/>
        <w:rPr>
          <w:lang w:eastAsia="en-US"/>
        </w:rPr>
      </w:pPr>
      <w:r w:rsidRPr="005316CF">
        <w:rPr>
          <w:lang w:eastAsia="en-US"/>
        </w:rPr>
        <w:t>„ Van al de vromen zeer beweent. "</w:t>
      </w:r>
    </w:p>
    <w:p w:rsidR="000837B5" w:rsidRDefault="000837B5" w:rsidP="000837B5">
      <w:pPr>
        <w:jc w:val="both"/>
        <w:rPr>
          <w:lang w:eastAsia="en-US"/>
        </w:rPr>
      </w:pPr>
      <w:r w:rsidRPr="005316CF">
        <w:rPr>
          <w:lang w:eastAsia="en-US"/>
        </w:rPr>
        <w:t xml:space="preserve">„ Hier ligt hij zoetlijk in zijn rust" </w:t>
      </w:r>
    </w:p>
    <w:p w:rsidR="000837B5" w:rsidRPr="005316CF" w:rsidRDefault="000837B5" w:rsidP="000837B5">
      <w:pPr>
        <w:jc w:val="both"/>
        <w:rPr>
          <w:lang w:eastAsia="en-US"/>
        </w:rPr>
      </w:pPr>
      <w:r w:rsidRPr="005316CF">
        <w:rPr>
          <w:lang w:eastAsia="en-US"/>
        </w:rPr>
        <w:t>„ Die lijf en ziele, dog met lust"</w:t>
      </w:r>
    </w:p>
    <w:p w:rsidR="000837B5" w:rsidRDefault="000837B5" w:rsidP="000837B5">
      <w:pPr>
        <w:jc w:val="both"/>
        <w:rPr>
          <w:lang w:eastAsia="en-US"/>
        </w:rPr>
      </w:pPr>
      <w:r w:rsidRPr="005316CF">
        <w:rPr>
          <w:lang w:eastAsia="en-US"/>
        </w:rPr>
        <w:t>„In 's H</w:t>
      </w:r>
      <w:r>
        <w:rPr>
          <w:lang w:eastAsia="en-US"/>
        </w:rPr>
        <w:t>ere</w:t>
      </w:r>
      <w:r w:rsidRPr="005316CF">
        <w:rPr>
          <w:lang w:eastAsia="en-US"/>
        </w:rPr>
        <w:t xml:space="preserve">n werk heeft afgesloovt " </w:t>
      </w:r>
    </w:p>
    <w:p w:rsidR="000837B5" w:rsidRPr="005316CF" w:rsidRDefault="000837B5" w:rsidP="000837B5">
      <w:pPr>
        <w:jc w:val="both"/>
        <w:rPr>
          <w:lang w:eastAsia="en-US"/>
        </w:rPr>
      </w:pPr>
      <w:r w:rsidRPr="005316CF">
        <w:rPr>
          <w:lang w:eastAsia="en-US"/>
        </w:rPr>
        <w:t>„ Van Leven</w:t>
      </w:r>
      <w:r>
        <w:rPr>
          <w:lang w:eastAsia="en-US"/>
        </w:rPr>
        <w:t>,</w:t>
      </w:r>
      <w:r w:rsidRPr="005316CF">
        <w:rPr>
          <w:lang w:eastAsia="en-US"/>
        </w:rPr>
        <w:t xml:space="preserve"> dog geen heil beroovt. "</w:t>
      </w:r>
    </w:p>
    <w:p w:rsidR="000837B5" w:rsidRDefault="000837B5" w:rsidP="000837B5">
      <w:pPr>
        <w:jc w:val="both"/>
        <w:rPr>
          <w:lang w:eastAsia="en-US"/>
        </w:rPr>
      </w:pPr>
      <w:r w:rsidRPr="005316CF">
        <w:rPr>
          <w:lang w:eastAsia="en-US"/>
        </w:rPr>
        <w:t xml:space="preserve">„ </w:t>
      </w:r>
      <w:r>
        <w:rPr>
          <w:lang w:eastAsia="en-US"/>
        </w:rPr>
        <w:t>t</w:t>
      </w:r>
      <w:r w:rsidRPr="005316CF">
        <w:rPr>
          <w:lang w:eastAsia="en-US"/>
        </w:rPr>
        <w:t xml:space="preserve">' Groot verlies voor Christi Kerk " </w:t>
      </w:r>
    </w:p>
    <w:p w:rsidR="000837B5" w:rsidRPr="005316CF" w:rsidRDefault="000837B5" w:rsidP="000837B5">
      <w:pPr>
        <w:jc w:val="both"/>
        <w:rPr>
          <w:lang w:eastAsia="en-US"/>
        </w:rPr>
      </w:pPr>
      <w:r w:rsidRPr="005316CF">
        <w:rPr>
          <w:lang w:eastAsia="en-US"/>
        </w:rPr>
        <w:t>„ Betraan zijn lijk op desen zerk. "</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Ita ex petitione Piorum</w:t>
      </w:r>
      <w:r>
        <w:rPr>
          <w:lang w:eastAsia="en-US"/>
        </w:rPr>
        <w:t>,</w:t>
      </w:r>
      <w:r w:rsidRPr="005316CF">
        <w:rPr>
          <w:lang w:eastAsia="en-US"/>
        </w:rPr>
        <w:t xml:space="preserve"> non ut voluit, sed ut prae maerore potuit</w:t>
      </w:r>
      <w:r>
        <w:rPr>
          <w:lang w:eastAsia="en-US"/>
        </w:rPr>
        <w:t>,</w:t>
      </w:r>
      <w:r w:rsidRPr="005316CF">
        <w:rPr>
          <w:lang w:eastAsia="en-US"/>
        </w:rPr>
        <w:t xml:space="preserve"> maestus et raptim fudit.</w:t>
      </w:r>
    </w:p>
    <w:p w:rsidR="000837B5" w:rsidRDefault="000837B5" w:rsidP="000837B5">
      <w:pPr>
        <w:jc w:val="both"/>
        <w:rPr>
          <w:lang w:eastAsia="en-US"/>
        </w:rPr>
      </w:pPr>
      <w:r w:rsidRPr="005316CF">
        <w:rPr>
          <w:lang w:eastAsia="en-US"/>
        </w:rPr>
        <w:t xml:space="preserve">CORNELIUS DE WIT </w:t>
      </w:r>
    </w:p>
    <w:p w:rsidR="000837B5" w:rsidRPr="005316CF" w:rsidRDefault="000837B5" w:rsidP="000837B5">
      <w:pPr>
        <w:jc w:val="both"/>
        <w:rPr>
          <w:lang w:eastAsia="en-US"/>
        </w:rPr>
      </w:pPr>
      <w:r w:rsidRPr="005316CF">
        <w:rPr>
          <w:lang w:eastAsia="en-US"/>
        </w:rPr>
        <w:t>Predikant tot Sluys in Vlaanderen. 1)</w:t>
      </w:r>
    </w:p>
    <w:p w:rsidR="000837B5" w:rsidRDefault="000837B5" w:rsidP="000837B5">
      <w:pPr>
        <w:jc w:val="both"/>
        <w:rPr>
          <w:lang w:eastAsia="en-US"/>
        </w:rPr>
      </w:pPr>
    </w:p>
    <w:p w:rsidR="000837B5" w:rsidRPr="005316CF" w:rsidRDefault="000837B5" w:rsidP="000837B5">
      <w:pPr>
        <w:jc w:val="both"/>
        <w:rPr>
          <w:lang w:eastAsia="en-US"/>
        </w:rPr>
      </w:pPr>
      <w:r w:rsidRPr="005316CF">
        <w:rPr>
          <w:lang w:eastAsia="en-US"/>
        </w:rPr>
        <w:t>Elders heet het</w:t>
      </w:r>
      <w:r>
        <w:rPr>
          <w:lang w:eastAsia="en-US"/>
        </w:rPr>
        <w:t>:</w:t>
      </w:r>
    </w:p>
    <w:p w:rsidR="000837B5" w:rsidRPr="005316CF" w:rsidRDefault="000837B5" w:rsidP="000837B5">
      <w:pPr>
        <w:jc w:val="both"/>
        <w:rPr>
          <w:lang w:eastAsia="en-US"/>
        </w:rPr>
      </w:pPr>
      <w:r w:rsidRPr="005316CF">
        <w:rPr>
          <w:lang w:eastAsia="en-US"/>
        </w:rPr>
        <w:t>„Te setten op de Serck."</w:t>
      </w:r>
    </w:p>
    <w:p w:rsidR="000837B5" w:rsidRDefault="000837B5" w:rsidP="000837B5">
      <w:pPr>
        <w:jc w:val="both"/>
        <w:rPr>
          <w:lang w:eastAsia="en-US"/>
        </w:rPr>
      </w:pPr>
      <w:r w:rsidRPr="005316CF">
        <w:rPr>
          <w:lang w:eastAsia="en-US"/>
        </w:rPr>
        <w:t>„ Vraegt gij L</w:t>
      </w:r>
      <w:r>
        <w:rPr>
          <w:lang w:eastAsia="en-US"/>
        </w:rPr>
        <w:t>ese</w:t>
      </w:r>
      <w:r w:rsidRPr="005316CF">
        <w:rPr>
          <w:lang w:eastAsia="en-US"/>
        </w:rPr>
        <w:t xml:space="preserve">r wie hier leyd? </w:t>
      </w:r>
    </w:p>
    <w:p w:rsidR="000837B5" w:rsidRPr="005316CF" w:rsidRDefault="000837B5" w:rsidP="000837B5">
      <w:pPr>
        <w:jc w:val="both"/>
        <w:rPr>
          <w:lang w:eastAsia="en-US"/>
        </w:rPr>
      </w:pPr>
      <w:r w:rsidRPr="005316CF">
        <w:rPr>
          <w:lang w:eastAsia="en-US"/>
        </w:rPr>
        <w:t>„ 't Kan van niemand sijn geseyd</w:t>
      </w:r>
    </w:p>
    <w:p w:rsidR="000837B5" w:rsidRPr="005316CF" w:rsidRDefault="000837B5" w:rsidP="000837B5">
      <w:pPr>
        <w:jc w:val="both"/>
        <w:rPr>
          <w:lang w:eastAsia="en-US"/>
        </w:rPr>
      </w:pPr>
      <w:r w:rsidRPr="005316CF">
        <w:rPr>
          <w:lang w:eastAsia="en-US"/>
        </w:rPr>
        <w:t>„ Sijn exemplaer, leer en leeven</w:t>
      </w:r>
    </w:p>
    <w:p w:rsidR="000837B5" w:rsidRDefault="000837B5" w:rsidP="000837B5">
      <w:pPr>
        <w:jc w:val="both"/>
        <w:rPr>
          <w:lang w:eastAsia="en-US"/>
        </w:rPr>
      </w:pPr>
      <w:r w:rsidRPr="005316CF">
        <w:rPr>
          <w:lang w:eastAsia="en-US"/>
        </w:rPr>
        <w:t xml:space="preserve">„ Heeft alleen hem maer beschreven </w:t>
      </w:r>
    </w:p>
    <w:p w:rsidR="000837B5" w:rsidRDefault="000837B5" w:rsidP="000837B5">
      <w:pPr>
        <w:jc w:val="both"/>
        <w:rPr>
          <w:lang w:eastAsia="en-US"/>
        </w:rPr>
      </w:pPr>
      <w:r w:rsidRPr="005316CF">
        <w:rPr>
          <w:lang w:eastAsia="en-US"/>
        </w:rPr>
        <w:t xml:space="preserve">„ d'Aerd heeft 't aerdtse vat nu weer </w:t>
      </w:r>
    </w:p>
    <w:p w:rsidR="000837B5" w:rsidRPr="005316CF" w:rsidRDefault="000837B5" w:rsidP="000837B5">
      <w:pPr>
        <w:jc w:val="both"/>
        <w:rPr>
          <w:lang w:eastAsia="en-US"/>
        </w:rPr>
      </w:pPr>
      <w:r w:rsidRPr="005316CF">
        <w:rPr>
          <w:lang w:eastAsia="en-US"/>
        </w:rPr>
        <w:t>„ Maar de ziel rust bij</w:t>
      </w:r>
      <w:r>
        <w:rPr>
          <w:lang w:eastAsia="en-US"/>
        </w:rPr>
        <w:t xml:space="preserve"> de </w:t>
      </w:r>
      <w:r w:rsidRPr="005316CF">
        <w:rPr>
          <w:lang w:eastAsia="en-US"/>
        </w:rPr>
        <w:t>Heer." 2)</w:t>
      </w:r>
    </w:p>
    <w:p w:rsidR="000837B5" w:rsidRPr="005316CF" w:rsidRDefault="000837B5" w:rsidP="000837B5">
      <w:pPr>
        <w:jc w:val="both"/>
        <w:rPr>
          <w:lang w:eastAsia="en-US"/>
        </w:rPr>
      </w:pPr>
      <w:r w:rsidRPr="005316CF">
        <w:rPr>
          <w:lang w:eastAsia="en-US"/>
        </w:rPr>
        <w:t>1) Zie naschrift //De praktijk der Sabbatha.</w:t>
      </w:r>
    </w:p>
    <w:p w:rsidR="000837B5" w:rsidRPr="005316CF" w:rsidRDefault="000837B5" w:rsidP="000837B5">
      <w:pPr>
        <w:jc w:val="both"/>
        <w:rPr>
          <w:lang w:eastAsia="en-US"/>
        </w:rPr>
      </w:pPr>
      <w:r w:rsidRPr="005316CF">
        <w:rPr>
          <w:lang w:eastAsia="en-US"/>
        </w:rPr>
        <w:t>2) Zie verder Bijlagen.</w:t>
      </w:r>
    </w:p>
    <w:p w:rsidR="000837B5" w:rsidRPr="005316CF" w:rsidRDefault="000837B5" w:rsidP="000837B5">
      <w:pPr>
        <w:jc w:val="both"/>
        <w:rPr>
          <w:lang w:eastAsia="en-US"/>
        </w:rPr>
      </w:pPr>
      <w:r w:rsidRPr="005316CF">
        <w:rPr>
          <w:lang w:eastAsia="en-US"/>
        </w:rPr>
        <w:t>105</w:t>
      </w:r>
    </w:p>
    <w:p w:rsidR="000837B5" w:rsidRDefault="000837B5" w:rsidP="00735E31">
      <w:pPr>
        <w:jc w:val="both"/>
        <w:rPr>
          <w:lang w:eastAsia="en-US"/>
        </w:rPr>
      </w:pPr>
    </w:p>
    <w:p w:rsidR="001624AB" w:rsidRDefault="001624AB" w:rsidP="001624AB">
      <w:pPr>
        <w:jc w:val="center"/>
        <w:rPr>
          <w:b/>
          <w:lang w:eastAsia="en-US"/>
        </w:rPr>
      </w:pPr>
      <w:r>
        <w:rPr>
          <w:b/>
          <w:lang w:eastAsia="en-US"/>
        </w:rPr>
        <w:br w:type="page"/>
      </w:r>
      <w:r w:rsidRPr="001C7FDC">
        <w:rPr>
          <w:b/>
          <w:lang w:eastAsia="en-US"/>
        </w:rPr>
        <w:t>TWE</w:t>
      </w:r>
      <w:r>
        <w:rPr>
          <w:b/>
          <w:lang w:eastAsia="en-US"/>
        </w:rPr>
        <w:t>E</w:t>
      </w:r>
      <w:r w:rsidRPr="001C7FDC">
        <w:rPr>
          <w:b/>
          <w:lang w:eastAsia="en-US"/>
        </w:rPr>
        <w:t>DE HOOFDSTUK.</w:t>
      </w:r>
      <w:r w:rsidRPr="001C7FDC">
        <w:rPr>
          <w:b/>
          <w:lang w:eastAsia="en-US"/>
        </w:rPr>
        <w:br/>
      </w:r>
    </w:p>
    <w:p w:rsidR="001624AB" w:rsidRPr="001C7FDC" w:rsidRDefault="001624AB" w:rsidP="001624AB">
      <w:pPr>
        <w:jc w:val="center"/>
        <w:rPr>
          <w:b/>
          <w:lang w:eastAsia="en-US"/>
        </w:rPr>
      </w:pPr>
      <w:r w:rsidRPr="001C7FDC">
        <w:rPr>
          <w:b/>
          <w:lang w:eastAsia="en-US"/>
        </w:rPr>
        <w:t>Koelman als polemicus.</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Wat er ook aan het beeld van JACOBUS KOELMAN, door ons op de eerste bladzijden van dit boek ontworpen, moge ontbreken, hoeveel trekken op dat gelaat misschien met meer liefde hadden beh</w:t>
      </w:r>
      <w:r>
        <w:rPr>
          <w:lang w:eastAsia="en-US"/>
        </w:rPr>
        <w:t>ore</w:t>
      </w:r>
      <w:r w:rsidRPr="005316CF">
        <w:rPr>
          <w:lang w:eastAsia="en-US"/>
        </w:rPr>
        <w:t xml:space="preserve">n uitgewerkt te worden, </w:t>
      </w:r>
      <w:r>
        <w:rPr>
          <w:lang w:eastAsia="en-US"/>
        </w:rPr>
        <w:t>-</w:t>
      </w:r>
      <w:r w:rsidRPr="005316CF">
        <w:rPr>
          <w:lang w:eastAsia="en-US"/>
        </w:rPr>
        <w:t xml:space="preserve"> één ding is zeker wel gebleken</w:t>
      </w:r>
      <w:r>
        <w:rPr>
          <w:lang w:eastAsia="en-US"/>
        </w:rPr>
        <w:t>,</w:t>
      </w:r>
      <w:r w:rsidRPr="005316CF">
        <w:rPr>
          <w:lang w:eastAsia="en-US"/>
        </w:rPr>
        <w:t xml:space="preserve"> nl. dat hij een man was, bezield met onverdroten ijver en toegerust met veel werkkracht en werklust. Nooit immers was het hem te veel, hetzij hij de lijdende </w:t>
      </w:r>
      <w:r>
        <w:rPr>
          <w:lang w:eastAsia="en-US"/>
        </w:rPr>
        <w:t>mens</w:t>
      </w:r>
      <w:r w:rsidRPr="005316CF">
        <w:rPr>
          <w:lang w:eastAsia="en-US"/>
        </w:rPr>
        <w:t>heid de behulpzame hand moest bieden, hetzij hij het schild moest opheffen ter verdediging van de rechten der Kerk, hetzij hij, als balling zwervende, nu eens hier dan daar, ja aan alle plaatsen in ons vaderland het leven der Gemeente van Christus meende te kunnen voeden en sterken door het houden van bijéénkomsten.</w:t>
      </w:r>
    </w:p>
    <w:p w:rsidR="001624AB" w:rsidRPr="005316CF" w:rsidRDefault="001624AB" w:rsidP="001624AB">
      <w:pPr>
        <w:jc w:val="both"/>
        <w:rPr>
          <w:lang w:eastAsia="en-US"/>
        </w:rPr>
      </w:pPr>
      <w:r w:rsidRPr="005316CF">
        <w:rPr>
          <w:lang w:eastAsia="en-US"/>
        </w:rPr>
        <w:t>Maar niet alleen was KOELMAN een praktisch man, maar ook school in</w:t>
      </w:r>
      <w:r>
        <w:rPr>
          <w:lang w:eastAsia="en-US"/>
        </w:rPr>
        <w:t xml:space="preserve"> de </w:t>
      </w:r>
      <w:r w:rsidRPr="005316CF">
        <w:rPr>
          <w:lang w:eastAsia="en-US"/>
        </w:rPr>
        <w:t>practicus een geleerde</w:t>
      </w:r>
      <w:r>
        <w:rPr>
          <w:lang w:eastAsia="en-US"/>
        </w:rPr>
        <w:t>;</w:t>
      </w:r>
      <w:r w:rsidRPr="005316CF">
        <w:rPr>
          <w:lang w:eastAsia="en-US"/>
        </w:rPr>
        <w:t xml:space="preserve"> de herder en </w:t>
      </w:r>
      <w:r>
        <w:rPr>
          <w:lang w:eastAsia="en-US"/>
        </w:rPr>
        <w:t>lera</w:t>
      </w:r>
      <w:r w:rsidRPr="005316CF">
        <w:rPr>
          <w:lang w:eastAsia="en-US"/>
        </w:rPr>
        <w:t>ar der Gemeente was en bleef ook de philosophiae doctor. Nooit heeft KOELMAN</w:t>
      </w:r>
      <w:r>
        <w:rPr>
          <w:lang w:eastAsia="en-US"/>
        </w:rPr>
        <w:t xml:space="preserve"> zijn </w:t>
      </w:r>
      <w:r w:rsidRPr="005316CF">
        <w:rPr>
          <w:lang w:eastAsia="en-US"/>
        </w:rPr>
        <w:t>liefde voor de wetenschap verloren. Had hij te Sluis zijnde, dikwijls allerlei locale fouten en zonden bestreden, over ruimer veld dwaalde het oog van</w:t>
      </w:r>
      <w:r>
        <w:rPr>
          <w:lang w:eastAsia="en-US"/>
        </w:rPr>
        <w:t xml:space="preserve"> de </w:t>
      </w:r>
      <w:r w:rsidRPr="005316CF">
        <w:rPr>
          <w:lang w:eastAsia="en-US"/>
        </w:rPr>
        <w:t>geleerde, en het duurde niet lang of hij, de principi</w:t>
      </w:r>
      <w:r>
        <w:rPr>
          <w:lang w:eastAsia="en-US"/>
        </w:rPr>
        <w:t>ele</w:t>
      </w:r>
      <w:r w:rsidRPr="005316CF">
        <w:rPr>
          <w:lang w:eastAsia="en-US"/>
        </w:rPr>
        <w:t xml:space="preserve"> man, was in strijd gewikkeld met allerlei geesten van anderen slag dan hij. En moge men het betreuren, dat door zijn vroegtijdig bannisse</w:t>
      </w:r>
      <w:r w:rsidRPr="005316CF">
        <w:rPr>
          <w:lang w:eastAsia="en-US"/>
        </w:rPr>
        <w:softHyphen/>
        <w:t>ment zulk</w:t>
      </w:r>
      <w:r>
        <w:rPr>
          <w:lang w:eastAsia="en-US"/>
        </w:rPr>
        <w:t xml:space="preserve"> een </w:t>
      </w:r>
      <w:r w:rsidRPr="005316CF">
        <w:rPr>
          <w:lang w:eastAsia="en-US"/>
        </w:rPr>
        <w:t>werkkracht aan</w:t>
      </w:r>
      <w:r>
        <w:rPr>
          <w:lang w:eastAsia="en-US"/>
        </w:rPr>
        <w:t xml:space="preserve"> de </w:t>
      </w:r>
      <w:r w:rsidRPr="005316CF">
        <w:rPr>
          <w:lang w:eastAsia="en-US"/>
        </w:rPr>
        <w:t>arbeid in de Gemeente onttrokken werd, hier staat tegenover, dat hij zich nu meer nog dan anders wellicht, ook al reisde hij veel, aan de studie kon wijden en wachter kon zijn op de kerkelijke muren. Welnu een blik op de lijst zijner geschriften kan ons daar</w:t>
      </w:r>
      <w:r w:rsidRPr="005316CF">
        <w:rPr>
          <w:lang w:eastAsia="en-US"/>
        </w:rPr>
        <w:softHyphen/>
        <w:t xml:space="preserve">van overtuigen </w:t>
      </w:r>
      <w:r>
        <w:rPr>
          <w:lang w:eastAsia="en-US"/>
        </w:rPr>
        <w:t>-</w:t>
      </w:r>
      <w:r w:rsidRPr="005316CF">
        <w:rPr>
          <w:lang w:eastAsia="en-US"/>
        </w:rPr>
        <w:t xml:space="preserve"> waarlijk hij heeft zich</w:t>
      </w:r>
      <w:r>
        <w:rPr>
          <w:lang w:eastAsia="en-US"/>
        </w:rPr>
        <w:t xml:space="preserve"> de </w:t>
      </w:r>
      <w:r w:rsidRPr="005316CF">
        <w:rPr>
          <w:lang w:eastAsia="en-US"/>
        </w:rPr>
        <w:t>tijd ten nutte gemaakt.</w:t>
      </w:r>
    </w:p>
    <w:p w:rsidR="001624AB" w:rsidRPr="005316CF" w:rsidRDefault="001624AB" w:rsidP="001624AB">
      <w:pPr>
        <w:jc w:val="both"/>
        <w:rPr>
          <w:lang w:eastAsia="en-US"/>
        </w:rPr>
      </w:pPr>
      <w:r w:rsidRPr="005316CF">
        <w:rPr>
          <w:lang w:eastAsia="en-US"/>
        </w:rPr>
        <w:t xml:space="preserve">Hoe kon het anders of een man van zijn aanleg en studie, van </w:t>
      </w:r>
      <w:r>
        <w:rPr>
          <w:lang w:eastAsia="en-US"/>
        </w:rPr>
        <w:t>zove</w:t>
      </w:r>
      <w:r w:rsidRPr="005316CF">
        <w:rPr>
          <w:lang w:eastAsia="en-US"/>
        </w:rPr>
        <w:t>el werkkracht en kennis moest wel in botsing komen met allerlei personen en richtingen. Er was veel ketterij in onze gewesten. Een man als KOELMAN</w:t>
      </w:r>
      <w:r>
        <w:rPr>
          <w:lang w:eastAsia="en-US"/>
        </w:rPr>
        <w:t>,</w:t>
      </w:r>
      <w:r w:rsidRPr="005316CF">
        <w:rPr>
          <w:lang w:eastAsia="en-US"/>
        </w:rPr>
        <w:t xml:space="preserve"> die</w:t>
      </w:r>
      <w:r>
        <w:rPr>
          <w:lang w:eastAsia="en-US"/>
        </w:rPr>
        <w:t xml:space="preserve"> de </w:t>
      </w:r>
      <w:r w:rsidRPr="005316CF">
        <w:rPr>
          <w:lang w:eastAsia="en-US"/>
        </w:rPr>
        <w:t xml:space="preserve">strijd tegen Formulierdienst en Feestdagen </w:t>
      </w:r>
      <w:r>
        <w:rPr>
          <w:lang w:eastAsia="en-US"/>
        </w:rPr>
        <w:t xml:space="preserve">zo </w:t>
      </w:r>
      <w:r w:rsidRPr="005316CF">
        <w:rPr>
          <w:lang w:eastAsia="en-US"/>
        </w:rPr>
        <w:t>krachtig had aangebonden, omdat het, naar hem voorkwam, terugvoerde naar Rome en afvoerde van God, een man als hij moest dus wel spoedig in strijd gewikkeld worden met een Labadie, die een geheel onschriftuurlijk en ongezond kerkbegrip had, met de Sabbatsmannen, die in zake het vierde gebod</w:t>
      </w:r>
      <w:r>
        <w:rPr>
          <w:lang w:eastAsia="en-US"/>
        </w:rPr>
        <w:t xml:space="preserve"> </w:t>
      </w:r>
      <w:r w:rsidRPr="005316CF">
        <w:rPr>
          <w:lang w:eastAsia="en-US"/>
        </w:rPr>
        <w:t>dwaalden, met een DESCARTES en BALTHASAR BEKKER</w:t>
      </w:r>
      <w:r>
        <w:rPr>
          <w:lang w:eastAsia="en-US"/>
        </w:rPr>
        <w:t>,</w:t>
      </w:r>
      <w:r w:rsidRPr="005316CF">
        <w:rPr>
          <w:lang w:eastAsia="en-US"/>
        </w:rPr>
        <w:t xml:space="preserve"> die</w:t>
      </w:r>
      <w:r>
        <w:rPr>
          <w:lang w:eastAsia="en-US"/>
        </w:rPr>
        <w:t xml:space="preserve"> </w:t>
      </w:r>
      <w:r w:rsidRPr="005316CF">
        <w:rPr>
          <w:lang w:eastAsia="en-US"/>
        </w:rPr>
        <w:t>het Protestantisme in zijn hartader aantastten. Wij kunnen ons onzen vriend niet anders denken dan ten strijde trekkende Vegen de veelvuldige dwaalbegrippen, die</w:t>
      </w:r>
      <w:r>
        <w:rPr>
          <w:lang w:eastAsia="en-US"/>
        </w:rPr>
        <w:t xml:space="preserve"> de </w:t>
      </w:r>
      <w:r w:rsidRPr="005316CF">
        <w:rPr>
          <w:lang w:eastAsia="en-US"/>
        </w:rPr>
        <w:t>bloei en groei van het geestelijk leven in die dagen ondermijnden en tegen</w:t>
      </w:r>
      <w:r w:rsidRPr="005316CF">
        <w:rPr>
          <w:lang w:eastAsia="en-US"/>
        </w:rPr>
        <w:softHyphen/>
        <w:t>hielden. Daartoe achtte hij zich van God geroepen. Dat was zijn plicht</w:t>
      </w:r>
      <w:r>
        <w:rPr>
          <w:lang w:eastAsia="en-US"/>
        </w:rPr>
        <w:t>. De</w:t>
      </w:r>
      <w:r w:rsidRPr="005316CF">
        <w:rPr>
          <w:lang w:eastAsia="en-US"/>
        </w:rPr>
        <w:t xml:space="preserve"> liefde tot</w:t>
      </w:r>
      <w:r>
        <w:rPr>
          <w:lang w:eastAsia="en-US"/>
        </w:rPr>
        <w:t xml:space="preserve"> zijn </w:t>
      </w:r>
      <w:r w:rsidRPr="005316CF">
        <w:rPr>
          <w:lang w:eastAsia="en-US"/>
        </w:rPr>
        <w:t>Kerk en bovenal tot het Evangelie vorderde dit van hem. Moest het geestelijk en kerkelijk leven gevoed worden door prediking en lectuur, ter anderer zijde diende men</w:t>
      </w:r>
      <w:r>
        <w:rPr>
          <w:lang w:eastAsia="en-US"/>
        </w:rPr>
        <w:t xml:space="preserve"> de </w:t>
      </w:r>
      <w:r w:rsidRPr="005316CF">
        <w:rPr>
          <w:lang w:eastAsia="en-US"/>
        </w:rPr>
        <w:t>vijand ook op weten</w:t>
      </w:r>
      <w:r w:rsidRPr="005316CF">
        <w:rPr>
          <w:lang w:eastAsia="en-US"/>
        </w:rPr>
        <w:softHyphen/>
        <w:t>schappelijk terrein het hoofd te kunnen bieden, en te t</w:t>
      </w:r>
      <w:r>
        <w:rPr>
          <w:lang w:eastAsia="en-US"/>
        </w:rPr>
        <w:t>one</w:t>
      </w:r>
      <w:r w:rsidRPr="005316CF">
        <w:rPr>
          <w:lang w:eastAsia="en-US"/>
        </w:rPr>
        <w:t>ra, dat men de studie niet verwaarloosd had.</w:t>
      </w:r>
    </w:p>
    <w:p w:rsidR="001624AB" w:rsidRPr="005316CF" w:rsidRDefault="001624AB" w:rsidP="001624AB">
      <w:pPr>
        <w:jc w:val="both"/>
        <w:rPr>
          <w:lang w:eastAsia="en-US"/>
        </w:rPr>
      </w:pPr>
      <w:r w:rsidRPr="005316CF">
        <w:rPr>
          <w:lang w:eastAsia="en-US"/>
        </w:rPr>
        <w:t>Het opschrift van dit hoofdstuk is dus wel gemotiveerd. KOELMAN was</w:t>
      </w:r>
      <w:r>
        <w:rPr>
          <w:lang w:eastAsia="en-US"/>
        </w:rPr>
        <w:t xml:space="preserve"> een </w:t>
      </w:r>
      <w:r w:rsidRPr="005316CF">
        <w:rPr>
          <w:lang w:eastAsia="en-US"/>
        </w:rPr>
        <w:t>militante natuur. Ook had hij pijlen in</w:t>
      </w:r>
      <w:r>
        <w:rPr>
          <w:lang w:eastAsia="en-US"/>
        </w:rPr>
        <w:t xml:space="preserve"> zijn </w:t>
      </w:r>
      <w:r w:rsidRPr="005316CF">
        <w:rPr>
          <w:lang w:eastAsia="en-US"/>
        </w:rPr>
        <w:t>koker. Dit alles zal het best blijken, wanneer wij hem l</w:t>
      </w:r>
      <w:r>
        <w:rPr>
          <w:lang w:eastAsia="en-US"/>
        </w:rPr>
        <w:t>ere</w:t>
      </w:r>
      <w:r w:rsidRPr="005316CF">
        <w:rPr>
          <w:lang w:eastAsia="en-US"/>
        </w:rPr>
        <w:t xml:space="preserve">n kennen in zijn strijd met de zooeven </w:t>
      </w:r>
      <w:r>
        <w:rPr>
          <w:lang w:eastAsia="en-US"/>
        </w:rPr>
        <w:t>genoemde personen en geestesstr</w:t>
      </w:r>
      <w:r w:rsidRPr="005316CF">
        <w:rPr>
          <w:lang w:eastAsia="en-US"/>
        </w:rPr>
        <w:t>omingen</w:t>
      </w:r>
      <w:r>
        <w:rPr>
          <w:lang w:eastAsia="en-US"/>
        </w:rPr>
        <w:t>. De</w:t>
      </w:r>
      <w:r w:rsidRPr="005316CF">
        <w:rPr>
          <w:lang w:eastAsia="en-US"/>
        </w:rPr>
        <w:t xml:space="preserve"> volgorde</w:t>
      </w:r>
      <w:r>
        <w:rPr>
          <w:lang w:eastAsia="en-US"/>
        </w:rPr>
        <w:t>,</w:t>
      </w:r>
      <w:r w:rsidRPr="005316CF">
        <w:rPr>
          <w:lang w:eastAsia="en-US"/>
        </w:rPr>
        <w:t xml:space="preserve"> die wij aangaven Labadie. Sabbatsmanuen en Descartes-Bekker komt ons</w:t>
      </w:r>
    </w:p>
    <w:p w:rsidR="001624AB" w:rsidRPr="005316CF" w:rsidRDefault="001624AB" w:rsidP="001624AB">
      <w:pPr>
        <w:jc w:val="both"/>
        <w:rPr>
          <w:lang w:eastAsia="en-US"/>
        </w:rPr>
      </w:pPr>
      <w:r w:rsidRPr="005316CF">
        <w:rPr>
          <w:lang w:eastAsia="en-US"/>
        </w:rPr>
        <w:t>106</w:t>
      </w:r>
    </w:p>
    <w:p w:rsidR="001624AB" w:rsidRPr="005316CF" w:rsidRDefault="001624AB" w:rsidP="001624AB">
      <w:pPr>
        <w:jc w:val="both"/>
        <w:rPr>
          <w:lang w:eastAsia="en-US"/>
        </w:rPr>
      </w:pPr>
      <w:r w:rsidRPr="005316CF">
        <w:rPr>
          <w:lang w:eastAsia="en-US"/>
        </w:rPr>
        <w:t>voor chronologisch de meest juiste te zijn. Wel ageerde KOELMAN, fe Sluis wonende, reeds tegen het Cartesianisme, in zijn in 1669 uitgegeven werk</w:t>
      </w:r>
      <w:r>
        <w:rPr>
          <w:lang w:eastAsia="en-US"/>
        </w:rPr>
        <w:t>: «</w:t>
      </w:r>
      <w:r w:rsidRPr="005316CF">
        <w:rPr>
          <w:lang w:eastAsia="en-US"/>
        </w:rPr>
        <w:t>Examen libelli Ludovici Wolzogen</w:t>
      </w:r>
      <w:r>
        <w:rPr>
          <w:lang w:eastAsia="en-US"/>
        </w:rPr>
        <w:t>:</w:t>
      </w:r>
      <w:r w:rsidRPr="005316CF">
        <w:rPr>
          <w:lang w:eastAsia="en-US"/>
        </w:rPr>
        <w:t xml:space="preserve"> de scripturarum interprete.</w:t>
      </w:r>
      <w:r>
        <w:rPr>
          <w:lang w:eastAsia="en-US"/>
        </w:rPr>
        <w:t xml:space="preserve">» </w:t>
      </w:r>
      <w:r w:rsidRPr="005316CF">
        <w:rPr>
          <w:lang w:eastAsia="en-US"/>
        </w:rPr>
        <w:t>Maar daar wij dit boek niet konden machtig worden en wij alleen het meest principi</w:t>
      </w:r>
      <w:r>
        <w:rPr>
          <w:lang w:eastAsia="en-US"/>
        </w:rPr>
        <w:t>ële</w:t>
      </w:r>
      <w:r w:rsidRPr="005316CF">
        <w:rPr>
          <w:lang w:eastAsia="en-US"/>
        </w:rPr>
        <w:t xml:space="preserve"> werk tegen DESCARTES</w:t>
      </w:r>
      <w:r>
        <w:rPr>
          <w:lang w:eastAsia="en-US"/>
        </w:rPr>
        <w:t xml:space="preserve"> «</w:t>
      </w:r>
      <w:r w:rsidRPr="005316CF">
        <w:rPr>
          <w:lang w:eastAsia="en-US"/>
        </w:rPr>
        <w:t xml:space="preserve">Het vergift van de Cartesiaansche </w:t>
      </w:r>
      <w:r>
        <w:rPr>
          <w:lang w:eastAsia="en-US"/>
        </w:rPr>
        <w:t>Filosofie</w:t>
      </w:r>
      <w:r w:rsidRPr="005316CF">
        <w:rPr>
          <w:lang w:eastAsia="en-US"/>
        </w:rPr>
        <w:t xml:space="preserve"> grondig ontdekt</w:t>
      </w:r>
      <w:r>
        <w:rPr>
          <w:lang w:eastAsia="en-US"/>
        </w:rPr>
        <w:t xml:space="preserve">» </w:t>
      </w:r>
      <w:r w:rsidRPr="005316CF">
        <w:rPr>
          <w:lang w:eastAsia="en-US"/>
        </w:rPr>
        <w:t>bestudeerden, dat in 1692 verscheen, meenden wij de polemiek tegen DESCARTES het laatst te moeten behandelen. En hiertoe drong te meer het feit, dat zijn werk tegen BEKKER</w:t>
      </w:r>
      <w:r>
        <w:rPr>
          <w:lang w:eastAsia="en-US"/>
        </w:rPr>
        <w:t xml:space="preserve"> «</w:t>
      </w:r>
      <w:r w:rsidRPr="005316CF">
        <w:rPr>
          <w:lang w:eastAsia="en-US"/>
        </w:rPr>
        <w:t>Schriftmatige l</w:t>
      </w:r>
      <w:r>
        <w:rPr>
          <w:lang w:eastAsia="en-US"/>
        </w:rPr>
        <w:t>ere</w:t>
      </w:r>
      <w:r w:rsidRPr="005316CF">
        <w:rPr>
          <w:lang w:eastAsia="en-US"/>
        </w:rPr>
        <w:t xml:space="preserve"> der geesten</w:t>
      </w:r>
      <w:r>
        <w:rPr>
          <w:lang w:eastAsia="en-US"/>
        </w:rPr>
        <w:t>,</w:t>
      </w:r>
      <w:r w:rsidRPr="005316CF">
        <w:rPr>
          <w:lang w:eastAsia="en-US"/>
        </w:rPr>
        <w:t>» dat eigenlijk in</w:t>
      </w:r>
      <w:r>
        <w:rPr>
          <w:lang w:eastAsia="en-US"/>
        </w:rPr>
        <w:t xml:space="preserve"> de </w:t>
      </w:r>
      <w:r w:rsidRPr="005316CF">
        <w:rPr>
          <w:lang w:eastAsia="en-US"/>
        </w:rPr>
        <w:t>grond der zaak ook</w:t>
      </w:r>
      <w:r>
        <w:rPr>
          <w:lang w:eastAsia="en-US"/>
        </w:rPr>
        <w:t xml:space="preserve"> een </w:t>
      </w:r>
      <w:r w:rsidRPr="005316CF">
        <w:rPr>
          <w:lang w:eastAsia="en-US"/>
        </w:rPr>
        <w:t>bestrijding is van het Cartesianisme, eerst in 1695 verscheen.</w:t>
      </w:r>
    </w:p>
    <w:p w:rsidR="001624AB" w:rsidRDefault="001624AB" w:rsidP="001624AB">
      <w:pPr>
        <w:jc w:val="both"/>
        <w:rPr>
          <w:lang w:eastAsia="en-US"/>
        </w:rPr>
      </w:pPr>
    </w:p>
    <w:p w:rsidR="001624AB" w:rsidRPr="001C7FDC" w:rsidRDefault="001624AB" w:rsidP="001624AB">
      <w:pPr>
        <w:jc w:val="both"/>
        <w:rPr>
          <w:b/>
          <w:lang w:eastAsia="en-US"/>
        </w:rPr>
      </w:pPr>
      <w:r w:rsidRPr="001C7FDC">
        <w:rPr>
          <w:b/>
          <w:lang w:eastAsia="en-US"/>
        </w:rPr>
        <w:t>Koelman tegen de Labadie en de Labadisten.</w:t>
      </w:r>
    </w:p>
    <w:p w:rsidR="001624AB" w:rsidRPr="005316CF" w:rsidRDefault="001624AB" w:rsidP="001624AB">
      <w:pPr>
        <w:jc w:val="both"/>
        <w:rPr>
          <w:lang w:eastAsia="en-US"/>
        </w:rPr>
      </w:pPr>
      <w:r w:rsidRPr="005316CF">
        <w:rPr>
          <w:lang w:eastAsia="en-US"/>
        </w:rPr>
        <w:t>Wij hebben uit de beschrijving van KOELMAN'S leven en werken te Sluis ook dit kunnen l</w:t>
      </w:r>
      <w:r>
        <w:rPr>
          <w:lang w:eastAsia="en-US"/>
        </w:rPr>
        <w:t>ere</w:t>
      </w:r>
      <w:r w:rsidRPr="005316CF">
        <w:rPr>
          <w:lang w:eastAsia="en-US"/>
        </w:rPr>
        <w:t>n</w:t>
      </w:r>
      <w:r>
        <w:rPr>
          <w:lang w:eastAsia="en-US"/>
        </w:rPr>
        <w:t>,</w:t>
      </w:r>
      <w:r w:rsidRPr="005316CF">
        <w:rPr>
          <w:lang w:eastAsia="en-US"/>
        </w:rPr>
        <w:t xml:space="preserve"> dat de toestand van Nederland in geestelijk opzicht nu juist niet gunstig kon h</w:t>
      </w:r>
      <w:r>
        <w:rPr>
          <w:lang w:eastAsia="en-US"/>
        </w:rPr>
        <w:t>ete</w:t>
      </w:r>
      <w:r w:rsidRPr="005316CF">
        <w:rPr>
          <w:lang w:eastAsia="en-US"/>
        </w:rPr>
        <w:t>n en dat het aangezicht der Kerk zeer vervallen was. Eindel</w:t>
      </w:r>
      <w:r>
        <w:rPr>
          <w:lang w:eastAsia="en-US"/>
        </w:rPr>
        <w:t>oze</w:t>
      </w:r>
      <w:r w:rsidRPr="005316CF">
        <w:rPr>
          <w:lang w:eastAsia="en-US"/>
        </w:rPr>
        <w:t xml:space="preserve"> klachten werden gehoord in de kringen van mannen als KOELMAN C. s. over het diep zedelijk verval, dat viel op te merken, ofschoon het niet te ontkennen viel, dat er nog een kern waarachtig vrome </w:t>
      </w:r>
      <w:r>
        <w:rPr>
          <w:lang w:eastAsia="en-US"/>
        </w:rPr>
        <w:t>mens</w:t>
      </w:r>
      <w:r w:rsidRPr="005316CF">
        <w:rPr>
          <w:lang w:eastAsia="en-US"/>
        </w:rPr>
        <w:t>en was, die uitzag naar verandering en verbetering.</w:t>
      </w:r>
    </w:p>
    <w:p w:rsidR="001624AB" w:rsidRPr="005316CF" w:rsidRDefault="001624AB" w:rsidP="001624AB">
      <w:pPr>
        <w:jc w:val="both"/>
        <w:rPr>
          <w:lang w:eastAsia="en-US"/>
        </w:rPr>
      </w:pPr>
      <w:r w:rsidRPr="005316CF">
        <w:rPr>
          <w:lang w:eastAsia="en-US"/>
        </w:rPr>
        <w:t>Had die langge</w:t>
      </w:r>
      <w:r>
        <w:rPr>
          <w:lang w:eastAsia="en-US"/>
        </w:rPr>
        <w:t>wens</w:t>
      </w:r>
      <w:r w:rsidRPr="005316CF">
        <w:rPr>
          <w:lang w:eastAsia="en-US"/>
        </w:rPr>
        <w:t>te ure dan eindelijk geslagen</w:t>
      </w:r>
      <w:r>
        <w:rPr>
          <w:lang w:eastAsia="en-US"/>
        </w:rPr>
        <w:t>?</w:t>
      </w:r>
      <w:r w:rsidRPr="005316CF">
        <w:rPr>
          <w:lang w:eastAsia="en-US"/>
        </w:rPr>
        <w:t xml:space="preserve"> Had men nu misschien</w:t>
      </w:r>
      <w:r>
        <w:rPr>
          <w:lang w:eastAsia="en-US"/>
        </w:rPr>
        <w:t xml:space="preserve"> de </w:t>
      </w:r>
      <w:r w:rsidRPr="005316CF">
        <w:rPr>
          <w:lang w:eastAsia="en-US"/>
        </w:rPr>
        <w:t>waren man voor dat werk gevonden? Velen meenden dat in</w:t>
      </w:r>
      <w:r>
        <w:rPr>
          <w:lang w:eastAsia="en-US"/>
        </w:rPr>
        <w:t xml:space="preserve"> de </w:t>
      </w:r>
      <w:r w:rsidRPr="005316CF">
        <w:rPr>
          <w:lang w:eastAsia="en-US"/>
        </w:rPr>
        <w:t>jare 1666, toen JEAN DE LABADIE, vroeger vurig voorstander der Jezuïeten, later tot het Protes</w:t>
      </w:r>
      <w:r w:rsidRPr="005316CF">
        <w:rPr>
          <w:lang w:eastAsia="en-US"/>
        </w:rPr>
        <w:softHyphen/>
        <w:t>tantisme overgegaan door het bestud</w:t>
      </w:r>
      <w:r>
        <w:rPr>
          <w:lang w:eastAsia="en-US"/>
        </w:rPr>
        <w:t>ere</w:t>
      </w:r>
      <w:r w:rsidRPr="005316CF">
        <w:rPr>
          <w:lang w:eastAsia="en-US"/>
        </w:rPr>
        <w:t>n van CALVIJN'S werken,</w:t>
      </w:r>
      <w:r>
        <w:rPr>
          <w:lang w:eastAsia="en-US"/>
        </w:rPr>
        <w:t xml:space="preserve"> zijn </w:t>
      </w:r>
      <w:r w:rsidRPr="005316CF">
        <w:rPr>
          <w:lang w:eastAsia="en-US"/>
        </w:rPr>
        <w:t xml:space="preserve">intrede deed te Middelburg. Met hoeveel warmte en geestdrift werd de man niet ontvangen en begroet, die als predikant van Genève reeds </w:t>
      </w:r>
      <w:r>
        <w:rPr>
          <w:lang w:eastAsia="en-US"/>
        </w:rPr>
        <w:t>zoveel</w:t>
      </w:r>
      <w:r w:rsidRPr="005316CF">
        <w:rPr>
          <w:lang w:eastAsia="en-US"/>
        </w:rPr>
        <w:t xml:space="preserve"> blijken had 107</w:t>
      </w:r>
    </w:p>
    <w:p w:rsidR="001624AB" w:rsidRPr="005316CF" w:rsidRDefault="001624AB" w:rsidP="001624AB">
      <w:pPr>
        <w:jc w:val="both"/>
        <w:rPr>
          <w:lang w:eastAsia="en-US"/>
        </w:rPr>
      </w:pPr>
      <w:r w:rsidRPr="005316CF">
        <w:rPr>
          <w:lang w:eastAsia="en-US"/>
        </w:rPr>
        <w:t>gegeven van</w:t>
      </w:r>
      <w:r>
        <w:rPr>
          <w:lang w:eastAsia="en-US"/>
        </w:rPr>
        <w:t xml:space="preserve"> zijn </w:t>
      </w:r>
      <w:r w:rsidRPr="005316CF">
        <w:rPr>
          <w:lang w:eastAsia="en-US"/>
        </w:rPr>
        <w:t>gr</w:t>
      </w:r>
      <w:r>
        <w:rPr>
          <w:lang w:eastAsia="en-US"/>
        </w:rPr>
        <w:t>ote,</w:t>
      </w:r>
      <w:r w:rsidRPr="005316CF">
        <w:rPr>
          <w:lang w:eastAsia="en-US"/>
        </w:rPr>
        <w:t xml:space="preserve"> allesme</w:t>
      </w:r>
      <w:r>
        <w:rPr>
          <w:lang w:eastAsia="en-US"/>
        </w:rPr>
        <w:t>e</w:t>
      </w:r>
      <w:r w:rsidRPr="005316CF">
        <w:rPr>
          <w:lang w:eastAsia="en-US"/>
        </w:rPr>
        <w:t>slepende welsprekendheid en in meer dan één opzicht getoond had heerlijke talenten te bezitten.</w:t>
      </w:r>
    </w:p>
    <w:p w:rsidR="001624AB" w:rsidRPr="005316CF" w:rsidRDefault="001624AB" w:rsidP="001624AB">
      <w:pPr>
        <w:jc w:val="both"/>
        <w:rPr>
          <w:lang w:eastAsia="en-US"/>
        </w:rPr>
      </w:pPr>
      <w:r w:rsidRPr="005316CF">
        <w:rPr>
          <w:lang w:eastAsia="en-US"/>
        </w:rPr>
        <w:t>Op aanwijzing en aanbeveling van VOETIUS ESSE</w:t>
      </w:r>
      <w:r>
        <w:rPr>
          <w:lang w:eastAsia="en-US"/>
        </w:rPr>
        <w:t>NI</w:t>
      </w:r>
      <w:r w:rsidRPr="005316CF">
        <w:rPr>
          <w:lang w:eastAsia="en-US"/>
        </w:rPr>
        <w:t>US e a. hier te lande beroepen, behoorden zij dan ook tot degenen, die hem het meest toejuichten bij</w:t>
      </w:r>
      <w:r>
        <w:rPr>
          <w:lang w:eastAsia="en-US"/>
        </w:rPr>
        <w:t xml:space="preserve"> zijn </w:t>
      </w:r>
      <w:r w:rsidRPr="005316CF">
        <w:rPr>
          <w:lang w:eastAsia="en-US"/>
        </w:rPr>
        <w:t>komst, en in hem</w:t>
      </w:r>
      <w:r>
        <w:rPr>
          <w:lang w:eastAsia="en-US"/>
        </w:rPr>
        <w:t xml:space="preserve"> de </w:t>
      </w:r>
      <w:r w:rsidRPr="005316CF">
        <w:rPr>
          <w:lang w:eastAsia="en-US"/>
        </w:rPr>
        <w:t>man meenden te zien, die de Kerk uit haren diep</w:t>
      </w:r>
      <w:r w:rsidRPr="005316CF">
        <w:rPr>
          <w:lang w:eastAsia="en-US"/>
        </w:rPr>
        <w:softHyphen/>
        <w:t>gezonken toestand zonde opheffen. 1)</w:t>
      </w:r>
    </w:p>
    <w:p w:rsidR="001624AB" w:rsidRPr="005316CF" w:rsidRDefault="001624AB" w:rsidP="001624AB">
      <w:pPr>
        <w:jc w:val="both"/>
        <w:rPr>
          <w:lang w:eastAsia="en-US"/>
        </w:rPr>
      </w:pPr>
      <w:r w:rsidRPr="005316CF">
        <w:rPr>
          <w:lang w:eastAsia="en-US"/>
        </w:rPr>
        <w:t>Dat men zich in deze verwachting bedrogen heeft, leert de historie. En KOELMAN, die eerst behoorde tot de meest vurige bewonderaars, is zelf een der eersten geweest, die de Labadisten bestreden heeft in twee zeer belangrijke werken. 2)</w:t>
      </w:r>
    </w:p>
    <w:p w:rsidR="001624AB" w:rsidRPr="005316CF" w:rsidRDefault="001624AB" w:rsidP="001624AB">
      <w:pPr>
        <w:jc w:val="both"/>
        <w:rPr>
          <w:lang w:eastAsia="en-US"/>
        </w:rPr>
      </w:pPr>
      <w:r w:rsidRPr="005316CF">
        <w:rPr>
          <w:lang w:eastAsia="en-US"/>
        </w:rPr>
        <w:t>Wat dreef KOELMAN om tegen DE LABADIE C. S. op te treden</w:t>
      </w:r>
      <w:r>
        <w:rPr>
          <w:lang w:eastAsia="en-US"/>
        </w:rPr>
        <w:t>?</w:t>
      </w:r>
      <w:r w:rsidRPr="005316CF">
        <w:rPr>
          <w:lang w:eastAsia="en-US"/>
        </w:rPr>
        <w:t xml:space="preserve"> Hij vermeldt dit in beide geschriften. In de Voorrede van het laatste werk zegt hij o.a.</w:t>
      </w:r>
      <w:r>
        <w:rPr>
          <w:lang w:eastAsia="en-US"/>
        </w:rPr>
        <w:t>:</w:t>
      </w:r>
      <w:r w:rsidRPr="005316CF">
        <w:rPr>
          <w:lang w:eastAsia="en-US"/>
        </w:rPr>
        <w:t xml:space="preserve"> mijn doel met het schrijven van het eerste werk was wankelende zielen te behouden. Het land toch werd als overstroomd met allerlei gezanten, die propa</w:t>
      </w:r>
      <w:r w:rsidRPr="005316CF">
        <w:rPr>
          <w:lang w:eastAsia="en-US"/>
        </w:rPr>
        <w:softHyphen/>
        <w:t>ganda zochten te maken voor het Labadisme</w:t>
      </w:r>
      <w:r>
        <w:rPr>
          <w:lang w:eastAsia="en-US"/>
        </w:rPr>
        <w:t>,</w:t>
      </w:r>
      <w:r w:rsidRPr="005316CF">
        <w:rPr>
          <w:lang w:eastAsia="en-US"/>
        </w:rPr>
        <w:t xml:space="preserve"> terwijl men ter anderer zijde hem overstelpte met allerlei vragen, die betrekking hadden op</w:t>
      </w:r>
      <w:r>
        <w:rPr>
          <w:lang w:eastAsia="en-US"/>
        </w:rPr>
        <w:t xml:space="preserve"> hun </w:t>
      </w:r>
      <w:r w:rsidRPr="005316CF">
        <w:rPr>
          <w:lang w:eastAsia="en-US"/>
        </w:rPr>
        <w:t>dwaalleer. Het kwam hem daarom goed voor,</w:t>
      </w:r>
      <w:r>
        <w:rPr>
          <w:lang w:eastAsia="en-US"/>
        </w:rPr>
        <w:t xml:space="preserve"> hun </w:t>
      </w:r>
      <w:r w:rsidRPr="005316CF">
        <w:rPr>
          <w:lang w:eastAsia="en-US"/>
        </w:rPr>
        <w:t>historie te beschrijven met aanwijzing van</w:t>
      </w:r>
      <w:r>
        <w:rPr>
          <w:lang w:eastAsia="en-US"/>
        </w:rPr>
        <w:t xml:space="preserve"> hun </w:t>
      </w:r>
      <w:r w:rsidRPr="005316CF">
        <w:rPr>
          <w:lang w:eastAsia="en-US"/>
        </w:rPr>
        <w:t xml:space="preserve">velerlei dwalingen en </w:t>
      </w:r>
      <w:r>
        <w:rPr>
          <w:lang w:eastAsia="en-US"/>
        </w:rPr>
        <w:t>vals</w:t>
      </w:r>
      <w:r w:rsidRPr="005316CF">
        <w:rPr>
          <w:lang w:eastAsia="en-US"/>
        </w:rPr>
        <w:t>e begrippen, terwijl dan natuurlijk</w:t>
      </w:r>
      <w:r>
        <w:rPr>
          <w:lang w:eastAsia="en-US"/>
        </w:rPr>
        <w:t xml:space="preserve"> een </w:t>
      </w:r>
      <w:r w:rsidRPr="005316CF">
        <w:rPr>
          <w:lang w:eastAsia="en-US"/>
        </w:rPr>
        <w:t>bestrijding niet achterwege kon blijven.</w:t>
      </w:r>
    </w:p>
    <w:p w:rsidR="001624AB" w:rsidRPr="005316CF" w:rsidRDefault="001624AB" w:rsidP="001624AB">
      <w:pPr>
        <w:jc w:val="both"/>
        <w:rPr>
          <w:lang w:eastAsia="en-US"/>
        </w:rPr>
      </w:pPr>
      <w:r w:rsidRPr="005316CF">
        <w:rPr>
          <w:lang w:eastAsia="en-US"/>
        </w:rPr>
        <w:t xml:space="preserve">Hij heeft dan ook, </w:t>
      </w:r>
      <w:r>
        <w:rPr>
          <w:lang w:eastAsia="en-US"/>
        </w:rPr>
        <w:t>zoa</w:t>
      </w:r>
      <w:r w:rsidRPr="005316CF">
        <w:rPr>
          <w:lang w:eastAsia="en-US"/>
        </w:rPr>
        <w:t>ls gezegd is, tot dien einde twee werken geschreven</w:t>
      </w:r>
      <w:r>
        <w:rPr>
          <w:lang w:eastAsia="en-US"/>
        </w:rPr>
        <w:t>,</w:t>
      </w:r>
      <w:r w:rsidRPr="005316CF">
        <w:rPr>
          <w:lang w:eastAsia="en-US"/>
        </w:rPr>
        <w:t xml:space="preserve"> waarvan het eerste ons de historie der Labadisten geeft met</w:t>
      </w:r>
      <w:r>
        <w:rPr>
          <w:lang w:eastAsia="en-US"/>
        </w:rPr>
        <w:t xml:space="preserve"> een </w:t>
      </w:r>
      <w:r w:rsidRPr="005316CF">
        <w:rPr>
          <w:lang w:eastAsia="en-US"/>
        </w:rPr>
        <w:t>opsomming van de dwalingen en opmerkelijke zonden, waartoe zij vervielen</w:t>
      </w:r>
      <w:r>
        <w:rPr>
          <w:lang w:eastAsia="en-US"/>
        </w:rPr>
        <w:t>,</w:t>
      </w:r>
      <w:r w:rsidRPr="005316CF">
        <w:rPr>
          <w:lang w:eastAsia="en-US"/>
        </w:rPr>
        <w:t xml:space="preserve"> om er dan ten slotte nog </w:t>
      </w:r>
      <w:r>
        <w:rPr>
          <w:lang w:eastAsia="en-US"/>
        </w:rPr>
        <w:t>eni</w:t>
      </w:r>
      <w:r w:rsidRPr="005316CF">
        <w:rPr>
          <w:lang w:eastAsia="en-US"/>
        </w:rPr>
        <w:t xml:space="preserve">ge schriftuurlijke redenen tegen de scheiding aan toe te voegen, </w:t>
      </w:r>
      <w:r>
        <w:rPr>
          <w:lang w:eastAsia="en-US"/>
        </w:rPr>
        <w:t>-</w:t>
      </w:r>
      <w:r w:rsidRPr="005316CF">
        <w:rPr>
          <w:lang w:eastAsia="en-US"/>
        </w:rPr>
        <w:t xml:space="preserve"> terwijl in het </w:t>
      </w:r>
      <w:r>
        <w:rPr>
          <w:lang w:eastAsia="en-US"/>
        </w:rPr>
        <w:t>tweede</w:t>
      </w:r>
      <w:r w:rsidRPr="005316CF">
        <w:rPr>
          <w:lang w:eastAsia="en-US"/>
        </w:rPr>
        <w:t xml:space="preserve"> werk meer in het bijzonder</w:t>
      </w:r>
      <w:r>
        <w:rPr>
          <w:lang w:eastAsia="en-US"/>
        </w:rPr>
        <w:t xml:space="preserve"> hun </w:t>
      </w:r>
      <w:r w:rsidRPr="005316CF">
        <w:rPr>
          <w:lang w:eastAsia="en-US"/>
        </w:rPr>
        <w:t>dwalingen blootgelegd en bestreden</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1) H</w:t>
      </w:r>
      <w:r w:rsidRPr="005316CF">
        <w:rPr>
          <w:lang w:eastAsia="en-US"/>
        </w:rPr>
        <w:t>ist. Verh. nopens der Labadisten-scheuring" 1682, blz. 8.</w:t>
      </w:r>
    </w:p>
    <w:p w:rsidR="001624AB" w:rsidRPr="005316CF" w:rsidRDefault="001624AB" w:rsidP="001624AB">
      <w:pPr>
        <w:jc w:val="both"/>
        <w:rPr>
          <w:lang w:eastAsia="en-US"/>
        </w:rPr>
      </w:pPr>
      <w:r>
        <w:rPr>
          <w:lang w:eastAsia="en-US"/>
        </w:rPr>
        <w:t>1) H</w:t>
      </w:r>
      <w:r w:rsidRPr="005316CF">
        <w:rPr>
          <w:lang w:eastAsia="en-US"/>
        </w:rPr>
        <w:t xml:space="preserve">et eerste zie noot 1) het </w:t>
      </w:r>
      <w:r>
        <w:rPr>
          <w:lang w:eastAsia="en-US"/>
        </w:rPr>
        <w:t>tweede</w:t>
      </w:r>
      <w:r w:rsidRPr="005316CF">
        <w:rPr>
          <w:lang w:eastAsia="en-US"/>
        </w:rPr>
        <w:t>:</w:t>
      </w:r>
      <w:r>
        <w:rPr>
          <w:lang w:eastAsia="en-US"/>
        </w:rPr>
        <w:t xml:space="preserve"> </w:t>
      </w:r>
      <w:r w:rsidRPr="005316CF">
        <w:rPr>
          <w:lang w:eastAsia="en-US"/>
        </w:rPr>
        <w:t xml:space="preserve">der Labadistendwaling grondig ontdekt </w:t>
      </w:r>
      <w:r>
        <w:rPr>
          <w:lang w:eastAsia="en-US"/>
        </w:rPr>
        <w:t xml:space="preserve">en </w:t>
      </w:r>
      <w:r w:rsidRPr="005316CF">
        <w:rPr>
          <w:lang w:eastAsia="en-US"/>
        </w:rPr>
        <w:t>wederlegt 16844.</w:t>
      </w:r>
    </w:p>
    <w:p w:rsidR="001624AB" w:rsidRPr="005316CF" w:rsidRDefault="001624AB" w:rsidP="001624AB">
      <w:pPr>
        <w:jc w:val="both"/>
        <w:rPr>
          <w:lang w:eastAsia="en-US"/>
        </w:rPr>
      </w:pPr>
      <w:r w:rsidRPr="005316CF">
        <w:rPr>
          <w:lang w:eastAsia="en-US"/>
        </w:rPr>
        <w:t>108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worden. Vooraf waarschuwt hij evenwel twee soorten van lezers. 1) Daar zullen er zijn, zegt de auteur, die dit boek zullen lezen en het gelezen hebbende met</w:t>
      </w:r>
      <w:r>
        <w:rPr>
          <w:lang w:eastAsia="en-US"/>
        </w:rPr>
        <w:t xml:space="preserve"> een </w:t>
      </w:r>
      <w:r w:rsidRPr="005316CF">
        <w:rPr>
          <w:lang w:eastAsia="en-US"/>
        </w:rPr>
        <w:t>zucht van verlichting terzijde leggen onder</w:t>
      </w:r>
      <w:r>
        <w:rPr>
          <w:lang w:eastAsia="en-US"/>
        </w:rPr>
        <w:t xml:space="preserve"> de </w:t>
      </w:r>
      <w:r w:rsidRPr="005316CF">
        <w:rPr>
          <w:lang w:eastAsia="en-US"/>
        </w:rPr>
        <w:t>uitroep:</w:t>
      </w:r>
      <w:r>
        <w:rPr>
          <w:lang w:eastAsia="en-US"/>
        </w:rPr>
        <w:t xml:space="preserve"> «</w:t>
      </w:r>
      <w:r w:rsidRPr="005316CF">
        <w:rPr>
          <w:lang w:eastAsia="en-US"/>
        </w:rPr>
        <w:t xml:space="preserve">gelukkig; </w:t>
      </w:r>
      <w:r>
        <w:rPr>
          <w:lang w:eastAsia="en-US"/>
        </w:rPr>
        <w:t xml:space="preserve">zo </w:t>
      </w:r>
      <w:r w:rsidRPr="005316CF">
        <w:rPr>
          <w:lang w:eastAsia="en-US"/>
        </w:rPr>
        <w:t>zijn dan die Labadistische dwalingen ook weer weerlegd</w:t>
      </w:r>
      <w:r>
        <w:rPr>
          <w:lang w:eastAsia="en-US"/>
        </w:rPr>
        <w:t>;</w:t>
      </w:r>
      <w:r w:rsidRPr="005316CF">
        <w:rPr>
          <w:lang w:eastAsia="en-US"/>
        </w:rPr>
        <w:t xml:space="preserve"> dat geeft rust.</w:t>
      </w:r>
      <w:r>
        <w:rPr>
          <w:lang w:eastAsia="en-US"/>
        </w:rPr>
        <w:t xml:space="preserve">» </w:t>
      </w:r>
      <w:r w:rsidRPr="005316CF">
        <w:rPr>
          <w:lang w:eastAsia="en-US"/>
        </w:rPr>
        <w:t xml:space="preserve">Dat zijn van die </w:t>
      </w:r>
      <w:r>
        <w:rPr>
          <w:lang w:eastAsia="en-US"/>
        </w:rPr>
        <w:t>mens</w:t>
      </w:r>
      <w:r w:rsidRPr="005316CF">
        <w:rPr>
          <w:lang w:eastAsia="en-US"/>
        </w:rPr>
        <w:t>en</w:t>
      </w:r>
      <w:r>
        <w:rPr>
          <w:lang w:eastAsia="en-US"/>
        </w:rPr>
        <w:t>,</w:t>
      </w:r>
      <w:r w:rsidRPr="005316CF">
        <w:rPr>
          <w:lang w:eastAsia="en-US"/>
        </w:rPr>
        <w:t xml:space="preserve"> die beg</w:t>
      </w:r>
      <w:r>
        <w:rPr>
          <w:lang w:eastAsia="en-US"/>
        </w:rPr>
        <w:t>ere</w:t>
      </w:r>
      <w:r w:rsidRPr="005316CF">
        <w:rPr>
          <w:lang w:eastAsia="en-US"/>
        </w:rPr>
        <w:t>n</w:t>
      </w:r>
      <w:r>
        <w:rPr>
          <w:lang w:eastAsia="en-US"/>
        </w:rPr>
        <w:t>,</w:t>
      </w:r>
      <w:r w:rsidRPr="005316CF">
        <w:rPr>
          <w:lang w:eastAsia="en-US"/>
        </w:rPr>
        <w:t xml:space="preserve"> dat men toch maar nooit spreekt van de gebreken der Kerk, die ieder, die Reformatie wil, een Labadist of scheurmaker noemen: «Tegen hen protesteer ik», zegt KOELMAN. «Ik wil juist refor</w:t>
      </w:r>
      <w:r w:rsidRPr="005316CF">
        <w:rPr>
          <w:lang w:eastAsia="en-US"/>
        </w:rPr>
        <w:softHyphen/>
        <w:t xml:space="preserve">matie en geen scheurmaker zijn», </w:t>
      </w:r>
      <w:r>
        <w:rPr>
          <w:lang w:eastAsia="en-US"/>
        </w:rPr>
        <w:t>zoa</w:t>
      </w:r>
      <w:r w:rsidRPr="005316CF">
        <w:rPr>
          <w:lang w:eastAsia="en-US"/>
        </w:rPr>
        <w:t>ls ik reeds genoemd ben in</w:t>
      </w:r>
      <w:r>
        <w:rPr>
          <w:lang w:eastAsia="en-US"/>
        </w:rPr>
        <w:t xml:space="preserve"> «</w:t>
      </w:r>
      <w:r w:rsidRPr="005316CF">
        <w:rPr>
          <w:lang w:eastAsia="en-US"/>
        </w:rPr>
        <w:t>synodale canones.» Gaarne erken ik ook bij dezen</w:t>
      </w:r>
      <w:r>
        <w:rPr>
          <w:lang w:eastAsia="en-US"/>
        </w:rPr>
        <w:t>,</w:t>
      </w:r>
      <w:r w:rsidRPr="005316CF">
        <w:rPr>
          <w:lang w:eastAsia="en-US"/>
        </w:rPr>
        <w:t xml:space="preserve"> 2) dat het werk «Pointen van nodige Reformatie» 1678, van mijne hand is.3) Maar ik stel mij voor, dat er ook nog andere lezers zullen zijn, zegt de schrijver. Namelijk</w:t>
      </w:r>
      <w:r>
        <w:rPr>
          <w:lang w:eastAsia="en-US"/>
        </w:rPr>
        <w:t xml:space="preserve"> «</w:t>
      </w:r>
      <w:r w:rsidRPr="005316CF">
        <w:rPr>
          <w:lang w:eastAsia="en-US"/>
        </w:rPr>
        <w:t>zielen vol scrupel en bezorgdheid</w:t>
      </w:r>
      <w:r>
        <w:rPr>
          <w:lang w:eastAsia="en-US"/>
        </w:rPr>
        <w:t>»,</w:t>
      </w:r>
      <w:r w:rsidRPr="005316CF">
        <w:rPr>
          <w:lang w:eastAsia="en-US"/>
        </w:rPr>
        <w:t xml:space="preserve"> die geheel onder</w:t>
      </w:r>
      <w:r>
        <w:rPr>
          <w:lang w:eastAsia="en-US"/>
        </w:rPr>
        <w:t xml:space="preserve"> de </w:t>
      </w:r>
      <w:r w:rsidRPr="005316CF">
        <w:rPr>
          <w:lang w:eastAsia="en-US"/>
        </w:rPr>
        <w:t>indruk van</w:t>
      </w:r>
      <w:r>
        <w:rPr>
          <w:lang w:eastAsia="en-US"/>
        </w:rPr>
        <w:t xml:space="preserve"> de </w:t>
      </w:r>
      <w:r w:rsidRPr="005316CF">
        <w:rPr>
          <w:lang w:eastAsia="en-US"/>
        </w:rPr>
        <w:t xml:space="preserve">kranken staat der Kerk </w:t>
      </w:r>
      <w:r>
        <w:rPr>
          <w:lang w:eastAsia="en-US"/>
        </w:rPr>
        <w:t xml:space="preserve">zo </w:t>
      </w:r>
      <w:r w:rsidRPr="005316CF">
        <w:rPr>
          <w:lang w:eastAsia="en-US"/>
        </w:rPr>
        <w:t>vurig reformatie verlangen, en nu waar</w:t>
      </w:r>
      <w:r w:rsidRPr="005316CF">
        <w:rPr>
          <w:lang w:eastAsia="en-US"/>
        </w:rPr>
        <w:softHyphen/>
        <w:t>schijnlijk gaan denken, daar ik de Kerk in bescherming neem tegenover de Labadisten dat ik alles bij het oude wil laten. Dat ook zij gerust zijn. Ik raad hun te doen wat zij kunnen doen,</w:t>
      </w:r>
      <w:r>
        <w:rPr>
          <w:lang w:eastAsia="en-US"/>
        </w:rPr>
        <w:t xml:space="preserve"> «</w:t>
      </w:r>
      <w:r w:rsidRPr="005316CF">
        <w:rPr>
          <w:lang w:eastAsia="en-US"/>
        </w:rPr>
        <w:t>nl. zich te oefenen in de waarheid, opdat zij reform</w:t>
      </w:r>
      <w:r>
        <w:rPr>
          <w:lang w:eastAsia="en-US"/>
        </w:rPr>
        <w:t>ere</w:t>
      </w:r>
      <w:r w:rsidRPr="005316CF">
        <w:rPr>
          <w:lang w:eastAsia="en-US"/>
        </w:rPr>
        <w:t>nde geen fouten maken als de Labadie</w:t>
      </w:r>
      <w:r>
        <w:rPr>
          <w:lang w:eastAsia="en-US"/>
        </w:rPr>
        <w:t>,</w:t>
      </w:r>
      <w:r w:rsidRPr="005316CF">
        <w:rPr>
          <w:lang w:eastAsia="en-US"/>
        </w:rPr>
        <w:t xml:space="preserve"> verder onwetenden te onderwijzen</w:t>
      </w:r>
      <w:r>
        <w:rPr>
          <w:lang w:eastAsia="en-US"/>
        </w:rPr>
        <w:t>,</w:t>
      </w:r>
      <w:r w:rsidRPr="005316CF">
        <w:rPr>
          <w:lang w:eastAsia="en-US"/>
        </w:rPr>
        <w:t xml:space="preserve"> de censure te handhaven waar ze kunnen</w:t>
      </w:r>
      <w:r>
        <w:rPr>
          <w:lang w:eastAsia="en-US"/>
        </w:rPr>
        <w:t>»,</w:t>
      </w:r>
      <w:r w:rsidRPr="005316CF">
        <w:rPr>
          <w:lang w:eastAsia="en-US"/>
        </w:rPr>
        <w:t xml:space="preserve"> terwijl hij allen, die hem vragen</w:t>
      </w:r>
      <w:r>
        <w:rPr>
          <w:lang w:eastAsia="en-US"/>
        </w:rPr>
        <w:t xml:space="preserve"> «</w:t>
      </w:r>
      <w:r w:rsidRPr="005316CF">
        <w:rPr>
          <w:lang w:eastAsia="en-US"/>
        </w:rPr>
        <w:t>mogen wij dan geene Kerk vergaderen, waar men de zuivere ordinantiën handhaaft», antwoordt, «dat is het werk der Independ enten en schaadt de Kerk».4) Dit laatste herhaalt hij telkens. «Wel heb ik gedurende vele jaren</w:t>
      </w:r>
      <w:r>
        <w:rPr>
          <w:lang w:eastAsia="en-US"/>
        </w:rPr>
        <w:t>,</w:t>
      </w:r>
      <w:r w:rsidRPr="005316CF">
        <w:rPr>
          <w:lang w:eastAsia="en-US"/>
        </w:rPr>
        <w:t xml:space="preserve"> zegt hij elders, 5) veel verdrukking geleden van Politieken en Kerkelijken, maar toch acht ik</w:t>
      </w:r>
    </w:p>
    <w:p w:rsidR="001624AB" w:rsidRPr="005316CF" w:rsidRDefault="001624AB" w:rsidP="001624AB">
      <w:pPr>
        <w:jc w:val="both"/>
        <w:rPr>
          <w:lang w:eastAsia="en-US"/>
        </w:rPr>
      </w:pPr>
      <w:r w:rsidRPr="005316CF">
        <w:rPr>
          <w:lang w:eastAsia="en-US"/>
        </w:rPr>
        <w:t>I) Voorrede ',Der Labadisten-dwalingh etc.</w:t>
      </w:r>
    </w:p>
    <w:p w:rsidR="001624AB" w:rsidRPr="005316CF" w:rsidRDefault="001624AB" w:rsidP="001624AB">
      <w:pPr>
        <w:jc w:val="both"/>
        <w:rPr>
          <w:lang w:eastAsia="en-US"/>
        </w:rPr>
      </w:pPr>
      <w:r w:rsidRPr="005316CF">
        <w:rPr>
          <w:lang w:eastAsia="en-US"/>
        </w:rPr>
        <w:t>2) Zie yHist Verhaal</w:t>
      </w:r>
      <w:r>
        <w:rPr>
          <w:lang w:eastAsia="en-US"/>
        </w:rPr>
        <w:t>,</w:t>
      </w:r>
      <w:r w:rsidRPr="005316CF">
        <w:rPr>
          <w:lang w:eastAsia="en-US"/>
        </w:rPr>
        <w:t xml:space="preserve"> blz 4.</w:t>
      </w:r>
    </w:p>
    <w:p w:rsidR="001624AB" w:rsidRPr="005316CF" w:rsidRDefault="001624AB" w:rsidP="001624AB">
      <w:pPr>
        <w:jc w:val="both"/>
        <w:rPr>
          <w:lang w:eastAsia="en-US"/>
        </w:rPr>
      </w:pPr>
      <w:r w:rsidRPr="005316CF">
        <w:rPr>
          <w:lang w:eastAsia="en-US"/>
        </w:rPr>
        <w:t>3) De Pointen van nodige Reformatie omtrent de Kerk en Kerkelijke, en belijders der Gereformeerde Kerk van Nederland. Christophilus Eubulus 1678. I) Voorrede: ',Der Lab.-dwaling etc4.</w:t>
      </w:r>
    </w:p>
    <w:p w:rsidR="001624AB" w:rsidRDefault="001624AB" w:rsidP="001624AB">
      <w:pPr>
        <w:jc w:val="both"/>
        <w:rPr>
          <w:lang w:eastAsia="en-US"/>
        </w:rPr>
      </w:pPr>
      <w:r w:rsidRPr="005316CF">
        <w:rPr>
          <w:lang w:eastAsia="en-US"/>
        </w:rPr>
        <w:t xml:space="preserve">5) Hist -Verhaal, blz. 4. </w:t>
      </w:r>
    </w:p>
    <w:p w:rsidR="001624AB" w:rsidRPr="005316CF" w:rsidRDefault="001624AB" w:rsidP="001624AB">
      <w:pPr>
        <w:jc w:val="both"/>
        <w:rPr>
          <w:lang w:eastAsia="en-US"/>
        </w:rPr>
      </w:pPr>
      <w:r>
        <w:rPr>
          <w:lang w:eastAsia="en-US"/>
        </w:rPr>
        <w:t>109</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het ongeoorloofd onze Kerk, hoeveel gebreken haar ook aan</w:t>
      </w:r>
      <w:r w:rsidRPr="005316CF">
        <w:rPr>
          <w:lang w:eastAsia="en-US"/>
        </w:rPr>
        <w:softHyphen/>
        <w:t xml:space="preserve">kleven, te verlaten en tot </w:t>
      </w:r>
      <w:r>
        <w:rPr>
          <w:lang w:eastAsia="en-US"/>
        </w:rPr>
        <w:t>eni</w:t>
      </w:r>
      <w:r w:rsidRPr="005316CF">
        <w:rPr>
          <w:lang w:eastAsia="en-US"/>
        </w:rPr>
        <w:t>ge scheurkerk over te gaan</w:t>
      </w:r>
      <w:r>
        <w:rPr>
          <w:lang w:eastAsia="en-US"/>
        </w:rPr>
        <w:t>».</w:t>
      </w:r>
    </w:p>
    <w:p w:rsidR="001624AB" w:rsidRPr="005316CF" w:rsidRDefault="001624AB" w:rsidP="001624AB">
      <w:pPr>
        <w:jc w:val="both"/>
        <w:rPr>
          <w:lang w:eastAsia="en-US"/>
        </w:rPr>
      </w:pPr>
      <w:r w:rsidRPr="005316CF">
        <w:rPr>
          <w:lang w:eastAsia="en-US"/>
        </w:rPr>
        <w:t>Het is ons in dezen natuurlijk niet z</w:t>
      </w:r>
      <w:r>
        <w:rPr>
          <w:lang w:eastAsia="en-US"/>
        </w:rPr>
        <w:t>oze</w:t>
      </w:r>
      <w:r w:rsidRPr="005316CF">
        <w:rPr>
          <w:lang w:eastAsia="en-US"/>
        </w:rPr>
        <w:t>er om de historie van het Labadisme te doen als wel om KOEL</w:t>
      </w:r>
      <w:r>
        <w:rPr>
          <w:lang w:eastAsia="en-US"/>
        </w:rPr>
        <w:t>M</w:t>
      </w:r>
      <w:r w:rsidRPr="005316CF">
        <w:rPr>
          <w:lang w:eastAsia="en-US"/>
        </w:rPr>
        <w:t>AN'S bestrijding van hetzelve. Toch ga</w:t>
      </w:r>
      <w:r>
        <w:rPr>
          <w:lang w:eastAsia="en-US"/>
        </w:rPr>
        <w:t xml:space="preserve"> een </w:t>
      </w:r>
      <w:r w:rsidRPr="005316CF">
        <w:rPr>
          <w:lang w:eastAsia="en-US"/>
        </w:rPr>
        <w:t>enkele opmerking uit het historisch deel van zijn eerste werk vooraf.</w:t>
      </w:r>
    </w:p>
    <w:p w:rsidR="001624AB" w:rsidRPr="005316CF" w:rsidRDefault="001624AB" w:rsidP="001624AB">
      <w:pPr>
        <w:jc w:val="both"/>
        <w:rPr>
          <w:lang w:eastAsia="en-US"/>
        </w:rPr>
      </w:pPr>
      <w:r w:rsidRPr="005316CF">
        <w:rPr>
          <w:lang w:eastAsia="en-US"/>
        </w:rPr>
        <w:t>Na eerst de komst van DE LABADIE hier te lande als een zeer luisterrijke beschreven te hebben, laat KOELMAN daarop volgen</w:t>
      </w:r>
      <w:r>
        <w:rPr>
          <w:lang w:eastAsia="en-US"/>
        </w:rPr>
        <w:t>,</w:t>
      </w:r>
      <w:r w:rsidRPr="005316CF">
        <w:rPr>
          <w:lang w:eastAsia="en-US"/>
        </w:rPr>
        <w:t xml:space="preserve"> dat die bewondering niet lang duurde. Hij ver</w:t>
      </w:r>
      <w:r w:rsidRPr="005316CF">
        <w:rPr>
          <w:lang w:eastAsia="en-US"/>
        </w:rPr>
        <w:softHyphen/>
        <w:t>meldt o. a. dat hij dikwijls gelegenheid had</w:t>
      </w:r>
      <w:r>
        <w:rPr>
          <w:lang w:eastAsia="en-US"/>
        </w:rPr>
        <w:t xml:space="preserve"> de </w:t>
      </w:r>
      <w:r w:rsidRPr="005316CF">
        <w:rPr>
          <w:lang w:eastAsia="en-US"/>
        </w:rPr>
        <w:t>Middelburg- schen predikant te h</w:t>
      </w:r>
      <w:r>
        <w:rPr>
          <w:lang w:eastAsia="en-US"/>
        </w:rPr>
        <w:t>ore</w:t>
      </w:r>
      <w:r w:rsidRPr="005316CF">
        <w:rPr>
          <w:lang w:eastAsia="en-US"/>
        </w:rPr>
        <w:t xml:space="preserve">n en te ontmoeten, daar Sluys niet </w:t>
      </w:r>
      <w:r>
        <w:rPr>
          <w:lang w:eastAsia="en-US"/>
        </w:rPr>
        <w:t>zove</w:t>
      </w:r>
      <w:r w:rsidRPr="005316CF">
        <w:rPr>
          <w:lang w:eastAsia="en-US"/>
        </w:rPr>
        <w:t>r van Middelburg verwijderd is. ) Maar ach, die nadere kennismaking verhoogde zijn dunk over</w:t>
      </w:r>
      <w:r>
        <w:rPr>
          <w:lang w:eastAsia="en-US"/>
        </w:rPr>
        <w:t xml:space="preserve"> de </w:t>
      </w:r>
      <w:r w:rsidRPr="005316CF">
        <w:rPr>
          <w:lang w:eastAsia="en-US"/>
        </w:rPr>
        <w:t>gr</w:t>
      </w:r>
      <w:r>
        <w:rPr>
          <w:lang w:eastAsia="en-US"/>
        </w:rPr>
        <w:t>ote</w:t>
      </w:r>
      <w:r w:rsidRPr="005316CF">
        <w:rPr>
          <w:lang w:eastAsia="en-US"/>
        </w:rPr>
        <w:t>n man niet. Hij bespeurde al heel spoedig eigenschappen in DE LABADIE, die in vierkanten strijd waren met ware vroom</w:t>
      </w:r>
      <w:r w:rsidRPr="005316CF">
        <w:rPr>
          <w:lang w:eastAsia="en-US"/>
        </w:rPr>
        <w:softHyphen/>
        <w:t>heid. Wel trachtte ANNA MARIA VAN SCHURMAN, die aller- vurigste bewonderaarster al die bezwaren weg te redeneergin</w:t>
      </w:r>
      <w:r>
        <w:rPr>
          <w:lang w:eastAsia="en-US"/>
        </w:rPr>
        <w:t>,</w:t>
      </w:r>
      <w:r w:rsidRPr="005316CF">
        <w:rPr>
          <w:lang w:eastAsia="en-US"/>
        </w:rPr>
        <w:t xml:space="preserve"> maar KOELMAN vond hem</w:t>
      </w:r>
      <w:r>
        <w:rPr>
          <w:lang w:eastAsia="en-US"/>
        </w:rPr>
        <w:t xml:space="preserve"> «</w:t>
      </w:r>
      <w:r w:rsidRPr="005316CF">
        <w:rPr>
          <w:lang w:eastAsia="en-US"/>
        </w:rPr>
        <w:t>te eigenzinnig, te opl</w:t>
      </w:r>
      <w:r>
        <w:rPr>
          <w:lang w:eastAsia="en-US"/>
        </w:rPr>
        <w:t>ope</w:t>
      </w:r>
      <w:r w:rsidRPr="005316CF">
        <w:rPr>
          <w:lang w:eastAsia="en-US"/>
        </w:rPr>
        <w:t>nd</w:t>
      </w:r>
      <w:r>
        <w:rPr>
          <w:lang w:eastAsia="en-US"/>
        </w:rPr>
        <w:t>,</w:t>
      </w:r>
      <w:r w:rsidRPr="005316CF">
        <w:rPr>
          <w:lang w:eastAsia="en-US"/>
        </w:rPr>
        <w:t xml:space="preserve"> te korzel en grammoedig», terwijl de nederigheid te ver</w:t>
      </w:r>
      <w:r w:rsidRPr="005316CF">
        <w:rPr>
          <w:lang w:eastAsia="en-US"/>
        </w:rPr>
        <w:softHyphen/>
        <w:t>geefs gezocht werd bij een man, die steeds met over- k Ruimende woorden van zich-zelven sprak. 2)</w:t>
      </w:r>
    </w:p>
    <w:p w:rsidR="001624AB" w:rsidRPr="005316CF" w:rsidRDefault="001624AB" w:rsidP="001624AB">
      <w:pPr>
        <w:jc w:val="both"/>
        <w:rPr>
          <w:lang w:eastAsia="en-US"/>
        </w:rPr>
      </w:pPr>
      <w:r w:rsidRPr="005316CF">
        <w:rPr>
          <w:lang w:eastAsia="en-US"/>
        </w:rPr>
        <w:t xml:space="preserve">Het duurde verder niet lang, merkt KOELMAN op, of het werd duidelijk, dat deze man geen hervorming van de Kerk in de Kerk wilde, maar neiging had tot Separatie. En daar hij van de besluiten, die te Dordrecht op de </w:t>
      </w:r>
      <w:r>
        <w:rPr>
          <w:lang w:eastAsia="en-US"/>
        </w:rPr>
        <w:t>Waals</w:t>
      </w:r>
      <w:r w:rsidRPr="005316CF">
        <w:rPr>
          <w:lang w:eastAsia="en-US"/>
        </w:rPr>
        <w:t>e Synode genomen zouden worden voor zijn persoon het beste niet verwachtte, schreef hij in der haast</w:t>
      </w:r>
      <w:r>
        <w:rPr>
          <w:lang w:eastAsia="en-US"/>
        </w:rPr>
        <w:t xml:space="preserve"> een «</w:t>
      </w:r>
      <w:r w:rsidRPr="005316CF">
        <w:rPr>
          <w:lang w:eastAsia="en-US"/>
        </w:rPr>
        <w:t>Declaration Chretienne</w:t>
      </w:r>
      <w:r>
        <w:rPr>
          <w:lang w:eastAsia="en-US"/>
        </w:rPr>
        <w:t>»,</w:t>
      </w:r>
      <w:r w:rsidRPr="005316CF">
        <w:rPr>
          <w:lang w:eastAsia="en-US"/>
        </w:rPr>
        <w:t xml:space="preserve"> waarin hij verklaarde geen gemeenschap met die vergadering te kunnen hebben. Wel dacht een man als 1,onENsTFIN toen nog dat hij</w:t>
      </w:r>
      <w:r>
        <w:rPr>
          <w:lang w:eastAsia="en-US"/>
        </w:rPr>
        <w:t>,</w:t>
      </w:r>
      <w:r w:rsidRPr="005316CF">
        <w:rPr>
          <w:lang w:eastAsia="en-US"/>
        </w:rPr>
        <w:t xml:space="preserve"> uitgest</w:t>
      </w:r>
      <w:r>
        <w:rPr>
          <w:lang w:eastAsia="en-US"/>
        </w:rPr>
        <w:t>ote</w:t>
      </w:r>
      <w:r w:rsidRPr="005316CF">
        <w:rPr>
          <w:lang w:eastAsia="en-US"/>
        </w:rPr>
        <w:t>n zijnde met</w:t>
      </w:r>
      <w:r>
        <w:rPr>
          <w:lang w:eastAsia="en-US"/>
        </w:rPr>
        <w:t xml:space="preserve"> zijn </w:t>
      </w:r>
      <w:r w:rsidRPr="005316CF">
        <w:rPr>
          <w:lang w:eastAsia="en-US"/>
        </w:rPr>
        <w:t>drie helpers Y</w:t>
      </w:r>
      <w:r>
        <w:rPr>
          <w:lang w:eastAsia="en-US"/>
        </w:rPr>
        <w:t>VON,</w:t>
      </w:r>
      <w:r w:rsidRPr="005316CF">
        <w:rPr>
          <w:lang w:eastAsia="en-US"/>
        </w:rPr>
        <w:t xml:space="preserve"> Du LIGNON en MENURET, door de </w:t>
      </w:r>
      <w:r>
        <w:rPr>
          <w:lang w:eastAsia="en-US"/>
        </w:rPr>
        <w:t>Waals</w:t>
      </w:r>
      <w:r w:rsidRPr="005316CF">
        <w:rPr>
          <w:lang w:eastAsia="en-US"/>
        </w:rPr>
        <w:t>e</w:t>
      </w:r>
    </w:p>
    <w:p w:rsidR="001624AB" w:rsidRPr="005316CF" w:rsidRDefault="001624AB" w:rsidP="001624AB">
      <w:pPr>
        <w:jc w:val="both"/>
        <w:rPr>
          <w:lang w:eastAsia="en-US"/>
        </w:rPr>
      </w:pPr>
      <w:r>
        <w:rPr>
          <w:lang w:eastAsia="en-US"/>
        </w:rPr>
        <w:t>1)</w:t>
      </w:r>
      <w:r w:rsidRPr="005316CF">
        <w:rPr>
          <w:lang w:eastAsia="en-US"/>
        </w:rPr>
        <w:t>, blz. 8. 2) Idem, blz 10</w:t>
      </w:r>
    </w:p>
    <w:p w:rsidR="001624AB" w:rsidRPr="005316CF" w:rsidRDefault="001624AB" w:rsidP="001624AB">
      <w:pPr>
        <w:jc w:val="both"/>
        <w:rPr>
          <w:lang w:eastAsia="en-US"/>
        </w:rPr>
      </w:pPr>
      <w:r w:rsidRPr="005316CF">
        <w:rPr>
          <w:lang w:eastAsia="en-US"/>
        </w:rPr>
        <w:t>110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Synode, al</w:t>
      </w:r>
      <w:r>
        <w:rPr>
          <w:lang w:eastAsia="en-US"/>
        </w:rPr>
        <w:t xml:space="preserve"> zijn </w:t>
      </w:r>
      <w:r w:rsidRPr="005316CF">
        <w:rPr>
          <w:lang w:eastAsia="en-US"/>
        </w:rPr>
        <w:t>krachten zou stellen in</w:t>
      </w:r>
      <w:r>
        <w:rPr>
          <w:lang w:eastAsia="en-US"/>
        </w:rPr>
        <w:t xml:space="preserve"> de </w:t>
      </w:r>
      <w:r w:rsidRPr="005316CF">
        <w:rPr>
          <w:lang w:eastAsia="en-US"/>
        </w:rPr>
        <w:t>dienst der Hervormde Kerk, maar helaas, weldra bleek het, dat men in hem een zuiveren separatist had te zien.</w:t>
      </w:r>
    </w:p>
    <w:p w:rsidR="001624AB" w:rsidRPr="005316CF" w:rsidRDefault="001624AB" w:rsidP="001624AB">
      <w:pPr>
        <w:jc w:val="both"/>
        <w:rPr>
          <w:lang w:eastAsia="en-US"/>
        </w:rPr>
      </w:pPr>
      <w:r w:rsidRPr="005316CF">
        <w:rPr>
          <w:lang w:eastAsia="en-US"/>
        </w:rPr>
        <w:t xml:space="preserve">Ja, het kwam zelfs </w:t>
      </w:r>
      <w:r>
        <w:rPr>
          <w:lang w:eastAsia="en-US"/>
        </w:rPr>
        <w:t xml:space="preserve">zo </w:t>
      </w:r>
      <w:r w:rsidRPr="005316CF">
        <w:rPr>
          <w:lang w:eastAsia="en-US"/>
        </w:rPr>
        <w:t xml:space="preserve">ver, zegt de auteur, dat VOETIUS zich genoodzaakt zag in twee academische redevoeringen </w:t>
      </w:r>
      <w:r>
        <w:rPr>
          <w:lang w:eastAsia="en-US"/>
        </w:rPr>
        <w:t>1) (3</w:t>
      </w:r>
      <w:r w:rsidRPr="005316CF">
        <w:rPr>
          <w:lang w:eastAsia="en-US"/>
        </w:rPr>
        <w:t>1 Oct. en 13 Nov. 1669) krachtig te protest</w:t>
      </w:r>
      <w:r>
        <w:rPr>
          <w:lang w:eastAsia="en-US"/>
        </w:rPr>
        <w:t>ere</w:t>
      </w:r>
      <w:r w:rsidRPr="005316CF">
        <w:rPr>
          <w:lang w:eastAsia="en-US"/>
        </w:rPr>
        <w:t>n tegen de Labadistische dwaalleer. Dwaas en zondig achtte deze gr</w:t>
      </w:r>
      <w:r>
        <w:rPr>
          <w:lang w:eastAsia="en-US"/>
        </w:rPr>
        <w:t>ote</w:t>
      </w:r>
      <w:r w:rsidRPr="005316CF">
        <w:rPr>
          <w:lang w:eastAsia="en-US"/>
        </w:rPr>
        <w:t xml:space="preserve"> geleerde het, de Kerk om enkele schurftige schapen te ver</w:t>
      </w:r>
      <w:r w:rsidRPr="005316CF">
        <w:rPr>
          <w:lang w:eastAsia="en-US"/>
        </w:rPr>
        <w:softHyphen/>
        <w:t xml:space="preserve">laten, waarop DE LABADIE telkens aanhield, opdat men zich zelf rein zou houden, </w:t>
      </w:r>
      <w:r>
        <w:rPr>
          <w:lang w:eastAsia="en-US"/>
        </w:rPr>
        <w:t>zoa</w:t>
      </w:r>
      <w:r w:rsidRPr="005316CF">
        <w:rPr>
          <w:lang w:eastAsia="en-US"/>
        </w:rPr>
        <w:t>ls hij het uitdrukte, terwijl hij die samenkomsten van mannen en vrouwen in één huis op zijn minst genomen, voor zeer twijfelachtig hield.</w:t>
      </w:r>
    </w:p>
    <w:p w:rsidR="001624AB" w:rsidRPr="005316CF" w:rsidRDefault="001624AB" w:rsidP="001624AB">
      <w:pPr>
        <w:jc w:val="both"/>
        <w:rPr>
          <w:lang w:eastAsia="en-US"/>
        </w:rPr>
      </w:pPr>
      <w:r w:rsidRPr="005316CF">
        <w:rPr>
          <w:lang w:eastAsia="en-US"/>
        </w:rPr>
        <w:t>Wat zich denken liet, voegt KOELMAN er aan toe, gebeurde. Fiolen van toorn werden over het hoofd van</w:t>
      </w:r>
      <w:r>
        <w:rPr>
          <w:lang w:eastAsia="en-US"/>
        </w:rPr>
        <w:t xml:space="preserve"> de </w:t>
      </w:r>
      <w:r w:rsidRPr="005316CF">
        <w:rPr>
          <w:lang w:eastAsia="en-US"/>
        </w:rPr>
        <w:t>eerwaarden VOETJUS uitgegoten in een nieuw geschrift van de Labadie</w:t>
      </w:r>
      <w:r>
        <w:rPr>
          <w:lang w:eastAsia="en-US"/>
        </w:rPr>
        <w:t>,</w:t>
      </w:r>
      <w:r w:rsidRPr="005316CF">
        <w:rPr>
          <w:lang w:eastAsia="en-US"/>
        </w:rPr>
        <w:t xml:space="preserve"> genaamd</w:t>
      </w:r>
      <w:r>
        <w:rPr>
          <w:lang w:eastAsia="en-US"/>
        </w:rPr>
        <w:t>: «</w:t>
      </w:r>
      <w:r w:rsidRPr="005316CF">
        <w:rPr>
          <w:lang w:eastAsia="en-US"/>
        </w:rPr>
        <w:t>Nouvelle conviction manifeste des Calomnies</w:t>
      </w:r>
      <w:r>
        <w:rPr>
          <w:lang w:eastAsia="en-US"/>
        </w:rPr>
        <w:t xml:space="preserve">» </w:t>
      </w:r>
      <w:r w:rsidRPr="005316CF">
        <w:rPr>
          <w:lang w:eastAsia="en-US"/>
        </w:rPr>
        <w:t>2) maar dat werk bracht dan ook duidelijk aan</w:t>
      </w:r>
      <w:r>
        <w:rPr>
          <w:lang w:eastAsia="en-US"/>
        </w:rPr>
        <w:t xml:space="preserve"> de </w:t>
      </w:r>
      <w:r w:rsidRPr="005316CF">
        <w:rPr>
          <w:lang w:eastAsia="en-US"/>
        </w:rPr>
        <w:t>dag hoe weinig</w:t>
      </w:r>
      <w:r>
        <w:rPr>
          <w:lang w:eastAsia="en-US"/>
        </w:rPr>
        <w:t xml:space="preserve"> «</w:t>
      </w:r>
      <w:r w:rsidRPr="005316CF">
        <w:rPr>
          <w:lang w:eastAsia="en-US"/>
        </w:rPr>
        <w:t>gegroeide genade</w:t>
      </w:r>
      <w:r>
        <w:rPr>
          <w:lang w:eastAsia="en-US"/>
        </w:rPr>
        <w:t xml:space="preserve">» </w:t>
      </w:r>
      <w:r w:rsidRPr="005316CF">
        <w:rPr>
          <w:lang w:eastAsia="en-US"/>
        </w:rPr>
        <w:t>deze man bezat.</w:t>
      </w:r>
    </w:p>
    <w:p w:rsidR="001624AB" w:rsidRPr="005316CF" w:rsidRDefault="001624AB" w:rsidP="001624AB">
      <w:pPr>
        <w:jc w:val="both"/>
        <w:rPr>
          <w:lang w:eastAsia="en-US"/>
        </w:rPr>
      </w:pPr>
      <w:r w:rsidRPr="005316CF">
        <w:rPr>
          <w:lang w:eastAsia="en-US"/>
        </w:rPr>
        <w:t>Dit alles deed natuurlijk geen goed aan</w:t>
      </w:r>
      <w:r>
        <w:rPr>
          <w:lang w:eastAsia="en-US"/>
        </w:rPr>
        <w:t xml:space="preserve"> zijn </w:t>
      </w:r>
      <w:r w:rsidRPr="005316CF">
        <w:rPr>
          <w:lang w:eastAsia="en-US"/>
        </w:rPr>
        <w:t>zaak. Maar het meest werd hem afbreuk gedaan door twee hoeren</w:t>
      </w:r>
      <w:r>
        <w:rPr>
          <w:lang w:eastAsia="en-US"/>
        </w:rPr>
        <w:t>,</w:t>
      </w:r>
      <w:r w:rsidRPr="005316CF">
        <w:rPr>
          <w:lang w:eastAsia="en-US"/>
        </w:rPr>
        <w:t xml:space="preserve"> die in zijn huis waren opgenomen, nl. een zekere Ds. HOBURG, en nog meer door een proponent SCIILUTER</w:t>
      </w:r>
      <w:r>
        <w:rPr>
          <w:lang w:eastAsia="en-US"/>
        </w:rPr>
        <w:t>,</w:t>
      </w:r>
      <w:r w:rsidRPr="005316CF">
        <w:rPr>
          <w:lang w:eastAsia="en-US"/>
        </w:rPr>
        <w:t xml:space="preserve"> die, ongeëvenaard brutaal</w:t>
      </w:r>
      <w:r>
        <w:rPr>
          <w:lang w:eastAsia="en-US"/>
        </w:rPr>
        <w:t>,</w:t>
      </w:r>
      <w:r w:rsidRPr="005316CF">
        <w:rPr>
          <w:lang w:eastAsia="en-US"/>
        </w:rPr>
        <w:t xml:space="preserve"> met de meest onbekookte stellingen optrad. Ja, niet alleen bestreden geleerden van naam de dwaalleer van deze secte, maar God zelf openbaarde zijn toorn. tegen dat gezel</w:t>
      </w:r>
      <w:r w:rsidRPr="005316CF">
        <w:rPr>
          <w:lang w:eastAsia="en-US"/>
        </w:rPr>
        <w:softHyphen/>
        <w:t>schap door een der huisgen</w:t>
      </w:r>
      <w:r>
        <w:rPr>
          <w:lang w:eastAsia="en-US"/>
        </w:rPr>
        <w:t>ote</w:t>
      </w:r>
      <w:r w:rsidRPr="005316CF">
        <w:rPr>
          <w:lang w:eastAsia="en-US"/>
        </w:rPr>
        <w:t>n</w:t>
      </w:r>
      <w:r>
        <w:rPr>
          <w:lang w:eastAsia="en-US"/>
        </w:rPr>
        <w:t>,</w:t>
      </w:r>
      <w:r w:rsidRPr="005316CF">
        <w:rPr>
          <w:lang w:eastAsia="en-US"/>
        </w:rPr>
        <w:t xml:space="preserve"> Menuret</w:t>
      </w:r>
      <w:r>
        <w:rPr>
          <w:lang w:eastAsia="en-US"/>
        </w:rPr>
        <w:t>,</w:t>
      </w:r>
      <w:r w:rsidRPr="005316CF">
        <w:rPr>
          <w:lang w:eastAsia="en-US"/>
        </w:rPr>
        <w:t xml:space="preserve"> met</w:t>
      </w:r>
      <w:r>
        <w:rPr>
          <w:lang w:eastAsia="en-US"/>
        </w:rPr>
        <w:t xml:space="preserve"> «</w:t>
      </w:r>
      <w:r w:rsidRPr="005316CF">
        <w:rPr>
          <w:lang w:eastAsia="en-US"/>
        </w:rPr>
        <w:t>dolheid en razernije</w:t>
      </w:r>
      <w:r>
        <w:rPr>
          <w:lang w:eastAsia="en-US"/>
        </w:rPr>
        <w:t xml:space="preserve">» </w:t>
      </w:r>
      <w:r w:rsidRPr="005316CF">
        <w:rPr>
          <w:lang w:eastAsia="en-US"/>
        </w:rPr>
        <w:t xml:space="preserve">3) te slaan. </w:t>
      </w:r>
      <w:r>
        <w:rPr>
          <w:lang w:eastAsia="en-US"/>
        </w:rPr>
        <w:t xml:space="preserve">Zo </w:t>
      </w:r>
      <w:r w:rsidRPr="005316CF">
        <w:rPr>
          <w:lang w:eastAsia="en-US"/>
        </w:rPr>
        <w:t>deelde dit separatisme het lot van alle vorige scheidingen naar de voorspelling van VOETIUS.</w:t>
      </w:r>
    </w:p>
    <w:p w:rsidR="001624AB" w:rsidRPr="005316CF" w:rsidRDefault="001624AB" w:rsidP="001624AB">
      <w:pPr>
        <w:jc w:val="both"/>
        <w:rPr>
          <w:lang w:eastAsia="en-US"/>
        </w:rPr>
      </w:pPr>
      <w:r w:rsidRPr="005316CF">
        <w:rPr>
          <w:lang w:eastAsia="en-US"/>
        </w:rPr>
        <w:t>Wat dan volgt is de bekende historie, die niets karakte</w:t>
      </w:r>
      <w:r w:rsidRPr="005316CF">
        <w:rPr>
          <w:lang w:eastAsia="en-US"/>
        </w:rPr>
        <w:softHyphen/>
        <w:t>ristieks bevat. Alleen slaakt KOELMAN nog</w:t>
      </w:r>
      <w:r>
        <w:rPr>
          <w:lang w:eastAsia="en-US"/>
        </w:rPr>
        <w:t xml:space="preserve"> een </w:t>
      </w:r>
      <w:r w:rsidRPr="005316CF">
        <w:rPr>
          <w:lang w:eastAsia="en-US"/>
        </w:rPr>
        <w:t>verzuchting</w:t>
      </w:r>
    </w:p>
    <w:p w:rsidR="001624AB" w:rsidRPr="005316CF" w:rsidRDefault="001624AB" w:rsidP="001624AB">
      <w:pPr>
        <w:jc w:val="both"/>
        <w:rPr>
          <w:lang w:eastAsia="en-US"/>
        </w:rPr>
      </w:pPr>
      <w:r w:rsidRPr="005316CF">
        <w:rPr>
          <w:lang w:eastAsia="en-US"/>
        </w:rPr>
        <w:t>1) Idem, blz. 29.</w:t>
      </w:r>
    </w:p>
    <w:p w:rsidR="001624AB" w:rsidRPr="005316CF" w:rsidRDefault="001624AB" w:rsidP="001624AB">
      <w:pPr>
        <w:jc w:val="both"/>
        <w:rPr>
          <w:lang w:eastAsia="en-US"/>
        </w:rPr>
      </w:pPr>
      <w:r w:rsidRPr="005316CF">
        <w:rPr>
          <w:lang w:eastAsia="en-US"/>
        </w:rPr>
        <w:t>2) Idem, blz 31.</w:t>
      </w:r>
    </w:p>
    <w:p w:rsidR="001624AB" w:rsidRDefault="001624AB" w:rsidP="001624AB">
      <w:pPr>
        <w:jc w:val="both"/>
        <w:rPr>
          <w:lang w:eastAsia="en-US"/>
        </w:rPr>
      </w:pPr>
      <w:r w:rsidRPr="005316CF">
        <w:rPr>
          <w:lang w:eastAsia="en-US"/>
        </w:rPr>
        <w:t xml:space="preserve">2) Idem blz. 64. </w:t>
      </w:r>
    </w:p>
    <w:p w:rsidR="001624AB" w:rsidRPr="005316CF" w:rsidRDefault="001624AB" w:rsidP="001624AB">
      <w:pPr>
        <w:jc w:val="both"/>
        <w:rPr>
          <w:lang w:eastAsia="en-US"/>
        </w:rPr>
      </w:pPr>
      <w:r w:rsidRPr="005316CF">
        <w:rPr>
          <w:lang w:eastAsia="en-US"/>
        </w:rPr>
        <w:t>111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over de boeken van DE LABADIE en</w:t>
      </w:r>
      <w:r>
        <w:rPr>
          <w:lang w:eastAsia="en-US"/>
        </w:rPr>
        <w:t xml:space="preserve"> zijn </w:t>
      </w:r>
      <w:r w:rsidRPr="005316CF">
        <w:rPr>
          <w:lang w:eastAsia="en-US"/>
        </w:rPr>
        <w:t>vrienden. Eerstens, zegt hij, vindt men daarin geen geregelde uitéénzetting van</w:t>
      </w:r>
      <w:r>
        <w:rPr>
          <w:lang w:eastAsia="en-US"/>
        </w:rPr>
        <w:t xml:space="preserve"> een </w:t>
      </w:r>
      <w:r w:rsidRPr="005316CF">
        <w:rPr>
          <w:lang w:eastAsia="en-US"/>
        </w:rPr>
        <w:t>zuivere theologie</w:t>
      </w:r>
      <w:r>
        <w:rPr>
          <w:lang w:eastAsia="en-US"/>
        </w:rPr>
        <w:t>;</w:t>
      </w:r>
      <w:r w:rsidRPr="005316CF">
        <w:rPr>
          <w:lang w:eastAsia="en-US"/>
        </w:rPr>
        <w:t xml:space="preserve"> integendeel zij handelen alle over strijdvragen of bewegen zich op het gebied der praktijk, terwijl men geheel tevergeefs zoekt naar een wederlegging van het</w:t>
      </w:r>
      <w:r w:rsidRPr="005316CF">
        <w:rPr>
          <w:lang w:eastAsia="en-US"/>
        </w:rPr>
        <w:softHyphen/>
        <w:t xml:space="preserve">geen tegen hem is ingebracht. Maar een </w:t>
      </w:r>
      <w:r>
        <w:rPr>
          <w:lang w:eastAsia="en-US"/>
        </w:rPr>
        <w:t>tweede</w:t>
      </w:r>
      <w:r w:rsidRPr="005316CF">
        <w:rPr>
          <w:lang w:eastAsia="en-US"/>
        </w:rPr>
        <w:t xml:space="preserve"> bezwaar, waarop de bestrijder van het Labadisme stuit, is, dat men eigenlijk nooit goed weet, waaraan men zich te houden heeft bij de be</w:t>
      </w:r>
      <w:r w:rsidRPr="005316CF">
        <w:rPr>
          <w:lang w:eastAsia="en-US"/>
        </w:rPr>
        <w:softHyphen/>
        <w:t>strijding der dwaalbegrippen. Over veel punten toch hebben zij zich nooit duidelijk uitgelaten, met opzet zelfs</w:t>
      </w:r>
      <w:r>
        <w:rPr>
          <w:lang w:eastAsia="en-US"/>
        </w:rPr>
        <w:t xml:space="preserve"> hun </w:t>
      </w:r>
      <w:r w:rsidRPr="005316CF">
        <w:rPr>
          <w:lang w:eastAsia="en-US"/>
        </w:rPr>
        <w:t>m</w:t>
      </w:r>
      <w:r>
        <w:rPr>
          <w:lang w:eastAsia="en-US"/>
        </w:rPr>
        <w:t>eni</w:t>
      </w:r>
      <w:r w:rsidRPr="005316CF">
        <w:rPr>
          <w:lang w:eastAsia="en-US"/>
        </w:rPr>
        <w:t>ng of verduisterd of verzwegen, terwijl zij op andere punten met</w:t>
      </w:r>
      <w:r>
        <w:rPr>
          <w:lang w:eastAsia="en-US"/>
        </w:rPr>
        <w:t xml:space="preserve"> de </w:t>
      </w:r>
      <w:r w:rsidRPr="005316CF">
        <w:rPr>
          <w:lang w:eastAsia="en-US"/>
        </w:rPr>
        <w:t xml:space="preserve">dag veranderen, </w:t>
      </w:r>
      <w:r>
        <w:rPr>
          <w:lang w:eastAsia="en-US"/>
        </w:rPr>
        <w:t>zoda</w:t>
      </w:r>
      <w:r w:rsidRPr="005316CF">
        <w:rPr>
          <w:lang w:eastAsia="en-US"/>
        </w:rPr>
        <w:t>t men nooit weet, of zij nu nog erkennen wat gisteren door hun voorgangers is geschreven. 1)</w:t>
      </w:r>
    </w:p>
    <w:p w:rsidR="001624AB" w:rsidRPr="005316CF" w:rsidRDefault="001624AB" w:rsidP="001624AB">
      <w:pPr>
        <w:jc w:val="both"/>
        <w:rPr>
          <w:lang w:eastAsia="en-US"/>
        </w:rPr>
      </w:pPr>
      <w:r>
        <w:rPr>
          <w:lang w:eastAsia="en-US"/>
        </w:rPr>
        <w:t xml:space="preserve">Zo </w:t>
      </w:r>
      <w:r w:rsidRPr="005316CF">
        <w:rPr>
          <w:lang w:eastAsia="en-US"/>
        </w:rPr>
        <w:t>is dan nu de weg gebaand tot de beschrijving van KOELIVIAN'S bestrijding van het Labadisme. Het ligt voor de hand dat niet alle verschilpunten kunnen worden behandeld, maar dit zal ook niet n</w:t>
      </w:r>
      <w:r>
        <w:rPr>
          <w:lang w:eastAsia="en-US"/>
        </w:rPr>
        <w:t>odi</w:t>
      </w:r>
      <w:r w:rsidRPr="005316CF">
        <w:rPr>
          <w:lang w:eastAsia="en-US"/>
        </w:rPr>
        <w:t>g zijn, daar men, de hoofd</w:t>
      </w:r>
      <w:r w:rsidRPr="005316CF">
        <w:rPr>
          <w:lang w:eastAsia="en-US"/>
        </w:rPr>
        <w:softHyphen/>
        <w:t>dwalingen besprekende, de lijnen gemakkelijk kan door</w:t>
      </w:r>
      <w:r w:rsidRPr="005316CF">
        <w:rPr>
          <w:lang w:eastAsia="en-US"/>
        </w:rPr>
        <w:softHyphen/>
        <w:t>trekken.</w:t>
      </w:r>
    </w:p>
    <w:p w:rsidR="001624AB" w:rsidRPr="005316CF" w:rsidRDefault="001624AB" w:rsidP="001624AB">
      <w:pPr>
        <w:jc w:val="both"/>
        <w:rPr>
          <w:lang w:eastAsia="en-US"/>
        </w:rPr>
      </w:pPr>
      <w:r w:rsidRPr="005316CF">
        <w:rPr>
          <w:lang w:eastAsia="en-US"/>
        </w:rPr>
        <w:t>Vooruit grijpen op een ideale Kerk, die hier op aarde nooit zal worden bereikt, n.l.</w:t>
      </w:r>
      <w:r>
        <w:rPr>
          <w:lang w:eastAsia="en-US"/>
        </w:rPr>
        <w:t xml:space="preserve"> een </w:t>
      </w:r>
      <w:r w:rsidRPr="005316CF">
        <w:rPr>
          <w:lang w:eastAsia="en-US"/>
        </w:rPr>
        <w:t>zuivere Kerk van ware weder</w:t>
      </w:r>
      <w:r w:rsidRPr="005316CF">
        <w:rPr>
          <w:lang w:eastAsia="en-US"/>
        </w:rPr>
        <w:softHyphen/>
        <w:t>geborenen, is niet alleen de fout geweest van Donatisten en Novatianen</w:t>
      </w:r>
      <w:r>
        <w:rPr>
          <w:lang w:eastAsia="en-US"/>
        </w:rPr>
        <w:t>,</w:t>
      </w:r>
      <w:r w:rsidRPr="005316CF">
        <w:rPr>
          <w:lang w:eastAsia="en-US"/>
        </w:rPr>
        <w:t xml:space="preserve"> maar ook die van JEAN DE LABADIE. Van</w:t>
      </w:r>
      <w:r>
        <w:rPr>
          <w:lang w:eastAsia="en-US"/>
        </w:rPr>
        <w:t xml:space="preserve"> de </w:t>
      </w:r>
      <w:r w:rsidRPr="005316CF">
        <w:rPr>
          <w:lang w:eastAsia="en-US"/>
        </w:rPr>
        <w:t>beginne aan was het reeds duidelijk, dat de toestand der Kerk hem niet aanstond, maar de halve kennis van de Schriftuurlijke beginselen en het overgebleven zuurdeeg van</w:t>
      </w:r>
      <w:r>
        <w:rPr>
          <w:lang w:eastAsia="en-US"/>
        </w:rPr>
        <w:t>. De</w:t>
      </w:r>
      <w:r w:rsidRPr="005316CF">
        <w:rPr>
          <w:lang w:eastAsia="en-US"/>
        </w:rPr>
        <w:t xml:space="preserve"> </w:t>
      </w:r>
      <w:r>
        <w:rPr>
          <w:lang w:eastAsia="en-US"/>
        </w:rPr>
        <w:t>Rooms</w:t>
      </w:r>
      <w:r w:rsidRPr="005316CF">
        <w:rPr>
          <w:lang w:eastAsia="en-US"/>
        </w:rPr>
        <w:t>-Katholieke Kerk deden hem een weg inslaan, die eindigde in</w:t>
      </w:r>
      <w:r>
        <w:rPr>
          <w:lang w:eastAsia="en-US"/>
        </w:rPr>
        <w:t xml:space="preserve"> de </w:t>
      </w:r>
      <w:r w:rsidRPr="005316CF">
        <w:rPr>
          <w:lang w:eastAsia="en-US"/>
        </w:rPr>
        <w:t>engen bergpas van secte en huis-gemeente.</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Welk kerkbegrip DE LABADIE dan had</w:t>
      </w:r>
      <w:r>
        <w:rPr>
          <w:lang w:eastAsia="en-US"/>
        </w:rPr>
        <w:t>?</w:t>
      </w:r>
    </w:p>
    <w:p w:rsidR="001624AB" w:rsidRPr="005316CF" w:rsidRDefault="001624AB" w:rsidP="001624AB">
      <w:pPr>
        <w:jc w:val="both"/>
        <w:rPr>
          <w:lang w:eastAsia="en-US"/>
        </w:rPr>
      </w:pPr>
      <w:r w:rsidRPr="005316CF">
        <w:rPr>
          <w:lang w:eastAsia="en-US"/>
        </w:rPr>
        <w:t>Kortelijk kunnen wij het aldus samenvatten</w:t>
      </w:r>
      <w:r>
        <w:rPr>
          <w:lang w:eastAsia="en-US"/>
        </w:rPr>
        <w:t>:</w:t>
      </w:r>
      <w:r w:rsidRPr="005316CF">
        <w:rPr>
          <w:lang w:eastAsia="en-US"/>
        </w:rPr>
        <w:t xml:space="preserve"> alleen weder geborenen kunnen leden der Kerk zijn, </w:t>
      </w:r>
      <w:r>
        <w:rPr>
          <w:lang w:eastAsia="en-US"/>
        </w:rPr>
        <w:t>zoda</w:t>
      </w:r>
      <w:r w:rsidRPr="005316CF">
        <w:rPr>
          <w:lang w:eastAsia="en-US"/>
        </w:rPr>
        <w:t>t bij de aan-</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Idem blz. 123.</w:t>
      </w:r>
    </w:p>
    <w:p w:rsidR="001624AB" w:rsidRPr="005316CF" w:rsidRDefault="001624AB" w:rsidP="001624AB">
      <w:pPr>
        <w:jc w:val="both"/>
        <w:rPr>
          <w:lang w:eastAsia="en-US"/>
        </w:rPr>
      </w:pPr>
      <w:r w:rsidRPr="005316CF">
        <w:rPr>
          <w:lang w:eastAsia="en-US"/>
        </w:rPr>
        <w:t>112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neming der leden door</w:t>
      </w:r>
      <w:r>
        <w:rPr>
          <w:lang w:eastAsia="en-US"/>
        </w:rPr>
        <w:t xml:space="preserve"> de </w:t>
      </w:r>
      <w:r w:rsidRPr="005316CF">
        <w:rPr>
          <w:lang w:eastAsia="en-US"/>
        </w:rPr>
        <w:t>Kerkeraad moet worden beoordeeld of iemand al of niet person</w:t>
      </w:r>
      <w:r>
        <w:rPr>
          <w:lang w:eastAsia="en-US"/>
        </w:rPr>
        <w:t>ele,</w:t>
      </w:r>
      <w:r w:rsidRPr="005316CF">
        <w:rPr>
          <w:lang w:eastAsia="en-US"/>
        </w:rPr>
        <w:t xml:space="preserve"> zaligmakende genade heeft. Ontbreekt deze, dan mag een </w:t>
      </w:r>
      <w:r>
        <w:rPr>
          <w:lang w:eastAsia="en-US"/>
        </w:rPr>
        <w:t>zoda</w:t>
      </w:r>
      <w:r w:rsidRPr="005316CF">
        <w:rPr>
          <w:lang w:eastAsia="en-US"/>
        </w:rPr>
        <w:t>nige niet worden toe</w:t>
      </w:r>
      <w:r w:rsidRPr="005316CF">
        <w:rPr>
          <w:lang w:eastAsia="en-US"/>
        </w:rPr>
        <w:softHyphen/>
        <w:t>gelaten, daar men anders spoedig</w:t>
      </w:r>
      <w:r>
        <w:rPr>
          <w:lang w:eastAsia="en-US"/>
        </w:rPr>
        <w:t xml:space="preserve"> een </w:t>
      </w:r>
      <w:r w:rsidRPr="005316CF">
        <w:rPr>
          <w:lang w:eastAsia="en-US"/>
        </w:rPr>
        <w:t>Kerk zou krijgen, die meer onherboren leden bevatte dan bekeerde en dus ophouden zou</w:t>
      </w:r>
      <w:r>
        <w:rPr>
          <w:lang w:eastAsia="en-US"/>
        </w:rPr>
        <w:t xml:space="preserve"> een </w:t>
      </w:r>
      <w:r w:rsidRPr="005316CF">
        <w:rPr>
          <w:lang w:eastAsia="en-US"/>
        </w:rPr>
        <w:t>Kerk van Christus te zijn. 1)</w:t>
      </w:r>
    </w:p>
    <w:p w:rsidR="001624AB" w:rsidRPr="005316CF" w:rsidRDefault="001624AB" w:rsidP="001624AB">
      <w:pPr>
        <w:jc w:val="both"/>
        <w:rPr>
          <w:lang w:eastAsia="en-US"/>
        </w:rPr>
      </w:pPr>
      <w:r w:rsidRPr="005316CF">
        <w:rPr>
          <w:lang w:eastAsia="en-US"/>
        </w:rPr>
        <w:t>Dat deze opvatti</w:t>
      </w:r>
      <w:r>
        <w:rPr>
          <w:lang w:eastAsia="en-US"/>
        </w:rPr>
        <w:t>ng van die zaak lijnrecht indruis</w:t>
      </w:r>
      <w:r w:rsidRPr="005316CF">
        <w:rPr>
          <w:lang w:eastAsia="en-US"/>
        </w:rPr>
        <w:t>te tegen de opinie van een man als KOELMAN, die in vele opzichten een waardig leerling was van VOETIUS</w:t>
      </w:r>
      <w:r>
        <w:rPr>
          <w:lang w:eastAsia="en-US"/>
        </w:rPr>
        <w:t>,</w:t>
      </w:r>
      <w:r w:rsidRPr="005316CF">
        <w:rPr>
          <w:lang w:eastAsia="en-US"/>
        </w:rPr>
        <w:t xml:space="preserve"> is duidelijk Om met die laatste bewering te beginnen.</w:t>
      </w:r>
    </w:p>
    <w:p w:rsidR="001624AB" w:rsidRPr="005316CF" w:rsidRDefault="001624AB" w:rsidP="001624AB">
      <w:pPr>
        <w:jc w:val="both"/>
        <w:rPr>
          <w:lang w:eastAsia="en-US"/>
        </w:rPr>
      </w:pPr>
      <w:r w:rsidRPr="005316CF">
        <w:rPr>
          <w:lang w:eastAsia="en-US"/>
        </w:rPr>
        <w:t>Men neme geen onherborenen aan tot leden der Kerk, daar anders het aantal onbekeerden spoedig gr</w:t>
      </w:r>
      <w:r>
        <w:rPr>
          <w:lang w:eastAsia="en-US"/>
        </w:rPr>
        <w:t>ote</w:t>
      </w:r>
      <w:r w:rsidRPr="005316CF">
        <w:rPr>
          <w:lang w:eastAsia="en-US"/>
        </w:rPr>
        <w:t>r zal zijn dan dat der herborenen en de Kerk weldra geen Kerk van Christus meer is. Trad het hierin niet reeds duidelijk aan</w:t>
      </w:r>
      <w:r>
        <w:rPr>
          <w:lang w:eastAsia="en-US"/>
        </w:rPr>
        <w:t xml:space="preserve"> de </w:t>
      </w:r>
      <w:r w:rsidRPr="005316CF">
        <w:rPr>
          <w:lang w:eastAsia="en-US"/>
        </w:rPr>
        <w:t>dag, dat DE LABADIE c. s. geen juist inzicht hadden in het wezen der Kerk? Wel trachtte hij</w:t>
      </w:r>
      <w:r>
        <w:rPr>
          <w:lang w:eastAsia="en-US"/>
        </w:rPr>
        <w:t xml:space="preserve"> zijn </w:t>
      </w:r>
      <w:r w:rsidRPr="005316CF">
        <w:rPr>
          <w:lang w:eastAsia="en-US"/>
        </w:rPr>
        <w:t>bewering duidelijk te maken en te staven door een beeld, maar juist dat beeld was onjuist en foutief. LABADIF, vraagt toch «wordt een geheel, dat uit</w:t>
      </w:r>
      <w:r>
        <w:rPr>
          <w:lang w:eastAsia="en-US"/>
        </w:rPr>
        <w:t xml:space="preserve"> een </w:t>
      </w:r>
      <w:r w:rsidRPr="005316CF">
        <w:rPr>
          <w:lang w:eastAsia="en-US"/>
        </w:rPr>
        <w:t>verzameling van vele bestaat, niet naar het meeste gedeelte 'genoemd, in vergelijking van dewelke de rest weinig is</w:t>
      </w:r>
      <w:r>
        <w:rPr>
          <w:lang w:eastAsia="en-US"/>
        </w:rPr>
        <w:t>».</w:t>
      </w:r>
      <w:r w:rsidRPr="005316CF">
        <w:rPr>
          <w:lang w:eastAsia="en-US"/>
        </w:rPr>
        <w:t xml:space="preserve"> En wil men dan nog van</w:t>
      </w:r>
      <w:r>
        <w:rPr>
          <w:lang w:eastAsia="en-US"/>
        </w:rPr>
        <w:t xml:space="preserve"> een </w:t>
      </w:r>
      <w:r w:rsidRPr="005316CF">
        <w:rPr>
          <w:lang w:eastAsia="en-US"/>
        </w:rPr>
        <w:t>Kerk van Christus spreken, wanneer het m</w:t>
      </w:r>
      <w:r>
        <w:rPr>
          <w:lang w:eastAsia="en-US"/>
        </w:rPr>
        <w:t>ere</w:t>
      </w:r>
      <w:r w:rsidRPr="005316CF">
        <w:rPr>
          <w:lang w:eastAsia="en-US"/>
        </w:rPr>
        <w:t xml:space="preserve">ndeel bestaat uit onherborenen en onheiligen. Men spreekt toch ook niet van een kudde schapen, als het op enkele na zwijnen zijn. </w:t>
      </w:r>
      <w:r>
        <w:rPr>
          <w:lang w:eastAsia="en-US"/>
        </w:rPr>
        <w:t>-</w:t>
      </w:r>
      <w:r w:rsidRPr="005316CF">
        <w:rPr>
          <w:lang w:eastAsia="en-US"/>
        </w:rPr>
        <w:t xml:space="preserve"> Pas op</w:t>
      </w:r>
      <w:r>
        <w:rPr>
          <w:lang w:eastAsia="en-US"/>
        </w:rPr>
        <w:t xml:space="preserve"> uw </w:t>
      </w:r>
      <w:r w:rsidRPr="005316CF">
        <w:rPr>
          <w:lang w:eastAsia="en-US"/>
        </w:rPr>
        <w:t>beelden en gelijkenissen, roept KOELMAN hem toe. Ge hebt volkomen gelijk, als ge zegt, dat een geheel genoemd wordt naar het grootste deel. Maar wat is toch de Kerk? De Kerk is een</w:t>
      </w:r>
      <w:r>
        <w:rPr>
          <w:lang w:eastAsia="en-US"/>
        </w:rPr>
        <w:t xml:space="preserve"> «</w:t>
      </w:r>
      <w:r w:rsidRPr="005316CF">
        <w:rPr>
          <w:lang w:eastAsia="en-US"/>
        </w:rPr>
        <w:t xml:space="preserve">hoop geroepen belijdende </w:t>
      </w:r>
      <w:r>
        <w:rPr>
          <w:lang w:eastAsia="en-US"/>
        </w:rPr>
        <w:t>mens</w:t>
      </w:r>
      <w:r w:rsidRPr="005316CF">
        <w:rPr>
          <w:lang w:eastAsia="en-US"/>
        </w:rPr>
        <w:t>en.» Of daar nu veel of weinig bekeerden onder zijn, doet niets af van het feit</w:t>
      </w:r>
      <w:r>
        <w:rPr>
          <w:lang w:eastAsia="en-US"/>
        </w:rPr>
        <w:t>,</w:t>
      </w:r>
      <w:r w:rsidRPr="005316CF">
        <w:rPr>
          <w:lang w:eastAsia="en-US"/>
        </w:rPr>
        <w:t xml:space="preserve"> dat het een hoop belijders is en blijft. Of, om het duidelijker te maken door een beeld, dat juister is</w:t>
      </w:r>
    </w:p>
    <w:p w:rsidR="001624AB" w:rsidRPr="005316CF" w:rsidRDefault="001624AB" w:rsidP="001624AB">
      <w:pPr>
        <w:jc w:val="both"/>
        <w:rPr>
          <w:lang w:eastAsia="en-US"/>
        </w:rPr>
      </w:pPr>
      <w:r w:rsidRPr="005316CF">
        <w:rPr>
          <w:lang w:eastAsia="en-US"/>
        </w:rPr>
        <w:t>1) Idem, blz. 131.</w:t>
      </w:r>
    </w:p>
    <w:p w:rsidR="001624AB" w:rsidRDefault="001624AB" w:rsidP="001624AB">
      <w:pPr>
        <w:jc w:val="both"/>
        <w:rPr>
          <w:lang w:eastAsia="en-US"/>
        </w:rPr>
      </w:pPr>
      <w:r w:rsidRPr="005316CF">
        <w:rPr>
          <w:lang w:eastAsia="en-US"/>
        </w:rPr>
        <w:t xml:space="preserve">2) Idem blz. 130. </w:t>
      </w:r>
    </w:p>
    <w:p w:rsidR="001624AB" w:rsidRPr="005316CF" w:rsidRDefault="001624AB" w:rsidP="001624AB">
      <w:pPr>
        <w:jc w:val="both"/>
        <w:rPr>
          <w:lang w:eastAsia="en-US"/>
        </w:rPr>
      </w:pPr>
      <w:r w:rsidRPr="005316CF">
        <w:rPr>
          <w:lang w:eastAsia="en-US"/>
        </w:rPr>
        <w:t>113</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dan het uwe. Een hoop st</w:t>
      </w:r>
      <w:r>
        <w:rPr>
          <w:lang w:eastAsia="en-US"/>
        </w:rPr>
        <w:t>een</w:t>
      </w:r>
      <w:r w:rsidRPr="005316CF">
        <w:rPr>
          <w:lang w:eastAsia="en-US"/>
        </w:rPr>
        <w:t xml:space="preserve"> blijft een hoop st</w:t>
      </w:r>
      <w:r>
        <w:rPr>
          <w:lang w:eastAsia="en-US"/>
        </w:rPr>
        <w:t>een</w:t>
      </w:r>
      <w:r w:rsidRPr="005316CF">
        <w:rPr>
          <w:lang w:eastAsia="en-US"/>
        </w:rPr>
        <w:t>, on</w:t>
      </w:r>
      <w:r w:rsidRPr="005316CF">
        <w:rPr>
          <w:lang w:eastAsia="en-US"/>
        </w:rPr>
        <w:softHyphen/>
        <w:t>verschillig of er veel of weinig edele en kostbare onder zijn. 1) En heeft CALVIJN niet dikwijls gezegd, dat de vromen nooit de meerderheid zullen vormen. 2)</w:t>
      </w:r>
    </w:p>
    <w:p w:rsidR="001624AB" w:rsidRPr="005316CF" w:rsidRDefault="001624AB" w:rsidP="001624AB">
      <w:pPr>
        <w:jc w:val="both"/>
        <w:rPr>
          <w:lang w:eastAsia="en-US"/>
        </w:rPr>
      </w:pPr>
      <w:r w:rsidRPr="005316CF">
        <w:rPr>
          <w:lang w:eastAsia="en-US"/>
        </w:rPr>
        <w:t>Maar nu de hoofdstelling die tevens</w:t>
      </w:r>
      <w:r>
        <w:rPr>
          <w:lang w:eastAsia="en-US"/>
        </w:rPr>
        <w:t xml:space="preserve"> een </w:t>
      </w:r>
      <w:r w:rsidRPr="005316CF">
        <w:rPr>
          <w:lang w:eastAsia="en-US"/>
        </w:rPr>
        <w:t>hoofddwaling is</w:t>
      </w:r>
      <w:r>
        <w:rPr>
          <w:lang w:eastAsia="en-US"/>
        </w:rPr>
        <w:t>:</w:t>
      </w:r>
    </w:p>
    <w:p w:rsidR="001624AB" w:rsidRPr="005316CF" w:rsidRDefault="001624AB" w:rsidP="001624AB">
      <w:pPr>
        <w:jc w:val="both"/>
        <w:rPr>
          <w:lang w:eastAsia="en-US"/>
        </w:rPr>
      </w:pPr>
      <w:r w:rsidRPr="005316CF">
        <w:rPr>
          <w:lang w:eastAsia="en-US"/>
        </w:rPr>
        <w:t>Alleen wedergeborenen kunnen lidmaten der Kerk worden. 3) Kent DE LABADIE dan de H. S. niet en heeft</w:t>
      </w:r>
      <w:r>
        <w:rPr>
          <w:lang w:eastAsia="en-US"/>
        </w:rPr>
        <w:t xml:space="preserve"> hij in het geheel geen studie </w:t>
      </w:r>
      <w:r w:rsidRPr="005316CF">
        <w:rPr>
          <w:lang w:eastAsia="en-US"/>
        </w:rPr>
        <w:t>gemaakt van hetgene de Godgeleerden van alle eeuwen dienaangaande geleerd hebben</w:t>
      </w:r>
      <w:r>
        <w:rPr>
          <w:lang w:eastAsia="en-US"/>
        </w:rPr>
        <w:t>?</w:t>
      </w:r>
      <w:r w:rsidRPr="005316CF">
        <w:rPr>
          <w:lang w:eastAsia="en-US"/>
        </w:rPr>
        <w:t xml:space="preserve"> Te allen tijde toch is er onderscheid gemaakt </w:t>
      </w:r>
      <w:r>
        <w:rPr>
          <w:lang w:eastAsia="en-US"/>
        </w:rPr>
        <w:t>tusse</w:t>
      </w:r>
      <w:r w:rsidRPr="005316CF">
        <w:rPr>
          <w:lang w:eastAsia="en-US"/>
        </w:rPr>
        <w:t>n de onzichtbare Kerk der uitverkorenen en wedergeborenen en de zichtbare Kerk der geroepenen en belijders. Kunnen immers niet allen leden der zichtbare Kerk worden, die belijdenis des geloofs afleggen en zich met mor</w:t>
      </w:r>
      <w:r>
        <w:rPr>
          <w:lang w:eastAsia="en-US"/>
        </w:rPr>
        <w:t>ele</w:t>
      </w:r>
      <w:r w:rsidRPr="005316CF">
        <w:rPr>
          <w:lang w:eastAsia="en-US"/>
        </w:rPr>
        <w:t>n ernst onder</w:t>
      </w:r>
      <w:r w:rsidRPr="005316CF">
        <w:rPr>
          <w:lang w:eastAsia="en-US"/>
        </w:rPr>
        <w:softHyphen/>
        <w:t>werpen aan Christus' instellingen</w:t>
      </w:r>
      <w:r>
        <w:rPr>
          <w:lang w:eastAsia="en-US"/>
        </w:rPr>
        <w:t>?</w:t>
      </w:r>
      <w:r w:rsidRPr="005316CF">
        <w:rPr>
          <w:lang w:eastAsia="en-US"/>
        </w:rPr>
        <w:t xml:space="preserve"> 4) Ongetwijfeld </w:t>
      </w:r>
      <w:r>
        <w:rPr>
          <w:lang w:eastAsia="en-US"/>
        </w:rPr>
        <w:t>-</w:t>
      </w:r>
      <w:r w:rsidRPr="005316CF">
        <w:rPr>
          <w:lang w:eastAsia="en-US"/>
        </w:rPr>
        <w:t xml:space="preserve"> en KOELMAN adstrueert die stelling krachtig. Laat de Schrift zelf de Labadisten overtuigen. Gaat zij in dezen niet voor, door het woord</w:t>
      </w:r>
      <w:r>
        <w:rPr>
          <w:lang w:eastAsia="en-US"/>
        </w:rPr>
        <w:t xml:space="preserve"> «</w:t>
      </w:r>
      <w:r w:rsidRPr="005316CF">
        <w:rPr>
          <w:lang w:eastAsia="en-US"/>
        </w:rPr>
        <w:t>Kerk</w:t>
      </w:r>
      <w:r>
        <w:rPr>
          <w:lang w:eastAsia="en-US"/>
        </w:rPr>
        <w:t xml:space="preserve">» </w:t>
      </w:r>
      <w:r w:rsidRPr="005316CF">
        <w:rPr>
          <w:lang w:eastAsia="en-US"/>
        </w:rPr>
        <w:t>te gebruiken in</w:t>
      </w:r>
      <w:r>
        <w:rPr>
          <w:lang w:eastAsia="en-US"/>
        </w:rPr>
        <w:t xml:space="preserve"> de </w:t>
      </w:r>
      <w:r w:rsidRPr="005316CF">
        <w:rPr>
          <w:lang w:eastAsia="en-US"/>
        </w:rPr>
        <w:t>zin van de menigte dergenen</w:t>
      </w:r>
      <w:r>
        <w:rPr>
          <w:lang w:eastAsia="en-US"/>
        </w:rPr>
        <w:t>,</w:t>
      </w:r>
      <w:r w:rsidRPr="005316CF">
        <w:rPr>
          <w:lang w:eastAsia="en-US"/>
        </w:rPr>
        <w:t xml:space="preserve"> die uiterlijk belijdenis der waarheid doen b.v. Hand. 8</w:t>
      </w:r>
      <w:r>
        <w:rPr>
          <w:lang w:eastAsia="en-US"/>
        </w:rPr>
        <w:t>:</w:t>
      </w:r>
      <w:r w:rsidRPr="005316CF">
        <w:rPr>
          <w:lang w:eastAsia="en-US"/>
        </w:rPr>
        <w:t xml:space="preserve"> 3 en 9</w:t>
      </w:r>
      <w:r>
        <w:rPr>
          <w:lang w:eastAsia="en-US"/>
        </w:rPr>
        <w:t>:</w:t>
      </w:r>
      <w:r w:rsidRPr="005316CF">
        <w:rPr>
          <w:lang w:eastAsia="en-US"/>
        </w:rPr>
        <w:t xml:space="preserve"> </w:t>
      </w:r>
      <w:smartTag w:uri="urn:schemas-microsoft-com:office:smarttags" w:element="metricconverter">
        <w:smartTagPr>
          <w:attr w:name="ProductID" w:val="0. a"/>
        </w:smartTagPr>
        <w:r w:rsidRPr="005316CF">
          <w:rPr>
            <w:lang w:eastAsia="en-US"/>
          </w:rPr>
          <w:t>2. Gal</w:t>
        </w:r>
      </w:smartTag>
      <w:r w:rsidRPr="005316CF">
        <w:rPr>
          <w:lang w:eastAsia="en-US"/>
        </w:rPr>
        <w:t>. 1</w:t>
      </w:r>
      <w:r>
        <w:rPr>
          <w:lang w:eastAsia="en-US"/>
        </w:rPr>
        <w:t>:</w:t>
      </w:r>
      <w:r w:rsidRPr="005316CF">
        <w:rPr>
          <w:lang w:eastAsia="en-US"/>
        </w:rPr>
        <w:t xml:space="preserve"> 13? Wordt de Kerk niet beschreven als een akker, dragende koren en onkruid, als een huis met vaten ter </w:t>
      </w:r>
      <w:r>
        <w:rPr>
          <w:lang w:eastAsia="en-US"/>
        </w:rPr>
        <w:t>ere</w:t>
      </w:r>
      <w:r w:rsidRPr="005316CF">
        <w:rPr>
          <w:lang w:eastAsia="en-US"/>
        </w:rPr>
        <w:t xml:space="preserve"> en on</w:t>
      </w:r>
      <w:r>
        <w:rPr>
          <w:lang w:eastAsia="en-US"/>
        </w:rPr>
        <w:t>ere, als een visnet met goede en kwade vis</w:t>
      </w:r>
      <w:r w:rsidRPr="005316CF">
        <w:rPr>
          <w:lang w:eastAsia="en-US"/>
        </w:rPr>
        <w:t>? 5) Heeft de Apostel Paulus ooit gezegd</w:t>
      </w:r>
      <w:r>
        <w:rPr>
          <w:lang w:eastAsia="en-US"/>
        </w:rPr>
        <w:t>, dat de Ke</w:t>
      </w:r>
      <w:r w:rsidRPr="005316CF">
        <w:rPr>
          <w:lang w:eastAsia="en-US"/>
        </w:rPr>
        <w:t>rken te Rome</w:t>
      </w:r>
      <w:r>
        <w:rPr>
          <w:lang w:eastAsia="en-US"/>
        </w:rPr>
        <w:t>,</w:t>
      </w:r>
      <w:r w:rsidRPr="005316CF">
        <w:rPr>
          <w:lang w:eastAsia="en-US"/>
        </w:rPr>
        <w:t xml:space="preserve"> te Corinthe</w:t>
      </w:r>
      <w:r>
        <w:rPr>
          <w:lang w:eastAsia="en-US"/>
        </w:rPr>
        <w:t>,</w:t>
      </w:r>
      <w:r w:rsidRPr="005316CF">
        <w:rPr>
          <w:lang w:eastAsia="en-US"/>
        </w:rPr>
        <w:t xml:space="preserve"> in </w:t>
      </w:r>
      <w:r>
        <w:rPr>
          <w:lang w:eastAsia="en-US"/>
        </w:rPr>
        <w:t>Ga</w:t>
      </w:r>
      <w:r w:rsidRPr="005316CF">
        <w:rPr>
          <w:lang w:eastAsia="en-US"/>
        </w:rPr>
        <w:t>latië en in Azië, die toch veel kwade belijders onder hare leden telden, niet tot de eigenlijke Kerken gerekend mochten worden</w:t>
      </w:r>
      <w:r>
        <w:rPr>
          <w:lang w:eastAsia="en-US"/>
        </w:rPr>
        <w:t>?</w:t>
      </w:r>
      <w:r w:rsidRPr="005316CF">
        <w:rPr>
          <w:lang w:eastAsia="en-US"/>
        </w:rPr>
        <w:t xml:space="preserve"> 6) Of heeft Christus niet juist tot dat einde aan</w:t>
      </w:r>
      <w:r>
        <w:rPr>
          <w:lang w:eastAsia="en-US"/>
        </w:rPr>
        <w:t xml:space="preserve"> zijn </w:t>
      </w:r>
      <w:r w:rsidRPr="005316CF">
        <w:rPr>
          <w:lang w:eastAsia="en-US"/>
        </w:rPr>
        <w:t>Kerk zijn woord en heilige instellingen gegeven, opdat</w:t>
      </w:r>
    </w:p>
    <w:p w:rsidR="001624AB" w:rsidRPr="005316CF" w:rsidRDefault="001624AB" w:rsidP="001624AB">
      <w:pPr>
        <w:jc w:val="both"/>
        <w:rPr>
          <w:lang w:eastAsia="en-US"/>
        </w:rPr>
      </w:pPr>
      <w:r w:rsidRPr="005316CF">
        <w:rPr>
          <w:lang w:eastAsia="en-US"/>
        </w:rPr>
        <w:t>1) Idem blz. 132.</w:t>
      </w:r>
    </w:p>
    <w:p w:rsidR="001624AB" w:rsidRPr="005316CF" w:rsidRDefault="001624AB" w:rsidP="001624AB">
      <w:pPr>
        <w:jc w:val="both"/>
        <w:rPr>
          <w:lang w:eastAsia="en-US"/>
        </w:rPr>
      </w:pPr>
      <w:r>
        <w:rPr>
          <w:lang w:eastAsia="en-US"/>
        </w:rPr>
        <w:t>2) CA</w:t>
      </w:r>
      <w:r w:rsidRPr="005316CF">
        <w:rPr>
          <w:lang w:eastAsia="en-US"/>
        </w:rPr>
        <w:t>LVYN, Institutie, 4 Boek. Cap. I. V. 19.</w:t>
      </w:r>
    </w:p>
    <w:p w:rsidR="001624AB" w:rsidRPr="005316CF" w:rsidRDefault="001624AB" w:rsidP="001624AB">
      <w:pPr>
        <w:jc w:val="both"/>
        <w:rPr>
          <w:lang w:eastAsia="en-US"/>
        </w:rPr>
      </w:pPr>
      <w:r w:rsidRPr="005316CF">
        <w:rPr>
          <w:lang w:eastAsia="en-US"/>
        </w:rPr>
        <w:t>3) Idem, blz. 312-329 en verder Alwalingen wederlegt</w:t>
      </w:r>
      <w:r>
        <w:rPr>
          <w:lang w:eastAsia="en-US"/>
        </w:rPr>
        <w:t xml:space="preserve"> </w:t>
      </w:r>
      <w:r w:rsidRPr="005316CF">
        <w:rPr>
          <w:lang w:eastAsia="en-US"/>
        </w:rPr>
        <w:t>dl. Cap. 7.</w:t>
      </w:r>
    </w:p>
    <w:p w:rsidR="001624AB" w:rsidRPr="005316CF" w:rsidRDefault="001624AB" w:rsidP="001624AB">
      <w:pPr>
        <w:jc w:val="both"/>
        <w:rPr>
          <w:lang w:eastAsia="en-US"/>
        </w:rPr>
      </w:pPr>
      <w:r>
        <w:rPr>
          <w:lang w:eastAsia="en-US"/>
        </w:rPr>
        <w:t>4</w:t>
      </w:r>
      <w:r w:rsidRPr="005316CF">
        <w:rPr>
          <w:lang w:eastAsia="en-US"/>
        </w:rPr>
        <w:t>) Idem, blz. 313. n) Idem, blz. 314. ti) Idem, blz. 315.</w:t>
      </w:r>
    </w:p>
    <w:p w:rsidR="001624AB" w:rsidRPr="005316CF" w:rsidRDefault="001624AB" w:rsidP="001624AB">
      <w:pPr>
        <w:jc w:val="both"/>
        <w:rPr>
          <w:lang w:eastAsia="en-US"/>
        </w:rPr>
      </w:pPr>
      <w:r w:rsidRPr="005316CF">
        <w:rPr>
          <w:lang w:eastAsia="en-US"/>
        </w:rPr>
        <w:t>114</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door de werking derzelve de uitverkorenen vergaderd zouden worden, van de veronderstelling uitgaande, dat die gekenden getrokken en toegebracht moesten worden uit de massa der belijders</w:t>
      </w:r>
      <w:r>
        <w:rPr>
          <w:lang w:eastAsia="en-US"/>
        </w:rPr>
        <w:t>?</w:t>
      </w:r>
      <w:r w:rsidRPr="005316CF">
        <w:rPr>
          <w:lang w:eastAsia="en-US"/>
        </w:rPr>
        <w:t xml:space="preserve"> 1) En wat dan te denken van de handelwijze van Johannes</w:t>
      </w:r>
      <w:r>
        <w:rPr>
          <w:lang w:eastAsia="en-US"/>
        </w:rPr>
        <w:t xml:space="preserve"> de </w:t>
      </w:r>
      <w:r w:rsidRPr="005316CF">
        <w:rPr>
          <w:lang w:eastAsia="en-US"/>
        </w:rPr>
        <w:t>.D</w:t>
      </w:r>
      <w:r>
        <w:rPr>
          <w:lang w:eastAsia="en-US"/>
        </w:rPr>
        <w:t>ope</w:t>
      </w:r>
      <w:r w:rsidRPr="005316CF">
        <w:rPr>
          <w:lang w:eastAsia="en-US"/>
        </w:rPr>
        <w:t>r en van</w:t>
      </w:r>
      <w:r>
        <w:rPr>
          <w:lang w:eastAsia="en-US"/>
        </w:rPr>
        <w:t xml:space="preserve"> de </w:t>
      </w:r>
      <w:r w:rsidRPr="005316CF">
        <w:rPr>
          <w:lang w:eastAsia="en-US"/>
        </w:rPr>
        <w:t>Christus zelf? Zij stonden toch met</w:t>
      </w:r>
      <w:r>
        <w:rPr>
          <w:lang w:eastAsia="en-US"/>
        </w:rPr>
        <w:t xml:space="preserve"> hun </w:t>
      </w:r>
      <w:r w:rsidRPr="005316CF">
        <w:rPr>
          <w:lang w:eastAsia="en-US"/>
        </w:rPr>
        <w:t>prediking midden in de van alle kanten toe</w:t>
      </w:r>
      <w:r w:rsidRPr="005316CF">
        <w:rPr>
          <w:lang w:eastAsia="en-US"/>
        </w:rPr>
        <w:softHyphen/>
        <w:t>gestroomde scharen, en doopten, en namen mitsdien op allen die geloofden in hun woord, zonder nader onderzoek en beproeving, terwijl wij onder de door de Apostelen in de Kerk opgenomenen namen vinden als Ananias en Sapphyra, Simon de T</w:t>
      </w:r>
      <w:r>
        <w:rPr>
          <w:lang w:eastAsia="en-US"/>
        </w:rPr>
        <w:t>ove</w:t>
      </w:r>
      <w:r w:rsidRPr="005316CF">
        <w:rPr>
          <w:lang w:eastAsia="en-US"/>
        </w:rPr>
        <w:t xml:space="preserve">naar en andere. 2) Maar toch, al hadden wij ook deze getuigenissen der Schriften niet, had God niet, indien Hij wilde wat DE LABADIE </w:t>
      </w:r>
      <w:r>
        <w:rPr>
          <w:lang w:eastAsia="en-US"/>
        </w:rPr>
        <w:t>lera</w:t>
      </w:r>
      <w:r w:rsidRPr="005316CF">
        <w:rPr>
          <w:lang w:eastAsia="en-US"/>
        </w:rPr>
        <w:t>arde,</w:t>
      </w:r>
      <w:r>
        <w:rPr>
          <w:lang w:eastAsia="en-US"/>
        </w:rPr>
        <w:t xml:space="preserve"> de </w:t>
      </w:r>
      <w:r w:rsidRPr="005316CF">
        <w:rPr>
          <w:lang w:eastAsia="en-US"/>
        </w:rPr>
        <w:t xml:space="preserve">Opzieners der Gemeente een toetssteen of maatstaf in de hand moeten stellen, die hen in staat stelde de, vernieuwden van de onherborenen te onderscheiden? 3) En dan, </w:t>
      </w:r>
      <w:r>
        <w:rPr>
          <w:lang w:eastAsia="en-US"/>
        </w:rPr>
        <w:t>-</w:t>
      </w:r>
      <w:r w:rsidRPr="005316CF">
        <w:rPr>
          <w:lang w:eastAsia="en-US"/>
        </w:rPr>
        <w:t xml:space="preserve"> voor welke ongerijmdheden komt men te staan, indien men zich op La</w:t>
      </w:r>
      <w:r>
        <w:rPr>
          <w:lang w:eastAsia="en-US"/>
        </w:rPr>
        <w:t>badistisch</w:t>
      </w:r>
      <w:r w:rsidRPr="005316CF">
        <w:rPr>
          <w:lang w:eastAsia="en-US"/>
        </w:rPr>
        <w:t xml:space="preserve"> standpunt plaatst</w:t>
      </w:r>
      <w:r>
        <w:rPr>
          <w:lang w:eastAsia="en-US"/>
        </w:rPr>
        <w:t>!</w:t>
      </w:r>
      <w:r w:rsidRPr="005316CF">
        <w:rPr>
          <w:lang w:eastAsia="en-US"/>
        </w:rPr>
        <w:t xml:space="preserve"> Niet enkel zouden allen herdoopt moeten worden</w:t>
      </w:r>
      <w:r>
        <w:rPr>
          <w:lang w:eastAsia="en-US"/>
        </w:rPr>
        <w:t>,</w:t>
      </w:r>
      <w:r w:rsidRPr="005316CF">
        <w:rPr>
          <w:lang w:eastAsia="en-US"/>
        </w:rPr>
        <w:t xml:space="preserve"> wier ouders onherboren waren en dus feitelijk buiten de Kerk stonden ten dage, dat zij</w:t>
      </w:r>
      <w:r>
        <w:rPr>
          <w:lang w:eastAsia="en-US"/>
        </w:rPr>
        <w:t xml:space="preserve"> hun </w:t>
      </w:r>
      <w:r w:rsidRPr="005316CF">
        <w:rPr>
          <w:lang w:eastAsia="en-US"/>
        </w:rPr>
        <w:t>kinderen ten doop hielden</w:t>
      </w:r>
      <w:r>
        <w:rPr>
          <w:lang w:eastAsia="en-US"/>
        </w:rPr>
        <w:t>;</w:t>
      </w:r>
      <w:r w:rsidRPr="005316CF">
        <w:rPr>
          <w:lang w:eastAsia="en-US"/>
        </w:rPr>
        <w:t xml:space="preserve"> maar ook al de andere </w:t>
      </w:r>
      <w:r>
        <w:rPr>
          <w:lang w:eastAsia="en-US"/>
        </w:rPr>
        <w:t>mens</w:t>
      </w:r>
      <w:r w:rsidRPr="005316CF">
        <w:rPr>
          <w:lang w:eastAsia="en-US"/>
        </w:rPr>
        <w:t>en</w:t>
      </w:r>
      <w:r>
        <w:rPr>
          <w:lang w:eastAsia="en-US"/>
        </w:rPr>
        <w:t>,</w:t>
      </w:r>
      <w:r w:rsidRPr="005316CF">
        <w:rPr>
          <w:lang w:eastAsia="en-US"/>
        </w:rPr>
        <w:t xml:space="preserve"> die volwassen wedergeboren worden, daar hun eerste doop toch geen waarde of bet</w:t>
      </w:r>
      <w:r>
        <w:rPr>
          <w:lang w:eastAsia="en-US"/>
        </w:rPr>
        <w:t>eke</w:t>
      </w:r>
      <w:r w:rsidRPr="005316CF">
        <w:rPr>
          <w:lang w:eastAsia="en-US"/>
        </w:rPr>
        <w:t>nis had. 4) En</w:t>
      </w:r>
      <w:r>
        <w:rPr>
          <w:lang w:eastAsia="en-US"/>
        </w:rPr>
        <w:t xml:space="preserve"> een </w:t>
      </w:r>
      <w:r w:rsidRPr="005316CF">
        <w:rPr>
          <w:lang w:eastAsia="en-US"/>
        </w:rPr>
        <w:t>ongerijmdheid, die ook niet noodwendige consequentie uit deze stelling volgt, is deze, dat in dat geval de zichtbare en onzichtbare Kerk even breed zouden zijn, hetgeen toch in strijd is met het woord</w:t>
      </w:r>
      <w:r>
        <w:rPr>
          <w:lang w:eastAsia="en-US"/>
        </w:rPr>
        <w:t xml:space="preserve"> «</w:t>
      </w:r>
      <w:r w:rsidRPr="005316CF">
        <w:rPr>
          <w:lang w:eastAsia="en-US"/>
        </w:rPr>
        <w:t>velen zijn geroepen en weinigen uit</w:t>
      </w:r>
      <w:r w:rsidRPr="005316CF">
        <w:rPr>
          <w:lang w:eastAsia="en-US"/>
        </w:rPr>
        <w:softHyphen/>
        <w:t>verkoren</w:t>
      </w:r>
      <w:r>
        <w:rPr>
          <w:lang w:eastAsia="en-US"/>
        </w:rPr>
        <w:t>»,</w:t>
      </w:r>
      <w:r w:rsidRPr="005316CF">
        <w:rPr>
          <w:lang w:eastAsia="en-US"/>
        </w:rPr>
        <w:t>5) terwijl de prediking der bek</w:t>
      </w:r>
      <w:r>
        <w:rPr>
          <w:lang w:eastAsia="en-US"/>
        </w:rPr>
        <w:t>eri</w:t>
      </w:r>
      <w:r w:rsidRPr="005316CF">
        <w:rPr>
          <w:lang w:eastAsia="en-US"/>
        </w:rPr>
        <w:t>ng en het woord tot ontdekking uit</w:t>
      </w:r>
      <w:r>
        <w:rPr>
          <w:lang w:eastAsia="en-US"/>
        </w:rPr>
        <w:t xml:space="preserve"> de </w:t>
      </w:r>
      <w:r w:rsidRPr="005316CF">
        <w:rPr>
          <w:lang w:eastAsia="en-US"/>
        </w:rPr>
        <w:t>doodsstaat als overbodig geheel vervallen.</w:t>
      </w:r>
    </w:p>
    <w:p w:rsidR="001624AB" w:rsidRPr="005316CF" w:rsidRDefault="001624AB" w:rsidP="001624AB">
      <w:pPr>
        <w:jc w:val="both"/>
        <w:rPr>
          <w:lang w:eastAsia="en-US"/>
        </w:rPr>
      </w:pPr>
      <w:r>
        <w:rPr>
          <w:lang w:eastAsia="en-US"/>
        </w:rPr>
        <w:t>1)</w:t>
      </w:r>
      <w:r w:rsidRPr="005316CF">
        <w:rPr>
          <w:lang w:eastAsia="en-US"/>
        </w:rPr>
        <w:t xml:space="preserve"> Idem, blz. 316.</w:t>
      </w:r>
    </w:p>
    <w:p w:rsidR="001624AB" w:rsidRPr="005316CF" w:rsidRDefault="001624AB" w:rsidP="001624AB">
      <w:pPr>
        <w:jc w:val="both"/>
        <w:rPr>
          <w:lang w:eastAsia="en-US"/>
        </w:rPr>
      </w:pPr>
      <w:r w:rsidRPr="005316CF">
        <w:rPr>
          <w:lang w:eastAsia="en-US"/>
        </w:rPr>
        <w:t>2, Idem, blz. 317-318.</w:t>
      </w:r>
    </w:p>
    <w:p w:rsidR="001624AB" w:rsidRPr="005316CF" w:rsidRDefault="001624AB" w:rsidP="001624AB">
      <w:pPr>
        <w:jc w:val="both"/>
        <w:rPr>
          <w:lang w:eastAsia="en-US"/>
        </w:rPr>
      </w:pPr>
      <w:r w:rsidRPr="005316CF">
        <w:rPr>
          <w:lang w:eastAsia="en-US"/>
        </w:rPr>
        <w:t>3) Idem, blz. 319.</w:t>
      </w:r>
    </w:p>
    <w:p w:rsidR="001624AB" w:rsidRPr="005316CF" w:rsidRDefault="001624AB" w:rsidP="001624AB">
      <w:pPr>
        <w:jc w:val="both"/>
        <w:rPr>
          <w:lang w:eastAsia="en-US"/>
        </w:rPr>
      </w:pPr>
      <w:r w:rsidRPr="005316CF">
        <w:rPr>
          <w:lang w:eastAsia="en-US"/>
        </w:rPr>
        <w:t>4) Idem, blz. 321-322,</w:t>
      </w:r>
    </w:p>
    <w:p w:rsidR="001624AB" w:rsidRDefault="001624AB" w:rsidP="001624AB">
      <w:pPr>
        <w:jc w:val="both"/>
        <w:rPr>
          <w:lang w:eastAsia="en-US"/>
        </w:rPr>
      </w:pPr>
      <w:r>
        <w:rPr>
          <w:lang w:eastAsia="en-US"/>
        </w:rPr>
        <w:t>1)</w:t>
      </w:r>
      <w:r w:rsidRPr="005316CF">
        <w:rPr>
          <w:lang w:eastAsia="en-US"/>
        </w:rPr>
        <w:t xml:space="preserve"> Idem, blz. 323 </w:t>
      </w:r>
    </w:p>
    <w:p w:rsidR="001624AB" w:rsidRPr="005316CF" w:rsidRDefault="001624AB" w:rsidP="001624AB">
      <w:pPr>
        <w:jc w:val="both"/>
        <w:rPr>
          <w:lang w:eastAsia="en-US"/>
        </w:rPr>
      </w:pPr>
      <w:r w:rsidRPr="005316CF">
        <w:rPr>
          <w:lang w:eastAsia="en-US"/>
        </w:rPr>
        <w:t>115</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Neen, deze leer moet met beslistheid van de hand gewezen worden, daar te allen tijde door alle rechtzinnigen geleerd is, dat onherborenen leden der Kerk kunnen zijn, daar immers kinderen als </w:t>
      </w:r>
      <w:r>
        <w:rPr>
          <w:lang w:eastAsia="en-US"/>
        </w:rPr>
        <w:t>zoda</w:t>
      </w:r>
      <w:r w:rsidRPr="005316CF">
        <w:rPr>
          <w:lang w:eastAsia="en-US"/>
        </w:rPr>
        <w:t>nig worden opgenomen op grond van</w:t>
      </w:r>
      <w:r>
        <w:rPr>
          <w:lang w:eastAsia="en-US"/>
        </w:rPr>
        <w:t xml:space="preserve"> hun </w:t>
      </w:r>
      <w:r w:rsidRPr="005316CF">
        <w:rPr>
          <w:lang w:eastAsia="en-US"/>
        </w:rPr>
        <w:t>relatieve verbondsheiligheid, terwijl de Schrift geen person</w:t>
      </w:r>
      <w:r>
        <w:rPr>
          <w:lang w:eastAsia="en-US"/>
        </w:rPr>
        <w:t>ele</w:t>
      </w:r>
      <w:r w:rsidRPr="005316CF">
        <w:rPr>
          <w:lang w:eastAsia="en-US"/>
        </w:rPr>
        <w:t xml:space="preserve"> genade als kenmerk van de leden der Christelijke Kerk </w:t>
      </w:r>
      <w:r>
        <w:rPr>
          <w:lang w:eastAsia="en-US"/>
        </w:rPr>
        <w:t>eis</w:t>
      </w:r>
      <w:r w:rsidRPr="005316CF">
        <w:rPr>
          <w:lang w:eastAsia="en-US"/>
        </w:rPr>
        <w:t>t. 1) En bovendien. Uit het weder opnemen der Poenitenten zonder herdoop kan worden afgeleid, dat men nooit van m</w:t>
      </w:r>
      <w:r>
        <w:rPr>
          <w:lang w:eastAsia="en-US"/>
        </w:rPr>
        <w:t>eni</w:t>
      </w:r>
      <w:r w:rsidRPr="005316CF">
        <w:rPr>
          <w:lang w:eastAsia="en-US"/>
        </w:rPr>
        <w:t xml:space="preserve">ng is geweest, dat die </w:t>
      </w:r>
      <w:r>
        <w:rPr>
          <w:lang w:eastAsia="en-US"/>
        </w:rPr>
        <w:t>mensen,</w:t>
      </w:r>
      <w:r w:rsidRPr="005316CF">
        <w:rPr>
          <w:lang w:eastAsia="en-US"/>
        </w:rPr>
        <w:t xml:space="preserve"> hoe goddeloos zij ook mochten geworden zijn na hun doop, daardoor van de Kerk vervallen waren en dus door een herdoop in dezelve moesten opgenomen worden Ja zelfs de Independenten</w:t>
      </w:r>
      <w:r>
        <w:rPr>
          <w:lang w:eastAsia="en-US"/>
        </w:rPr>
        <w:t>,</w:t>
      </w:r>
      <w:r w:rsidRPr="005316CF">
        <w:rPr>
          <w:lang w:eastAsia="en-US"/>
        </w:rPr>
        <w:t xml:space="preserve"> o. a. Mr. HOOKED, veroordeelden in dit stuk alle Separatisten, daar zij zeggen</w:t>
      </w:r>
      <w:r>
        <w:rPr>
          <w:lang w:eastAsia="en-US"/>
        </w:rPr>
        <w:t>: «</w:t>
      </w:r>
      <w:r w:rsidRPr="005316CF">
        <w:rPr>
          <w:lang w:eastAsia="en-US"/>
        </w:rPr>
        <w:t>diegenen zijn uitwendig binnen 't verbond (en bijgevolg binnen de Kerk), die</w:t>
      </w:r>
      <w:r>
        <w:rPr>
          <w:lang w:eastAsia="en-US"/>
        </w:rPr>
        <w:t xml:space="preserve"> hun </w:t>
      </w:r>
      <w:r w:rsidRPr="005316CF">
        <w:rPr>
          <w:lang w:eastAsia="en-US"/>
        </w:rPr>
        <w:t>bek</w:t>
      </w:r>
      <w:r>
        <w:rPr>
          <w:lang w:eastAsia="en-US"/>
        </w:rPr>
        <w:t>eri</w:t>
      </w:r>
      <w:r w:rsidRPr="005316CF">
        <w:rPr>
          <w:lang w:eastAsia="en-US"/>
        </w:rPr>
        <w:t>ng met</w:t>
      </w:r>
      <w:r>
        <w:rPr>
          <w:lang w:eastAsia="en-US"/>
        </w:rPr>
        <w:t xml:space="preserve"> hun </w:t>
      </w:r>
      <w:r w:rsidRPr="005316CF">
        <w:rPr>
          <w:lang w:eastAsia="en-US"/>
        </w:rPr>
        <w:t>belijdenis der waar</w:t>
      </w:r>
      <w:r w:rsidRPr="005316CF">
        <w:rPr>
          <w:lang w:eastAsia="en-US"/>
        </w:rPr>
        <w:softHyphen/>
        <w:t>heid uitdrukkende</w:t>
      </w:r>
      <w:r>
        <w:rPr>
          <w:lang w:eastAsia="en-US"/>
        </w:rPr>
        <w:t>,</w:t>
      </w:r>
      <w:r w:rsidRPr="005316CF">
        <w:rPr>
          <w:lang w:eastAsia="en-US"/>
        </w:rPr>
        <w:t xml:space="preserve"> zich verbinden om in de wegen Gods te wandelen, al hebben zij voor het tegenwoordige dat gezonde werk des geloofs in hun harten niet, en. misschien het nooit door</w:t>
      </w:r>
      <w:r>
        <w:rPr>
          <w:lang w:eastAsia="en-US"/>
        </w:rPr>
        <w:t xml:space="preserve"> de </w:t>
      </w:r>
      <w:r w:rsidRPr="005316CF">
        <w:rPr>
          <w:lang w:eastAsia="en-US"/>
        </w:rPr>
        <w:t>Geest Gods in zich zullen gewrocht krijgen</w:t>
      </w:r>
      <w:r>
        <w:rPr>
          <w:lang w:eastAsia="en-US"/>
        </w:rPr>
        <w:t>».</w:t>
      </w:r>
      <w:r w:rsidRPr="005316CF">
        <w:rPr>
          <w:lang w:eastAsia="en-US"/>
        </w:rPr>
        <w:t xml:space="preserve"> 2)</w:t>
      </w:r>
    </w:p>
    <w:p w:rsidR="001624AB" w:rsidRPr="005316CF" w:rsidRDefault="001624AB" w:rsidP="001624AB">
      <w:pPr>
        <w:jc w:val="both"/>
        <w:rPr>
          <w:lang w:eastAsia="en-US"/>
        </w:rPr>
      </w:pPr>
      <w:r w:rsidRPr="005316CF">
        <w:rPr>
          <w:lang w:eastAsia="en-US"/>
        </w:rPr>
        <w:t>Dat de handhaving van dit onschriftuurlijk kerkbegrip de vruchtbare moeder van vele andere, daarmede samenhangende dwalingen werd, behoeft nauwelijks opgemerkt te worden. Hoe zou men immers voor</w:t>
      </w:r>
      <w:r>
        <w:rPr>
          <w:lang w:eastAsia="en-US"/>
        </w:rPr>
        <w:t xml:space="preserve"> een </w:t>
      </w:r>
      <w:r w:rsidRPr="005316CF">
        <w:rPr>
          <w:lang w:eastAsia="en-US"/>
        </w:rPr>
        <w:t>reine Kerk van Christus kunnen aanzien,</w:t>
      </w:r>
      <w:r>
        <w:rPr>
          <w:lang w:eastAsia="en-US"/>
        </w:rPr>
        <w:t xml:space="preserve"> een </w:t>
      </w:r>
      <w:r w:rsidRPr="005316CF">
        <w:rPr>
          <w:lang w:eastAsia="en-US"/>
        </w:rPr>
        <w:t xml:space="preserve">Kerk, waarin de leer zuiver verkondigd en de Sacramenten naar de Schrift bediend worden, indien men wedergeboorte stelde als </w:t>
      </w:r>
      <w:r>
        <w:rPr>
          <w:lang w:eastAsia="en-US"/>
        </w:rPr>
        <w:t>eis</w:t>
      </w:r>
      <w:r w:rsidRPr="005316CF">
        <w:rPr>
          <w:lang w:eastAsia="en-US"/>
        </w:rPr>
        <w:t xml:space="preserve"> van toelating. Moest men er niet toe komen, </w:t>
      </w:r>
      <w:r>
        <w:rPr>
          <w:lang w:eastAsia="en-US"/>
        </w:rPr>
        <w:t>zoa</w:t>
      </w:r>
      <w:r w:rsidRPr="005316CF">
        <w:rPr>
          <w:lang w:eastAsia="en-US"/>
        </w:rPr>
        <w:t>ls wij reeds opmerkten</w:t>
      </w:r>
      <w:r>
        <w:rPr>
          <w:lang w:eastAsia="en-US"/>
        </w:rPr>
        <w:t xml:space="preserve">, de </w:t>
      </w:r>
      <w:r w:rsidRPr="005316CF">
        <w:rPr>
          <w:lang w:eastAsia="en-US"/>
        </w:rPr>
        <w:t>kinder</w:t>
      </w:r>
      <w:r w:rsidRPr="005316CF">
        <w:rPr>
          <w:lang w:eastAsia="en-US"/>
        </w:rPr>
        <w:softHyphen/>
        <w:t>loop af te schaffen, waar men</w:t>
      </w:r>
      <w:r>
        <w:rPr>
          <w:lang w:eastAsia="en-US"/>
        </w:rPr>
        <w:t xml:space="preserve"> de </w:t>
      </w:r>
      <w:r w:rsidRPr="005316CF">
        <w:rPr>
          <w:lang w:eastAsia="en-US"/>
        </w:rPr>
        <w:t>doop eerst meende te kunnen toedienen na blijken van «genade en toebrenging</w:t>
      </w:r>
      <w:r>
        <w:rPr>
          <w:lang w:eastAsia="en-US"/>
        </w:rPr>
        <w:t>?</w:t>
      </w:r>
      <w:r w:rsidRPr="005316CF">
        <w:rPr>
          <w:lang w:eastAsia="en-US"/>
        </w:rPr>
        <w:t>»</w:t>
      </w:r>
    </w:p>
    <w:p w:rsidR="001624AB" w:rsidRPr="005316CF" w:rsidRDefault="001624AB" w:rsidP="001624AB">
      <w:pPr>
        <w:jc w:val="both"/>
        <w:rPr>
          <w:lang w:val="en-GB" w:eastAsia="en-US"/>
        </w:rPr>
      </w:pPr>
      <w:r w:rsidRPr="005316CF">
        <w:rPr>
          <w:lang w:val="en-GB" w:eastAsia="en-US"/>
        </w:rPr>
        <w:t>1) Idem, blz. 327.</w:t>
      </w:r>
    </w:p>
    <w:p w:rsidR="001624AB" w:rsidRPr="005316CF" w:rsidRDefault="001624AB" w:rsidP="001624AB">
      <w:pPr>
        <w:jc w:val="both"/>
        <w:rPr>
          <w:lang w:val="en-GB" w:eastAsia="en-US"/>
        </w:rPr>
      </w:pPr>
      <w:r w:rsidRPr="005316CF">
        <w:rPr>
          <w:lang w:val="en-GB" w:eastAsia="en-US"/>
        </w:rPr>
        <w:t>2) Idem, blz. 328; Mr. HOOKER Survei of Church Discipline, pag. 36.</w:t>
      </w:r>
    </w:p>
    <w:p w:rsidR="001624AB" w:rsidRPr="005316CF" w:rsidRDefault="001624AB" w:rsidP="001624AB">
      <w:pPr>
        <w:jc w:val="both"/>
        <w:rPr>
          <w:lang w:eastAsia="en-US"/>
        </w:rPr>
      </w:pPr>
      <w:r w:rsidRPr="005316CF">
        <w:rPr>
          <w:lang w:eastAsia="en-US"/>
        </w:rPr>
        <w:t>116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Maar zij hadden nog vele andere redenen en gronden, die hen op</w:t>
      </w:r>
      <w:r>
        <w:rPr>
          <w:lang w:eastAsia="en-US"/>
        </w:rPr>
        <w:t xml:space="preserve"> de </w:t>
      </w:r>
      <w:r w:rsidRPr="005316CF">
        <w:rPr>
          <w:lang w:eastAsia="en-US"/>
        </w:rPr>
        <w:t>duur tot Separatisme moesten brengen. Onder meer beweerden zij</w:t>
      </w:r>
      <w:r>
        <w:rPr>
          <w:lang w:eastAsia="en-US"/>
        </w:rPr>
        <w:t>,</w:t>
      </w:r>
      <w:r w:rsidRPr="005316CF">
        <w:rPr>
          <w:lang w:eastAsia="en-US"/>
        </w:rPr>
        <w:t xml:space="preserve"> dat men zich van het H. Avondmaal ont</w:t>
      </w:r>
      <w:r w:rsidRPr="005316CF">
        <w:rPr>
          <w:lang w:eastAsia="en-US"/>
        </w:rPr>
        <w:softHyphen/>
        <w:t>houden en dus eigenlijk de Kerk verlaten moest, omdat ieder onwaardige, die aanzat, anderen verontreinigde.</w:t>
      </w:r>
      <w:r>
        <w:rPr>
          <w:lang w:eastAsia="en-US"/>
        </w:rPr>
        <w:t xml:space="preserve"> een </w:t>
      </w:r>
      <w:r w:rsidRPr="005316CF">
        <w:rPr>
          <w:lang w:eastAsia="en-US"/>
        </w:rPr>
        <w:t>m</w:t>
      </w:r>
      <w:r>
        <w:rPr>
          <w:lang w:eastAsia="en-US"/>
        </w:rPr>
        <w:t>eni</w:t>
      </w:r>
      <w:r w:rsidRPr="005316CF">
        <w:rPr>
          <w:lang w:eastAsia="en-US"/>
        </w:rPr>
        <w:t>ng voorzeker, die niet alleen bij de Labadisten en ook niet alleen in die dagen ingang gevonden heeft. Laat ons h</w:t>
      </w:r>
      <w:r>
        <w:rPr>
          <w:lang w:eastAsia="en-US"/>
        </w:rPr>
        <w:t>ore</w:t>
      </w:r>
      <w:r w:rsidRPr="005316CF">
        <w:rPr>
          <w:lang w:eastAsia="en-US"/>
        </w:rPr>
        <w:t>n hoe krachtig KOELMAN zulk</w:t>
      </w:r>
      <w:r>
        <w:rPr>
          <w:lang w:eastAsia="en-US"/>
        </w:rPr>
        <w:t xml:space="preserve"> een </w:t>
      </w:r>
      <w:r w:rsidRPr="005316CF">
        <w:rPr>
          <w:lang w:eastAsia="en-US"/>
        </w:rPr>
        <w:t>bewering bestreed. 1) Hoe geheel anders, merkt hij op, leerde de Apostel Paulus, als hij</w:t>
      </w:r>
      <w:r>
        <w:rPr>
          <w:lang w:eastAsia="en-US"/>
        </w:rPr>
        <w:t xml:space="preserve"> de </w:t>
      </w:r>
      <w:r w:rsidRPr="005316CF">
        <w:rPr>
          <w:lang w:eastAsia="en-US"/>
        </w:rPr>
        <w:t xml:space="preserve">Corinthiers op het hart drukte, dat de </w:t>
      </w:r>
      <w:r>
        <w:rPr>
          <w:lang w:eastAsia="en-US"/>
        </w:rPr>
        <w:t>mens</w:t>
      </w:r>
      <w:r w:rsidRPr="005316CF">
        <w:rPr>
          <w:lang w:eastAsia="en-US"/>
        </w:rPr>
        <w:t xml:space="preserve"> zich zelf beproeven moet en al</w:t>
      </w:r>
      <w:r>
        <w:rPr>
          <w:lang w:eastAsia="en-US"/>
        </w:rPr>
        <w:t xml:space="preserve">zo </w:t>
      </w:r>
      <w:r w:rsidRPr="005316CF">
        <w:rPr>
          <w:lang w:eastAsia="en-US"/>
        </w:rPr>
        <w:t>eten van het brood en drinken van</w:t>
      </w:r>
      <w:r>
        <w:rPr>
          <w:lang w:eastAsia="en-US"/>
        </w:rPr>
        <w:t xml:space="preserve"> de </w:t>
      </w:r>
      <w:r w:rsidRPr="005316CF">
        <w:rPr>
          <w:lang w:eastAsia="en-US"/>
        </w:rPr>
        <w:t>drinkbeker. Op zelfbeproeving komt het dus aan, opdat men «bekwame geschiktheid tot het</w:t>
      </w:r>
      <w:r>
        <w:rPr>
          <w:lang w:eastAsia="en-US"/>
        </w:rPr>
        <w:t xml:space="preserve"> «</w:t>
      </w:r>
      <w:r w:rsidRPr="005316CF">
        <w:rPr>
          <w:lang w:eastAsia="en-US"/>
        </w:rPr>
        <w:t>Avondmaal in opzicht van eigen gestalte</w:t>
      </w:r>
      <w:r>
        <w:rPr>
          <w:lang w:eastAsia="en-US"/>
        </w:rPr>
        <w:t xml:space="preserve">» </w:t>
      </w:r>
      <w:r w:rsidRPr="005316CF">
        <w:rPr>
          <w:lang w:eastAsia="en-US"/>
        </w:rPr>
        <w:t xml:space="preserve">verkregen hebbende, toetrede en aanzitte. Juist daarom waren er </w:t>
      </w:r>
      <w:r>
        <w:rPr>
          <w:lang w:eastAsia="en-US"/>
        </w:rPr>
        <w:t>zove</w:t>
      </w:r>
      <w:r w:rsidRPr="005316CF">
        <w:rPr>
          <w:lang w:eastAsia="en-US"/>
        </w:rPr>
        <w:t>el kranken en zieken in de Gemeente te Corinthe</w:t>
      </w:r>
      <w:r>
        <w:rPr>
          <w:lang w:eastAsia="en-US"/>
        </w:rPr>
        <w:t>,</w:t>
      </w:r>
      <w:r w:rsidRPr="005316CF">
        <w:rPr>
          <w:lang w:eastAsia="en-US"/>
        </w:rPr>
        <w:t xml:space="preserve"> omdat men de zelf</w:t>
      </w:r>
      <w:r w:rsidRPr="005316CF">
        <w:rPr>
          <w:lang w:eastAsia="en-US"/>
        </w:rPr>
        <w:softHyphen/>
        <w:t>beproeving verwaarloosde. 2) En verder, zou de onheiligheid van anderen zich dan wel meded</w:t>
      </w:r>
      <w:r>
        <w:rPr>
          <w:lang w:eastAsia="en-US"/>
        </w:rPr>
        <w:t>ele</w:t>
      </w:r>
      <w:r w:rsidRPr="005316CF">
        <w:rPr>
          <w:lang w:eastAsia="en-US"/>
        </w:rPr>
        <w:t>n</w:t>
      </w:r>
      <w:r>
        <w:rPr>
          <w:lang w:eastAsia="en-US"/>
        </w:rPr>
        <w:t>,</w:t>
      </w:r>
      <w:r w:rsidRPr="005316CF">
        <w:rPr>
          <w:lang w:eastAsia="en-US"/>
        </w:rPr>
        <w:t xml:space="preserve"> waar de «heiligheid en welbereidheid der vromen» de onheiligen niet schuldeloos kon stellen</w:t>
      </w:r>
      <w:r>
        <w:rPr>
          <w:lang w:eastAsia="en-US"/>
        </w:rPr>
        <w:t>?</w:t>
      </w:r>
      <w:r w:rsidRPr="005316CF">
        <w:rPr>
          <w:lang w:eastAsia="en-US"/>
        </w:rPr>
        <w:t xml:space="preserve"> Een vroom </w:t>
      </w:r>
      <w:r>
        <w:rPr>
          <w:lang w:eastAsia="en-US"/>
        </w:rPr>
        <w:t>mens</w:t>
      </w:r>
      <w:r w:rsidRPr="005316CF">
        <w:rPr>
          <w:lang w:eastAsia="en-US"/>
        </w:rPr>
        <w:t xml:space="preserve"> zou dan in het geheel niet met zichzelven kunnen communic</w:t>
      </w:r>
      <w:r>
        <w:rPr>
          <w:lang w:eastAsia="en-US"/>
        </w:rPr>
        <w:t>ere</w:t>
      </w:r>
      <w:r w:rsidRPr="005316CF">
        <w:rPr>
          <w:lang w:eastAsia="en-US"/>
        </w:rPr>
        <w:t>n. Wel zoekt hij uitdelging en vergeving</w:t>
      </w:r>
      <w:r>
        <w:rPr>
          <w:lang w:eastAsia="en-US"/>
        </w:rPr>
        <w:t xml:space="preserve"> van die </w:t>
      </w:r>
      <w:r w:rsidRPr="005316CF">
        <w:rPr>
          <w:lang w:eastAsia="en-US"/>
        </w:rPr>
        <w:t>zonden in Christus' bloed, zeker, maar dit alles zoekt hij ook voor de zonden van anderen, waaraan hij deel heeft. 3)</w:t>
      </w:r>
    </w:p>
    <w:p w:rsidR="001624AB" w:rsidRPr="005316CF" w:rsidRDefault="001624AB" w:rsidP="001624AB">
      <w:pPr>
        <w:jc w:val="both"/>
        <w:rPr>
          <w:lang w:eastAsia="en-US"/>
        </w:rPr>
      </w:pPr>
      <w:r w:rsidRPr="005316CF">
        <w:rPr>
          <w:lang w:eastAsia="en-US"/>
        </w:rPr>
        <w:t>Welnu wij weten, dat een vrome mag aanzitten en Avond</w:t>
      </w:r>
      <w:r w:rsidRPr="005316CF">
        <w:rPr>
          <w:lang w:eastAsia="en-US"/>
        </w:rPr>
        <w:softHyphen/>
        <w:t>maal vieren, niettegenstaande</w:t>
      </w:r>
      <w:r>
        <w:rPr>
          <w:lang w:eastAsia="en-US"/>
        </w:rPr>
        <w:t xml:space="preserve"> zijn </w:t>
      </w:r>
      <w:r w:rsidRPr="005316CF">
        <w:rPr>
          <w:lang w:eastAsia="en-US"/>
        </w:rPr>
        <w:t xml:space="preserve">eigene verdorvenheid, en zouden dan de zonden van anderen hem terughouden? En </w:t>
      </w:r>
      <w:r>
        <w:rPr>
          <w:lang w:eastAsia="en-US"/>
        </w:rPr>
        <w:t xml:space="preserve">zo </w:t>
      </w:r>
      <w:r w:rsidRPr="005316CF">
        <w:rPr>
          <w:lang w:eastAsia="en-US"/>
        </w:rPr>
        <w:t>kunnen wij doorgaan, zegt KOELMAN, met tall</w:t>
      </w:r>
      <w:r>
        <w:rPr>
          <w:lang w:eastAsia="en-US"/>
        </w:rPr>
        <w:t>oze</w:t>
      </w:r>
      <w:r w:rsidRPr="005316CF">
        <w:rPr>
          <w:lang w:eastAsia="en-US"/>
        </w:rPr>
        <w:t xml:space="preserve"> dwaas</w:t>
      </w:r>
      <w:r w:rsidRPr="005316CF">
        <w:rPr>
          <w:lang w:eastAsia="en-US"/>
        </w:rPr>
        <w:softHyphen/>
        <w:t>hed</w:t>
      </w:r>
      <w:r>
        <w:rPr>
          <w:lang w:eastAsia="en-US"/>
        </w:rPr>
        <w:t>en</w:t>
      </w:r>
      <w:r w:rsidRPr="005316CF">
        <w:rPr>
          <w:lang w:eastAsia="en-US"/>
        </w:rPr>
        <w:t xml:space="preserve"> en ongerijmdheden op te noemen, die uit deze stelling voortvloeien. Treedt op die manier niet ieder lid der Gemeente</w:t>
      </w:r>
    </w:p>
    <w:p w:rsidR="001624AB" w:rsidRPr="005316CF" w:rsidRDefault="001624AB" w:rsidP="001624AB">
      <w:pPr>
        <w:jc w:val="both"/>
        <w:rPr>
          <w:lang w:eastAsia="en-US"/>
        </w:rPr>
      </w:pPr>
      <w:r>
        <w:rPr>
          <w:lang w:eastAsia="en-US"/>
        </w:rPr>
        <w:t>1)</w:t>
      </w:r>
      <w:r w:rsidRPr="005316CF">
        <w:rPr>
          <w:lang w:eastAsia="en-US"/>
        </w:rPr>
        <w:t xml:space="preserve"> Idem, blz. 303-313.</w:t>
      </w:r>
    </w:p>
    <w:p w:rsidR="001624AB" w:rsidRPr="005316CF" w:rsidRDefault="001624AB" w:rsidP="001624AB">
      <w:pPr>
        <w:jc w:val="both"/>
        <w:rPr>
          <w:lang w:eastAsia="en-US"/>
        </w:rPr>
      </w:pPr>
      <w:r w:rsidRPr="005316CF">
        <w:rPr>
          <w:lang w:eastAsia="en-US"/>
        </w:rPr>
        <w:t>2) Idem, blz. 300</w:t>
      </w:r>
    </w:p>
    <w:p w:rsidR="001624AB" w:rsidRDefault="001624AB" w:rsidP="001624AB">
      <w:pPr>
        <w:jc w:val="both"/>
        <w:rPr>
          <w:lang w:eastAsia="en-US"/>
        </w:rPr>
      </w:pPr>
      <w:r w:rsidRPr="005316CF">
        <w:rPr>
          <w:lang w:eastAsia="en-US"/>
        </w:rPr>
        <w:t xml:space="preserve">3) idem, blz. 308, </w:t>
      </w:r>
    </w:p>
    <w:p w:rsidR="001624AB" w:rsidRPr="005316CF" w:rsidRDefault="001624AB" w:rsidP="001624AB">
      <w:pPr>
        <w:jc w:val="both"/>
        <w:rPr>
          <w:lang w:eastAsia="en-US"/>
        </w:rPr>
      </w:pPr>
      <w:r w:rsidRPr="005316CF">
        <w:rPr>
          <w:lang w:eastAsia="en-US"/>
        </w:rPr>
        <w:t>117</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in het werk des Kerkeraads</w:t>
      </w:r>
      <w:r>
        <w:rPr>
          <w:lang w:eastAsia="en-US"/>
        </w:rPr>
        <w:t>;</w:t>
      </w:r>
      <w:r w:rsidRPr="005316CF">
        <w:rPr>
          <w:lang w:eastAsia="en-US"/>
        </w:rPr>
        <w:t xml:space="preserve"> 1) zou men ooit het H. Avond</w:t>
      </w:r>
      <w:r w:rsidRPr="005316CF">
        <w:rPr>
          <w:lang w:eastAsia="en-US"/>
        </w:rPr>
        <w:softHyphen/>
        <w:t>maal kunnen vieren in</w:t>
      </w:r>
      <w:r>
        <w:rPr>
          <w:lang w:eastAsia="en-US"/>
        </w:rPr>
        <w:t xml:space="preserve"> een </w:t>
      </w:r>
      <w:r w:rsidRPr="005316CF">
        <w:rPr>
          <w:lang w:eastAsia="en-US"/>
        </w:rPr>
        <w:t>vreemde Gemeente, waar de communicanten ons allen persoonlijk onbekend zijn; 2) zou een vrome, die niet wèl-ingelicht is, niet met veel meer vrij</w:t>
      </w:r>
      <w:r w:rsidRPr="005316CF">
        <w:rPr>
          <w:lang w:eastAsia="en-US"/>
        </w:rPr>
        <w:softHyphen/>
        <w:t>moedigheid ten Avondmaal gaan, dan een ander, die veel meer weet en beter ingelicht is, ofschoon hem al die dingen van harte leed zijn? 3) Ja, tall</w:t>
      </w:r>
      <w:r>
        <w:rPr>
          <w:lang w:eastAsia="en-US"/>
        </w:rPr>
        <w:t>oze</w:t>
      </w:r>
      <w:r w:rsidRPr="005316CF">
        <w:rPr>
          <w:lang w:eastAsia="en-US"/>
        </w:rPr>
        <w:t xml:space="preserve"> vragen rijzen daar voor een ernstig en nadenkend </w:t>
      </w:r>
      <w:r>
        <w:rPr>
          <w:lang w:eastAsia="en-US"/>
        </w:rPr>
        <w:t>mens</w:t>
      </w:r>
      <w:r w:rsidRPr="005316CF">
        <w:rPr>
          <w:lang w:eastAsia="en-US"/>
        </w:rPr>
        <w:t>. Vragen als deze. Besmetten allerlei zonden of slechts enkele zeer bepaalde ongerechtig</w:t>
      </w:r>
      <w:r w:rsidRPr="005316CF">
        <w:rPr>
          <w:lang w:eastAsia="en-US"/>
        </w:rPr>
        <w:softHyphen/>
        <w:t>heden? Zijn het alleen publieke of ook verborgene, die dat uitwerken? Eindelijk ook die, welke men alleen weet van een ander, en waarover men meent te moeten zwijgen uit</w:t>
      </w:r>
      <w:r>
        <w:rPr>
          <w:lang w:eastAsia="en-US"/>
        </w:rPr>
        <w:t xml:space="preserve"> de </w:t>
      </w:r>
      <w:r w:rsidRPr="005316CF">
        <w:rPr>
          <w:lang w:eastAsia="en-US"/>
        </w:rPr>
        <w:t>aard der liefde</w:t>
      </w:r>
      <w:r>
        <w:rPr>
          <w:lang w:eastAsia="en-US"/>
        </w:rPr>
        <w:t>?</w:t>
      </w:r>
      <w:r w:rsidRPr="005316CF">
        <w:rPr>
          <w:lang w:eastAsia="en-US"/>
        </w:rPr>
        <w:t xml:space="preserve"> Na nog veel meer argumenten tegen die stelling aangevoerd te hebben, vraagt de schrijver</w:t>
      </w:r>
      <w:r>
        <w:rPr>
          <w:lang w:eastAsia="en-US"/>
        </w:rPr>
        <w:t>:</w:t>
      </w:r>
      <w:r w:rsidRPr="005316CF">
        <w:rPr>
          <w:lang w:eastAsia="en-US"/>
        </w:rPr>
        <w:t xml:space="preserve"> blijkt uit dit alles niet klaar genoeg, dat die grond van afscheiding van de Kerk en van afzondering van het H. Avondmaal</w:t>
      </w:r>
      <w:r>
        <w:rPr>
          <w:lang w:eastAsia="en-US"/>
        </w:rPr>
        <w:t>,</w:t>
      </w:r>
      <w:r w:rsidRPr="005316CF">
        <w:rPr>
          <w:lang w:eastAsia="en-US"/>
        </w:rPr>
        <w:t xml:space="preserve"> los en onschriftmatig is? 4)</w:t>
      </w:r>
    </w:p>
    <w:p w:rsidR="001624AB" w:rsidRPr="005316CF" w:rsidRDefault="001624AB" w:rsidP="001624AB">
      <w:pPr>
        <w:jc w:val="both"/>
        <w:rPr>
          <w:lang w:eastAsia="en-US"/>
        </w:rPr>
      </w:pPr>
      <w:r w:rsidRPr="005316CF">
        <w:rPr>
          <w:lang w:eastAsia="en-US"/>
        </w:rPr>
        <w:t>Over</w:t>
      </w:r>
      <w:r>
        <w:rPr>
          <w:lang w:eastAsia="en-US"/>
        </w:rPr>
        <w:t xml:space="preserve"> de </w:t>
      </w:r>
      <w:r w:rsidRPr="005316CF">
        <w:rPr>
          <w:lang w:eastAsia="en-US"/>
        </w:rPr>
        <w:t xml:space="preserve">kinderdoop spraken wij reeds een en andermaal. Toch loont het de moeite bij K.OELMAN'S bestrijding een </w:t>
      </w:r>
      <w:r>
        <w:rPr>
          <w:lang w:eastAsia="en-US"/>
        </w:rPr>
        <w:t>oge</w:t>
      </w:r>
      <w:r w:rsidRPr="005316CF">
        <w:rPr>
          <w:lang w:eastAsia="en-US"/>
        </w:rPr>
        <w:t>nblik stil te staan. Wij weten, zegt KOELMAN,») hoe DE LABADIE ontkent, dat een kind uit kracht van geboorte tot het genade-verbond behoort. 6) Is dat waar, dan valt daarmede natuurlijk de kinderdoop, en behoeft het ons niet te verwonderen, dat hij niet eerder tot</w:t>
      </w:r>
      <w:r>
        <w:rPr>
          <w:lang w:eastAsia="en-US"/>
        </w:rPr>
        <w:t xml:space="preserve"> de </w:t>
      </w:r>
      <w:r w:rsidRPr="005316CF">
        <w:rPr>
          <w:lang w:eastAsia="en-US"/>
        </w:rPr>
        <w:t xml:space="preserve">doop overgaat, dan nadat blijken van genade en toebrenging zich openbaren in het leven van een </w:t>
      </w:r>
      <w:r>
        <w:rPr>
          <w:lang w:eastAsia="en-US"/>
        </w:rPr>
        <w:t>mens</w:t>
      </w:r>
      <w:r w:rsidRPr="005316CF">
        <w:rPr>
          <w:lang w:eastAsia="en-US"/>
        </w:rPr>
        <w:t>. Maar heeft hij hierin gelijk</w:t>
      </w:r>
      <w:r>
        <w:rPr>
          <w:lang w:eastAsia="en-US"/>
        </w:rPr>
        <w:t>?</w:t>
      </w:r>
      <w:r w:rsidRPr="005316CF">
        <w:rPr>
          <w:lang w:eastAsia="en-US"/>
        </w:rPr>
        <w:t xml:space="preserve"> Hoe kan men het ook maar een </w:t>
      </w:r>
      <w:r>
        <w:rPr>
          <w:lang w:eastAsia="en-US"/>
        </w:rPr>
        <w:t>oge</w:t>
      </w:r>
      <w:r w:rsidRPr="005316CF">
        <w:rPr>
          <w:lang w:eastAsia="en-US"/>
        </w:rPr>
        <w:t>nblik aannemen</w:t>
      </w:r>
      <w:r>
        <w:rPr>
          <w:lang w:eastAsia="en-US"/>
        </w:rPr>
        <w:t>,</w:t>
      </w:r>
      <w:r w:rsidRPr="005316CF">
        <w:rPr>
          <w:lang w:eastAsia="en-US"/>
        </w:rPr>
        <w:t xml:space="preserve"> als men de H. Schrift kent? Immers integendeel. Als de kinderen tot dat verbond niet beh</w:t>
      </w:r>
      <w:r>
        <w:rPr>
          <w:lang w:eastAsia="en-US"/>
        </w:rPr>
        <w:t>ore</w:t>
      </w:r>
      <w:r w:rsidRPr="005316CF">
        <w:rPr>
          <w:lang w:eastAsia="en-US"/>
        </w:rPr>
        <w:t>n</w:t>
      </w:r>
      <w:r>
        <w:rPr>
          <w:lang w:eastAsia="en-US"/>
        </w:rPr>
        <w:t>,</w:t>
      </w:r>
      <w:r w:rsidRPr="005316CF">
        <w:rPr>
          <w:lang w:eastAsia="en-US"/>
        </w:rPr>
        <w:t xml:space="preserve"> dan moeten zij bepaaldelijk</w:t>
      </w:r>
    </w:p>
    <w:p w:rsidR="001624AB" w:rsidRPr="005316CF" w:rsidRDefault="001624AB" w:rsidP="001624AB">
      <w:pPr>
        <w:jc w:val="both"/>
        <w:rPr>
          <w:lang w:eastAsia="en-US"/>
        </w:rPr>
      </w:pPr>
      <w:r w:rsidRPr="005316CF">
        <w:rPr>
          <w:lang w:eastAsia="en-US"/>
        </w:rPr>
        <w:t>l,2) Idem, blz. 309.</w:t>
      </w:r>
    </w:p>
    <w:p w:rsidR="001624AB" w:rsidRPr="005316CF" w:rsidRDefault="001624AB" w:rsidP="001624AB">
      <w:pPr>
        <w:jc w:val="both"/>
        <w:rPr>
          <w:lang w:eastAsia="en-US"/>
        </w:rPr>
      </w:pPr>
      <w:r w:rsidRPr="005316CF">
        <w:rPr>
          <w:lang w:eastAsia="en-US"/>
        </w:rPr>
        <w:t>3) Idem, blz. 310.</w:t>
      </w:r>
    </w:p>
    <w:p w:rsidR="001624AB" w:rsidRPr="005316CF" w:rsidRDefault="001624AB" w:rsidP="001624AB">
      <w:pPr>
        <w:jc w:val="both"/>
        <w:rPr>
          <w:lang w:eastAsia="en-US"/>
        </w:rPr>
      </w:pPr>
      <w:r>
        <w:rPr>
          <w:lang w:eastAsia="en-US"/>
        </w:rPr>
        <w:t>4) Idem, blz, 31</w:t>
      </w:r>
      <w:r w:rsidRPr="005316CF">
        <w:rPr>
          <w:lang w:eastAsia="en-US"/>
        </w:rPr>
        <w:t xml:space="preserve">2. </w:t>
      </w:r>
      <w:r>
        <w:rPr>
          <w:lang w:eastAsia="en-US"/>
        </w:rPr>
        <w:t>"</w:t>
      </w:r>
      <w:r w:rsidRPr="005316CF">
        <w:rPr>
          <w:lang w:eastAsia="en-US"/>
        </w:rPr>
        <w:t>Der Labadisten-dwaling wederlegt/ blz. 557.</w:t>
      </w:r>
    </w:p>
    <w:p w:rsidR="001624AB" w:rsidRPr="005316CF" w:rsidRDefault="001624AB" w:rsidP="001624AB">
      <w:pPr>
        <w:jc w:val="both"/>
        <w:rPr>
          <w:lang w:eastAsia="en-US"/>
        </w:rPr>
      </w:pPr>
      <w:r>
        <w:rPr>
          <w:lang w:eastAsia="en-US"/>
        </w:rPr>
        <w:t>5</w:t>
      </w:r>
      <w:r w:rsidRPr="005316CF">
        <w:rPr>
          <w:lang w:eastAsia="en-US"/>
        </w:rPr>
        <w:t>) Idem, blz. 85, 256, 61.</w:t>
      </w:r>
    </w:p>
    <w:p w:rsidR="001624AB" w:rsidRPr="005316CF" w:rsidRDefault="001624AB" w:rsidP="001624AB">
      <w:pPr>
        <w:jc w:val="both"/>
        <w:rPr>
          <w:lang w:eastAsia="en-US"/>
        </w:rPr>
      </w:pPr>
      <w:r w:rsidRPr="005316CF">
        <w:rPr>
          <w:lang w:eastAsia="en-US"/>
        </w:rPr>
        <w:t>118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uitgesloten zijn, maar God sluit niemand uit en Christus ook niet en het Nieuwe Verbond overtreft bovendien nog alle Verbonden. Welnu, onder het Oude Verbond werden de kinderen geacht ook tot het genade-verbond te beh</w:t>
      </w:r>
      <w:r>
        <w:rPr>
          <w:lang w:eastAsia="en-US"/>
        </w:rPr>
        <w:t>ore</w:t>
      </w:r>
      <w:r w:rsidRPr="005316CF">
        <w:rPr>
          <w:lang w:eastAsia="en-US"/>
        </w:rPr>
        <w:t>n. Of is er niet telkens sprake van, dat God een verbond sluit met</w:t>
      </w:r>
      <w:r>
        <w:rPr>
          <w:lang w:eastAsia="en-US"/>
        </w:rPr>
        <w:t xml:space="preserve"> de «</w:t>
      </w:r>
      <w:r w:rsidRPr="005316CF">
        <w:rPr>
          <w:lang w:eastAsia="en-US"/>
        </w:rPr>
        <w:t>huize Israëls</w:t>
      </w:r>
      <w:r>
        <w:rPr>
          <w:lang w:eastAsia="en-US"/>
        </w:rPr>
        <w:t>»,</w:t>
      </w:r>
      <w:r w:rsidRPr="005316CF">
        <w:rPr>
          <w:lang w:eastAsia="en-US"/>
        </w:rPr>
        <w:t xml:space="preserve"> en zouden daartoe de kinderen dan niet beh</w:t>
      </w:r>
      <w:r>
        <w:rPr>
          <w:lang w:eastAsia="en-US"/>
        </w:rPr>
        <w:t>ore</w:t>
      </w:r>
      <w:r w:rsidRPr="005316CF">
        <w:rPr>
          <w:lang w:eastAsia="en-US"/>
        </w:rPr>
        <w:t>n</w:t>
      </w:r>
      <w:r>
        <w:rPr>
          <w:lang w:eastAsia="en-US"/>
        </w:rPr>
        <w:t>?</w:t>
      </w:r>
      <w:r w:rsidRPr="005316CF">
        <w:rPr>
          <w:lang w:eastAsia="en-US"/>
        </w:rPr>
        <w:t xml:space="preserve"> Leert Gen. 17</w:t>
      </w:r>
      <w:r>
        <w:rPr>
          <w:lang w:eastAsia="en-US"/>
        </w:rPr>
        <w:t>:</w:t>
      </w:r>
      <w:r w:rsidRPr="005316CF">
        <w:rPr>
          <w:lang w:eastAsia="en-US"/>
        </w:rPr>
        <w:t xml:space="preserve"> 7 en 8 iets anders op dit punt? En, om het daarbij te laten, ging een Israëliet er dan niet op achteruit, als hij tot het Christendom overging? Zeker is dat de kinderen tot dat verbond niet beh</w:t>
      </w:r>
      <w:r>
        <w:rPr>
          <w:lang w:eastAsia="en-US"/>
        </w:rPr>
        <w:t>ore</w:t>
      </w:r>
      <w:r w:rsidRPr="005316CF">
        <w:rPr>
          <w:lang w:eastAsia="en-US"/>
        </w:rPr>
        <w:t xml:space="preserve">n krachtens inwendige heiligheid. Hoe zou het kunnen? Zij is het werk Gods en niet van </w:t>
      </w:r>
      <w:r>
        <w:rPr>
          <w:lang w:eastAsia="en-US"/>
        </w:rPr>
        <w:t>mens</w:t>
      </w:r>
      <w:r w:rsidRPr="005316CF">
        <w:rPr>
          <w:lang w:eastAsia="en-US"/>
        </w:rPr>
        <w:t>en</w:t>
      </w:r>
      <w:r>
        <w:rPr>
          <w:lang w:eastAsia="en-US"/>
        </w:rPr>
        <w:t>,</w:t>
      </w:r>
      <w:r w:rsidRPr="005316CF">
        <w:rPr>
          <w:lang w:eastAsia="en-US"/>
        </w:rPr>
        <w:t xml:space="preserve"> en kan onmogelijk van ouders op kinderen worden overgeplant door natuurlijke generatie.1) Men bedenke echter, dat men volgens de H. Schrift op velerlei wijze heilig kan zijn, o. a. door belijdenis, door afzondering of door roeping. En men behoeft slechts Rom. 11</w:t>
      </w:r>
      <w:r>
        <w:rPr>
          <w:lang w:eastAsia="en-US"/>
        </w:rPr>
        <w:t>:</w:t>
      </w:r>
      <w:r w:rsidRPr="005316CF">
        <w:rPr>
          <w:lang w:eastAsia="en-US"/>
        </w:rPr>
        <w:t xml:space="preserve"> 16 en 1 Cor. 7</w:t>
      </w:r>
      <w:r>
        <w:rPr>
          <w:lang w:eastAsia="en-US"/>
        </w:rPr>
        <w:t>:</w:t>
      </w:r>
      <w:r w:rsidRPr="005316CF">
        <w:rPr>
          <w:lang w:eastAsia="en-US"/>
        </w:rPr>
        <w:t xml:space="preserve"> 11 te lezen</w:t>
      </w:r>
      <w:r>
        <w:rPr>
          <w:lang w:eastAsia="en-US"/>
        </w:rPr>
        <w:t>,</w:t>
      </w:r>
      <w:r w:rsidRPr="005316CF">
        <w:rPr>
          <w:lang w:eastAsia="en-US"/>
        </w:rPr>
        <w:t xml:space="preserve"> om in te zien, dat de kinderen van Christelijke ouders wel degelijk tot het verbond der genade beh</w:t>
      </w:r>
      <w:r>
        <w:rPr>
          <w:lang w:eastAsia="en-US"/>
        </w:rPr>
        <w:t>ore</w:t>
      </w:r>
      <w:r w:rsidRPr="005316CF">
        <w:rPr>
          <w:lang w:eastAsia="en-US"/>
        </w:rPr>
        <w:t>n. Zou anders het Oude Verbond niet superieur zijn aan het Nieu</w:t>
      </w:r>
      <w:r>
        <w:rPr>
          <w:lang w:eastAsia="en-US"/>
        </w:rPr>
        <w:t>w</w:t>
      </w:r>
      <w:r w:rsidRPr="005316CF">
        <w:rPr>
          <w:lang w:eastAsia="en-US"/>
        </w:rPr>
        <w:t>e Verbond</w:t>
      </w:r>
      <w:r>
        <w:rPr>
          <w:lang w:eastAsia="en-US"/>
        </w:rPr>
        <w:t>?</w:t>
      </w:r>
    </w:p>
    <w:p w:rsidR="001624AB" w:rsidRPr="005316CF" w:rsidRDefault="001624AB" w:rsidP="001624AB">
      <w:pPr>
        <w:jc w:val="both"/>
        <w:rPr>
          <w:lang w:eastAsia="en-US"/>
        </w:rPr>
      </w:pPr>
      <w:r w:rsidRPr="005316CF">
        <w:rPr>
          <w:lang w:eastAsia="en-US"/>
        </w:rPr>
        <w:t>Maar er is meer.</w:t>
      </w:r>
    </w:p>
    <w:p w:rsidR="001624AB" w:rsidRPr="005316CF" w:rsidRDefault="001624AB" w:rsidP="001624AB">
      <w:pPr>
        <w:jc w:val="both"/>
        <w:rPr>
          <w:lang w:eastAsia="en-US"/>
        </w:rPr>
      </w:pPr>
      <w:r w:rsidRPr="005316CF">
        <w:rPr>
          <w:lang w:eastAsia="en-US"/>
        </w:rPr>
        <w:t>De eerste, die onder</w:t>
      </w:r>
      <w:r>
        <w:rPr>
          <w:lang w:eastAsia="en-US"/>
        </w:rPr>
        <w:t xml:space="preserve"> de </w:t>
      </w:r>
      <w:r w:rsidRPr="005316CF">
        <w:rPr>
          <w:lang w:eastAsia="en-US"/>
        </w:rPr>
        <w:t>naam van Gereformeerde</w:t>
      </w:r>
      <w:r>
        <w:rPr>
          <w:lang w:eastAsia="en-US"/>
        </w:rPr>
        <w:t xml:space="preserve"> de </w:t>
      </w:r>
      <w:r w:rsidRPr="005316CF">
        <w:rPr>
          <w:lang w:eastAsia="en-US"/>
        </w:rPr>
        <w:t>kinderdoop bestreed, is YVON, zegt KOELMAN. 2) En aangezien zulk eerre dwaalleer allicht hier of daar ingang vindt en wortel schiet, meent hij bij dit onderwerp wat langer te moeten stilstaan. Hij klaagt er over, dat YVON het punt in geschil niet juister stelt. KOELMAN veronderstelt, dat hij zulks doet f omdat</w:t>
      </w:r>
      <w:r>
        <w:rPr>
          <w:lang w:eastAsia="en-US"/>
        </w:rPr>
        <w:t xml:space="preserve"> zijn consciëntie</w:t>
      </w:r>
      <w:r w:rsidRPr="005316CF">
        <w:rPr>
          <w:lang w:eastAsia="en-US"/>
        </w:rPr>
        <w:t xml:space="preserve"> hem dit niet toelaat, W. omdat daardoor meerderen voor zijn standpunt zullen gewonnen worden. Hoe het ook zij het einde is, dat YVON</w:t>
      </w:r>
      <w:r>
        <w:rPr>
          <w:lang w:eastAsia="en-US"/>
        </w:rPr>
        <w:t xml:space="preserve"> de </w:t>
      </w:r>
      <w:r w:rsidRPr="005316CF">
        <w:rPr>
          <w:lang w:eastAsia="en-US"/>
        </w:rPr>
        <w:t>kinderdoop niet noodzakelijk acht, ja dat hij het beter</w:t>
      </w:r>
    </w:p>
    <w:p w:rsidR="001624AB" w:rsidRPr="005316CF" w:rsidRDefault="001624AB" w:rsidP="001624AB">
      <w:pPr>
        <w:jc w:val="both"/>
        <w:rPr>
          <w:lang w:eastAsia="en-US"/>
        </w:rPr>
      </w:pPr>
      <w:r w:rsidRPr="005316CF">
        <w:rPr>
          <w:lang w:eastAsia="en-US"/>
        </w:rPr>
        <w:t>119</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oordeelt</w:t>
      </w:r>
      <w:r>
        <w:rPr>
          <w:lang w:eastAsia="en-US"/>
        </w:rPr>
        <w:t xml:space="preserve"> de </w:t>
      </w:r>
      <w:r w:rsidRPr="005316CF">
        <w:rPr>
          <w:lang w:eastAsia="en-US"/>
        </w:rPr>
        <w:t>doop tot later uit te stellen. Hiertegen nu komt de vurige KOELMAN op. Hij bewijst, dat de doop niet alleen mag, maar ook moet bediend worden</w:t>
      </w:r>
      <w:r>
        <w:rPr>
          <w:lang w:eastAsia="en-US"/>
        </w:rPr>
        <w:t>:</w:t>
      </w:r>
      <w:r w:rsidRPr="005316CF">
        <w:rPr>
          <w:lang w:eastAsia="en-US"/>
        </w:rPr>
        <w:t xml:space="preserve"> ja, hij betoogt voor</w:t>
      </w:r>
      <w:r w:rsidRPr="005316CF">
        <w:rPr>
          <w:lang w:eastAsia="en-US"/>
        </w:rPr>
        <w:softHyphen/>
        <w:t>namelijk twee punten</w:t>
      </w:r>
      <w:r>
        <w:rPr>
          <w:lang w:eastAsia="en-US"/>
        </w:rPr>
        <w:t>:</w:t>
      </w:r>
      <w:r w:rsidRPr="005316CF">
        <w:rPr>
          <w:lang w:eastAsia="en-US"/>
        </w:rPr>
        <w:t xml:space="preserve"> de noodzakelijkheid en de wettigheid van</w:t>
      </w:r>
      <w:r>
        <w:rPr>
          <w:lang w:eastAsia="en-US"/>
        </w:rPr>
        <w:t xml:space="preserve"> de </w:t>
      </w:r>
      <w:r w:rsidRPr="005316CF">
        <w:rPr>
          <w:lang w:eastAsia="en-US"/>
        </w:rPr>
        <w:t>doop, om te eindigen met een beroep op de historie.1)</w:t>
      </w:r>
    </w:p>
    <w:p w:rsidR="001624AB" w:rsidRPr="005316CF" w:rsidRDefault="001624AB" w:rsidP="001624AB">
      <w:pPr>
        <w:jc w:val="both"/>
        <w:rPr>
          <w:lang w:eastAsia="en-US"/>
        </w:rPr>
      </w:pPr>
      <w:r w:rsidRPr="005316CF">
        <w:rPr>
          <w:lang w:eastAsia="en-US"/>
        </w:rPr>
        <w:t>Moeten niet alle volkeren tot</w:t>
      </w:r>
      <w:r>
        <w:rPr>
          <w:lang w:eastAsia="en-US"/>
        </w:rPr>
        <w:t xml:space="preserve"> zijn </w:t>
      </w:r>
      <w:r w:rsidRPr="005316CF">
        <w:rPr>
          <w:lang w:eastAsia="en-US"/>
        </w:rPr>
        <w:t xml:space="preserve">discipelen gemaakt worden, </w:t>
      </w:r>
      <w:r>
        <w:rPr>
          <w:lang w:eastAsia="en-US"/>
        </w:rPr>
        <w:t xml:space="preserve">zo </w:t>
      </w:r>
      <w:r w:rsidRPr="005316CF">
        <w:rPr>
          <w:lang w:eastAsia="en-US"/>
        </w:rPr>
        <w:t>vraagt KOELMAN, en zouden dan tot die volkeren de kinderen niet beh</w:t>
      </w:r>
      <w:r>
        <w:rPr>
          <w:lang w:eastAsia="en-US"/>
        </w:rPr>
        <w:t>ore</w:t>
      </w:r>
      <w:r w:rsidRPr="005316CF">
        <w:rPr>
          <w:lang w:eastAsia="en-US"/>
        </w:rPr>
        <w:t>n</w:t>
      </w:r>
      <w:r>
        <w:rPr>
          <w:lang w:eastAsia="en-US"/>
        </w:rPr>
        <w:t>?</w:t>
      </w:r>
      <w:r w:rsidRPr="005316CF">
        <w:rPr>
          <w:lang w:eastAsia="en-US"/>
        </w:rPr>
        <w:t xml:space="preserve"> Heeft Jezus niet</w:t>
      </w:r>
      <w:r>
        <w:rPr>
          <w:lang w:eastAsia="en-US"/>
        </w:rPr>
        <w:t xml:space="preserve"> de </w:t>
      </w:r>
      <w:r w:rsidRPr="005316CF">
        <w:rPr>
          <w:lang w:eastAsia="en-US"/>
        </w:rPr>
        <w:t>doop ingesteld als voorwaarde tot toelating. Welnu, moeten dan, daar deze voorwaarde immers nooit is ingetrokken, de kinderen niet gedoopt worden</w:t>
      </w:r>
      <w:r>
        <w:rPr>
          <w:lang w:eastAsia="en-US"/>
        </w:rPr>
        <w:t>?</w:t>
      </w:r>
      <w:r w:rsidRPr="005316CF">
        <w:rPr>
          <w:lang w:eastAsia="en-US"/>
        </w:rPr>
        <w:t xml:space="preserve"> Want dat zij toegelaten moeten worden, was buiten allen twijfel</w:t>
      </w:r>
      <w:r>
        <w:rPr>
          <w:lang w:eastAsia="en-US"/>
        </w:rPr>
        <w:t>;</w:t>
      </w:r>
      <w:r w:rsidRPr="005316CF">
        <w:rPr>
          <w:lang w:eastAsia="en-US"/>
        </w:rPr>
        <w:t xml:space="preserve"> immers, indien het dezelfde Kerk is, waarvan de Joden zijn afgebroken en waarin wij en de heidenen zijn ingeënt, dan hebben wij ook dezelfde voor</w:t>
      </w:r>
      <w:r w:rsidRPr="005316CF">
        <w:rPr>
          <w:lang w:eastAsia="en-US"/>
        </w:rPr>
        <w:softHyphen/>
        <w:t>rechten als zij. Welnu, zij werden besneden, wij dus gedoopt</w:t>
      </w:r>
      <w:r>
        <w:rPr>
          <w:lang w:eastAsia="en-US"/>
        </w:rPr>
        <w:t>.</w:t>
      </w:r>
      <w:r w:rsidRPr="005316CF">
        <w:rPr>
          <w:lang w:eastAsia="en-US"/>
        </w:rPr>
        <w:t xml:space="preserve"> En dan</w:t>
      </w:r>
      <w:r>
        <w:rPr>
          <w:lang w:eastAsia="en-US"/>
        </w:rPr>
        <w:t>:</w:t>
      </w:r>
      <w:r w:rsidRPr="005316CF">
        <w:rPr>
          <w:lang w:eastAsia="en-US"/>
        </w:rPr>
        <w:t xml:space="preserve"> wilde Christus niet geheel Jeruzalem</w:t>
      </w:r>
      <w:r>
        <w:rPr>
          <w:lang w:eastAsia="en-US"/>
        </w:rPr>
        <w:t>,</w:t>
      </w:r>
      <w:r w:rsidRPr="005316CF">
        <w:rPr>
          <w:lang w:eastAsia="en-US"/>
        </w:rPr>
        <w:t xml:space="preserve"> d. i. geheel Israël onder</w:t>
      </w:r>
      <w:r>
        <w:rPr>
          <w:lang w:eastAsia="en-US"/>
        </w:rPr>
        <w:t xml:space="preserve"> zijn </w:t>
      </w:r>
      <w:r w:rsidRPr="005316CF">
        <w:rPr>
          <w:lang w:eastAsia="en-US"/>
        </w:rPr>
        <w:t>vleugelen vergaderen en zouden daarbij dan de kleine kuikentjes niet gerekend worden, die het meest behoefte hebben aan schut en weer</w:t>
      </w:r>
      <w:r>
        <w:rPr>
          <w:lang w:eastAsia="en-US"/>
        </w:rPr>
        <w:t>?</w:t>
      </w:r>
      <w:r w:rsidRPr="005316CF">
        <w:rPr>
          <w:lang w:eastAsia="en-US"/>
        </w:rPr>
        <w:t xml:space="preserve"> En eindelijk, opdat men toch wel wete</w:t>
      </w:r>
      <w:r>
        <w:rPr>
          <w:lang w:eastAsia="en-US"/>
        </w:rPr>
        <w:t>,</w:t>
      </w:r>
      <w:r w:rsidRPr="005316CF">
        <w:rPr>
          <w:lang w:eastAsia="en-US"/>
        </w:rPr>
        <w:t xml:space="preserve"> dat het mag en moet: gingen niet alle kinderen van Israël, ofschoon zij ook niet konden spreken of het beseffen, mede onder de wolk en door de R</w:t>
      </w:r>
      <w:r>
        <w:rPr>
          <w:lang w:eastAsia="en-US"/>
        </w:rPr>
        <w:t>ode</w:t>
      </w:r>
      <w:r w:rsidRPr="005316CF">
        <w:rPr>
          <w:lang w:eastAsia="en-US"/>
        </w:rPr>
        <w:t xml:space="preserve"> Zee, en zouden dan de kinderen onder het Nieuwe Verbond geen aanspraak hebben op het Sacrament van</w:t>
      </w:r>
      <w:r>
        <w:rPr>
          <w:lang w:eastAsia="en-US"/>
        </w:rPr>
        <w:t xml:space="preserve"> de </w:t>
      </w:r>
      <w:r w:rsidRPr="005316CF">
        <w:rPr>
          <w:lang w:eastAsia="en-US"/>
        </w:rPr>
        <w:t>H. doop</w:t>
      </w:r>
      <w:r>
        <w:rPr>
          <w:lang w:eastAsia="en-US"/>
        </w:rPr>
        <w:t>?</w:t>
      </w:r>
    </w:p>
    <w:p w:rsidR="001624AB" w:rsidRPr="005316CF" w:rsidRDefault="001624AB" w:rsidP="001624AB">
      <w:pPr>
        <w:jc w:val="both"/>
        <w:rPr>
          <w:lang w:eastAsia="en-US"/>
        </w:rPr>
      </w:pPr>
      <w:r w:rsidRPr="005316CF">
        <w:rPr>
          <w:lang w:eastAsia="en-US"/>
        </w:rPr>
        <w:t>Ja, de kinderdoop is niet alleen geoorloofd maar ook n</w:t>
      </w:r>
      <w:r>
        <w:rPr>
          <w:lang w:eastAsia="en-US"/>
        </w:rPr>
        <w:t>odi</w:t>
      </w:r>
      <w:r w:rsidRPr="005316CF">
        <w:rPr>
          <w:lang w:eastAsia="en-US"/>
        </w:rPr>
        <w:t>g en wettig met het oog op onderscheiden punten. Hoe moeten anders de heidenen wel gaan denken over</w:t>
      </w:r>
      <w:r>
        <w:rPr>
          <w:lang w:eastAsia="en-US"/>
        </w:rPr>
        <w:t xml:space="preserve"> de </w:t>
      </w:r>
      <w:r w:rsidRPr="005316CF">
        <w:rPr>
          <w:lang w:eastAsia="en-US"/>
        </w:rPr>
        <w:t>nieuwen dag, indien het ' hun onder het Oude Verbond wel, onder het Nieuwe Verbond niet mogelijk was met</w:t>
      </w:r>
      <w:r>
        <w:rPr>
          <w:lang w:eastAsia="en-US"/>
        </w:rPr>
        <w:t xml:space="preserve"> hun </w:t>
      </w:r>
      <w:r w:rsidRPr="005316CF">
        <w:rPr>
          <w:lang w:eastAsia="en-US"/>
        </w:rPr>
        <w:t>kinderen over te gaan</w:t>
      </w:r>
      <w:r>
        <w:rPr>
          <w:lang w:eastAsia="en-US"/>
        </w:rPr>
        <w:t>?</w:t>
      </w:r>
      <w:r w:rsidRPr="005316CF">
        <w:rPr>
          <w:lang w:eastAsia="en-US"/>
        </w:rPr>
        <w:t xml:space="preserve"> En dan de beloften Gods. God belooft barmhartigheid te doen aan kinderen en kinds-kinderen, welnu dan wroeten</w:t>
      </w:r>
    </w:p>
    <w:p w:rsidR="001624AB" w:rsidRPr="005316CF" w:rsidRDefault="001624AB" w:rsidP="001624AB">
      <w:pPr>
        <w:jc w:val="both"/>
        <w:rPr>
          <w:lang w:val="en-GB" w:eastAsia="en-US"/>
        </w:rPr>
      </w:pPr>
      <w:r w:rsidRPr="005316CF">
        <w:rPr>
          <w:lang w:val="en-GB" w:eastAsia="en-US"/>
        </w:rPr>
        <w:t>1) Idem, blz. 573.</w:t>
      </w:r>
    </w:p>
    <w:p w:rsidR="001624AB" w:rsidRPr="005316CF" w:rsidRDefault="001624AB" w:rsidP="001624AB">
      <w:pPr>
        <w:jc w:val="both"/>
        <w:rPr>
          <w:lang w:val="en-GB" w:eastAsia="en-US"/>
        </w:rPr>
      </w:pPr>
      <w:r w:rsidRPr="005316CF">
        <w:rPr>
          <w:lang w:val="en-GB" w:eastAsia="en-US"/>
        </w:rPr>
        <w:t>2) Idem, Cap. XIII etc.</w:t>
      </w:r>
    </w:p>
    <w:p w:rsidR="001624AB" w:rsidRPr="005316CF" w:rsidRDefault="001624AB" w:rsidP="001624AB">
      <w:pPr>
        <w:jc w:val="both"/>
        <w:rPr>
          <w:lang w:eastAsia="en-US"/>
        </w:rPr>
      </w:pPr>
      <w:r w:rsidRPr="005316CF">
        <w:rPr>
          <w:lang w:eastAsia="en-US"/>
        </w:rPr>
        <w:t>1) Idem, Cap. XIV.</w:t>
      </w:r>
    </w:p>
    <w:p w:rsidR="001624AB" w:rsidRPr="005316CF" w:rsidRDefault="001624AB" w:rsidP="001624AB">
      <w:pPr>
        <w:jc w:val="both"/>
        <w:rPr>
          <w:lang w:eastAsia="en-US"/>
        </w:rPr>
      </w:pPr>
      <w:r w:rsidRPr="005316CF">
        <w:rPr>
          <w:lang w:eastAsia="en-US"/>
        </w:rPr>
        <w:t>120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zij ook door</w:t>
      </w:r>
      <w:r>
        <w:rPr>
          <w:lang w:eastAsia="en-US"/>
        </w:rPr>
        <w:t xml:space="preserve"> de </w:t>
      </w:r>
      <w:r w:rsidRPr="005316CF">
        <w:rPr>
          <w:lang w:eastAsia="en-US"/>
        </w:rPr>
        <w:t>doop opgenomen worden in het verbond der genade, want buiten dat verbond verleent God die barmhartigheid niet. En ook, indien het waar is, wat wij boven betoogden, dat kinderen heilig zijn uit kracht hunner geboorte uit Christen-ouders, dan moeten zij ook door</w:t>
      </w:r>
      <w:r>
        <w:rPr>
          <w:lang w:eastAsia="en-US"/>
        </w:rPr>
        <w:t xml:space="preserve"> de </w:t>
      </w:r>
      <w:r w:rsidRPr="005316CF">
        <w:rPr>
          <w:lang w:eastAsia="en-US"/>
        </w:rPr>
        <w:t>doop in dat verbond opgenomen worden en mogen zij niet buiten hetzelve blijven omzwerven. Ja, dit uitstellen (immers alle praktijk in strijd met Jezus gebod en exempel is af te keuren) is onschriftuurlijk en zou licht tot allerlei twisting aanleiding geven.</w:t>
      </w:r>
    </w:p>
    <w:p w:rsidR="001624AB" w:rsidRDefault="001624AB" w:rsidP="001624AB">
      <w:pPr>
        <w:jc w:val="both"/>
        <w:rPr>
          <w:lang w:eastAsia="en-US"/>
        </w:rPr>
      </w:pPr>
      <w:r w:rsidRPr="005316CF">
        <w:rPr>
          <w:lang w:eastAsia="en-US"/>
        </w:rPr>
        <w:t>En eindelijk, vraagt hij</w:t>
      </w:r>
      <w:r>
        <w:rPr>
          <w:lang w:eastAsia="en-US"/>
        </w:rPr>
        <w:t>:</w:t>
      </w:r>
      <w:r w:rsidRPr="005316CF">
        <w:rPr>
          <w:lang w:eastAsia="en-US"/>
        </w:rPr>
        <w:t xml:space="preserve"> wat leert de historie? Zeker, dat er in</w:t>
      </w:r>
      <w:r>
        <w:rPr>
          <w:lang w:eastAsia="en-US"/>
        </w:rPr>
        <w:t xml:space="preserve"> de </w:t>
      </w:r>
      <w:r w:rsidRPr="005316CF">
        <w:rPr>
          <w:lang w:eastAsia="en-US"/>
        </w:rPr>
        <w:t>loop der eeuwen heel wat onschriftuurlijke m</w:t>
      </w:r>
      <w:r>
        <w:rPr>
          <w:lang w:eastAsia="en-US"/>
        </w:rPr>
        <w:t>eni</w:t>
      </w:r>
      <w:r w:rsidRPr="005316CF">
        <w:rPr>
          <w:lang w:eastAsia="en-US"/>
        </w:rPr>
        <w:t xml:space="preserve">ngen verdedigd zijn geworden en allerlei vreemde praktijken ingang gevonden hebben, maar nooit niet kerkelijke approbatie. </w:t>
      </w:r>
      <w:r>
        <w:rPr>
          <w:lang w:eastAsia="en-US"/>
        </w:rPr>
        <w:t xml:space="preserve">Zo </w:t>
      </w:r>
      <w:r w:rsidRPr="005316CF">
        <w:rPr>
          <w:lang w:eastAsia="en-US"/>
        </w:rPr>
        <w:t xml:space="preserve">zijn er geweest, die de bediening van dit Sacrament uitstelden, omdat de priesters </w:t>
      </w:r>
      <w:r>
        <w:rPr>
          <w:lang w:eastAsia="en-US"/>
        </w:rPr>
        <w:t xml:space="preserve">zo </w:t>
      </w:r>
      <w:r w:rsidRPr="005316CF">
        <w:rPr>
          <w:lang w:eastAsia="en-US"/>
        </w:rPr>
        <w:t>duur waren</w:t>
      </w:r>
      <w:r>
        <w:rPr>
          <w:lang w:eastAsia="en-US"/>
        </w:rPr>
        <w:t>;</w:t>
      </w:r>
      <w:r w:rsidRPr="005316CF">
        <w:rPr>
          <w:lang w:eastAsia="en-US"/>
        </w:rPr>
        <w:t xml:space="preserve"> men heeft </w:t>
      </w:r>
      <w:r>
        <w:rPr>
          <w:lang w:eastAsia="en-US"/>
        </w:rPr>
        <w:t>mensen</w:t>
      </w:r>
      <w:r w:rsidRPr="005316CF">
        <w:rPr>
          <w:lang w:eastAsia="en-US"/>
        </w:rPr>
        <w:t xml:space="preserve"> gehad, die op driejarigen leeftijd</w:t>
      </w:r>
      <w:r>
        <w:rPr>
          <w:lang w:eastAsia="en-US"/>
        </w:rPr>
        <w:t xml:space="preserve"> hun </w:t>
      </w:r>
      <w:r w:rsidRPr="005316CF">
        <w:rPr>
          <w:lang w:eastAsia="en-US"/>
        </w:rPr>
        <w:t>kinderen lieten d</w:t>
      </w:r>
      <w:r>
        <w:rPr>
          <w:lang w:eastAsia="en-US"/>
        </w:rPr>
        <w:t>ope</w:t>
      </w:r>
      <w:r w:rsidRPr="005316CF">
        <w:rPr>
          <w:lang w:eastAsia="en-US"/>
        </w:rPr>
        <w:t>n</w:t>
      </w:r>
      <w:r>
        <w:rPr>
          <w:lang w:eastAsia="en-US"/>
        </w:rPr>
        <w:t>,</w:t>
      </w:r>
      <w:r w:rsidRPr="005316CF">
        <w:rPr>
          <w:lang w:eastAsia="en-US"/>
        </w:rPr>
        <w:t xml:space="preserve"> omdat Samuël op dien leeftijd tot God geleid werd; de geschiedenis vertelt van anderen, die voor de doops-bedienin</w:t>
      </w:r>
      <w:r>
        <w:rPr>
          <w:lang w:eastAsia="en-US"/>
        </w:rPr>
        <w:t>g waren op 30-jarige</w:t>
      </w:r>
      <w:r w:rsidRPr="005316CF">
        <w:rPr>
          <w:lang w:eastAsia="en-US"/>
        </w:rPr>
        <w:t xml:space="preserve"> leeftijd, omdat Jezus toen gedoopt werd, terwijl weer anderen niet z</w:t>
      </w:r>
      <w:r>
        <w:rPr>
          <w:lang w:eastAsia="en-US"/>
        </w:rPr>
        <w:t>oze</w:t>
      </w:r>
      <w:r w:rsidRPr="005316CF">
        <w:rPr>
          <w:lang w:eastAsia="en-US"/>
        </w:rPr>
        <w:t>er letten op</w:t>
      </w:r>
      <w:r>
        <w:rPr>
          <w:lang w:eastAsia="en-US"/>
        </w:rPr>
        <w:t xml:space="preserve"> de </w:t>
      </w:r>
      <w:r w:rsidRPr="005316CF">
        <w:rPr>
          <w:lang w:eastAsia="en-US"/>
        </w:rPr>
        <w:t>leeftijd waarop, als wel op het water waar</w:t>
      </w:r>
      <w:r w:rsidRPr="005316CF">
        <w:rPr>
          <w:lang w:eastAsia="en-US"/>
        </w:rPr>
        <w:softHyphen/>
        <w:t>mede gedoopt werd, en dan aan Jordaanwater de voor</w:t>
      </w:r>
      <w:r w:rsidRPr="005316CF">
        <w:rPr>
          <w:lang w:eastAsia="en-US"/>
        </w:rPr>
        <w:softHyphen/>
        <w:t xml:space="preserve">keur gaven boven elk ander water, maar wat kracht van bewijs bezitten al die aberraties tegenover </w:t>
      </w:r>
      <w:r>
        <w:rPr>
          <w:lang w:eastAsia="en-US"/>
        </w:rPr>
        <w:t>zoveel</w:t>
      </w:r>
      <w:r w:rsidRPr="005316CF">
        <w:rPr>
          <w:lang w:eastAsia="en-US"/>
        </w:rPr>
        <w:t xml:space="preserve"> andere getuigenissen der historie</w:t>
      </w:r>
      <w:r>
        <w:rPr>
          <w:lang w:eastAsia="en-US"/>
        </w:rPr>
        <w:t>?</w:t>
      </w:r>
      <w:r w:rsidRPr="005316CF">
        <w:rPr>
          <w:lang w:eastAsia="en-US"/>
        </w:rPr>
        <w:t xml:space="preserve"> Neen, twee dingen staan vast aldus besluit onze defensor, primo, dat in de oude Kerk en wel in de eerste tijden de kinderdoop in zwang was, </w:t>
      </w:r>
      <w:r>
        <w:rPr>
          <w:lang w:eastAsia="en-US"/>
        </w:rPr>
        <w:t>zoda</w:t>
      </w:r>
      <w:r w:rsidRPr="005316CF">
        <w:rPr>
          <w:lang w:eastAsia="en-US"/>
        </w:rPr>
        <w:t>t JUSTIJN de Martelaar, IRENEUS, TERTULLIANUS, ORIGENES, LACTANTIUS, CHRYSOSTOMUS hem kenden en in 137 na Chr. reeds te Rome een besluit kon genomen worden om peters en meters af te schaffen, en secundo, dat de rechtzinnigen van alle tijden hebben geleerd</w:t>
      </w:r>
      <w:r>
        <w:rPr>
          <w:lang w:eastAsia="en-US"/>
        </w:rPr>
        <w:t>,</w:t>
      </w:r>
      <w:r w:rsidRPr="005316CF">
        <w:rPr>
          <w:lang w:eastAsia="en-US"/>
        </w:rPr>
        <w:t xml:space="preserve"> dat de doop het Verbond verzegelt, waarin vergeving en wedergeboorte beloofd </w:t>
      </w:r>
    </w:p>
    <w:p w:rsidR="001624AB" w:rsidRPr="005316CF" w:rsidRDefault="001624AB" w:rsidP="001624AB">
      <w:pPr>
        <w:jc w:val="both"/>
        <w:rPr>
          <w:lang w:eastAsia="en-US"/>
        </w:rPr>
      </w:pPr>
      <w:r w:rsidRPr="005316CF">
        <w:rPr>
          <w:lang w:eastAsia="en-US"/>
        </w:rPr>
        <w:t>121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worden, en dat de doop geen subjectieve genade veronderstelt. Alleen, wanneer men dat laatste belijdt en gelooft, kan men als </w:t>
      </w:r>
      <w:r>
        <w:rPr>
          <w:lang w:eastAsia="en-US"/>
        </w:rPr>
        <w:t>lera</w:t>
      </w:r>
      <w:r w:rsidRPr="005316CF">
        <w:rPr>
          <w:lang w:eastAsia="en-US"/>
        </w:rPr>
        <w:t>ar met een gerust geweten dit Sacrament bedienen, terwijl men anders altijd in twijfel is, of men het koninklijke zegel ook aan onwaardigen uitreikt. 1)</w:t>
      </w:r>
    </w:p>
    <w:p w:rsidR="001624AB" w:rsidRDefault="001624AB" w:rsidP="001624AB">
      <w:pPr>
        <w:jc w:val="both"/>
        <w:rPr>
          <w:lang w:eastAsia="en-US"/>
        </w:rPr>
      </w:pPr>
      <w:r>
        <w:rPr>
          <w:lang w:eastAsia="en-US"/>
        </w:rPr>
        <w:t>Een</w:t>
      </w:r>
      <w:r w:rsidRPr="005316CF">
        <w:rPr>
          <w:lang w:eastAsia="en-US"/>
        </w:rPr>
        <w:t xml:space="preserve"> andere vraag, die natuurlijk ook aan de orde, kwam, was deze</w:t>
      </w:r>
      <w:r>
        <w:rPr>
          <w:lang w:eastAsia="en-US"/>
        </w:rPr>
        <w:t>:</w:t>
      </w:r>
      <w:r w:rsidRPr="005316CF">
        <w:rPr>
          <w:lang w:eastAsia="en-US"/>
        </w:rPr>
        <w:t xml:space="preserve"> of men nog in</w:t>
      </w:r>
      <w:r>
        <w:rPr>
          <w:lang w:eastAsia="en-US"/>
        </w:rPr>
        <w:t xml:space="preserve"> een </w:t>
      </w:r>
      <w:r w:rsidRPr="005316CF">
        <w:rPr>
          <w:lang w:eastAsia="en-US"/>
        </w:rPr>
        <w:t>Kerk mag blijven, waarin de tucht niet of slechts zeer ten d</w:t>
      </w:r>
      <w:r>
        <w:rPr>
          <w:lang w:eastAsia="en-US"/>
        </w:rPr>
        <w:t>ele</w:t>
      </w:r>
      <w:r w:rsidRPr="005316CF">
        <w:rPr>
          <w:lang w:eastAsia="en-US"/>
        </w:rPr>
        <w:t xml:space="preserve"> gehandhaafd wordt</w:t>
      </w:r>
      <w:r>
        <w:rPr>
          <w:lang w:eastAsia="en-US"/>
        </w:rPr>
        <w:t>?</w:t>
      </w:r>
      <w:r w:rsidRPr="005316CF">
        <w:rPr>
          <w:lang w:eastAsia="en-US"/>
        </w:rPr>
        <w:t xml:space="preserve"> Het antwoord van DE LABADIE laat zich raden. Hij raadde: verlaat elke </w:t>
      </w:r>
      <w:r>
        <w:rPr>
          <w:lang w:eastAsia="en-US"/>
        </w:rPr>
        <w:t>zoda</w:t>
      </w:r>
      <w:r w:rsidRPr="005316CF">
        <w:rPr>
          <w:lang w:eastAsia="en-US"/>
        </w:rPr>
        <w:t>nige Kerk en sticht</w:t>
      </w:r>
      <w:r>
        <w:rPr>
          <w:lang w:eastAsia="en-US"/>
        </w:rPr>
        <w:t xml:space="preserve"> een </w:t>
      </w:r>
      <w:r w:rsidRPr="005316CF">
        <w:rPr>
          <w:lang w:eastAsia="en-US"/>
        </w:rPr>
        <w:t>nieuwe. Maar hoe, roept KOELMAN uit, zal men zulk een raad Schriftuurlijke bewijz</w:t>
      </w:r>
      <w:r>
        <w:rPr>
          <w:lang w:eastAsia="en-US"/>
        </w:rPr>
        <w:t>en? Hebben de vromen der Joods</w:t>
      </w:r>
      <w:r w:rsidRPr="005316CF">
        <w:rPr>
          <w:lang w:eastAsia="en-US"/>
        </w:rPr>
        <w:t xml:space="preserve">e Kerk zich dan ook afgescheiden, toen de zonen Eli's alles verdierven en </w:t>
      </w:r>
      <w:r>
        <w:rPr>
          <w:lang w:eastAsia="en-US"/>
        </w:rPr>
        <w:t>des Heeren</w:t>
      </w:r>
      <w:r w:rsidRPr="005316CF">
        <w:rPr>
          <w:lang w:eastAsia="en-US"/>
        </w:rPr>
        <w:t xml:space="preserve"> instellingen verachtelijk maakten door</w:t>
      </w:r>
      <w:r>
        <w:rPr>
          <w:lang w:eastAsia="en-US"/>
        </w:rPr>
        <w:t xml:space="preserve"> hun </w:t>
      </w:r>
      <w:r w:rsidRPr="005316CF">
        <w:rPr>
          <w:lang w:eastAsia="en-US"/>
        </w:rPr>
        <w:t>gedragingen? Is er ooit zulk</w:t>
      </w:r>
      <w:r>
        <w:rPr>
          <w:lang w:eastAsia="en-US"/>
        </w:rPr>
        <w:t xml:space="preserve"> een </w:t>
      </w:r>
      <w:r w:rsidRPr="005316CF">
        <w:rPr>
          <w:lang w:eastAsia="en-US"/>
        </w:rPr>
        <w:t>taal gekomen over de lippen van mannen als Elia, Jesaja, Jeremia</w:t>
      </w:r>
      <w:r>
        <w:rPr>
          <w:lang w:eastAsia="en-US"/>
        </w:rPr>
        <w:t>,</w:t>
      </w:r>
      <w:r w:rsidRPr="005316CF">
        <w:rPr>
          <w:lang w:eastAsia="en-US"/>
        </w:rPr>
        <w:t xml:space="preserve"> Ezechiel in die incest verdorvene van alle tijden</w:t>
      </w:r>
      <w:r>
        <w:rPr>
          <w:lang w:eastAsia="en-US"/>
        </w:rPr>
        <w:t>?</w:t>
      </w:r>
      <w:r w:rsidRPr="005316CF">
        <w:rPr>
          <w:lang w:eastAsia="en-US"/>
        </w:rPr>
        <w:t xml:space="preserve"> Heeft Christus niet door zijn exempel en woord verboden, zich af te scheiden van</w:t>
      </w:r>
      <w:r>
        <w:rPr>
          <w:lang w:eastAsia="en-US"/>
        </w:rPr>
        <w:t xml:space="preserve"> een </w:t>
      </w:r>
      <w:r w:rsidRPr="005316CF">
        <w:rPr>
          <w:lang w:eastAsia="en-US"/>
        </w:rPr>
        <w:t>Kerk</w:t>
      </w:r>
      <w:r>
        <w:rPr>
          <w:lang w:eastAsia="en-US"/>
        </w:rPr>
        <w:t>,</w:t>
      </w:r>
      <w:r w:rsidRPr="005316CF">
        <w:rPr>
          <w:lang w:eastAsia="en-US"/>
        </w:rPr>
        <w:t xml:space="preserve"> waarin toch de wet krachteloos werd gemaakt door de voorgangers, de dienst des Weren besmet door superstitie en eigenwillige daden, ja in welke het ambt van H. Priester jaarlijks voor geld verkocht werd en dat tegen het nadrukkelijk bevel van God? Neen; wel riep de Heer de getrouwen op om zich te wachten voor het zuurdeeg der Farizeeën</w:t>
      </w:r>
      <w:r>
        <w:rPr>
          <w:lang w:eastAsia="en-US"/>
        </w:rPr>
        <w:t>,</w:t>
      </w:r>
      <w:r w:rsidRPr="005316CF">
        <w:rPr>
          <w:lang w:eastAsia="en-US"/>
        </w:rPr>
        <w:t xml:space="preserve"> voor de verdorven leer en praktijk van de Kerk</w:t>
      </w:r>
      <w:r>
        <w:rPr>
          <w:lang w:eastAsia="en-US"/>
        </w:rPr>
        <w:t>;</w:t>
      </w:r>
      <w:r w:rsidRPr="005316CF">
        <w:rPr>
          <w:lang w:eastAsia="en-US"/>
        </w:rPr>
        <w:t xml:space="preserve"> wel werden de kinderen Gods altijd vermaand om toch heiliglijk te twisten in zulk een geval met</w:t>
      </w:r>
      <w:r>
        <w:rPr>
          <w:lang w:eastAsia="en-US"/>
        </w:rPr>
        <w:t xml:space="preserve"> hun </w:t>
      </w:r>
      <w:r w:rsidRPr="005316CF">
        <w:rPr>
          <w:lang w:eastAsia="en-US"/>
        </w:rPr>
        <w:t>moeder, maar door alle eeuwen heen werd ter anderer zijde ook altijd dit hun opgelegd</w:t>
      </w:r>
      <w:r>
        <w:rPr>
          <w:lang w:eastAsia="en-US"/>
        </w:rPr>
        <w:t>:</w:t>
      </w:r>
      <w:r w:rsidRPr="005316CF">
        <w:rPr>
          <w:lang w:eastAsia="en-US"/>
        </w:rPr>
        <w:t xml:space="preserve"> «blijft in de Kerk</w:t>
      </w:r>
      <w:r>
        <w:rPr>
          <w:lang w:eastAsia="en-US"/>
        </w:rPr>
        <w:t>,</w:t>
      </w:r>
      <w:r w:rsidRPr="005316CF">
        <w:rPr>
          <w:lang w:eastAsia="en-US"/>
        </w:rPr>
        <w:t xml:space="preserve">» opdat zij bloeie en groeie. </w:t>
      </w:r>
    </w:p>
    <w:p w:rsidR="001624AB" w:rsidRPr="005316CF" w:rsidRDefault="001624AB" w:rsidP="001624AB">
      <w:pPr>
        <w:jc w:val="both"/>
        <w:rPr>
          <w:lang w:eastAsia="en-US"/>
        </w:rPr>
      </w:pPr>
      <w:r w:rsidRPr="005316CF">
        <w:rPr>
          <w:lang w:eastAsia="en-US"/>
        </w:rPr>
        <w:t>Zeker, zegt KOELMAN, het is veel gemakkelijker in zulke dagen van verval en tuchte</w:t>
      </w:r>
      <w:r w:rsidRPr="005316CF">
        <w:rPr>
          <w:lang w:eastAsia="en-US"/>
        </w:rPr>
        <w:softHyphen/>
        <w:t>loosheid de Kerk</w:t>
      </w:r>
      <w:r>
        <w:rPr>
          <w:lang w:eastAsia="en-US"/>
        </w:rPr>
        <w:t xml:space="preserve"> de </w:t>
      </w:r>
      <w:r w:rsidRPr="005316CF">
        <w:rPr>
          <w:lang w:eastAsia="en-US"/>
        </w:rPr>
        <w:t>rug toe te k</w:t>
      </w:r>
      <w:r>
        <w:rPr>
          <w:lang w:eastAsia="en-US"/>
        </w:rPr>
        <w:t>ere</w:t>
      </w:r>
      <w:r w:rsidRPr="005316CF">
        <w:rPr>
          <w:lang w:eastAsia="en-US"/>
        </w:rPr>
        <w:t>n, om haar dan over te laten aan bandeloosheid en verderf, maar het is de vraag</w:t>
      </w:r>
    </w:p>
    <w:p w:rsidR="001624AB" w:rsidRPr="005316CF" w:rsidRDefault="001624AB" w:rsidP="001624AB">
      <w:pPr>
        <w:jc w:val="both"/>
        <w:rPr>
          <w:lang w:eastAsia="en-US"/>
        </w:rPr>
      </w:pPr>
      <w:r w:rsidRPr="005316CF">
        <w:rPr>
          <w:lang w:eastAsia="en-US"/>
        </w:rPr>
        <w:t>1) Idem, Cap, XVI en Cap. XVII.</w:t>
      </w:r>
    </w:p>
    <w:p w:rsidR="001624AB" w:rsidRPr="005316CF" w:rsidRDefault="001624AB" w:rsidP="001624AB">
      <w:pPr>
        <w:jc w:val="both"/>
        <w:rPr>
          <w:lang w:eastAsia="en-US"/>
        </w:rPr>
      </w:pPr>
      <w:r w:rsidRPr="005316CF">
        <w:rPr>
          <w:lang w:eastAsia="en-US"/>
        </w:rPr>
        <w:t>123</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niet, wat het gemakkelijkst is</w:t>
      </w:r>
      <w:r>
        <w:rPr>
          <w:lang w:eastAsia="en-US"/>
        </w:rPr>
        <w:t>. De</w:t>
      </w:r>
      <w:r w:rsidRPr="005316CF">
        <w:rPr>
          <w:lang w:eastAsia="en-US"/>
        </w:rPr>
        <w:t xml:space="preserve"> vraag is, wat kanen mag ik voor mijne Kerk doen, opdat zij weldra weer sta en ga in</w:t>
      </w:r>
      <w:r>
        <w:rPr>
          <w:lang w:eastAsia="en-US"/>
        </w:rPr>
        <w:t xml:space="preserve"> de </w:t>
      </w:r>
      <w:r w:rsidRPr="005316CF">
        <w:rPr>
          <w:lang w:eastAsia="en-US"/>
        </w:rPr>
        <w:t>weg der geboden Gods. Terwijl hij eindelijk een iegelijk, die het wèl meent met</w:t>
      </w:r>
      <w:r>
        <w:rPr>
          <w:lang w:eastAsia="en-US"/>
        </w:rPr>
        <w:t xml:space="preserve"> zijn </w:t>
      </w:r>
      <w:r w:rsidRPr="005316CF">
        <w:rPr>
          <w:lang w:eastAsia="en-US"/>
        </w:rPr>
        <w:t>Kerk, op het harte drukt, toch wel te bedenken, dat het rechte gebruik der tucht n</w:t>
      </w:r>
      <w:r>
        <w:rPr>
          <w:lang w:eastAsia="en-US"/>
        </w:rPr>
        <w:t>odi</w:t>
      </w:r>
      <w:r w:rsidRPr="005316CF">
        <w:rPr>
          <w:lang w:eastAsia="en-US"/>
        </w:rPr>
        <w:t>g is tot het wèlwezen der Kerk, maar dat zij niet behoort tot haar wezen, en ook, dat</w:t>
      </w:r>
      <w:r>
        <w:rPr>
          <w:lang w:eastAsia="en-US"/>
        </w:rPr>
        <w:t xml:space="preserve"> «</w:t>
      </w:r>
      <w:r w:rsidRPr="005316CF">
        <w:rPr>
          <w:lang w:eastAsia="en-US"/>
        </w:rPr>
        <w:t>de laatste trap van</w:t>
      </w:r>
      <w:r>
        <w:rPr>
          <w:lang w:eastAsia="en-US"/>
        </w:rPr>
        <w:t xml:space="preserve"> de </w:t>
      </w:r>
      <w:r w:rsidRPr="005316CF">
        <w:rPr>
          <w:lang w:eastAsia="en-US"/>
        </w:rPr>
        <w:t>plicht der geërgerde Lidmaten, en als</w:t>
      </w:r>
      <w:r>
        <w:rPr>
          <w:lang w:eastAsia="en-US"/>
        </w:rPr>
        <w:t xml:space="preserve"> hun </w:t>
      </w:r>
      <w:r w:rsidRPr="005316CF">
        <w:rPr>
          <w:lang w:eastAsia="en-US"/>
        </w:rPr>
        <w:t>volle ontlasting in opzicht van de ergernissen in de Kerk, is, dat zij het der Gemeente zeggen.» 2) Heeft men dit gedaan, dan kan men, wat anderen ook beweren, en ook al geven de Opzieners aan de stem der vermaning geen gehoor, toch in ieder opzicht vrij uitgaan.</w:t>
      </w:r>
    </w:p>
    <w:p w:rsidR="001624AB" w:rsidRPr="005316CF" w:rsidRDefault="001624AB" w:rsidP="001624AB">
      <w:pPr>
        <w:jc w:val="both"/>
        <w:rPr>
          <w:lang w:eastAsia="en-US"/>
        </w:rPr>
      </w:pPr>
      <w:r w:rsidRPr="005316CF">
        <w:rPr>
          <w:lang w:eastAsia="en-US"/>
        </w:rPr>
        <w:t>De tot dusver genoemde dwalingen zou men hoofddwalingen kunnen noemen, die op hare beurt de vruchtbare moeders zijn geworden van vele andere onschriftuurlijke stellingen en beweringen. Toch mogen wij het hierbij niet laten. Wij zullen wel niet uit verschillende boeken van DE LABADIE c. s. een «ruiker van bloemkens zaambinden, die alle zeer stinken in de neusgaten der rechtzinnigen</w:t>
      </w:r>
      <w:r>
        <w:rPr>
          <w:lang w:eastAsia="en-US"/>
        </w:rPr>
        <w:t>»,</w:t>
      </w:r>
      <w:r w:rsidRPr="005316CF">
        <w:rPr>
          <w:lang w:eastAsia="en-US"/>
        </w:rPr>
        <w:t xml:space="preserve"> maar toch is het n</w:t>
      </w:r>
      <w:r>
        <w:rPr>
          <w:lang w:eastAsia="en-US"/>
        </w:rPr>
        <w:t>odi</w:t>
      </w:r>
      <w:r w:rsidRPr="005316CF">
        <w:rPr>
          <w:lang w:eastAsia="en-US"/>
        </w:rPr>
        <w:t>g tot recht verstand der zaak, en om de felheid en uit</w:t>
      </w:r>
      <w:r w:rsidRPr="005316CF">
        <w:rPr>
          <w:lang w:eastAsia="en-US"/>
        </w:rPr>
        <w:softHyphen/>
        <w:t>voerigheid van KOELMAN te rechtvaardigen, nog enkele dingen te noemen.</w:t>
      </w:r>
    </w:p>
    <w:p w:rsidR="001624AB" w:rsidRPr="005316CF" w:rsidRDefault="001624AB" w:rsidP="001624AB">
      <w:pPr>
        <w:jc w:val="both"/>
        <w:rPr>
          <w:lang w:eastAsia="en-US"/>
        </w:rPr>
      </w:pPr>
      <w:r>
        <w:rPr>
          <w:lang w:eastAsia="en-US"/>
        </w:rPr>
        <w:t>Eni</w:t>
      </w:r>
      <w:r w:rsidRPr="005316CF">
        <w:rPr>
          <w:lang w:eastAsia="en-US"/>
        </w:rPr>
        <w:t>ge malen toch herhaalt KOELMAN</w:t>
      </w:r>
      <w:r>
        <w:rPr>
          <w:lang w:eastAsia="en-US"/>
        </w:rPr>
        <w:t>,</w:t>
      </w:r>
      <w:r w:rsidRPr="005316CF">
        <w:rPr>
          <w:lang w:eastAsia="en-US"/>
        </w:rPr>
        <w:t xml:space="preserve"> 3) dat ook eerre moederdwaling genoemd zou kunnen worden de bewering van YVON en DE LABADIE, dat het Oude en Nieuwe Ver</w:t>
      </w:r>
      <w:r w:rsidRPr="005316CF">
        <w:rPr>
          <w:lang w:eastAsia="en-US"/>
        </w:rPr>
        <w:softHyphen/>
        <w:t xml:space="preserve">bond essentieel verschillen, daar het Oude Verbond geen genade-verbond geweest is. Dat Oude Verbond was immers maar een </w:t>
      </w:r>
      <w:r>
        <w:rPr>
          <w:lang w:eastAsia="en-US"/>
        </w:rPr>
        <w:t>vlese</w:t>
      </w:r>
      <w:r w:rsidRPr="005316CF">
        <w:rPr>
          <w:lang w:eastAsia="en-US"/>
        </w:rPr>
        <w:t xml:space="preserve">lijk en letterlijk verbond. Het </w:t>
      </w:r>
      <w:r>
        <w:rPr>
          <w:lang w:eastAsia="en-US"/>
        </w:rPr>
        <w:t>eis</w:t>
      </w:r>
      <w:r w:rsidRPr="005316CF">
        <w:rPr>
          <w:lang w:eastAsia="en-US"/>
        </w:rPr>
        <w:t>te maar uitwendige dingen en was met een grof penseel geverfd. Had het misschien eens dienst kunnen doen</w:t>
      </w:r>
      <w:r>
        <w:rPr>
          <w:lang w:eastAsia="en-US"/>
        </w:rPr>
        <w:t>,</w:t>
      </w:r>
      <w:r w:rsidRPr="005316CF">
        <w:rPr>
          <w:lang w:eastAsia="en-US"/>
        </w:rPr>
        <w:t xml:space="preserve"> nu had het</w:t>
      </w:r>
    </w:p>
    <w:p w:rsidR="001624AB" w:rsidRPr="005316CF" w:rsidRDefault="001624AB" w:rsidP="001624AB">
      <w:pPr>
        <w:jc w:val="both"/>
        <w:rPr>
          <w:lang w:eastAsia="en-US"/>
        </w:rPr>
      </w:pPr>
      <w:r w:rsidRPr="005316CF">
        <w:rPr>
          <w:lang w:eastAsia="en-US"/>
        </w:rPr>
        <w:t>1) Idem, blz. 381.</w:t>
      </w:r>
    </w:p>
    <w:p w:rsidR="001624AB" w:rsidRPr="005316CF" w:rsidRDefault="001624AB" w:rsidP="001624AB">
      <w:pPr>
        <w:jc w:val="both"/>
        <w:rPr>
          <w:lang w:eastAsia="en-US"/>
        </w:rPr>
      </w:pPr>
      <w:r w:rsidRPr="005316CF">
        <w:rPr>
          <w:lang w:eastAsia="en-US"/>
        </w:rPr>
        <w:t xml:space="preserve">2) Idem, blz. 335. 3) Dwalingen wederlegt, II dl. begin en Historisch Verhaal, blz. </w:t>
      </w:r>
      <w:r>
        <w:rPr>
          <w:lang w:eastAsia="en-US"/>
        </w:rPr>
        <w:t>19</w:t>
      </w:r>
      <w:r w:rsidRPr="005316CF">
        <w:rPr>
          <w:lang w:eastAsia="en-US"/>
        </w:rPr>
        <w:t>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geheel</w:t>
      </w:r>
      <w:r>
        <w:rPr>
          <w:lang w:eastAsia="en-US"/>
        </w:rPr>
        <w:t xml:space="preserve"> zijn </w:t>
      </w:r>
      <w:r w:rsidRPr="005316CF">
        <w:rPr>
          <w:lang w:eastAsia="en-US"/>
        </w:rPr>
        <w:t>waarde verloren; men leefde immers nu onder de genade</w:t>
      </w:r>
    </w:p>
    <w:p w:rsidR="001624AB" w:rsidRPr="005316CF" w:rsidRDefault="001624AB" w:rsidP="001624AB">
      <w:pPr>
        <w:jc w:val="both"/>
        <w:rPr>
          <w:lang w:eastAsia="en-US"/>
        </w:rPr>
      </w:pPr>
      <w:r w:rsidRPr="005316CF">
        <w:rPr>
          <w:lang w:eastAsia="en-US"/>
        </w:rPr>
        <w:t>Dat dit alles KOELMAN prikkelde en tot</w:t>
      </w:r>
      <w:r>
        <w:rPr>
          <w:lang w:eastAsia="en-US"/>
        </w:rPr>
        <w:t xml:space="preserve"> de </w:t>
      </w:r>
      <w:r w:rsidRPr="005316CF">
        <w:rPr>
          <w:lang w:eastAsia="en-US"/>
        </w:rPr>
        <w:t>strijd dwong, is natuurlijk. Hij verwijt YVON dan ook, dat hij eenvoudig niets van deze dingen weet, en dat hij godtergend opper</w:t>
      </w:r>
      <w:r w:rsidRPr="005316CF">
        <w:rPr>
          <w:lang w:eastAsia="en-US"/>
        </w:rPr>
        <w:softHyphen/>
        <w:t xml:space="preserve">vlakkig is. </w:t>
      </w:r>
      <w:r>
        <w:rPr>
          <w:lang w:eastAsia="en-US"/>
        </w:rPr>
        <w:t>1)</w:t>
      </w:r>
      <w:r w:rsidRPr="005316CF">
        <w:rPr>
          <w:lang w:eastAsia="en-US"/>
        </w:rPr>
        <w:t xml:space="preserve"> Heeft men wel ooit gelezen, wat er boven de Wet der 10 geboden staat</w:t>
      </w:r>
      <w:r>
        <w:rPr>
          <w:lang w:eastAsia="en-US"/>
        </w:rPr>
        <w:t>:</w:t>
      </w:r>
      <w:r w:rsidRPr="005316CF">
        <w:rPr>
          <w:lang w:eastAsia="en-US"/>
        </w:rPr>
        <w:t xml:space="preserve"> «11 ben de H</w:t>
      </w:r>
      <w:r>
        <w:rPr>
          <w:lang w:eastAsia="en-US"/>
        </w:rPr>
        <w:t>ere</w:t>
      </w:r>
      <w:r w:rsidRPr="005316CF">
        <w:rPr>
          <w:lang w:eastAsia="en-US"/>
        </w:rPr>
        <w:t xml:space="preserve"> uw God</w:t>
      </w:r>
      <w:r>
        <w:rPr>
          <w:lang w:eastAsia="en-US"/>
        </w:rPr>
        <w:t>,</w:t>
      </w:r>
      <w:r w:rsidRPr="005316CF">
        <w:rPr>
          <w:lang w:eastAsia="en-US"/>
        </w:rPr>
        <w:t xml:space="preserve"> die u uit Egypteland uitgeleid heb?</w:t>
      </w:r>
      <w:r>
        <w:rPr>
          <w:lang w:eastAsia="en-US"/>
        </w:rPr>
        <w:t xml:space="preserve">» </w:t>
      </w:r>
      <w:r w:rsidRPr="005316CF">
        <w:rPr>
          <w:lang w:eastAsia="en-US"/>
        </w:rPr>
        <w:t xml:space="preserve">Ziet men daar niet, dat de verlossing voorafgaat en de betrachting der Wet dankbaarheid is voor ontvangen genade? Dan wijst hij er op, hoe de </w:t>
      </w:r>
      <w:r>
        <w:rPr>
          <w:lang w:eastAsia="en-US"/>
        </w:rPr>
        <w:t>gans</w:t>
      </w:r>
      <w:r w:rsidRPr="005316CF">
        <w:rPr>
          <w:lang w:eastAsia="en-US"/>
        </w:rPr>
        <w:t>e ceremoni</w:t>
      </w:r>
      <w:r>
        <w:rPr>
          <w:lang w:eastAsia="en-US"/>
        </w:rPr>
        <w:t>ële</w:t>
      </w:r>
      <w:r w:rsidRPr="005316CF">
        <w:rPr>
          <w:lang w:eastAsia="en-US"/>
        </w:rPr>
        <w:t xml:space="preserve"> Wet </w:t>
      </w:r>
      <w:r>
        <w:rPr>
          <w:lang w:eastAsia="en-US"/>
        </w:rPr>
        <w:t>éne</w:t>
      </w:r>
      <w:r w:rsidRPr="005316CF">
        <w:rPr>
          <w:lang w:eastAsia="en-US"/>
        </w:rPr>
        <w:t xml:space="preserve"> gr</w:t>
      </w:r>
      <w:r>
        <w:rPr>
          <w:lang w:eastAsia="en-US"/>
        </w:rPr>
        <w:t>ote</w:t>
      </w:r>
      <w:r w:rsidRPr="005316CF">
        <w:rPr>
          <w:lang w:eastAsia="en-US"/>
        </w:rPr>
        <w:t xml:space="preserve"> veelkleurige heerwijzing is op Christus, door wiens bloed genezing is. Was het bloed der stieren geen voorafschaduwing van hetzelve? Hoe de Sacramenten, hangende aan het Verbond met Israel, Sacramenten van het genade-verbond waren en dezelfde goederen bet</w:t>
      </w:r>
      <w:r>
        <w:rPr>
          <w:lang w:eastAsia="en-US"/>
        </w:rPr>
        <w:t>eke</w:t>
      </w:r>
      <w:r w:rsidRPr="005316CF">
        <w:rPr>
          <w:lang w:eastAsia="en-US"/>
        </w:rPr>
        <w:t>nden en verzegelden</w:t>
      </w:r>
      <w:r>
        <w:rPr>
          <w:lang w:eastAsia="en-US"/>
        </w:rPr>
        <w:t>;</w:t>
      </w:r>
      <w:r w:rsidRPr="005316CF">
        <w:rPr>
          <w:lang w:eastAsia="en-US"/>
        </w:rPr>
        <w:t xml:space="preserve"> immers was niet de besnijdenis een zegel van de gerechtigheid des geloofs en van de geestelijke besnijdenis, en was het Pascha geen heen- wijzing op Christus? Welnu, wanneer de Sacramenten dezelfde dingen bet</w:t>
      </w:r>
      <w:r>
        <w:rPr>
          <w:lang w:eastAsia="en-US"/>
        </w:rPr>
        <w:t>eke</w:t>
      </w:r>
      <w:r w:rsidRPr="005316CF">
        <w:rPr>
          <w:lang w:eastAsia="en-US"/>
        </w:rPr>
        <w:t>nen en verzegelen</w:t>
      </w:r>
      <w:r>
        <w:rPr>
          <w:lang w:eastAsia="en-US"/>
        </w:rPr>
        <w:t>,</w:t>
      </w:r>
      <w:r w:rsidRPr="005316CF">
        <w:rPr>
          <w:lang w:eastAsia="en-US"/>
        </w:rPr>
        <w:t xml:space="preserve"> dan moeten ook de Verbonden in wezen één zijn. En ook, wordt dat Verbond geen Testament genoemd</w:t>
      </w:r>
      <w:r>
        <w:rPr>
          <w:lang w:eastAsia="en-US"/>
        </w:rPr>
        <w:t>?</w:t>
      </w:r>
      <w:r w:rsidRPr="005316CF">
        <w:rPr>
          <w:lang w:eastAsia="en-US"/>
        </w:rPr>
        <w:t xml:space="preserve"> Welnu in een Testament worden de goederen tot de erfgenamen gebracht absolutelijk</w:t>
      </w:r>
      <w:r>
        <w:rPr>
          <w:lang w:eastAsia="en-US"/>
        </w:rPr>
        <w:t>,</w:t>
      </w:r>
      <w:r w:rsidRPr="005316CF">
        <w:rPr>
          <w:lang w:eastAsia="en-US"/>
        </w:rPr>
        <w:t xml:space="preserve"> en uit gunst en genade, niet uit verdienste gegeven, en uit kracht van</w:t>
      </w:r>
      <w:r>
        <w:rPr>
          <w:lang w:eastAsia="en-US"/>
        </w:rPr>
        <w:t xml:space="preserve"> de </w:t>
      </w:r>
      <w:r w:rsidRPr="005316CF">
        <w:rPr>
          <w:lang w:eastAsia="en-US"/>
        </w:rPr>
        <w:t>dood des Testamentmakers</w:t>
      </w:r>
      <w:r>
        <w:rPr>
          <w:lang w:eastAsia="en-US"/>
        </w:rPr>
        <w:t>,</w:t>
      </w:r>
      <w:r w:rsidRPr="005316CF">
        <w:rPr>
          <w:lang w:eastAsia="en-US"/>
        </w:rPr>
        <w:t xml:space="preserve"> dewelke alleen Christus is. En </w:t>
      </w:r>
      <w:r>
        <w:rPr>
          <w:lang w:eastAsia="en-US"/>
        </w:rPr>
        <w:t xml:space="preserve">zo </w:t>
      </w:r>
      <w:r w:rsidRPr="005316CF">
        <w:rPr>
          <w:lang w:eastAsia="en-US"/>
        </w:rPr>
        <w:t xml:space="preserve">zou ik kunnen doorgaan, zegt KOELMAN, niet het opsommen van allerlei argumenten om te bewijzen dat het Oude Verbond evengoed als het Nieuwe Verbond (Wit verbond der genade is, en niet enkel een </w:t>
      </w:r>
      <w:r>
        <w:rPr>
          <w:lang w:eastAsia="en-US"/>
        </w:rPr>
        <w:t>vlese</w:t>
      </w:r>
      <w:r w:rsidRPr="005316CF">
        <w:rPr>
          <w:lang w:eastAsia="en-US"/>
        </w:rPr>
        <w:t>lijk verbond. Worden immers niet dezelfde dingen door God in beide beloofd en toegezegd, de aanneming tot kinderen en vergeving der zonden door Christus,</w:t>
      </w:r>
      <w:r>
        <w:rPr>
          <w:lang w:eastAsia="en-US"/>
        </w:rPr>
        <w:t xml:space="preserve"> de </w:t>
      </w:r>
      <w:r w:rsidRPr="005316CF">
        <w:rPr>
          <w:lang w:eastAsia="en-US"/>
        </w:rPr>
        <w:t>Middelaar? Zouden</w:t>
      </w:r>
    </w:p>
    <w:p w:rsidR="001624AB" w:rsidRPr="005316CF" w:rsidRDefault="001624AB" w:rsidP="001624AB">
      <w:pPr>
        <w:jc w:val="both"/>
        <w:rPr>
          <w:lang w:eastAsia="en-US"/>
        </w:rPr>
      </w:pPr>
      <w:r>
        <w:rPr>
          <w:lang w:eastAsia="en-US"/>
        </w:rPr>
        <w:t>1) Dwalingen we</w:t>
      </w:r>
      <w:r w:rsidRPr="005316CF">
        <w:rPr>
          <w:lang w:eastAsia="en-US"/>
        </w:rPr>
        <w:t>erlegt, Cap. 4.</w:t>
      </w:r>
    </w:p>
    <w:p w:rsidR="001624AB" w:rsidRPr="005316CF" w:rsidRDefault="001624AB" w:rsidP="001624AB">
      <w:pPr>
        <w:jc w:val="both"/>
        <w:rPr>
          <w:lang w:eastAsia="en-US"/>
        </w:rPr>
      </w:pPr>
      <w:r w:rsidRPr="005316CF">
        <w:rPr>
          <w:lang w:eastAsia="en-US"/>
        </w:rPr>
        <w:t>124</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de Profeten en Apostelen anders kunnen zeggen op één en hetzelfde fundament te staan</w:t>
      </w:r>
      <w:r>
        <w:rPr>
          <w:lang w:eastAsia="en-US"/>
        </w:rPr>
        <w:t>?</w:t>
      </w:r>
      <w:r w:rsidRPr="005316CF">
        <w:rPr>
          <w:lang w:eastAsia="en-US"/>
        </w:rPr>
        <w:t xml:space="preserve"> In één woord, niets is (luide-</w:t>
      </w:r>
      <w:r>
        <w:rPr>
          <w:lang w:eastAsia="en-US"/>
        </w:rPr>
        <w:t>!</w:t>
      </w:r>
      <w:r w:rsidRPr="005316CF">
        <w:rPr>
          <w:lang w:eastAsia="en-US"/>
        </w:rPr>
        <w:t>ijker dan dit, dat het Oude Verbond, evenals het Nieuwe, een Verbond der genade is, en dat die twee in wezen één, maar in bediening onderscheiden zijn.</w:t>
      </w:r>
    </w:p>
    <w:p w:rsidR="001624AB" w:rsidRPr="005316CF" w:rsidRDefault="001624AB" w:rsidP="001624AB">
      <w:pPr>
        <w:jc w:val="both"/>
        <w:rPr>
          <w:lang w:eastAsia="en-US"/>
        </w:rPr>
      </w:pPr>
      <w:r w:rsidRPr="005316CF">
        <w:rPr>
          <w:lang w:eastAsia="en-US"/>
        </w:rPr>
        <w:t>Dat deze beschouwing van het Oude Verbond</w:t>
      </w:r>
      <w:r>
        <w:rPr>
          <w:lang w:eastAsia="en-US"/>
        </w:rPr>
        <w:t xml:space="preserve"> een </w:t>
      </w:r>
      <w:r w:rsidRPr="005316CF">
        <w:rPr>
          <w:lang w:eastAsia="en-US"/>
        </w:rPr>
        <w:t>minder juiste waard</w:t>
      </w:r>
      <w:r>
        <w:rPr>
          <w:lang w:eastAsia="en-US"/>
        </w:rPr>
        <w:t>eri</w:t>
      </w:r>
      <w:r w:rsidRPr="005316CF">
        <w:rPr>
          <w:lang w:eastAsia="en-US"/>
        </w:rPr>
        <w:t>ng van vele andere punten in het leven riep, ligt voor de hand. Wij zullen goed doen KOELMAN in</w:t>
      </w:r>
      <w:r>
        <w:rPr>
          <w:lang w:eastAsia="en-US"/>
        </w:rPr>
        <w:t xml:space="preserve"> zijn </w:t>
      </w:r>
      <w:r w:rsidRPr="005316CF">
        <w:rPr>
          <w:lang w:eastAsia="en-US"/>
        </w:rPr>
        <w:t xml:space="preserve">bestrijding van deze nog een </w:t>
      </w:r>
      <w:r>
        <w:rPr>
          <w:lang w:eastAsia="en-US"/>
        </w:rPr>
        <w:t>oge</w:t>
      </w:r>
      <w:r w:rsidRPr="005316CF">
        <w:rPr>
          <w:lang w:eastAsia="en-US"/>
        </w:rPr>
        <w:t>nblik te volgen. Hoe kwamen b. v</w:t>
      </w:r>
      <w:r>
        <w:rPr>
          <w:lang w:eastAsia="en-US"/>
        </w:rPr>
        <w:t>. De</w:t>
      </w:r>
      <w:r w:rsidRPr="005316CF">
        <w:rPr>
          <w:lang w:eastAsia="en-US"/>
        </w:rPr>
        <w:t xml:space="preserve"> LABADIE c. s. te staan tegenover de mor</w:t>
      </w:r>
      <w:r>
        <w:rPr>
          <w:lang w:eastAsia="en-US"/>
        </w:rPr>
        <w:t>ele</w:t>
      </w:r>
      <w:r w:rsidRPr="005316CF">
        <w:rPr>
          <w:lang w:eastAsia="en-US"/>
        </w:rPr>
        <w:t xml:space="preserve"> wet en de Sabbats-rust, om slechts die twee punten te noemen</w:t>
      </w:r>
      <w:r>
        <w:rPr>
          <w:lang w:eastAsia="en-US"/>
        </w:rPr>
        <w:t>?</w:t>
      </w:r>
    </w:p>
    <w:p w:rsidR="001624AB" w:rsidRPr="005316CF" w:rsidRDefault="001624AB" w:rsidP="001624AB">
      <w:pPr>
        <w:jc w:val="both"/>
        <w:rPr>
          <w:lang w:eastAsia="en-US"/>
        </w:rPr>
      </w:pPr>
      <w:r w:rsidRPr="005316CF">
        <w:rPr>
          <w:lang w:eastAsia="en-US"/>
        </w:rPr>
        <w:t>Wat de wet der 10 geboden of de rnor</w:t>
      </w:r>
      <w:r>
        <w:rPr>
          <w:lang w:eastAsia="en-US"/>
        </w:rPr>
        <w:t>ele</w:t>
      </w:r>
      <w:r w:rsidRPr="005316CF">
        <w:rPr>
          <w:lang w:eastAsia="en-US"/>
        </w:rPr>
        <w:t xml:space="preserve"> wet betreft! Zij werd eigenlijk op </w:t>
      </w:r>
      <w:r>
        <w:rPr>
          <w:lang w:eastAsia="en-US"/>
        </w:rPr>
        <w:t>éne</w:t>
      </w:r>
      <w:r w:rsidRPr="005316CF">
        <w:rPr>
          <w:lang w:eastAsia="en-US"/>
        </w:rPr>
        <w:t xml:space="preserve"> lijn gesteld met de politieke en cerernom</w:t>
      </w:r>
      <w:r>
        <w:rPr>
          <w:lang w:eastAsia="en-US"/>
        </w:rPr>
        <w:t>ele</w:t>
      </w:r>
      <w:r w:rsidRPr="005316CF">
        <w:rPr>
          <w:lang w:eastAsia="en-US"/>
        </w:rPr>
        <w:t xml:space="preserve"> wetten en dus geacht niet meer van kracht en afgeschaft te zijn. Ja, eens had die mor</w:t>
      </w:r>
      <w:r>
        <w:rPr>
          <w:lang w:eastAsia="en-US"/>
        </w:rPr>
        <w:t>ele</w:t>
      </w:r>
      <w:r w:rsidRPr="005316CF">
        <w:rPr>
          <w:lang w:eastAsia="en-US"/>
        </w:rPr>
        <w:t xml:space="preserve"> wet gegolden, maar nu in dit tijdperk van genade en vervulling had zij geen bet</w:t>
      </w:r>
      <w:r>
        <w:rPr>
          <w:lang w:eastAsia="en-US"/>
        </w:rPr>
        <w:t>eke</w:t>
      </w:r>
      <w:r w:rsidRPr="005316CF">
        <w:rPr>
          <w:lang w:eastAsia="en-US"/>
        </w:rPr>
        <w:t>nis meer; zij drukte immers geen inwendige liefde uit, maar bedwong daarentegen slechts</w:t>
      </w:r>
      <w:r>
        <w:rPr>
          <w:lang w:eastAsia="en-US"/>
        </w:rPr>
        <w:t xml:space="preserve"> de </w:t>
      </w:r>
      <w:r w:rsidRPr="005316CF">
        <w:rPr>
          <w:lang w:eastAsia="en-US"/>
        </w:rPr>
        <w:t xml:space="preserve">uitwendige </w:t>
      </w:r>
      <w:r>
        <w:rPr>
          <w:lang w:eastAsia="en-US"/>
        </w:rPr>
        <w:t>mens</w:t>
      </w:r>
      <w:r w:rsidRPr="005316CF">
        <w:rPr>
          <w:lang w:eastAsia="en-US"/>
        </w:rPr>
        <w:t>. En wat daarvan 't gevolg was? Hoort A. M. VAN SCHURMAN: r)«</w:t>
      </w:r>
      <w:r>
        <w:rPr>
          <w:lang w:eastAsia="en-US"/>
        </w:rPr>
        <w:t xml:space="preserve"> de </w:t>
      </w:r>
      <w:r w:rsidRPr="005316CF">
        <w:rPr>
          <w:lang w:eastAsia="en-US"/>
        </w:rPr>
        <w:t>Christenen betaamt Christus' geest voor de volmaakste Wet als de ziel van Gods wetten te omhelzen en te vo</w:t>
      </w:r>
      <w:r>
        <w:rPr>
          <w:lang w:eastAsia="en-US"/>
        </w:rPr>
        <w:t>lgen, en derhalve op dien verse en zekerste</w:t>
      </w:r>
      <w:r w:rsidRPr="005316CF">
        <w:rPr>
          <w:lang w:eastAsia="en-US"/>
        </w:rPr>
        <w:t xml:space="preserve"> weg te gaan.» En denkt Y</w:t>
      </w:r>
      <w:r>
        <w:rPr>
          <w:lang w:eastAsia="en-US"/>
        </w:rPr>
        <w:t>VON niet evenz</w:t>
      </w:r>
      <w:r w:rsidRPr="005316CF">
        <w:rPr>
          <w:lang w:eastAsia="en-US"/>
        </w:rPr>
        <w:t>o</w:t>
      </w:r>
      <w:r>
        <w:rPr>
          <w:lang w:eastAsia="en-US"/>
        </w:rPr>
        <w:t>,</w:t>
      </w:r>
      <w:r w:rsidRPr="005316CF">
        <w:rPr>
          <w:lang w:eastAsia="en-US"/>
        </w:rPr>
        <w:t xml:space="preserve"> als hij zegt: 2) «De wet, die het Evangelie erkent, is de wet des Geestes, de Heilige en Goddelijke Geest zelf?» Ja, A. M. VAN SCHU</w:t>
      </w:r>
      <w:r>
        <w:rPr>
          <w:lang w:eastAsia="en-US"/>
        </w:rPr>
        <w:t>U</w:t>
      </w:r>
      <w:r w:rsidRPr="005316CF">
        <w:rPr>
          <w:lang w:eastAsia="en-US"/>
        </w:rPr>
        <w:t xml:space="preserve">RMAN gaat zelfs </w:t>
      </w:r>
      <w:r>
        <w:rPr>
          <w:lang w:eastAsia="en-US"/>
        </w:rPr>
        <w:t xml:space="preserve">zo </w:t>
      </w:r>
      <w:r w:rsidRPr="005316CF">
        <w:rPr>
          <w:lang w:eastAsia="en-US"/>
        </w:rPr>
        <w:t>ver, dat zij uitroept: 3)</w:t>
      </w:r>
      <w:r>
        <w:rPr>
          <w:lang w:eastAsia="en-US"/>
        </w:rPr>
        <w:t xml:space="preserve"> «</w:t>
      </w:r>
      <w:r w:rsidRPr="005316CF">
        <w:rPr>
          <w:lang w:eastAsia="en-US"/>
        </w:rPr>
        <w:t>de liefde is zekerder leidsvrouw dan de Wet, want de liefde zondigt niet, en de Christenen zijn aan de Wet gestorven, opdat zij Gode leven zouden.»</w:t>
      </w:r>
    </w:p>
    <w:p w:rsidR="001624AB" w:rsidRPr="005316CF" w:rsidRDefault="001624AB" w:rsidP="001624AB">
      <w:pPr>
        <w:jc w:val="both"/>
        <w:rPr>
          <w:lang w:eastAsia="en-US"/>
        </w:rPr>
      </w:pPr>
      <w:r w:rsidRPr="005316CF">
        <w:rPr>
          <w:lang w:eastAsia="en-US"/>
        </w:rPr>
        <w:t>Dat KOELMAN zulk</w:t>
      </w:r>
      <w:r>
        <w:rPr>
          <w:lang w:eastAsia="en-US"/>
        </w:rPr>
        <w:t xml:space="preserve"> een </w:t>
      </w:r>
      <w:r w:rsidRPr="005316CF">
        <w:rPr>
          <w:lang w:eastAsia="en-US"/>
        </w:rPr>
        <w:t>taal moest bestrijden, is duidelijk; en geen wonder, dat hij voor hen waarschuwt als voor</w:t>
      </w:r>
    </w:p>
    <w:p w:rsidR="001624AB" w:rsidRPr="005316CF" w:rsidRDefault="001624AB" w:rsidP="001624AB">
      <w:pPr>
        <w:jc w:val="both"/>
        <w:rPr>
          <w:lang w:eastAsia="en-US"/>
        </w:rPr>
      </w:pPr>
      <w:r w:rsidRPr="005316CF">
        <w:rPr>
          <w:lang w:eastAsia="en-US"/>
        </w:rPr>
        <w:t>125</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Antinomianen</w:t>
      </w:r>
      <w:r>
        <w:rPr>
          <w:lang w:eastAsia="en-US"/>
        </w:rPr>
        <w:t>. De</w:t>
      </w:r>
      <w:r w:rsidRPr="005316CF">
        <w:rPr>
          <w:lang w:eastAsia="en-US"/>
        </w:rPr>
        <w:t xml:space="preserve"> Wet, roept hij uit, blijft norm. Nergens lozen wij</w:t>
      </w:r>
      <w:r>
        <w:rPr>
          <w:lang w:eastAsia="en-US"/>
        </w:rPr>
        <w:t>,</w:t>
      </w:r>
      <w:r w:rsidRPr="005316CF">
        <w:rPr>
          <w:lang w:eastAsia="en-US"/>
        </w:rPr>
        <w:t xml:space="preserve"> dat de Geest als regel gegeven is. Wij hebben te leven naar de Wet</w:t>
      </w:r>
      <w:r>
        <w:rPr>
          <w:lang w:eastAsia="en-US"/>
        </w:rPr>
        <w:t>;</w:t>
      </w:r>
      <w:r w:rsidRPr="005316CF">
        <w:rPr>
          <w:lang w:eastAsia="en-US"/>
        </w:rPr>
        <w:t xml:space="preserve"> al het andere is te subjectief, riekt te veel naar de leer der Quakers, eindigt in geestdrijverij. Wij hebben als redelijke wezens te gehoorzamen aan een gebod, en mogen nooit verw</w:t>
      </w:r>
      <w:r>
        <w:rPr>
          <w:lang w:eastAsia="en-US"/>
        </w:rPr>
        <w:t xml:space="preserve">arren de helpende oorzaak en de </w:t>
      </w:r>
      <w:r w:rsidRPr="005316CF">
        <w:rPr>
          <w:lang w:eastAsia="en-US"/>
        </w:rPr>
        <w:t>u</w:t>
      </w:r>
      <w:r>
        <w:rPr>
          <w:lang w:eastAsia="en-US"/>
        </w:rPr>
        <w:t>itwendige</w:t>
      </w:r>
      <w:r w:rsidRPr="005316CF">
        <w:rPr>
          <w:lang w:eastAsia="en-US"/>
        </w:rPr>
        <w:t xml:space="preserve"> regel. Zeker, ik zeg niet, dat zij reeds</w:t>
      </w:r>
      <w:r>
        <w:rPr>
          <w:lang w:eastAsia="en-US"/>
        </w:rPr>
        <w:t xml:space="preserve"> </w:t>
      </w:r>
      <w:r w:rsidRPr="005316CF">
        <w:rPr>
          <w:lang w:eastAsia="en-US"/>
        </w:rPr>
        <w:t>geestdrijvers zijn, maar wel, dat zij veel kans hebben in geestdrijverij te vervallen, als men zegt, wij hebben niet te luisteren naar het woord der Wet, maar naar</w:t>
      </w:r>
      <w:r>
        <w:rPr>
          <w:lang w:eastAsia="en-US"/>
        </w:rPr>
        <w:t xml:space="preserve"> de </w:t>
      </w:r>
      <w:r w:rsidRPr="005316CF">
        <w:rPr>
          <w:lang w:eastAsia="en-US"/>
        </w:rPr>
        <w:t>Geest en</w:t>
      </w:r>
      <w:r>
        <w:rPr>
          <w:lang w:eastAsia="en-US"/>
        </w:rPr>
        <w:t xml:space="preserve"> zijn </w:t>
      </w:r>
      <w:r w:rsidRPr="005316CF">
        <w:rPr>
          <w:lang w:eastAsia="en-US"/>
        </w:rPr>
        <w:t>inspraak. 1) Spreekt die Geest altijd verstaanbaar; geeft hij ons een duidelijk omschreven levensprogram</w:t>
      </w:r>
      <w:r>
        <w:rPr>
          <w:lang w:eastAsia="en-US"/>
        </w:rPr>
        <w:t>?</w:t>
      </w:r>
      <w:r w:rsidRPr="005316CF">
        <w:rPr>
          <w:lang w:eastAsia="en-US"/>
        </w:rPr>
        <w:t xml:space="preserve"> En is het altijd de stem des Geestes, die wij voor dezelve houden? Integendeel; veelal zouden wij verlegen zitten, niet wetende wat te doen, en altijd hebben wij die inspraken, Om te weten of zij uit God zijn, te toetsen aan Gods uiterlijke Wet Neen, het is verkeerd te zeggen, dat voor de gel</w:t>
      </w:r>
      <w:r>
        <w:rPr>
          <w:lang w:eastAsia="en-US"/>
        </w:rPr>
        <w:t>ovi</w:t>
      </w:r>
      <w:r w:rsidRPr="005316CF">
        <w:rPr>
          <w:lang w:eastAsia="en-US"/>
        </w:rPr>
        <w:t xml:space="preserve">gen (Ie Geest in de plaats der Wet is gekomen, terwijl het de ervaring der Wet zal zijn, dat de Geest nooit tot andere dingen aanspoort, dan die conform de Wet </w:t>
      </w:r>
      <w:r>
        <w:rPr>
          <w:lang w:eastAsia="en-US"/>
        </w:rPr>
        <w:t>des Heeren</w:t>
      </w:r>
      <w:r w:rsidRPr="005316CF">
        <w:rPr>
          <w:lang w:eastAsia="en-US"/>
        </w:rPr>
        <w:t xml:space="preserve"> zijn. Zeggen zij, ja, maar Paulus zegt toch Gal. 2</w:t>
      </w:r>
      <w:r>
        <w:rPr>
          <w:lang w:eastAsia="en-US"/>
        </w:rPr>
        <w:t>:</w:t>
      </w:r>
      <w:r w:rsidRPr="005316CF">
        <w:rPr>
          <w:lang w:eastAsia="en-US"/>
        </w:rPr>
        <w:t xml:space="preserve"> 29, dat. wij der Wet gestorven zijn, dan moeten wij het verband nader onderzoeken, waarin die woorden voorkomen</w:t>
      </w:r>
      <w:r>
        <w:rPr>
          <w:lang w:eastAsia="en-US"/>
        </w:rPr>
        <w:t>,</w:t>
      </w:r>
      <w:r w:rsidRPr="005316CF">
        <w:rPr>
          <w:lang w:eastAsia="en-US"/>
        </w:rPr>
        <w:t xml:space="preserve"> en het zal hun duidelijk worden, dat de Apostel de Wet in het geheel niet ter zijde stelt als norm des levens</w:t>
      </w:r>
      <w:r>
        <w:rPr>
          <w:lang w:eastAsia="en-US"/>
        </w:rPr>
        <w:t>,</w:t>
      </w:r>
      <w:r w:rsidRPr="005316CF">
        <w:rPr>
          <w:lang w:eastAsia="en-US"/>
        </w:rPr>
        <w:t xml:space="preserve"> maar dat hij de on</w:t>
      </w:r>
      <w:r>
        <w:rPr>
          <w:lang w:eastAsia="en-US"/>
        </w:rPr>
        <w:t>m</w:t>
      </w:r>
      <w:r w:rsidRPr="005316CF">
        <w:rPr>
          <w:lang w:eastAsia="en-US"/>
        </w:rPr>
        <w:t>ogelijkheid poneert om door haar behouden te worden. Wijzen zij op Rom. 6</w:t>
      </w:r>
      <w:r>
        <w:rPr>
          <w:lang w:eastAsia="en-US"/>
        </w:rPr>
        <w:t>:</w:t>
      </w:r>
      <w:r w:rsidRPr="005316CF">
        <w:rPr>
          <w:lang w:eastAsia="en-US"/>
        </w:rPr>
        <w:t>1/4, waar staat</w:t>
      </w:r>
      <w:r>
        <w:rPr>
          <w:lang w:eastAsia="en-US"/>
        </w:rPr>
        <w:t>,</w:t>
      </w:r>
      <w:r w:rsidRPr="005316CF">
        <w:rPr>
          <w:lang w:eastAsia="en-US"/>
        </w:rPr>
        <w:t xml:space="preserve"> dat wij niet sneer onder de Wet, maar onder de genade zijn, dan is het duidelijk, dat de Apostel niets anders bedoelt, dan dat de Wet geen ver</w:t>
      </w:r>
      <w:r w:rsidRPr="005316CF">
        <w:rPr>
          <w:lang w:eastAsia="en-US"/>
        </w:rPr>
        <w:softHyphen/>
        <w:t>doemende kracht meer heeft, als een verbond der werken. 2)</w:t>
      </w:r>
    </w:p>
    <w:p w:rsidR="001624AB" w:rsidRPr="005316CF" w:rsidRDefault="001624AB" w:rsidP="001624AB">
      <w:pPr>
        <w:jc w:val="both"/>
        <w:rPr>
          <w:lang w:eastAsia="en-US"/>
        </w:rPr>
      </w:pPr>
      <w:r w:rsidRPr="005316CF">
        <w:rPr>
          <w:lang w:eastAsia="en-US"/>
        </w:rPr>
        <w:t>Wat er bij die waard</w:t>
      </w:r>
      <w:r>
        <w:rPr>
          <w:lang w:eastAsia="en-US"/>
        </w:rPr>
        <w:t>eri</w:t>
      </w:r>
      <w:r w:rsidRPr="005316CF">
        <w:rPr>
          <w:lang w:eastAsia="en-US"/>
        </w:rPr>
        <w:t>ng der mor</w:t>
      </w:r>
      <w:r>
        <w:rPr>
          <w:lang w:eastAsia="en-US"/>
        </w:rPr>
        <w:t>ele</w:t>
      </w:r>
      <w:r w:rsidRPr="005316CF">
        <w:rPr>
          <w:lang w:eastAsia="en-US"/>
        </w:rPr>
        <w:t xml:space="preserve"> Wet van de</w:t>
      </w:r>
    </w:p>
    <w:p w:rsidR="001624AB" w:rsidRDefault="001624AB" w:rsidP="001624AB">
      <w:pPr>
        <w:jc w:val="both"/>
        <w:rPr>
          <w:lang w:eastAsia="en-US"/>
        </w:rPr>
      </w:pPr>
    </w:p>
    <w:p w:rsidR="001624AB" w:rsidRPr="008E0423" w:rsidRDefault="001624AB" w:rsidP="001624AB">
      <w:pPr>
        <w:jc w:val="both"/>
        <w:rPr>
          <w:lang w:val="en-GB" w:eastAsia="en-US"/>
        </w:rPr>
      </w:pPr>
      <w:r>
        <w:rPr>
          <w:lang w:eastAsia="en-US"/>
        </w:rPr>
        <w:t>1)</w:t>
      </w:r>
      <w:r w:rsidRPr="005316CF">
        <w:rPr>
          <w:lang w:eastAsia="en-US"/>
        </w:rPr>
        <w:t xml:space="preserve"> Historisch Verhaal, blz. 238. </w:t>
      </w:r>
      <w:r w:rsidRPr="008E0423">
        <w:rPr>
          <w:lang w:val="en-GB" w:eastAsia="en-US"/>
        </w:rPr>
        <w:t>Enkleria, pag. 68.</w:t>
      </w:r>
    </w:p>
    <w:p w:rsidR="001624AB" w:rsidRDefault="001624AB" w:rsidP="001624AB">
      <w:pPr>
        <w:jc w:val="both"/>
        <w:rPr>
          <w:lang w:val="en-GB" w:eastAsia="en-US"/>
        </w:rPr>
      </w:pPr>
      <w:r w:rsidRPr="005316CF">
        <w:rPr>
          <w:lang w:val="en-GB" w:eastAsia="en-US"/>
        </w:rPr>
        <w:t>2) Idem, Essentia Religionis patefacta, pag. 153, 154.</w:t>
      </w:r>
      <w:r w:rsidRPr="005316CF">
        <w:rPr>
          <w:lang w:val="en-GB" w:eastAsia="en-US"/>
        </w:rPr>
        <w:tab/>
      </w:r>
    </w:p>
    <w:p w:rsidR="001624AB" w:rsidRPr="005316CF" w:rsidRDefault="001624AB" w:rsidP="001624AB">
      <w:pPr>
        <w:jc w:val="both"/>
        <w:rPr>
          <w:lang w:eastAsia="en-US"/>
        </w:rPr>
      </w:pPr>
      <w:r w:rsidRPr="005316CF">
        <w:rPr>
          <w:lang w:eastAsia="en-US"/>
        </w:rPr>
        <w:t>1) Historisch Verhaal, blz. 240.</w:t>
      </w:r>
    </w:p>
    <w:p w:rsidR="001624AB" w:rsidRDefault="001624AB" w:rsidP="001624AB">
      <w:pPr>
        <w:jc w:val="both"/>
        <w:rPr>
          <w:lang w:eastAsia="en-US"/>
        </w:rPr>
      </w:pPr>
      <w:r w:rsidRPr="005316CF">
        <w:rPr>
          <w:lang w:eastAsia="en-US"/>
        </w:rPr>
        <w:t>2) hielt, blz. 241-242.</w:t>
      </w:r>
    </w:p>
    <w:p w:rsidR="001624AB" w:rsidRPr="005316CF" w:rsidRDefault="001624AB" w:rsidP="001624AB">
      <w:pPr>
        <w:jc w:val="both"/>
        <w:rPr>
          <w:lang w:eastAsia="en-US"/>
        </w:rPr>
      </w:pPr>
      <w:r w:rsidRPr="005316CF">
        <w:rPr>
          <w:lang w:eastAsia="en-US"/>
        </w:rPr>
        <w:t>3) Idem, blz. 239; Eukleria, pag. 63.</w:t>
      </w:r>
      <w:r w:rsidRPr="005316CF">
        <w:rPr>
          <w:lang w:eastAsia="en-US"/>
        </w:rPr>
        <w:tab/>
      </w:r>
    </w:p>
    <w:p w:rsidR="001624AB" w:rsidRPr="005316CF" w:rsidRDefault="001624AB" w:rsidP="001624AB">
      <w:pPr>
        <w:jc w:val="both"/>
        <w:rPr>
          <w:lang w:eastAsia="en-US"/>
        </w:rPr>
      </w:pPr>
      <w:r w:rsidRPr="005316CF">
        <w:rPr>
          <w:lang w:eastAsia="en-US"/>
        </w:rPr>
        <w:t>126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Sabbats-viering terecht kwam, laat zich denken. Dat gebod achtten zij ten </w:t>
      </w:r>
      <w:r>
        <w:rPr>
          <w:lang w:eastAsia="en-US"/>
        </w:rPr>
        <w:t>ene</w:t>
      </w:r>
      <w:r w:rsidRPr="005316CF">
        <w:rPr>
          <w:lang w:eastAsia="en-US"/>
        </w:rPr>
        <w:t xml:space="preserve">nmale ceremonieel en </w:t>
      </w:r>
      <w:r>
        <w:rPr>
          <w:lang w:eastAsia="en-US"/>
        </w:rPr>
        <w:t>Joods</w:t>
      </w:r>
      <w:r w:rsidRPr="005316CF">
        <w:rPr>
          <w:lang w:eastAsia="en-US"/>
        </w:rPr>
        <w:t xml:space="preserve"> en had dus niet langer bindende kracht») Mocht men onder het Oude Verbond, niet arbeiden op dien dag, nu moesten alle dagen gelijk zijn en mag men geen bepaalde dagen vieren. KOELMAN kon dit in het begin niet gel</w:t>
      </w:r>
      <w:r>
        <w:rPr>
          <w:lang w:eastAsia="en-US"/>
        </w:rPr>
        <w:t>ove</w:t>
      </w:r>
      <w:r w:rsidRPr="005316CF">
        <w:rPr>
          <w:lang w:eastAsia="en-US"/>
        </w:rPr>
        <w:t>n</w:t>
      </w:r>
      <w:r>
        <w:rPr>
          <w:lang w:eastAsia="en-US"/>
        </w:rPr>
        <w:t>,</w:t>
      </w:r>
      <w:r w:rsidRPr="005316CF">
        <w:rPr>
          <w:lang w:eastAsia="en-US"/>
        </w:rPr>
        <w:t xml:space="preserve"> maar door ooggetuigen en geschriften daarvan overtuigd zijnde, heeft hij deze materie uitvoerig behandeld in zijn werk over</w:t>
      </w:r>
      <w:r>
        <w:rPr>
          <w:lang w:eastAsia="en-US"/>
        </w:rPr>
        <w:t xml:space="preserve"> de </w:t>
      </w:r>
      <w:r w:rsidRPr="005316CF">
        <w:rPr>
          <w:lang w:eastAsia="en-US"/>
        </w:rPr>
        <w:t>Sabbat en komt er dus hier niet uitvoerig op terug. Maar wat hem bovenmate bedroefd heeft</w:t>
      </w:r>
      <w:r>
        <w:rPr>
          <w:lang w:eastAsia="en-US"/>
        </w:rPr>
        <w:t>,</w:t>
      </w:r>
      <w:r w:rsidRPr="005316CF">
        <w:rPr>
          <w:lang w:eastAsia="en-US"/>
        </w:rPr>
        <w:t xml:space="preserve">2) is, dat men zelfs </w:t>
      </w:r>
      <w:r>
        <w:rPr>
          <w:lang w:eastAsia="en-US"/>
        </w:rPr>
        <w:t xml:space="preserve">zo </w:t>
      </w:r>
      <w:r w:rsidRPr="005316CF">
        <w:rPr>
          <w:lang w:eastAsia="en-US"/>
        </w:rPr>
        <w:t>ver gaat, dat men naait en breit en arbeidt onder de prediking des Woords. Zeker mag dat</w:t>
      </w:r>
      <w:r>
        <w:rPr>
          <w:lang w:eastAsia="en-US"/>
        </w:rPr>
        <w:t>,</w:t>
      </w:r>
      <w:r w:rsidRPr="005316CF">
        <w:rPr>
          <w:lang w:eastAsia="en-US"/>
        </w:rPr>
        <w:t xml:space="preserve"> zeggen zij</w:t>
      </w:r>
      <w:r>
        <w:rPr>
          <w:lang w:eastAsia="en-US"/>
        </w:rPr>
        <w:t>;</w:t>
      </w:r>
      <w:r w:rsidRPr="005316CF">
        <w:rPr>
          <w:lang w:eastAsia="en-US"/>
        </w:rPr>
        <w:t xml:space="preserve"> indien men op die manier beter de aandacht kan concentr</w:t>
      </w:r>
      <w:r>
        <w:rPr>
          <w:lang w:eastAsia="en-US"/>
        </w:rPr>
        <w:t>ere</w:t>
      </w:r>
      <w:r w:rsidRPr="005316CF">
        <w:rPr>
          <w:lang w:eastAsia="en-US"/>
        </w:rPr>
        <w:t>h, men doe het gerust. Hoe, vraagt KOELMAN, moeten wij geen afstand doen van eiken anderen arbeid</w:t>
      </w:r>
      <w:r>
        <w:rPr>
          <w:lang w:eastAsia="en-US"/>
        </w:rPr>
        <w:t>,</w:t>
      </w:r>
      <w:r w:rsidRPr="005316CF">
        <w:rPr>
          <w:lang w:eastAsia="en-US"/>
        </w:rPr>
        <w:t xml:space="preserve"> wanneer God ons roept tot zijnen solemn</w:t>
      </w:r>
      <w:r>
        <w:rPr>
          <w:lang w:eastAsia="en-US"/>
        </w:rPr>
        <w:t>ele</w:t>
      </w:r>
      <w:r w:rsidRPr="005316CF">
        <w:rPr>
          <w:lang w:eastAsia="en-US"/>
        </w:rPr>
        <w:t>n dienst, alle krachten be</w:t>
      </w:r>
      <w:r w:rsidRPr="005316CF">
        <w:rPr>
          <w:lang w:eastAsia="en-US"/>
        </w:rPr>
        <w:softHyphen/>
        <w:t>schikbaar stellende</w:t>
      </w:r>
      <w:r>
        <w:rPr>
          <w:lang w:eastAsia="en-US"/>
        </w:rPr>
        <w:t>?</w:t>
      </w:r>
      <w:r w:rsidRPr="005316CF">
        <w:rPr>
          <w:lang w:eastAsia="en-US"/>
        </w:rPr>
        <w:t xml:space="preserve"> Waren de </w:t>
      </w:r>
      <w:r>
        <w:rPr>
          <w:lang w:eastAsia="en-US"/>
        </w:rPr>
        <w:t>oge</w:t>
      </w:r>
      <w:r w:rsidRPr="005316CF">
        <w:rPr>
          <w:lang w:eastAsia="en-US"/>
        </w:rPr>
        <w:t>n van allen niet op Christus geslagen, als hij predikte</w:t>
      </w:r>
      <w:r>
        <w:rPr>
          <w:lang w:eastAsia="en-US"/>
        </w:rPr>
        <w:t>?</w:t>
      </w:r>
      <w:r w:rsidRPr="005316CF">
        <w:rPr>
          <w:lang w:eastAsia="en-US"/>
        </w:rPr>
        <w:t xml:space="preserve"> Ja, zelfs een he</w:t>
      </w:r>
      <w:r>
        <w:rPr>
          <w:lang w:eastAsia="en-US"/>
        </w:rPr>
        <w:t>idens</w:t>
      </w:r>
      <w:r w:rsidRPr="005316CF">
        <w:rPr>
          <w:lang w:eastAsia="en-US"/>
        </w:rPr>
        <w:t xml:space="preserve"> Koning EGLON 3) stond op van zijn zetel, toen men tot hem zeide</w:t>
      </w:r>
      <w:r>
        <w:rPr>
          <w:lang w:eastAsia="en-US"/>
        </w:rPr>
        <w:t>, «</w:t>
      </w:r>
      <w:r w:rsidRPr="005316CF">
        <w:rPr>
          <w:lang w:eastAsia="en-US"/>
        </w:rPr>
        <w:t xml:space="preserve">ik heb Gods Woord aan U». Uit alles blijkt dus, hoezeer het licht van hen geweken is, en hoe zij geen onderscheid </w:t>
      </w:r>
      <w:r>
        <w:rPr>
          <w:lang w:eastAsia="en-US"/>
        </w:rPr>
        <w:t>tusse</w:t>
      </w:r>
      <w:r w:rsidRPr="005316CF">
        <w:rPr>
          <w:lang w:eastAsia="en-US"/>
        </w:rPr>
        <w:t xml:space="preserve">n een middellijken en </w:t>
      </w:r>
      <w:r>
        <w:rPr>
          <w:lang w:eastAsia="en-US"/>
        </w:rPr>
        <w:t>onmiddellijke</w:t>
      </w:r>
      <w:r w:rsidRPr="005316CF">
        <w:rPr>
          <w:lang w:eastAsia="en-US"/>
        </w:rPr>
        <w:t xml:space="preserve"> dienst </w:t>
      </w:r>
      <w:r>
        <w:rPr>
          <w:lang w:eastAsia="en-US"/>
        </w:rPr>
        <w:t>des Heeren</w:t>
      </w:r>
      <w:r w:rsidRPr="005316CF">
        <w:rPr>
          <w:lang w:eastAsia="en-US"/>
        </w:rPr>
        <w:t xml:space="preserve"> kenden.</w:t>
      </w:r>
    </w:p>
    <w:p w:rsidR="001624AB" w:rsidRPr="005316CF" w:rsidRDefault="001624AB" w:rsidP="001624AB">
      <w:pPr>
        <w:jc w:val="both"/>
        <w:rPr>
          <w:lang w:eastAsia="en-US"/>
        </w:rPr>
      </w:pPr>
      <w:r w:rsidRPr="005316CF">
        <w:rPr>
          <w:lang w:eastAsia="en-US"/>
        </w:rPr>
        <w:t>Wij willen ten slotte nog enkele bijzonderheden mede</w:t>
      </w:r>
      <w:r w:rsidRPr="005316CF">
        <w:rPr>
          <w:lang w:eastAsia="en-US"/>
        </w:rPr>
        <w:softHyphen/>
        <w:t>d</w:t>
      </w:r>
      <w:r>
        <w:rPr>
          <w:lang w:eastAsia="en-US"/>
        </w:rPr>
        <w:t>ele</w:t>
      </w:r>
      <w:r w:rsidRPr="005316CF">
        <w:rPr>
          <w:lang w:eastAsia="en-US"/>
        </w:rPr>
        <w:t>n, die betrekking hebben op hun m</w:t>
      </w:r>
      <w:r>
        <w:rPr>
          <w:lang w:eastAsia="en-US"/>
        </w:rPr>
        <w:t>eni</w:t>
      </w:r>
      <w:r w:rsidRPr="005316CF">
        <w:rPr>
          <w:lang w:eastAsia="en-US"/>
        </w:rPr>
        <w:t>ng omtrent het bidden, het dragen van sieradiën en het huwelijk.</w:t>
      </w:r>
    </w:p>
    <w:p w:rsidR="001624AB" w:rsidRPr="005316CF" w:rsidRDefault="001624AB" w:rsidP="001624AB">
      <w:pPr>
        <w:jc w:val="both"/>
        <w:rPr>
          <w:lang w:eastAsia="en-US"/>
        </w:rPr>
      </w:pPr>
      <w:r w:rsidRPr="005316CF">
        <w:rPr>
          <w:lang w:eastAsia="en-US"/>
        </w:rPr>
        <w:t>Achtten zij zich</w:t>
      </w:r>
      <w:r>
        <w:rPr>
          <w:lang w:eastAsia="en-US"/>
        </w:rPr>
        <w:t>,</w:t>
      </w:r>
      <w:r w:rsidRPr="005316CF">
        <w:rPr>
          <w:lang w:eastAsia="en-US"/>
        </w:rPr>
        <w:t xml:space="preserve"> onder de nieuwe bedoeling levende</w:t>
      </w:r>
      <w:r>
        <w:rPr>
          <w:lang w:eastAsia="en-US"/>
        </w:rPr>
        <w:t>,</w:t>
      </w:r>
      <w:r w:rsidRPr="005316CF">
        <w:rPr>
          <w:lang w:eastAsia="en-US"/>
        </w:rPr>
        <w:t xml:space="preserve"> van het Sabbats-gebod geheel ontslagen en zich dus niet gebonden aan</w:t>
      </w:r>
      <w:r>
        <w:rPr>
          <w:lang w:eastAsia="en-US"/>
        </w:rPr>
        <w:t xml:space="preserve"> de </w:t>
      </w:r>
      <w:r w:rsidRPr="005316CF">
        <w:rPr>
          <w:lang w:eastAsia="en-US"/>
        </w:rPr>
        <w:t xml:space="preserve">Zondag als rustdag, evenmin wilden zij zich in zake het gebed aan </w:t>
      </w:r>
      <w:r>
        <w:rPr>
          <w:lang w:eastAsia="en-US"/>
        </w:rPr>
        <w:t>eni</w:t>
      </w:r>
      <w:r w:rsidRPr="005316CF">
        <w:rPr>
          <w:lang w:eastAsia="en-US"/>
        </w:rPr>
        <w:t>gen regel binden. Eens, verklaart A. M. VAN S</w:t>
      </w:r>
      <w:r>
        <w:rPr>
          <w:lang w:eastAsia="en-US"/>
        </w:rPr>
        <w:t>C</w:t>
      </w:r>
      <w:r w:rsidRPr="005316CF">
        <w:rPr>
          <w:lang w:eastAsia="en-US"/>
        </w:rPr>
        <w:t>HURMAN, had ik de gewoonte op geregelde tijden te bidden;</w:t>
      </w:r>
    </w:p>
    <w:p w:rsidR="001624AB" w:rsidRPr="005316CF" w:rsidRDefault="001624AB" w:rsidP="001624AB">
      <w:pPr>
        <w:jc w:val="both"/>
        <w:rPr>
          <w:lang w:eastAsia="en-US"/>
        </w:rPr>
      </w:pPr>
      <w:r w:rsidRPr="005316CF">
        <w:rPr>
          <w:lang w:eastAsia="en-US"/>
        </w:rPr>
        <w:t>1) Idem, blz. 225.</w:t>
      </w:r>
    </w:p>
    <w:p w:rsidR="001624AB" w:rsidRPr="005316CF" w:rsidRDefault="001624AB" w:rsidP="001624AB">
      <w:pPr>
        <w:jc w:val="both"/>
        <w:rPr>
          <w:lang w:eastAsia="en-US"/>
        </w:rPr>
      </w:pPr>
      <w:r w:rsidRPr="005316CF">
        <w:rPr>
          <w:lang w:eastAsia="en-US"/>
        </w:rPr>
        <w:t>2) Idem, blz. 227.</w:t>
      </w:r>
    </w:p>
    <w:p w:rsidR="001624AB" w:rsidRPr="005316CF" w:rsidRDefault="001624AB" w:rsidP="001624AB">
      <w:pPr>
        <w:jc w:val="both"/>
        <w:rPr>
          <w:lang w:eastAsia="en-US"/>
        </w:rPr>
      </w:pPr>
      <w:r w:rsidRPr="005316CF">
        <w:rPr>
          <w:lang w:eastAsia="en-US"/>
        </w:rPr>
        <w:t>3) Idem, blz. 228. 127</w:t>
      </w:r>
    </w:p>
    <w:p w:rsidR="001624AB" w:rsidRDefault="001624AB" w:rsidP="001624AB">
      <w:pPr>
        <w:jc w:val="both"/>
        <w:rPr>
          <w:lang w:eastAsia="en-US"/>
        </w:rPr>
      </w:pPr>
    </w:p>
    <w:p w:rsidR="001624AB" w:rsidRDefault="001624AB" w:rsidP="001624AB">
      <w:pPr>
        <w:jc w:val="both"/>
        <w:rPr>
          <w:lang w:eastAsia="en-US"/>
        </w:rPr>
      </w:pPr>
      <w:r w:rsidRPr="005316CF">
        <w:rPr>
          <w:lang w:eastAsia="en-US"/>
        </w:rPr>
        <w:t>nu ben ik gelukkig wijzer geworden in dezen, en bid alleen dan, wanneer de Geest mij te bidden geeft. Beschouwde zij dit als een vooruitgang in geestelijk leven</w:t>
      </w:r>
      <w:r>
        <w:rPr>
          <w:lang w:eastAsia="en-US"/>
        </w:rPr>
        <w:t>; de anderen dachten evenz</w:t>
      </w:r>
      <w:r w:rsidRPr="005316CF">
        <w:rPr>
          <w:lang w:eastAsia="en-US"/>
        </w:rPr>
        <w:t>o. Ja</w:t>
      </w:r>
      <w:r>
        <w:rPr>
          <w:lang w:eastAsia="en-US"/>
        </w:rPr>
        <w:t>,</w:t>
      </w:r>
      <w:r w:rsidRPr="005316CF">
        <w:rPr>
          <w:lang w:eastAsia="en-US"/>
        </w:rPr>
        <w:t xml:space="preserve"> zij l</w:t>
      </w:r>
      <w:r>
        <w:rPr>
          <w:lang w:eastAsia="en-US"/>
        </w:rPr>
        <w:t>ere</w:t>
      </w:r>
      <w:r w:rsidRPr="005316CF">
        <w:rPr>
          <w:lang w:eastAsia="en-US"/>
        </w:rPr>
        <w:t>n niet enkel</w:t>
      </w:r>
      <w:r>
        <w:rPr>
          <w:lang w:eastAsia="en-US"/>
        </w:rPr>
        <w:t>,</w:t>
      </w:r>
      <w:r w:rsidRPr="005316CF">
        <w:rPr>
          <w:lang w:eastAsia="en-US"/>
        </w:rPr>
        <w:t>1) dat het niet n</w:t>
      </w:r>
      <w:r>
        <w:rPr>
          <w:lang w:eastAsia="en-US"/>
        </w:rPr>
        <w:t>odi</w:t>
      </w:r>
      <w:r w:rsidRPr="005316CF">
        <w:rPr>
          <w:lang w:eastAsia="en-US"/>
        </w:rPr>
        <w:t>g is voor en na het eten te bidden, maar houden het zelfs voor schadelijk en Gode mishagende. KOELMAN vindt dit zeer droevig en zegt, dat die opvatting .thuis behoort in</w:t>
      </w:r>
      <w:r>
        <w:rPr>
          <w:lang w:eastAsia="en-US"/>
        </w:rPr>
        <w:t xml:space="preserve"> de </w:t>
      </w:r>
      <w:r w:rsidRPr="005316CF">
        <w:rPr>
          <w:lang w:eastAsia="en-US"/>
        </w:rPr>
        <w:t>kring van Quakers en Familisten</w:t>
      </w:r>
      <w:r>
        <w:rPr>
          <w:lang w:eastAsia="en-US"/>
        </w:rPr>
        <w:t>. De</w:t>
      </w:r>
      <w:r w:rsidRPr="005316CF">
        <w:rPr>
          <w:lang w:eastAsia="en-US"/>
        </w:rPr>
        <w:t xml:space="preserve"> bron, waaruit dit alles vloeit, is natuurlijk weer geen andere, zegt hij</w:t>
      </w:r>
      <w:r>
        <w:rPr>
          <w:lang w:eastAsia="en-US"/>
        </w:rPr>
        <w:t>,</w:t>
      </w:r>
      <w:r w:rsidRPr="005316CF">
        <w:rPr>
          <w:lang w:eastAsia="en-US"/>
        </w:rPr>
        <w:t xml:space="preserve"> dan de dwaling, dat wij niet geroepen zijn iets te doen dan wanneer</w:t>
      </w:r>
      <w:r>
        <w:rPr>
          <w:lang w:eastAsia="en-US"/>
        </w:rPr>
        <w:t xml:space="preserve"> </w:t>
      </w:r>
      <w:r w:rsidRPr="005316CF">
        <w:rPr>
          <w:lang w:eastAsia="en-US"/>
        </w:rPr>
        <w:t>de Geest ons impuiseert, alsof wij geen Held kennen, bij</w:t>
      </w:r>
      <w:r>
        <w:rPr>
          <w:lang w:eastAsia="en-US"/>
        </w:rPr>
        <w:t xml:space="preserve"> </w:t>
      </w:r>
      <w:r w:rsidRPr="005316CF">
        <w:rPr>
          <w:lang w:eastAsia="en-US"/>
        </w:rPr>
        <w:t xml:space="preserve">wien hulp besteld is, en geen God hebben, die in ons werkt, beide het willen en werken. 2) </w:t>
      </w:r>
    </w:p>
    <w:p w:rsidR="001624AB" w:rsidRPr="005316CF" w:rsidRDefault="001624AB" w:rsidP="001624AB">
      <w:pPr>
        <w:jc w:val="both"/>
        <w:rPr>
          <w:lang w:eastAsia="en-US"/>
        </w:rPr>
      </w:pPr>
      <w:r w:rsidRPr="005316CF">
        <w:rPr>
          <w:lang w:eastAsia="en-US"/>
        </w:rPr>
        <w:t>Maar, waar komt men met die bewering uit? Indien wij onze geestelijke plichten niet hebben te vervullen, dan na daartoe door</w:t>
      </w:r>
      <w:r>
        <w:rPr>
          <w:lang w:eastAsia="en-US"/>
        </w:rPr>
        <w:t xml:space="preserve"> de </w:t>
      </w:r>
      <w:r w:rsidRPr="005316CF">
        <w:rPr>
          <w:lang w:eastAsia="en-US"/>
        </w:rPr>
        <w:t>Geest gedreven te zijn, dan volgt daaruit, dat wij ook geen andere natuurlijke en burgerlijke plichten, als eten, drinken, reizen, ploegen enz. hebben na te komen, tenzij de Geest ons drijft, want ook dit kunnen wij niet naar waarheid doen</w:t>
      </w:r>
      <w:r>
        <w:rPr>
          <w:lang w:eastAsia="en-US"/>
        </w:rPr>
        <w:t>,</w:t>
      </w:r>
      <w:r w:rsidRPr="005316CF">
        <w:rPr>
          <w:lang w:eastAsia="en-US"/>
        </w:rPr>
        <w:t xml:space="preserve"> tenzij de Geest ons helper En hoe staat het dan met elk vermanend woord o</w:t>
      </w:r>
      <w:r>
        <w:rPr>
          <w:lang w:eastAsia="en-US"/>
        </w:rPr>
        <w:t>m</w:t>
      </w:r>
      <w:r w:rsidRPr="005316CF">
        <w:rPr>
          <w:lang w:eastAsia="en-US"/>
        </w:rPr>
        <w:t xml:space="preserve"> onzen plicht te doen</w:t>
      </w:r>
      <w:r>
        <w:rPr>
          <w:lang w:eastAsia="en-US"/>
        </w:rPr>
        <w:t>?</w:t>
      </w:r>
      <w:r w:rsidRPr="005316CF">
        <w:rPr>
          <w:lang w:eastAsia="en-US"/>
        </w:rPr>
        <w:t xml:space="preserve"> Verliest dit zijn kracht niet, indien de Geest het is, die alles moet doen</w:t>
      </w:r>
      <w:r>
        <w:rPr>
          <w:lang w:eastAsia="en-US"/>
        </w:rPr>
        <w:t>?</w:t>
      </w:r>
      <w:r w:rsidRPr="005316CF">
        <w:rPr>
          <w:lang w:eastAsia="en-US"/>
        </w:rPr>
        <w:t xml:space="preserve"> Zullen wij </w:t>
      </w:r>
      <w:r>
        <w:rPr>
          <w:lang w:eastAsia="en-US"/>
        </w:rPr>
        <w:t xml:space="preserve">zo </w:t>
      </w:r>
      <w:r w:rsidRPr="005316CF">
        <w:rPr>
          <w:lang w:eastAsia="en-US"/>
        </w:rPr>
        <w:t>geen stokken en blokken worden, die niet arbeiden als redelijke schepselen onder zedelijke verbintenissen, maar die gehoor</w:t>
      </w:r>
      <w:r w:rsidRPr="005316CF">
        <w:rPr>
          <w:lang w:eastAsia="en-US"/>
        </w:rPr>
        <w:softHyphen/>
        <w:t xml:space="preserve">zamen aan de trekking des Geestes, </w:t>
      </w:r>
      <w:r>
        <w:rPr>
          <w:lang w:eastAsia="en-US"/>
        </w:rPr>
        <w:t>zoa</w:t>
      </w:r>
      <w:r w:rsidRPr="005316CF">
        <w:rPr>
          <w:lang w:eastAsia="en-US"/>
        </w:rPr>
        <w:t>ls zon en maan, winden en zeeën gehoor geven aan de trekking van de almachtige eerste oorzaak</w:t>
      </w:r>
      <w:r>
        <w:rPr>
          <w:lang w:eastAsia="en-US"/>
        </w:rPr>
        <w:t>?</w:t>
      </w:r>
      <w:r w:rsidRPr="005316CF">
        <w:rPr>
          <w:lang w:eastAsia="en-US"/>
        </w:rPr>
        <w:t xml:space="preserve"> 3) Moeten bij deze opvatting van het gebed niet alle publieke en solemn</w:t>
      </w:r>
      <w:r>
        <w:rPr>
          <w:lang w:eastAsia="en-US"/>
        </w:rPr>
        <w:t>ele</w:t>
      </w:r>
      <w:r w:rsidRPr="005316CF">
        <w:rPr>
          <w:lang w:eastAsia="en-US"/>
        </w:rPr>
        <w:t xml:space="preserve"> godsdienstige bijeenkomsten opgeheven en afgeschaft worden, daar men immers wel</w:t>
      </w:r>
      <w:r>
        <w:rPr>
          <w:lang w:eastAsia="en-US"/>
        </w:rPr>
        <w:t xml:space="preserve"> de </w:t>
      </w:r>
      <w:r w:rsidRPr="005316CF">
        <w:rPr>
          <w:lang w:eastAsia="en-US"/>
        </w:rPr>
        <w:t>tijd bepaalt wanneer, maar geen waarborg heeft voor de invloeden des H. Geestes</w:t>
      </w:r>
      <w:r>
        <w:rPr>
          <w:lang w:eastAsia="en-US"/>
        </w:rPr>
        <w:t>?</w:t>
      </w:r>
      <w:r w:rsidRPr="005316CF">
        <w:rPr>
          <w:lang w:eastAsia="en-US"/>
        </w:rPr>
        <w:t xml:space="preserve"> In één woord, men</w:t>
      </w:r>
    </w:p>
    <w:p w:rsidR="001624AB" w:rsidRPr="005316CF" w:rsidRDefault="001624AB" w:rsidP="001624AB">
      <w:pPr>
        <w:jc w:val="both"/>
        <w:rPr>
          <w:lang w:eastAsia="en-US"/>
        </w:rPr>
      </w:pPr>
      <w:r w:rsidRPr="005316CF">
        <w:rPr>
          <w:lang w:eastAsia="en-US"/>
        </w:rPr>
        <w:t>1) Historisch-Verhaal, blz. 242.</w:t>
      </w:r>
    </w:p>
    <w:p w:rsidR="001624AB" w:rsidRDefault="001624AB" w:rsidP="001624AB">
      <w:pPr>
        <w:jc w:val="both"/>
        <w:rPr>
          <w:lang w:eastAsia="en-US"/>
        </w:rPr>
      </w:pPr>
      <w:r w:rsidRPr="005316CF">
        <w:rPr>
          <w:lang w:eastAsia="en-US"/>
        </w:rPr>
        <w:t xml:space="preserve">2) Idem, blz. 243. </w:t>
      </w:r>
    </w:p>
    <w:p w:rsidR="001624AB" w:rsidRPr="005316CF" w:rsidRDefault="001624AB" w:rsidP="001624AB">
      <w:pPr>
        <w:jc w:val="both"/>
        <w:rPr>
          <w:lang w:eastAsia="en-US"/>
        </w:rPr>
      </w:pPr>
      <w:r w:rsidRPr="005316CF">
        <w:rPr>
          <w:lang w:eastAsia="en-US"/>
        </w:rPr>
        <w:t>3) Idem, blz. 245.</w:t>
      </w:r>
    </w:p>
    <w:p w:rsidR="001624AB" w:rsidRPr="005316CF" w:rsidRDefault="001624AB" w:rsidP="001624AB">
      <w:pPr>
        <w:jc w:val="both"/>
        <w:rPr>
          <w:lang w:eastAsia="en-US"/>
        </w:rPr>
      </w:pPr>
      <w:r w:rsidRPr="005316CF">
        <w:rPr>
          <w:lang w:eastAsia="en-US"/>
        </w:rPr>
        <w:t>128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zij op zijn hoede voor die geringschatting van regel en woord</w:t>
      </w:r>
      <w:r>
        <w:rPr>
          <w:lang w:eastAsia="en-US"/>
        </w:rPr>
        <w:t>,</w:t>
      </w:r>
      <w:r w:rsidRPr="005316CF">
        <w:rPr>
          <w:lang w:eastAsia="en-US"/>
        </w:rPr>
        <w:t xml:space="preserve"> daar het </w:t>
      </w:r>
      <w:r>
        <w:rPr>
          <w:lang w:eastAsia="en-US"/>
        </w:rPr>
        <w:t xml:space="preserve">zo </w:t>
      </w:r>
      <w:r w:rsidRPr="005316CF">
        <w:rPr>
          <w:lang w:eastAsia="en-US"/>
        </w:rPr>
        <w:t xml:space="preserve">licht een hoofdpeluw voor de luiheid wordt, en men op die wijze </w:t>
      </w:r>
      <w:r>
        <w:rPr>
          <w:lang w:eastAsia="en-US"/>
        </w:rPr>
        <w:t xml:space="preserve">zo </w:t>
      </w:r>
      <w:r w:rsidRPr="005316CF">
        <w:rPr>
          <w:lang w:eastAsia="en-US"/>
        </w:rPr>
        <w:t>licht de werkende en helpende oorzaak met</w:t>
      </w:r>
      <w:r>
        <w:rPr>
          <w:lang w:eastAsia="en-US"/>
        </w:rPr>
        <w:t xml:space="preserve"> de uitwendige</w:t>
      </w:r>
      <w:r w:rsidRPr="005316CF">
        <w:rPr>
          <w:lang w:eastAsia="en-US"/>
        </w:rPr>
        <w:t xml:space="preserve"> regel verwart, en er</w:t>
      </w:r>
      <w:r>
        <w:rPr>
          <w:lang w:eastAsia="en-US"/>
        </w:rPr>
        <w:t xml:space="preserve"> een </w:t>
      </w:r>
      <w:r w:rsidRPr="005316CF">
        <w:rPr>
          <w:lang w:eastAsia="en-US"/>
        </w:rPr>
        <w:t>deur voor de bedriegerijen des Satans door geopend wordt.</w:t>
      </w:r>
    </w:p>
    <w:p w:rsidR="001624AB" w:rsidRPr="005316CF" w:rsidRDefault="001624AB" w:rsidP="001624AB">
      <w:pPr>
        <w:jc w:val="both"/>
        <w:rPr>
          <w:lang w:eastAsia="en-US"/>
        </w:rPr>
      </w:pPr>
      <w:r w:rsidRPr="005316CF">
        <w:rPr>
          <w:lang w:eastAsia="en-US"/>
        </w:rPr>
        <w:t>Even onschriftuurlijk was</w:t>
      </w:r>
      <w:r>
        <w:rPr>
          <w:lang w:eastAsia="en-US"/>
        </w:rPr>
        <w:t xml:space="preserve"> hun </w:t>
      </w:r>
      <w:r w:rsidRPr="005316CF">
        <w:rPr>
          <w:lang w:eastAsia="en-US"/>
        </w:rPr>
        <w:t>m</w:t>
      </w:r>
      <w:r>
        <w:rPr>
          <w:lang w:eastAsia="en-US"/>
        </w:rPr>
        <w:t>eni</w:t>
      </w:r>
      <w:r w:rsidRPr="005316CF">
        <w:rPr>
          <w:lang w:eastAsia="en-US"/>
        </w:rPr>
        <w:t>ng in zake het dragen van sieradiën. Neen, dat was natuurlijk niet geoorloofd onder het Nieuwe Verbond, bij het licht van het Evangelie. 1) Wel stond God dat toe onder dat oude uiterlijke Verbond, of verdroeg het zonder het goed te keuren, maar nu in g</w:t>
      </w:r>
      <w:r>
        <w:rPr>
          <w:lang w:eastAsia="en-US"/>
        </w:rPr>
        <w:t>een</w:t>
      </w:r>
      <w:r w:rsidRPr="005316CF">
        <w:rPr>
          <w:lang w:eastAsia="en-US"/>
        </w:rPr>
        <w:t xml:space="preserve"> d</w:t>
      </w:r>
      <w:r>
        <w:rPr>
          <w:lang w:eastAsia="en-US"/>
        </w:rPr>
        <w:t>ele,</w:t>
      </w:r>
      <w:r w:rsidRPr="005316CF">
        <w:rPr>
          <w:lang w:eastAsia="en-US"/>
        </w:rPr>
        <w:t xml:space="preserve"> daar de mor</w:t>
      </w:r>
      <w:r>
        <w:rPr>
          <w:lang w:eastAsia="en-US"/>
        </w:rPr>
        <w:t>ele</w:t>
      </w:r>
      <w:r w:rsidRPr="005316CF">
        <w:rPr>
          <w:lang w:eastAsia="en-US"/>
        </w:rPr>
        <w:t xml:space="preserve"> Wet nu strakker gespannen was dan weleer,</w:t>
      </w:r>
      <w:r>
        <w:rPr>
          <w:lang w:eastAsia="en-US"/>
        </w:rPr>
        <w:t xml:space="preserve"> een </w:t>
      </w:r>
      <w:r w:rsidRPr="005316CF">
        <w:rPr>
          <w:lang w:eastAsia="en-US"/>
        </w:rPr>
        <w:t>m</w:t>
      </w:r>
      <w:r>
        <w:rPr>
          <w:lang w:eastAsia="en-US"/>
        </w:rPr>
        <w:t>eni</w:t>
      </w:r>
      <w:r w:rsidRPr="005316CF">
        <w:rPr>
          <w:lang w:eastAsia="en-US"/>
        </w:rPr>
        <w:t>ng, die geheel op de lijn ligt der Wederd</w:t>
      </w:r>
      <w:r>
        <w:rPr>
          <w:lang w:eastAsia="en-US"/>
        </w:rPr>
        <w:t>ope</w:t>
      </w:r>
      <w:r w:rsidRPr="005316CF">
        <w:rPr>
          <w:lang w:eastAsia="en-US"/>
        </w:rPr>
        <w:t>rs en Socinianen. Wij nemen het op voor het tegenovergestelde, zegt KOELMAN. Zeker, ook wij raden tot eenvoud en nederigheid</w:t>
      </w:r>
      <w:r>
        <w:rPr>
          <w:lang w:eastAsia="en-US"/>
        </w:rPr>
        <w:t>;</w:t>
      </w:r>
      <w:r w:rsidRPr="005316CF">
        <w:rPr>
          <w:lang w:eastAsia="en-US"/>
        </w:rPr>
        <w:t xml:space="preserve"> ook wij strijden evenzeer tegen het misbruik</w:t>
      </w:r>
      <w:r>
        <w:rPr>
          <w:lang w:eastAsia="en-US"/>
        </w:rPr>
        <w:t xml:space="preserve"> van die </w:t>
      </w:r>
      <w:r w:rsidRPr="005316CF">
        <w:rPr>
          <w:lang w:eastAsia="en-US"/>
        </w:rPr>
        <w:t>dingen, maar breken gaarne op grond van het Woord Gods een lans voor het gebruik. Hadden de Aarts</w:t>
      </w:r>
      <w:r w:rsidRPr="005316CF">
        <w:rPr>
          <w:lang w:eastAsia="en-US"/>
        </w:rPr>
        <w:softHyphen/>
        <w:t>vaders niet allerlei kostbare zaken, en liet bijvoorbeeld een Abraham door Eliëzer niet kunstvoorwerpen aanbieden aan Rebekka</w:t>
      </w:r>
      <w:r>
        <w:rPr>
          <w:lang w:eastAsia="en-US"/>
        </w:rPr>
        <w:t>?</w:t>
      </w:r>
      <w:r w:rsidRPr="005316CF">
        <w:rPr>
          <w:lang w:eastAsia="en-US"/>
        </w:rPr>
        <w:t xml:space="preserve"> Is de Geest dei'. H. Schrift niet juist een geest der wijsheid en der kennis, en weten wij niet, dat de Heerode kunstvaardigheid der vromen zeer prijst. (Spreuken 31</w:t>
      </w:r>
      <w:r>
        <w:rPr>
          <w:lang w:eastAsia="en-US"/>
        </w:rPr>
        <w:t>:</w:t>
      </w:r>
      <w:r w:rsidRPr="005316CF">
        <w:rPr>
          <w:lang w:eastAsia="en-US"/>
        </w:rPr>
        <w:t xml:space="preserve"> 10, 18</w:t>
      </w:r>
      <w:r>
        <w:rPr>
          <w:lang w:eastAsia="en-US"/>
        </w:rPr>
        <w:t>,</w:t>
      </w:r>
      <w:r w:rsidRPr="005316CF">
        <w:rPr>
          <w:lang w:eastAsia="en-US"/>
        </w:rPr>
        <w:t xml:space="preserve"> 22)? Wie is het</w:t>
      </w:r>
      <w:r>
        <w:rPr>
          <w:lang w:eastAsia="en-US"/>
        </w:rPr>
        <w:t>,</w:t>
      </w:r>
      <w:r w:rsidRPr="005316CF">
        <w:rPr>
          <w:lang w:eastAsia="en-US"/>
        </w:rPr>
        <w:t xml:space="preserve"> die diamanten en p</w:t>
      </w:r>
      <w:r>
        <w:rPr>
          <w:lang w:eastAsia="en-US"/>
        </w:rPr>
        <w:t>aa</w:t>
      </w:r>
      <w:r w:rsidRPr="005316CF">
        <w:rPr>
          <w:lang w:eastAsia="en-US"/>
        </w:rPr>
        <w:t>rlen doet ontstaan</w:t>
      </w:r>
      <w:r>
        <w:rPr>
          <w:lang w:eastAsia="en-US"/>
        </w:rPr>
        <w:t>,</w:t>
      </w:r>
      <w:r w:rsidRPr="005316CF">
        <w:rPr>
          <w:lang w:eastAsia="en-US"/>
        </w:rPr>
        <w:t xml:space="preserve"> en die</w:t>
      </w:r>
      <w:r>
        <w:rPr>
          <w:lang w:eastAsia="en-US"/>
        </w:rPr>
        <w:t xml:space="preserve"> de </w:t>
      </w:r>
      <w:r w:rsidRPr="005316CF">
        <w:rPr>
          <w:lang w:eastAsia="en-US"/>
        </w:rPr>
        <w:t>H. Priester als bezaaid met smaragden en edel</w:t>
      </w:r>
      <w:r w:rsidRPr="005316CF">
        <w:rPr>
          <w:lang w:eastAsia="en-US"/>
        </w:rPr>
        <w:softHyphen/>
        <w:t>gesteenten liet wonen onder Israël,</w:t>
      </w:r>
      <w:r>
        <w:rPr>
          <w:lang w:eastAsia="en-US"/>
        </w:rPr>
        <w:t xml:space="preserve"> zijn </w:t>
      </w:r>
      <w:r w:rsidRPr="005316CF">
        <w:rPr>
          <w:lang w:eastAsia="en-US"/>
        </w:rPr>
        <w:t>glorie afschaduwende? Raadt de Schrift, Pred. 9</w:t>
      </w:r>
      <w:r>
        <w:rPr>
          <w:lang w:eastAsia="en-US"/>
        </w:rPr>
        <w:t>:</w:t>
      </w:r>
      <w:r w:rsidRPr="005316CF">
        <w:rPr>
          <w:lang w:eastAsia="en-US"/>
        </w:rPr>
        <w:t xml:space="preserve"> 7-8, van</w:t>
      </w:r>
      <w:r>
        <w:rPr>
          <w:lang w:eastAsia="en-US"/>
        </w:rPr>
        <w:t xml:space="preserve"> de </w:t>
      </w:r>
      <w:r w:rsidRPr="005316CF">
        <w:rPr>
          <w:lang w:eastAsia="en-US"/>
        </w:rPr>
        <w:t>H. Geest in</w:t>
      </w:r>
      <w:r w:rsidRPr="005316CF">
        <w:rPr>
          <w:lang w:eastAsia="en-US"/>
        </w:rPr>
        <w:softHyphen/>
        <w:t>gegeven, niet aan</w:t>
      </w:r>
      <w:r>
        <w:rPr>
          <w:lang w:eastAsia="en-US"/>
        </w:rPr>
        <w:t>,</w:t>
      </w:r>
      <w:r w:rsidRPr="005316CF">
        <w:rPr>
          <w:lang w:eastAsia="en-US"/>
        </w:rPr>
        <w:t xml:space="preserve"> die zaken te gebruiken tot onderscheiding van burgerlijke ambten en standen</w:t>
      </w:r>
      <w:r>
        <w:rPr>
          <w:lang w:eastAsia="en-US"/>
        </w:rPr>
        <w:t>?</w:t>
      </w:r>
      <w:r w:rsidRPr="005316CF">
        <w:rPr>
          <w:lang w:eastAsia="en-US"/>
        </w:rPr>
        <w:t xml:space="preserve"> Neen</w:t>
      </w:r>
      <w:r>
        <w:rPr>
          <w:lang w:eastAsia="en-US"/>
        </w:rPr>
        <w:t>;</w:t>
      </w:r>
      <w:r w:rsidRPr="005316CF">
        <w:rPr>
          <w:lang w:eastAsia="en-US"/>
        </w:rPr>
        <w:t xml:space="preserve"> één ding is zeker wie dit alles voor ongeoorloofd houdt</w:t>
      </w:r>
      <w:r>
        <w:rPr>
          <w:lang w:eastAsia="en-US"/>
        </w:rPr>
        <w:t>,</w:t>
      </w:r>
      <w:r w:rsidRPr="005316CF">
        <w:rPr>
          <w:lang w:eastAsia="en-US"/>
        </w:rPr>
        <w:t xml:space="preserve"> hij bindt de goeder</w:t>
      </w:r>
      <w:r w:rsidRPr="005316CF">
        <w:rPr>
          <w:lang w:eastAsia="en-US"/>
        </w:rPr>
        <w:softHyphen/>
        <w:t>tierenheid in van dien God, die niet alleen het n</w:t>
      </w:r>
      <w:r>
        <w:rPr>
          <w:lang w:eastAsia="en-US"/>
        </w:rPr>
        <w:t>odi</w:t>
      </w:r>
      <w:r w:rsidRPr="005316CF">
        <w:rPr>
          <w:lang w:eastAsia="en-US"/>
        </w:rPr>
        <w:t>ge gaf tot het wezen, maar zelfs het sch</w:t>
      </w:r>
      <w:r>
        <w:rPr>
          <w:lang w:eastAsia="en-US"/>
        </w:rPr>
        <w:t>one</w:t>
      </w:r>
      <w:r w:rsidRPr="005316CF">
        <w:rPr>
          <w:lang w:eastAsia="en-US"/>
        </w:rPr>
        <w:t xml:space="preserve"> er aan toevoegde tot het welwezen der </w:t>
      </w:r>
      <w:r>
        <w:rPr>
          <w:lang w:eastAsia="en-US"/>
        </w:rPr>
        <w:t>mens</w:t>
      </w:r>
      <w:r w:rsidRPr="005316CF">
        <w:rPr>
          <w:lang w:eastAsia="en-US"/>
        </w:rPr>
        <w:t>en.</w:t>
      </w:r>
    </w:p>
    <w:p w:rsidR="001624AB" w:rsidRPr="005316CF" w:rsidRDefault="001624AB" w:rsidP="001624AB">
      <w:pPr>
        <w:jc w:val="both"/>
        <w:rPr>
          <w:lang w:eastAsia="en-US"/>
        </w:rPr>
      </w:pPr>
      <w:r w:rsidRPr="005316CF">
        <w:rPr>
          <w:lang w:eastAsia="en-US"/>
        </w:rPr>
        <w:t>129</w:t>
      </w:r>
    </w:p>
    <w:p w:rsidR="001624AB" w:rsidRDefault="001624AB" w:rsidP="001624AB">
      <w:pPr>
        <w:jc w:val="both"/>
        <w:rPr>
          <w:lang w:eastAsia="en-US"/>
        </w:rPr>
      </w:pPr>
    </w:p>
    <w:p w:rsidR="001624AB" w:rsidRDefault="001624AB" w:rsidP="001624AB">
      <w:pPr>
        <w:jc w:val="both"/>
        <w:rPr>
          <w:lang w:eastAsia="en-US"/>
        </w:rPr>
      </w:pPr>
      <w:r w:rsidRPr="005316CF">
        <w:rPr>
          <w:lang w:eastAsia="en-US"/>
        </w:rPr>
        <w:t>En eindelijk uit het vele nog dit, betreffende huwelijk en echtscheiding, om te t</w:t>
      </w:r>
      <w:r>
        <w:rPr>
          <w:lang w:eastAsia="en-US"/>
        </w:rPr>
        <w:t>one</w:t>
      </w:r>
      <w:r w:rsidRPr="005316CF">
        <w:rPr>
          <w:lang w:eastAsia="en-US"/>
        </w:rPr>
        <w:t>n</w:t>
      </w:r>
      <w:r>
        <w:rPr>
          <w:lang w:eastAsia="en-US"/>
        </w:rPr>
        <w:t>,</w:t>
      </w:r>
      <w:r w:rsidRPr="005316CF">
        <w:rPr>
          <w:lang w:eastAsia="en-US"/>
        </w:rPr>
        <w:t xml:space="preserve"> waar men op deze lijn voort</w:t>
      </w:r>
      <w:r w:rsidRPr="005316CF">
        <w:rPr>
          <w:lang w:eastAsia="en-US"/>
        </w:rPr>
        <w:softHyphen/>
        <w:t>gaande terecht komt</w:t>
      </w:r>
      <w:r>
        <w:rPr>
          <w:lang w:eastAsia="en-US"/>
        </w:rPr>
        <w:t>. De</w:t>
      </w:r>
      <w:r w:rsidRPr="005316CF">
        <w:rPr>
          <w:lang w:eastAsia="en-US"/>
        </w:rPr>
        <w:t xml:space="preserve"> Labadisten stellen de volgende </w:t>
      </w:r>
      <w:r>
        <w:rPr>
          <w:lang w:eastAsia="en-US"/>
        </w:rPr>
        <w:t>eis</w:t>
      </w:r>
      <w:r w:rsidRPr="005316CF">
        <w:rPr>
          <w:lang w:eastAsia="en-US"/>
        </w:rPr>
        <w:t xml:space="preserve">en aan iemand, die wil gaan trouwen. 1) In de eerste plaats behoort een </w:t>
      </w:r>
      <w:r>
        <w:rPr>
          <w:lang w:eastAsia="en-US"/>
        </w:rPr>
        <w:t>zoda</w:t>
      </w:r>
      <w:r w:rsidRPr="005316CF">
        <w:rPr>
          <w:lang w:eastAsia="en-US"/>
        </w:rPr>
        <w:t>nige wedergeboren te zijn</w:t>
      </w:r>
      <w:r>
        <w:rPr>
          <w:lang w:eastAsia="en-US"/>
        </w:rPr>
        <w:t>;</w:t>
      </w:r>
      <w:r w:rsidRPr="005316CF">
        <w:rPr>
          <w:lang w:eastAsia="en-US"/>
        </w:rPr>
        <w:t xml:space="preserve"> ver</w:t>
      </w:r>
      <w:r w:rsidRPr="005316CF">
        <w:rPr>
          <w:lang w:eastAsia="en-US"/>
        </w:rPr>
        <w:softHyphen/>
        <w:t>volgens mag hij niet letten op stand, geld, adel of iets dergelijks</w:t>
      </w:r>
      <w:r>
        <w:rPr>
          <w:lang w:eastAsia="en-US"/>
        </w:rPr>
        <w:t>;</w:t>
      </w:r>
      <w:r w:rsidRPr="005316CF">
        <w:rPr>
          <w:lang w:eastAsia="en-US"/>
        </w:rPr>
        <w:t xml:space="preserve"> en eindelijk is hij geroepen iedere </w:t>
      </w:r>
      <w:r>
        <w:rPr>
          <w:lang w:eastAsia="en-US"/>
        </w:rPr>
        <w:t>vlese</w:t>
      </w:r>
      <w:r w:rsidRPr="005316CF">
        <w:rPr>
          <w:lang w:eastAsia="en-US"/>
        </w:rPr>
        <w:t>lij</w:t>
      </w:r>
      <w:r>
        <w:rPr>
          <w:lang w:eastAsia="en-US"/>
        </w:rPr>
        <w:t>ke</w:t>
      </w:r>
      <w:r w:rsidRPr="005316CF">
        <w:rPr>
          <w:lang w:eastAsia="en-US"/>
        </w:rPr>
        <w:t xml:space="preserve"> lust te bedwingen</w:t>
      </w:r>
      <w:r>
        <w:rPr>
          <w:lang w:eastAsia="en-US"/>
        </w:rPr>
        <w:t>,</w:t>
      </w:r>
      <w:r w:rsidRPr="005316CF">
        <w:rPr>
          <w:lang w:eastAsia="en-US"/>
        </w:rPr>
        <w:t xml:space="preserve"> opdat het </w:t>
      </w:r>
      <w:r>
        <w:rPr>
          <w:lang w:eastAsia="en-US"/>
        </w:rPr>
        <w:t>vlees</w:t>
      </w:r>
      <w:r w:rsidRPr="005316CF">
        <w:rPr>
          <w:lang w:eastAsia="en-US"/>
        </w:rPr>
        <w:t xml:space="preserve"> verre zij van het huwelijk. </w:t>
      </w:r>
    </w:p>
    <w:p w:rsidR="001624AB" w:rsidRPr="005316CF" w:rsidRDefault="001624AB" w:rsidP="001624AB">
      <w:pPr>
        <w:jc w:val="both"/>
        <w:rPr>
          <w:lang w:eastAsia="en-US"/>
        </w:rPr>
      </w:pPr>
      <w:r w:rsidRPr="005316CF">
        <w:rPr>
          <w:lang w:eastAsia="en-US"/>
        </w:rPr>
        <w:t>Dat KOELMAN dit met kracht tegengaat, spreekt vanzelf. Hij zegt n.l., indien iemand, onwedergeboren zijnde, de gave der onthouding niet heeft, dat hij dan trouwe naar het bevel en</w:t>
      </w:r>
      <w:r>
        <w:rPr>
          <w:lang w:eastAsia="en-US"/>
        </w:rPr>
        <w:t xml:space="preserve"> de </w:t>
      </w:r>
      <w:r w:rsidRPr="005316CF">
        <w:rPr>
          <w:lang w:eastAsia="en-US"/>
        </w:rPr>
        <w:t>raad van</w:t>
      </w:r>
      <w:r>
        <w:rPr>
          <w:lang w:eastAsia="en-US"/>
        </w:rPr>
        <w:t xml:space="preserve"> de </w:t>
      </w:r>
      <w:r w:rsidRPr="005316CF">
        <w:rPr>
          <w:lang w:eastAsia="en-US"/>
        </w:rPr>
        <w:t xml:space="preserve">Apostel Paulus. Wat de </w:t>
      </w:r>
      <w:r>
        <w:rPr>
          <w:lang w:eastAsia="en-US"/>
        </w:rPr>
        <w:t>eis</w:t>
      </w:r>
      <w:r w:rsidRPr="005316CF">
        <w:rPr>
          <w:lang w:eastAsia="en-US"/>
        </w:rPr>
        <w:t>en betreft, die men aan zijn aanstaande mag stellen, dit</w:t>
      </w:r>
      <w:r>
        <w:rPr>
          <w:lang w:eastAsia="en-US"/>
        </w:rPr>
        <w:t>:</w:t>
      </w:r>
      <w:r w:rsidRPr="005316CF">
        <w:rPr>
          <w:lang w:eastAsia="en-US"/>
        </w:rPr>
        <w:t xml:space="preserve"> indien genade het eerste en voornaamste blijft, wat men in elkander zoekt, dan is het andere alleszins geoorloofd en mag wel degelijk gelet worden op bijkomstige dingen. En dan, wie onder de begeerlijkheden des </w:t>
      </w:r>
      <w:r>
        <w:rPr>
          <w:lang w:eastAsia="en-US"/>
        </w:rPr>
        <w:t>vlese</w:t>
      </w:r>
      <w:r w:rsidRPr="005316CF">
        <w:rPr>
          <w:lang w:eastAsia="en-US"/>
        </w:rPr>
        <w:t>s ligt, dat hij juist trouwe, opdat men allerlei schande en schade voorkome.</w:t>
      </w:r>
    </w:p>
    <w:p w:rsidR="001624AB" w:rsidRPr="005316CF" w:rsidRDefault="001624AB" w:rsidP="001624AB">
      <w:pPr>
        <w:jc w:val="both"/>
        <w:rPr>
          <w:lang w:eastAsia="en-US"/>
        </w:rPr>
      </w:pPr>
      <w:r>
        <w:rPr>
          <w:lang w:eastAsia="en-US"/>
        </w:rPr>
        <w:t>Een</w:t>
      </w:r>
      <w:r w:rsidRPr="005316CF">
        <w:rPr>
          <w:lang w:eastAsia="en-US"/>
        </w:rPr>
        <w:t xml:space="preserve"> dwaling, die in hare strekking nog veel gevaarlijker bleek, was deze, dat het wedergeborenen geoorloofd was te trouwen zonder inachtneming der burgelijke ceremoniën, daar zij aan elkander verbonden zijn door de wet der liefde en des geestes. Wat, repliceert KOELMAN, moeten Christenen niet juist toonbeelden van orde en tucht zijn, zich onder</w:t>
      </w:r>
      <w:r w:rsidRPr="005316CF">
        <w:rPr>
          <w:lang w:eastAsia="en-US"/>
        </w:rPr>
        <w:softHyphen/>
        <w:t>werpende aan de burgerlijke wetten</w:t>
      </w:r>
      <w:r>
        <w:rPr>
          <w:lang w:eastAsia="en-US"/>
        </w:rPr>
        <w:t>?</w:t>
      </w:r>
      <w:r w:rsidRPr="005316CF">
        <w:rPr>
          <w:lang w:eastAsia="en-US"/>
        </w:rPr>
        <w:t xml:space="preserve"> Hoe licht kan die geestelijke harmonie verbroken worden, en wat zal dan het gevolg zijn en voor de ouders èn voor de kinderen</w:t>
      </w:r>
      <w:r>
        <w:rPr>
          <w:lang w:eastAsia="en-US"/>
        </w:rPr>
        <w:t>?</w:t>
      </w:r>
      <w:r w:rsidRPr="005316CF">
        <w:rPr>
          <w:lang w:eastAsia="en-US"/>
        </w:rPr>
        <w:t xml:space="preserve"> Hij huivert voor zulke beweringen. Want dat zij</w:t>
      </w:r>
      <w:r>
        <w:rPr>
          <w:lang w:eastAsia="en-US"/>
        </w:rPr>
        <w:t xml:space="preserve"> een </w:t>
      </w:r>
      <w:r w:rsidRPr="005316CF">
        <w:rPr>
          <w:lang w:eastAsia="en-US"/>
        </w:rPr>
        <w:t>scheiding niet voor onmogelijk hielden, ja zelfs bij éénig verschil ge</w:t>
      </w:r>
      <w:r>
        <w:rPr>
          <w:lang w:eastAsia="en-US"/>
        </w:rPr>
        <w:t>wens</w:t>
      </w:r>
      <w:r w:rsidRPr="005316CF">
        <w:rPr>
          <w:lang w:eastAsia="en-US"/>
        </w:rPr>
        <w:t>t achtten en gemakkelijk wilden maken, kan bijna met Zekerheid afgeleid worden uit</w:t>
      </w:r>
      <w:r>
        <w:rPr>
          <w:lang w:eastAsia="en-US"/>
        </w:rPr>
        <w:t xml:space="preserve"> hun </w:t>
      </w:r>
      <w:r w:rsidRPr="005316CF">
        <w:rPr>
          <w:lang w:eastAsia="en-US"/>
        </w:rPr>
        <w:t>pogingen</w:t>
      </w:r>
    </w:p>
    <w:p w:rsidR="001624AB" w:rsidRPr="005316CF" w:rsidRDefault="001624AB" w:rsidP="001624AB">
      <w:pPr>
        <w:jc w:val="both"/>
        <w:rPr>
          <w:lang w:eastAsia="en-US"/>
        </w:rPr>
      </w:pPr>
      <w:r w:rsidRPr="005316CF">
        <w:rPr>
          <w:lang w:eastAsia="en-US"/>
        </w:rPr>
        <w:t>1) Idem, blz. 258-261.</w:t>
      </w:r>
      <w:r w:rsidRPr="005316CF">
        <w:rPr>
          <w:lang w:eastAsia="en-US"/>
        </w:rPr>
        <w:tab/>
      </w:r>
      <w:r>
        <w:rPr>
          <w:lang w:eastAsia="en-US"/>
        </w:rPr>
        <w:t>1)</w:t>
      </w:r>
      <w:r w:rsidRPr="005316CF">
        <w:rPr>
          <w:lang w:eastAsia="en-US"/>
        </w:rPr>
        <w:t xml:space="preserve"> Dwalingen wederlegt, Cap. 19, </w:t>
      </w:r>
      <w:smartTag w:uri="urn:schemas-microsoft-com:office:smarttags" w:element="metricconverter">
        <w:smartTagPr>
          <w:attr w:name="ProductID" w:val="0. a"/>
        </w:smartTagPr>
        <w:r w:rsidRPr="005316CF">
          <w:rPr>
            <w:lang w:eastAsia="en-US"/>
          </w:rPr>
          <w:t>1 dl</w:t>
        </w:r>
      </w:smartTag>
      <w:r w:rsidRPr="005316CF">
        <w:rPr>
          <w:lang w:eastAsia="en-US"/>
        </w:rPr>
        <w:t>.</w:t>
      </w:r>
    </w:p>
    <w:p w:rsidR="001624AB" w:rsidRPr="005316CF" w:rsidRDefault="001624AB" w:rsidP="001624AB">
      <w:pPr>
        <w:jc w:val="both"/>
        <w:rPr>
          <w:lang w:eastAsia="en-US"/>
        </w:rPr>
      </w:pPr>
      <w:r w:rsidRPr="005316CF">
        <w:rPr>
          <w:lang w:eastAsia="en-US"/>
        </w:rPr>
        <w:t>130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om de bet</w:t>
      </w:r>
      <w:r>
        <w:rPr>
          <w:lang w:eastAsia="en-US"/>
        </w:rPr>
        <w:t>eke</w:t>
      </w:r>
      <w:r w:rsidRPr="005316CF">
        <w:rPr>
          <w:lang w:eastAsia="en-US"/>
        </w:rPr>
        <w:t>nis van Math. 19</w:t>
      </w:r>
      <w:r>
        <w:rPr>
          <w:lang w:eastAsia="en-US"/>
        </w:rPr>
        <w:t>:</w:t>
      </w:r>
      <w:r w:rsidRPr="005316CF">
        <w:rPr>
          <w:lang w:eastAsia="en-US"/>
        </w:rPr>
        <w:t xml:space="preserve"> 5 en 6 te ontzenuwen. Als Christus daar zegt, dat man en vrouw, vader en moeder verlaten hebbende, één </w:t>
      </w:r>
      <w:r>
        <w:rPr>
          <w:lang w:eastAsia="en-US"/>
        </w:rPr>
        <w:t>vlees</w:t>
      </w:r>
      <w:r w:rsidRPr="005316CF">
        <w:rPr>
          <w:lang w:eastAsia="en-US"/>
        </w:rPr>
        <w:t xml:space="preserve"> zijn, en dat het door God saamgevoegde niet door een </w:t>
      </w:r>
      <w:r>
        <w:rPr>
          <w:lang w:eastAsia="en-US"/>
        </w:rPr>
        <w:t>mens</w:t>
      </w:r>
      <w:r w:rsidRPr="005316CF">
        <w:rPr>
          <w:lang w:eastAsia="en-US"/>
        </w:rPr>
        <w:t xml:space="preserve"> gescheiden mag worden, dan trachten zij aan die woorden</w:t>
      </w:r>
      <w:r>
        <w:rPr>
          <w:lang w:eastAsia="en-US"/>
        </w:rPr>
        <w:t xml:space="preserve"> hun </w:t>
      </w:r>
      <w:r w:rsidRPr="005316CF">
        <w:rPr>
          <w:lang w:eastAsia="en-US"/>
        </w:rPr>
        <w:t>kracht te ontnemen door te zeggen, dat Jezus niet van alle huwelijken sprak, daar hij anders Ezra's handeling ook moest veroord</w:t>
      </w:r>
      <w:r>
        <w:rPr>
          <w:lang w:eastAsia="en-US"/>
        </w:rPr>
        <w:t>ele</w:t>
      </w:r>
      <w:r w:rsidRPr="005316CF">
        <w:rPr>
          <w:lang w:eastAsia="en-US"/>
        </w:rPr>
        <w:t xml:space="preserve">n. Men vergete evenwel niet, zegt KOELMAN, dat Christus sprak van huwelijken </w:t>
      </w:r>
      <w:r>
        <w:rPr>
          <w:lang w:eastAsia="en-US"/>
        </w:rPr>
        <w:t>tusse</w:t>
      </w:r>
      <w:r w:rsidRPr="005316CF">
        <w:rPr>
          <w:lang w:eastAsia="en-US"/>
        </w:rPr>
        <w:t>n Joden en Jodinnen</w:t>
      </w:r>
      <w:r>
        <w:rPr>
          <w:lang w:eastAsia="en-US"/>
        </w:rPr>
        <w:t>,</w:t>
      </w:r>
      <w:r w:rsidRPr="005316CF">
        <w:rPr>
          <w:lang w:eastAsia="en-US"/>
        </w:rPr>
        <w:t xml:space="preserve"> dat is </w:t>
      </w:r>
      <w:r>
        <w:rPr>
          <w:lang w:eastAsia="en-US"/>
        </w:rPr>
        <w:t>tusse</w:t>
      </w:r>
      <w:r w:rsidRPr="005316CF">
        <w:rPr>
          <w:lang w:eastAsia="en-US"/>
        </w:rPr>
        <w:t>n leden van hetzelfde Verbond, van welke bij voorbeeld een onbekeerd en de ander bekeerd was.</w:t>
      </w:r>
    </w:p>
    <w:p w:rsidR="001624AB" w:rsidRPr="005316CF" w:rsidRDefault="001624AB" w:rsidP="001624AB">
      <w:pPr>
        <w:jc w:val="both"/>
        <w:rPr>
          <w:lang w:eastAsia="en-US"/>
        </w:rPr>
      </w:pPr>
      <w:r w:rsidRPr="005316CF">
        <w:rPr>
          <w:lang w:eastAsia="en-US"/>
        </w:rPr>
        <w:t>Ziet daar allemaal l</w:t>
      </w:r>
      <w:r>
        <w:rPr>
          <w:lang w:eastAsia="en-US"/>
        </w:rPr>
        <w:t>eri</w:t>
      </w:r>
      <w:r w:rsidRPr="005316CF">
        <w:rPr>
          <w:lang w:eastAsia="en-US"/>
        </w:rPr>
        <w:t>ngen en dwalingen van zeer gevaarlijk karakter, die, indien zij gerealiseerd werden,</w:t>
      </w:r>
      <w:r>
        <w:rPr>
          <w:lang w:eastAsia="en-US"/>
        </w:rPr>
        <w:t xml:space="preserve"> een </w:t>
      </w:r>
      <w:r w:rsidRPr="005316CF">
        <w:rPr>
          <w:lang w:eastAsia="en-US"/>
        </w:rPr>
        <w:t xml:space="preserve">zee van ellende over de Gemeente zouden brengen. Kon en mocht een man als KOELMAN anders dan hier tegen te velde trekken, opdat de Gemeenteleden niet zouden afdwalen op allerlei individualistische zijpaden, maar de oude welbeproefde wegen mochten blijven bewandelen. Was er iets anders voor hem mogelijk? Neen, nogmaals neen, betuigt hij. Zelf legt hij immers dienaangaande een treffend getuigenis af in het </w:t>
      </w:r>
      <w:r>
        <w:rPr>
          <w:lang w:eastAsia="en-US"/>
        </w:rPr>
        <w:t>tweede</w:t>
      </w:r>
      <w:r w:rsidRPr="005316CF">
        <w:rPr>
          <w:lang w:eastAsia="en-US"/>
        </w:rPr>
        <w:t xml:space="preserve"> deel van het Historisch Verhaal. Wat hebben zij gedaan en hadden zij moeten doen? </w:t>
      </w:r>
      <w:r>
        <w:rPr>
          <w:lang w:eastAsia="en-US"/>
        </w:rPr>
        <w:t>1)</w:t>
      </w:r>
      <w:r w:rsidRPr="005316CF">
        <w:rPr>
          <w:lang w:eastAsia="en-US"/>
        </w:rPr>
        <w:t xml:space="preserve"> In de eerste plaats maakten zij zich schuldig aan scheurmakerij in strijd met het woord 1 Cor. 1</w:t>
      </w:r>
      <w:r>
        <w:rPr>
          <w:lang w:eastAsia="en-US"/>
        </w:rPr>
        <w:t>:</w:t>
      </w:r>
      <w:r w:rsidRPr="005316CF">
        <w:rPr>
          <w:lang w:eastAsia="en-US"/>
        </w:rPr>
        <w:t xml:space="preserve"> 10. En waar bleven zij met</w:t>
      </w:r>
      <w:r>
        <w:rPr>
          <w:lang w:eastAsia="en-US"/>
        </w:rPr>
        <w:t xml:space="preserve"> hun </w:t>
      </w:r>
      <w:r w:rsidRPr="005316CF">
        <w:rPr>
          <w:lang w:eastAsia="en-US"/>
        </w:rPr>
        <w:t>plichtsbetrachting</w:t>
      </w:r>
      <w:r>
        <w:rPr>
          <w:lang w:eastAsia="en-US"/>
        </w:rPr>
        <w:t>?</w:t>
      </w:r>
      <w:r w:rsidRPr="005316CF">
        <w:rPr>
          <w:lang w:eastAsia="en-US"/>
        </w:rPr>
        <w:t xml:space="preserve"> Kwamen zij het voorschrift </w:t>
      </w:r>
      <w:r>
        <w:rPr>
          <w:lang w:eastAsia="en-US"/>
        </w:rPr>
        <w:t>des Heeren</w:t>
      </w:r>
      <w:r w:rsidRPr="005316CF">
        <w:rPr>
          <w:lang w:eastAsia="en-US"/>
        </w:rPr>
        <w:t xml:space="preserve"> na Matt. 18</w:t>
      </w:r>
      <w:r>
        <w:rPr>
          <w:lang w:eastAsia="en-US"/>
        </w:rPr>
        <w:t>:</w:t>
      </w:r>
      <w:r w:rsidRPr="005316CF">
        <w:rPr>
          <w:lang w:eastAsia="en-US"/>
        </w:rPr>
        <w:t xml:space="preserve"> 15-17? Integendeel, de strijdleus was dadelijk uit Babel naar Sion, weinig lankmoedigheid hebbende met</w:t>
      </w:r>
      <w:r>
        <w:rPr>
          <w:lang w:eastAsia="en-US"/>
        </w:rPr>
        <w:t xml:space="preserve"> een </w:t>
      </w:r>
      <w:r w:rsidRPr="005316CF">
        <w:rPr>
          <w:lang w:eastAsia="en-US"/>
        </w:rPr>
        <w:t xml:space="preserve">Kerk, die in </w:t>
      </w:r>
      <w:r>
        <w:rPr>
          <w:lang w:eastAsia="en-US"/>
        </w:rPr>
        <w:t xml:space="preserve">zo </w:t>
      </w:r>
      <w:r w:rsidRPr="005316CF">
        <w:rPr>
          <w:lang w:eastAsia="en-US"/>
        </w:rPr>
        <w:t>diepe ongestalte lag. Hoezeer werd er gezondigd door velen, die, om der scheiding. wille, allerlei bloedbanden braken, allerlei beroepen van God gegeven vaarwel zeiden, of</w:t>
      </w:r>
      <w:r>
        <w:rPr>
          <w:lang w:eastAsia="en-US"/>
        </w:rPr>
        <w:t xml:space="preserve"> hun </w:t>
      </w:r>
      <w:r w:rsidRPr="005316CF">
        <w:rPr>
          <w:lang w:eastAsia="en-US"/>
        </w:rPr>
        <w:t>goederen vermaakten aan het gezelschap om later in armoede ter neer te zitten.</w:t>
      </w:r>
    </w:p>
    <w:p w:rsidR="001624AB" w:rsidRPr="005316CF" w:rsidRDefault="001624AB" w:rsidP="001624AB">
      <w:pPr>
        <w:jc w:val="both"/>
        <w:rPr>
          <w:lang w:eastAsia="en-US"/>
        </w:rPr>
      </w:pPr>
      <w:r w:rsidRPr="005316CF">
        <w:rPr>
          <w:lang w:eastAsia="en-US"/>
        </w:rPr>
        <w:t>1) Historisch- Verhaal, blz. 272, v. v. 131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En dan, hoe onwaar en onschriftuurlijk was hun doen en spreken</w:t>
      </w:r>
      <w:r>
        <w:rPr>
          <w:lang w:eastAsia="en-US"/>
        </w:rPr>
        <w:t>!</w:t>
      </w:r>
      <w:r w:rsidRPr="005316CF">
        <w:rPr>
          <w:lang w:eastAsia="en-US"/>
        </w:rPr>
        <w:t xml:space="preserve"> Of riekt het niet naar het klooster, als hij beweert, 1) dat men, indien men</w:t>
      </w:r>
      <w:r>
        <w:rPr>
          <w:lang w:eastAsia="en-US"/>
        </w:rPr>
        <w:t xml:space="preserve"> zijn </w:t>
      </w:r>
      <w:r w:rsidRPr="005316CF">
        <w:rPr>
          <w:lang w:eastAsia="en-US"/>
        </w:rPr>
        <w:t>maximen volgt, allerlei bijzondere meded</w:t>
      </w:r>
      <w:r>
        <w:rPr>
          <w:lang w:eastAsia="en-US"/>
        </w:rPr>
        <w:t>eli</w:t>
      </w:r>
      <w:r w:rsidRPr="005316CF">
        <w:rPr>
          <w:lang w:eastAsia="en-US"/>
        </w:rPr>
        <w:t>ngen des Geestes ontvangt. H</w:t>
      </w:r>
      <w:r>
        <w:rPr>
          <w:lang w:eastAsia="en-US"/>
        </w:rPr>
        <w:t>oge</w:t>
      </w:r>
      <w:r w:rsidRPr="005316CF">
        <w:rPr>
          <w:lang w:eastAsia="en-US"/>
        </w:rPr>
        <w:t xml:space="preserve"> stort</w:t>
      </w:r>
      <w:r w:rsidRPr="005316CF">
        <w:rPr>
          <w:lang w:eastAsia="en-US"/>
        </w:rPr>
        <w:softHyphen/>
        <w:t>zeeën van genade en geestelijk leven komen dan over ons, die ons voor een tijd aan het gewone doen ontrukken. Ja, men geniet dan dingen, die anders alleen voor</w:t>
      </w:r>
      <w:r>
        <w:rPr>
          <w:lang w:eastAsia="en-US"/>
        </w:rPr>
        <w:t xml:space="preserve"> de </w:t>
      </w:r>
      <w:r w:rsidRPr="005316CF">
        <w:rPr>
          <w:lang w:eastAsia="en-US"/>
        </w:rPr>
        <w:t>hemel bewaard blijven</w:t>
      </w:r>
      <w:r>
        <w:rPr>
          <w:lang w:eastAsia="en-US"/>
        </w:rPr>
        <w:t>;</w:t>
      </w:r>
      <w:r w:rsidRPr="005316CF">
        <w:rPr>
          <w:lang w:eastAsia="en-US"/>
        </w:rPr>
        <w:t xml:space="preserve"> o. a. beweert hij, dat men boven alle verrukking komt en dus geen dorst meer heeft naar betere dingen. En dat niet voor</w:t>
      </w:r>
      <w:r>
        <w:rPr>
          <w:lang w:eastAsia="en-US"/>
        </w:rPr>
        <w:t xml:space="preserve"> een </w:t>
      </w:r>
      <w:r w:rsidRPr="005316CF">
        <w:rPr>
          <w:lang w:eastAsia="en-US"/>
        </w:rPr>
        <w:t xml:space="preserve">wijle, </w:t>
      </w:r>
      <w:r>
        <w:rPr>
          <w:lang w:eastAsia="en-US"/>
        </w:rPr>
        <w:t>zoa</w:t>
      </w:r>
      <w:r w:rsidRPr="005316CF">
        <w:rPr>
          <w:lang w:eastAsia="en-US"/>
        </w:rPr>
        <w:t>ls wij opmerkten</w:t>
      </w:r>
      <w:r>
        <w:rPr>
          <w:lang w:eastAsia="en-US"/>
        </w:rPr>
        <w:t>;</w:t>
      </w:r>
      <w:r w:rsidRPr="005316CF">
        <w:rPr>
          <w:lang w:eastAsia="en-US"/>
        </w:rPr>
        <w:t xml:space="preserve"> integendeel, die hoogste bevindingen duren lang, zeer lang, dagen lang soms, in vierkanten strijd met het sch</w:t>
      </w:r>
      <w:r>
        <w:rPr>
          <w:lang w:eastAsia="en-US"/>
        </w:rPr>
        <w:t>one</w:t>
      </w:r>
      <w:r w:rsidRPr="005316CF">
        <w:rPr>
          <w:lang w:eastAsia="en-US"/>
        </w:rPr>
        <w:t xml:space="preserve"> woord van BERNARD VAN CLAIRVEA</w:t>
      </w:r>
      <w:r>
        <w:rPr>
          <w:lang w:eastAsia="en-US"/>
        </w:rPr>
        <w:t>U</w:t>
      </w:r>
      <w:r w:rsidRPr="005316CF">
        <w:rPr>
          <w:lang w:eastAsia="en-US"/>
        </w:rPr>
        <w:t>X</w:t>
      </w:r>
      <w:r>
        <w:rPr>
          <w:lang w:eastAsia="en-US"/>
        </w:rPr>
        <w:t>: «</w:t>
      </w:r>
      <w:r w:rsidRPr="005316CF">
        <w:rPr>
          <w:lang w:eastAsia="en-US"/>
        </w:rPr>
        <w:t>rara hora, brevis mora</w:t>
      </w:r>
      <w:r>
        <w:rPr>
          <w:lang w:eastAsia="en-US"/>
        </w:rPr>
        <w:t>»,</w:t>
      </w:r>
      <w:r w:rsidRPr="005316CF">
        <w:rPr>
          <w:lang w:eastAsia="en-US"/>
        </w:rPr>
        <w:t xml:space="preserve"> en evenzeer met hetgeen de II. Schrift belooft en de ervaring der heiligen is. Is het wonder, dat KOELMAN zegt, dat het leidt tot een bedrogen worden van</w:t>
      </w:r>
      <w:r>
        <w:rPr>
          <w:lang w:eastAsia="en-US"/>
        </w:rPr>
        <w:t xml:space="preserve"> de </w:t>
      </w:r>
      <w:r w:rsidRPr="005316CF">
        <w:rPr>
          <w:lang w:eastAsia="en-US"/>
        </w:rPr>
        <w:t>duivel en tot geestelijke brooddronkenheid.</w:t>
      </w:r>
    </w:p>
    <w:p w:rsidR="001624AB" w:rsidRPr="005316CF" w:rsidRDefault="001624AB" w:rsidP="001624AB">
      <w:pPr>
        <w:jc w:val="both"/>
        <w:rPr>
          <w:lang w:eastAsia="en-US"/>
        </w:rPr>
      </w:pPr>
      <w:r w:rsidRPr="005316CF">
        <w:rPr>
          <w:lang w:eastAsia="en-US"/>
        </w:rPr>
        <w:t xml:space="preserve">Ja, zij dwaalden steeds verder af. Eens was er nog </w:t>
      </w:r>
      <w:r>
        <w:rPr>
          <w:lang w:eastAsia="en-US"/>
        </w:rPr>
        <w:t>eni</w:t>
      </w:r>
      <w:r w:rsidRPr="005316CF">
        <w:rPr>
          <w:lang w:eastAsia="en-US"/>
        </w:rPr>
        <w:t>ge waard</w:t>
      </w:r>
      <w:r>
        <w:rPr>
          <w:lang w:eastAsia="en-US"/>
        </w:rPr>
        <w:t>eri</w:t>
      </w:r>
      <w:r w:rsidRPr="005316CF">
        <w:rPr>
          <w:lang w:eastAsia="en-US"/>
        </w:rPr>
        <w:t>ng mogelijk voor anderer arbeid, terwijl genade en bek</w:t>
      </w:r>
      <w:r>
        <w:rPr>
          <w:lang w:eastAsia="en-US"/>
        </w:rPr>
        <w:t>eri</w:t>
      </w:r>
      <w:r w:rsidRPr="005316CF">
        <w:rPr>
          <w:lang w:eastAsia="en-US"/>
        </w:rPr>
        <w:t>ng in andere Kerken nog mogelijk geacht werden, 2) maar nu is het altijd dat kleine kringetje en hun eigen volkje. Zonderling kortte plotseling het kleed der nederigheid in</w:t>
      </w:r>
      <w:r>
        <w:rPr>
          <w:lang w:eastAsia="en-US"/>
        </w:rPr>
        <w:t>;</w:t>
      </w:r>
      <w:r w:rsidRPr="005316CF">
        <w:rPr>
          <w:lang w:eastAsia="en-US"/>
        </w:rPr>
        <w:t xml:space="preserve"> jonge </w:t>
      </w:r>
      <w:r>
        <w:rPr>
          <w:lang w:eastAsia="en-US"/>
        </w:rPr>
        <w:t>mens</w:t>
      </w:r>
      <w:r w:rsidRPr="005316CF">
        <w:rPr>
          <w:lang w:eastAsia="en-US"/>
        </w:rPr>
        <w:t>en, die nauwelijks uit de blindheid en duis</w:t>
      </w:r>
      <w:r w:rsidRPr="005316CF">
        <w:rPr>
          <w:lang w:eastAsia="en-US"/>
        </w:rPr>
        <w:softHyphen/>
        <w:t xml:space="preserve">ternis kwamen, ziende de </w:t>
      </w:r>
      <w:r>
        <w:rPr>
          <w:lang w:eastAsia="en-US"/>
        </w:rPr>
        <w:t>mens</w:t>
      </w:r>
      <w:r w:rsidRPr="005316CF">
        <w:rPr>
          <w:lang w:eastAsia="en-US"/>
        </w:rPr>
        <w:t>en nog als bo</w:t>
      </w:r>
      <w:r>
        <w:rPr>
          <w:lang w:eastAsia="en-US"/>
        </w:rPr>
        <w:t>m</w:t>
      </w:r>
      <w:r w:rsidRPr="005316CF">
        <w:rPr>
          <w:lang w:eastAsia="en-US"/>
        </w:rPr>
        <w:t>en wandelen, spraken met gr</w:t>
      </w:r>
      <w:r>
        <w:rPr>
          <w:lang w:eastAsia="en-US"/>
        </w:rPr>
        <w:t>ote</w:t>
      </w:r>
      <w:r w:rsidRPr="005316CF">
        <w:rPr>
          <w:lang w:eastAsia="en-US"/>
        </w:rPr>
        <w:t xml:space="preserve"> assurantheid datgene tegen</w:t>
      </w:r>
      <w:r>
        <w:rPr>
          <w:lang w:eastAsia="en-US"/>
        </w:rPr>
        <w:t>,</w:t>
      </w:r>
      <w:r w:rsidRPr="005316CF">
        <w:rPr>
          <w:lang w:eastAsia="en-US"/>
        </w:rPr>
        <w:t xml:space="preserve"> wat door geheiligden en beproefden gesproken werd. Die vroeger vaders in Christus genoemd werden, worden nu nauwelijks broeders genoemd. En spreekt men over eigen </w:t>
      </w:r>
      <w:r>
        <w:rPr>
          <w:lang w:eastAsia="en-US"/>
        </w:rPr>
        <w:t>lera</w:t>
      </w:r>
      <w:r w:rsidRPr="005316CF">
        <w:rPr>
          <w:lang w:eastAsia="en-US"/>
        </w:rPr>
        <w:t xml:space="preserve">ars, dan is het met complimenteuse en overklimmende woorden terwijl bij ons alles </w:t>
      </w:r>
      <w:r>
        <w:rPr>
          <w:lang w:eastAsia="en-US"/>
        </w:rPr>
        <w:t xml:space="preserve">zo </w:t>
      </w:r>
      <w:r w:rsidRPr="005316CF">
        <w:rPr>
          <w:lang w:eastAsia="en-US"/>
        </w:rPr>
        <w:t>nietig en klein is</w:t>
      </w:r>
      <w:r>
        <w:rPr>
          <w:lang w:eastAsia="en-US"/>
        </w:rPr>
        <w:t>. Ja, onze vromen zijn werelds</w:t>
      </w:r>
      <w:r w:rsidRPr="005316CF">
        <w:rPr>
          <w:lang w:eastAsia="en-US"/>
        </w:rPr>
        <w:t xml:space="preserve">e vromen, die </w:t>
      </w:r>
      <w:r>
        <w:rPr>
          <w:lang w:eastAsia="en-US"/>
        </w:rPr>
        <w:t>eni</w:t>
      </w:r>
      <w:r w:rsidRPr="005316CF">
        <w:rPr>
          <w:lang w:eastAsia="en-US"/>
        </w:rPr>
        <w:t>ge goede aanraking gehad hebben,</w:t>
      </w:r>
    </w:p>
    <w:p w:rsidR="001624AB" w:rsidRPr="005316CF" w:rsidRDefault="001624AB" w:rsidP="001624AB">
      <w:pPr>
        <w:jc w:val="both"/>
        <w:rPr>
          <w:lang w:eastAsia="en-US"/>
        </w:rPr>
      </w:pPr>
      <w:r>
        <w:rPr>
          <w:lang w:eastAsia="en-US"/>
        </w:rPr>
        <w:t>1)</w:t>
      </w:r>
      <w:r w:rsidRPr="005316CF">
        <w:rPr>
          <w:lang w:eastAsia="en-US"/>
        </w:rPr>
        <w:t xml:space="preserve"> Dwalingen wederlegt, H dl., Cap. XI.</w:t>
      </w:r>
    </w:p>
    <w:p w:rsidR="001624AB" w:rsidRPr="005316CF" w:rsidRDefault="001624AB" w:rsidP="001624AB">
      <w:pPr>
        <w:jc w:val="both"/>
        <w:rPr>
          <w:lang w:eastAsia="en-US"/>
        </w:rPr>
      </w:pPr>
      <w:r w:rsidRPr="005316CF">
        <w:rPr>
          <w:lang w:eastAsia="en-US"/>
        </w:rPr>
        <w:t>2 )</w:t>
      </w:r>
      <w:r w:rsidRPr="005316CF">
        <w:rPr>
          <w:lang w:eastAsia="en-US"/>
        </w:rPr>
        <w:tab/>
        <w:t>Verhaal: blz. 292.</w:t>
      </w:r>
    </w:p>
    <w:p w:rsidR="001624AB" w:rsidRPr="005316CF" w:rsidRDefault="001624AB" w:rsidP="001624AB">
      <w:pPr>
        <w:jc w:val="both"/>
        <w:rPr>
          <w:lang w:eastAsia="en-US"/>
        </w:rPr>
      </w:pPr>
      <w:r w:rsidRPr="005316CF">
        <w:rPr>
          <w:lang w:eastAsia="en-US"/>
        </w:rPr>
        <w:t>132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en duidelijk t</w:t>
      </w:r>
      <w:r>
        <w:rPr>
          <w:lang w:eastAsia="en-US"/>
        </w:rPr>
        <w:t>one</w:t>
      </w:r>
      <w:r w:rsidRPr="005316CF">
        <w:rPr>
          <w:lang w:eastAsia="en-US"/>
        </w:rPr>
        <w:t>n</w:t>
      </w:r>
      <w:r>
        <w:rPr>
          <w:lang w:eastAsia="en-US"/>
        </w:rPr>
        <w:t>,</w:t>
      </w:r>
      <w:r w:rsidRPr="005316CF">
        <w:rPr>
          <w:lang w:eastAsia="en-US"/>
        </w:rPr>
        <w:t xml:space="preserve"> dat zij nog niet geleerd hebben zichzelven te verloochenen.</w:t>
      </w:r>
    </w:p>
    <w:p w:rsidR="001624AB" w:rsidRPr="005316CF" w:rsidRDefault="001624AB" w:rsidP="001624AB">
      <w:pPr>
        <w:jc w:val="both"/>
        <w:rPr>
          <w:lang w:eastAsia="en-US"/>
        </w:rPr>
      </w:pPr>
      <w:r w:rsidRPr="005316CF">
        <w:rPr>
          <w:lang w:eastAsia="en-US"/>
        </w:rPr>
        <w:t>Wie had gedacht, dat KOELMAN dit alles nog zou schrijven over en tegen</w:t>
      </w:r>
      <w:r>
        <w:rPr>
          <w:lang w:eastAsia="en-US"/>
        </w:rPr>
        <w:t xml:space="preserve"> de </w:t>
      </w:r>
      <w:r w:rsidRPr="005316CF">
        <w:rPr>
          <w:lang w:eastAsia="en-US"/>
        </w:rPr>
        <w:t xml:space="preserve">man, dien hij eerst </w:t>
      </w:r>
      <w:r>
        <w:rPr>
          <w:lang w:eastAsia="en-US"/>
        </w:rPr>
        <w:t xml:space="preserve">zo </w:t>
      </w:r>
      <w:r w:rsidRPr="005316CF">
        <w:rPr>
          <w:lang w:eastAsia="en-US"/>
        </w:rPr>
        <w:t>vurig bewonderde. Aller gedachte was, dat DE LABADJE de man zou zijn, die door de warmte van zijn hart,</w:t>
      </w:r>
      <w:r>
        <w:rPr>
          <w:lang w:eastAsia="en-US"/>
        </w:rPr>
        <w:t xml:space="preserve"> de </w:t>
      </w:r>
      <w:r w:rsidRPr="005316CF">
        <w:rPr>
          <w:lang w:eastAsia="en-US"/>
        </w:rPr>
        <w:t>gloed van zijn woord, en de kracht zijns geloofs alle koude van onverschilligheid en dogmatisme zou verdrijven, om als met herculische geestes- en geloofskracht de Kerk op te beuren uit de diepte, waarin zij terneêr lag. En ziet nu, daar wordt aller hope beschaamd en is het einde van</w:t>
      </w:r>
      <w:r>
        <w:rPr>
          <w:lang w:eastAsia="en-US"/>
        </w:rPr>
        <w:t xml:space="preserve"> de </w:t>
      </w:r>
      <w:r w:rsidRPr="005316CF">
        <w:rPr>
          <w:lang w:eastAsia="en-US"/>
        </w:rPr>
        <w:t>arbeid van dien man, toegerust met onmiskenbare talenten,</w:t>
      </w:r>
      <w:r>
        <w:rPr>
          <w:lang w:eastAsia="en-US"/>
        </w:rPr>
        <w:t xml:space="preserve"> een </w:t>
      </w:r>
      <w:r w:rsidRPr="005316CF">
        <w:rPr>
          <w:lang w:eastAsia="en-US"/>
        </w:rPr>
        <w:t>kleine huisgemeente, die met moeite haar leven een tijdlang rekte.</w:t>
      </w:r>
    </w:p>
    <w:p w:rsidR="001624AB" w:rsidRDefault="001624AB" w:rsidP="001624AB">
      <w:pPr>
        <w:jc w:val="both"/>
        <w:rPr>
          <w:lang w:eastAsia="en-US"/>
        </w:rPr>
      </w:pPr>
    </w:p>
    <w:p w:rsidR="001624AB" w:rsidRDefault="001624AB" w:rsidP="001624AB">
      <w:pPr>
        <w:jc w:val="both"/>
        <w:rPr>
          <w:lang w:eastAsia="en-US"/>
        </w:rPr>
      </w:pPr>
    </w:p>
    <w:p w:rsidR="001624AB" w:rsidRDefault="001624AB" w:rsidP="001624AB">
      <w:pPr>
        <w:jc w:val="both"/>
        <w:rPr>
          <w:lang w:eastAsia="en-US"/>
        </w:rPr>
      </w:pPr>
    </w:p>
    <w:p w:rsidR="001624AB" w:rsidRDefault="001624AB" w:rsidP="001624AB">
      <w:pPr>
        <w:jc w:val="both"/>
        <w:rPr>
          <w:lang w:eastAsia="en-US"/>
        </w:rPr>
      </w:pPr>
    </w:p>
    <w:p w:rsidR="001624AB" w:rsidRPr="002332A5" w:rsidRDefault="001624AB" w:rsidP="001624AB">
      <w:pPr>
        <w:jc w:val="both"/>
        <w:rPr>
          <w:b/>
          <w:lang w:eastAsia="en-US"/>
        </w:rPr>
      </w:pPr>
      <w:r w:rsidRPr="002332A5">
        <w:rPr>
          <w:b/>
          <w:lang w:eastAsia="en-US"/>
        </w:rPr>
        <w:t>Koelman tegen de Sabbat-bestrijders.</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Dat KOELMAN aan</w:t>
      </w:r>
      <w:r>
        <w:rPr>
          <w:lang w:eastAsia="en-US"/>
        </w:rPr>
        <w:t xml:space="preserve"> de </w:t>
      </w:r>
      <w:r w:rsidRPr="005316CF">
        <w:rPr>
          <w:lang w:eastAsia="en-US"/>
        </w:rPr>
        <w:t>strijd over</w:t>
      </w:r>
      <w:r>
        <w:rPr>
          <w:lang w:eastAsia="en-US"/>
        </w:rPr>
        <w:t xml:space="preserve"> de «</w:t>
      </w:r>
      <w:r w:rsidRPr="005316CF">
        <w:rPr>
          <w:lang w:eastAsia="en-US"/>
        </w:rPr>
        <w:t>Sabbat en 's H</w:t>
      </w:r>
      <w:r>
        <w:rPr>
          <w:lang w:eastAsia="en-US"/>
        </w:rPr>
        <w:t>eere</w:t>
      </w:r>
      <w:r w:rsidRPr="005316CF">
        <w:rPr>
          <w:lang w:eastAsia="en-US"/>
        </w:rPr>
        <w:t>n dag</w:t>
      </w:r>
      <w:r>
        <w:rPr>
          <w:lang w:eastAsia="en-US"/>
        </w:rPr>
        <w:t xml:space="preserve">» </w:t>
      </w:r>
      <w:r w:rsidRPr="005316CF">
        <w:rPr>
          <w:lang w:eastAsia="en-US"/>
        </w:rPr>
        <w:t>zou deel nemen, was haast natuurlijk. Men zou bijna kunnen vragen, welk theoloog van naam heeft aan</w:t>
      </w:r>
      <w:r>
        <w:rPr>
          <w:lang w:eastAsia="en-US"/>
        </w:rPr>
        <w:t xml:space="preserve"> de </w:t>
      </w:r>
      <w:r w:rsidRPr="005316CF">
        <w:rPr>
          <w:lang w:eastAsia="en-US"/>
        </w:rPr>
        <w:t>strijd</w:t>
      </w:r>
      <w:r>
        <w:rPr>
          <w:lang w:eastAsia="en-US"/>
        </w:rPr>
        <w:t xml:space="preserve"> van die </w:t>
      </w:r>
      <w:r w:rsidRPr="005316CF">
        <w:rPr>
          <w:lang w:eastAsia="en-US"/>
        </w:rPr>
        <w:t>dagen over die materie geen deel genomen?</w:t>
      </w:r>
    </w:p>
    <w:p w:rsidR="001624AB" w:rsidRPr="005316CF" w:rsidRDefault="001624AB" w:rsidP="001624AB">
      <w:pPr>
        <w:jc w:val="both"/>
        <w:rPr>
          <w:lang w:eastAsia="en-US"/>
        </w:rPr>
      </w:pPr>
      <w:r w:rsidRPr="005316CF">
        <w:rPr>
          <w:lang w:eastAsia="en-US"/>
        </w:rPr>
        <w:t>En ook hier, als altijd. Het is op</w:t>
      </w:r>
      <w:r>
        <w:rPr>
          <w:lang w:eastAsia="en-US"/>
        </w:rPr>
        <w:t xml:space="preserve"> zijn </w:t>
      </w:r>
      <w:r w:rsidRPr="005316CF">
        <w:rPr>
          <w:lang w:eastAsia="en-US"/>
        </w:rPr>
        <w:t>gewone, degelijke en principi</w:t>
      </w:r>
      <w:r>
        <w:rPr>
          <w:lang w:eastAsia="en-US"/>
        </w:rPr>
        <w:t>ele</w:t>
      </w:r>
      <w:r w:rsidRPr="005316CF">
        <w:rPr>
          <w:lang w:eastAsia="en-US"/>
        </w:rPr>
        <w:t xml:space="preserve"> wijze, dat hij die stof behandelt. 't Zijn geen losse opmerkingen, die hij geeft: geen raadgevingen slechts, hoe men dezen dag </w:t>
      </w:r>
      <w:r>
        <w:rPr>
          <w:lang w:eastAsia="en-US"/>
        </w:rPr>
        <w:t>des Heeren</w:t>
      </w:r>
      <w:r w:rsidRPr="005316CF">
        <w:rPr>
          <w:lang w:eastAsia="en-US"/>
        </w:rPr>
        <w:t xml:space="preserve"> op het best kan doorbrengen; neen, 't is een doordringen tot</w:t>
      </w:r>
      <w:r>
        <w:rPr>
          <w:lang w:eastAsia="en-US"/>
        </w:rPr>
        <w:t xml:space="preserve"> de </w:t>
      </w:r>
      <w:r w:rsidRPr="005316CF">
        <w:rPr>
          <w:lang w:eastAsia="en-US"/>
        </w:rPr>
        <w:t>wortel der zaak</w:t>
      </w:r>
      <w:r>
        <w:rPr>
          <w:lang w:eastAsia="en-US"/>
        </w:rPr>
        <w:t>;</w:t>
      </w:r>
      <w:r w:rsidRPr="005316CF">
        <w:rPr>
          <w:lang w:eastAsia="en-US"/>
        </w:rPr>
        <w:t xml:space="preserve"> 't is</w:t>
      </w:r>
      <w:r>
        <w:rPr>
          <w:lang w:eastAsia="en-US"/>
        </w:rPr>
        <w:t xml:space="preserve"> een </w:t>
      </w:r>
      <w:r w:rsidRPr="005316CF">
        <w:rPr>
          <w:lang w:eastAsia="en-US"/>
        </w:rPr>
        <w:t>systematisch-synthetische studie.</w:t>
      </w:r>
    </w:p>
    <w:p w:rsidR="001624AB" w:rsidRPr="005316CF" w:rsidRDefault="001624AB" w:rsidP="001624AB">
      <w:pPr>
        <w:jc w:val="both"/>
        <w:rPr>
          <w:lang w:eastAsia="en-US"/>
        </w:rPr>
      </w:pPr>
      <w:r w:rsidRPr="005316CF">
        <w:rPr>
          <w:lang w:eastAsia="en-US"/>
        </w:rPr>
        <w:t>KOELMAN heeft aan dit onderwerp twee werken gewijd. Het eerste verscheen in</w:t>
      </w:r>
      <w:r>
        <w:rPr>
          <w:lang w:eastAsia="en-US"/>
        </w:rPr>
        <w:t xml:space="preserve"> de </w:t>
      </w:r>
      <w:r w:rsidRPr="005316CF">
        <w:rPr>
          <w:lang w:eastAsia="en-US"/>
        </w:rPr>
        <w:t>jare 1683 en heet:</w:t>
      </w:r>
      <w:r>
        <w:rPr>
          <w:lang w:eastAsia="en-US"/>
        </w:rPr>
        <w:t xml:space="preserve"> «</w:t>
      </w:r>
      <w:r w:rsidRPr="005316CF">
        <w:rPr>
          <w:lang w:eastAsia="en-US"/>
        </w:rPr>
        <w:t>Methode en Bestieringen, om klaar te overtuigen degenen, die des Sabbaths en 's H</w:t>
      </w:r>
      <w:r>
        <w:rPr>
          <w:lang w:eastAsia="en-US"/>
        </w:rPr>
        <w:t>eere</w:t>
      </w:r>
      <w:r w:rsidRPr="005316CF">
        <w:rPr>
          <w:lang w:eastAsia="en-US"/>
        </w:rPr>
        <w:t>n dags goddelijke verbindtenis nu bestrijden;</w:t>
      </w:r>
      <w:r>
        <w:rPr>
          <w:lang w:eastAsia="en-US"/>
        </w:rPr>
        <w:t xml:space="preserve">» </w:t>
      </w:r>
      <w:r w:rsidRPr="005316CF">
        <w:rPr>
          <w:lang w:eastAsia="en-US"/>
        </w:rPr>
        <w:t xml:space="preserve">het </w:t>
      </w:r>
      <w:r>
        <w:rPr>
          <w:lang w:eastAsia="en-US"/>
        </w:rPr>
        <w:t>tweede</w:t>
      </w:r>
      <w:r w:rsidRPr="005316CF">
        <w:rPr>
          <w:lang w:eastAsia="en-US"/>
        </w:rPr>
        <w:t>, reeds aangekondigd op de laatste bladzijde van het eerste werk, verscheen in 1685 en draagt 133</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ten titel:</w:t>
      </w:r>
      <w:r>
        <w:rPr>
          <w:lang w:eastAsia="en-US"/>
        </w:rPr>
        <w:t xml:space="preserve"> «</w:t>
      </w:r>
      <w:r w:rsidRPr="005316CF">
        <w:rPr>
          <w:lang w:eastAsia="en-US"/>
        </w:rPr>
        <w:t>Het dispuyt en de historie, mitsgaders de praktijke van</w:t>
      </w:r>
      <w:r>
        <w:rPr>
          <w:lang w:eastAsia="en-US"/>
        </w:rPr>
        <w:t xml:space="preserve"> de </w:t>
      </w:r>
      <w:r w:rsidRPr="005316CF">
        <w:rPr>
          <w:lang w:eastAsia="en-US"/>
        </w:rPr>
        <w:t xml:space="preserve">Sabbath en </w:t>
      </w:r>
      <w:r>
        <w:rPr>
          <w:lang w:eastAsia="en-US"/>
        </w:rPr>
        <w:t>'s Heeren</w:t>
      </w:r>
      <w:r w:rsidRPr="005316CF">
        <w:rPr>
          <w:lang w:eastAsia="en-US"/>
        </w:rPr>
        <w:t xml:space="preserve"> dag.» Denkelijk is dit laatste een der grootste werken, die ooit over dit onderwerp geschreven zijn.</w:t>
      </w:r>
    </w:p>
    <w:p w:rsidR="001624AB" w:rsidRPr="005316CF" w:rsidRDefault="001624AB" w:rsidP="001624AB">
      <w:pPr>
        <w:jc w:val="both"/>
        <w:rPr>
          <w:lang w:eastAsia="en-US"/>
        </w:rPr>
      </w:pPr>
      <w:r w:rsidRPr="005316CF">
        <w:rPr>
          <w:lang w:eastAsia="en-US"/>
        </w:rPr>
        <w:t>Dat onze auteur dezen arbeid met animo begon en vol</w:t>
      </w:r>
      <w:r w:rsidRPr="005316CF">
        <w:rPr>
          <w:lang w:eastAsia="en-US"/>
        </w:rPr>
        <w:softHyphen/>
        <w:t>tooide, is te begrijpen. Hoe toch stond hij</w:t>
      </w:r>
      <w:r>
        <w:rPr>
          <w:lang w:eastAsia="en-US"/>
        </w:rPr>
        <w:t>,</w:t>
      </w:r>
      <w:r w:rsidRPr="005316CF">
        <w:rPr>
          <w:lang w:eastAsia="en-US"/>
        </w:rPr>
        <w:t xml:space="preserve"> de balling en gede</w:t>
      </w:r>
      <w:r w:rsidRPr="005316CF">
        <w:rPr>
          <w:lang w:eastAsia="en-US"/>
        </w:rPr>
        <w:softHyphen/>
        <w:t>porteerde predikant van Sluis bekend? Hij vermeldt het op bladzijde drie 1) van de</w:t>
      </w:r>
      <w:r>
        <w:rPr>
          <w:lang w:eastAsia="en-US"/>
        </w:rPr>
        <w:t xml:space="preserve"> «</w:t>
      </w:r>
      <w:r w:rsidRPr="005316CF">
        <w:rPr>
          <w:lang w:eastAsia="en-US"/>
        </w:rPr>
        <w:t>Aanspraak aan de Gereformeerde Kerken van 't Ver</w:t>
      </w:r>
      <w:r>
        <w:rPr>
          <w:lang w:eastAsia="en-US"/>
        </w:rPr>
        <w:t>eni</w:t>
      </w:r>
      <w:r w:rsidRPr="005316CF">
        <w:rPr>
          <w:lang w:eastAsia="en-US"/>
        </w:rPr>
        <w:t xml:space="preserve">gde Nederland.» Velen </w:t>
      </w:r>
      <w:r>
        <w:rPr>
          <w:lang w:eastAsia="en-US"/>
        </w:rPr>
        <w:t>menen</w:t>
      </w:r>
      <w:r w:rsidRPr="005316CF">
        <w:rPr>
          <w:lang w:eastAsia="en-US"/>
        </w:rPr>
        <w:t xml:space="preserve"> nog, dat ik een</w:t>
      </w:r>
      <w:r>
        <w:rPr>
          <w:lang w:eastAsia="en-US"/>
        </w:rPr>
        <w:t xml:space="preserve"> «</w:t>
      </w:r>
      <w:r w:rsidRPr="005316CF">
        <w:rPr>
          <w:lang w:eastAsia="en-US"/>
        </w:rPr>
        <w:t>eenzinnig hoofd, een Labadist, een dwaalgeest, een scheurmaker, een verachter van de orders der Kerk en een ongehoorzame aan mijne h</w:t>
      </w:r>
      <w:r>
        <w:rPr>
          <w:lang w:eastAsia="en-US"/>
        </w:rPr>
        <w:t>oge</w:t>
      </w:r>
      <w:r w:rsidRPr="005316CF">
        <w:rPr>
          <w:lang w:eastAsia="en-US"/>
        </w:rPr>
        <w:t xml:space="preserve"> Overigheden</w:t>
      </w:r>
      <w:r>
        <w:rPr>
          <w:lang w:eastAsia="en-US"/>
        </w:rPr>
        <w:t xml:space="preserve">» </w:t>
      </w:r>
      <w:r w:rsidRPr="005316CF">
        <w:rPr>
          <w:lang w:eastAsia="en-US"/>
        </w:rPr>
        <w:t>ben. Welnu, kan hij ooit sch</w:t>
      </w:r>
      <w:r>
        <w:rPr>
          <w:lang w:eastAsia="en-US"/>
        </w:rPr>
        <w:t>one</w:t>
      </w:r>
      <w:r w:rsidRPr="005316CF">
        <w:rPr>
          <w:lang w:eastAsia="en-US"/>
        </w:rPr>
        <w:t>r gelegenheid aangrijpen om eens vooral al die beschuldigingen te logenstraffen</w:t>
      </w:r>
      <w:r>
        <w:rPr>
          <w:lang w:eastAsia="en-US"/>
        </w:rPr>
        <w:t>?</w:t>
      </w:r>
      <w:r w:rsidRPr="005316CF">
        <w:rPr>
          <w:lang w:eastAsia="en-US"/>
        </w:rPr>
        <w:t xml:space="preserve"> Zou men, deze werken lezende, de gr</w:t>
      </w:r>
      <w:r>
        <w:rPr>
          <w:lang w:eastAsia="en-US"/>
        </w:rPr>
        <w:t>ote</w:t>
      </w:r>
      <w:r w:rsidRPr="005316CF">
        <w:rPr>
          <w:lang w:eastAsia="en-US"/>
        </w:rPr>
        <w:t xml:space="preserve"> klove niet zien, die er op dit belangrijke punt gaapte </w:t>
      </w:r>
      <w:r>
        <w:rPr>
          <w:lang w:eastAsia="en-US"/>
        </w:rPr>
        <w:t>tusse</w:t>
      </w:r>
      <w:r w:rsidRPr="005316CF">
        <w:rPr>
          <w:lang w:eastAsia="en-US"/>
        </w:rPr>
        <w:t>n hem en DE LABADIE</w:t>
      </w:r>
      <w:r>
        <w:rPr>
          <w:lang w:eastAsia="en-US"/>
        </w:rPr>
        <w:t>;</w:t>
      </w:r>
      <w:r w:rsidRPr="005316CF">
        <w:rPr>
          <w:lang w:eastAsia="en-US"/>
        </w:rPr>
        <w:t xml:space="preserve"> zou niet elke bladzijde hem doen kennen als een geheel ander man, dan zij in hem zagen? Maar ook, er was voor</w:t>
      </w:r>
      <w:r>
        <w:rPr>
          <w:lang w:eastAsia="en-US"/>
        </w:rPr>
        <w:t xml:space="preserve"> de </w:t>
      </w:r>
      <w:r w:rsidRPr="005316CF">
        <w:rPr>
          <w:lang w:eastAsia="en-US"/>
        </w:rPr>
        <w:t>bestrijder der Feestdagen een reden te meer, om deze stof nauwkeurig te behandelen. Hoevelen waren er, die, zich ergerende over</w:t>
      </w:r>
      <w:r>
        <w:rPr>
          <w:lang w:eastAsia="en-US"/>
        </w:rPr>
        <w:t xml:space="preserve"> zijn </w:t>
      </w:r>
      <w:r w:rsidRPr="005316CF">
        <w:rPr>
          <w:lang w:eastAsia="en-US"/>
        </w:rPr>
        <w:t>bestrijding der Feestdagen, nu ook maar voor vast hielden, dat hij het ook met</w:t>
      </w:r>
      <w:r>
        <w:rPr>
          <w:lang w:eastAsia="en-US"/>
        </w:rPr>
        <w:t xml:space="preserve"> de «</w:t>
      </w:r>
      <w:r w:rsidRPr="005316CF">
        <w:rPr>
          <w:lang w:eastAsia="en-US"/>
        </w:rPr>
        <w:t xml:space="preserve">dag </w:t>
      </w:r>
      <w:r>
        <w:rPr>
          <w:lang w:eastAsia="en-US"/>
        </w:rPr>
        <w:t xml:space="preserve">des Heeren» </w:t>
      </w:r>
      <w:r w:rsidRPr="005316CF">
        <w:rPr>
          <w:lang w:eastAsia="en-US"/>
        </w:rPr>
        <w:t xml:space="preserve">niet </w:t>
      </w:r>
      <w:r>
        <w:rPr>
          <w:lang w:eastAsia="en-US"/>
        </w:rPr>
        <w:t xml:space="preserve">zo </w:t>
      </w:r>
      <w:r w:rsidRPr="005316CF">
        <w:rPr>
          <w:lang w:eastAsia="en-US"/>
        </w:rPr>
        <w:t>nauw zou nemen. En juist het tegendeel was waar. Opdat de</w:t>
      </w:r>
      <w:r>
        <w:rPr>
          <w:lang w:eastAsia="en-US"/>
        </w:rPr>
        <w:t xml:space="preserve"> «</w:t>
      </w:r>
      <w:r w:rsidRPr="005316CF">
        <w:rPr>
          <w:lang w:eastAsia="en-US"/>
        </w:rPr>
        <w:t xml:space="preserve">dag </w:t>
      </w:r>
      <w:r>
        <w:rPr>
          <w:lang w:eastAsia="en-US"/>
        </w:rPr>
        <w:t xml:space="preserve">des Heeren» </w:t>
      </w:r>
      <w:r w:rsidRPr="005316CF">
        <w:rPr>
          <w:lang w:eastAsia="en-US"/>
        </w:rPr>
        <w:t>tot zijn recht zou komen, wilde hij immers al die andere dagen afgeschaft hebben. Rome mocht zulke dagen in gr</w:t>
      </w:r>
      <w:r>
        <w:rPr>
          <w:lang w:eastAsia="en-US"/>
        </w:rPr>
        <w:t>ote</w:t>
      </w:r>
      <w:r w:rsidRPr="005316CF">
        <w:rPr>
          <w:lang w:eastAsia="en-US"/>
        </w:rPr>
        <w:t>n getale vieren, wie zich gebonden acht aan het woord Gods diende juist den. Zondag, als</w:t>
      </w:r>
      <w:r>
        <w:rPr>
          <w:lang w:eastAsia="en-US"/>
        </w:rPr>
        <w:t xml:space="preserve"> de van God ingestelde</w:t>
      </w:r>
      <w:r w:rsidRPr="005316CF">
        <w:rPr>
          <w:lang w:eastAsia="en-US"/>
        </w:rPr>
        <w:t xml:space="preserve"> rustdag, h</w:t>
      </w:r>
      <w:r>
        <w:rPr>
          <w:lang w:eastAsia="en-US"/>
        </w:rPr>
        <w:t>oge</w:t>
      </w:r>
      <w:r w:rsidRPr="005316CF">
        <w:rPr>
          <w:lang w:eastAsia="en-US"/>
        </w:rPr>
        <w:t xml:space="preserve">lijk te </w:t>
      </w:r>
      <w:r>
        <w:rPr>
          <w:lang w:eastAsia="en-US"/>
        </w:rPr>
        <w:t>ere</w:t>
      </w:r>
      <w:r w:rsidRPr="005316CF">
        <w:rPr>
          <w:lang w:eastAsia="en-US"/>
        </w:rPr>
        <w:t xml:space="preserve">n en met die inzettingen der </w:t>
      </w:r>
      <w:r>
        <w:rPr>
          <w:lang w:eastAsia="en-US"/>
        </w:rPr>
        <w:t>mens</w:t>
      </w:r>
      <w:r w:rsidRPr="005316CF">
        <w:rPr>
          <w:lang w:eastAsia="en-US"/>
        </w:rPr>
        <w:t>en te breken. En daarom was dezen wakkeren strijder geen moeite te veel om deze stof eens nauwkeurig te behandelen en klaar uiteen te zetten.</w:t>
      </w:r>
    </w:p>
    <w:p w:rsidR="001624AB" w:rsidRPr="005316CF" w:rsidRDefault="001624AB" w:rsidP="001624AB">
      <w:pPr>
        <w:jc w:val="both"/>
        <w:rPr>
          <w:lang w:eastAsia="en-US"/>
        </w:rPr>
      </w:pPr>
      <w:r w:rsidRPr="005316CF">
        <w:rPr>
          <w:lang w:eastAsia="en-US"/>
        </w:rPr>
        <w:t>1) Voorrede</w:t>
      </w:r>
      <w:r>
        <w:rPr>
          <w:lang w:eastAsia="en-US"/>
        </w:rPr>
        <w:t xml:space="preserve">: </w:t>
      </w:r>
      <w:r w:rsidRPr="005316CF">
        <w:rPr>
          <w:lang w:eastAsia="en-US"/>
        </w:rPr>
        <w:t>Het dispuytu etc.</w:t>
      </w:r>
    </w:p>
    <w:p w:rsidR="001624AB" w:rsidRPr="005316CF" w:rsidRDefault="001624AB" w:rsidP="001624AB">
      <w:pPr>
        <w:jc w:val="both"/>
        <w:rPr>
          <w:lang w:eastAsia="en-US"/>
        </w:rPr>
      </w:pPr>
      <w:r w:rsidRPr="005316CF">
        <w:rPr>
          <w:lang w:eastAsia="en-US"/>
        </w:rPr>
        <w:t>135</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Laten wij hier iets van de ind</w:t>
      </w:r>
      <w:r>
        <w:rPr>
          <w:lang w:eastAsia="en-US"/>
        </w:rPr>
        <w:t>eli</w:t>
      </w:r>
      <w:r w:rsidRPr="005316CF">
        <w:rPr>
          <w:lang w:eastAsia="en-US"/>
        </w:rPr>
        <w:t>ng</w:t>
      </w:r>
      <w:r>
        <w:rPr>
          <w:lang w:eastAsia="en-US"/>
        </w:rPr>
        <w:t xml:space="preserve"> van die </w:t>
      </w:r>
      <w:r w:rsidRPr="005316CF">
        <w:rPr>
          <w:lang w:eastAsia="en-US"/>
        </w:rPr>
        <w:t>geschriften mogen meded</w:t>
      </w:r>
      <w:r>
        <w:rPr>
          <w:lang w:eastAsia="en-US"/>
        </w:rPr>
        <w:t>ele</w:t>
      </w:r>
      <w:r w:rsidRPr="005316CF">
        <w:rPr>
          <w:lang w:eastAsia="en-US"/>
        </w:rPr>
        <w:t>n. Zijn gr</w:t>
      </w:r>
      <w:r>
        <w:rPr>
          <w:lang w:eastAsia="en-US"/>
        </w:rPr>
        <w:t>ote</w:t>
      </w:r>
      <w:r w:rsidRPr="005316CF">
        <w:rPr>
          <w:lang w:eastAsia="en-US"/>
        </w:rPr>
        <w:t xml:space="preserve"> werk bestaat eigenlijk uit drie d</w:t>
      </w:r>
      <w:r>
        <w:rPr>
          <w:lang w:eastAsia="en-US"/>
        </w:rPr>
        <w:t>ele</w:t>
      </w:r>
      <w:r w:rsidRPr="005316CF">
        <w:rPr>
          <w:lang w:eastAsia="en-US"/>
        </w:rPr>
        <w:t>n</w:t>
      </w:r>
      <w:r>
        <w:rPr>
          <w:lang w:eastAsia="en-US"/>
        </w:rPr>
        <w:t>,</w:t>
      </w:r>
      <w:r w:rsidRPr="005316CF">
        <w:rPr>
          <w:lang w:eastAsia="en-US"/>
        </w:rPr>
        <w:t xml:space="preserve"> te zamen ruim 1100 bladzijden beslaande, waarbij dan nog de zeer uitvoerige registers komen</w:t>
      </w:r>
      <w:r>
        <w:rPr>
          <w:lang w:eastAsia="en-US"/>
        </w:rPr>
        <w:t>. De</w:t>
      </w:r>
      <w:r w:rsidRPr="005316CF">
        <w:rPr>
          <w:lang w:eastAsia="en-US"/>
        </w:rPr>
        <w:t xml:space="preserve"> titel wijst de stof, die behandeld wordt, reeds aan. Het leeuwendeel wordt besteed aan het</w:t>
      </w:r>
      <w:r>
        <w:rPr>
          <w:lang w:eastAsia="en-US"/>
        </w:rPr>
        <w:t xml:space="preserve"> «</w:t>
      </w:r>
      <w:r w:rsidRPr="005316CF">
        <w:rPr>
          <w:lang w:eastAsia="en-US"/>
        </w:rPr>
        <w:t>Dispuit aangaande</w:t>
      </w:r>
      <w:r>
        <w:rPr>
          <w:lang w:eastAsia="en-US"/>
        </w:rPr>
        <w:t xml:space="preserve"> de </w:t>
      </w:r>
      <w:r w:rsidRPr="005316CF">
        <w:rPr>
          <w:lang w:eastAsia="en-US"/>
        </w:rPr>
        <w:t xml:space="preserve">Sabbath en </w:t>
      </w:r>
      <w:r>
        <w:rPr>
          <w:lang w:eastAsia="en-US"/>
        </w:rPr>
        <w:t>'s Heeren</w:t>
      </w:r>
      <w:r w:rsidRPr="005316CF">
        <w:rPr>
          <w:lang w:eastAsia="en-US"/>
        </w:rPr>
        <w:t xml:space="preserve"> dag.» Het heet dan ook een</w:t>
      </w:r>
      <w:r>
        <w:rPr>
          <w:lang w:eastAsia="en-US"/>
        </w:rPr>
        <w:t xml:space="preserve"> «</w:t>
      </w:r>
      <w:r w:rsidRPr="005316CF">
        <w:rPr>
          <w:lang w:eastAsia="en-US"/>
        </w:rPr>
        <w:t xml:space="preserve">volkomen dispuit.» Dit stuk valt weer in twee dealen. In het eerste deel bespreekt hij zeer nauwkeurig de moraliteit van het Ode gebod, of wel de altoosdurende verbinding, terwijl het </w:t>
      </w:r>
      <w:r>
        <w:rPr>
          <w:lang w:eastAsia="en-US"/>
        </w:rPr>
        <w:t>tweede</w:t>
      </w:r>
      <w:r w:rsidRPr="005316CF">
        <w:rPr>
          <w:lang w:eastAsia="en-US"/>
        </w:rPr>
        <w:t xml:space="preserve"> deel gewijd is aan de bewering, dat</w:t>
      </w:r>
      <w:r>
        <w:rPr>
          <w:lang w:eastAsia="en-US"/>
        </w:rPr>
        <w:t xml:space="preserve"> «'s Heeren</w:t>
      </w:r>
      <w:r w:rsidRPr="005316CF">
        <w:rPr>
          <w:lang w:eastAsia="en-US"/>
        </w:rPr>
        <w:t xml:space="preserve"> dag</w:t>
      </w:r>
      <w:r>
        <w:rPr>
          <w:lang w:eastAsia="en-US"/>
        </w:rPr>
        <w:t xml:space="preserve">» </w:t>
      </w:r>
      <w:r w:rsidRPr="005316CF">
        <w:rPr>
          <w:lang w:eastAsia="en-US"/>
        </w:rPr>
        <w:t>van goddelijk recht en autoriteit is, wijl hij van Christus is in</w:t>
      </w:r>
      <w:r w:rsidRPr="005316CF">
        <w:rPr>
          <w:lang w:eastAsia="en-US"/>
        </w:rPr>
        <w:softHyphen/>
        <w:t>gesteld.</w:t>
      </w:r>
    </w:p>
    <w:p w:rsidR="001624AB" w:rsidRPr="005316CF" w:rsidRDefault="001624AB" w:rsidP="001624AB">
      <w:pPr>
        <w:jc w:val="both"/>
        <w:rPr>
          <w:lang w:eastAsia="en-US"/>
        </w:rPr>
      </w:pPr>
      <w:r w:rsidRPr="005316CF">
        <w:rPr>
          <w:lang w:eastAsia="en-US"/>
        </w:rPr>
        <w:t xml:space="preserve">Het </w:t>
      </w:r>
      <w:r>
        <w:rPr>
          <w:lang w:eastAsia="en-US"/>
        </w:rPr>
        <w:t>tweede</w:t>
      </w:r>
      <w:r w:rsidRPr="005316CF">
        <w:rPr>
          <w:lang w:eastAsia="en-US"/>
        </w:rPr>
        <w:t xml:space="preserve"> deel van het boek geeft ons</w:t>
      </w:r>
      <w:r>
        <w:rPr>
          <w:lang w:eastAsia="en-US"/>
        </w:rPr>
        <w:t xml:space="preserve"> een </w:t>
      </w:r>
      <w:r w:rsidRPr="005316CF">
        <w:rPr>
          <w:lang w:eastAsia="en-US"/>
        </w:rPr>
        <w:t>breedvoerige beschrijving van de historie van</w:t>
      </w:r>
      <w:r>
        <w:rPr>
          <w:lang w:eastAsia="en-US"/>
        </w:rPr>
        <w:t xml:space="preserve"> de </w:t>
      </w:r>
      <w:r w:rsidRPr="005316CF">
        <w:rPr>
          <w:lang w:eastAsia="en-US"/>
        </w:rPr>
        <w:t>Sabbat</w:t>
      </w:r>
      <w:r>
        <w:rPr>
          <w:lang w:eastAsia="en-US"/>
        </w:rPr>
        <w:t>,</w:t>
      </w:r>
      <w:r w:rsidRPr="005316CF">
        <w:rPr>
          <w:lang w:eastAsia="en-US"/>
        </w:rPr>
        <w:t xml:space="preserve"> </w:t>
      </w:r>
      <w:r>
        <w:rPr>
          <w:lang w:eastAsia="en-US"/>
        </w:rPr>
        <w:t>1)</w:t>
      </w:r>
      <w:r w:rsidRPr="005316CF">
        <w:rPr>
          <w:lang w:eastAsia="en-US"/>
        </w:rPr>
        <w:t xml:space="preserve"> «vert</w:t>
      </w:r>
      <w:r>
        <w:rPr>
          <w:lang w:eastAsia="en-US"/>
        </w:rPr>
        <w:t>one</w:t>
      </w:r>
      <w:r w:rsidRPr="005316CF">
        <w:rPr>
          <w:lang w:eastAsia="en-US"/>
        </w:rPr>
        <w:t>nde</w:t>
      </w:r>
      <w:r>
        <w:rPr>
          <w:lang w:eastAsia="en-US"/>
        </w:rPr>
        <w:t>,</w:t>
      </w:r>
      <w:r w:rsidRPr="005316CF">
        <w:rPr>
          <w:lang w:eastAsia="en-US"/>
        </w:rPr>
        <w:t xml:space="preserve"> hoe de alge</w:t>
      </w:r>
      <w:r>
        <w:rPr>
          <w:lang w:eastAsia="en-US"/>
        </w:rPr>
        <w:t>mene</w:t>
      </w:r>
      <w:r w:rsidRPr="005316CF">
        <w:rPr>
          <w:lang w:eastAsia="en-US"/>
        </w:rPr>
        <w:t xml:space="preserve"> Christenheid</w:t>
      </w:r>
      <w:r>
        <w:rPr>
          <w:lang w:eastAsia="en-US"/>
        </w:rPr>
        <w:t xml:space="preserve"> de 's Heeren</w:t>
      </w:r>
      <w:r w:rsidRPr="005316CF">
        <w:rPr>
          <w:lang w:eastAsia="en-US"/>
        </w:rPr>
        <w:t xml:space="preserve">-dag altijd voor een rustdag heeft gehouden, ten anderen, hoedanige Twisten en Dispuiten onder de Gereformeerde </w:t>
      </w:r>
      <w:r>
        <w:rPr>
          <w:lang w:eastAsia="en-US"/>
        </w:rPr>
        <w:t>lera</w:t>
      </w:r>
      <w:r w:rsidRPr="005316CF">
        <w:rPr>
          <w:lang w:eastAsia="en-US"/>
        </w:rPr>
        <w:t>ars</w:t>
      </w:r>
      <w:r>
        <w:rPr>
          <w:lang w:eastAsia="en-US"/>
        </w:rPr>
        <w:t>,</w:t>
      </w:r>
      <w:r w:rsidRPr="005316CF">
        <w:rPr>
          <w:lang w:eastAsia="en-US"/>
        </w:rPr>
        <w:t xml:space="preserve"> in Engeland en Néerland</w:t>
      </w:r>
      <w:r>
        <w:rPr>
          <w:lang w:eastAsia="en-US"/>
        </w:rPr>
        <w:t>,</w:t>
      </w:r>
      <w:r w:rsidRPr="005316CF">
        <w:rPr>
          <w:lang w:eastAsia="en-US"/>
        </w:rPr>
        <w:t xml:space="preserve"> over</w:t>
      </w:r>
      <w:r>
        <w:rPr>
          <w:lang w:eastAsia="en-US"/>
        </w:rPr>
        <w:t xml:space="preserve"> de </w:t>
      </w:r>
      <w:r w:rsidRPr="005316CF">
        <w:rPr>
          <w:lang w:eastAsia="en-US"/>
        </w:rPr>
        <w:t xml:space="preserve">Sabbath en </w:t>
      </w:r>
      <w:r>
        <w:rPr>
          <w:lang w:eastAsia="en-US"/>
        </w:rPr>
        <w:t>'s Heeren</w:t>
      </w:r>
      <w:r w:rsidRPr="005316CF">
        <w:rPr>
          <w:lang w:eastAsia="en-US"/>
        </w:rPr>
        <w:t xml:space="preserve"> dag zijn gevallen. En met wat uitslag.» Terwijl het derde deel de</w:t>
      </w:r>
      <w:r>
        <w:rPr>
          <w:lang w:eastAsia="en-US"/>
        </w:rPr>
        <w:t xml:space="preserve"> «</w:t>
      </w:r>
      <w:r w:rsidRPr="005316CF">
        <w:rPr>
          <w:lang w:eastAsia="en-US"/>
        </w:rPr>
        <w:t>praktijk des Sabbath's of dadelijke heiliging van</w:t>
      </w:r>
      <w:r>
        <w:rPr>
          <w:lang w:eastAsia="en-US"/>
        </w:rPr>
        <w:t xml:space="preserve"> de </w:t>
      </w:r>
      <w:r w:rsidRPr="005316CF">
        <w:rPr>
          <w:lang w:eastAsia="en-US"/>
        </w:rPr>
        <w:t>Christelijken Sabbath</w:t>
      </w:r>
      <w:r>
        <w:rPr>
          <w:lang w:eastAsia="en-US"/>
        </w:rPr>
        <w:t xml:space="preserve">» </w:t>
      </w:r>
      <w:r w:rsidRPr="005316CF">
        <w:rPr>
          <w:lang w:eastAsia="en-US"/>
        </w:rPr>
        <w:t>bespreekt. Dit laatste, dat slechts 46 bladzijden omvat, is ook afzonderlijk uitgegeven, terwijl men het ook gewoonlijk achter zijn eerste werk</w:t>
      </w:r>
      <w:r>
        <w:rPr>
          <w:lang w:eastAsia="en-US"/>
        </w:rPr>
        <w:t xml:space="preserve"> «</w:t>
      </w:r>
      <w:r w:rsidRPr="005316CF">
        <w:rPr>
          <w:lang w:eastAsia="en-US"/>
        </w:rPr>
        <w:t>Methode en Bestie</w:t>
      </w:r>
      <w:r w:rsidRPr="005316CF">
        <w:rPr>
          <w:lang w:eastAsia="en-US"/>
        </w:rPr>
        <w:softHyphen/>
        <w:t>ringen</w:t>
      </w:r>
      <w:r>
        <w:rPr>
          <w:lang w:eastAsia="en-US"/>
        </w:rPr>
        <w:t xml:space="preserve">» </w:t>
      </w:r>
      <w:r w:rsidRPr="005316CF">
        <w:rPr>
          <w:lang w:eastAsia="en-US"/>
        </w:rPr>
        <w:t>vindt.</w:t>
      </w:r>
    </w:p>
    <w:p w:rsidR="001624AB" w:rsidRPr="005316CF" w:rsidRDefault="001624AB" w:rsidP="001624AB">
      <w:pPr>
        <w:jc w:val="both"/>
        <w:rPr>
          <w:lang w:eastAsia="en-US"/>
        </w:rPr>
      </w:pPr>
      <w:r w:rsidRPr="005316CF">
        <w:rPr>
          <w:lang w:eastAsia="en-US"/>
        </w:rPr>
        <w:t xml:space="preserve">Welk nu het verband is </w:t>
      </w:r>
      <w:r>
        <w:rPr>
          <w:lang w:eastAsia="en-US"/>
        </w:rPr>
        <w:t>tusse</w:t>
      </w:r>
      <w:r w:rsidRPr="005316CF">
        <w:rPr>
          <w:lang w:eastAsia="en-US"/>
        </w:rPr>
        <w:t xml:space="preserve">n zijn eerste en </w:t>
      </w:r>
      <w:r>
        <w:rPr>
          <w:lang w:eastAsia="en-US"/>
        </w:rPr>
        <w:t>tweede</w:t>
      </w:r>
      <w:r w:rsidRPr="005316CF">
        <w:rPr>
          <w:lang w:eastAsia="en-US"/>
        </w:rPr>
        <w:t xml:space="preserve"> werk</w:t>
      </w:r>
      <w:r>
        <w:rPr>
          <w:lang w:eastAsia="en-US"/>
        </w:rPr>
        <w:t>?</w:t>
      </w:r>
      <w:r w:rsidRPr="005316CF">
        <w:rPr>
          <w:lang w:eastAsia="en-US"/>
        </w:rPr>
        <w:t xml:space="preserve"> Eigenlijk behandelen beide hetzelfde, alleen met dit verschil, dat in het gr</w:t>
      </w:r>
      <w:r>
        <w:rPr>
          <w:lang w:eastAsia="en-US"/>
        </w:rPr>
        <w:t>ote</w:t>
      </w:r>
      <w:r w:rsidRPr="005316CF">
        <w:rPr>
          <w:lang w:eastAsia="en-US"/>
        </w:rPr>
        <w:t xml:space="preserve"> elke stelling br</w:t>
      </w:r>
      <w:r>
        <w:rPr>
          <w:lang w:eastAsia="en-US"/>
        </w:rPr>
        <w:t>ede</w:t>
      </w:r>
      <w:r w:rsidRPr="005316CF">
        <w:rPr>
          <w:lang w:eastAsia="en-US"/>
        </w:rPr>
        <w:t>r geadstrueerd en toegelicht wordt. Zijn doel, met dat gr</w:t>
      </w:r>
      <w:r>
        <w:rPr>
          <w:lang w:eastAsia="en-US"/>
        </w:rPr>
        <w:t>ote</w:t>
      </w:r>
      <w:r w:rsidRPr="005316CF">
        <w:rPr>
          <w:lang w:eastAsia="en-US"/>
        </w:rPr>
        <w:t xml:space="preserve"> werk vooral, was niet om iets nieuws te zeggen</w:t>
      </w:r>
      <w:r>
        <w:rPr>
          <w:lang w:eastAsia="en-US"/>
        </w:rPr>
        <w:t>, maar enkel om in beknopte</w:t>
      </w:r>
      <w:r w:rsidRPr="005316CF">
        <w:rPr>
          <w:lang w:eastAsia="en-US"/>
        </w:rPr>
        <w:t xml:space="preserve"> vorm alle pro's en contra's bijeen te hebben, opdat een ieder, ook al kent men de grondtalen niet, de stof kon bestud</w:t>
      </w:r>
      <w:r>
        <w:rPr>
          <w:lang w:eastAsia="en-US"/>
        </w:rPr>
        <w:t>ere</w:t>
      </w:r>
      <w:r w:rsidRPr="005316CF">
        <w:rPr>
          <w:lang w:eastAsia="en-US"/>
        </w:rPr>
        <w:t>n en nazien.</w:t>
      </w:r>
    </w:p>
    <w:p w:rsidR="001624AB" w:rsidRPr="005316CF" w:rsidRDefault="001624AB" w:rsidP="001624AB">
      <w:pPr>
        <w:jc w:val="both"/>
        <w:rPr>
          <w:lang w:eastAsia="en-US"/>
        </w:rPr>
      </w:pPr>
      <w:r w:rsidRPr="005316CF">
        <w:rPr>
          <w:lang w:eastAsia="en-US"/>
        </w:rPr>
        <w:t>1) Zie titel.</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Aan de behandeling der strijdvragen gaan in zijn eerste werkje enkele raadgevingen en wenken vooraf. KOELMAN stelt eigenlijk de waarheid nog eens in het licht van het</w:t>
      </w:r>
      <w:r>
        <w:rPr>
          <w:lang w:eastAsia="en-US"/>
        </w:rPr>
        <w:t>: «</w:t>
      </w:r>
      <w:r w:rsidRPr="005316CF">
        <w:rPr>
          <w:lang w:eastAsia="en-US"/>
        </w:rPr>
        <w:t>l</w:t>
      </w:r>
      <w:r>
        <w:rPr>
          <w:lang w:eastAsia="en-US"/>
        </w:rPr>
        <w:t>eri</w:t>
      </w:r>
      <w:r w:rsidRPr="005316CF">
        <w:rPr>
          <w:lang w:eastAsia="en-US"/>
        </w:rPr>
        <w:t>ngen wekken, voorbeelden trekken.» Hij begint althans met op te merken, 1) dat men niet al te spoedig en niet te veel over dit onderwerp moet discussiearen, maar dat hij het meest Gods eer bedoelt en de beste defensor van</w:t>
      </w:r>
      <w:r>
        <w:rPr>
          <w:lang w:eastAsia="en-US"/>
        </w:rPr>
        <w:t xml:space="preserve"> de </w:t>
      </w:r>
      <w:r w:rsidRPr="005316CF">
        <w:rPr>
          <w:lang w:eastAsia="en-US"/>
        </w:rPr>
        <w:t>Sabbat is, die zelf, overtuigd van de heerlijkheid en zoetheid van de Sabbats-rust, dien dag t</w:t>
      </w:r>
      <w:r>
        <w:rPr>
          <w:lang w:eastAsia="en-US"/>
        </w:rPr>
        <w:t>ede</w:t>
      </w:r>
      <w:r w:rsidRPr="005316CF">
        <w:rPr>
          <w:lang w:eastAsia="en-US"/>
        </w:rPr>
        <w:t>r onderhoudt. Verder raadt hij aan</w:t>
      </w:r>
      <w:r>
        <w:rPr>
          <w:lang w:eastAsia="en-US"/>
        </w:rPr>
        <w:t>,</w:t>
      </w:r>
      <w:r w:rsidRPr="005316CF">
        <w:rPr>
          <w:lang w:eastAsia="en-US"/>
        </w:rPr>
        <w:t xml:space="preserve"> om</w:t>
      </w:r>
      <w:r>
        <w:rPr>
          <w:lang w:eastAsia="en-US"/>
        </w:rPr>
        <w:t>,</w:t>
      </w:r>
      <w:r w:rsidRPr="005316CF">
        <w:rPr>
          <w:lang w:eastAsia="en-US"/>
        </w:rPr>
        <w:t xml:space="preserve"> voordat men dit onderwerp in discussie brengt, eerst tot klaarheid te komen in zake de punten van verschil. Men moet weten op welke punten en in hoeverre men verschilt, terwijl hij er zeer tegen is, te discussi</w:t>
      </w:r>
      <w:r>
        <w:rPr>
          <w:lang w:eastAsia="en-US"/>
        </w:rPr>
        <w:t>ere</w:t>
      </w:r>
      <w:r w:rsidRPr="005316CF">
        <w:rPr>
          <w:lang w:eastAsia="en-US"/>
        </w:rPr>
        <w:t>n met hen; die het in hoofdzaak met ons eens zijn, die b. v. erkennen, dat men op grond van het Ode gebod</w:t>
      </w:r>
      <w:r>
        <w:rPr>
          <w:lang w:eastAsia="en-US"/>
        </w:rPr>
        <w:t xml:space="preserve"> de </w:t>
      </w:r>
      <w:r w:rsidRPr="005316CF">
        <w:rPr>
          <w:lang w:eastAsia="en-US"/>
        </w:rPr>
        <w:t>Sabbat moet houden en wel</w:t>
      </w:r>
      <w:r>
        <w:rPr>
          <w:lang w:eastAsia="en-US"/>
        </w:rPr>
        <w:t xml:space="preserve"> de </w:t>
      </w:r>
      <w:r w:rsidRPr="005316CF">
        <w:rPr>
          <w:lang w:eastAsia="en-US"/>
        </w:rPr>
        <w:t>geh</w:t>
      </w:r>
      <w:r>
        <w:rPr>
          <w:lang w:eastAsia="en-US"/>
        </w:rPr>
        <w:t>ele</w:t>
      </w:r>
      <w:r w:rsidRPr="005316CF">
        <w:rPr>
          <w:lang w:eastAsia="en-US"/>
        </w:rPr>
        <w:t>n dag. Maar, zegt hij, moet er gestreden worden, zie dan toe, dat gij vier punten duidelijk kunt uiteenzetten en verdedigen, 2) nl. 1 dat de wee van</w:t>
      </w:r>
      <w:r>
        <w:rPr>
          <w:lang w:eastAsia="en-US"/>
        </w:rPr>
        <w:t xml:space="preserve"> de </w:t>
      </w:r>
      <w:r w:rsidRPr="005316CF">
        <w:rPr>
          <w:lang w:eastAsia="en-US"/>
        </w:rPr>
        <w:t xml:space="preserve">Sabbath nog verbindt en niet is afgeschaft, en dus niet ceremonieel, maar moreel is; 2 dat </w:t>
      </w:r>
      <w:r>
        <w:rPr>
          <w:lang w:eastAsia="en-US"/>
        </w:rPr>
        <w:t>des Heeren</w:t>
      </w:r>
      <w:r w:rsidRPr="005316CF">
        <w:rPr>
          <w:lang w:eastAsia="en-US"/>
        </w:rPr>
        <w:t xml:space="preserve"> dag van een goddelijk recht, autoriteit en instelling is</w:t>
      </w:r>
      <w:r>
        <w:rPr>
          <w:lang w:eastAsia="en-US"/>
        </w:rPr>
        <w:t>;</w:t>
      </w:r>
      <w:r w:rsidRPr="005316CF">
        <w:rPr>
          <w:lang w:eastAsia="en-US"/>
        </w:rPr>
        <w:t xml:space="preserve"> 3 dat de onder</w:t>
      </w:r>
      <w:r w:rsidRPr="005316CF">
        <w:rPr>
          <w:lang w:eastAsia="en-US"/>
        </w:rPr>
        <w:softHyphen/>
        <w:t xml:space="preserve">houding van </w:t>
      </w:r>
      <w:r>
        <w:rPr>
          <w:lang w:eastAsia="en-US"/>
        </w:rPr>
        <w:t>des Heeren</w:t>
      </w:r>
      <w:r w:rsidRPr="005316CF">
        <w:rPr>
          <w:lang w:eastAsia="en-US"/>
        </w:rPr>
        <w:t xml:space="preserve"> dag niet is een kerkelijke instelling, als hebbende alleen haar autoriteit ontvangen "Vn de Kerk, en dat ze ook niet haar oorsprong heeft van een enkele gewoonte, zonder instelling</w:t>
      </w:r>
      <w:r>
        <w:rPr>
          <w:lang w:eastAsia="en-US"/>
        </w:rPr>
        <w:t>;</w:t>
      </w:r>
      <w:r w:rsidRPr="005316CF">
        <w:rPr>
          <w:lang w:eastAsia="en-US"/>
        </w:rPr>
        <w:t xml:space="preserve"> 4 dat </w:t>
      </w:r>
      <w:r>
        <w:rPr>
          <w:lang w:eastAsia="en-US"/>
        </w:rPr>
        <w:t>'s Heeren</w:t>
      </w:r>
      <w:r w:rsidRPr="005316CF">
        <w:rPr>
          <w:lang w:eastAsia="en-US"/>
        </w:rPr>
        <w:t xml:space="preserve"> dag geheel in godsdienstige oefeningen, uit kracht van Gods gebod moet gevierd worden. /Terwijl men verder ook overtuigd behoort te zijn van het feit, dat het Ode gebod niet verplicht tot Zaterdags-rust, maar tot de rust na 6 dagen arbeids. -</w:t>
      </w:r>
    </w:p>
    <w:p w:rsidR="001624AB" w:rsidRPr="005316CF" w:rsidRDefault="001624AB" w:rsidP="001624AB">
      <w:pPr>
        <w:jc w:val="both"/>
        <w:rPr>
          <w:lang w:eastAsia="en-US"/>
        </w:rPr>
      </w:pPr>
      <w:r w:rsidRPr="005316CF">
        <w:rPr>
          <w:lang w:eastAsia="en-US"/>
        </w:rPr>
        <w:t>Het punt, dat het eerst aan de orde gesteld wordt in beide geschriften is de vraag naar de moraliteit van het</w:t>
      </w:r>
      <w:r>
        <w:rPr>
          <w:lang w:eastAsia="en-US"/>
        </w:rPr>
        <w:t xml:space="preserve"> gebod.</w:t>
      </w:r>
    </w:p>
    <w:p w:rsidR="001624AB" w:rsidRPr="005316CF" w:rsidRDefault="001624AB" w:rsidP="001624AB">
      <w:pPr>
        <w:jc w:val="both"/>
        <w:rPr>
          <w:lang w:eastAsia="en-US"/>
        </w:rPr>
      </w:pPr>
      <w:r w:rsidRPr="005316CF">
        <w:rPr>
          <w:lang w:eastAsia="en-US"/>
        </w:rPr>
        <w:t xml:space="preserve">1) </w:t>
      </w:r>
      <w:r>
        <w:rPr>
          <w:lang w:eastAsia="en-US"/>
        </w:rPr>
        <w:t>/</w:t>
      </w:r>
      <w:r w:rsidRPr="005316CF">
        <w:rPr>
          <w:lang w:eastAsia="en-US"/>
        </w:rPr>
        <w:t>Methode en Bestieringen4 blz. '1, v. v.</w:t>
      </w:r>
    </w:p>
    <w:p w:rsidR="001624AB" w:rsidRPr="005316CF" w:rsidRDefault="001624AB" w:rsidP="001624AB">
      <w:pPr>
        <w:jc w:val="both"/>
        <w:rPr>
          <w:lang w:eastAsia="en-US"/>
        </w:rPr>
      </w:pPr>
      <w:r w:rsidRPr="005316CF">
        <w:rPr>
          <w:lang w:eastAsia="en-US"/>
        </w:rPr>
        <w:t>2) Idem, blz. 4.</w:t>
      </w:r>
    </w:p>
    <w:p w:rsidR="001624AB" w:rsidRPr="005316CF" w:rsidRDefault="001624AB" w:rsidP="001624AB">
      <w:pPr>
        <w:jc w:val="both"/>
        <w:rPr>
          <w:lang w:eastAsia="en-US"/>
        </w:rPr>
      </w:pPr>
      <w:r w:rsidRPr="005316CF">
        <w:rPr>
          <w:lang w:eastAsia="en-US"/>
        </w:rPr>
        <w:t>136</w:t>
      </w:r>
    </w:p>
    <w:p w:rsidR="001624AB" w:rsidRDefault="001624AB" w:rsidP="001624AB">
      <w:pPr>
        <w:jc w:val="both"/>
        <w:rPr>
          <w:lang w:eastAsia="en-US"/>
        </w:rPr>
      </w:pPr>
      <w:r w:rsidRPr="005316CF">
        <w:rPr>
          <w:lang w:eastAsia="en-US"/>
        </w:rPr>
        <w:tab/>
      </w:r>
    </w:p>
    <w:p w:rsidR="001624AB" w:rsidRPr="005316CF" w:rsidRDefault="001624AB" w:rsidP="001624AB">
      <w:pPr>
        <w:jc w:val="both"/>
        <w:rPr>
          <w:lang w:eastAsia="en-US"/>
        </w:rPr>
      </w:pPr>
      <w:r w:rsidRPr="005316CF">
        <w:rPr>
          <w:lang w:eastAsia="en-US"/>
        </w:rPr>
        <w:t>Vooral op dat punt dient men, volgens KOELMAN,</w:t>
      </w:r>
      <w:r>
        <w:rPr>
          <w:lang w:eastAsia="en-US"/>
        </w:rPr>
        <w:t xml:space="preserve"> </w:t>
      </w:r>
      <w:r w:rsidRPr="005316CF">
        <w:rPr>
          <w:lang w:eastAsia="en-US"/>
        </w:rPr>
        <w:t>tot klaarheid van inzicht en gedachten te komen, te meer daar velen onder</w:t>
      </w:r>
      <w:r>
        <w:rPr>
          <w:lang w:eastAsia="en-US"/>
        </w:rPr>
        <w:t xml:space="preserve"> de </w:t>
      </w:r>
      <w:r w:rsidRPr="005316CF">
        <w:rPr>
          <w:lang w:eastAsia="en-US"/>
        </w:rPr>
        <w:t>indruk van de argumenten der tegen</w:t>
      </w:r>
      <w:r w:rsidRPr="005316CF">
        <w:rPr>
          <w:lang w:eastAsia="en-US"/>
        </w:rPr>
        <w:softHyphen/>
        <w:t>partij verk</w:t>
      </w:r>
      <w:r>
        <w:rPr>
          <w:lang w:eastAsia="en-US"/>
        </w:rPr>
        <w:t>ere</w:t>
      </w:r>
      <w:r w:rsidRPr="005316CF">
        <w:rPr>
          <w:lang w:eastAsia="en-US"/>
        </w:rPr>
        <w:t>n. Hij begint met de vraag te stellen</w:t>
      </w:r>
      <w:r>
        <w:rPr>
          <w:lang w:eastAsia="en-US"/>
        </w:rPr>
        <w:t>:</w:t>
      </w:r>
      <w:r w:rsidRPr="005316CF">
        <w:rPr>
          <w:lang w:eastAsia="en-US"/>
        </w:rPr>
        <w:t xml:space="preserve"> wanneer is de Sabbat ingesteld</w:t>
      </w:r>
      <w:r>
        <w:rPr>
          <w:lang w:eastAsia="en-US"/>
        </w:rPr>
        <w:t>?</w:t>
      </w:r>
      <w:r w:rsidRPr="005316CF">
        <w:rPr>
          <w:lang w:eastAsia="en-US"/>
        </w:rPr>
        <w:t xml:space="preserve"> 1) Immers, kon bewezen worden, dat de instelling van</w:t>
      </w:r>
      <w:r>
        <w:rPr>
          <w:lang w:eastAsia="en-US"/>
        </w:rPr>
        <w:t xml:space="preserve"> de </w:t>
      </w:r>
      <w:r w:rsidRPr="005316CF">
        <w:rPr>
          <w:lang w:eastAsia="en-US"/>
        </w:rPr>
        <w:t>Sabbat valt vóór Gen. III,</w:t>
      </w:r>
      <w:r>
        <w:rPr>
          <w:lang w:eastAsia="en-US"/>
        </w:rPr>
        <w:t xml:space="preserve"> de </w:t>
      </w:r>
      <w:r w:rsidRPr="005316CF">
        <w:rPr>
          <w:lang w:eastAsia="en-US"/>
        </w:rPr>
        <w:t>zondeval, dan kan het 4de gebod onmogelijk ceremonieel zijn, daar de ceremoniën schaduwen zijn, ziende op Jezus, die natuurlijk voor</w:t>
      </w:r>
      <w:r>
        <w:rPr>
          <w:lang w:eastAsia="en-US"/>
        </w:rPr>
        <w:t xml:space="preserve"> de </w:t>
      </w:r>
      <w:r w:rsidRPr="005316CF">
        <w:rPr>
          <w:lang w:eastAsia="en-US"/>
        </w:rPr>
        <w:t>val geen zin hadden, dewijl de Christus nog niet beloofd was.</w:t>
      </w:r>
    </w:p>
    <w:p w:rsidR="001624AB" w:rsidRPr="005316CF" w:rsidRDefault="001624AB" w:rsidP="001624AB">
      <w:pPr>
        <w:jc w:val="both"/>
        <w:rPr>
          <w:lang w:eastAsia="en-US"/>
        </w:rPr>
      </w:pPr>
      <w:r w:rsidRPr="005316CF">
        <w:rPr>
          <w:lang w:eastAsia="en-US"/>
        </w:rPr>
        <w:t>Welnu, dit tracht KOELMAN te bewijzen. Het eerste argument wordt ontleend aan Gen. 2</w:t>
      </w:r>
      <w:r>
        <w:rPr>
          <w:lang w:eastAsia="en-US"/>
        </w:rPr>
        <w:t>:</w:t>
      </w:r>
      <w:r w:rsidRPr="005316CF">
        <w:rPr>
          <w:lang w:eastAsia="en-US"/>
        </w:rPr>
        <w:t xml:space="preserve"> 3. Wat lezen wij daar, vraagt hij</w:t>
      </w:r>
      <w:r>
        <w:rPr>
          <w:lang w:eastAsia="en-US"/>
        </w:rPr>
        <w:t>?</w:t>
      </w:r>
      <w:r w:rsidRPr="005316CF">
        <w:rPr>
          <w:lang w:eastAsia="en-US"/>
        </w:rPr>
        <w:t xml:space="preserve"> Dit, dat God reeds van</w:t>
      </w:r>
      <w:r>
        <w:rPr>
          <w:lang w:eastAsia="en-US"/>
        </w:rPr>
        <w:t xml:space="preserve"> de </w:t>
      </w:r>
      <w:r w:rsidRPr="005316CF">
        <w:rPr>
          <w:lang w:eastAsia="en-US"/>
        </w:rPr>
        <w:t>beginne</w:t>
      </w:r>
      <w:r>
        <w:rPr>
          <w:lang w:eastAsia="en-US"/>
        </w:rPr>
        <w:t xml:space="preserve"> de </w:t>
      </w:r>
      <w:r w:rsidRPr="005316CF">
        <w:rPr>
          <w:lang w:eastAsia="en-US"/>
        </w:rPr>
        <w:t>7den dag gezegend en geheiligd, dien afgezonderd heeft tot een dag, waarop men zich geheel tot</w:t>
      </w:r>
      <w:r>
        <w:rPr>
          <w:lang w:eastAsia="en-US"/>
        </w:rPr>
        <w:t xml:space="preserve"> de onmiddellijke</w:t>
      </w:r>
      <w:r w:rsidRPr="005316CF">
        <w:rPr>
          <w:lang w:eastAsia="en-US"/>
        </w:rPr>
        <w:t xml:space="preserve"> dienst </w:t>
      </w:r>
      <w:r>
        <w:rPr>
          <w:lang w:eastAsia="en-US"/>
        </w:rPr>
        <w:t>des Heeren</w:t>
      </w:r>
      <w:r w:rsidRPr="005316CF">
        <w:rPr>
          <w:lang w:eastAsia="en-US"/>
        </w:rPr>
        <w:t xml:space="preserve"> zou begeven</w:t>
      </w:r>
      <w:r>
        <w:rPr>
          <w:lang w:eastAsia="en-US"/>
        </w:rPr>
        <w:t>. De</w:t>
      </w:r>
      <w:r w:rsidRPr="005316CF">
        <w:rPr>
          <w:lang w:eastAsia="en-US"/>
        </w:rPr>
        <w:t xml:space="preserve"> Heer- verdeelde toen</w:t>
      </w:r>
      <w:r>
        <w:rPr>
          <w:lang w:eastAsia="en-US"/>
        </w:rPr>
        <w:t xml:space="preserve"> de </w:t>
      </w:r>
      <w:r w:rsidRPr="005316CF">
        <w:rPr>
          <w:lang w:eastAsia="en-US"/>
        </w:rPr>
        <w:t>tijd reeds door een gedurig wederk</w:t>
      </w:r>
      <w:r>
        <w:rPr>
          <w:lang w:eastAsia="en-US"/>
        </w:rPr>
        <w:t>ere</w:t>
      </w:r>
      <w:r w:rsidRPr="005316CF">
        <w:rPr>
          <w:lang w:eastAsia="en-US"/>
        </w:rPr>
        <w:t>nden cirkel van een week. Hij toonde toen door zijn voorbeeld dat van de 7 dagen één moest worden doorgebracht in heilige rust. Maar het is niet enkel die tekst, welke dit, naar hij meent, duidelijk bewijst. Let op Exodus 16. 2) Wordt daar niet ge</w:t>
      </w:r>
      <w:r w:rsidRPr="005316CF">
        <w:rPr>
          <w:lang w:eastAsia="en-US"/>
        </w:rPr>
        <w:softHyphen/>
        <w:t>sproken over de onderhouding van</w:t>
      </w:r>
      <w:r>
        <w:rPr>
          <w:lang w:eastAsia="en-US"/>
        </w:rPr>
        <w:t xml:space="preserve"> de </w:t>
      </w:r>
      <w:r w:rsidRPr="005316CF">
        <w:rPr>
          <w:lang w:eastAsia="en-US"/>
        </w:rPr>
        <w:t>Sabbat, als van een gebod, dat lang te voren ingesteld was</w:t>
      </w:r>
      <w:r>
        <w:rPr>
          <w:lang w:eastAsia="en-US"/>
        </w:rPr>
        <w:t>?</w:t>
      </w:r>
      <w:r w:rsidRPr="005316CF">
        <w:rPr>
          <w:lang w:eastAsia="en-US"/>
        </w:rPr>
        <w:t xml:space="preserve"> Het wordt Israël verboden op</w:t>
      </w:r>
      <w:r>
        <w:rPr>
          <w:lang w:eastAsia="en-US"/>
        </w:rPr>
        <w:t xml:space="preserve"> de </w:t>
      </w:r>
      <w:r w:rsidRPr="005316CF">
        <w:rPr>
          <w:lang w:eastAsia="en-US"/>
        </w:rPr>
        <w:t>7den dag uit te gaan om manna te verzamelen, omdat die dag heilig was. Geheel het verband leert duidelijk, dat dit gebod bekend was</w:t>
      </w:r>
      <w:r>
        <w:rPr>
          <w:lang w:eastAsia="en-US"/>
        </w:rPr>
        <w:t>;</w:t>
      </w:r>
      <w:r w:rsidRPr="005316CF">
        <w:rPr>
          <w:lang w:eastAsia="en-US"/>
        </w:rPr>
        <w:t xml:space="preserve"> èn de manna- verzameling een dag te voren èn de rust op</w:t>
      </w:r>
      <w:r>
        <w:rPr>
          <w:lang w:eastAsia="en-US"/>
        </w:rPr>
        <w:t xml:space="preserve"> de </w:t>
      </w:r>
      <w:r w:rsidRPr="005316CF">
        <w:rPr>
          <w:lang w:eastAsia="en-US"/>
        </w:rPr>
        <w:t>7den dag èn de naam van overtreder, die gegeven werd aan allen</w:t>
      </w:r>
      <w:r>
        <w:rPr>
          <w:lang w:eastAsia="en-US"/>
        </w:rPr>
        <w:t>,</w:t>
      </w:r>
      <w:r w:rsidRPr="005316CF">
        <w:rPr>
          <w:lang w:eastAsia="en-US"/>
        </w:rPr>
        <w:t xml:space="preserve"> die toch manna gingen lezen op dien dag, zijn </w:t>
      </w:r>
      <w:r>
        <w:rPr>
          <w:lang w:eastAsia="en-US"/>
        </w:rPr>
        <w:t>zoveel</w:t>
      </w:r>
      <w:r w:rsidRPr="005316CF">
        <w:rPr>
          <w:lang w:eastAsia="en-US"/>
        </w:rPr>
        <w:t xml:space="preserve"> bewijzen, dat het gebod reeds te voren bekend was. In de woestijn is toch de Sabbat niet ingesteld, welnu, concludeert KOELMAN, dan in het Paradijs, omdat wij dat</w:t>
      </w:r>
    </w:p>
    <w:p w:rsidR="001624AB" w:rsidRPr="005316CF" w:rsidRDefault="001624AB" w:rsidP="001624AB">
      <w:pPr>
        <w:jc w:val="both"/>
        <w:rPr>
          <w:lang w:eastAsia="en-US"/>
        </w:rPr>
      </w:pPr>
      <w:r>
        <w:rPr>
          <w:lang w:eastAsia="en-US"/>
        </w:rPr>
        <w:t xml:space="preserve">1) Idem, blz. 6 en Dispuyt etc., Cap. 12, blz. </w:t>
      </w:r>
      <w:r w:rsidRPr="005316CF">
        <w:rPr>
          <w:lang w:eastAsia="en-US"/>
        </w:rPr>
        <w:t>106.</w:t>
      </w:r>
    </w:p>
    <w:p w:rsidR="001624AB" w:rsidRDefault="001624AB" w:rsidP="001624AB">
      <w:pPr>
        <w:jc w:val="both"/>
        <w:rPr>
          <w:lang w:eastAsia="en-US"/>
        </w:rPr>
      </w:pPr>
      <w:r w:rsidRPr="005316CF">
        <w:rPr>
          <w:lang w:eastAsia="en-US"/>
        </w:rPr>
        <w:t xml:space="preserve">2) Idem, blz, 7; idem, blz. 112. </w:t>
      </w:r>
    </w:p>
    <w:p w:rsidR="001624AB" w:rsidRPr="005316CF" w:rsidRDefault="001624AB" w:rsidP="001624AB">
      <w:pPr>
        <w:jc w:val="both"/>
        <w:rPr>
          <w:lang w:eastAsia="en-US"/>
        </w:rPr>
      </w:pPr>
      <w:r w:rsidRPr="005316CF">
        <w:rPr>
          <w:lang w:eastAsia="en-US"/>
        </w:rPr>
        <w:t>137</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wel lezen, en er nergens elders over gesproken wordt. Ook blijkt uit de woorden van Exodus 20, dat het Sabbats</w:t>
      </w:r>
      <w:r w:rsidRPr="005316CF">
        <w:rPr>
          <w:lang w:eastAsia="en-US"/>
        </w:rPr>
        <w:softHyphen/>
        <w:t>gebod van het begin der wereld was ingesteld. 1) Want aldus luidt de Schrift</w:t>
      </w:r>
      <w:r>
        <w:rPr>
          <w:lang w:eastAsia="en-US"/>
        </w:rPr>
        <w:t xml:space="preserve"> «</w:t>
      </w:r>
      <w:r w:rsidRPr="005316CF">
        <w:rPr>
          <w:lang w:eastAsia="en-US"/>
        </w:rPr>
        <w:t>Gedenkt</w:t>
      </w:r>
      <w:r>
        <w:rPr>
          <w:lang w:eastAsia="en-US"/>
        </w:rPr>
        <w:t xml:space="preserve"> de </w:t>
      </w:r>
      <w:r w:rsidRPr="005316CF">
        <w:rPr>
          <w:lang w:eastAsia="en-US"/>
        </w:rPr>
        <w:t>Sabbatdag</w:t>
      </w:r>
      <w:r>
        <w:rPr>
          <w:lang w:eastAsia="en-US"/>
        </w:rPr>
        <w:t>».</w:t>
      </w:r>
      <w:r w:rsidRPr="005316CF">
        <w:rPr>
          <w:lang w:eastAsia="en-US"/>
        </w:rPr>
        <w:t xml:space="preserve"> Men kan toch niet iets gedenken, wat van te voren niet gezegd is of tot onze kennis niet kwam. Neen, Israël moest gedenken het gebod, hetwelk het kende, maar dat in Egypte totaal ver</w:t>
      </w:r>
      <w:r w:rsidRPr="005316CF">
        <w:rPr>
          <w:lang w:eastAsia="en-US"/>
        </w:rPr>
        <w:softHyphen/>
        <w:t>waarloosd was. En als de reden waarom wordt opgegeven dan heet het</w:t>
      </w:r>
      <w:r>
        <w:rPr>
          <w:lang w:eastAsia="en-US"/>
        </w:rPr>
        <w:t>:</w:t>
      </w:r>
      <w:r w:rsidRPr="005316CF">
        <w:rPr>
          <w:lang w:eastAsia="en-US"/>
        </w:rPr>
        <w:t xml:space="preserve"> want immers God rustte ook op denzelve</w:t>
      </w:r>
      <w:r>
        <w:rPr>
          <w:lang w:eastAsia="en-US"/>
        </w:rPr>
        <w:t>,</w:t>
      </w:r>
      <w:r w:rsidRPr="005316CF">
        <w:rPr>
          <w:lang w:eastAsia="en-US"/>
        </w:rPr>
        <w:t xml:space="preserve"> ja heiligde en zegende dien dag, m. a. w. dan wordt Israël ook verwezen naar het Paradijs, waar hij werd ingesteld. En even</w:t>
      </w:r>
      <w:r>
        <w:rPr>
          <w:lang w:eastAsia="en-US"/>
        </w:rPr>
        <w:t xml:space="preserve">zo </w:t>
      </w:r>
      <w:r w:rsidRPr="005316CF">
        <w:rPr>
          <w:lang w:eastAsia="en-US"/>
        </w:rPr>
        <w:t>kan gewezen worden op Hebr. 4: 3-10, waar gesproken wordt over drieërlei rust</w:t>
      </w:r>
      <w:r>
        <w:rPr>
          <w:lang w:eastAsia="en-US"/>
        </w:rPr>
        <w:t>. De</w:t>
      </w:r>
      <w:r w:rsidRPr="005316CF">
        <w:rPr>
          <w:lang w:eastAsia="en-US"/>
        </w:rPr>
        <w:t xml:space="preserve"> rust, die daar bedoeld wordt, is de rust van het Paradijs</w:t>
      </w:r>
      <w:r>
        <w:rPr>
          <w:lang w:eastAsia="en-US"/>
        </w:rPr>
        <w:t>;</w:t>
      </w:r>
      <w:r w:rsidRPr="005316CF">
        <w:rPr>
          <w:lang w:eastAsia="en-US"/>
        </w:rPr>
        <w:t xml:space="preserve"> de rust, die Kanaän bood na de zwerftochten in de woestijn</w:t>
      </w:r>
      <w:r>
        <w:rPr>
          <w:lang w:eastAsia="en-US"/>
        </w:rPr>
        <w:t>;</w:t>
      </w:r>
      <w:r w:rsidRPr="005316CF">
        <w:rPr>
          <w:lang w:eastAsia="en-US"/>
        </w:rPr>
        <w:t xml:space="preserve"> en de ware rust, die voor de gel</w:t>
      </w:r>
      <w:r>
        <w:rPr>
          <w:lang w:eastAsia="en-US"/>
        </w:rPr>
        <w:t>ovi</w:t>
      </w:r>
      <w:r w:rsidRPr="005316CF">
        <w:rPr>
          <w:lang w:eastAsia="en-US"/>
        </w:rPr>
        <w:t>gen is weggelegd.</w:t>
      </w:r>
    </w:p>
    <w:p w:rsidR="001624AB" w:rsidRPr="005316CF" w:rsidRDefault="001624AB" w:rsidP="001624AB">
      <w:pPr>
        <w:jc w:val="both"/>
        <w:rPr>
          <w:lang w:eastAsia="en-US"/>
        </w:rPr>
      </w:pPr>
      <w:r w:rsidRPr="005316CF">
        <w:rPr>
          <w:lang w:eastAsia="en-US"/>
        </w:rPr>
        <w:t>Maar hierover genoeg. Alleen nog dit</w:t>
      </w:r>
      <w:r>
        <w:rPr>
          <w:lang w:eastAsia="en-US"/>
        </w:rPr>
        <w:t>. De</w:t>
      </w:r>
      <w:r w:rsidRPr="005316CF">
        <w:rPr>
          <w:lang w:eastAsia="en-US"/>
        </w:rPr>
        <w:t xml:space="preserve"> tegenstanders hebben gezegd, neen, dat kan niet waar zijn, dat Mozes</w:t>
      </w:r>
      <w:r>
        <w:rPr>
          <w:lang w:eastAsia="en-US"/>
        </w:rPr>
        <w:t xml:space="preserve"> de </w:t>
      </w:r>
      <w:r w:rsidRPr="005316CF">
        <w:rPr>
          <w:lang w:eastAsia="en-US"/>
        </w:rPr>
        <w:t>Sabbat hersteld heeft. Integendeel</w:t>
      </w:r>
      <w:r>
        <w:rPr>
          <w:lang w:eastAsia="en-US"/>
        </w:rPr>
        <w:t>,</w:t>
      </w:r>
      <w:r w:rsidRPr="005316CF">
        <w:rPr>
          <w:lang w:eastAsia="en-US"/>
        </w:rPr>
        <w:t xml:space="preserve"> hij heeft hem voor 't eerst afgekondigd; anders hadden de Patriarchen er wel iets van geweten, en dat lezen wij nergens. 2) Maar, repliceert KOELMAN, weet wel, dat lang niet alles ons is meegedeeld van het tijdperk der aartsvaders, en in de </w:t>
      </w:r>
      <w:r>
        <w:rPr>
          <w:lang w:eastAsia="en-US"/>
        </w:rPr>
        <w:t>tweede</w:t>
      </w:r>
      <w:r w:rsidRPr="005316CF">
        <w:rPr>
          <w:lang w:eastAsia="en-US"/>
        </w:rPr>
        <w:t xml:space="preserve"> plaats, dat dan ook in al</w:t>
      </w:r>
      <w:r>
        <w:rPr>
          <w:lang w:eastAsia="en-US"/>
        </w:rPr>
        <w:t xml:space="preserve"> de </w:t>
      </w:r>
      <w:r w:rsidRPr="005316CF">
        <w:rPr>
          <w:lang w:eastAsia="en-US"/>
        </w:rPr>
        <w:t>tijd der Richteren nooit een Sabbat gevierd is, daar er in geheel dat boek niet met één woord over gesproken wordt. En dan, de Patriarchen offerden, maar waar werd dit hun geboden</w:t>
      </w:r>
      <w:r>
        <w:rPr>
          <w:lang w:eastAsia="en-US"/>
        </w:rPr>
        <w:t>?</w:t>
      </w:r>
      <w:r w:rsidRPr="005316CF">
        <w:rPr>
          <w:lang w:eastAsia="en-US"/>
        </w:rPr>
        <w:t xml:space="preserve"> En ook vraag ik dan, herhaalt hij, zouden de Patriarchen wel ooit </w:t>
      </w:r>
      <w:r>
        <w:rPr>
          <w:lang w:eastAsia="en-US"/>
        </w:rPr>
        <w:t>eni</w:t>
      </w:r>
      <w:r w:rsidRPr="005316CF">
        <w:rPr>
          <w:lang w:eastAsia="en-US"/>
        </w:rPr>
        <w:t>g moreel gebod geoefend hebben, daar wij ook niets dienaangaande lezen. Ook is gezegd, 3) Adam had geen Sabbat n</w:t>
      </w:r>
      <w:r>
        <w:rPr>
          <w:lang w:eastAsia="en-US"/>
        </w:rPr>
        <w:t>odi</w:t>
      </w:r>
      <w:r w:rsidRPr="005316CF">
        <w:rPr>
          <w:lang w:eastAsia="en-US"/>
        </w:rPr>
        <w:t>g in den</w:t>
      </w:r>
    </w:p>
    <w:p w:rsidR="001624AB" w:rsidRPr="005316CF" w:rsidRDefault="001624AB" w:rsidP="001624AB">
      <w:pPr>
        <w:jc w:val="both"/>
        <w:rPr>
          <w:lang w:eastAsia="en-US"/>
        </w:rPr>
      </w:pPr>
      <w:r>
        <w:rPr>
          <w:lang w:eastAsia="en-US"/>
        </w:rPr>
        <w:t>1)</w:t>
      </w:r>
      <w:r w:rsidRPr="005316CF">
        <w:rPr>
          <w:lang w:eastAsia="en-US"/>
        </w:rPr>
        <w:t xml:space="preserve"> Idem, blz. 7</w:t>
      </w:r>
      <w:r>
        <w:rPr>
          <w:lang w:eastAsia="en-US"/>
        </w:rPr>
        <w:t>;</w:t>
      </w:r>
      <w:r w:rsidRPr="005316CF">
        <w:rPr>
          <w:lang w:eastAsia="en-US"/>
        </w:rPr>
        <w:t xml:space="preserve"> idem, blz. 114.</w:t>
      </w:r>
    </w:p>
    <w:p w:rsidR="001624AB" w:rsidRPr="005316CF" w:rsidRDefault="001624AB" w:rsidP="001624AB">
      <w:pPr>
        <w:jc w:val="both"/>
        <w:rPr>
          <w:lang w:eastAsia="en-US"/>
        </w:rPr>
      </w:pPr>
      <w:r>
        <w:rPr>
          <w:lang w:eastAsia="en-US"/>
        </w:rPr>
        <w:t xml:space="preserve">2) </w:t>
      </w:r>
      <w:r w:rsidRPr="005316CF">
        <w:rPr>
          <w:lang w:eastAsia="en-US"/>
        </w:rPr>
        <w:t>Dispuyt etc.4 Cap. 16, blz. 163. 2) Idem, blz. 168.</w:t>
      </w:r>
    </w:p>
    <w:p w:rsidR="001624AB" w:rsidRPr="005316CF" w:rsidRDefault="001624AB" w:rsidP="001624AB">
      <w:pPr>
        <w:jc w:val="both"/>
        <w:rPr>
          <w:lang w:eastAsia="en-US"/>
        </w:rPr>
      </w:pPr>
      <w:r w:rsidRPr="005316CF">
        <w:rPr>
          <w:lang w:eastAsia="en-US"/>
        </w:rPr>
        <w:t>138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staat der rechtheid. Waarvan zou hij rusten, van</w:t>
      </w:r>
      <w:r>
        <w:rPr>
          <w:lang w:eastAsia="en-US"/>
        </w:rPr>
        <w:t xml:space="preserve"> de </w:t>
      </w:r>
      <w:r w:rsidRPr="005316CF">
        <w:rPr>
          <w:lang w:eastAsia="en-US"/>
        </w:rPr>
        <w:t xml:space="preserve">lof </w:t>
      </w:r>
      <w:r>
        <w:rPr>
          <w:lang w:eastAsia="en-US"/>
        </w:rPr>
        <w:t>des Heeren?</w:t>
      </w:r>
      <w:r w:rsidRPr="005316CF">
        <w:rPr>
          <w:lang w:eastAsia="en-US"/>
        </w:rPr>
        <w:t xml:space="preserve"> </w:t>
      </w:r>
      <w:r>
        <w:rPr>
          <w:lang w:eastAsia="en-US"/>
        </w:rPr>
        <w:t>-</w:t>
      </w:r>
      <w:r w:rsidRPr="005316CF">
        <w:rPr>
          <w:lang w:eastAsia="en-US"/>
        </w:rPr>
        <w:t xml:space="preserve"> neen</w:t>
      </w:r>
      <w:r>
        <w:rPr>
          <w:lang w:eastAsia="en-US"/>
        </w:rPr>
        <w:t>;</w:t>
      </w:r>
      <w:r w:rsidRPr="005316CF">
        <w:rPr>
          <w:lang w:eastAsia="en-US"/>
        </w:rPr>
        <w:t xml:space="preserve"> van de zonde</w:t>
      </w:r>
      <w:r>
        <w:rPr>
          <w:lang w:eastAsia="en-US"/>
        </w:rPr>
        <w:t>?</w:t>
      </w:r>
      <w:r w:rsidRPr="005316CF">
        <w:rPr>
          <w:lang w:eastAsia="en-US"/>
        </w:rPr>
        <w:t xml:space="preserve"> </w:t>
      </w:r>
      <w:r>
        <w:rPr>
          <w:lang w:eastAsia="en-US"/>
        </w:rPr>
        <w:t>-</w:t>
      </w:r>
      <w:r w:rsidRPr="005316CF">
        <w:rPr>
          <w:lang w:eastAsia="en-US"/>
        </w:rPr>
        <w:t xml:space="preserve"> zij was er niet; van de bearbeiding van</w:t>
      </w:r>
      <w:r>
        <w:rPr>
          <w:lang w:eastAsia="en-US"/>
        </w:rPr>
        <w:t xml:space="preserve"> de </w:t>
      </w:r>
      <w:r w:rsidRPr="005316CF">
        <w:rPr>
          <w:lang w:eastAsia="en-US"/>
        </w:rPr>
        <w:t xml:space="preserve">hof? </w:t>
      </w:r>
      <w:r>
        <w:rPr>
          <w:lang w:eastAsia="en-US"/>
        </w:rPr>
        <w:t>-</w:t>
      </w:r>
      <w:r w:rsidRPr="005316CF">
        <w:rPr>
          <w:lang w:eastAsia="en-US"/>
        </w:rPr>
        <w:t xml:space="preserve"> neen, want de vloek rustte er nog niet op. KOELMAN wijst hen, die aldus rede</w:t>
      </w:r>
      <w:r w:rsidRPr="005316CF">
        <w:rPr>
          <w:lang w:eastAsia="en-US"/>
        </w:rPr>
        <w:softHyphen/>
        <w:t>n</w:t>
      </w:r>
      <w:r>
        <w:rPr>
          <w:lang w:eastAsia="en-US"/>
        </w:rPr>
        <w:t>ere</w:t>
      </w:r>
      <w:r w:rsidRPr="005316CF">
        <w:rPr>
          <w:lang w:eastAsia="en-US"/>
        </w:rPr>
        <w:t>n</w:t>
      </w:r>
      <w:r>
        <w:rPr>
          <w:lang w:eastAsia="en-US"/>
        </w:rPr>
        <w:t>,</w:t>
      </w:r>
      <w:r w:rsidRPr="005316CF">
        <w:rPr>
          <w:lang w:eastAsia="en-US"/>
        </w:rPr>
        <w:t xml:space="preserve"> op Christus, die ook moe was na</w:t>
      </w:r>
      <w:r>
        <w:rPr>
          <w:lang w:eastAsia="en-US"/>
        </w:rPr>
        <w:t xml:space="preserve"> de </w:t>
      </w:r>
      <w:r w:rsidRPr="005316CF">
        <w:rPr>
          <w:lang w:eastAsia="en-US"/>
        </w:rPr>
        <w:t xml:space="preserve">arbeid en dan ook sliep. Aldus Adam. Hij merkt verder op, dat alle arbeid van God en het </w:t>
      </w:r>
      <w:r>
        <w:rPr>
          <w:lang w:eastAsia="en-US"/>
        </w:rPr>
        <w:t>hemels</w:t>
      </w:r>
      <w:r w:rsidRPr="005316CF">
        <w:rPr>
          <w:lang w:eastAsia="en-US"/>
        </w:rPr>
        <w:t xml:space="preserve">e afleidt, </w:t>
      </w:r>
      <w:r>
        <w:rPr>
          <w:lang w:eastAsia="en-US"/>
        </w:rPr>
        <w:t>zoda</w:t>
      </w:r>
      <w:r w:rsidRPr="005316CF">
        <w:rPr>
          <w:lang w:eastAsia="en-US"/>
        </w:rPr>
        <w:t>t Adam dus een aparte tijd n</w:t>
      </w:r>
      <w:r>
        <w:rPr>
          <w:lang w:eastAsia="en-US"/>
        </w:rPr>
        <w:t>odi</w:t>
      </w:r>
      <w:r w:rsidRPr="005316CF">
        <w:rPr>
          <w:lang w:eastAsia="en-US"/>
        </w:rPr>
        <w:t>g had voor</w:t>
      </w:r>
      <w:r>
        <w:rPr>
          <w:lang w:eastAsia="en-US"/>
        </w:rPr>
        <w:t xml:space="preserve"> de </w:t>
      </w:r>
      <w:r w:rsidRPr="005316CF">
        <w:rPr>
          <w:lang w:eastAsia="en-US"/>
        </w:rPr>
        <w:t>solemn</w:t>
      </w:r>
      <w:r>
        <w:rPr>
          <w:lang w:eastAsia="en-US"/>
        </w:rPr>
        <w:t>ele</w:t>
      </w:r>
      <w:r w:rsidRPr="005316CF">
        <w:rPr>
          <w:lang w:eastAsia="en-US"/>
        </w:rPr>
        <w:t>n dienst van God. En dan is het niet moreel een bepaalden tijd te hebben voor</w:t>
      </w:r>
      <w:r>
        <w:rPr>
          <w:lang w:eastAsia="en-US"/>
        </w:rPr>
        <w:t xml:space="preserve"> de </w:t>
      </w:r>
      <w:r w:rsidRPr="005316CF">
        <w:rPr>
          <w:lang w:eastAsia="en-US"/>
        </w:rPr>
        <w:t>godsdienst</w:t>
      </w:r>
      <w:r>
        <w:rPr>
          <w:lang w:eastAsia="en-US"/>
        </w:rPr>
        <w:t>?</w:t>
      </w:r>
      <w:r w:rsidRPr="005316CF">
        <w:rPr>
          <w:lang w:eastAsia="en-US"/>
        </w:rPr>
        <w:t xml:space="preserve"> Hoe zou nu iets moreels kunnen strijden tegen</w:t>
      </w:r>
      <w:r>
        <w:rPr>
          <w:lang w:eastAsia="en-US"/>
        </w:rPr>
        <w:t xml:space="preserve"> de </w:t>
      </w:r>
      <w:r w:rsidRPr="005316CF">
        <w:rPr>
          <w:lang w:eastAsia="en-US"/>
        </w:rPr>
        <w:t>staat der rechtheid.</w:t>
      </w:r>
    </w:p>
    <w:p w:rsidR="001624AB" w:rsidRPr="005316CF" w:rsidRDefault="001624AB" w:rsidP="001624AB">
      <w:pPr>
        <w:jc w:val="both"/>
        <w:rPr>
          <w:lang w:eastAsia="en-US"/>
        </w:rPr>
      </w:pPr>
      <w:r w:rsidRPr="005316CF">
        <w:rPr>
          <w:lang w:eastAsia="en-US"/>
        </w:rPr>
        <w:t>Maar behalve dit eerste argument voor de moraliteit van het Ode gebod, dat</w:t>
      </w:r>
      <w:r>
        <w:rPr>
          <w:lang w:eastAsia="en-US"/>
        </w:rPr>
        <w:t xml:space="preserve"> een </w:t>
      </w:r>
      <w:r w:rsidRPr="005316CF">
        <w:rPr>
          <w:lang w:eastAsia="en-US"/>
        </w:rPr>
        <w:t>wat lange bewijsvoering n</w:t>
      </w:r>
      <w:r>
        <w:rPr>
          <w:lang w:eastAsia="en-US"/>
        </w:rPr>
        <w:t>odi</w:t>
      </w:r>
      <w:r w:rsidRPr="005316CF">
        <w:rPr>
          <w:lang w:eastAsia="en-US"/>
        </w:rPr>
        <w:t>g had, heeft KOELMAN nog vele andere. Hij trekt o. a. uit ons Sabbat-vieren 1) de volgende conclusie</w:t>
      </w:r>
      <w:r>
        <w:rPr>
          <w:lang w:eastAsia="en-US"/>
        </w:rPr>
        <w:t>. De</w:t>
      </w:r>
      <w:r w:rsidRPr="005316CF">
        <w:rPr>
          <w:lang w:eastAsia="en-US"/>
        </w:rPr>
        <w:t xml:space="preserve"> wet des Sabbats kan niet ceremonieel zijn, daar het anders ongeoorloofd zou zijn om nu nog</w:t>
      </w:r>
      <w:r>
        <w:rPr>
          <w:lang w:eastAsia="en-US"/>
        </w:rPr>
        <w:t xml:space="preserve"> de </w:t>
      </w:r>
      <w:r w:rsidRPr="005316CF">
        <w:rPr>
          <w:lang w:eastAsia="en-US"/>
        </w:rPr>
        <w:t>Rustdag te onderhouden. Het is toch duidelijk, dat men onder het Nieuwe Verbond de oude ceremoniën, die God afschafte, niet weer mag herstellen, als daar zijn de besnijdenis, de onderscheiding der spijzen enz. Welnu als het Sabbats-gebod dan waarlijk een ceremonieel gebod is, dan heeft de Kerk gedurende vele eeuwen gedwaald, de schaduwen aanhoudende, nadat de eervulling gekomen was. En dan, vraagt KOELMAN, is niet ieder gebod</w:t>
      </w:r>
      <w:r>
        <w:rPr>
          <w:lang w:eastAsia="en-US"/>
        </w:rPr>
        <w:t>,</w:t>
      </w:r>
      <w:r w:rsidRPr="005316CF">
        <w:rPr>
          <w:lang w:eastAsia="en-US"/>
        </w:rPr>
        <w:t xml:space="preserve"> dat alle eeuwen door even nuttig is, uit</w:t>
      </w:r>
      <w:r>
        <w:rPr>
          <w:lang w:eastAsia="en-US"/>
        </w:rPr>
        <w:t xml:space="preserve"> de </w:t>
      </w:r>
      <w:r w:rsidRPr="005316CF">
        <w:rPr>
          <w:lang w:eastAsia="en-US"/>
        </w:rPr>
        <w:t>aard der zaak een moreel gebod</w:t>
      </w:r>
      <w:r>
        <w:rPr>
          <w:lang w:eastAsia="en-US"/>
        </w:rPr>
        <w:t>?</w:t>
      </w:r>
      <w:r w:rsidRPr="005316CF">
        <w:rPr>
          <w:lang w:eastAsia="en-US"/>
        </w:rPr>
        <w:t xml:space="preserve"> 2) En </w:t>
      </w:r>
      <w:r>
        <w:rPr>
          <w:lang w:eastAsia="en-US"/>
        </w:rPr>
        <w:t xml:space="preserve">zo </w:t>
      </w:r>
      <w:r w:rsidRPr="005316CF">
        <w:rPr>
          <w:lang w:eastAsia="en-US"/>
        </w:rPr>
        <w:t xml:space="preserve">dit van </w:t>
      </w:r>
      <w:r>
        <w:rPr>
          <w:lang w:eastAsia="en-US"/>
        </w:rPr>
        <w:t>eni</w:t>
      </w:r>
      <w:r w:rsidRPr="005316CF">
        <w:rPr>
          <w:lang w:eastAsia="en-US"/>
        </w:rPr>
        <w:t>g gebod geldt, dan zeker wel van dit Gods eer te bevorderen en ons lichaam rust te verschaffen is immers aan te bevelen al de eeuwen door. Ook is ieder gebod moreel, dat in over</w:t>
      </w:r>
      <w:r w:rsidRPr="005316CF">
        <w:rPr>
          <w:lang w:eastAsia="en-US"/>
        </w:rPr>
        <w:softHyphen/>
        <w:t>eenstemming is met de eigenschappen Gods en met</w:t>
      </w:r>
      <w:r>
        <w:rPr>
          <w:lang w:eastAsia="en-US"/>
        </w:rPr>
        <w:t xml:space="preserve"> zijn </w:t>
      </w:r>
      <w:r w:rsidRPr="005316CF">
        <w:rPr>
          <w:lang w:eastAsia="en-US"/>
        </w:rPr>
        <w:t>navolgbare werken. Dat is hier eveneens het geval. God rustte</w:t>
      </w:r>
    </w:p>
    <w:p w:rsidR="001624AB" w:rsidRPr="005316CF" w:rsidRDefault="001624AB" w:rsidP="001624AB">
      <w:pPr>
        <w:jc w:val="both"/>
        <w:rPr>
          <w:lang w:eastAsia="en-US"/>
        </w:rPr>
      </w:pPr>
      <w:r>
        <w:rPr>
          <w:lang w:eastAsia="en-US"/>
        </w:rPr>
        <w:t>1) /</w:t>
      </w:r>
      <w:r w:rsidRPr="005316CF">
        <w:rPr>
          <w:lang w:eastAsia="en-US"/>
        </w:rPr>
        <w:t>Methode en Bestieringen,/, blz. 8.</w:t>
      </w:r>
    </w:p>
    <w:p w:rsidR="001624AB" w:rsidRPr="005316CF" w:rsidRDefault="001624AB" w:rsidP="001624AB">
      <w:pPr>
        <w:jc w:val="both"/>
        <w:rPr>
          <w:lang w:eastAsia="en-US"/>
        </w:rPr>
      </w:pPr>
      <w:r w:rsidRPr="005316CF">
        <w:rPr>
          <w:lang w:eastAsia="en-US"/>
        </w:rPr>
        <w:t>2) /Methode</w:t>
      </w:r>
      <w:r>
        <w:rPr>
          <w:lang w:eastAsia="en-US"/>
        </w:rPr>
        <w:t xml:space="preserve"> en Bestieringen, ll blz. 8, en </w:t>
      </w:r>
      <w:r w:rsidRPr="005316CF">
        <w:rPr>
          <w:lang w:eastAsia="en-US"/>
        </w:rPr>
        <w:t>Dispuyt,</w:t>
      </w:r>
      <w:r>
        <w:rPr>
          <w:lang w:eastAsia="en-US"/>
        </w:rPr>
        <w:t>/</w:t>
      </w:r>
      <w:r w:rsidRPr="005316CF">
        <w:rPr>
          <w:lang w:eastAsia="en-US"/>
        </w:rPr>
        <w:t xml:space="preserve"> Cap. 20. 139</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ook. Verder ieder gebod, dat in zich, en niet enkel, omdat het geboden is, overeenkomt met de natuur. Welnu, dat doet het </w:t>
      </w:r>
      <w:r>
        <w:rPr>
          <w:lang w:eastAsia="en-US"/>
        </w:rPr>
        <w:t>2e</w:t>
      </w:r>
      <w:r w:rsidRPr="005316CF">
        <w:rPr>
          <w:lang w:eastAsia="en-US"/>
        </w:rPr>
        <w:t xml:space="preserve"> gebod. Is er iets billijker dan een deel van het leven Gode te wijden</w:t>
      </w:r>
      <w:r>
        <w:rPr>
          <w:lang w:eastAsia="en-US"/>
        </w:rPr>
        <w:t>?</w:t>
      </w:r>
      <w:r w:rsidRPr="005316CF">
        <w:rPr>
          <w:lang w:eastAsia="en-US"/>
        </w:rPr>
        <w:t xml:space="preserve"> En </w:t>
      </w:r>
      <w:r>
        <w:rPr>
          <w:lang w:eastAsia="en-US"/>
        </w:rPr>
        <w:t xml:space="preserve">zo </w:t>
      </w:r>
      <w:r w:rsidRPr="005316CF">
        <w:rPr>
          <w:lang w:eastAsia="en-US"/>
        </w:rPr>
        <w:t>gaat hij door, allerlei argu</w:t>
      </w:r>
      <w:r w:rsidRPr="005316CF">
        <w:rPr>
          <w:lang w:eastAsia="en-US"/>
        </w:rPr>
        <w:softHyphen/>
        <w:t>menten bij te brengen voor de moraliteit van het 4de gebod</w:t>
      </w:r>
      <w:r>
        <w:rPr>
          <w:lang w:eastAsia="en-US"/>
        </w:rPr>
        <w:t>,</w:t>
      </w:r>
      <w:r w:rsidRPr="005316CF">
        <w:rPr>
          <w:lang w:eastAsia="en-US"/>
        </w:rPr>
        <w:t xml:space="preserve"> terwijl hij in het gr</w:t>
      </w:r>
      <w:r>
        <w:rPr>
          <w:lang w:eastAsia="en-US"/>
        </w:rPr>
        <w:t>ote</w:t>
      </w:r>
      <w:r w:rsidRPr="005316CF">
        <w:rPr>
          <w:lang w:eastAsia="en-US"/>
        </w:rPr>
        <w:t xml:space="preserve"> werk allerlei tegenwerpingen ont</w:t>
      </w:r>
      <w:r w:rsidRPr="005316CF">
        <w:rPr>
          <w:lang w:eastAsia="en-US"/>
        </w:rPr>
        <w:softHyphen/>
        <w:t>zenuwt, die tegen dezelve in</w:t>
      </w:r>
      <w:r>
        <w:rPr>
          <w:lang w:eastAsia="en-US"/>
        </w:rPr>
        <w:t xml:space="preserve"> de </w:t>
      </w:r>
      <w:r w:rsidRPr="005316CF">
        <w:rPr>
          <w:lang w:eastAsia="en-US"/>
        </w:rPr>
        <w:t>loop der tijden zijn ingebracht.</w:t>
      </w:r>
    </w:p>
    <w:p w:rsidR="001624AB" w:rsidRPr="005316CF" w:rsidRDefault="001624AB" w:rsidP="001624AB">
      <w:pPr>
        <w:jc w:val="both"/>
        <w:rPr>
          <w:lang w:eastAsia="en-US"/>
        </w:rPr>
      </w:pPr>
      <w:r w:rsidRPr="005316CF">
        <w:rPr>
          <w:lang w:eastAsia="en-US"/>
        </w:rPr>
        <w:t>Hiertoe behoort zeker ook wel het argument, dat de partijen ontl</w:t>
      </w:r>
      <w:r>
        <w:rPr>
          <w:lang w:eastAsia="en-US"/>
        </w:rPr>
        <w:t>een</w:t>
      </w:r>
      <w:r w:rsidRPr="005316CF">
        <w:rPr>
          <w:lang w:eastAsia="en-US"/>
        </w:rPr>
        <w:t xml:space="preserve"> aan Col. 2</w:t>
      </w:r>
      <w:r>
        <w:rPr>
          <w:lang w:eastAsia="en-US"/>
        </w:rPr>
        <w:t>:</w:t>
      </w:r>
      <w:r w:rsidRPr="005316CF">
        <w:rPr>
          <w:lang w:eastAsia="en-US"/>
        </w:rPr>
        <w:t xml:space="preserve"> 16 en 17. 1) Ziet, zeggen zij</w:t>
      </w:r>
      <w:r>
        <w:rPr>
          <w:lang w:eastAsia="en-US"/>
        </w:rPr>
        <w:t>:</w:t>
      </w:r>
      <w:r w:rsidRPr="005316CF">
        <w:rPr>
          <w:lang w:eastAsia="en-US"/>
        </w:rPr>
        <w:t xml:space="preserve"> Paulus zelf noemt die Sabbatten</w:t>
      </w:r>
      <w:r>
        <w:rPr>
          <w:lang w:eastAsia="en-US"/>
        </w:rPr>
        <w:t xml:space="preserve"> een </w:t>
      </w:r>
      <w:r w:rsidRPr="005316CF">
        <w:rPr>
          <w:lang w:eastAsia="en-US"/>
        </w:rPr>
        <w:t>schaduw, omtrent welke men onder het Nieuwe Testament niemand mag oord</w:t>
      </w:r>
      <w:r>
        <w:rPr>
          <w:lang w:eastAsia="en-US"/>
        </w:rPr>
        <w:t>ele</w:t>
      </w:r>
      <w:r w:rsidRPr="005316CF">
        <w:rPr>
          <w:lang w:eastAsia="en-US"/>
        </w:rPr>
        <w:t>n</w:t>
      </w:r>
      <w:r>
        <w:rPr>
          <w:lang w:eastAsia="en-US"/>
        </w:rPr>
        <w:t>,</w:t>
      </w:r>
      <w:r w:rsidRPr="005316CF">
        <w:rPr>
          <w:lang w:eastAsia="en-US"/>
        </w:rPr>
        <w:t xml:space="preserve"> of stelt hij de Sabbatten hier niet op </w:t>
      </w:r>
      <w:r>
        <w:rPr>
          <w:lang w:eastAsia="en-US"/>
        </w:rPr>
        <w:t>éne</w:t>
      </w:r>
      <w:r w:rsidRPr="005316CF">
        <w:rPr>
          <w:lang w:eastAsia="en-US"/>
        </w:rPr>
        <w:t xml:space="preserve"> lijn met het feest der Nieuwe Maan, met spijzen en dranken</w:t>
      </w:r>
      <w:r>
        <w:rPr>
          <w:lang w:eastAsia="en-US"/>
        </w:rPr>
        <w:t>?</w:t>
      </w:r>
    </w:p>
    <w:p w:rsidR="001624AB" w:rsidRDefault="001624AB" w:rsidP="001624AB">
      <w:pPr>
        <w:jc w:val="both"/>
        <w:rPr>
          <w:lang w:eastAsia="en-US"/>
        </w:rPr>
      </w:pPr>
      <w:r w:rsidRPr="005316CF">
        <w:rPr>
          <w:lang w:eastAsia="en-US"/>
        </w:rPr>
        <w:t xml:space="preserve">Wat KOELMAN daarop antwoordt? In de eerste plaats, dat onder dat pluralis Sabbatten verstaan kunnen worden de plechtige rustdagen van </w:t>
      </w:r>
      <w:r>
        <w:rPr>
          <w:lang w:eastAsia="en-US"/>
        </w:rPr>
        <w:t>eni</w:t>
      </w:r>
      <w:r w:rsidRPr="005316CF">
        <w:rPr>
          <w:lang w:eastAsia="en-US"/>
        </w:rPr>
        <w:t xml:space="preserve">ge </w:t>
      </w:r>
      <w:r>
        <w:rPr>
          <w:lang w:eastAsia="en-US"/>
        </w:rPr>
        <w:t>Joods</w:t>
      </w:r>
      <w:r w:rsidRPr="005316CF">
        <w:rPr>
          <w:lang w:eastAsia="en-US"/>
        </w:rPr>
        <w:t>e Feesten</w:t>
      </w:r>
      <w:r>
        <w:rPr>
          <w:lang w:eastAsia="en-US"/>
        </w:rPr>
        <w:t>,</w:t>
      </w:r>
      <w:r w:rsidRPr="005316CF">
        <w:rPr>
          <w:lang w:eastAsia="en-US"/>
        </w:rPr>
        <w:t xml:space="preserve"> als daar waren</w:t>
      </w:r>
      <w:r>
        <w:rPr>
          <w:lang w:eastAsia="en-US"/>
        </w:rPr>
        <w:t xml:space="preserve"> «</w:t>
      </w:r>
      <w:r w:rsidRPr="005316CF">
        <w:rPr>
          <w:lang w:eastAsia="en-US"/>
        </w:rPr>
        <w:t>de solemn</w:t>
      </w:r>
      <w:r>
        <w:rPr>
          <w:lang w:eastAsia="en-US"/>
        </w:rPr>
        <w:t>ele</w:t>
      </w:r>
      <w:r w:rsidRPr="005316CF">
        <w:rPr>
          <w:lang w:eastAsia="en-US"/>
        </w:rPr>
        <w:t xml:space="preserve"> dag der verzoening, de Iste, 110de en 15de dag der zevende maand</w:t>
      </w:r>
      <w:r>
        <w:rPr>
          <w:lang w:eastAsia="en-US"/>
        </w:rPr>
        <w:t>;</w:t>
      </w:r>
      <w:r w:rsidRPr="005316CF">
        <w:rPr>
          <w:lang w:eastAsia="en-US"/>
        </w:rPr>
        <w:t xml:space="preserve"> de lste en 7de dag van het </w:t>
      </w:r>
      <w:r>
        <w:rPr>
          <w:lang w:eastAsia="en-US"/>
        </w:rPr>
        <w:t>Paas</w:t>
      </w:r>
      <w:r w:rsidRPr="005316CF">
        <w:rPr>
          <w:lang w:eastAsia="en-US"/>
        </w:rPr>
        <w:t>feest en andere». Maar ook zou het best mogelijk</w:t>
      </w:r>
      <w:r>
        <w:rPr>
          <w:lang w:eastAsia="en-US"/>
        </w:rPr>
        <w:t xml:space="preserve"> </w:t>
      </w:r>
      <w:r w:rsidRPr="005316CF">
        <w:rPr>
          <w:lang w:eastAsia="en-US"/>
        </w:rPr>
        <w:t>kunnen zijn, dat de Apostel hier het oog heeft op de Sabbatjaren, om de 7 en om de 50 jaar te vieren te meer</w:t>
      </w:r>
      <w:r>
        <w:rPr>
          <w:lang w:eastAsia="en-US"/>
        </w:rPr>
        <w:t xml:space="preserve"> </w:t>
      </w:r>
      <w:r w:rsidRPr="005316CF">
        <w:rPr>
          <w:lang w:eastAsia="en-US"/>
        </w:rPr>
        <w:t>daar de Apostel in de gelijkluidende plaats Gal. 4</w:t>
      </w:r>
      <w:r>
        <w:rPr>
          <w:lang w:eastAsia="en-US"/>
        </w:rPr>
        <w:t>:</w:t>
      </w:r>
      <w:r w:rsidRPr="005316CF">
        <w:rPr>
          <w:lang w:eastAsia="en-US"/>
        </w:rPr>
        <w:t xml:space="preserve"> 10 de Galatiërs bestrafte, dat zij de jaren d. i</w:t>
      </w:r>
      <w:r>
        <w:rPr>
          <w:lang w:eastAsia="en-US"/>
        </w:rPr>
        <w:t>. De</w:t>
      </w:r>
      <w:r w:rsidRPr="005316CF">
        <w:rPr>
          <w:lang w:eastAsia="en-US"/>
        </w:rPr>
        <w:t xml:space="preserve"> Sabbat-jaren onder</w:t>
      </w:r>
      <w:r w:rsidRPr="005316CF">
        <w:rPr>
          <w:lang w:eastAsia="en-US"/>
        </w:rPr>
        <w:softHyphen/>
        <w:t xml:space="preserve">hielden. </w:t>
      </w:r>
    </w:p>
    <w:p w:rsidR="001624AB" w:rsidRPr="005316CF" w:rsidRDefault="001624AB" w:rsidP="001624AB">
      <w:pPr>
        <w:jc w:val="both"/>
        <w:rPr>
          <w:lang w:eastAsia="en-US"/>
        </w:rPr>
      </w:pPr>
      <w:r w:rsidRPr="005316CF">
        <w:rPr>
          <w:lang w:eastAsia="en-US"/>
        </w:rPr>
        <w:t>Nog onwaarschijnlijker wordt het, dat de Apostel hier het oog heeft op</w:t>
      </w:r>
      <w:r>
        <w:rPr>
          <w:lang w:eastAsia="en-US"/>
        </w:rPr>
        <w:t xml:space="preserve"> de </w:t>
      </w:r>
      <w:r w:rsidRPr="005316CF">
        <w:rPr>
          <w:lang w:eastAsia="en-US"/>
        </w:rPr>
        <w:t xml:space="preserve">wekelijkschen Sabbat, als men bedenkt, dat hij hier de </w:t>
      </w:r>
      <w:r>
        <w:rPr>
          <w:lang w:eastAsia="en-US"/>
        </w:rPr>
        <w:t>vals</w:t>
      </w:r>
      <w:r w:rsidRPr="005316CF">
        <w:rPr>
          <w:lang w:eastAsia="en-US"/>
        </w:rPr>
        <w:t xml:space="preserve">e </w:t>
      </w:r>
      <w:r>
        <w:rPr>
          <w:lang w:eastAsia="en-US"/>
        </w:rPr>
        <w:t>lera</w:t>
      </w:r>
      <w:r w:rsidRPr="005316CF">
        <w:rPr>
          <w:lang w:eastAsia="en-US"/>
        </w:rPr>
        <w:t>ren bestrijdt, die voor dip onderhouding van alle ceremoniën en ceremoni</w:t>
      </w:r>
      <w:r>
        <w:rPr>
          <w:lang w:eastAsia="en-US"/>
        </w:rPr>
        <w:t>ële</w:t>
      </w:r>
      <w:r w:rsidRPr="005316CF">
        <w:rPr>
          <w:lang w:eastAsia="en-US"/>
        </w:rPr>
        <w:t xml:space="preserve"> dagen ijverden. En toch, zegt KOELMAN, ook al spreekt de Apostel hier onbepaald en absoluut van</w:t>
      </w:r>
      <w:r>
        <w:rPr>
          <w:lang w:eastAsia="en-US"/>
        </w:rPr>
        <w:t xml:space="preserve"> de </w:t>
      </w:r>
      <w:r w:rsidRPr="005316CF">
        <w:rPr>
          <w:lang w:eastAsia="en-US"/>
        </w:rPr>
        <w:t xml:space="preserve">Sabbat, </w:t>
      </w:r>
      <w:r>
        <w:rPr>
          <w:lang w:eastAsia="en-US"/>
        </w:rPr>
        <w:t xml:space="preserve">zo </w:t>
      </w:r>
      <w:r w:rsidRPr="005316CF">
        <w:rPr>
          <w:lang w:eastAsia="en-US"/>
        </w:rPr>
        <w:t>moet Paulus toch 'verstaan worden,</w:t>
      </w:r>
      <w:r>
        <w:rPr>
          <w:lang w:eastAsia="en-US"/>
        </w:rPr>
        <w:t xml:space="preserve"> «</w:t>
      </w:r>
      <w:r w:rsidRPr="005316CF">
        <w:rPr>
          <w:lang w:eastAsia="en-US"/>
        </w:rPr>
        <w:t>nadat zijn oogmerk is, en naar</w:t>
      </w:r>
      <w:r>
        <w:rPr>
          <w:lang w:eastAsia="en-US"/>
        </w:rPr>
        <w:t xml:space="preserve"> de </w:t>
      </w:r>
      <w:r w:rsidRPr="005316CF">
        <w:rPr>
          <w:lang w:eastAsia="en-US"/>
        </w:rPr>
        <w:t>contekst</w:t>
      </w:r>
      <w:r>
        <w:rPr>
          <w:lang w:eastAsia="en-US"/>
        </w:rPr>
        <w:t>,</w:t>
      </w:r>
      <w:r w:rsidRPr="005316CF">
        <w:rPr>
          <w:lang w:eastAsia="en-US"/>
        </w:rPr>
        <w:t xml:space="preserve"> uit de analogie en overeenkomst met de Heilige</w:t>
      </w:r>
    </w:p>
    <w:p w:rsidR="001624AB" w:rsidRPr="005316CF" w:rsidRDefault="001624AB" w:rsidP="001624AB">
      <w:pPr>
        <w:jc w:val="both"/>
        <w:rPr>
          <w:lang w:eastAsia="en-US"/>
        </w:rPr>
      </w:pPr>
      <w:r w:rsidRPr="005316CF">
        <w:rPr>
          <w:lang w:eastAsia="en-US"/>
        </w:rPr>
        <w:t xml:space="preserve">I) </w:t>
      </w:r>
      <w:r>
        <w:rPr>
          <w:lang w:eastAsia="en-US"/>
        </w:rPr>
        <w:t>D</w:t>
      </w:r>
      <w:r w:rsidRPr="005316CF">
        <w:rPr>
          <w:lang w:eastAsia="en-US"/>
        </w:rPr>
        <w:t xml:space="preserve">ispuyt,/, blz. 190. </w:t>
      </w:r>
      <w:r>
        <w:rPr>
          <w:lang w:eastAsia="en-US"/>
        </w:rPr>
        <w:t>/</w:t>
      </w:r>
      <w:r w:rsidRPr="005316CF">
        <w:rPr>
          <w:lang w:eastAsia="en-US"/>
        </w:rPr>
        <w:t>Methode en Bestieringen, blz. 53-54.</w:t>
      </w:r>
    </w:p>
    <w:p w:rsidR="001624AB" w:rsidRPr="005316CF" w:rsidRDefault="001624AB" w:rsidP="001624AB">
      <w:pPr>
        <w:jc w:val="both"/>
        <w:rPr>
          <w:lang w:eastAsia="en-US"/>
        </w:rPr>
      </w:pPr>
      <w:r w:rsidRPr="005316CF">
        <w:rPr>
          <w:lang w:eastAsia="en-US"/>
        </w:rPr>
        <w:t>140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Schrift in andere plaatsen. Als wij dan uit andere Schriftuur- plaatsen bewijzen, dat de Sabbat moreel is, </w:t>
      </w:r>
      <w:r>
        <w:rPr>
          <w:lang w:eastAsia="en-US"/>
        </w:rPr>
        <w:t xml:space="preserve">zo </w:t>
      </w:r>
      <w:r w:rsidRPr="005316CF">
        <w:rPr>
          <w:lang w:eastAsia="en-US"/>
        </w:rPr>
        <w:t>volgt van</w:t>
      </w:r>
      <w:r w:rsidRPr="005316CF">
        <w:rPr>
          <w:lang w:eastAsia="en-US"/>
        </w:rPr>
        <w:softHyphen/>
        <w:t>zelf, dat de woorden hier met onderscheiding moeten ver</w:t>
      </w:r>
      <w:r w:rsidRPr="005316CF">
        <w:rPr>
          <w:lang w:eastAsia="en-US"/>
        </w:rPr>
        <w:softHyphen/>
        <w:t>staan en uitgelegd worden</w:t>
      </w:r>
      <w:r>
        <w:rPr>
          <w:lang w:eastAsia="en-US"/>
        </w:rPr>
        <w:t>».</w:t>
      </w:r>
      <w:r w:rsidRPr="005316CF">
        <w:rPr>
          <w:lang w:eastAsia="en-US"/>
        </w:rPr>
        <w:t xml:space="preserve"> 1) En ten overvloede, ook al gaf men toe, eindigt KOELMAN, dat Paulus hier niet sprak over Jaar-sabbatten, of over ceremoni</w:t>
      </w:r>
      <w:r>
        <w:rPr>
          <w:lang w:eastAsia="en-US"/>
        </w:rPr>
        <w:t>ele</w:t>
      </w:r>
      <w:r w:rsidRPr="005316CF">
        <w:rPr>
          <w:lang w:eastAsia="en-US"/>
        </w:rPr>
        <w:t>-sabbatten, maar ook over</w:t>
      </w:r>
      <w:r>
        <w:rPr>
          <w:lang w:eastAsia="en-US"/>
        </w:rPr>
        <w:t xml:space="preserve"> de wekelijkse</w:t>
      </w:r>
      <w:r w:rsidRPr="005316CF">
        <w:rPr>
          <w:lang w:eastAsia="en-US"/>
        </w:rPr>
        <w:t xml:space="preserve"> Sabbat, dan zou daar nog in 't geheel niet uit volgen, dat die dag geheel ceremonieel was. Want, men kan dien dag tweeërlei beschouwen, n.l. op zichzelf, en dan is hij geen schaduw van komende dingen, maar ook in opzicht van de Oud Testamentische huis</w:t>
      </w:r>
      <w:r w:rsidRPr="005316CF">
        <w:rPr>
          <w:lang w:eastAsia="en-US"/>
        </w:rPr>
        <w:softHyphen/>
        <w:t>houding, waarin hij voorkomt, en dan, ja, heeft alle ding in het Oude Verbond iets ceremonieels</w:t>
      </w:r>
      <w:r>
        <w:rPr>
          <w:lang w:eastAsia="en-US"/>
        </w:rPr>
        <w:t>,</w:t>
      </w:r>
      <w:r w:rsidRPr="005316CF">
        <w:rPr>
          <w:lang w:eastAsia="en-US"/>
        </w:rPr>
        <w:t xml:space="preserve"> </w:t>
      </w:r>
      <w:r>
        <w:rPr>
          <w:lang w:eastAsia="en-US"/>
        </w:rPr>
        <w:t>zoda</w:t>
      </w:r>
      <w:r w:rsidRPr="005316CF">
        <w:rPr>
          <w:lang w:eastAsia="en-US"/>
        </w:rPr>
        <w:t>t de kantt</w:t>
      </w:r>
      <w:r>
        <w:rPr>
          <w:lang w:eastAsia="en-US"/>
        </w:rPr>
        <w:t>eke</w:t>
      </w:r>
      <w:r w:rsidRPr="005316CF">
        <w:rPr>
          <w:lang w:eastAsia="en-US"/>
        </w:rPr>
        <w:softHyphen/>
        <w:t>naren terecht over deze plaats zeggen</w:t>
      </w:r>
      <w:r>
        <w:rPr>
          <w:lang w:eastAsia="en-US"/>
        </w:rPr>
        <w:t>: «</w:t>
      </w:r>
      <w:r w:rsidRPr="005316CF">
        <w:rPr>
          <w:lang w:eastAsia="en-US"/>
        </w:rPr>
        <w:t>dat hier ook ver</w:t>
      </w:r>
      <w:r w:rsidRPr="005316CF">
        <w:rPr>
          <w:lang w:eastAsia="en-US"/>
        </w:rPr>
        <w:softHyphen/>
        <w:t xml:space="preserve">staan worden de wekelijksche Sabbatten, voor </w:t>
      </w:r>
      <w:r>
        <w:rPr>
          <w:lang w:eastAsia="en-US"/>
        </w:rPr>
        <w:t>zove</w:t>
      </w:r>
      <w:r w:rsidRPr="005316CF">
        <w:rPr>
          <w:lang w:eastAsia="en-US"/>
        </w:rPr>
        <w:t>el zij ceremonieel waren</w:t>
      </w:r>
      <w:r>
        <w:rPr>
          <w:lang w:eastAsia="en-US"/>
        </w:rPr>
        <w:t>».</w:t>
      </w:r>
      <w:r w:rsidRPr="005316CF">
        <w:rPr>
          <w:lang w:eastAsia="en-US"/>
        </w:rPr>
        <w:t xml:space="preserve"> 2)</w:t>
      </w:r>
    </w:p>
    <w:p w:rsidR="001624AB" w:rsidRPr="005316CF" w:rsidRDefault="001624AB" w:rsidP="001624AB">
      <w:pPr>
        <w:jc w:val="both"/>
        <w:rPr>
          <w:lang w:eastAsia="en-US"/>
        </w:rPr>
      </w:pPr>
      <w:r w:rsidRPr="005316CF">
        <w:rPr>
          <w:lang w:eastAsia="en-US"/>
        </w:rPr>
        <w:t>Moest Col. 2</w:t>
      </w:r>
      <w:r>
        <w:rPr>
          <w:lang w:eastAsia="en-US"/>
        </w:rPr>
        <w:t>:</w:t>
      </w:r>
      <w:r w:rsidRPr="005316CF">
        <w:rPr>
          <w:lang w:eastAsia="en-US"/>
        </w:rPr>
        <w:t>16-17 dienst doen om de moraliteit van het vierde gebod te bestrijden, gewoonlijk werd ook CALVYN in het vuur gebracht tegen de verdedigers derzelve. En geen wonder, bleek het toch; dat die gr</w:t>
      </w:r>
      <w:r>
        <w:rPr>
          <w:lang w:eastAsia="en-US"/>
        </w:rPr>
        <w:t>ote</w:t>
      </w:r>
      <w:r w:rsidRPr="005316CF">
        <w:rPr>
          <w:lang w:eastAsia="en-US"/>
        </w:rPr>
        <w:t xml:space="preserve"> man het ceremonieel karakter van</w:t>
      </w:r>
      <w:r>
        <w:rPr>
          <w:lang w:eastAsia="en-US"/>
        </w:rPr>
        <w:t xml:space="preserve"> de </w:t>
      </w:r>
      <w:r w:rsidRPr="005316CF">
        <w:rPr>
          <w:lang w:eastAsia="en-US"/>
        </w:rPr>
        <w:t>Sabbat bepleit had, dan meende men, was de zaak daarmede uitgemaakt.</w:t>
      </w:r>
    </w:p>
    <w:p w:rsidR="001624AB" w:rsidRPr="005316CF" w:rsidRDefault="001624AB" w:rsidP="001624AB">
      <w:pPr>
        <w:jc w:val="both"/>
        <w:rPr>
          <w:lang w:eastAsia="en-US"/>
        </w:rPr>
      </w:pPr>
      <w:r w:rsidRPr="005316CF">
        <w:rPr>
          <w:lang w:eastAsia="en-US"/>
        </w:rPr>
        <w:t xml:space="preserve">Dat KOELMAN er </w:t>
      </w:r>
      <w:r>
        <w:rPr>
          <w:lang w:eastAsia="en-US"/>
        </w:rPr>
        <w:t xml:space="preserve">zo </w:t>
      </w:r>
      <w:r w:rsidRPr="005316CF">
        <w:rPr>
          <w:lang w:eastAsia="en-US"/>
        </w:rPr>
        <w:t>niet over dacht, blijkt uit alles. Hij vatte het kalmer op en zegt:</w:t>
      </w:r>
      <w:r>
        <w:rPr>
          <w:lang w:eastAsia="en-US"/>
        </w:rPr>
        <w:t xml:space="preserve"> «</w:t>
      </w:r>
      <w:r w:rsidRPr="005316CF">
        <w:rPr>
          <w:lang w:eastAsia="en-US"/>
        </w:rPr>
        <w:t>indien zulks bleek (n.l. dat CALVIJN niet zuiverlijk geleerd</w:t>
      </w:r>
      <w:r>
        <w:rPr>
          <w:lang w:eastAsia="en-US"/>
        </w:rPr>
        <w:t xml:space="preserve"> had), men kon</w:t>
      </w:r>
      <w:r w:rsidRPr="005316CF">
        <w:rPr>
          <w:lang w:eastAsia="en-US"/>
        </w:rPr>
        <w:t xml:space="preserve"> hem daar laten, als hebbende in dezen een misslag gehad, dewijl het </w:t>
      </w:r>
      <w:r>
        <w:rPr>
          <w:lang w:eastAsia="en-US"/>
        </w:rPr>
        <w:t>mens</w:t>
      </w:r>
      <w:r w:rsidRPr="005316CF">
        <w:rPr>
          <w:lang w:eastAsia="en-US"/>
        </w:rPr>
        <w:t>elijk is te dwalen, en God wel pleegt in gr</w:t>
      </w:r>
      <w:r>
        <w:rPr>
          <w:lang w:eastAsia="en-US"/>
        </w:rPr>
        <w:t>ote</w:t>
      </w:r>
      <w:r w:rsidRPr="005316CF">
        <w:rPr>
          <w:lang w:eastAsia="en-US"/>
        </w:rPr>
        <w:t xml:space="preserve"> mannen, van welke hij het meeste gebruik maakt, iets te laten, waar</w:t>
      </w:r>
      <w:r w:rsidRPr="005316CF">
        <w:rPr>
          <w:lang w:eastAsia="en-US"/>
        </w:rPr>
        <w:softHyphen/>
        <w:t xml:space="preserve">door de </w:t>
      </w:r>
      <w:r>
        <w:rPr>
          <w:lang w:eastAsia="en-US"/>
        </w:rPr>
        <w:t>mens</w:t>
      </w:r>
      <w:r w:rsidRPr="005316CF">
        <w:rPr>
          <w:lang w:eastAsia="en-US"/>
        </w:rPr>
        <w:t xml:space="preserve">en zouden zien, dat zij ook </w:t>
      </w:r>
      <w:r>
        <w:rPr>
          <w:lang w:eastAsia="en-US"/>
        </w:rPr>
        <w:t>mens</w:t>
      </w:r>
      <w:r w:rsidRPr="005316CF">
        <w:rPr>
          <w:lang w:eastAsia="en-US"/>
        </w:rPr>
        <w:t>en en feilbaren waren, en dat derhalve al hun schrijven aan Gods</w:t>
      </w:r>
    </w:p>
    <w:p w:rsidR="001624AB" w:rsidRPr="005316CF" w:rsidRDefault="001624AB" w:rsidP="001624AB">
      <w:pPr>
        <w:jc w:val="both"/>
        <w:rPr>
          <w:lang w:eastAsia="en-US"/>
        </w:rPr>
      </w:pPr>
      <w:r w:rsidRPr="005316CF">
        <w:rPr>
          <w:lang w:eastAsia="en-US"/>
        </w:rPr>
        <w:t xml:space="preserve">1) </w:t>
      </w:r>
      <w:r>
        <w:rPr>
          <w:lang w:eastAsia="en-US"/>
        </w:rPr>
        <w:t>Methode en Bestieringen,</w:t>
      </w:r>
      <w:r w:rsidRPr="005316CF">
        <w:rPr>
          <w:lang w:eastAsia="en-US"/>
        </w:rPr>
        <w:t xml:space="preserve"> blz. 54.</w:t>
      </w:r>
    </w:p>
    <w:p w:rsidR="001624AB" w:rsidRDefault="001624AB" w:rsidP="001624AB">
      <w:pPr>
        <w:jc w:val="both"/>
        <w:rPr>
          <w:lang w:eastAsia="en-US"/>
        </w:rPr>
      </w:pPr>
      <w:r w:rsidRPr="005316CF">
        <w:rPr>
          <w:lang w:eastAsia="en-US"/>
        </w:rPr>
        <w:t>Voor de verdere bestrijding en verdediging dezer argumenten, zie men</w:t>
      </w:r>
      <w:r>
        <w:rPr>
          <w:lang w:eastAsia="en-US"/>
        </w:rPr>
        <w:t xml:space="preserve"> </w:t>
      </w:r>
      <w:r w:rsidRPr="005316CF">
        <w:rPr>
          <w:lang w:eastAsia="en-US"/>
        </w:rPr>
        <w:t xml:space="preserve">Dispuyt,u blz. 190. </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141</w:t>
      </w:r>
    </w:p>
    <w:p w:rsidR="001624AB" w:rsidRPr="005316CF" w:rsidRDefault="001624AB" w:rsidP="001624AB">
      <w:pPr>
        <w:jc w:val="both"/>
        <w:rPr>
          <w:lang w:eastAsia="en-US"/>
        </w:rPr>
      </w:pPr>
      <w:r w:rsidRPr="005316CF">
        <w:rPr>
          <w:lang w:eastAsia="en-US"/>
        </w:rPr>
        <w:t>Woord moet beproefd worden</w:t>
      </w:r>
      <w:r>
        <w:rPr>
          <w:lang w:eastAsia="en-US"/>
        </w:rPr>
        <w:t>».</w:t>
      </w:r>
      <w:r w:rsidRPr="005316CF">
        <w:rPr>
          <w:lang w:eastAsia="en-US"/>
        </w:rPr>
        <w:t xml:space="preserve"> 1) Waaruit blijkt, dat het KOELMAN niet zou schokken in</w:t>
      </w:r>
      <w:r>
        <w:rPr>
          <w:lang w:eastAsia="en-US"/>
        </w:rPr>
        <w:t xml:space="preserve"> zijn </w:t>
      </w:r>
      <w:r w:rsidRPr="005316CF">
        <w:rPr>
          <w:lang w:eastAsia="en-US"/>
        </w:rPr>
        <w:t>opinie, ook al had CALVYN niet zuiver geleerd, maar dat was het geval niet</w:t>
      </w:r>
      <w:r>
        <w:rPr>
          <w:lang w:eastAsia="en-US"/>
        </w:rPr>
        <w:t>. De</w:t>
      </w:r>
      <w:r w:rsidRPr="005316CF">
        <w:rPr>
          <w:lang w:eastAsia="en-US"/>
        </w:rPr>
        <w:t xml:space="preserve"> loei, welke men gewoonlijk citeert, zijn volstrekt niet gericht tegen de moraliteit van het vierde gebod, maar worden dikwijls verkeerd verstaan, ook al moet hij toestemmen, dat CALVYN soms</w:t>
      </w:r>
      <w:r>
        <w:rPr>
          <w:lang w:eastAsia="en-US"/>
        </w:rPr>
        <w:t xml:space="preserve"> «</w:t>
      </w:r>
      <w:r w:rsidRPr="005316CF">
        <w:rPr>
          <w:lang w:eastAsia="en-US"/>
        </w:rPr>
        <w:t>wat te ruim</w:t>
      </w:r>
      <w:r>
        <w:rPr>
          <w:lang w:eastAsia="en-US"/>
        </w:rPr>
        <w:t xml:space="preserve">» </w:t>
      </w:r>
      <w:r w:rsidRPr="005316CF">
        <w:rPr>
          <w:lang w:eastAsia="en-US"/>
        </w:rPr>
        <w:t>heeft gesproken. Dit alles wordt bewezen door te cit</w:t>
      </w:r>
      <w:r>
        <w:rPr>
          <w:lang w:eastAsia="en-US"/>
        </w:rPr>
        <w:t>ere</w:t>
      </w:r>
      <w:r w:rsidRPr="005316CF">
        <w:rPr>
          <w:lang w:eastAsia="en-US"/>
        </w:rPr>
        <w:t>n</w:t>
      </w:r>
      <w:r>
        <w:rPr>
          <w:lang w:eastAsia="en-US"/>
        </w:rPr>
        <w:t>,</w:t>
      </w:r>
      <w:r w:rsidRPr="005316CF">
        <w:rPr>
          <w:lang w:eastAsia="en-US"/>
        </w:rPr>
        <w:t xml:space="preserve"> wat CALVYN o. a. heeft geschreven over Gen. '2, Exodus, in</w:t>
      </w:r>
      <w:r>
        <w:rPr>
          <w:lang w:eastAsia="en-US"/>
        </w:rPr>
        <w:t xml:space="preserve"> zijn </w:t>
      </w:r>
      <w:r w:rsidRPr="005316CF">
        <w:rPr>
          <w:lang w:eastAsia="en-US"/>
        </w:rPr>
        <w:t>predicaties over Deuteronomium</w:t>
      </w:r>
      <w:r>
        <w:rPr>
          <w:lang w:eastAsia="en-US"/>
        </w:rPr>
        <w:t>,</w:t>
      </w:r>
      <w:r w:rsidRPr="005316CF">
        <w:rPr>
          <w:lang w:eastAsia="en-US"/>
        </w:rPr>
        <w:t xml:space="preserve"> in</w:t>
      </w:r>
      <w:r>
        <w:rPr>
          <w:lang w:eastAsia="en-US"/>
        </w:rPr>
        <w:t xml:space="preserve"> zijn </w:t>
      </w:r>
      <w:r w:rsidRPr="005316CF">
        <w:rPr>
          <w:lang w:eastAsia="en-US"/>
        </w:rPr>
        <w:t>Institutio 2 B, C 3, § 9, bij de exegese van 1 Cor. 16</w:t>
      </w:r>
      <w:r>
        <w:rPr>
          <w:lang w:eastAsia="en-US"/>
        </w:rPr>
        <w:t>:</w:t>
      </w:r>
      <w:r w:rsidRPr="005316CF">
        <w:rPr>
          <w:lang w:eastAsia="en-US"/>
        </w:rPr>
        <w:t xml:space="preserve"> 2 etc. etc., en nauwkeurig na te gaan</w:t>
      </w:r>
      <w:r>
        <w:rPr>
          <w:lang w:eastAsia="en-US"/>
        </w:rPr>
        <w:t>,</w:t>
      </w:r>
      <w:r w:rsidRPr="005316CF">
        <w:rPr>
          <w:lang w:eastAsia="en-US"/>
        </w:rPr>
        <w:t xml:space="preserve"> wat CALVYN in al die plaatsen werkelijk leerde. Om dan tot de tegenover</w:t>
      </w:r>
      <w:r w:rsidRPr="005316CF">
        <w:rPr>
          <w:lang w:eastAsia="en-US"/>
        </w:rPr>
        <w:softHyphen/>
        <w:t>gestelde conclusie te komen,</w:t>
      </w:r>
      <w:r>
        <w:rPr>
          <w:lang w:eastAsia="en-US"/>
        </w:rPr>
        <w:t xml:space="preserve"> «</w:t>
      </w:r>
      <w:r w:rsidRPr="005316CF">
        <w:rPr>
          <w:lang w:eastAsia="en-US"/>
        </w:rPr>
        <w:t>dat wij alle deze plaatsen kunnen zien, dat wij naar CALVYN'S gevoelen, nu onder het Nieuwe 'Testament volgens het vierde gebod een Sabbat moeten onderhouden, rustende van al ons werk, en verledigende ons tot heilige betrachtingen en meditatiën</w:t>
      </w:r>
      <w:r>
        <w:rPr>
          <w:lang w:eastAsia="en-US"/>
        </w:rPr>
        <w:t>,</w:t>
      </w:r>
      <w:r w:rsidRPr="005316CF">
        <w:rPr>
          <w:lang w:eastAsia="en-US"/>
        </w:rPr>
        <w:t xml:space="preserve"> op zekeren dag, en dat wekelijks, en in het bijzonder op </w:t>
      </w:r>
      <w:r>
        <w:rPr>
          <w:lang w:eastAsia="en-US"/>
        </w:rPr>
        <w:t>des Heeren</w:t>
      </w:r>
      <w:r w:rsidRPr="005316CF">
        <w:rPr>
          <w:lang w:eastAsia="en-US"/>
        </w:rPr>
        <w:t xml:space="preserve"> dag, van de Apostelen ingesteld</w:t>
      </w:r>
      <w:r>
        <w:rPr>
          <w:lang w:eastAsia="en-US"/>
        </w:rPr>
        <w:t>,</w:t>
      </w:r>
      <w:r w:rsidRPr="005316CF">
        <w:rPr>
          <w:lang w:eastAsia="en-US"/>
        </w:rPr>
        <w:t xml:space="preserve"> ja ook</w:t>
      </w:r>
      <w:r>
        <w:rPr>
          <w:lang w:eastAsia="en-US"/>
        </w:rPr>
        <w:t>,</w:t>
      </w:r>
      <w:r w:rsidRPr="005316CF">
        <w:rPr>
          <w:lang w:eastAsia="en-US"/>
        </w:rPr>
        <w:t xml:space="preserve"> dat de Sabbat van de Schepping af is ingesteld geweest, en derhalve gedurige moraliteit heeft; ook dat men noodzakelijk moet onderscheid maken </w:t>
      </w:r>
      <w:r>
        <w:rPr>
          <w:lang w:eastAsia="en-US"/>
        </w:rPr>
        <w:t>tusse</w:t>
      </w:r>
      <w:r w:rsidRPr="005316CF">
        <w:rPr>
          <w:lang w:eastAsia="en-US"/>
        </w:rPr>
        <w:t>n</w:t>
      </w:r>
      <w:r>
        <w:rPr>
          <w:lang w:eastAsia="en-US"/>
        </w:rPr>
        <w:t xml:space="preserve"> de </w:t>
      </w:r>
      <w:r w:rsidRPr="005316CF">
        <w:rPr>
          <w:lang w:eastAsia="en-US"/>
        </w:rPr>
        <w:t>mor</w:t>
      </w:r>
      <w:r>
        <w:rPr>
          <w:lang w:eastAsia="en-US"/>
        </w:rPr>
        <w:t>ele gedurende Sabbat, en de</w:t>
      </w:r>
      <w:r w:rsidRPr="005316CF">
        <w:rPr>
          <w:lang w:eastAsia="en-US"/>
        </w:rPr>
        <w:t xml:space="preserve">zelve als hebbende in het Oude Testament </w:t>
      </w:r>
      <w:r>
        <w:rPr>
          <w:lang w:eastAsia="en-US"/>
        </w:rPr>
        <w:t>eni</w:t>
      </w:r>
      <w:r w:rsidRPr="005316CF">
        <w:rPr>
          <w:lang w:eastAsia="en-US"/>
        </w:rPr>
        <w:t>ge ceremoniën en voor beelden aan zich geknoopt</w:t>
      </w:r>
      <w:r>
        <w:rPr>
          <w:lang w:eastAsia="en-US"/>
        </w:rPr>
        <w:t>».</w:t>
      </w:r>
      <w:r w:rsidRPr="005316CF">
        <w:rPr>
          <w:lang w:eastAsia="en-US"/>
        </w:rPr>
        <w:t xml:space="preserve"> 2)</w:t>
      </w:r>
    </w:p>
    <w:p w:rsidR="001624AB" w:rsidRPr="005316CF" w:rsidRDefault="001624AB" w:rsidP="001624AB">
      <w:pPr>
        <w:jc w:val="both"/>
        <w:rPr>
          <w:lang w:eastAsia="en-US"/>
        </w:rPr>
      </w:pPr>
      <w:r w:rsidRPr="005316CF">
        <w:rPr>
          <w:lang w:eastAsia="en-US"/>
        </w:rPr>
        <w:t>Valt al</w:t>
      </w:r>
      <w:r>
        <w:rPr>
          <w:lang w:eastAsia="en-US"/>
        </w:rPr>
        <w:t xml:space="preserve">zo </w:t>
      </w:r>
      <w:r w:rsidRPr="005316CF">
        <w:rPr>
          <w:lang w:eastAsia="en-US"/>
        </w:rPr>
        <w:t xml:space="preserve">volgens KOELMAN aan de moraliteit van het 4de gebed niet meer te twijfelen, dan komt in de </w:t>
      </w:r>
      <w:r>
        <w:rPr>
          <w:lang w:eastAsia="en-US"/>
        </w:rPr>
        <w:t>tweede</w:t>
      </w:r>
      <w:r w:rsidRPr="005316CF">
        <w:rPr>
          <w:lang w:eastAsia="en-US"/>
        </w:rPr>
        <w:t xml:space="preserve"> plaats de vraag aan de orde</w:t>
      </w:r>
      <w:r>
        <w:rPr>
          <w:lang w:eastAsia="en-US"/>
        </w:rPr>
        <w:t>:</w:t>
      </w:r>
      <w:r w:rsidRPr="005316CF">
        <w:rPr>
          <w:lang w:eastAsia="en-US"/>
        </w:rPr>
        <w:t xml:space="preserve"> is de dag </w:t>
      </w:r>
      <w:r>
        <w:rPr>
          <w:lang w:eastAsia="en-US"/>
        </w:rPr>
        <w:t>des Heeren</w:t>
      </w:r>
      <w:r w:rsidRPr="005316CF">
        <w:rPr>
          <w:lang w:eastAsia="en-US"/>
        </w:rPr>
        <w:t xml:space="preserve"> van </w:t>
      </w:r>
      <w:r>
        <w:rPr>
          <w:lang w:eastAsia="en-US"/>
        </w:rPr>
        <w:t>mens</w:t>
      </w:r>
      <w:r w:rsidRPr="005316CF">
        <w:rPr>
          <w:lang w:eastAsia="en-US"/>
        </w:rPr>
        <w:t>elijk of goddelijk recht en autoriteit? Wie stelde dien dag in de</w:t>
      </w:r>
      <w:r>
        <w:rPr>
          <w:lang w:eastAsia="en-US"/>
        </w:rPr>
        <w:t xml:space="preserve"> </w:t>
      </w:r>
      <w:r w:rsidRPr="005316CF">
        <w:rPr>
          <w:lang w:eastAsia="en-US"/>
        </w:rPr>
        <w:t>Heer</w:t>
      </w:r>
      <w:r>
        <w:rPr>
          <w:lang w:eastAsia="en-US"/>
        </w:rPr>
        <w:t>e</w:t>
      </w:r>
      <w:r w:rsidRPr="005316CF">
        <w:rPr>
          <w:lang w:eastAsia="en-US"/>
        </w:rPr>
        <w:t xml:space="preserve"> of een </w:t>
      </w:r>
      <w:r>
        <w:rPr>
          <w:lang w:eastAsia="en-US"/>
        </w:rPr>
        <w:t xml:space="preserve">mens of </w:t>
      </w:r>
      <w:r w:rsidRPr="005316CF">
        <w:rPr>
          <w:lang w:eastAsia="en-US"/>
        </w:rPr>
        <w:t>ene ver</w:t>
      </w:r>
      <w:r>
        <w:rPr>
          <w:lang w:eastAsia="en-US"/>
        </w:rPr>
        <w:t>eni</w:t>
      </w:r>
      <w:r w:rsidRPr="005316CF">
        <w:rPr>
          <w:lang w:eastAsia="en-US"/>
        </w:rPr>
        <w:t xml:space="preserve">ging van </w:t>
      </w:r>
      <w:r>
        <w:rPr>
          <w:lang w:eastAsia="en-US"/>
        </w:rPr>
        <w:t>mens</w:t>
      </w:r>
      <w:r w:rsidRPr="005316CF">
        <w:rPr>
          <w:lang w:eastAsia="en-US"/>
        </w:rPr>
        <w:t>en? 3) Het pleidooi voor het goddelijk recht van</w:t>
      </w:r>
    </w:p>
    <w:p w:rsidR="001624AB" w:rsidRPr="005316CF" w:rsidRDefault="001624AB" w:rsidP="001624AB">
      <w:pPr>
        <w:jc w:val="both"/>
        <w:rPr>
          <w:lang w:eastAsia="en-US"/>
        </w:rPr>
      </w:pPr>
      <w:r w:rsidRPr="005316CF">
        <w:rPr>
          <w:lang w:eastAsia="en-US"/>
        </w:rPr>
        <w:t xml:space="preserve">1) </w:t>
      </w:r>
      <w:r>
        <w:rPr>
          <w:lang w:eastAsia="en-US"/>
        </w:rPr>
        <w:t>/</w:t>
      </w:r>
      <w:r w:rsidRPr="005316CF">
        <w:rPr>
          <w:lang w:eastAsia="en-US"/>
        </w:rPr>
        <w:t>De Historie van</w:t>
      </w:r>
      <w:r>
        <w:rPr>
          <w:lang w:eastAsia="en-US"/>
        </w:rPr>
        <w:t xml:space="preserve"> de </w:t>
      </w:r>
      <w:r w:rsidRPr="005316CF">
        <w:rPr>
          <w:lang w:eastAsia="en-US"/>
        </w:rPr>
        <w:t>Christelijken Sabbath-dage He dl van het gr</w:t>
      </w:r>
      <w:r>
        <w:rPr>
          <w:lang w:eastAsia="en-US"/>
        </w:rPr>
        <w:t>ote werk Disipuyt,</w:t>
      </w:r>
      <w:r w:rsidRPr="005316CF">
        <w:rPr>
          <w:lang w:eastAsia="en-US"/>
        </w:rPr>
        <w:t xml:space="preserve"> blz. 51.</w:t>
      </w:r>
    </w:p>
    <w:p w:rsidR="001624AB" w:rsidRPr="005316CF" w:rsidRDefault="001624AB" w:rsidP="001624AB">
      <w:pPr>
        <w:jc w:val="both"/>
        <w:rPr>
          <w:lang w:eastAsia="en-US"/>
        </w:rPr>
      </w:pPr>
      <w:r>
        <w:rPr>
          <w:lang w:eastAsia="en-US"/>
        </w:rPr>
        <w:t xml:space="preserve">2) </w:t>
      </w:r>
      <w:r w:rsidRPr="005316CF">
        <w:rPr>
          <w:lang w:eastAsia="en-US"/>
        </w:rPr>
        <w:t>Me</w:t>
      </w:r>
      <w:r>
        <w:rPr>
          <w:lang w:eastAsia="en-US"/>
        </w:rPr>
        <w:t>th</w:t>
      </w:r>
      <w:r w:rsidRPr="005316CF">
        <w:rPr>
          <w:lang w:eastAsia="en-US"/>
        </w:rPr>
        <w:t>ode en Bestieringen,4 blz. 100.</w:t>
      </w:r>
    </w:p>
    <w:p w:rsidR="001624AB" w:rsidRPr="005316CF" w:rsidRDefault="001624AB" w:rsidP="001624AB">
      <w:pPr>
        <w:jc w:val="both"/>
        <w:rPr>
          <w:lang w:eastAsia="en-US"/>
        </w:rPr>
      </w:pPr>
      <w:r>
        <w:rPr>
          <w:lang w:eastAsia="en-US"/>
        </w:rPr>
        <w:t xml:space="preserve">3) </w:t>
      </w:r>
      <w:r w:rsidRPr="005316CF">
        <w:rPr>
          <w:lang w:eastAsia="en-US"/>
        </w:rPr>
        <w:t>Disipuyt e</w:t>
      </w:r>
      <w:r>
        <w:rPr>
          <w:lang w:eastAsia="en-US"/>
        </w:rPr>
        <w:t>tc</w:t>
      </w:r>
      <w:r w:rsidRPr="005316CF">
        <w:rPr>
          <w:lang w:eastAsia="en-US"/>
        </w:rPr>
        <w:t>. Cap. 3, blz. 477.</w:t>
      </w:r>
    </w:p>
    <w:p w:rsidR="001624AB" w:rsidRPr="005316CF" w:rsidRDefault="001624AB" w:rsidP="001624AB">
      <w:pPr>
        <w:jc w:val="both"/>
        <w:rPr>
          <w:lang w:eastAsia="en-US"/>
        </w:rPr>
      </w:pPr>
      <w:r w:rsidRPr="005316CF">
        <w:rPr>
          <w:lang w:eastAsia="en-US"/>
        </w:rPr>
        <w:t>142</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's Heeren</w:t>
      </w:r>
      <w:r w:rsidRPr="005316CF">
        <w:rPr>
          <w:lang w:eastAsia="en-US"/>
        </w:rPr>
        <w:t xml:space="preserve"> dag, dat nu volgt, bevat wel allerlei gewone argumenten, maar is belangrijk om de oplossing van allerlei tegenwerpingen en vanwege de nauwkeurigheid, waarmede het gevoerd wordt.</w:t>
      </w:r>
    </w:p>
    <w:p w:rsidR="001624AB" w:rsidRPr="005316CF" w:rsidRDefault="001624AB" w:rsidP="001624AB">
      <w:pPr>
        <w:jc w:val="both"/>
        <w:rPr>
          <w:lang w:eastAsia="en-US"/>
        </w:rPr>
      </w:pPr>
      <w:r w:rsidRPr="005316CF">
        <w:rPr>
          <w:lang w:eastAsia="en-US"/>
        </w:rPr>
        <w:t>Het eerste en meest bekende argument wordt ontleend aan de opstanding van Christus uit de d</w:t>
      </w:r>
      <w:r>
        <w:rPr>
          <w:lang w:eastAsia="en-US"/>
        </w:rPr>
        <w:t>ode</w:t>
      </w:r>
      <w:r w:rsidRPr="005316CF">
        <w:rPr>
          <w:lang w:eastAsia="en-US"/>
        </w:rPr>
        <w:t>n op</w:t>
      </w:r>
      <w:r>
        <w:rPr>
          <w:lang w:eastAsia="en-US"/>
        </w:rPr>
        <w:t xml:space="preserve"> de </w:t>
      </w:r>
      <w:r w:rsidRPr="005316CF">
        <w:rPr>
          <w:lang w:eastAsia="en-US"/>
        </w:rPr>
        <w:t>eersten dag der week. Door</w:t>
      </w:r>
      <w:r>
        <w:rPr>
          <w:lang w:eastAsia="en-US"/>
        </w:rPr>
        <w:t xml:space="preserve"> zijn </w:t>
      </w:r>
      <w:r w:rsidRPr="005316CF">
        <w:rPr>
          <w:lang w:eastAsia="en-US"/>
        </w:rPr>
        <w:t>opstanding uit de d</w:t>
      </w:r>
      <w:r>
        <w:rPr>
          <w:lang w:eastAsia="en-US"/>
        </w:rPr>
        <w:t>ode</w:t>
      </w:r>
      <w:r w:rsidRPr="005316CF">
        <w:rPr>
          <w:lang w:eastAsia="en-US"/>
        </w:rPr>
        <w:t>n, die de ingang in</w:t>
      </w:r>
      <w:r>
        <w:rPr>
          <w:lang w:eastAsia="en-US"/>
        </w:rPr>
        <w:t xml:space="preserve"> zijn </w:t>
      </w:r>
      <w:r w:rsidRPr="005316CF">
        <w:rPr>
          <w:lang w:eastAsia="en-US"/>
        </w:rPr>
        <w:t xml:space="preserve">rust was, heeft Christus dien dag ingesteld, en zouden wij hem dan niet als </w:t>
      </w:r>
      <w:r>
        <w:rPr>
          <w:lang w:eastAsia="en-US"/>
        </w:rPr>
        <w:t>zoda</w:t>
      </w:r>
      <w:r w:rsidRPr="005316CF">
        <w:rPr>
          <w:lang w:eastAsia="en-US"/>
        </w:rPr>
        <w:t>nig onderhouden</w:t>
      </w:r>
      <w:r>
        <w:rPr>
          <w:lang w:eastAsia="en-US"/>
        </w:rPr>
        <w:t>?</w:t>
      </w:r>
      <w:r w:rsidRPr="005316CF">
        <w:rPr>
          <w:lang w:eastAsia="en-US"/>
        </w:rPr>
        <w:t xml:space="preserve"> Hoe duidelijk toch is de parallel, die getrokken kan worden </w:t>
      </w:r>
      <w:r>
        <w:rPr>
          <w:lang w:eastAsia="en-US"/>
        </w:rPr>
        <w:t>tusse</w:t>
      </w:r>
      <w:r w:rsidRPr="005316CF">
        <w:rPr>
          <w:lang w:eastAsia="en-US"/>
        </w:rPr>
        <w:t>n Gods arbeid en dien van Christus! God consacreerde</w:t>
      </w:r>
      <w:r>
        <w:rPr>
          <w:lang w:eastAsia="en-US"/>
        </w:rPr>
        <w:t xml:space="preserve"> de </w:t>
      </w:r>
      <w:r w:rsidRPr="005316CF">
        <w:rPr>
          <w:lang w:eastAsia="en-US"/>
        </w:rPr>
        <w:t>zevenden dag door te rusten van</w:t>
      </w:r>
      <w:r>
        <w:rPr>
          <w:lang w:eastAsia="en-US"/>
        </w:rPr>
        <w:t xml:space="preserve"> de </w:t>
      </w:r>
      <w:r w:rsidRPr="005316CF">
        <w:rPr>
          <w:lang w:eastAsia="en-US"/>
        </w:rPr>
        <w:t>scheppingsarbeid</w:t>
      </w:r>
      <w:r>
        <w:rPr>
          <w:lang w:eastAsia="en-US"/>
        </w:rPr>
        <w:t>;</w:t>
      </w:r>
      <w:r w:rsidRPr="005316CF">
        <w:rPr>
          <w:lang w:eastAsia="en-US"/>
        </w:rPr>
        <w:t xml:space="preserve"> al</w:t>
      </w:r>
      <w:r>
        <w:rPr>
          <w:lang w:eastAsia="en-US"/>
        </w:rPr>
        <w:t xml:space="preserve">zo </w:t>
      </w:r>
      <w:r w:rsidRPr="005316CF">
        <w:rPr>
          <w:lang w:eastAsia="en-US"/>
        </w:rPr>
        <w:t>deed Christus het</w:t>
      </w:r>
      <w:r>
        <w:rPr>
          <w:lang w:eastAsia="en-US"/>
        </w:rPr>
        <w:t xml:space="preserve"> de </w:t>
      </w:r>
      <w:r w:rsidRPr="005316CF">
        <w:rPr>
          <w:lang w:eastAsia="en-US"/>
        </w:rPr>
        <w:t>eersten dag der week</w:t>
      </w:r>
      <w:r>
        <w:rPr>
          <w:lang w:eastAsia="en-US"/>
        </w:rPr>
        <w:t>;</w:t>
      </w:r>
      <w:r w:rsidRPr="005316CF">
        <w:rPr>
          <w:lang w:eastAsia="en-US"/>
        </w:rPr>
        <w:t xml:space="preserve"> of ving die rust- van</w:t>
      </w:r>
      <w:r>
        <w:rPr>
          <w:lang w:eastAsia="en-US"/>
        </w:rPr>
        <w:t xml:space="preserve"> de zware</w:t>
      </w:r>
      <w:r w:rsidRPr="005316CF">
        <w:rPr>
          <w:lang w:eastAsia="en-US"/>
        </w:rPr>
        <w:t xml:space="preserve"> arbeid zijner ziel niet aan op dien dag? Neen, de opstanding was op dien dag niet toevallig</w:t>
      </w:r>
      <w:r>
        <w:rPr>
          <w:lang w:eastAsia="en-US"/>
        </w:rPr>
        <w:t>;</w:t>
      </w:r>
      <w:r w:rsidRPr="005316CF">
        <w:rPr>
          <w:lang w:eastAsia="en-US"/>
        </w:rPr>
        <w:t xml:space="preserve"> integendeel, juist naar</w:t>
      </w:r>
      <w:r>
        <w:rPr>
          <w:lang w:eastAsia="en-US"/>
        </w:rPr>
        <w:t xml:space="preserve"> de </w:t>
      </w:r>
      <w:r w:rsidRPr="005316CF">
        <w:rPr>
          <w:lang w:eastAsia="en-US"/>
        </w:rPr>
        <w:t xml:space="preserve">raad </w:t>
      </w:r>
      <w:r>
        <w:rPr>
          <w:lang w:eastAsia="en-US"/>
        </w:rPr>
        <w:t>des Heeren. De</w:t>
      </w:r>
      <w:r w:rsidRPr="005316CF">
        <w:rPr>
          <w:lang w:eastAsia="en-US"/>
        </w:rPr>
        <w:t xml:space="preserve"> Heerstond geheel vrijwillig op, Hij die zijn leven geheel vrijwillig had afgelegd</w:t>
      </w:r>
      <w:r>
        <w:rPr>
          <w:lang w:eastAsia="en-US"/>
        </w:rPr>
        <w:t>;</w:t>
      </w:r>
      <w:r w:rsidRPr="005316CF">
        <w:rPr>
          <w:lang w:eastAsia="en-US"/>
        </w:rPr>
        <w:t xml:space="preserve"> ja wat meer is, wij moeten wel aannemen, dat hij</w:t>
      </w:r>
      <w:r>
        <w:rPr>
          <w:lang w:eastAsia="en-US"/>
        </w:rPr>
        <w:t xml:space="preserve"> de </w:t>
      </w:r>
      <w:r w:rsidRPr="005316CF">
        <w:rPr>
          <w:lang w:eastAsia="en-US"/>
        </w:rPr>
        <w:t>zevenden dag, d. i,</w:t>
      </w:r>
      <w:r>
        <w:rPr>
          <w:lang w:eastAsia="en-US"/>
        </w:rPr>
        <w:t xml:space="preserve"> de Joodse</w:t>
      </w:r>
      <w:r w:rsidRPr="005316CF">
        <w:rPr>
          <w:lang w:eastAsia="en-US"/>
        </w:rPr>
        <w:t xml:space="preserve"> Sabbat, met opzet in de macht des doods' geweest is</w:t>
      </w:r>
      <w:r>
        <w:rPr>
          <w:lang w:eastAsia="en-US"/>
        </w:rPr>
        <w:t>,</w:t>
      </w:r>
      <w:r w:rsidRPr="005316CF">
        <w:rPr>
          <w:lang w:eastAsia="en-US"/>
        </w:rPr>
        <w:t xml:space="preserve"> om te verrijzen en tot</w:t>
      </w:r>
      <w:r>
        <w:rPr>
          <w:lang w:eastAsia="en-US"/>
        </w:rPr>
        <w:t xml:space="preserve"> zijn </w:t>
      </w:r>
      <w:r w:rsidRPr="005316CF">
        <w:rPr>
          <w:lang w:eastAsia="en-US"/>
        </w:rPr>
        <w:t>rust in te gaan op</w:t>
      </w:r>
      <w:r>
        <w:rPr>
          <w:lang w:eastAsia="en-US"/>
        </w:rPr>
        <w:t xml:space="preserve"> de </w:t>
      </w:r>
      <w:r w:rsidRPr="005316CF">
        <w:rPr>
          <w:lang w:eastAsia="en-US"/>
        </w:rPr>
        <w:t>eersten dag der, week.</w:t>
      </w:r>
    </w:p>
    <w:p w:rsidR="001624AB" w:rsidRPr="005316CF" w:rsidRDefault="001624AB" w:rsidP="001624AB">
      <w:pPr>
        <w:jc w:val="both"/>
        <w:rPr>
          <w:lang w:eastAsia="en-US"/>
        </w:rPr>
      </w:pPr>
      <w:r w:rsidRPr="005316CF">
        <w:rPr>
          <w:lang w:eastAsia="en-US"/>
        </w:rPr>
        <w:t>Maar heeft men gezegd, dan zou men b. v. evengoed</w:t>
      </w:r>
      <w:r>
        <w:rPr>
          <w:lang w:eastAsia="en-US"/>
        </w:rPr>
        <w:t xml:space="preserve"> de </w:t>
      </w:r>
      <w:r w:rsidRPr="005316CF">
        <w:rPr>
          <w:lang w:eastAsia="en-US"/>
        </w:rPr>
        <w:t>Hemelvaartsdag of andere dagen kunnen houden. Dit is echter niet juist, daar Christus op</w:t>
      </w:r>
      <w:r>
        <w:rPr>
          <w:lang w:eastAsia="en-US"/>
        </w:rPr>
        <w:t xml:space="preserve"> de </w:t>
      </w:r>
      <w:r w:rsidRPr="005316CF">
        <w:rPr>
          <w:lang w:eastAsia="en-US"/>
        </w:rPr>
        <w:t>Hemelvaartsdag niet voor 't eerst rustte van</w:t>
      </w:r>
      <w:r>
        <w:rPr>
          <w:lang w:eastAsia="en-US"/>
        </w:rPr>
        <w:t xml:space="preserve"> de </w:t>
      </w:r>
      <w:r w:rsidRPr="005316CF">
        <w:rPr>
          <w:lang w:eastAsia="en-US"/>
        </w:rPr>
        <w:t xml:space="preserve">arbeid der </w:t>
      </w:r>
      <w:r>
        <w:rPr>
          <w:lang w:eastAsia="en-US"/>
        </w:rPr>
        <w:t>tweede</w:t>
      </w:r>
      <w:r w:rsidRPr="005316CF">
        <w:rPr>
          <w:lang w:eastAsia="en-US"/>
        </w:rPr>
        <w:t xml:space="preserve"> Schepping, maar juist op</w:t>
      </w:r>
      <w:r>
        <w:rPr>
          <w:lang w:eastAsia="en-US"/>
        </w:rPr>
        <w:t xml:space="preserve"> de Paas</w:t>
      </w:r>
      <w:r w:rsidRPr="005316CF">
        <w:rPr>
          <w:lang w:eastAsia="en-US"/>
        </w:rPr>
        <w:t xml:space="preserve">-morgen. </w:t>
      </w:r>
      <w:r>
        <w:rPr>
          <w:lang w:eastAsia="en-US"/>
        </w:rPr>
        <w:t>1)</w:t>
      </w:r>
    </w:p>
    <w:p w:rsidR="001624AB" w:rsidRPr="005316CF" w:rsidRDefault="001624AB" w:rsidP="001624AB">
      <w:pPr>
        <w:jc w:val="both"/>
        <w:rPr>
          <w:lang w:eastAsia="en-US"/>
        </w:rPr>
      </w:pPr>
      <w:r w:rsidRPr="005316CF">
        <w:rPr>
          <w:lang w:eastAsia="en-US"/>
        </w:rPr>
        <w:t xml:space="preserve">Zeker, zeggen anderen, de Opstanding van Christus is een heerlijk feit, maar de verlossing is toch eigenlijk aangebracht door het kruislijden en niet door de verrijzenis </w:t>
      </w:r>
      <w:r>
        <w:rPr>
          <w:lang w:eastAsia="en-US"/>
        </w:rPr>
        <w:t>des Heeren</w:t>
      </w:r>
      <w:r w:rsidRPr="005316CF">
        <w:rPr>
          <w:lang w:eastAsia="en-US"/>
        </w:rPr>
        <w:t>. Wel zou de toepassing van dat lijden plaats hebben, maar die voleindigde zich toch in Opstanding, Hemelvaart, Voor</w:t>
      </w:r>
      <w:r w:rsidRPr="005316CF">
        <w:rPr>
          <w:lang w:eastAsia="en-US"/>
        </w:rPr>
        <w:softHyphen/>
        <w:t>bidding enz. dus niet in de Opstanding alleen. Men vergeet</w:t>
      </w:r>
    </w:p>
    <w:p w:rsidR="001624AB" w:rsidRDefault="001624AB" w:rsidP="001624AB">
      <w:pPr>
        <w:jc w:val="both"/>
        <w:rPr>
          <w:lang w:eastAsia="en-US"/>
        </w:rPr>
      </w:pPr>
      <w:r w:rsidRPr="005316CF">
        <w:rPr>
          <w:lang w:eastAsia="en-US"/>
        </w:rPr>
        <w:t xml:space="preserve">1) Idem, blz. 490-91. </w:t>
      </w:r>
    </w:p>
    <w:p w:rsidR="001624AB" w:rsidRPr="005316CF" w:rsidRDefault="001624AB" w:rsidP="001624AB">
      <w:pPr>
        <w:jc w:val="both"/>
        <w:rPr>
          <w:lang w:eastAsia="en-US"/>
        </w:rPr>
      </w:pPr>
      <w:r w:rsidRPr="005316CF">
        <w:rPr>
          <w:lang w:eastAsia="en-US"/>
        </w:rPr>
        <w:t>143</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evenwel, zegt KOELMAN, bij deze reden</w:t>
      </w:r>
      <w:r>
        <w:rPr>
          <w:lang w:eastAsia="en-US"/>
        </w:rPr>
        <w:t>eri</w:t>
      </w:r>
      <w:r w:rsidRPr="005316CF">
        <w:rPr>
          <w:lang w:eastAsia="en-US"/>
        </w:rPr>
        <w:t xml:space="preserve">ng, dat de staat des doods nog bij de vernedering </w:t>
      </w:r>
      <w:r>
        <w:rPr>
          <w:lang w:eastAsia="en-US"/>
        </w:rPr>
        <w:t>des Heeren</w:t>
      </w:r>
      <w:r w:rsidRPr="005316CF">
        <w:rPr>
          <w:lang w:eastAsia="en-US"/>
        </w:rPr>
        <w:t xml:space="preserve"> behoort en dat Hij alleen van</w:t>
      </w:r>
      <w:r>
        <w:rPr>
          <w:lang w:eastAsia="en-US"/>
        </w:rPr>
        <w:t xml:space="preserve"> de </w:t>
      </w:r>
      <w:r w:rsidRPr="005316CF">
        <w:rPr>
          <w:lang w:eastAsia="en-US"/>
        </w:rPr>
        <w:t>arbeid der ziel rustte na</w:t>
      </w:r>
      <w:r>
        <w:rPr>
          <w:lang w:eastAsia="en-US"/>
        </w:rPr>
        <w:t xml:space="preserve"> de </w:t>
      </w:r>
      <w:r w:rsidRPr="005316CF">
        <w:rPr>
          <w:lang w:eastAsia="en-US"/>
        </w:rPr>
        <w:t>dood bij de Opstanding. Op dezelfde lijn ligt de volgende tegen</w:t>
      </w:r>
      <w:r w:rsidRPr="005316CF">
        <w:rPr>
          <w:lang w:eastAsia="en-US"/>
        </w:rPr>
        <w:softHyphen/>
        <w:t>werping: de dag der Opstanding heeft geen waarde boven Pinksteren, Hemelvaart en het lijden, ja zelfs minder dan Pinksteren. Met betrekking tot</w:t>
      </w:r>
      <w:r>
        <w:rPr>
          <w:lang w:eastAsia="en-US"/>
        </w:rPr>
        <w:t xml:space="preserve"> de </w:t>
      </w:r>
      <w:r w:rsidRPr="005316CF">
        <w:rPr>
          <w:lang w:eastAsia="en-US"/>
        </w:rPr>
        <w:t>Hemelvaartsdag antwoordt KOELMAN hetzelfde als boven en wat Pinksteren betreft, zeker, toen begon wel de toepassing der weldaden, maar die duurt nog altijd door</w:t>
      </w:r>
      <w:r>
        <w:rPr>
          <w:lang w:eastAsia="en-US"/>
        </w:rPr>
        <w:t>;</w:t>
      </w:r>
      <w:r w:rsidRPr="005316CF">
        <w:rPr>
          <w:lang w:eastAsia="en-US"/>
        </w:rPr>
        <w:t xml:space="preserve"> alleen op Pasen rustte Hij. Dit laatste heeft men ook in twijfel getrokken en gevraagd, rustte Christus eigenlijk wel? Hij reisde naar E</w:t>
      </w:r>
      <w:r>
        <w:rPr>
          <w:lang w:eastAsia="en-US"/>
        </w:rPr>
        <w:t>mmaüs,</w:t>
      </w:r>
      <w:r w:rsidRPr="005316CF">
        <w:rPr>
          <w:lang w:eastAsia="en-US"/>
        </w:rPr>
        <w:t xml:space="preserve"> onderwees de discipelen en stortte</w:t>
      </w:r>
      <w:r>
        <w:rPr>
          <w:lang w:eastAsia="en-US"/>
        </w:rPr>
        <w:t xml:space="preserve"> de </w:t>
      </w:r>
      <w:r w:rsidRPr="005316CF">
        <w:rPr>
          <w:lang w:eastAsia="en-US"/>
        </w:rPr>
        <w:t>H. Geest over hen uit. 1) Hiertegen merkt KOELMAN echter op</w:t>
      </w:r>
      <w:r>
        <w:rPr>
          <w:lang w:eastAsia="en-US"/>
        </w:rPr>
        <w:t>:</w:t>
      </w:r>
      <w:r w:rsidRPr="005316CF">
        <w:rPr>
          <w:lang w:eastAsia="en-US"/>
        </w:rPr>
        <w:t xml:space="preserve"> zeker God rustte van</w:t>
      </w:r>
      <w:r>
        <w:rPr>
          <w:lang w:eastAsia="en-US"/>
        </w:rPr>
        <w:t xml:space="preserve"> de </w:t>
      </w:r>
      <w:r w:rsidRPr="005316CF">
        <w:rPr>
          <w:lang w:eastAsia="en-US"/>
        </w:rPr>
        <w:t>Scheppings-arbeid</w:t>
      </w:r>
      <w:r>
        <w:rPr>
          <w:lang w:eastAsia="en-US"/>
        </w:rPr>
        <w:t>,</w:t>
      </w:r>
      <w:r w:rsidRPr="005316CF">
        <w:rPr>
          <w:lang w:eastAsia="en-US"/>
        </w:rPr>
        <w:t xml:space="preserve"> maar werkte in anderen zin door. Op dezelfde wijze Christus. Hij rustte van zijn Her</w:t>
      </w:r>
      <w:r w:rsidRPr="005316CF">
        <w:rPr>
          <w:lang w:eastAsia="en-US"/>
        </w:rPr>
        <w:softHyphen/>
        <w:t>scheppings-arbeid</w:t>
      </w:r>
      <w:r>
        <w:rPr>
          <w:lang w:eastAsia="en-US"/>
        </w:rPr>
        <w:t>,</w:t>
      </w:r>
      <w:r w:rsidRPr="005316CF">
        <w:rPr>
          <w:lang w:eastAsia="en-US"/>
        </w:rPr>
        <w:t xml:space="preserve"> maar ging door met onderwijs en l</w:t>
      </w:r>
      <w:r>
        <w:rPr>
          <w:lang w:eastAsia="en-US"/>
        </w:rPr>
        <w:t>eri</w:t>
      </w:r>
      <w:r w:rsidRPr="005316CF">
        <w:rPr>
          <w:lang w:eastAsia="en-US"/>
        </w:rPr>
        <w:t>ng. En beh</w:t>
      </w:r>
      <w:r>
        <w:rPr>
          <w:lang w:eastAsia="en-US"/>
        </w:rPr>
        <w:t>ore</w:t>
      </w:r>
      <w:r w:rsidRPr="005316CF">
        <w:rPr>
          <w:lang w:eastAsia="en-US"/>
        </w:rPr>
        <w:t>n bovendien prediken en het reizen, daartoe n</w:t>
      </w:r>
      <w:r>
        <w:rPr>
          <w:lang w:eastAsia="en-US"/>
        </w:rPr>
        <w:t>odi</w:t>
      </w:r>
      <w:r w:rsidRPr="005316CF">
        <w:rPr>
          <w:lang w:eastAsia="en-US"/>
        </w:rPr>
        <w:t>g,</w:t>
      </w:r>
      <w:r>
        <w:rPr>
          <w:lang w:eastAsia="en-US"/>
        </w:rPr>
        <w:t>,</w:t>
      </w:r>
      <w:r w:rsidRPr="005316CF">
        <w:rPr>
          <w:lang w:eastAsia="en-US"/>
        </w:rPr>
        <w:t xml:space="preserve"> niet tot de Sabbats-werkzaamheid?</w:t>
      </w:r>
    </w:p>
    <w:p w:rsidR="001624AB" w:rsidRPr="005316CF" w:rsidRDefault="001624AB" w:rsidP="001624AB">
      <w:pPr>
        <w:jc w:val="both"/>
        <w:rPr>
          <w:lang w:eastAsia="en-US"/>
        </w:rPr>
      </w:pPr>
      <w:r w:rsidRPr="005316CF">
        <w:rPr>
          <w:lang w:eastAsia="en-US"/>
        </w:rPr>
        <w:t xml:space="preserve">Als </w:t>
      </w:r>
      <w:r>
        <w:rPr>
          <w:lang w:eastAsia="en-US"/>
        </w:rPr>
        <w:t>tweede</w:t>
      </w:r>
      <w:r w:rsidRPr="005316CF">
        <w:rPr>
          <w:lang w:eastAsia="en-US"/>
        </w:rPr>
        <w:t xml:space="preserve"> argument voor het goddelijk recht van</w:t>
      </w:r>
      <w:r>
        <w:rPr>
          <w:lang w:eastAsia="en-US"/>
        </w:rPr>
        <w:t xml:space="preserve"> de </w:t>
      </w:r>
      <w:r w:rsidRPr="005316CF">
        <w:rPr>
          <w:lang w:eastAsia="en-US"/>
        </w:rPr>
        <w:t xml:space="preserve">dag </w:t>
      </w:r>
      <w:r>
        <w:rPr>
          <w:lang w:eastAsia="en-US"/>
        </w:rPr>
        <w:t>des Heeren</w:t>
      </w:r>
      <w:r w:rsidRPr="005316CF">
        <w:rPr>
          <w:lang w:eastAsia="en-US"/>
        </w:rPr>
        <w:t xml:space="preserve"> worden de verschijningen </w:t>
      </w:r>
      <w:r>
        <w:rPr>
          <w:lang w:eastAsia="en-US"/>
        </w:rPr>
        <w:t>des Heeren</w:t>
      </w:r>
      <w:r w:rsidRPr="005316CF">
        <w:rPr>
          <w:lang w:eastAsia="en-US"/>
        </w:rPr>
        <w:t xml:space="preserve"> op dien dag aangevoerd. 2) De dag toch moest onderhouden worden, dien. Christus zelf met</w:t>
      </w:r>
      <w:r>
        <w:rPr>
          <w:lang w:eastAsia="en-US"/>
        </w:rPr>
        <w:t xml:space="preserve"> zijn </w:t>
      </w:r>
      <w:r w:rsidRPr="005316CF">
        <w:rPr>
          <w:lang w:eastAsia="en-US"/>
        </w:rPr>
        <w:t>discipelen onderhouden heeft. Welnu, zulk een dag is de eerste dag der week. Of, vraagt KOELMAN, zeggen die verschijningen niet genoeg</w:t>
      </w:r>
      <w:r>
        <w:rPr>
          <w:lang w:eastAsia="en-US"/>
        </w:rPr>
        <w:t>?</w:t>
      </w:r>
      <w:r w:rsidRPr="005316CF">
        <w:rPr>
          <w:lang w:eastAsia="en-US"/>
        </w:rPr>
        <w:t xml:space="preserve"> De discipelen waren op dien dag vergaderd, en drukte nu de Heelt door</w:t>
      </w:r>
      <w:r>
        <w:rPr>
          <w:lang w:eastAsia="en-US"/>
        </w:rPr>
        <w:t xml:space="preserve"> zijn </w:t>
      </w:r>
      <w:r w:rsidRPr="005316CF">
        <w:rPr>
          <w:lang w:eastAsia="en-US"/>
        </w:rPr>
        <w:t>verschijning juist op dien dag op die bijeenkomsten niet zijn goddelijk stempel? Wel kan niet met zekerheid Uitgemaakt *orden of Christus gedurende de 40 dagen na Pasen geregeld op</w:t>
      </w:r>
      <w:r>
        <w:rPr>
          <w:lang w:eastAsia="en-US"/>
        </w:rPr>
        <w:t xml:space="preserve"> de </w:t>
      </w:r>
      <w:r w:rsidRPr="005316CF">
        <w:rPr>
          <w:lang w:eastAsia="en-US"/>
        </w:rPr>
        <w:t>eersten dag der week verscheen, maar één ding is zeker, dat Hij op geen anderen dag der</w:t>
      </w:r>
    </w:p>
    <w:p w:rsidR="001624AB" w:rsidRPr="005316CF" w:rsidRDefault="001624AB" w:rsidP="001624AB">
      <w:pPr>
        <w:jc w:val="both"/>
        <w:rPr>
          <w:lang w:eastAsia="en-US"/>
        </w:rPr>
      </w:pPr>
      <w:r w:rsidRPr="005316CF">
        <w:rPr>
          <w:lang w:eastAsia="en-US"/>
        </w:rPr>
        <w:t>1) Idem, blz. 488.</w:t>
      </w:r>
    </w:p>
    <w:p w:rsidR="001624AB" w:rsidRPr="005316CF" w:rsidRDefault="001624AB" w:rsidP="001624AB">
      <w:pPr>
        <w:jc w:val="both"/>
        <w:rPr>
          <w:lang w:eastAsia="en-US"/>
        </w:rPr>
      </w:pPr>
      <w:r w:rsidRPr="005316CF">
        <w:rPr>
          <w:lang w:eastAsia="en-US"/>
        </w:rPr>
        <w:t>2) Idem, Cap. 4, blz 492 v. v.</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week twee of meermalen verschenen is, gelijk Hij deed op</w:t>
      </w:r>
      <w:r>
        <w:rPr>
          <w:lang w:eastAsia="en-US"/>
        </w:rPr>
        <w:t xml:space="preserve"> de </w:t>
      </w:r>
      <w:r w:rsidRPr="005316CF">
        <w:rPr>
          <w:lang w:eastAsia="en-US"/>
        </w:rPr>
        <w:t>dag zijner verrijzenis. 1)</w:t>
      </w:r>
    </w:p>
    <w:p w:rsidR="001624AB" w:rsidRPr="005316CF" w:rsidRDefault="001624AB" w:rsidP="001624AB">
      <w:pPr>
        <w:jc w:val="both"/>
        <w:rPr>
          <w:lang w:eastAsia="en-US"/>
        </w:rPr>
      </w:pPr>
      <w:r w:rsidRPr="005316CF">
        <w:rPr>
          <w:lang w:eastAsia="en-US"/>
        </w:rPr>
        <w:t>Wel heeft PRIMEROSE 2) de</w:t>
      </w:r>
      <w:r>
        <w:rPr>
          <w:lang w:eastAsia="en-US"/>
        </w:rPr>
        <w:t xml:space="preserve"> «</w:t>
      </w:r>
      <w:r w:rsidRPr="005316CF">
        <w:rPr>
          <w:lang w:eastAsia="en-US"/>
        </w:rPr>
        <w:t>onbeschaamdheid gehad te vragen</w:t>
      </w:r>
      <w:r>
        <w:rPr>
          <w:lang w:eastAsia="en-US"/>
        </w:rPr>
        <w:t xml:space="preserve">» </w:t>
      </w:r>
      <w:r w:rsidRPr="005316CF">
        <w:rPr>
          <w:lang w:eastAsia="en-US"/>
        </w:rPr>
        <w:t>is Jezus wel op</w:t>
      </w:r>
      <w:r>
        <w:rPr>
          <w:lang w:eastAsia="en-US"/>
        </w:rPr>
        <w:t xml:space="preserve"> de </w:t>
      </w:r>
      <w:r w:rsidRPr="005316CF">
        <w:rPr>
          <w:lang w:eastAsia="en-US"/>
        </w:rPr>
        <w:t>eersten dag der week verschenen, daar voor de Joden immers de dag eindigde met</w:t>
      </w:r>
      <w:r>
        <w:rPr>
          <w:lang w:eastAsia="en-US"/>
        </w:rPr>
        <w:t xml:space="preserve"> de </w:t>
      </w:r>
      <w:r w:rsidRPr="005316CF">
        <w:rPr>
          <w:lang w:eastAsia="en-US"/>
        </w:rPr>
        <w:t xml:space="preserve">avond, en Jezus, </w:t>
      </w:r>
      <w:r>
        <w:rPr>
          <w:lang w:eastAsia="en-US"/>
        </w:rPr>
        <w:t>zoa</w:t>
      </w:r>
      <w:r w:rsidRPr="005316CF">
        <w:rPr>
          <w:lang w:eastAsia="en-US"/>
        </w:rPr>
        <w:t>ls wij toch lezen, in</w:t>
      </w:r>
      <w:r>
        <w:rPr>
          <w:lang w:eastAsia="en-US"/>
        </w:rPr>
        <w:t xml:space="preserve"> de </w:t>
      </w:r>
      <w:r w:rsidRPr="005316CF">
        <w:rPr>
          <w:lang w:eastAsia="en-US"/>
        </w:rPr>
        <w:t>avond verscheen. Maar, wordt gevraagd, was Hij dan niet voor</w:t>
      </w:r>
      <w:r>
        <w:rPr>
          <w:lang w:eastAsia="en-US"/>
        </w:rPr>
        <w:t xml:space="preserve"> de </w:t>
      </w:r>
      <w:r w:rsidRPr="005316CF">
        <w:rPr>
          <w:lang w:eastAsia="en-US"/>
        </w:rPr>
        <w:t>avond reeds meermalen verschenen? Ook al was dus die avond</w:t>
      </w:r>
      <w:r w:rsidRPr="005316CF">
        <w:rPr>
          <w:lang w:eastAsia="en-US"/>
        </w:rPr>
        <w:softHyphen/>
        <w:t xml:space="preserve">verschijning twijfelachtig, wat zij niet is, </w:t>
      </w:r>
      <w:r>
        <w:rPr>
          <w:lang w:eastAsia="en-US"/>
        </w:rPr>
        <w:t xml:space="preserve">zo </w:t>
      </w:r>
      <w:r w:rsidRPr="005316CF">
        <w:rPr>
          <w:lang w:eastAsia="en-US"/>
        </w:rPr>
        <w:t xml:space="preserve">blijven toch die andere nog. Anderen vragen of elke verschijning </w:t>
      </w:r>
      <w:r>
        <w:rPr>
          <w:lang w:eastAsia="en-US"/>
        </w:rPr>
        <w:t>des Heeren</w:t>
      </w:r>
      <w:r w:rsidRPr="005316CF">
        <w:rPr>
          <w:lang w:eastAsia="en-US"/>
        </w:rPr>
        <w:t xml:space="preserve"> een dag tot een Sabbat maakt, </w:t>
      </w:r>
      <w:r>
        <w:rPr>
          <w:lang w:eastAsia="en-US"/>
        </w:rPr>
        <w:t xml:space="preserve">zo </w:t>
      </w:r>
      <w:r w:rsidRPr="005316CF">
        <w:rPr>
          <w:lang w:eastAsia="en-US"/>
        </w:rPr>
        <w:t>ja, dan moesten wij meer dagen onderhouden, aangezien Jezus bij zijn ten hemel varen zijnen jongeren ook verschenen i</w:t>
      </w:r>
      <w:r>
        <w:rPr>
          <w:lang w:eastAsia="en-US"/>
        </w:rPr>
        <w:t>s, en ook eens terwijl zij vis</w:t>
      </w:r>
      <w:r w:rsidRPr="005316CF">
        <w:rPr>
          <w:lang w:eastAsia="en-US"/>
        </w:rPr>
        <w:t>ten, in de week dus. 3) KOELMAN antwoordt hierop. Het is zeker, dat de Heer ook buiten</w:t>
      </w:r>
      <w:r>
        <w:rPr>
          <w:lang w:eastAsia="en-US"/>
        </w:rPr>
        <w:t xml:space="preserve"> de </w:t>
      </w:r>
      <w:r w:rsidRPr="005316CF">
        <w:rPr>
          <w:lang w:eastAsia="en-US"/>
        </w:rPr>
        <w:t>Sabbat verschenen is, maar op welken dag wordt niet gemeld, terwijl juist met nadruk van</w:t>
      </w:r>
      <w:r>
        <w:rPr>
          <w:lang w:eastAsia="en-US"/>
        </w:rPr>
        <w:t xml:space="preserve"> de </w:t>
      </w:r>
      <w:r w:rsidRPr="005316CF">
        <w:rPr>
          <w:lang w:eastAsia="en-US"/>
        </w:rPr>
        <w:t>eersten dag gewag gemaakt wordt. Wat dunkt U, zou de accentu</w:t>
      </w:r>
      <w:r>
        <w:rPr>
          <w:lang w:eastAsia="en-US"/>
        </w:rPr>
        <w:t>eri</w:t>
      </w:r>
      <w:r w:rsidRPr="005316CF">
        <w:rPr>
          <w:lang w:eastAsia="en-US"/>
        </w:rPr>
        <w:t>ng van</w:t>
      </w:r>
      <w:r>
        <w:rPr>
          <w:lang w:eastAsia="en-US"/>
        </w:rPr>
        <w:t xml:space="preserve"> de </w:t>
      </w:r>
      <w:r w:rsidRPr="005316CF">
        <w:rPr>
          <w:lang w:eastAsia="en-US"/>
        </w:rPr>
        <w:t xml:space="preserve">eersten dag dan niets te zeggen hebben? Ook hielden, voegt hij er aan toe, de discipelen op Donderdag geen vergadering, </w:t>
      </w:r>
      <w:r>
        <w:rPr>
          <w:lang w:eastAsia="en-US"/>
        </w:rPr>
        <w:t>zoa</w:t>
      </w:r>
      <w:r w:rsidRPr="005316CF">
        <w:rPr>
          <w:lang w:eastAsia="en-US"/>
        </w:rPr>
        <w:t>ls die plaats had op</w:t>
      </w:r>
      <w:r>
        <w:rPr>
          <w:lang w:eastAsia="en-US"/>
        </w:rPr>
        <w:t xml:space="preserve"> de </w:t>
      </w:r>
      <w:r w:rsidRPr="005316CF">
        <w:rPr>
          <w:lang w:eastAsia="en-US"/>
        </w:rPr>
        <w:t xml:space="preserve">eersten dag der week, </w:t>
      </w:r>
      <w:r>
        <w:rPr>
          <w:lang w:eastAsia="en-US"/>
        </w:rPr>
        <w:t>zoda</w:t>
      </w:r>
      <w:r w:rsidRPr="005316CF">
        <w:rPr>
          <w:lang w:eastAsia="en-US"/>
        </w:rPr>
        <w:t>t zij meer waarde gehecht zullen hebben aan de verschijning op dien dag. Ja, wat meer is, Jezus verscheen de derde maal juist op een werkdag, daar de discipelen reeds door de dubbele verschijning op</w:t>
      </w:r>
      <w:r>
        <w:rPr>
          <w:lang w:eastAsia="en-US"/>
        </w:rPr>
        <w:t xml:space="preserve"> de </w:t>
      </w:r>
      <w:r w:rsidRPr="005316CF">
        <w:rPr>
          <w:lang w:eastAsia="en-US"/>
        </w:rPr>
        <w:t xml:space="preserve">eersten dag aangaande deszelfs autoriteit en solemniteit genoeg verzekerd waren, </w:t>
      </w:r>
      <w:r>
        <w:rPr>
          <w:lang w:eastAsia="en-US"/>
        </w:rPr>
        <w:t>-</w:t>
      </w:r>
      <w:r w:rsidRPr="005316CF">
        <w:rPr>
          <w:lang w:eastAsia="en-US"/>
        </w:rPr>
        <w:t xml:space="preserve"> juist om te t</w:t>
      </w:r>
      <w:r>
        <w:rPr>
          <w:lang w:eastAsia="en-US"/>
        </w:rPr>
        <w:t>one</w:t>
      </w:r>
      <w:r w:rsidRPr="005316CF">
        <w:rPr>
          <w:lang w:eastAsia="en-US"/>
        </w:rPr>
        <w:t>n</w:t>
      </w:r>
      <w:r>
        <w:rPr>
          <w:lang w:eastAsia="en-US"/>
        </w:rPr>
        <w:t>,</w:t>
      </w:r>
      <w:r w:rsidRPr="005316CF">
        <w:rPr>
          <w:lang w:eastAsia="en-US"/>
        </w:rPr>
        <w:t xml:space="preserve"> dat niet iedere dag een Sabbat is en dat Hij</w:t>
      </w:r>
      <w:r>
        <w:rPr>
          <w:lang w:eastAsia="en-US"/>
        </w:rPr>
        <w:t xml:space="preserve"> hun </w:t>
      </w:r>
      <w:r w:rsidRPr="005316CF">
        <w:rPr>
          <w:lang w:eastAsia="en-US"/>
        </w:rPr>
        <w:t>werkzaamheden goedkeurt.</w:t>
      </w:r>
    </w:p>
    <w:p w:rsidR="001624AB" w:rsidRPr="005316CF" w:rsidRDefault="001624AB" w:rsidP="001624AB">
      <w:pPr>
        <w:jc w:val="both"/>
        <w:rPr>
          <w:lang w:eastAsia="en-US"/>
        </w:rPr>
      </w:pPr>
      <w:r w:rsidRPr="005316CF">
        <w:rPr>
          <w:lang w:eastAsia="en-US"/>
        </w:rPr>
        <w:t>Als derde argument wordt genoemd, dat Christus dien</w:t>
      </w:r>
      <w:r>
        <w:rPr>
          <w:lang w:eastAsia="en-US"/>
        </w:rPr>
        <w:t xml:space="preserve"> </w:t>
      </w:r>
      <w:r w:rsidRPr="005316CF">
        <w:rPr>
          <w:lang w:eastAsia="en-US"/>
        </w:rPr>
        <w:t xml:space="preserve">dag op Pinksteren </w:t>
      </w:r>
      <w:r>
        <w:rPr>
          <w:lang w:eastAsia="en-US"/>
        </w:rPr>
        <w:t xml:space="preserve">zo </w:t>
      </w:r>
      <w:r w:rsidRPr="005316CF">
        <w:rPr>
          <w:lang w:eastAsia="en-US"/>
        </w:rPr>
        <w:t>h</w:t>
      </w:r>
      <w:r>
        <w:rPr>
          <w:lang w:eastAsia="en-US"/>
        </w:rPr>
        <w:t>oge</w:t>
      </w:r>
      <w:r w:rsidRPr="005316CF">
        <w:rPr>
          <w:lang w:eastAsia="en-US"/>
        </w:rPr>
        <w:t>lijk eerde. 11) Stortte hij immers</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I, Idem, bl</w:t>
      </w:r>
      <w:r w:rsidRPr="005316CF">
        <w:rPr>
          <w:lang w:eastAsia="en-US"/>
        </w:rPr>
        <w:t>z. 495.</w:t>
      </w:r>
    </w:p>
    <w:p w:rsidR="001624AB" w:rsidRPr="005316CF" w:rsidRDefault="001624AB" w:rsidP="001624AB">
      <w:pPr>
        <w:jc w:val="both"/>
        <w:rPr>
          <w:lang w:eastAsia="en-US"/>
        </w:rPr>
      </w:pPr>
      <w:r>
        <w:rPr>
          <w:lang w:eastAsia="en-US"/>
        </w:rPr>
        <w:t xml:space="preserve">2) Primerose </w:t>
      </w:r>
      <w:r w:rsidRPr="005316CF">
        <w:rPr>
          <w:lang w:eastAsia="en-US"/>
        </w:rPr>
        <w:t>Van</w:t>
      </w:r>
      <w:r>
        <w:rPr>
          <w:lang w:eastAsia="en-US"/>
        </w:rPr>
        <w:t xml:space="preserve"> de </w:t>
      </w:r>
      <w:r w:rsidRPr="005316CF">
        <w:rPr>
          <w:lang w:eastAsia="en-US"/>
        </w:rPr>
        <w:t xml:space="preserve">Sabbath en </w:t>
      </w:r>
      <w:r>
        <w:rPr>
          <w:lang w:eastAsia="en-US"/>
        </w:rPr>
        <w:t>'s Heeren</w:t>
      </w:r>
      <w:r w:rsidRPr="005316CF">
        <w:rPr>
          <w:lang w:eastAsia="en-US"/>
        </w:rPr>
        <w:t>dag" III dl., Cap. 4, 2 en 18.</w:t>
      </w:r>
    </w:p>
    <w:p w:rsidR="001624AB" w:rsidRPr="005316CF" w:rsidRDefault="001624AB" w:rsidP="001624AB">
      <w:pPr>
        <w:jc w:val="both"/>
        <w:rPr>
          <w:lang w:eastAsia="en-US"/>
        </w:rPr>
      </w:pPr>
      <w:r w:rsidRPr="005316CF">
        <w:rPr>
          <w:lang w:eastAsia="en-US"/>
        </w:rPr>
        <w:t>3) uDispuyt,u blz. 497. 4) Idem, Cap. 4, blz. 500.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op dien dag</w:t>
      </w:r>
      <w:r>
        <w:rPr>
          <w:lang w:eastAsia="en-US"/>
        </w:rPr>
        <w:t xml:space="preserve"> de </w:t>
      </w:r>
      <w:r w:rsidRPr="005316CF">
        <w:rPr>
          <w:lang w:eastAsia="en-US"/>
        </w:rPr>
        <w:t>beloofden Geest niet uit, terwijl de discipelen weer</w:t>
      </w:r>
      <w:r>
        <w:rPr>
          <w:lang w:eastAsia="en-US"/>
        </w:rPr>
        <w:t xml:space="preserve"> hun </w:t>
      </w:r>
      <w:r w:rsidRPr="005316CF">
        <w:rPr>
          <w:lang w:eastAsia="en-US"/>
        </w:rPr>
        <w:t>bijeenkomsten hielden? Trad Petrus op dien dag niet met het woord der prediking op, waardoor duizenden toegebracht werden? Op grond hiervan meent KOELMAN, dat Christus dien dag h</w:t>
      </w:r>
      <w:r>
        <w:rPr>
          <w:lang w:eastAsia="en-US"/>
        </w:rPr>
        <w:t>oge</w:t>
      </w:r>
      <w:r w:rsidRPr="005316CF">
        <w:rPr>
          <w:lang w:eastAsia="en-US"/>
        </w:rPr>
        <w:t>lijk eerde en hem hooggehouden wilde hebben. En kan het ook niet als een bewijs van het goddelijk recht van dien dag gelden, dat de Apostelen en de door hen gestichte Ke</w:t>
      </w:r>
      <w:r>
        <w:rPr>
          <w:lang w:eastAsia="en-US"/>
        </w:rPr>
        <w:t>rken dien dag als een plechtige</w:t>
      </w:r>
      <w:r w:rsidRPr="005316CF">
        <w:rPr>
          <w:lang w:eastAsia="en-US"/>
        </w:rPr>
        <w:t xml:space="preserve"> dag geheiligd en onderhouden hebben</w:t>
      </w:r>
      <w:r>
        <w:rPr>
          <w:lang w:eastAsia="en-US"/>
        </w:rPr>
        <w:t>?</w:t>
      </w:r>
      <w:r w:rsidRPr="005316CF">
        <w:rPr>
          <w:lang w:eastAsia="en-US"/>
        </w:rPr>
        <w:t xml:space="preserve"> 1) Of is, wat de Apostelen deden in hun ambt en waartoe zij</w:t>
      </w:r>
      <w:r>
        <w:rPr>
          <w:lang w:eastAsia="en-US"/>
        </w:rPr>
        <w:t xml:space="preserve"> «</w:t>
      </w:r>
      <w:r w:rsidRPr="005316CF">
        <w:rPr>
          <w:lang w:eastAsia="en-US"/>
        </w:rPr>
        <w:t>zonderling</w:t>
      </w:r>
      <w:r>
        <w:rPr>
          <w:lang w:eastAsia="en-US"/>
        </w:rPr>
        <w:t xml:space="preserve">» </w:t>
      </w:r>
      <w:r w:rsidRPr="005316CF">
        <w:rPr>
          <w:lang w:eastAsia="en-US"/>
        </w:rPr>
        <w:t>geroepen werden, niet van goddelijk recht? Welnu uit alles blijkt, dat de eerste dag der week voortaan voor hen een heilige dag was. In Hand. 20</w:t>
      </w:r>
      <w:r>
        <w:rPr>
          <w:lang w:eastAsia="en-US"/>
        </w:rPr>
        <w:t>:</w:t>
      </w:r>
      <w:r w:rsidRPr="005316CF">
        <w:rPr>
          <w:lang w:eastAsia="en-US"/>
        </w:rPr>
        <w:t xml:space="preserve"> 7 lezen wij</w:t>
      </w:r>
      <w:r>
        <w:rPr>
          <w:lang w:eastAsia="en-US"/>
        </w:rPr>
        <w:t>,</w:t>
      </w:r>
      <w:r w:rsidRPr="005316CF">
        <w:rPr>
          <w:lang w:eastAsia="en-US"/>
        </w:rPr>
        <w:t xml:space="preserve"> dat Paulus op dien dag niet wilde vertrekken, terwijl hij wel sprak en leerde. Natuurlijk had Paulus in die acht dagen meer vergaderingen gehouden, maar die </w:t>
      </w:r>
      <w:r>
        <w:rPr>
          <w:lang w:eastAsia="en-US"/>
        </w:rPr>
        <w:t>éne</w:t>
      </w:r>
      <w:r w:rsidRPr="005316CF">
        <w:rPr>
          <w:lang w:eastAsia="en-US"/>
        </w:rPr>
        <w:t xml:space="preserve"> op</w:t>
      </w:r>
      <w:r>
        <w:rPr>
          <w:lang w:eastAsia="en-US"/>
        </w:rPr>
        <w:t xml:space="preserve"> de </w:t>
      </w:r>
      <w:r w:rsidRPr="005316CF">
        <w:rPr>
          <w:lang w:eastAsia="en-US"/>
        </w:rPr>
        <w:t>eersten dag der week wordt met opzet genoemd. Ook lezen wij niet, dat zij expres opgeroepen waren; v</w:t>
      </w:r>
      <w:r>
        <w:rPr>
          <w:lang w:eastAsia="en-US"/>
        </w:rPr>
        <w:t>eele</w:t>
      </w:r>
      <w:r w:rsidRPr="005316CF">
        <w:rPr>
          <w:lang w:eastAsia="en-US"/>
        </w:rPr>
        <w:t>er komen wij, het verband lezende, tot de conclusie, dat zij volgens gewoonte vergaderd waren, terwijl zij tevens het Heilig Avondmaa</w:t>
      </w:r>
      <w:r>
        <w:rPr>
          <w:lang w:eastAsia="en-US"/>
        </w:rPr>
        <w:t>l</w:t>
      </w:r>
      <w:r w:rsidRPr="005316CF">
        <w:rPr>
          <w:lang w:eastAsia="en-US"/>
        </w:rPr>
        <w:t xml:space="preserve"> vierden. 2)</w:t>
      </w:r>
    </w:p>
    <w:p w:rsidR="001624AB" w:rsidRPr="005316CF" w:rsidRDefault="001624AB" w:rsidP="001624AB">
      <w:pPr>
        <w:jc w:val="both"/>
        <w:rPr>
          <w:lang w:eastAsia="en-US"/>
        </w:rPr>
      </w:pPr>
      <w:r w:rsidRPr="005316CF">
        <w:rPr>
          <w:lang w:eastAsia="en-US"/>
        </w:rPr>
        <w:t>Verder betoogt KOELMAN nog, dat de verandering van</w:t>
      </w:r>
      <w:r>
        <w:rPr>
          <w:lang w:eastAsia="en-US"/>
        </w:rPr>
        <w:t xml:space="preserve"> de </w:t>
      </w:r>
      <w:r w:rsidRPr="005316CF">
        <w:rPr>
          <w:lang w:eastAsia="en-US"/>
        </w:rPr>
        <w:t>laatsten dag der week in</w:t>
      </w:r>
      <w:r>
        <w:rPr>
          <w:lang w:eastAsia="en-US"/>
        </w:rPr>
        <w:t xml:space="preserve"> de </w:t>
      </w:r>
      <w:r w:rsidRPr="005316CF">
        <w:rPr>
          <w:lang w:eastAsia="en-US"/>
        </w:rPr>
        <w:t>eerste mogelijk, voorzegd en nuttig is. 3)</w:t>
      </w:r>
    </w:p>
    <w:p w:rsidR="001624AB" w:rsidRPr="005316CF" w:rsidRDefault="001624AB" w:rsidP="001624AB">
      <w:pPr>
        <w:jc w:val="both"/>
        <w:rPr>
          <w:lang w:eastAsia="en-US"/>
        </w:rPr>
      </w:pPr>
      <w:r w:rsidRPr="005316CF">
        <w:rPr>
          <w:lang w:eastAsia="en-US"/>
        </w:rPr>
        <w:t>Die verandering is mogelijk, omdat hierdoor geen noemens</w:t>
      </w:r>
      <w:r w:rsidRPr="005316CF">
        <w:rPr>
          <w:lang w:eastAsia="en-US"/>
        </w:rPr>
        <w:softHyphen/>
        <w:t>waard nadeel wordt aangebracht</w:t>
      </w:r>
      <w:r>
        <w:rPr>
          <w:lang w:eastAsia="en-US"/>
        </w:rPr>
        <w:t>. De</w:t>
      </w:r>
      <w:r w:rsidRPr="005316CF">
        <w:rPr>
          <w:lang w:eastAsia="en-US"/>
        </w:rPr>
        <w:t xml:space="preserve"> religie lijdt immers geen schade</w:t>
      </w:r>
      <w:r>
        <w:rPr>
          <w:lang w:eastAsia="en-US"/>
        </w:rPr>
        <w:t>;</w:t>
      </w:r>
      <w:r w:rsidRPr="005316CF">
        <w:rPr>
          <w:lang w:eastAsia="en-US"/>
        </w:rPr>
        <w:t xml:space="preserve"> noch Gods eer, noch ons geestelijk goed komen er bij te kort</w:t>
      </w:r>
      <w:r>
        <w:rPr>
          <w:lang w:eastAsia="en-US"/>
        </w:rPr>
        <w:t>. De</w:t>
      </w:r>
      <w:r w:rsidRPr="005316CF">
        <w:rPr>
          <w:lang w:eastAsia="en-US"/>
        </w:rPr>
        <w:t>ze verordening strijdt bovendien niet met de wet der natuur, noch met het 4de gebod, daar 't mor</w:t>
      </w:r>
      <w:r>
        <w:rPr>
          <w:lang w:eastAsia="en-US"/>
        </w:rPr>
        <w:t>ele</w:t>
      </w:r>
      <w:r w:rsidRPr="005316CF">
        <w:rPr>
          <w:lang w:eastAsia="en-US"/>
        </w:rPr>
        <w:t xml:space="preserve"> daarvan hierin bestaat, dat van de 7 dagen één Gode gewijd</w:t>
      </w:r>
    </w:p>
    <w:p w:rsidR="001624AB" w:rsidRPr="005316CF" w:rsidRDefault="001624AB" w:rsidP="001624AB">
      <w:pPr>
        <w:jc w:val="both"/>
        <w:rPr>
          <w:lang w:val="en-GB" w:eastAsia="en-US"/>
        </w:rPr>
      </w:pPr>
      <w:r w:rsidRPr="005316CF">
        <w:rPr>
          <w:lang w:val="en-GB" w:eastAsia="en-US"/>
        </w:rPr>
        <w:t>Idem, Cap. 6, blz. 508.</w:t>
      </w:r>
    </w:p>
    <w:p w:rsidR="001624AB" w:rsidRPr="005316CF" w:rsidRDefault="001624AB" w:rsidP="001624AB">
      <w:pPr>
        <w:jc w:val="both"/>
        <w:rPr>
          <w:lang w:val="en-GB" w:eastAsia="en-US"/>
        </w:rPr>
      </w:pPr>
      <w:r w:rsidRPr="005316CF">
        <w:rPr>
          <w:lang w:val="en-GB" w:eastAsia="en-US"/>
        </w:rPr>
        <w:t>2) 3Dispuyt</w:t>
      </w:r>
      <w:r>
        <w:rPr>
          <w:lang w:val="en-GB" w:eastAsia="en-US"/>
        </w:rPr>
        <w:t>"</w:t>
      </w:r>
      <w:r w:rsidRPr="005316CF">
        <w:rPr>
          <w:lang w:val="en-GB" w:eastAsia="en-US"/>
        </w:rPr>
        <w:t>, blz. 518.</w:t>
      </w:r>
    </w:p>
    <w:p w:rsidR="001624AB" w:rsidRPr="005316CF" w:rsidRDefault="001624AB" w:rsidP="001624AB">
      <w:pPr>
        <w:jc w:val="both"/>
        <w:rPr>
          <w:lang w:val="en-GB" w:eastAsia="en-US"/>
        </w:rPr>
      </w:pPr>
      <w:r w:rsidRPr="005316CF">
        <w:rPr>
          <w:lang w:val="en-GB" w:eastAsia="en-US"/>
        </w:rPr>
        <w:t>a) Idem, 1Ple boek, Cap. I.</w:t>
      </w:r>
    </w:p>
    <w:p w:rsidR="001624AB" w:rsidRPr="005316CF" w:rsidRDefault="001624AB" w:rsidP="001624AB">
      <w:pPr>
        <w:jc w:val="both"/>
        <w:rPr>
          <w:lang w:eastAsia="en-US"/>
        </w:rPr>
      </w:pPr>
      <w:r w:rsidRPr="005316CF">
        <w:rPr>
          <w:lang w:eastAsia="en-US"/>
        </w:rPr>
        <w:t>146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moet worden. 't Is dus zeer wel mogelijk</w:t>
      </w:r>
      <w:r>
        <w:rPr>
          <w:lang w:eastAsia="en-US"/>
        </w:rPr>
        <w:t>,</w:t>
      </w:r>
      <w:r w:rsidRPr="005316CF">
        <w:rPr>
          <w:lang w:eastAsia="en-US"/>
        </w:rPr>
        <w:t xml:space="preserve"> daar er hoege</w:t>
      </w:r>
      <w:r w:rsidRPr="005316CF">
        <w:rPr>
          <w:lang w:eastAsia="en-US"/>
        </w:rPr>
        <w:softHyphen/>
        <w:t>naamd geen schade door wordt veroorzaakt.</w:t>
      </w:r>
    </w:p>
    <w:p w:rsidR="001624AB" w:rsidRPr="005316CF" w:rsidRDefault="001624AB" w:rsidP="001624AB">
      <w:pPr>
        <w:jc w:val="both"/>
        <w:rPr>
          <w:lang w:eastAsia="en-US"/>
        </w:rPr>
      </w:pPr>
      <w:r w:rsidRPr="005316CF">
        <w:rPr>
          <w:lang w:eastAsia="en-US"/>
        </w:rPr>
        <w:t>Ja, deze verandering is niet enkel mogelijk, maar zij is zelfs voorzegd en vooraf afgebeeld. Sla b. v. Ezechiël 43</w:t>
      </w:r>
      <w:r>
        <w:rPr>
          <w:lang w:eastAsia="en-US"/>
        </w:rPr>
        <w:t>:</w:t>
      </w:r>
      <w:r w:rsidRPr="005316CF">
        <w:rPr>
          <w:lang w:eastAsia="en-US"/>
        </w:rPr>
        <w:t xml:space="preserve"> 26-27 op. Wat lezen wij daar. Dit, dat het Loof</w:t>
      </w:r>
      <w:r w:rsidRPr="005316CF">
        <w:rPr>
          <w:lang w:eastAsia="en-US"/>
        </w:rPr>
        <w:softHyphen/>
        <w:t>huttenfeest, in allerlei opzicht gelijkende op de andere feesten, zich van die andere onderscheidde juist door</w:t>
      </w:r>
      <w:r>
        <w:rPr>
          <w:lang w:eastAsia="en-US"/>
        </w:rPr>
        <w:t xml:space="preserve"> de </w:t>
      </w:r>
      <w:r w:rsidRPr="005316CF">
        <w:rPr>
          <w:lang w:eastAsia="en-US"/>
        </w:rPr>
        <w:t>8sten dag, die een Sabbat is. Zou dit toevallig zijn, vraagt KOELMAN; mogen wij niet vrijelijk bij dien 8st</w:t>
      </w:r>
      <w:r>
        <w:rPr>
          <w:lang w:eastAsia="en-US"/>
        </w:rPr>
        <w:t>e</w:t>
      </w:r>
      <w:r w:rsidRPr="005316CF">
        <w:rPr>
          <w:lang w:eastAsia="en-US"/>
        </w:rPr>
        <w:t xml:space="preserve"> dag aan</w:t>
      </w:r>
      <w:r>
        <w:rPr>
          <w:lang w:eastAsia="en-US"/>
        </w:rPr>
        <w:t xml:space="preserve"> de </w:t>
      </w:r>
      <w:r w:rsidRPr="005316CF">
        <w:rPr>
          <w:lang w:eastAsia="en-US"/>
        </w:rPr>
        <w:t>Evangelischen feestdag, hier voorspeld, denken</w:t>
      </w:r>
      <w:r>
        <w:rPr>
          <w:lang w:eastAsia="en-US"/>
        </w:rPr>
        <w:t>?</w:t>
      </w:r>
      <w:r w:rsidRPr="005316CF">
        <w:rPr>
          <w:lang w:eastAsia="en-US"/>
        </w:rPr>
        <w:t xml:space="preserve"> En nog waarschijnlijker wordt dit, wanneer men dan Zacharia 14</w:t>
      </w:r>
      <w:r>
        <w:rPr>
          <w:lang w:eastAsia="en-US"/>
        </w:rPr>
        <w:t>:</w:t>
      </w:r>
      <w:r w:rsidRPr="005316CF">
        <w:rPr>
          <w:lang w:eastAsia="en-US"/>
        </w:rPr>
        <w:t>16-19 leest») Die profeet spreekt daar immers van een tijd</w:t>
      </w:r>
      <w:r>
        <w:rPr>
          <w:lang w:eastAsia="en-US"/>
        </w:rPr>
        <w:t>,</w:t>
      </w:r>
      <w:r w:rsidRPr="005316CF">
        <w:rPr>
          <w:lang w:eastAsia="en-US"/>
        </w:rPr>
        <w:t xml:space="preserve"> waarin de vromen op bevel van</w:t>
      </w:r>
      <w:r>
        <w:rPr>
          <w:lang w:eastAsia="en-US"/>
        </w:rPr>
        <w:t xml:space="preserve"> de </w:t>
      </w:r>
      <w:r w:rsidRPr="005316CF">
        <w:rPr>
          <w:lang w:eastAsia="en-US"/>
        </w:rPr>
        <w:t>Koning,</w:t>
      </w:r>
      <w:r>
        <w:rPr>
          <w:lang w:eastAsia="en-US"/>
        </w:rPr>
        <w:t xml:space="preserve"> de </w:t>
      </w:r>
      <w:r w:rsidRPr="005316CF">
        <w:rPr>
          <w:lang w:eastAsia="en-US"/>
        </w:rPr>
        <w:t>Heer der Heirscharen d. i</w:t>
      </w:r>
      <w:r>
        <w:rPr>
          <w:lang w:eastAsia="en-US"/>
        </w:rPr>
        <w:t xml:space="preserve">. De </w:t>
      </w:r>
      <w:r w:rsidRPr="005316CF">
        <w:rPr>
          <w:lang w:eastAsia="en-US"/>
        </w:rPr>
        <w:t>Messias, dit feest zullen vieren</w:t>
      </w:r>
      <w:r>
        <w:rPr>
          <w:lang w:eastAsia="en-US"/>
        </w:rPr>
        <w:t>;</w:t>
      </w:r>
      <w:r w:rsidRPr="005316CF">
        <w:rPr>
          <w:lang w:eastAsia="en-US"/>
        </w:rPr>
        <w:t xml:space="preserve"> ja, van een tijd, dat, de scheidsmuren der heidenen wegge</w:t>
      </w:r>
      <w:r w:rsidRPr="005316CF">
        <w:rPr>
          <w:lang w:eastAsia="en-US"/>
        </w:rPr>
        <w:softHyphen/>
        <w:t>vallen zijnde, deze dat feest zullen mede vieren. Nu is toch zeker, dat dit Loofhuttenfeest onder</w:t>
      </w:r>
      <w:r>
        <w:rPr>
          <w:lang w:eastAsia="en-US"/>
        </w:rPr>
        <w:t xml:space="preserve"> de </w:t>
      </w:r>
      <w:r w:rsidRPr="005316CF">
        <w:rPr>
          <w:lang w:eastAsia="en-US"/>
        </w:rPr>
        <w:t xml:space="preserve">nieuwen dag niet meer gevierd zal worden, </w:t>
      </w:r>
      <w:r>
        <w:rPr>
          <w:lang w:eastAsia="en-US"/>
        </w:rPr>
        <w:t>zoda</w:t>
      </w:r>
      <w:r w:rsidRPr="005316CF">
        <w:rPr>
          <w:lang w:eastAsia="en-US"/>
        </w:rPr>
        <w:t>t hier dus het Evangelisch feest, dat dit vervangt, bedoeld moet zijn. En als men hieraan nog bijvoegt, dat Christus op</w:t>
      </w:r>
      <w:r>
        <w:rPr>
          <w:lang w:eastAsia="en-US"/>
        </w:rPr>
        <w:t xml:space="preserve"> de </w:t>
      </w:r>
      <w:r w:rsidRPr="005316CF">
        <w:rPr>
          <w:lang w:eastAsia="en-US"/>
        </w:rPr>
        <w:t>laatsten d. i. 8sten dag van het Loofhuttenfeest juist</w:t>
      </w:r>
      <w:r>
        <w:rPr>
          <w:lang w:eastAsia="en-US"/>
        </w:rPr>
        <w:t xml:space="preserve"> een </w:t>
      </w:r>
      <w:r w:rsidRPr="005316CF">
        <w:rPr>
          <w:lang w:eastAsia="en-US"/>
        </w:rPr>
        <w:t>bijzondere openbaring van zichzelven heeft gegeven, dan kan het geen twijfel meer lijden, of deze dag wordt reeds in Ezechiël 43 aangezegd en voorspeld. Een tekst, die nog duidelijker dan deze die verordening voorspelt, is Ps. 118</w:t>
      </w:r>
      <w:r>
        <w:rPr>
          <w:lang w:eastAsia="en-US"/>
        </w:rPr>
        <w:t>:</w:t>
      </w:r>
      <w:r w:rsidRPr="005316CF">
        <w:rPr>
          <w:lang w:eastAsia="en-US"/>
        </w:rPr>
        <w:t xml:space="preserve"> 22-24. 2) De steen toch is Christus, van de Farizeën en leidslieden des volks verworpen. Hij werd tot een hoofd des hoeks, toen hij krachtig bewezen is Gods Zoon te zijn door de opstanding uit de d</w:t>
      </w:r>
      <w:r>
        <w:rPr>
          <w:lang w:eastAsia="en-US"/>
        </w:rPr>
        <w:t>ode</w:t>
      </w:r>
      <w:r w:rsidRPr="005316CF">
        <w:rPr>
          <w:lang w:eastAsia="en-US"/>
        </w:rPr>
        <w:t>n</w:t>
      </w:r>
      <w:r>
        <w:rPr>
          <w:lang w:eastAsia="en-US"/>
        </w:rPr>
        <w:t>. De</w:t>
      </w:r>
      <w:r w:rsidRPr="005316CF">
        <w:rPr>
          <w:lang w:eastAsia="en-US"/>
        </w:rPr>
        <w:t xml:space="preserve"> dag, hier bedoeld, is dus de dag der opstanding, of de dag, waarop hij ten hoofd des hoeks geworden is; de dag, waarop hij na</w:t>
      </w:r>
      <w:r>
        <w:rPr>
          <w:lang w:eastAsia="en-US"/>
        </w:rPr>
        <w:t xml:space="preserve"> de </w:t>
      </w:r>
      <w:r w:rsidRPr="005316CF">
        <w:rPr>
          <w:lang w:eastAsia="en-US"/>
        </w:rPr>
        <w:t>strijd rustte en met heerlijkheid</w:t>
      </w:r>
    </w:p>
    <w:p w:rsidR="001624AB" w:rsidRPr="005316CF" w:rsidRDefault="001624AB" w:rsidP="001624AB">
      <w:pPr>
        <w:jc w:val="both"/>
        <w:rPr>
          <w:lang w:eastAsia="en-US"/>
        </w:rPr>
      </w:pPr>
      <w:r w:rsidRPr="005316CF">
        <w:rPr>
          <w:lang w:eastAsia="en-US"/>
        </w:rPr>
        <w:t>Idem, blz. 451 2) Idem, blz. 452.</w:t>
      </w:r>
    </w:p>
    <w:p w:rsidR="001624AB" w:rsidRPr="005316CF" w:rsidRDefault="001624AB" w:rsidP="001624AB">
      <w:pPr>
        <w:jc w:val="both"/>
        <w:rPr>
          <w:lang w:eastAsia="en-US"/>
        </w:rPr>
      </w:pPr>
      <w:r w:rsidRPr="005316CF">
        <w:rPr>
          <w:lang w:eastAsia="en-US"/>
        </w:rPr>
        <w:t>147</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gekroond werd. En verder is dit de dag, dien de Heer gemaakt heeft, waarvan de Heer de auteur is, d. i. dien hij vastgesteld heeft tot een bijzonder doeleinde, hem heiligende door dat wonderlijk werk. En eindelijk, wij lezen het, is dat de dag, waarop wij ons moeten verheugen, waarop wij verblijd moeten zijn, d. i. op</w:t>
      </w:r>
      <w:r>
        <w:rPr>
          <w:lang w:eastAsia="en-US"/>
        </w:rPr>
        <w:t xml:space="preserve"> een </w:t>
      </w:r>
      <w:r w:rsidRPr="005316CF">
        <w:rPr>
          <w:lang w:eastAsia="en-US"/>
        </w:rPr>
        <w:t>solemn</w:t>
      </w:r>
      <w:r>
        <w:rPr>
          <w:lang w:eastAsia="en-US"/>
        </w:rPr>
        <w:t>ele</w:t>
      </w:r>
      <w:r w:rsidRPr="005316CF">
        <w:rPr>
          <w:lang w:eastAsia="en-US"/>
        </w:rPr>
        <w:t xml:space="preserve"> wijze onze vreugde in God openbaren, m. a. w. een feestdag vieren. Om kort te gaan, wij l</w:t>
      </w:r>
      <w:r>
        <w:rPr>
          <w:lang w:eastAsia="en-US"/>
        </w:rPr>
        <w:t>ere</w:t>
      </w:r>
      <w:r w:rsidRPr="005316CF">
        <w:rPr>
          <w:lang w:eastAsia="en-US"/>
        </w:rPr>
        <w:t xml:space="preserve">n hieruit, dat deze dag de dag </w:t>
      </w:r>
      <w:r>
        <w:rPr>
          <w:lang w:eastAsia="en-US"/>
        </w:rPr>
        <w:t>des Heeren</w:t>
      </w:r>
      <w:r w:rsidRPr="005316CF">
        <w:rPr>
          <w:lang w:eastAsia="en-US"/>
        </w:rPr>
        <w:t xml:space="preserve"> zou zijn voor de volgende eeuwen. Welnu, die dag der opstanding is niet de zevende maar de eerste dag der week geweest, </w:t>
      </w:r>
      <w:r>
        <w:rPr>
          <w:lang w:eastAsia="en-US"/>
        </w:rPr>
        <w:t>zoda</w:t>
      </w:r>
      <w:r w:rsidRPr="005316CF">
        <w:rPr>
          <w:lang w:eastAsia="en-US"/>
        </w:rPr>
        <w:t>t hier duidelijk</w:t>
      </w:r>
      <w:r>
        <w:rPr>
          <w:lang w:eastAsia="en-US"/>
        </w:rPr>
        <w:t xml:space="preserve"> een </w:t>
      </w:r>
      <w:r w:rsidRPr="005316CF">
        <w:rPr>
          <w:lang w:eastAsia="en-US"/>
        </w:rPr>
        <w:t>verandering wordt aangekondigd.</w:t>
      </w:r>
    </w:p>
    <w:p w:rsidR="001624AB" w:rsidRPr="005316CF" w:rsidRDefault="001624AB" w:rsidP="001624AB">
      <w:pPr>
        <w:jc w:val="both"/>
        <w:rPr>
          <w:lang w:eastAsia="en-US"/>
        </w:rPr>
      </w:pPr>
      <w:r w:rsidRPr="005316CF">
        <w:rPr>
          <w:lang w:eastAsia="en-US"/>
        </w:rPr>
        <w:t>Ja, KOELMAN gaat verder en beweert, dat die verandering niet enkel mogelijk en voorspeld, maar zelfs nuttig is. t) Immers, de oude wereld had een Sabbat, gegrond op de schepping der wereld, maar moet dan de Sabbat der nieuwe wereld niet gefundeerd zijn in de herschepping of verlossing der wereld</w:t>
      </w:r>
      <w:r>
        <w:rPr>
          <w:lang w:eastAsia="en-US"/>
        </w:rPr>
        <w:t>?</w:t>
      </w:r>
      <w:r w:rsidRPr="005316CF">
        <w:rPr>
          <w:lang w:eastAsia="en-US"/>
        </w:rPr>
        <w:t xml:space="preserve"> Dit kan echter door</w:t>
      </w:r>
      <w:r>
        <w:rPr>
          <w:lang w:eastAsia="en-US"/>
        </w:rPr>
        <w:t xml:space="preserve"> de </w:t>
      </w:r>
      <w:r w:rsidRPr="005316CF">
        <w:rPr>
          <w:lang w:eastAsia="en-US"/>
        </w:rPr>
        <w:t>Sabbat van</w:t>
      </w:r>
      <w:r>
        <w:rPr>
          <w:lang w:eastAsia="en-US"/>
        </w:rPr>
        <w:t xml:space="preserve"> de </w:t>
      </w:r>
      <w:r w:rsidRPr="005316CF">
        <w:rPr>
          <w:lang w:eastAsia="en-US"/>
        </w:rPr>
        <w:t>zevenden niet</w:t>
      </w:r>
      <w:r>
        <w:rPr>
          <w:lang w:eastAsia="en-US"/>
        </w:rPr>
        <w:t xml:space="preserve"> «zo </w:t>
      </w:r>
      <w:r w:rsidRPr="005316CF">
        <w:rPr>
          <w:lang w:eastAsia="en-US"/>
        </w:rPr>
        <w:t>bekwa</w:t>
      </w:r>
      <w:r>
        <w:rPr>
          <w:lang w:eastAsia="en-US"/>
        </w:rPr>
        <w:t>m</w:t>
      </w:r>
      <w:r w:rsidRPr="005316CF">
        <w:rPr>
          <w:lang w:eastAsia="en-US"/>
        </w:rPr>
        <w:t>elijk geschieden</w:t>
      </w:r>
      <w:r>
        <w:rPr>
          <w:lang w:eastAsia="en-US"/>
        </w:rPr>
        <w:t xml:space="preserve">» </w:t>
      </w:r>
      <w:r w:rsidRPr="005316CF">
        <w:rPr>
          <w:lang w:eastAsia="en-US"/>
        </w:rPr>
        <w:t>als door</w:t>
      </w:r>
      <w:r>
        <w:rPr>
          <w:lang w:eastAsia="en-US"/>
        </w:rPr>
        <w:t xml:space="preserve"> de </w:t>
      </w:r>
      <w:r w:rsidRPr="005316CF">
        <w:rPr>
          <w:lang w:eastAsia="en-US"/>
        </w:rPr>
        <w:t>Sabbat van</w:t>
      </w:r>
      <w:r>
        <w:rPr>
          <w:lang w:eastAsia="en-US"/>
        </w:rPr>
        <w:t xml:space="preserve"> de </w:t>
      </w:r>
      <w:r w:rsidRPr="005316CF">
        <w:rPr>
          <w:lang w:eastAsia="en-US"/>
        </w:rPr>
        <w:t xml:space="preserve">eersten dag der week. En verder, moge het werk der schepping heerlijk zijn, </w:t>
      </w:r>
      <w:r>
        <w:rPr>
          <w:lang w:eastAsia="en-US"/>
        </w:rPr>
        <w:t>zoda</w:t>
      </w:r>
      <w:r w:rsidRPr="005316CF">
        <w:rPr>
          <w:lang w:eastAsia="en-US"/>
        </w:rPr>
        <w:t>t een vierdag onder het Oude 'Testament, daaraan alleen gewijd, ten volle gerechtvaardigd was, niet minder stof tot dank geeft het werk der verlossing. Waar nu de oude Sabbat minder geschikt is om ons het werk der herschepping te herinneren, daar is de verordening van</w:t>
      </w:r>
      <w:r>
        <w:rPr>
          <w:lang w:eastAsia="en-US"/>
        </w:rPr>
        <w:t xml:space="preserve"> de </w:t>
      </w:r>
      <w:r w:rsidRPr="005316CF">
        <w:rPr>
          <w:lang w:eastAsia="en-US"/>
        </w:rPr>
        <w:t>nieuwen dag zeer nuttig. Ook is er nog een andere reden waarom die verandering zeer nuttig is. Het werk der schepping is misvormd geworden door de zonde; herschepping en herstelling. was n</w:t>
      </w:r>
      <w:r>
        <w:rPr>
          <w:lang w:eastAsia="en-US"/>
        </w:rPr>
        <w:t>odi</w:t>
      </w:r>
      <w:r w:rsidRPr="005316CF">
        <w:rPr>
          <w:lang w:eastAsia="en-US"/>
        </w:rPr>
        <w:t>g</w:t>
      </w:r>
      <w:r>
        <w:rPr>
          <w:lang w:eastAsia="en-US"/>
        </w:rPr>
        <w:t>;</w:t>
      </w:r>
      <w:r w:rsidRPr="005316CF">
        <w:rPr>
          <w:lang w:eastAsia="en-US"/>
        </w:rPr>
        <w:t xml:space="preserve"> </w:t>
      </w:r>
      <w:r>
        <w:rPr>
          <w:lang w:eastAsia="en-US"/>
        </w:rPr>
        <w:t>-</w:t>
      </w:r>
      <w:r w:rsidRPr="005316CF">
        <w:rPr>
          <w:lang w:eastAsia="en-US"/>
        </w:rPr>
        <w:t xml:space="preserve"> zou het nu billijk zijn, dat de oude dag der rust, herinnerende aan het oude werk, altijd zou blijven?</w:t>
      </w:r>
    </w:p>
    <w:p w:rsidR="001624AB" w:rsidRPr="005316CF" w:rsidRDefault="001624AB" w:rsidP="001624AB">
      <w:pPr>
        <w:jc w:val="both"/>
        <w:rPr>
          <w:lang w:eastAsia="en-US"/>
        </w:rPr>
      </w:pPr>
      <w:r w:rsidRPr="005316CF">
        <w:rPr>
          <w:lang w:eastAsia="en-US"/>
        </w:rPr>
        <w:t>Alles samenvattende kunnen wij zeggen: eèn ding stond</w:t>
      </w:r>
    </w:p>
    <w:p w:rsidR="001624AB" w:rsidRPr="005316CF" w:rsidRDefault="001624AB" w:rsidP="001624AB">
      <w:pPr>
        <w:jc w:val="both"/>
        <w:rPr>
          <w:lang w:eastAsia="en-US"/>
        </w:rPr>
      </w:pPr>
      <w:r>
        <w:rPr>
          <w:lang w:eastAsia="en-US"/>
        </w:rPr>
        <w:t>1)</w:t>
      </w:r>
      <w:r w:rsidRPr="005316CF">
        <w:rPr>
          <w:lang w:eastAsia="en-US"/>
        </w:rPr>
        <w:t xml:space="preserve"> Idem, blz. 453.</w:t>
      </w:r>
    </w:p>
    <w:p w:rsidR="001624AB" w:rsidRPr="005316CF" w:rsidRDefault="001624AB" w:rsidP="001624AB">
      <w:pPr>
        <w:jc w:val="both"/>
        <w:rPr>
          <w:lang w:eastAsia="en-US"/>
        </w:rPr>
      </w:pPr>
      <w:r w:rsidRPr="005316CF">
        <w:rPr>
          <w:lang w:eastAsia="en-US"/>
        </w:rPr>
        <w:t>148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voor KOELMAN vast, n.l. dat de eerste dag der week door Jezus ingesteld was in de plaats van</w:t>
      </w:r>
      <w:r>
        <w:rPr>
          <w:lang w:eastAsia="en-US"/>
        </w:rPr>
        <w:t xml:space="preserve"> de </w:t>
      </w:r>
      <w:r w:rsidRPr="005316CF">
        <w:rPr>
          <w:lang w:eastAsia="en-US"/>
        </w:rPr>
        <w:t xml:space="preserve">Sabbat des Ouden Verbonds. Niet allen dachten echter als hij. Sommigen bestreden dit goddelijk recht en autoriteit en beweerden, dat de onderhouding van </w:t>
      </w:r>
      <w:r>
        <w:rPr>
          <w:lang w:eastAsia="en-US"/>
        </w:rPr>
        <w:t>'s Heeren</w:t>
      </w:r>
      <w:r w:rsidRPr="005316CF">
        <w:rPr>
          <w:lang w:eastAsia="en-US"/>
        </w:rPr>
        <w:t xml:space="preserve"> dag vrucht was van</w:t>
      </w:r>
      <w:r>
        <w:rPr>
          <w:lang w:eastAsia="en-US"/>
        </w:rPr>
        <w:t xml:space="preserve"> een mens</w:t>
      </w:r>
      <w:r w:rsidRPr="005316CF">
        <w:rPr>
          <w:lang w:eastAsia="en-US"/>
        </w:rPr>
        <w:t>elijke instelling of voortsproot uit</w:t>
      </w:r>
      <w:r>
        <w:rPr>
          <w:lang w:eastAsia="en-US"/>
        </w:rPr>
        <w:t xml:space="preserve"> een </w:t>
      </w:r>
      <w:r w:rsidRPr="005316CF">
        <w:rPr>
          <w:lang w:eastAsia="en-US"/>
        </w:rPr>
        <w:t>bl</w:t>
      </w:r>
      <w:r>
        <w:rPr>
          <w:lang w:eastAsia="en-US"/>
        </w:rPr>
        <w:t>ote</w:t>
      </w:r>
      <w:r w:rsidRPr="005316CF">
        <w:rPr>
          <w:lang w:eastAsia="en-US"/>
        </w:rPr>
        <w:t xml:space="preserve"> gewoonte. Ook hen antwoordt hij in beide geschriften. 1)</w:t>
      </w:r>
    </w:p>
    <w:p w:rsidR="001624AB" w:rsidRPr="005316CF" w:rsidRDefault="001624AB" w:rsidP="001624AB">
      <w:pPr>
        <w:jc w:val="both"/>
        <w:rPr>
          <w:lang w:eastAsia="en-US"/>
        </w:rPr>
      </w:pPr>
      <w:r w:rsidRPr="005316CF">
        <w:rPr>
          <w:lang w:eastAsia="en-US"/>
        </w:rPr>
        <w:t>Wel, vraagt hij spottend, wie stelde dan dien dag in,</w:t>
      </w:r>
      <w:r>
        <w:rPr>
          <w:lang w:eastAsia="en-US"/>
        </w:rPr>
        <w:t xml:space="preserve"> een </w:t>
      </w:r>
      <w:r w:rsidRPr="005316CF">
        <w:rPr>
          <w:lang w:eastAsia="en-US"/>
        </w:rPr>
        <w:t>bijzondere Kerk of de alge</w:t>
      </w:r>
      <w:r>
        <w:rPr>
          <w:lang w:eastAsia="en-US"/>
        </w:rPr>
        <w:t>mene</w:t>
      </w:r>
      <w:r w:rsidRPr="005316CF">
        <w:rPr>
          <w:lang w:eastAsia="en-US"/>
        </w:rPr>
        <w:t xml:space="preserve"> Kerk</w:t>
      </w:r>
      <w:r>
        <w:rPr>
          <w:lang w:eastAsia="en-US"/>
        </w:rPr>
        <w:t>;</w:t>
      </w:r>
      <w:r w:rsidRPr="005316CF">
        <w:rPr>
          <w:lang w:eastAsia="en-US"/>
        </w:rPr>
        <w:t xml:space="preserve"> particulieren of de apostelen</w:t>
      </w:r>
      <w:r>
        <w:rPr>
          <w:lang w:eastAsia="en-US"/>
        </w:rPr>
        <w:t>?</w:t>
      </w:r>
      <w:r w:rsidRPr="005316CF">
        <w:rPr>
          <w:lang w:eastAsia="en-US"/>
        </w:rPr>
        <w:t xml:space="preserve"> Van de laatstgenoemden lezen wij nergens iets </w:t>
      </w:r>
      <w:r>
        <w:rPr>
          <w:lang w:eastAsia="en-US"/>
        </w:rPr>
        <w:t>zoda</w:t>
      </w:r>
      <w:r w:rsidRPr="005316CF">
        <w:rPr>
          <w:lang w:eastAsia="en-US"/>
        </w:rPr>
        <w:t>nigs</w:t>
      </w:r>
      <w:r>
        <w:rPr>
          <w:lang w:eastAsia="en-US"/>
        </w:rPr>
        <w:t>,</w:t>
      </w:r>
      <w:r w:rsidRPr="005316CF">
        <w:rPr>
          <w:lang w:eastAsia="en-US"/>
        </w:rPr>
        <w:t xml:space="preserve"> terwijl, indien de eersten het deden, de bepaling niet van algemeen bindende kracht zou zijn. 2) En ook, indien die dag</w:t>
      </w:r>
      <w:r>
        <w:rPr>
          <w:lang w:eastAsia="en-US"/>
        </w:rPr>
        <w:t xml:space="preserve"> een mens</w:t>
      </w:r>
      <w:r w:rsidRPr="005316CF">
        <w:rPr>
          <w:lang w:eastAsia="en-US"/>
        </w:rPr>
        <w:t xml:space="preserve">elijke instelling is, dan komt de Sabbat op </w:t>
      </w:r>
      <w:r>
        <w:rPr>
          <w:lang w:eastAsia="en-US"/>
        </w:rPr>
        <w:t>éne</w:t>
      </w:r>
      <w:r w:rsidRPr="005316CF">
        <w:rPr>
          <w:lang w:eastAsia="en-US"/>
        </w:rPr>
        <w:t xml:space="preserve"> lijn te staan met de Feestdagen, die dat ook zijn. Maar de laatsten zijn niet noodzakelijk, kunnen zonder schade afgeschaft worden</w:t>
      </w:r>
      <w:r>
        <w:rPr>
          <w:lang w:eastAsia="en-US"/>
        </w:rPr>
        <w:t>,</w:t>
      </w:r>
      <w:r w:rsidRPr="005316CF">
        <w:rPr>
          <w:lang w:eastAsia="en-US"/>
        </w:rPr>
        <w:t xml:space="preserve"> </w:t>
      </w:r>
      <w:r>
        <w:rPr>
          <w:lang w:eastAsia="en-US"/>
        </w:rPr>
        <w:t>-</w:t>
      </w:r>
      <w:r w:rsidRPr="005316CF">
        <w:rPr>
          <w:lang w:eastAsia="en-US"/>
        </w:rPr>
        <w:t xml:space="preserve"> is dit misschien ook het geval met</w:t>
      </w:r>
      <w:r>
        <w:rPr>
          <w:lang w:eastAsia="en-US"/>
        </w:rPr>
        <w:t xml:space="preserve"> de </w:t>
      </w:r>
      <w:r w:rsidRPr="005316CF">
        <w:rPr>
          <w:lang w:eastAsia="en-US"/>
        </w:rPr>
        <w:t xml:space="preserve">dag </w:t>
      </w:r>
      <w:r>
        <w:rPr>
          <w:lang w:eastAsia="en-US"/>
        </w:rPr>
        <w:t>des Heeren?</w:t>
      </w:r>
      <w:r w:rsidRPr="005316CF">
        <w:rPr>
          <w:lang w:eastAsia="en-US"/>
        </w:rPr>
        <w:t xml:space="preserve"> En verder, is het waar, dat de dag </w:t>
      </w:r>
      <w:r>
        <w:rPr>
          <w:lang w:eastAsia="en-US"/>
        </w:rPr>
        <w:t xml:space="preserve">des Heeren een </w:t>
      </w:r>
      <w:r w:rsidRPr="005316CF">
        <w:rPr>
          <w:lang w:eastAsia="en-US"/>
        </w:rPr>
        <w:t>kerkelijke instelling is, dan beh</w:t>
      </w:r>
      <w:r>
        <w:rPr>
          <w:lang w:eastAsia="en-US"/>
        </w:rPr>
        <w:t>ore</w:t>
      </w:r>
      <w:r w:rsidRPr="005316CF">
        <w:rPr>
          <w:lang w:eastAsia="en-US"/>
        </w:rPr>
        <w:t>n de Feestdagen, die dat ook zijn, tot het 4de gebod gebracht 'te worden. Maar, vraagt hij, zou het dan ook niet beter zijn, dat de kerk, in plaats van Jezus,</w:t>
      </w:r>
      <w:r>
        <w:rPr>
          <w:lang w:eastAsia="en-US"/>
        </w:rPr>
        <w:t xml:space="preserve"> «</w:t>
      </w:r>
      <w:r w:rsidRPr="005316CF">
        <w:rPr>
          <w:lang w:eastAsia="en-US"/>
        </w:rPr>
        <w:t>Heer van</w:t>
      </w:r>
      <w:r>
        <w:rPr>
          <w:lang w:eastAsia="en-US"/>
        </w:rPr>
        <w:t xml:space="preserve"> de </w:t>
      </w:r>
      <w:r w:rsidRPr="005316CF">
        <w:rPr>
          <w:lang w:eastAsia="en-US"/>
        </w:rPr>
        <w:t>Sabbat</w:t>
      </w:r>
      <w:r>
        <w:rPr>
          <w:lang w:eastAsia="en-US"/>
        </w:rPr>
        <w:t xml:space="preserve">» </w:t>
      </w:r>
      <w:r w:rsidRPr="005316CF">
        <w:rPr>
          <w:lang w:eastAsia="en-US"/>
        </w:rPr>
        <w:t>genoemd werd</w:t>
      </w:r>
      <w:r>
        <w:rPr>
          <w:lang w:eastAsia="en-US"/>
        </w:rPr>
        <w:t>?</w:t>
      </w:r>
      <w:r w:rsidRPr="005316CF">
        <w:rPr>
          <w:lang w:eastAsia="en-US"/>
        </w:rPr>
        <w:t xml:space="preserve"> 3) En is het dan niet billijker, dat men de kerk bij name noemt, die</w:t>
      </w:r>
      <w:r>
        <w:rPr>
          <w:lang w:eastAsia="en-US"/>
        </w:rPr>
        <w:t xml:space="preserve"> de </w:t>
      </w:r>
      <w:r w:rsidRPr="005316CF">
        <w:rPr>
          <w:lang w:eastAsia="en-US"/>
        </w:rPr>
        <w:t>dag het eerst heeft ingesteld</w:t>
      </w:r>
      <w:r>
        <w:rPr>
          <w:lang w:eastAsia="en-US"/>
        </w:rPr>
        <w:t>?</w:t>
      </w:r>
      <w:r w:rsidRPr="005316CF">
        <w:rPr>
          <w:lang w:eastAsia="en-US"/>
        </w:rPr>
        <w:t xml:space="preserve"> En </w:t>
      </w:r>
      <w:r>
        <w:rPr>
          <w:lang w:eastAsia="en-US"/>
        </w:rPr>
        <w:t xml:space="preserve">zo </w:t>
      </w:r>
      <w:r w:rsidRPr="005316CF">
        <w:rPr>
          <w:lang w:eastAsia="en-US"/>
        </w:rPr>
        <w:t>gaat KOELMAN voort met allerlei vragen te stellen, die duidelijk doen uitkomen, dat wij de viering van dien dag niet te danken hebben aan kerkelijke instructies of besluiten van synoden en conventen</w:t>
      </w:r>
      <w:r>
        <w:rPr>
          <w:lang w:eastAsia="en-US"/>
        </w:rPr>
        <w:t>,</w:t>
      </w:r>
      <w:r w:rsidRPr="005316CF">
        <w:rPr>
          <w:lang w:eastAsia="en-US"/>
        </w:rPr>
        <w:t xml:space="preserve"> </w:t>
      </w:r>
      <w:r>
        <w:rPr>
          <w:lang w:eastAsia="en-US"/>
        </w:rPr>
        <w:t>-</w:t>
      </w:r>
      <w:r w:rsidRPr="005316CF">
        <w:rPr>
          <w:lang w:eastAsia="en-US"/>
        </w:rPr>
        <w:t xml:space="preserve"> evenmin</w:t>
      </w:r>
      <w:r>
        <w:rPr>
          <w:lang w:eastAsia="en-US"/>
        </w:rPr>
        <w:t>,</w:t>
      </w:r>
      <w:r w:rsidRPr="005316CF">
        <w:rPr>
          <w:lang w:eastAsia="en-US"/>
        </w:rPr>
        <w:t xml:space="preserve"> dat de viering van dien dag zou voortspruiten uit</w:t>
      </w:r>
      <w:r>
        <w:rPr>
          <w:lang w:eastAsia="en-US"/>
        </w:rPr>
        <w:t xml:space="preserve"> een </w:t>
      </w:r>
      <w:r w:rsidRPr="005316CF">
        <w:rPr>
          <w:lang w:eastAsia="en-US"/>
        </w:rPr>
        <w:t>bl</w:t>
      </w:r>
      <w:r>
        <w:rPr>
          <w:lang w:eastAsia="en-US"/>
        </w:rPr>
        <w:t>ote</w:t>
      </w:r>
      <w:r w:rsidRPr="005316CF">
        <w:rPr>
          <w:lang w:eastAsia="en-US"/>
        </w:rPr>
        <w:t xml:space="preserve"> gewoonte.</w:t>
      </w:r>
    </w:p>
    <w:p w:rsidR="001624AB" w:rsidRPr="005316CF" w:rsidRDefault="001624AB" w:rsidP="001624AB">
      <w:pPr>
        <w:jc w:val="both"/>
        <w:rPr>
          <w:lang w:eastAsia="en-US"/>
        </w:rPr>
      </w:pPr>
      <w:r w:rsidRPr="005316CF">
        <w:rPr>
          <w:lang w:eastAsia="en-US"/>
        </w:rPr>
        <w:t>Uit</w:t>
      </w:r>
      <w:r>
        <w:rPr>
          <w:lang w:eastAsia="en-US"/>
        </w:rPr>
        <w:t xml:space="preserve"> een </w:t>
      </w:r>
      <w:r w:rsidRPr="005316CF">
        <w:rPr>
          <w:lang w:eastAsia="en-US"/>
        </w:rPr>
        <w:t>bl</w:t>
      </w:r>
      <w:r>
        <w:rPr>
          <w:lang w:eastAsia="en-US"/>
        </w:rPr>
        <w:t>ote</w:t>
      </w:r>
      <w:r w:rsidRPr="005316CF">
        <w:rPr>
          <w:lang w:eastAsia="en-US"/>
        </w:rPr>
        <w:t xml:space="preserve"> gewoonte, </w:t>
      </w:r>
      <w:r>
        <w:rPr>
          <w:lang w:eastAsia="en-US"/>
        </w:rPr>
        <w:t>-</w:t>
      </w:r>
      <w:r w:rsidRPr="005316CF">
        <w:rPr>
          <w:lang w:eastAsia="en-US"/>
        </w:rPr>
        <w:t xml:space="preserve"> zij zijn er, die het beweren.</w:t>
      </w:r>
    </w:p>
    <w:p w:rsidR="001624AB" w:rsidRPr="005316CF" w:rsidRDefault="001624AB" w:rsidP="001624AB">
      <w:pPr>
        <w:jc w:val="both"/>
        <w:rPr>
          <w:lang w:eastAsia="en-US"/>
        </w:rPr>
      </w:pPr>
      <w:r>
        <w:rPr>
          <w:lang w:eastAsia="en-US"/>
        </w:rPr>
        <w:t>1)</w:t>
      </w:r>
      <w:r w:rsidRPr="005316CF">
        <w:rPr>
          <w:lang w:eastAsia="en-US"/>
        </w:rPr>
        <w:t xml:space="preserve"> </w:t>
      </w:r>
      <w:r>
        <w:rPr>
          <w:lang w:eastAsia="en-US"/>
        </w:rPr>
        <w:t>/</w:t>
      </w:r>
      <w:r w:rsidRPr="005316CF">
        <w:rPr>
          <w:lang w:eastAsia="en-US"/>
        </w:rPr>
        <w:t xml:space="preserve">Methode en Bestieringen, Cap. 4, Cap. 6, </w:t>
      </w:r>
      <w:r>
        <w:rPr>
          <w:lang w:eastAsia="en-US"/>
        </w:rPr>
        <w:t>/</w:t>
      </w:r>
      <w:r w:rsidRPr="005316CF">
        <w:rPr>
          <w:lang w:eastAsia="en-US"/>
        </w:rPr>
        <w:t>Dispuyt</w:t>
      </w:r>
      <w:r>
        <w:rPr>
          <w:lang w:eastAsia="en-US"/>
        </w:rPr>
        <w:t>/</w:t>
      </w:r>
      <w:r w:rsidRPr="005316CF">
        <w:rPr>
          <w:lang w:eastAsia="en-US"/>
        </w:rPr>
        <w:t xml:space="preserve"> Cap. 13</w:t>
      </w:r>
      <w:r>
        <w:rPr>
          <w:lang w:eastAsia="en-US"/>
        </w:rPr>
        <w:t>-</w:t>
      </w:r>
      <w:r w:rsidRPr="005316CF">
        <w:rPr>
          <w:lang w:eastAsia="en-US"/>
        </w:rPr>
        <w:t>Cap. 14.</w:t>
      </w:r>
    </w:p>
    <w:p w:rsidR="001624AB" w:rsidRPr="005316CF" w:rsidRDefault="001624AB" w:rsidP="001624AB">
      <w:pPr>
        <w:jc w:val="both"/>
        <w:rPr>
          <w:lang w:eastAsia="en-US"/>
        </w:rPr>
      </w:pPr>
      <w:r w:rsidRPr="005316CF">
        <w:rPr>
          <w:lang w:eastAsia="en-US"/>
        </w:rPr>
        <w:t xml:space="preserve">2) </w:t>
      </w:r>
      <w:r>
        <w:rPr>
          <w:lang w:eastAsia="en-US"/>
        </w:rPr>
        <w:t>/</w:t>
      </w:r>
      <w:r w:rsidRPr="005316CF">
        <w:rPr>
          <w:lang w:eastAsia="en-US"/>
        </w:rPr>
        <w:t>Methode en Bestieringen,</w:t>
      </w:r>
      <w:r>
        <w:rPr>
          <w:lang w:eastAsia="en-US"/>
        </w:rPr>
        <w:t xml:space="preserve"> blz 30, </w:t>
      </w:r>
      <w:r w:rsidRPr="005316CF">
        <w:rPr>
          <w:lang w:eastAsia="en-US"/>
        </w:rPr>
        <w:t>Dispuyt,</w:t>
      </w:r>
      <w:r>
        <w:rPr>
          <w:lang w:eastAsia="en-US"/>
        </w:rPr>
        <w:t>/</w:t>
      </w:r>
      <w:r w:rsidRPr="005316CF">
        <w:rPr>
          <w:lang w:eastAsia="en-US"/>
        </w:rPr>
        <w:t xml:space="preserve"> blz 598.</w:t>
      </w:r>
    </w:p>
    <w:p w:rsidR="001624AB" w:rsidRPr="005316CF" w:rsidRDefault="001624AB" w:rsidP="001624AB">
      <w:pPr>
        <w:jc w:val="both"/>
        <w:rPr>
          <w:lang w:eastAsia="en-US"/>
        </w:rPr>
      </w:pPr>
      <w:r w:rsidRPr="005316CF">
        <w:rPr>
          <w:lang w:eastAsia="en-US"/>
        </w:rPr>
        <w:t>3) Idem, blz. 33. 149</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Maar hoe onwaarschijnlijk</w:t>
      </w:r>
      <w:r>
        <w:rPr>
          <w:lang w:eastAsia="en-US"/>
        </w:rPr>
        <w:t>!</w:t>
      </w:r>
      <w:r w:rsidRPr="005316CF">
        <w:rPr>
          <w:lang w:eastAsia="en-US"/>
        </w:rPr>
        <w:t xml:space="preserve"> Wie toch verklaart mij dan, vraagt hij, waaraan wij het te danken hebben, dat die gewoonte in alle landen en plaatsen tegelijkertijd is aan</w:t>
      </w:r>
      <w:r w:rsidRPr="005316CF">
        <w:rPr>
          <w:lang w:eastAsia="en-US"/>
        </w:rPr>
        <w:softHyphen/>
        <w:t>genomen</w:t>
      </w:r>
      <w:r>
        <w:rPr>
          <w:lang w:eastAsia="en-US"/>
        </w:rPr>
        <w:t>?</w:t>
      </w:r>
      <w:r w:rsidRPr="005316CF">
        <w:rPr>
          <w:lang w:eastAsia="en-US"/>
        </w:rPr>
        <w:t xml:space="preserve"> Hoe, is er dan nooit gediscussieerd over</w:t>
      </w:r>
      <w:r>
        <w:rPr>
          <w:lang w:eastAsia="en-US"/>
        </w:rPr>
        <w:t xml:space="preserve"> de «</w:t>
      </w:r>
      <w:r w:rsidRPr="005316CF">
        <w:rPr>
          <w:lang w:eastAsia="en-US"/>
        </w:rPr>
        <w:t xml:space="preserve">dag </w:t>
      </w:r>
      <w:r>
        <w:rPr>
          <w:lang w:eastAsia="en-US"/>
        </w:rPr>
        <w:t xml:space="preserve">des Heeren» </w:t>
      </w:r>
      <w:r w:rsidRPr="005316CF">
        <w:rPr>
          <w:lang w:eastAsia="en-US"/>
        </w:rPr>
        <w:t xml:space="preserve">1) als over het </w:t>
      </w:r>
      <w:r>
        <w:rPr>
          <w:lang w:eastAsia="en-US"/>
        </w:rPr>
        <w:t>Paas</w:t>
      </w:r>
      <w:r w:rsidRPr="005316CF">
        <w:rPr>
          <w:lang w:eastAsia="en-US"/>
        </w:rPr>
        <w:t>feest</w:t>
      </w:r>
      <w:r>
        <w:rPr>
          <w:lang w:eastAsia="en-US"/>
        </w:rPr>
        <w:t>,</w:t>
      </w:r>
      <w:r w:rsidRPr="005316CF">
        <w:rPr>
          <w:lang w:eastAsia="en-US"/>
        </w:rPr>
        <w:t xml:space="preserve"> </w:t>
      </w:r>
      <w:r>
        <w:rPr>
          <w:lang w:eastAsia="en-US"/>
        </w:rPr>
        <w:t xml:space="preserve">zo </w:t>
      </w:r>
      <w:r w:rsidRPr="005316CF">
        <w:rPr>
          <w:lang w:eastAsia="en-US"/>
        </w:rPr>
        <w:t xml:space="preserve">die van </w:t>
      </w:r>
      <w:r>
        <w:rPr>
          <w:lang w:eastAsia="en-US"/>
        </w:rPr>
        <w:t>éne</w:t>
      </w:r>
      <w:r w:rsidRPr="005316CF">
        <w:rPr>
          <w:lang w:eastAsia="en-US"/>
        </w:rPr>
        <w:t xml:space="preserve"> origine zijn? Lieten de martelaren zich dan martelen, terwille van de onderhouding eener </w:t>
      </w:r>
      <w:r>
        <w:rPr>
          <w:lang w:eastAsia="en-US"/>
        </w:rPr>
        <w:t>mens</w:t>
      </w:r>
      <w:r w:rsidRPr="005316CF">
        <w:rPr>
          <w:lang w:eastAsia="en-US"/>
        </w:rPr>
        <w:t>elijke instelling of gewoonte</w:t>
      </w:r>
      <w:r>
        <w:rPr>
          <w:lang w:eastAsia="en-US"/>
        </w:rPr>
        <w:t>?</w:t>
      </w:r>
      <w:r w:rsidRPr="005316CF">
        <w:rPr>
          <w:lang w:eastAsia="en-US"/>
        </w:rPr>
        <w:t xml:space="preserve"> En bestaat dan niet de mogelijkheid of het gevaar, dat die gewoonte, daar zij de </w:t>
      </w:r>
      <w:r>
        <w:rPr>
          <w:lang w:eastAsia="en-US"/>
        </w:rPr>
        <w:t>consciëntie</w:t>
      </w:r>
      <w:r w:rsidRPr="005316CF">
        <w:rPr>
          <w:lang w:eastAsia="en-US"/>
        </w:rPr>
        <w:t xml:space="preserve"> natuurlijk niet bindt, op zekeren dag door de</w:t>
      </w:r>
      <w:r>
        <w:rPr>
          <w:lang w:eastAsia="en-US"/>
        </w:rPr>
        <w:t xml:space="preserve"> een </w:t>
      </w:r>
      <w:r w:rsidRPr="005316CF">
        <w:rPr>
          <w:lang w:eastAsia="en-US"/>
        </w:rPr>
        <w:t>of andere synode wordt afgeschaft? Men zou er immers toe kunnen komen, om</w:t>
      </w:r>
      <w:r>
        <w:rPr>
          <w:lang w:eastAsia="en-US"/>
        </w:rPr>
        <w:t xml:space="preserve"> de 5de</w:t>
      </w:r>
      <w:r w:rsidRPr="005316CF">
        <w:rPr>
          <w:lang w:eastAsia="en-US"/>
        </w:rPr>
        <w:t xml:space="preserve"> dag tot een rustdag te maken of anders om de 10 of 12 dagen een rustdag te nemen. Neen, concludeert KOELMAN, de dag </w:t>
      </w:r>
      <w:r>
        <w:rPr>
          <w:lang w:eastAsia="en-US"/>
        </w:rPr>
        <w:t>des Heeren</w:t>
      </w:r>
      <w:r w:rsidRPr="005316CF">
        <w:rPr>
          <w:lang w:eastAsia="en-US"/>
        </w:rPr>
        <w:t xml:space="preserve"> wordt noch uit kracht van</w:t>
      </w:r>
      <w:r>
        <w:rPr>
          <w:lang w:eastAsia="en-US"/>
        </w:rPr>
        <w:t xml:space="preserve"> een mens</w:t>
      </w:r>
      <w:r w:rsidRPr="005316CF">
        <w:rPr>
          <w:lang w:eastAsia="en-US"/>
        </w:rPr>
        <w:t>elijke instelling, noch uit hoofde van</w:t>
      </w:r>
      <w:r>
        <w:rPr>
          <w:lang w:eastAsia="en-US"/>
        </w:rPr>
        <w:t xml:space="preserve"> een </w:t>
      </w:r>
      <w:r w:rsidRPr="005316CF">
        <w:rPr>
          <w:lang w:eastAsia="en-US"/>
        </w:rPr>
        <w:t xml:space="preserve">gewoonte gevierd, maar enkel en alleen, omdat Jezus hem instelde en wij uit kracht van het Ode gebod </w:t>
      </w:r>
      <w:r>
        <w:rPr>
          <w:lang w:eastAsia="en-US"/>
        </w:rPr>
        <w:t>des Heeren</w:t>
      </w:r>
      <w:r w:rsidRPr="005316CF">
        <w:rPr>
          <w:lang w:eastAsia="en-US"/>
        </w:rPr>
        <w:t xml:space="preserve"> dag moeten heiligen.</w:t>
      </w:r>
    </w:p>
    <w:p w:rsidR="001624AB" w:rsidRPr="005316CF" w:rsidRDefault="001624AB" w:rsidP="001624AB">
      <w:pPr>
        <w:jc w:val="both"/>
        <w:rPr>
          <w:lang w:eastAsia="en-US"/>
        </w:rPr>
      </w:pPr>
      <w:r w:rsidRPr="005316CF">
        <w:rPr>
          <w:lang w:eastAsia="en-US"/>
        </w:rPr>
        <w:t>Dit laatste wordt nog een weinig nader toegelicht. Hoe kan het anders, vraagt hij</w:t>
      </w:r>
      <w:r>
        <w:rPr>
          <w:lang w:eastAsia="en-US"/>
        </w:rPr>
        <w:t>?</w:t>
      </w:r>
      <w:r w:rsidRPr="005316CF">
        <w:rPr>
          <w:lang w:eastAsia="en-US"/>
        </w:rPr>
        <w:t xml:space="preserve"> Het Ode gebod is moreel en dus van blijvende kracht</w:t>
      </w:r>
      <w:r>
        <w:rPr>
          <w:lang w:eastAsia="en-US"/>
        </w:rPr>
        <w:t>. De</w:t>
      </w:r>
      <w:r w:rsidRPr="005316CF">
        <w:rPr>
          <w:lang w:eastAsia="en-US"/>
        </w:rPr>
        <w:t xml:space="preserve"> Zaterdag-Sabbat werd afge</w:t>
      </w:r>
      <w:r w:rsidRPr="005316CF">
        <w:rPr>
          <w:lang w:eastAsia="en-US"/>
        </w:rPr>
        <w:softHyphen/>
        <w:t xml:space="preserve">schaft; dient dan de door Jezus aangewezen Sabbat niet als </w:t>
      </w:r>
      <w:r>
        <w:rPr>
          <w:lang w:eastAsia="en-US"/>
        </w:rPr>
        <w:t>zoda</w:t>
      </w:r>
      <w:r w:rsidRPr="005316CF">
        <w:rPr>
          <w:lang w:eastAsia="en-US"/>
        </w:rPr>
        <w:t>nig gevierd te worden? Ja, heeft men gezegd, maar die dag was toch nog niet ingesteld, toen op</w:t>
      </w:r>
      <w:r>
        <w:rPr>
          <w:lang w:eastAsia="en-US"/>
        </w:rPr>
        <w:t xml:space="preserve"> de </w:t>
      </w:r>
      <w:r w:rsidRPr="005316CF">
        <w:rPr>
          <w:lang w:eastAsia="en-US"/>
        </w:rPr>
        <w:t>Sinaï het vierde gebod gegeven werd; 3) hoe kan dat gebod ons dan binden aan dien dag? KOELMAN antwoordde daarop</w:t>
      </w:r>
      <w:r>
        <w:rPr>
          <w:lang w:eastAsia="en-US"/>
        </w:rPr>
        <w:t>:</w:t>
      </w:r>
      <w:r w:rsidRPr="005316CF">
        <w:rPr>
          <w:lang w:eastAsia="en-US"/>
        </w:rPr>
        <w:t xml:space="preserve"> het is met dit gebod als met het 2de en 5de gebod. Het </w:t>
      </w:r>
      <w:r>
        <w:rPr>
          <w:lang w:eastAsia="en-US"/>
        </w:rPr>
        <w:t>tweede</w:t>
      </w:r>
      <w:r w:rsidRPr="005316CF">
        <w:rPr>
          <w:lang w:eastAsia="en-US"/>
        </w:rPr>
        <w:t xml:space="preserve"> gebod roept ons om God te dienen, ook nu nog, ook al is h</w:t>
      </w:r>
      <w:r>
        <w:rPr>
          <w:lang w:eastAsia="en-US"/>
        </w:rPr>
        <w:t>et niet meer door offers, wass</w:t>
      </w:r>
      <w:r w:rsidRPr="005316CF">
        <w:rPr>
          <w:lang w:eastAsia="en-US"/>
        </w:rPr>
        <w:t>ingen en ver</w:t>
      </w:r>
      <w:r w:rsidRPr="005316CF">
        <w:rPr>
          <w:lang w:eastAsia="en-US"/>
        </w:rPr>
        <w:softHyphen/>
        <w:t xml:space="preserve">scheidene andere dingen van voorheen. Het vijfde gebod vraagt onderwerping aan de Overheid, ook al is die Overheid nu anders dan weleer. </w:t>
      </w:r>
      <w:r>
        <w:rPr>
          <w:lang w:eastAsia="en-US"/>
        </w:rPr>
        <w:t xml:space="preserve">Zo </w:t>
      </w:r>
      <w:r w:rsidRPr="005316CF">
        <w:rPr>
          <w:lang w:eastAsia="en-US"/>
        </w:rPr>
        <w:t>ook ten opzichte van het Ode</w:t>
      </w:r>
    </w:p>
    <w:p w:rsidR="001624AB" w:rsidRPr="005316CF" w:rsidRDefault="001624AB" w:rsidP="001624AB">
      <w:pPr>
        <w:jc w:val="both"/>
        <w:rPr>
          <w:lang w:eastAsia="en-US"/>
        </w:rPr>
      </w:pPr>
      <w:r w:rsidRPr="005316CF">
        <w:rPr>
          <w:lang w:eastAsia="en-US"/>
        </w:rPr>
        <w:t>1) Idem, blz. 35.</w:t>
      </w:r>
    </w:p>
    <w:p w:rsidR="001624AB" w:rsidRPr="005316CF" w:rsidRDefault="001624AB" w:rsidP="001624AB">
      <w:pPr>
        <w:jc w:val="both"/>
        <w:rPr>
          <w:lang w:eastAsia="en-US"/>
        </w:rPr>
      </w:pPr>
      <w:r w:rsidRPr="005316CF">
        <w:rPr>
          <w:lang w:eastAsia="en-US"/>
        </w:rPr>
        <w:t>2) Idem, blz. 39.</w:t>
      </w:r>
    </w:p>
    <w:p w:rsidR="001624AB" w:rsidRPr="005316CF" w:rsidRDefault="001624AB" w:rsidP="001624AB">
      <w:pPr>
        <w:jc w:val="both"/>
        <w:rPr>
          <w:lang w:eastAsia="en-US"/>
        </w:rPr>
      </w:pPr>
      <w:r w:rsidRPr="005316CF">
        <w:rPr>
          <w:lang w:eastAsia="en-US"/>
        </w:rPr>
        <w:t>1</w:t>
      </w:r>
      <w:r>
        <w:rPr>
          <w:lang w:eastAsia="en-US"/>
        </w:rPr>
        <w:t>50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gebod</w:t>
      </w:r>
      <w:r>
        <w:rPr>
          <w:lang w:eastAsia="en-US"/>
        </w:rPr>
        <w:t>. De</w:t>
      </w:r>
      <w:r w:rsidRPr="005316CF">
        <w:rPr>
          <w:lang w:eastAsia="en-US"/>
        </w:rPr>
        <w:t xml:space="preserve"> zaak blijft, de modus quo verandert. En wat het hoofdargument aangaat, dat men aanvoert, om te be</w:t>
      </w:r>
      <w:r w:rsidRPr="005316CF">
        <w:rPr>
          <w:lang w:eastAsia="en-US"/>
        </w:rPr>
        <w:softHyphen/>
        <w:t>wijzen</w:t>
      </w:r>
      <w:r>
        <w:rPr>
          <w:lang w:eastAsia="en-US"/>
        </w:rPr>
        <w:t>,</w:t>
      </w:r>
      <w:r w:rsidRPr="005316CF">
        <w:rPr>
          <w:lang w:eastAsia="en-US"/>
        </w:rPr>
        <w:t xml:space="preserve"> dat de</w:t>
      </w:r>
      <w:r>
        <w:rPr>
          <w:lang w:eastAsia="en-US"/>
        </w:rPr>
        <w:t xml:space="preserve"> «</w:t>
      </w:r>
      <w:r w:rsidRPr="005316CF">
        <w:rPr>
          <w:lang w:eastAsia="en-US"/>
        </w:rPr>
        <w:t xml:space="preserve">dag </w:t>
      </w:r>
      <w:r>
        <w:rPr>
          <w:lang w:eastAsia="en-US"/>
        </w:rPr>
        <w:t xml:space="preserve">des Heeren» </w:t>
      </w:r>
      <w:r w:rsidRPr="005316CF">
        <w:rPr>
          <w:lang w:eastAsia="en-US"/>
        </w:rPr>
        <w:t>niet uit kracht van het 4de gebod behoeft onderhouden te worden, dat is zeer zwak. Men beweert nl., dat het Ode gebod</w:t>
      </w:r>
      <w:r>
        <w:rPr>
          <w:lang w:eastAsia="en-US"/>
        </w:rPr>
        <w:t xml:space="preserve"> de </w:t>
      </w:r>
      <w:r w:rsidRPr="005316CF">
        <w:rPr>
          <w:lang w:eastAsia="en-US"/>
        </w:rPr>
        <w:t>7den dag in orde en niet in getal gebiedt. 't Moet dus de 7de en niet de eerste dag der week zijn. Hiertegen heeft KOELMAN heel wat aan te voeren. Eerst bewijst hij</w:t>
      </w:r>
      <w:r>
        <w:rPr>
          <w:lang w:eastAsia="en-US"/>
        </w:rPr>
        <w:t>,</w:t>
      </w:r>
      <w:r w:rsidRPr="005316CF">
        <w:rPr>
          <w:lang w:eastAsia="en-US"/>
        </w:rPr>
        <w:t xml:space="preserve"> dat de</w:t>
      </w:r>
      <w:r>
        <w:rPr>
          <w:lang w:eastAsia="en-US"/>
        </w:rPr>
        <w:t xml:space="preserve"> «</w:t>
      </w:r>
      <w:r w:rsidRPr="005316CF">
        <w:rPr>
          <w:lang w:eastAsia="en-US"/>
        </w:rPr>
        <w:t>dikwijligheid</w:t>
      </w:r>
      <w:r>
        <w:rPr>
          <w:lang w:eastAsia="en-US"/>
        </w:rPr>
        <w:t xml:space="preserve">» </w:t>
      </w:r>
      <w:r w:rsidRPr="005316CF">
        <w:rPr>
          <w:lang w:eastAsia="en-US"/>
        </w:rPr>
        <w:t>van groot belang is nl. iedere week één dag, maar dat het</w:t>
      </w:r>
      <w:r>
        <w:rPr>
          <w:lang w:eastAsia="en-US"/>
        </w:rPr>
        <w:t xml:space="preserve"> «</w:t>
      </w:r>
      <w:r w:rsidRPr="005316CF">
        <w:rPr>
          <w:lang w:eastAsia="en-US"/>
        </w:rPr>
        <w:t>wanneer</w:t>
      </w:r>
      <w:r>
        <w:rPr>
          <w:lang w:eastAsia="en-US"/>
        </w:rPr>
        <w:t xml:space="preserve">» </w:t>
      </w:r>
      <w:r w:rsidRPr="005316CF">
        <w:rPr>
          <w:lang w:eastAsia="en-US"/>
        </w:rPr>
        <w:t>niets substantiëel is, en zonder schade kan ver</w:t>
      </w:r>
      <w:r w:rsidRPr="005316CF">
        <w:rPr>
          <w:lang w:eastAsia="en-US"/>
        </w:rPr>
        <w:softHyphen/>
        <w:t>anderd worden. 1) 't Zou onder het Oude en Nieuwe Testament dezelfde dag kunnen zijn. Maar verder zegt hij</w:t>
      </w:r>
      <w:r>
        <w:rPr>
          <w:lang w:eastAsia="en-US"/>
        </w:rPr>
        <w:t>,</w:t>
      </w:r>
      <w:r w:rsidRPr="005316CF">
        <w:rPr>
          <w:lang w:eastAsia="en-US"/>
        </w:rPr>
        <w:t xml:space="preserve"> dat God met het Ode gebod niet bedoelde de volgorde maar het getal op te geven. Daarom</w:t>
      </w:r>
      <w:r>
        <w:rPr>
          <w:lang w:eastAsia="en-US"/>
        </w:rPr>
        <w:t>,</w:t>
      </w:r>
      <w:r w:rsidRPr="005316CF">
        <w:rPr>
          <w:lang w:eastAsia="en-US"/>
        </w:rPr>
        <w:t xml:space="preserve"> aldus zegt hij</w:t>
      </w:r>
      <w:r>
        <w:rPr>
          <w:lang w:eastAsia="en-US"/>
        </w:rPr>
        <w:t>,</w:t>
      </w:r>
      <w:r w:rsidRPr="005316CF">
        <w:rPr>
          <w:lang w:eastAsia="en-US"/>
        </w:rPr>
        <w:t xml:space="preserve"> staat er</w:t>
      </w:r>
      <w:r>
        <w:rPr>
          <w:lang w:eastAsia="en-US"/>
        </w:rPr>
        <w:t>: «</w:t>
      </w:r>
      <w:r w:rsidRPr="005316CF">
        <w:rPr>
          <w:lang w:eastAsia="en-US"/>
        </w:rPr>
        <w:t>zes dagen zult gij arbeiden</w:t>
      </w:r>
      <w:r>
        <w:rPr>
          <w:lang w:eastAsia="en-US"/>
        </w:rPr>
        <w:t>».</w:t>
      </w:r>
      <w:r w:rsidRPr="005316CF">
        <w:rPr>
          <w:lang w:eastAsia="en-US"/>
        </w:rPr>
        <w:t xml:space="preserve"> Dit getal</w:t>
      </w:r>
      <w:r>
        <w:rPr>
          <w:lang w:eastAsia="en-US"/>
        </w:rPr>
        <w:t xml:space="preserve"> «</w:t>
      </w:r>
      <w:r w:rsidRPr="005316CF">
        <w:rPr>
          <w:lang w:eastAsia="en-US"/>
        </w:rPr>
        <w:t>zes</w:t>
      </w:r>
      <w:r>
        <w:rPr>
          <w:lang w:eastAsia="en-US"/>
        </w:rPr>
        <w:t xml:space="preserve">» </w:t>
      </w:r>
      <w:r w:rsidRPr="005316CF">
        <w:rPr>
          <w:lang w:eastAsia="en-US"/>
        </w:rPr>
        <w:t>wordt geaccentueerd, omdat wij duidelijk moesten weten hoeveel achtereenvolgende dagen wij aan</w:t>
      </w:r>
      <w:r>
        <w:rPr>
          <w:lang w:eastAsia="en-US"/>
        </w:rPr>
        <w:t xml:space="preserve"> de </w:t>
      </w:r>
      <w:r w:rsidRPr="005316CF">
        <w:rPr>
          <w:lang w:eastAsia="en-US"/>
        </w:rPr>
        <w:t>arbeid mochten geven, en om de hoeveel dagen één Gode moet gewijd worden</w:t>
      </w:r>
      <w:r>
        <w:rPr>
          <w:lang w:eastAsia="en-US"/>
        </w:rPr>
        <w:t>;</w:t>
      </w:r>
      <w:r w:rsidRPr="005316CF">
        <w:rPr>
          <w:lang w:eastAsia="en-US"/>
        </w:rPr>
        <w:t xml:space="preserve"> niet doelende dus op de volgorde, maar op het getal. En om dezelfde reden lezen wij die andere bepaling</w:t>
      </w:r>
      <w:r>
        <w:rPr>
          <w:lang w:eastAsia="en-US"/>
        </w:rPr>
        <w:t xml:space="preserve"> «</w:t>
      </w:r>
      <w:r w:rsidRPr="005316CF">
        <w:rPr>
          <w:lang w:eastAsia="en-US"/>
        </w:rPr>
        <w:t>want in 6 dagen heeft God hemel en aarde gemaakt</w:t>
      </w:r>
      <w:r>
        <w:rPr>
          <w:lang w:eastAsia="en-US"/>
        </w:rPr>
        <w:t>». De</w:t>
      </w:r>
      <w:r w:rsidRPr="005316CF">
        <w:rPr>
          <w:lang w:eastAsia="en-US"/>
        </w:rPr>
        <w:t xml:space="preserve"> kracht van deze reden bestaat niet hierin, dat God eerst 6 dagen arbeidde en toen rustte, </w:t>
      </w:r>
      <w:r>
        <w:rPr>
          <w:lang w:eastAsia="en-US"/>
        </w:rPr>
        <w:t>zoda</w:t>
      </w:r>
      <w:r w:rsidRPr="005316CF">
        <w:rPr>
          <w:lang w:eastAsia="en-US"/>
        </w:rPr>
        <w:t>t wij die volgorde ook zouden moeten volgen</w:t>
      </w:r>
      <w:r>
        <w:rPr>
          <w:lang w:eastAsia="en-US"/>
        </w:rPr>
        <w:t>;</w:t>
      </w:r>
      <w:r w:rsidRPr="005316CF">
        <w:rPr>
          <w:lang w:eastAsia="en-US"/>
        </w:rPr>
        <w:t xml:space="preserve"> neen, het wil zeggen</w:t>
      </w:r>
      <w:r>
        <w:rPr>
          <w:lang w:eastAsia="en-US"/>
        </w:rPr>
        <w:t>:</w:t>
      </w:r>
      <w:r w:rsidRPr="005316CF">
        <w:rPr>
          <w:lang w:eastAsia="en-US"/>
        </w:rPr>
        <w:t xml:space="preserve"> 0-od deed er met opzet 6 dagen over, terwijl Hij het in een ondeelbaar </w:t>
      </w:r>
      <w:r>
        <w:rPr>
          <w:lang w:eastAsia="en-US"/>
        </w:rPr>
        <w:t>oge</w:t>
      </w:r>
      <w:r w:rsidRPr="005316CF">
        <w:rPr>
          <w:lang w:eastAsia="en-US"/>
        </w:rPr>
        <w:t>nblik had kunnen doen. Uit dit alles blijkt</w:t>
      </w:r>
      <w:r>
        <w:rPr>
          <w:lang w:eastAsia="en-US"/>
        </w:rPr>
        <w:t>,</w:t>
      </w:r>
      <w:r w:rsidRPr="005316CF">
        <w:rPr>
          <w:lang w:eastAsia="en-US"/>
        </w:rPr>
        <w:t xml:space="preserve"> dat wij nog onder vigueur van het Ode gebod leven.</w:t>
      </w:r>
    </w:p>
    <w:p w:rsidR="001624AB" w:rsidRPr="005316CF" w:rsidRDefault="001624AB" w:rsidP="001624AB">
      <w:pPr>
        <w:jc w:val="both"/>
        <w:rPr>
          <w:lang w:eastAsia="en-US"/>
        </w:rPr>
      </w:pPr>
      <w:r w:rsidRPr="005316CF">
        <w:rPr>
          <w:lang w:eastAsia="en-US"/>
        </w:rPr>
        <w:t xml:space="preserve">Staan deze dingen aldus vast, dan behoort nog het 4de punt toegelicht te worden, nl., dat </w:t>
      </w:r>
      <w:r>
        <w:rPr>
          <w:lang w:eastAsia="en-US"/>
        </w:rPr>
        <w:t>'s Heeren</w:t>
      </w:r>
      <w:r w:rsidRPr="005316CF">
        <w:rPr>
          <w:lang w:eastAsia="en-US"/>
        </w:rPr>
        <w:t xml:space="preserve"> dag geheel in godsdienstige oefeningen, uit kracht van Gods gebod, moet doorgebracht worden. 2)</w:t>
      </w:r>
    </w:p>
    <w:p w:rsidR="001624AB" w:rsidRPr="005316CF" w:rsidRDefault="001624AB" w:rsidP="001624AB">
      <w:pPr>
        <w:jc w:val="both"/>
        <w:rPr>
          <w:lang w:eastAsia="en-US"/>
        </w:rPr>
      </w:pPr>
      <w:r>
        <w:rPr>
          <w:lang w:eastAsia="en-US"/>
        </w:rPr>
        <w:t>1) /Dispuyt,</w:t>
      </w:r>
      <w:r w:rsidRPr="005316CF">
        <w:rPr>
          <w:lang w:eastAsia="en-US"/>
        </w:rPr>
        <w:t xml:space="preserve"> Iste dl., Cap. 5, blz. 53.</w:t>
      </w:r>
    </w:p>
    <w:p w:rsidR="001624AB" w:rsidRPr="005316CF" w:rsidRDefault="001624AB" w:rsidP="001624AB">
      <w:pPr>
        <w:jc w:val="both"/>
        <w:rPr>
          <w:lang w:eastAsia="en-US"/>
        </w:rPr>
      </w:pPr>
      <w:r>
        <w:rPr>
          <w:lang w:eastAsia="en-US"/>
        </w:rPr>
        <w:t>2) Dispuyti</w:t>
      </w:r>
      <w:r w:rsidRPr="005316CF">
        <w:rPr>
          <w:lang w:eastAsia="en-US"/>
        </w:rPr>
        <w:t xml:space="preserve"> Iste dl. Cap. 37, blz. 418, v. v.</w:t>
      </w:r>
      <w:r>
        <w:rPr>
          <w:lang w:eastAsia="en-US"/>
        </w:rPr>
        <w:t>Methode en Bestieringen</w:t>
      </w:r>
      <w:r w:rsidRPr="005316CF">
        <w:rPr>
          <w:lang w:eastAsia="en-US"/>
        </w:rPr>
        <w:t xml:space="preserve"> Cap. 8, blz. 39-41. 151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Ik verwijs, zegt KOELMAN, mijne partijen in de eerste plaats naar de woorden van het gebod. Zij luiden</w:t>
      </w:r>
      <w:r>
        <w:rPr>
          <w:lang w:eastAsia="en-US"/>
        </w:rPr>
        <w:t>: «</w:t>
      </w:r>
      <w:r w:rsidRPr="005316CF">
        <w:rPr>
          <w:lang w:eastAsia="en-US"/>
        </w:rPr>
        <w:t>Gedenk</w:t>
      </w:r>
      <w:r>
        <w:rPr>
          <w:lang w:eastAsia="en-US"/>
        </w:rPr>
        <w:t xml:space="preserve"> de </w:t>
      </w:r>
      <w:r w:rsidRPr="005316CF">
        <w:rPr>
          <w:lang w:eastAsia="en-US"/>
        </w:rPr>
        <w:t>Sabbat-dag, dat gij dien heiligt</w:t>
      </w:r>
      <w:r>
        <w:rPr>
          <w:lang w:eastAsia="en-US"/>
        </w:rPr>
        <w:t>».</w:t>
      </w:r>
      <w:r w:rsidRPr="005316CF">
        <w:rPr>
          <w:lang w:eastAsia="en-US"/>
        </w:rPr>
        <w:t xml:space="preserve"> Hier wordt dus geboden een dag te heiligen, een dag, die, daar hij staat tegenover onze werkdagen</w:t>
      </w:r>
      <w:r>
        <w:rPr>
          <w:lang w:eastAsia="en-US"/>
        </w:rPr>
        <w:t>,</w:t>
      </w:r>
      <w:r w:rsidRPr="005316CF">
        <w:rPr>
          <w:lang w:eastAsia="en-US"/>
        </w:rPr>
        <w:t xml:space="preserve"> wel een geh</w:t>
      </w:r>
      <w:r>
        <w:rPr>
          <w:lang w:eastAsia="en-US"/>
        </w:rPr>
        <w:t>ele</w:t>
      </w:r>
      <w:r w:rsidRPr="005316CF">
        <w:rPr>
          <w:lang w:eastAsia="en-US"/>
        </w:rPr>
        <w:t xml:space="preserve"> dag moet zijn, daar toch in onze ge</w:t>
      </w:r>
      <w:r>
        <w:rPr>
          <w:lang w:eastAsia="en-US"/>
        </w:rPr>
        <w:t>mene</w:t>
      </w:r>
      <w:r w:rsidRPr="005316CF">
        <w:rPr>
          <w:lang w:eastAsia="en-US"/>
        </w:rPr>
        <w:t xml:space="preserve"> taal, als wij spreken van een dag in </w:t>
      </w:r>
      <w:r>
        <w:rPr>
          <w:lang w:eastAsia="en-US"/>
        </w:rPr>
        <w:t>eni</w:t>
      </w:r>
      <w:r w:rsidRPr="005316CF">
        <w:rPr>
          <w:lang w:eastAsia="en-US"/>
        </w:rPr>
        <w:t>g werk door te brengen, niet bedoeld wordt, dat</w:t>
      </w:r>
      <w:r>
        <w:rPr>
          <w:lang w:eastAsia="en-US"/>
        </w:rPr>
        <w:t xml:space="preserve"> wij een halve dag of slechts </w:t>
      </w:r>
      <w:r w:rsidRPr="005316CF">
        <w:rPr>
          <w:lang w:eastAsia="en-US"/>
        </w:rPr>
        <w:t>énige uren van</w:t>
      </w:r>
      <w:r>
        <w:rPr>
          <w:lang w:eastAsia="en-US"/>
        </w:rPr>
        <w:t xml:space="preserve"> de </w:t>
      </w:r>
      <w:r w:rsidRPr="005316CF">
        <w:rPr>
          <w:lang w:eastAsia="en-US"/>
        </w:rPr>
        <w:t>dag daaraan besteden.</w:t>
      </w:r>
    </w:p>
    <w:p w:rsidR="001624AB" w:rsidRPr="005316CF" w:rsidRDefault="001624AB" w:rsidP="001624AB">
      <w:pPr>
        <w:jc w:val="both"/>
        <w:rPr>
          <w:lang w:eastAsia="en-US"/>
        </w:rPr>
      </w:pPr>
      <w:r w:rsidRPr="005316CF">
        <w:rPr>
          <w:lang w:eastAsia="en-US"/>
        </w:rPr>
        <w:t xml:space="preserve">Zou er verder voor ons Christenen, merkt hij op, minder stof tot aanbidding en verheerlijking </w:t>
      </w:r>
      <w:r>
        <w:rPr>
          <w:lang w:eastAsia="en-US"/>
        </w:rPr>
        <w:t>des Heeren</w:t>
      </w:r>
      <w:r w:rsidRPr="005316CF">
        <w:rPr>
          <w:lang w:eastAsia="en-US"/>
        </w:rPr>
        <w:t xml:space="preserve"> bestaan dan voor de Joden, </w:t>
      </w:r>
      <w:r>
        <w:rPr>
          <w:lang w:eastAsia="en-US"/>
        </w:rPr>
        <w:t>zoda</w:t>
      </w:r>
      <w:r w:rsidRPr="005316CF">
        <w:rPr>
          <w:lang w:eastAsia="en-US"/>
        </w:rPr>
        <w:t>t wij</w:t>
      </w:r>
      <w:r>
        <w:rPr>
          <w:lang w:eastAsia="en-US"/>
        </w:rPr>
        <w:t>,</w:t>
      </w:r>
      <w:r w:rsidRPr="005316CF">
        <w:rPr>
          <w:lang w:eastAsia="en-US"/>
        </w:rPr>
        <w:t xml:space="preserve"> waar zij vier en twintig uur d. i. een natuurlijken dag in godsdienstige oefeningen doorbrachten, met minder zouden toekunnen</w:t>
      </w:r>
      <w:r>
        <w:rPr>
          <w:lang w:eastAsia="en-US"/>
        </w:rPr>
        <w:t>?</w:t>
      </w:r>
      <w:r w:rsidRPr="005316CF">
        <w:rPr>
          <w:lang w:eastAsia="en-US"/>
        </w:rPr>
        <w:t xml:space="preserve"> Integendeel. Hebben wij niet te gedenken de werken der Schepping èn die der Herschepping? En </w:t>
      </w:r>
      <w:r>
        <w:rPr>
          <w:lang w:eastAsia="en-US"/>
        </w:rPr>
        <w:t>-</w:t>
      </w:r>
      <w:r w:rsidRPr="005316CF">
        <w:rPr>
          <w:lang w:eastAsia="en-US"/>
        </w:rPr>
        <w:t xml:space="preserve"> mogen wij ons laten beschamen door de heidenen. Lezen wij niet, dat zij</w:t>
      </w:r>
      <w:r>
        <w:rPr>
          <w:lang w:eastAsia="en-US"/>
        </w:rPr>
        <w:t xml:space="preserve"> hun </w:t>
      </w:r>
      <w:r w:rsidRPr="005316CF">
        <w:rPr>
          <w:lang w:eastAsia="en-US"/>
        </w:rPr>
        <w:t>nacht- en dag</w:t>
      </w:r>
      <w:r w:rsidRPr="005316CF">
        <w:rPr>
          <w:lang w:eastAsia="en-US"/>
        </w:rPr>
        <w:softHyphen/>
        <w:t>plichten hadden, terwijl de flamines er op aandrongen, dat niemand op de Feestdagen zou werken, gelijk MACROBIOS ons zegt. Waar zij geh</w:t>
      </w:r>
      <w:r>
        <w:rPr>
          <w:lang w:eastAsia="en-US"/>
        </w:rPr>
        <w:t>ele</w:t>
      </w:r>
      <w:r w:rsidRPr="005316CF">
        <w:rPr>
          <w:lang w:eastAsia="en-US"/>
        </w:rPr>
        <w:t xml:space="preserve"> dagen aan</w:t>
      </w:r>
      <w:r>
        <w:rPr>
          <w:lang w:eastAsia="en-US"/>
        </w:rPr>
        <w:t xml:space="preserve"> hun </w:t>
      </w:r>
      <w:r w:rsidRPr="005316CF">
        <w:rPr>
          <w:lang w:eastAsia="en-US"/>
        </w:rPr>
        <w:t>afgoden gaven, mogen wij daar het stellig gebod onzes Gods, dat één dag voorschrijft, trachten krachteloos te maken</w:t>
      </w:r>
      <w:r>
        <w:rPr>
          <w:lang w:eastAsia="en-US"/>
        </w:rPr>
        <w:t>?</w:t>
      </w:r>
      <w:r w:rsidRPr="005316CF">
        <w:rPr>
          <w:lang w:eastAsia="en-US"/>
        </w:rPr>
        <w:t xml:space="preserve"> Ook heeft men wel gezegd</w:t>
      </w:r>
      <w:r>
        <w:rPr>
          <w:lang w:eastAsia="en-US"/>
        </w:rPr>
        <w:t xml:space="preserve">, </w:t>
      </w:r>
      <w:r w:rsidRPr="005316CF">
        <w:rPr>
          <w:lang w:eastAsia="en-US"/>
        </w:rPr>
        <w:t>dat God een burgerlijken dag bedoelde,</w:t>
      </w:r>
      <w:r>
        <w:rPr>
          <w:lang w:eastAsia="en-US"/>
        </w:rPr>
        <w:t xml:space="preserve"> de </w:t>
      </w:r>
      <w:r w:rsidRPr="005316CF">
        <w:rPr>
          <w:lang w:eastAsia="en-US"/>
        </w:rPr>
        <w:t>tijd dus, die</w:t>
      </w:r>
      <w:r>
        <w:rPr>
          <w:lang w:eastAsia="en-US"/>
        </w:rPr>
        <w:t xml:space="preserve"> </w:t>
      </w:r>
      <w:r w:rsidRPr="005316CF">
        <w:rPr>
          <w:lang w:eastAsia="en-US"/>
        </w:rPr>
        <w:t xml:space="preserve">verloopt </w:t>
      </w:r>
      <w:r>
        <w:rPr>
          <w:lang w:eastAsia="en-US"/>
        </w:rPr>
        <w:t>tusse</w:t>
      </w:r>
      <w:r w:rsidRPr="005316CF">
        <w:rPr>
          <w:lang w:eastAsia="en-US"/>
        </w:rPr>
        <w:t xml:space="preserve">n morgen en avond, m. a. w. </w:t>
      </w:r>
      <w:r>
        <w:rPr>
          <w:lang w:eastAsia="en-US"/>
        </w:rPr>
        <w:t>zola</w:t>
      </w:r>
      <w:r w:rsidRPr="005316CF">
        <w:rPr>
          <w:lang w:eastAsia="en-US"/>
        </w:rPr>
        <w:t>ng het licht is, maar dit stuit op onoverkomelijke bezwaren, daar die dag dan niet altijd even lang is, terwijl het in de noordelijke landen maanden lang geen dag is. 1) Neen</w:t>
      </w:r>
      <w:r>
        <w:rPr>
          <w:lang w:eastAsia="en-US"/>
        </w:rPr>
        <w:t>,</w:t>
      </w:r>
      <w:r w:rsidRPr="005316CF">
        <w:rPr>
          <w:lang w:eastAsia="en-US"/>
        </w:rPr>
        <w:t xml:space="preserve"> accentueert KOELMAN, de Heer bedoelt de heiliging van een geh</w:t>
      </w:r>
      <w:r>
        <w:rPr>
          <w:lang w:eastAsia="en-US"/>
        </w:rPr>
        <w:t>ele</w:t>
      </w:r>
      <w:r w:rsidRPr="005316CF">
        <w:rPr>
          <w:lang w:eastAsia="en-US"/>
        </w:rPr>
        <w:t xml:space="preserve">n, </w:t>
      </w:r>
      <w:r>
        <w:rPr>
          <w:lang w:eastAsia="en-US"/>
        </w:rPr>
        <w:t>natuurlijke</w:t>
      </w:r>
      <w:r w:rsidRPr="005316CF">
        <w:rPr>
          <w:lang w:eastAsia="en-US"/>
        </w:rPr>
        <w:t xml:space="preserve"> dag behalve natuurlijk de uren, die wij n</w:t>
      </w:r>
      <w:r>
        <w:rPr>
          <w:lang w:eastAsia="en-US"/>
        </w:rPr>
        <w:t>odi</w:t>
      </w:r>
      <w:r w:rsidRPr="005316CF">
        <w:rPr>
          <w:lang w:eastAsia="en-US"/>
        </w:rPr>
        <w:t>g hebben voor slapen en eten en drinken. Ja, indien men zegt, dat dit gebod niet de onderhouding van</w:t>
      </w:r>
      <w:r>
        <w:rPr>
          <w:lang w:eastAsia="en-US"/>
        </w:rPr>
        <w:t xml:space="preserve"> de </w:t>
      </w:r>
      <w:r w:rsidRPr="005316CF">
        <w:rPr>
          <w:lang w:eastAsia="en-US"/>
        </w:rPr>
        <w:t>geh</w:t>
      </w:r>
      <w:r>
        <w:rPr>
          <w:lang w:eastAsia="en-US"/>
        </w:rPr>
        <w:t>ele</w:t>
      </w:r>
      <w:r w:rsidRPr="005316CF">
        <w:rPr>
          <w:lang w:eastAsia="en-US"/>
        </w:rPr>
        <w:t>n dag gebiedt, dan bepaalt het ook niets ten opzichte</w:t>
      </w:r>
    </w:p>
    <w:p w:rsidR="001624AB" w:rsidRPr="005316CF" w:rsidRDefault="001624AB" w:rsidP="001624AB">
      <w:pPr>
        <w:jc w:val="both"/>
        <w:rPr>
          <w:lang w:eastAsia="en-US"/>
        </w:rPr>
      </w:pPr>
      <w:r w:rsidRPr="005316CF">
        <w:rPr>
          <w:lang w:eastAsia="en-US"/>
        </w:rPr>
        <w:t>1) Dispuyt, blz. 424.</w:t>
      </w:r>
    </w:p>
    <w:p w:rsidR="001624AB" w:rsidRPr="005316CF" w:rsidRDefault="001624AB" w:rsidP="001624AB">
      <w:pPr>
        <w:jc w:val="both"/>
        <w:rPr>
          <w:lang w:eastAsia="en-US"/>
        </w:rPr>
      </w:pPr>
      <w:r w:rsidRPr="005316CF">
        <w:rPr>
          <w:lang w:eastAsia="en-US"/>
        </w:rPr>
        <w:t>152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van</w:t>
      </w:r>
      <w:r>
        <w:rPr>
          <w:lang w:eastAsia="en-US"/>
        </w:rPr>
        <w:t xml:space="preserve"> de </w:t>
      </w:r>
      <w:r w:rsidRPr="005316CF">
        <w:rPr>
          <w:lang w:eastAsia="en-US"/>
        </w:rPr>
        <w:t>duur van</w:t>
      </w:r>
      <w:r>
        <w:rPr>
          <w:lang w:eastAsia="en-US"/>
        </w:rPr>
        <w:t xml:space="preserve"> de </w:t>
      </w:r>
      <w:r w:rsidRPr="005316CF">
        <w:rPr>
          <w:lang w:eastAsia="en-US"/>
        </w:rPr>
        <w:t>tijd</w:t>
      </w:r>
      <w:r>
        <w:rPr>
          <w:lang w:eastAsia="en-US"/>
        </w:rPr>
        <w:t>, die G</w:t>
      </w:r>
      <w:r w:rsidRPr="005316CF">
        <w:rPr>
          <w:lang w:eastAsia="en-US"/>
        </w:rPr>
        <w:t>ode achtereenvolgens gewijd moet worden</w:t>
      </w:r>
      <w:r>
        <w:rPr>
          <w:lang w:eastAsia="en-US"/>
        </w:rPr>
        <w:t>,</w:t>
      </w:r>
      <w:r w:rsidRPr="005316CF">
        <w:rPr>
          <w:lang w:eastAsia="en-US"/>
        </w:rPr>
        <w:t xml:space="preserve"> </w:t>
      </w:r>
      <w:r>
        <w:rPr>
          <w:lang w:eastAsia="en-US"/>
        </w:rPr>
        <w:t>zoda</w:t>
      </w:r>
      <w:r w:rsidRPr="005316CF">
        <w:rPr>
          <w:lang w:eastAsia="en-US"/>
        </w:rPr>
        <w:t>t hij</w:t>
      </w:r>
      <w:r>
        <w:rPr>
          <w:lang w:eastAsia="en-US"/>
        </w:rPr>
        <w:t>,</w:t>
      </w:r>
      <w:r w:rsidRPr="005316CF">
        <w:rPr>
          <w:lang w:eastAsia="en-US"/>
        </w:rPr>
        <w:t xml:space="preserve"> die slechts een uur of een half uurtje in heilige oefening doorbrengt, niet geacht kan worden het gebod overtreden te hebben. Is het daarentegen waar, wat anderen beweren, dat men alleen het deel van </w:t>
      </w:r>
      <w:r>
        <w:rPr>
          <w:lang w:eastAsia="en-US"/>
        </w:rPr>
        <w:t>des Heeren</w:t>
      </w:r>
      <w:r w:rsidRPr="005316CF">
        <w:rPr>
          <w:lang w:eastAsia="en-US"/>
        </w:rPr>
        <w:t xml:space="preserve"> dag moet heilig houden, dat tot</w:t>
      </w:r>
      <w:r>
        <w:rPr>
          <w:lang w:eastAsia="en-US"/>
        </w:rPr>
        <w:t xml:space="preserve"> de publieke</w:t>
      </w:r>
      <w:r w:rsidRPr="005316CF">
        <w:rPr>
          <w:lang w:eastAsia="en-US"/>
        </w:rPr>
        <w:t xml:space="preserve"> </w:t>
      </w:r>
      <w:r>
        <w:rPr>
          <w:lang w:eastAsia="en-US"/>
        </w:rPr>
        <w:t>ere</w:t>
      </w:r>
      <w:r w:rsidRPr="005316CF">
        <w:rPr>
          <w:lang w:eastAsia="en-US"/>
        </w:rPr>
        <w:t>dienst verordineerd is, dan komt men voor het feit te staan, dat het op die plaatsen, waar geen offici</w:t>
      </w:r>
      <w:r>
        <w:rPr>
          <w:lang w:eastAsia="en-US"/>
        </w:rPr>
        <w:t>ële</w:t>
      </w:r>
      <w:r w:rsidRPr="005316CF">
        <w:rPr>
          <w:lang w:eastAsia="en-US"/>
        </w:rPr>
        <w:t xml:space="preserve"> godsdienstoefening gehouden wordt, ook geen rustdag is, terwijl de Sabbat dan gelijk is aan alle andere dagen, daar immers eiken dag een deel van</w:t>
      </w:r>
      <w:r>
        <w:rPr>
          <w:lang w:eastAsia="en-US"/>
        </w:rPr>
        <w:t xml:space="preserve"> de </w:t>
      </w:r>
      <w:r w:rsidRPr="005316CF">
        <w:rPr>
          <w:lang w:eastAsia="en-US"/>
        </w:rPr>
        <w:t>dag in gebed en lezing der H. Schrift Gode gewijd wordt. En vraagt hij</w:t>
      </w:r>
      <w:r>
        <w:rPr>
          <w:lang w:eastAsia="en-US"/>
        </w:rPr>
        <w:t>,</w:t>
      </w:r>
      <w:r w:rsidRPr="005316CF">
        <w:rPr>
          <w:lang w:eastAsia="en-US"/>
        </w:rPr>
        <w:t xml:space="preserve"> zal er iemand zijn, het </w:t>
      </w:r>
      <w:r>
        <w:rPr>
          <w:lang w:eastAsia="en-US"/>
        </w:rPr>
        <w:t>consciëntie</w:t>
      </w:r>
      <w:r w:rsidRPr="005316CF">
        <w:rPr>
          <w:lang w:eastAsia="en-US"/>
        </w:rPr>
        <w:t>us nemende met de heilige plichten</w:t>
      </w:r>
      <w:r>
        <w:rPr>
          <w:lang w:eastAsia="en-US"/>
        </w:rPr>
        <w:t>,</w:t>
      </w:r>
      <w:r w:rsidRPr="005316CF">
        <w:rPr>
          <w:lang w:eastAsia="en-US"/>
        </w:rPr>
        <w:t xml:space="preserve"> die op dien dag te vervullen zijn, die beweert, dat een deel van</w:t>
      </w:r>
      <w:r>
        <w:rPr>
          <w:lang w:eastAsia="en-US"/>
        </w:rPr>
        <w:t xml:space="preserve"> de </w:t>
      </w:r>
      <w:r w:rsidRPr="005316CF">
        <w:rPr>
          <w:lang w:eastAsia="en-US"/>
        </w:rPr>
        <w:t>dag voldoende is</w:t>
      </w:r>
      <w:r>
        <w:rPr>
          <w:lang w:eastAsia="en-US"/>
        </w:rPr>
        <w:t>?</w:t>
      </w:r>
      <w:r w:rsidRPr="005316CF">
        <w:rPr>
          <w:lang w:eastAsia="en-US"/>
        </w:rPr>
        <w:t xml:space="preserve"> 1) Het is wat anders, wat profane </w:t>
      </w:r>
      <w:r>
        <w:rPr>
          <w:lang w:eastAsia="en-US"/>
        </w:rPr>
        <w:t>mensen zeggen, wie</w:t>
      </w:r>
      <w:r w:rsidRPr="005316CF">
        <w:rPr>
          <w:lang w:eastAsia="en-US"/>
        </w:rPr>
        <w:t xml:space="preserve"> Gods eer en de eeuwige zaligheid niet ter harte gaan, </w:t>
      </w:r>
      <w:r>
        <w:rPr>
          <w:lang w:eastAsia="en-US"/>
        </w:rPr>
        <w:t>-</w:t>
      </w:r>
      <w:r w:rsidRPr="005316CF">
        <w:rPr>
          <w:lang w:eastAsia="en-US"/>
        </w:rPr>
        <w:t xml:space="preserve"> maar wie denkt aan personeel en gemeen</w:t>
      </w:r>
      <w:r w:rsidRPr="005316CF">
        <w:rPr>
          <w:lang w:eastAsia="en-US"/>
        </w:rPr>
        <w:softHyphen/>
        <w:t>schappelijk gebed</w:t>
      </w:r>
      <w:r>
        <w:rPr>
          <w:lang w:eastAsia="en-US"/>
        </w:rPr>
        <w:t>,</w:t>
      </w:r>
      <w:r w:rsidRPr="005316CF">
        <w:rPr>
          <w:lang w:eastAsia="en-US"/>
        </w:rPr>
        <w:t xml:space="preserve"> aan het leven der H. Schrift en het zingen van Psalmen, aan heilige en </w:t>
      </w:r>
      <w:r>
        <w:rPr>
          <w:lang w:eastAsia="en-US"/>
        </w:rPr>
        <w:t>hemels</w:t>
      </w:r>
      <w:r w:rsidRPr="005316CF">
        <w:rPr>
          <w:lang w:eastAsia="en-US"/>
        </w:rPr>
        <w:t>e meditaties, en wie dat alles «niet slordig, terloops en om welstaans wil, maar ernstig en met het geh</w:t>
      </w:r>
      <w:r>
        <w:rPr>
          <w:lang w:eastAsia="en-US"/>
        </w:rPr>
        <w:t>ele</w:t>
      </w:r>
      <w:r w:rsidRPr="005316CF">
        <w:rPr>
          <w:lang w:eastAsia="en-US"/>
        </w:rPr>
        <w:t xml:space="preserve"> hart wil doen</w:t>
      </w:r>
      <w:r>
        <w:rPr>
          <w:lang w:eastAsia="en-US"/>
        </w:rPr>
        <w:t>»,</w:t>
      </w:r>
      <w:r w:rsidRPr="005316CF">
        <w:rPr>
          <w:lang w:eastAsia="en-US"/>
        </w:rPr>
        <w:t xml:space="preserve"> hij zal een deel van</w:t>
      </w:r>
      <w:r>
        <w:rPr>
          <w:lang w:eastAsia="en-US"/>
        </w:rPr>
        <w:t xml:space="preserve"> de </w:t>
      </w:r>
      <w:r w:rsidRPr="005316CF">
        <w:rPr>
          <w:lang w:eastAsia="en-US"/>
        </w:rPr>
        <w:t>dag zeer onvoldoende vinden. Om kort te gaan. Dat het ten hoogste n</w:t>
      </w:r>
      <w:r>
        <w:rPr>
          <w:lang w:eastAsia="en-US"/>
        </w:rPr>
        <w:t>odi</w:t>
      </w:r>
      <w:r w:rsidRPr="005316CF">
        <w:rPr>
          <w:lang w:eastAsia="en-US"/>
        </w:rPr>
        <w:t>g is, een geh</w:t>
      </w:r>
      <w:r>
        <w:rPr>
          <w:lang w:eastAsia="en-US"/>
        </w:rPr>
        <w:t>ele</w:t>
      </w:r>
      <w:r w:rsidRPr="005316CF">
        <w:rPr>
          <w:lang w:eastAsia="en-US"/>
        </w:rPr>
        <w:t>n dag in godsdienst door te brengen, blijkt uit deze vier dingen: «1. hoe waardig onze ziel is boven het lichaam</w:t>
      </w:r>
      <w:r>
        <w:rPr>
          <w:lang w:eastAsia="en-US"/>
        </w:rPr>
        <w:t>;</w:t>
      </w:r>
      <w:r w:rsidRPr="005316CF">
        <w:rPr>
          <w:lang w:eastAsia="en-US"/>
        </w:rPr>
        <w:t xml:space="preserve"> 2. hoe oneindig de eeuwige dingen, welke op dien dag te zoeken zijn, overtreffen de vergankelijke dingen van deze wereld; 3. hoeveel en hoe</w:t>
      </w:r>
      <w:r>
        <w:rPr>
          <w:lang w:eastAsia="en-US"/>
        </w:rPr>
        <w:t xml:space="preserve"> </w:t>
      </w:r>
      <w:r w:rsidRPr="005316CF">
        <w:rPr>
          <w:lang w:eastAsia="en-US"/>
        </w:rPr>
        <w:t>gr</w:t>
      </w:r>
      <w:r>
        <w:rPr>
          <w:lang w:eastAsia="en-US"/>
        </w:rPr>
        <w:t>ote</w:t>
      </w:r>
      <w:r w:rsidRPr="005316CF">
        <w:rPr>
          <w:lang w:eastAsia="en-US"/>
        </w:rPr>
        <w:t xml:space="preserve"> hinderpalen daar zijn, die onzen geestelijken koers kunnen verachteren</w:t>
      </w:r>
      <w:r>
        <w:rPr>
          <w:lang w:eastAsia="en-US"/>
        </w:rPr>
        <w:t>;</w:t>
      </w:r>
      <w:r w:rsidRPr="005316CF">
        <w:rPr>
          <w:lang w:eastAsia="en-US"/>
        </w:rPr>
        <w:t xml:space="preserve"> 4. hoe zelfs de besten traag zijn in het voortgaan, wegens de overblijvende verdorvenheid, </w:t>
      </w:r>
      <w:r>
        <w:rPr>
          <w:lang w:eastAsia="en-US"/>
        </w:rPr>
        <w:t>zoda</w:t>
      </w:r>
      <w:r w:rsidRPr="005316CF">
        <w:rPr>
          <w:lang w:eastAsia="en-US"/>
        </w:rPr>
        <w:t>t men hiertegen niet zou disput</w:t>
      </w:r>
      <w:r>
        <w:rPr>
          <w:lang w:eastAsia="en-US"/>
        </w:rPr>
        <w:t>ere</w:t>
      </w:r>
      <w:r w:rsidRPr="005316CF">
        <w:rPr>
          <w:lang w:eastAsia="en-US"/>
        </w:rPr>
        <w:t>n.» 2)</w:t>
      </w:r>
    </w:p>
    <w:p w:rsidR="001624AB" w:rsidRPr="005316CF" w:rsidRDefault="001624AB" w:rsidP="001624AB">
      <w:pPr>
        <w:jc w:val="both"/>
        <w:rPr>
          <w:lang w:eastAsia="en-US"/>
        </w:rPr>
      </w:pPr>
      <w:r w:rsidRPr="005316CF">
        <w:rPr>
          <w:lang w:eastAsia="en-US"/>
        </w:rPr>
        <w:t>153</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Na de behandeling van deze vier hoofdpunten, waarom het naar K OELMAN'S eigen getuigenis gaat in</w:t>
      </w:r>
      <w:r>
        <w:rPr>
          <w:lang w:eastAsia="en-US"/>
        </w:rPr>
        <w:t xml:space="preserve"> de </w:t>
      </w:r>
      <w:r w:rsidRPr="005316CF">
        <w:rPr>
          <w:lang w:eastAsia="en-US"/>
        </w:rPr>
        <w:t>strijd over</w:t>
      </w:r>
      <w:r>
        <w:rPr>
          <w:lang w:eastAsia="en-US"/>
        </w:rPr>
        <w:t xml:space="preserve"> de </w:t>
      </w:r>
      <w:r w:rsidRPr="005316CF">
        <w:rPr>
          <w:lang w:eastAsia="en-US"/>
        </w:rPr>
        <w:t xml:space="preserve">Sabbat, moeten wij nog een </w:t>
      </w:r>
      <w:r>
        <w:rPr>
          <w:lang w:eastAsia="en-US"/>
        </w:rPr>
        <w:t>oge</w:t>
      </w:r>
      <w:r w:rsidRPr="005316CF">
        <w:rPr>
          <w:lang w:eastAsia="en-US"/>
        </w:rPr>
        <w:t>nblik stil staan bij het derde deel van het</w:t>
      </w:r>
      <w:r>
        <w:rPr>
          <w:lang w:eastAsia="en-US"/>
        </w:rPr>
        <w:t xml:space="preserve"> «</w:t>
      </w:r>
      <w:r w:rsidRPr="005316CF">
        <w:rPr>
          <w:lang w:eastAsia="en-US"/>
        </w:rPr>
        <w:t>Dispuyt</w:t>
      </w:r>
      <w:r>
        <w:rPr>
          <w:lang w:eastAsia="en-US"/>
        </w:rPr>
        <w:t xml:space="preserve">» </w:t>
      </w:r>
      <w:r w:rsidRPr="005316CF">
        <w:rPr>
          <w:lang w:eastAsia="en-US"/>
        </w:rPr>
        <w:t>n.l. bij de</w:t>
      </w:r>
      <w:r>
        <w:rPr>
          <w:lang w:eastAsia="en-US"/>
        </w:rPr>
        <w:t xml:space="preserve"> «</w:t>
      </w:r>
      <w:r w:rsidRPr="005316CF">
        <w:rPr>
          <w:lang w:eastAsia="en-US"/>
        </w:rPr>
        <w:t>praktijk of dadelijke heiliging van</w:t>
      </w:r>
      <w:r>
        <w:rPr>
          <w:lang w:eastAsia="en-US"/>
        </w:rPr>
        <w:t xml:space="preserve"> de </w:t>
      </w:r>
      <w:r w:rsidRPr="005316CF">
        <w:rPr>
          <w:lang w:eastAsia="en-US"/>
        </w:rPr>
        <w:t>Christelijke Sabbath</w:t>
      </w:r>
      <w:r>
        <w:rPr>
          <w:lang w:eastAsia="en-US"/>
        </w:rPr>
        <w:t>».</w:t>
      </w:r>
      <w:r w:rsidRPr="005316CF">
        <w:rPr>
          <w:lang w:eastAsia="en-US"/>
        </w:rPr>
        <w:t xml:space="preserve"> Het his</w:t>
      </w:r>
      <w:r w:rsidRPr="005316CF">
        <w:rPr>
          <w:lang w:eastAsia="en-US"/>
        </w:rPr>
        <w:softHyphen/>
        <w:t>torisch deel, waaruit wij iets mededeelden, leent zich minder tot een verslag. Alleen zij gezegd</w:t>
      </w:r>
      <w:r>
        <w:rPr>
          <w:lang w:eastAsia="en-US"/>
        </w:rPr>
        <w:t>,</w:t>
      </w:r>
      <w:r w:rsidRPr="005316CF">
        <w:rPr>
          <w:lang w:eastAsia="en-US"/>
        </w:rPr>
        <w:t xml:space="preserve"> dat in dat deel schier ieder, die over deze materie schreef, besproken en beoordeeld wordt. Of het derde deel, de behandeling van de</w:t>
      </w:r>
      <w:r>
        <w:rPr>
          <w:lang w:eastAsia="en-US"/>
        </w:rPr>
        <w:t xml:space="preserve"> «</w:t>
      </w:r>
      <w:r w:rsidRPr="005316CF">
        <w:rPr>
          <w:lang w:eastAsia="en-US"/>
        </w:rPr>
        <w:t>praktijk of dadelijke heiliging van</w:t>
      </w:r>
      <w:r>
        <w:rPr>
          <w:lang w:eastAsia="en-US"/>
        </w:rPr>
        <w:t xml:space="preserve"> de </w:t>
      </w:r>
      <w:r w:rsidRPr="005316CF">
        <w:rPr>
          <w:lang w:eastAsia="en-US"/>
        </w:rPr>
        <w:t>Christelijken Sabbath</w:t>
      </w:r>
      <w:r>
        <w:rPr>
          <w:lang w:eastAsia="en-US"/>
        </w:rPr>
        <w:t xml:space="preserve">» </w:t>
      </w:r>
      <w:r w:rsidRPr="005316CF">
        <w:rPr>
          <w:lang w:eastAsia="en-US"/>
        </w:rPr>
        <w:t>onder het hoofd</w:t>
      </w:r>
      <w:r>
        <w:rPr>
          <w:lang w:eastAsia="en-US"/>
        </w:rPr>
        <w:t xml:space="preserve"> «</w:t>
      </w:r>
      <w:r w:rsidRPr="005316CF">
        <w:rPr>
          <w:lang w:eastAsia="en-US"/>
        </w:rPr>
        <w:t>polemiek van KOELMAN» op</w:t>
      </w:r>
      <w:r>
        <w:rPr>
          <w:lang w:eastAsia="en-US"/>
        </w:rPr>
        <w:t xml:space="preserve"> zijn </w:t>
      </w:r>
      <w:r w:rsidRPr="005316CF">
        <w:rPr>
          <w:lang w:eastAsia="en-US"/>
        </w:rPr>
        <w:t>plaats is, kan natuurlijk betwijfeld worden</w:t>
      </w:r>
      <w:r>
        <w:rPr>
          <w:lang w:eastAsia="en-US"/>
        </w:rPr>
        <w:t>,</w:t>
      </w:r>
      <w:r w:rsidRPr="005316CF">
        <w:rPr>
          <w:lang w:eastAsia="en-US"/>
        </w:rPr>
        <w:t xml:space="preserve"> daar het niet z</w:t>
      </w:r>
      <w:r>
        <w:rPr>
          <w:lang w:eastAsia="en-US"/>
        </w:rPr>
        <w:t>oze</w:t>
      </w:r>
      <w:r w:rsidRPr="005316CF">
        <w:rPr>
          <w:lang w:eastAsia="en-US"/>
        </w:rPr>
        <w:t>er polemiek behelst, als wel</w:t>
      </w:r>
      <w:r>
        <w:rPr>
          <w:lang w:eastAsia="en-US"/>
        </w:rPr>
        <w:t xml:space="preserve"> een </w:t>
      </w:r>
      <w:r w:rsidRPr="005316CF">
        <w:rPr>
          <w:lang w:eastAsia="en-US"/>
        </w:rPr>
        <w:t>beknopte beschrijving van de wijze, waarop KOELMAN</w:t>
      </w:r>
      <w:r>
        <w:rPr>
          <w:lang w:eastAsia="en-US"/>
        </w:rPr>
        <w:t xml:space="preserve"> de </w:t>
      </w:r>
      <w:r w:rsidRPr="005316CF">
        <w:rPr>
          <w:lang w:eastAsia="en-US"/>
        </w:rPr>
        <w:t>Sabbat wil geheiligd en onderhouden hebben. Dit deel echter van het gr</w:t>
      </w:r>
      <w:r>
        <w:rPr>
          <w:lang w:eastAsia="en-US"/>
        </w:rPr>
        <w:t>ote</w:t>
      </w:r>
      <w:r w:rsidRPr="005316CF">
        <w:rPr>
          <w:lang w:eastAsia="en-US"/>
        </w:rPr>
        <w:t xml:space="preserve"> geheel af te snijden en afzonderlijk te behandelen in Hoofdstuk 3 achten wij minder ge</w:t>
      </w:r>
      <w:r>
        <w:rPr>
          <w:lang w:eastAsia="en-US"/>
        </w:rPr>
        <w:t>wens</w:t>
      </w:r>
      <w:r w:rsidRPr="005316CF">
        <w:rPr>
          <w:lang w:eastAsia="en-US"/>
        </w:rPr>
        <w:t>t. Nadat elders 1) uitvoerig is uiteengezet, dat rust middel, nood zakelijk ver</w:t>
      </w:r>
      <w:r>
        <w:rPr>
          <w:lang w:eastAsia="en-US"/>
        </w:rPr>
        <w:t>eis</w:t>
      </w:r>
      <w:r w:rsidRPr="005316CF">
        <w:rPr>
          <w:lang w:eastAsia="en-US"/>
        </w:rPr>
        <w:t>te en geen doel van</w:t>
      </w:r>
      <w:r>
        <w:rPr>
          <w:lang w:eastAsia="en-US"/>
        </w:rPr>
        <w:t xml:space="preserve"> de </w:t>
      </w:r>
      <w:r w:rsidRPr="005316CF">
        <w:rPr>
          <w:lang w:eastAsia="en-US"/>
        </w:rPr>
        <w:t>Sabbat is, wordt hier het oog alleen op de praktijk gericht, en een antwoord gegeven op de vragen</w:t>
      </w:r>
      <w:r>
        <w:rPr>
          <w:lang w:eastAsia="en-US"/>
        </w:rPr>
        <w:t>:</w:t>
      </w:r>
      <w:r w:rsidRPr="005316CF">
        <w:rPr>
          <w:lang w:eastAsia="en-US"/>
        </w:rPr>
        <w:t xml:space="preserve"> welke dingen op</w:t>
      </w:r>
      <w:r>
        <w:rPr>
          <w:lang w:eastAsia="en-US"/>
        </w:rPr>
        <w:t xml:space="preserve"> de </w:t>
      </w:r>
      <w:r w:rsidRPr="005316CF">
        <w:rPr>
          <w:lang w:eastAsia="en-US"/>
        </w:rPr>
        <w:t xml:space="preserve">«dag </w:t>
      </w:r>
      <w:r>
        <w:rPr>
          <w:lang w:eastAsia="en-US"/>
        </w:rPr>
        <w:t>des Heeren</w:t>
      </w:r>
      <w:r w:rsidRPr="005316CF">
        <w:rPr>
          <w:lang w:eastAsia="en-US"/>
        </w:rPr>
        <w:t xml:space="preserve"> geoorloofd en niet-geoor</w:t>
      </w:r>
      <w:r w:rsidRPr="005316CF">
        <w:rPr>
          <w:lang w:eastAsia="en-US"/>
        </w:rPr>
        <w:softHyphen/>
        <w:t>loofd, zijn, en hoe een Christen dien dag behoort door te brengen.</w:t>
      </w:r>
    </w:p>
    <w:p w:rsidR="001624AB" w:rsidRPr="005316CF" w:rsidRDefault="001624AB" w:rsidP="001624AB">
      <w:pPr>
        <w:jc w:val="both"/>
        <w:rPr>
          <w:lang w:eastAsia="en-US"/>
        </w:rPr>
      </w:pPr>
      <w:r w:rsidRPr="005316CF">
        <w:rPr>
          <w:lang w:eastAsia="en-US"/>
        </w:rPr>
        <w:t>KOELMAN is voor</w:t>
      </w:r>
      <w:r>
        <w:rPr>
          <w:lang w:eastAsia="en-US"/>
        </w:rPr>
        <w:t xml:space="preserve"> een consciëntie</w:t>
      </w:r>
      <w:r w:rsidRPr="005316CF">
        <w:rPr>
          <w:lang w:eastAsia="en-US"/>
        </w:rPr>
        <w:t>uze en ernstige Sabbats</w:t>
      </w:r>
      <w:r w:rsidRPr="005316CF">
        <w:rPr>
          <w:lang w:eastAsia="en-US"/>
        </w:rPr>
        <w:softHyphen/>
        <w:t>viering</w:t>
      </w:r>
      <w:r>
        <w:rPr>
          <w:lang w:eastAsia="en-US"/>
        </w:rPr>
        <w:t>. De</w:t>
      </w:r>
      <w:r w:rsidRPr="005316CF">
        <w:rPr>
          <w:lang w:eastAsia="en-US"/>
        </w:rPr>
        <w:t xml:space="preserve"> rust, zegt hij, behoort zich uit te strekken over</w:t>
      </w:r>
      <w:r>
        <w:rPr>
          <w:lang w:eastAsia="en-US"/>
        </w:rPr>
        <w:t xml:space="preserve"> de gans</w:t>
      </w:r>
      <w:r w:rsidRPr="005316CF">
        <w:rPr>
          <w:lang w:eastAsia="en-US"/>
        </w:rPr>
        <w:t xml:space="preserve">en dag en over allen en alles in ons huis en leven, terwijl alle arbeid, die maar </w:t>
      </w:r>
      <w:r>
        <w:rPr>
          <w:lang w:eastAsia="en-US"/>
        </w:rPr>
        <w:t>eni</w:t>
      </w:r>
      <w:r w:rsidRPr="005316CF">
        <w:rPr>
          <w:lang w:eastAsia="en-US"/>
        </w:rPr>
        <w:t>gszins storend of ont</w:t>
      </w:r>
      <w:r w:rsidRPr="005316CF">
        <w:rPr>
          <w:lang w:eastAsia="en-US"/>
        </w:rPr>
        <w:softHyphen/>
        <w:t xml:space="preserve">heiligend kan werken, gemeden moet worden. Nooit drijve men dit evenwel </w:t>
      </w:r>
      <w:r>
        <w:rPr>
          <w:lang w:eastAsia="en-US"/>
        </w:rPr>
        <w:t>zove</w:t>
      </w:r>
      <w:r w:rsidRPr="005316CF">
        <w:rPr>
          <w:lang w:eastAsia="en-US"/>
        </w:rPr>
        <w:t>r,</w:t>
      </w:r>
      <w:r>
        <w:rPr>
          <w:lang w:eastAsia="en-US"/>
        </w:rPr>
        <w:t>,</w:t>
      </w:r>
      <w:r w:rsidRPr="005316CF">
        <w:rPr>
          <w:lang w:eastAsia="en-US"/>
        </w:rPr>
        <w:t xml:space="preserve"> waarschuwt hij tegelijkertijd, dat de dag ons een last wordt en wij verlangend uitzien naar</w:t>
      </w:r>
      <w:r>
        <w:rPr>
          <w:lang w:eastAsia="en-US"/>
        </w:rPr>
        <w:t xml:space="preserve"> de </w:t>
      </w:r>
      <w:r w:rsidRPr="005316CF">
        <w:rPr>
          <w:lang w:eastAsia="en-US"/>
        </w:rPr>
        <w:t>Maandag; neen, dit zou in strijd zijn met</w:t>
      </w:r>
      <w:r>
        <w:rPr>
          <w:lang w:eastAsia="en-US"/>
        </w:rPr>
        <w:t xml:space="preserve"> de </w:t>
      </w:r>
      <w:r w:rsidRPr="005316CF">
        <w:rPr>
          <w:lang w:eastAsia="en-US"/>
        </w:rPr>
        <w:t>wil van</w:t>
      </w:r>
    </w:p>
    <w:p w:rsidR="001624AB" w:rsidRPr="005316CF" w:rsidRDefault="001624AB" w:rsidP="001624AB">
      <w:pPr>
        <w:jc w:val="both"/>
        <w:rPr>
          <w:lang w:eastAsia="en-US"/>
        </w:rPr>
      </w:pPr>
      <w:r w:rsidRPr="005316CF">
        <w:rPr>
          <w:lang w:eastAsia="en-US"/>
        </w:rPr>
        <w:t>1) Methode en Bestieringene, blz. 40.</w:t>
      </w:r>
    </w:p>
    <w:p w:rsidR="001624AB" w:rsidRPr="005316CF" w:rsidRDefault="001624AB" w:rsidP="001624AB">
      <w:pPr>
        <w:jc w:val="both"/>
        <w:rPr>
          <w:lang w:eastAsia="en-US"/>
        </w:rPr>
      </w:pPr>
      <w:r>
        <w:rPr>
          <w:lang w:eastAsia="en-US"/>
        </w:rPr>
        <w:t xml:space="preserve">2) </w:t>
      </w:r>
      <w:r w:rsidRPr="005316CF">
        <w:rPr>
          <w:lang w:eastAsia="en-US"/>
        </w:rPr>
        <w:t>Methode en Bestieringem, blz. 41.</w:t>
      </w:r>
    </w:p>
    <w:p w:rsidR="001624AB" w:rsidRPr="005316CF" w:rsidRDefault="001624AB" w:rsidP="001624AB">
      <w:pPr>
        <w:jc w:val="both"/>
        <w:rPr>
          <w:lang w:eastAsia="en-US"/>
        </w:rPr>
      </w:pPr>
      <w:r w:rsidRPr="005316CF">
        <w:rPr>
          <w:lang w:eastAsia="en-US"/>
        </w:rPr>
        <w:t xml:space="preserve">1) Zie </w:t>
      </w:r>
      <w:r>
        <w:rPr>
          <w:lang w:eastAsia="en-US"/>
        </w:rPr>
        <w:t>/</w:t>
      </w:r>
      <w:r w:rsidRPr="005316CF">
        <w:rPr>
          <w:lang w:eastAsia="en-US"/>
        </w:rPr>
        <w:t xml:space="preserve">Dispuyt,/, dl. I, Cap. 34. Zie voor de volgende citaten de </w:t>
      </w:r>
      <w:r>
        <w:rPr>
          <w:lang w:eastAsia="en-US"/>
        </w:rPr>
        <w:t>/</w:t>
      </w:r>
      <w:r w:rsidRPr="005316CF">
        <w:rPr>
          <w:lang w:eastAsia="en-US"/>
        </w:rPr>
        <w:t xml:space="preserve">Praktijk en dadelijke heiliging etc.n Voor mij ligt </w:t>
      </w:r>
      <w:r>
        <w:rPr>
          <w:lang w:eastAsia="en-US"/>
        </w:rPr>
        <w:t>/Methode en Bestieringen/</w:t>
      </w:r>
      <w:r w:rsidRPr="005316CF">
        <w:rPr>
          <w:lang w:eastAsia="en-US"/>
        </w:rPr>
        <w:t xml:space="preserve"> waaraan toegevoegd is ode Praktijk etc' De paginatuur loopt door.</w:t>
      </w:r>
    </w:p>
    <w:p w:rsidR="001624AB" w:rsidRPr="005316CF" w:rsidRDefault="001624AB" w:rsidP="001624AB">
      <w:pPr>
        <w:jc w:val="both"/>
        <w:rPr>
          <w:lang w:eastAsia="en-US"/>
        </w:rPr>
      </w:pPr>
      <w:r w:rsidRPr="005316CF">
        <w:rPr>
          <w:lang w:eastAsia="en-US"/>
        </w:rPr>
        <w:t>154</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God,</w:t>
      </w:r>
      <w:r>
        <w:rPr>
          <w:lang w:eastAsia="en-US"/>
        </w:rPr>
        <w:t xml:space="preserve"> «</w:t>
      </w:r>
      <w:r w:rsidRPr="005316CF">
        <w:rPr>
          <w:lang w:eastAsia="en-US"/>
        </w:rPr>
        <w:t>die ons zijn dag en zijn dienst niet wilde maken tot</w:t>
      </w:r>
      <w:r>
        <w:rPr>
          <w:lang w:eastAsia="en-US"/>
        </w:rPr>
        <w:t xml:space="preserve"> een </w:t>
      </w:r>
      <w:r w:rsidRPr="005316CF">
        <w:rPr>
          <w:lang w:eastAsia="en-US"/>
        </w:rPr>
        <w:t>vermoeidheid en last, maar om</w:t>
      </w:r>
      <w:r>
        <w:rPr>
          <w:lang w:eastAsia="en-US"/>
        </w:rPr>
        <w:t xml:space="preserve"> de mens</w:t>
      </w:r>
      <w:r w:rsidRPr="005316CF">
        <w:rPr>
          <w:lang w:eastAsia="en-US"/>
        </w:rPr>
        <w:t xml:space="preserve"> tot</w:t>
      </w:r>
      <w:r>
        <w:rPr>
          <w:lang w:eastAsia="en-US"/>
        </w:rPr>
        <w:t xml:space="preserve"> een </w:t>
      </w:r>
      <w:r w:rsidRPr="005316CF">
        <w:rPr>
          <w:lang w:eastAsia="en-US"/>
        </w:rPr>
        <w:t xml:space="preserve">verkwikking te zijn». 1) </w:t>
      </w:r>
      <w:r>
        <w:rPr>
          <w:lang w:eastAsia="en-US"/>
        </w:rPr>
        <w:t xml:space="preserve">Zo </w:t>
      </w:r>
      <w:r w:rsidRPr="005316CF">
        <w:rPr>
          <w:lang w:eastAsia="en-US"/>
        </w:rPr>
        <w:t>zijn volgens hem zonder twijfel alle plichten van godsdienst geoorloofd. Ja . men mag die niet alleen, maar moet ze vervullen, daar zij tot</w:t>
      </w:r>
      <w:r>
        <w:rPr>
          <w:lang w:eastAsia="en-US"/>
        </w:rPr>
        <w:t xml:space="preserve"> de </w:t>
      </w:r>
      <w:r w:rsidRPr="005316CF">
        <w:rPr>
          <w:lang w:eastAsia="en-US"/>
        </w:rPr>
        <w:t>dienst en de eer Gods beh</w:t>
      </w:r>
      <w:r>
        <w:rPr>
          <w:lang w:eastAsia="en-US"/>
        </w:rPr>
        <w:t>ore</w:t>
      </w:r>
      <w:r w:rsidRPr="005316CF">
        <w:rPr>
          <w:lang w:eastAsia="en-US"/>
        </w:rPr>
        <w:t>n. Of moesten de priesters onder het Oude Verbond niet allerlei offers brengen en werd de besnijdenis niet voltrokken op</w:t>
      </w:r>
      <w:r>
        <w:rPr>
          <w:lang w:eastAsia="en-US"/>
        </w:rPr>
        <w:t xml:space="preserve"> de </w:t>
      </w:r>
      <w:r w:rsidRPr="005316CF">
        <w:rPr>
          <w:lang w:eastAsia="en-US"/>
        </w:rPr>
        <w:t>Sabbat? KOELMAN trekt</w:t>
      </w:r>
      <w:r>
        <w:rPr>
          <w:lang w:eastAsia="en-US"/>
        </w:rPr>
        <w:t xml:space="preserve"> de </w:t>
      </w:r>
      <w:r w:rsidRPr="005316CF">
        <w:rPr>
          <w:lang w:eastAsia="en-US"/>
        </w:rPr>
        <w:t>cirkel wijder, en beweert, dat alle hulpmiddelen tot vervulling</w:t>
      </w:r>
      <w:r>
        <w:rPr>
          <w:lang w:eastAsia="en-US"/>
        </w:rPr>
        <w:t xml:space="preserve"> van die </w:t>
      </w:r>
      <w:r w:rsidRPr="005316CF">
        <w:rPr>
          <w:lang w:eastAsia="en-US"/>
        </w:rPr>
        <w:t>plichten, als reizen en rijden, alle werken van noodzakelijkheid en eerbaarheid en barmhartig</w:t>
      </w:r>
      <w:r w:rsidRPr="005316CF">
        <w:rPr>
          <w:lang w:eastAsia="en-US"/>
        </w:rPr>
        <w:softHyphen/>
        <w:t>heid geoorloofd zijn. Alleen dit, men hebbe geen heimelijk genoegen in zijn hart, dat deze noodzakelijkheden op</w:t>
      </w:r>
      <w:r>
        <w:rPr>
          <w:lang w:eastAsia="en-US"/>
        </w:rPr>
        <w:t xml:space="preserve"> de </w:t>
      </w:r>
      <w:r w:rsidRPr="005316CF">
        <w:rPr>
          <w:lang w:eastAsia="en-US"/>
        </w:rPr>
        <w:t>Sabbat vallen</w:t>
      </w:r>
      <w:r>
        <w:rPr>
          <w:lang w:eastAsia="en-US"/>
        </w:rPr>
        <w:t>;</w:t>
      </w:r>
      <w:r w:rsidRPr="005316CF">
        <w:rPr>
          <w:lang w:eastAsia="en-US"/>
        </w:rPr>
        <w:t xml:space="preserve"> integendeel men ga aan dien arbeid met een zekere droefheid, hoewel nochtans met klaarheid en vrede der </w:t>
      </w:r>
      <w:r>
        <w:rPr>
          <w:lang w:eastAsia="en-US"/>
        </w:rPr>
        <w:t>consciëntie</w:t>
      </w:r>
      <w:r w:rsidRPr="005316CF">
        <w:rPr>
          <w:lang w:eastAsia="en-US"/>
        </w:rPr>
        <w:t>, en men bestede niet al te veel tijd b.v. aan het gereedmaken van het eten</w:t>
      </w:r>
      <w:r>
        <w:rPr>
          <w:lang w:eastAsia="en-US"/>
        </w:rPr>
        <w:t>,</w:t>
      </w:r>
      <w:r w:rsidRPr="005316CF">
        <w:rPr>
          <w:lang w:eastAsia="en-US"/>
        </w:rPr>
        <w:t xml:space="preserve"> aan het opruimen van de kamer, aan het toilet. 2) Vooral </w:t>
      </w:r>
      <w:r>
        <w:rPr>
          <w:lang w:eastAsia="en-US"/>
        </w:rPr>
        <w:t>wens</w:t>
      </w:r>
      <w:r w:rsidRPr="005316CF">
        <w:rPr>
          <w:lang w:eastAsia="en-US"/>
        </w:rPr>
        <w:t>t hij er op gewezen te hebben, dat allerlei werken, die ons voor</w:t>
      </w:r>
      <w:r w:rsidRPr="005316CF">
        <w:rPr>
          <w:lang w:eastAsia="en-US"/>
        </w:rPr>
        <w:softHyphen/>
        <w:t>deel bedoelen en in de week kunnen gedaan worden, uitgesteld beh</w:t>
      </w:r>
      <w:r>
        <w:rPr>
          <w:lang w:eastAsia="en-US"/>
        </w:rPr>
        <w:t>ore</w:t>
      </w:r>
      <w:r w:rsidRPr="005316CF">
        <w:rPr>
          <w:lang w:eastAsia="en-US"/>
        </w:rPr>
        <w:t xml:space="preserve">n te worden. Zeker, zegt hij, de lijn </w:t>
      </w:r>
      <w:r>
        <w:rPr>
          <w:lang w:eastAsia="en-US"/>
        </w:rPr>
        <w:t>valt moeilijk te trekken tuss</w:t>
      </w:r>
      <w:r w:rsidRPr="005316CF">
        <w:rPr>
          <w:lang w:eastAsia="en-US"/>
        </w:rPr>
        <w:t>en het geoorloofde en het ongeoor</w:t>
      </w:r>
      <w:r w:rsidRPr="005316CF">
        <w:rPr>
          <w:lang w:eastAsia="en-US"/>
        </w:rPr>
        <w:softHyphen/>
        <w:t>loofde op dit terrein, maar wanneer Christelijke voor</w:t>
      </w:r>
      <w:r w:rsidRPr="005316CF">
        <w:rPr>
          <w:lang w:eastAsia="en-US"/>
        </w:rPr>
        <w:softHyphen/>
        <w:t xml:space="preserve">zichtigheid voorzit, zal veel zonde kunnen voorkomen worden. Achten velen het b.v. </w:t>
      </w:r>
      <w:r>
        <w:rPr>
          <w:lang w:eastAsia="en-US"/>
        </w:rPr>
        <w:t>geoorloofd op een regen</w:t>
      </w:r>
      <w:r>
        <w:rPr>
          <w:lang w:eastAsia="en-US"/>
        </w:rPr>
        <w:softHyphen/>
        <w:t>achtige</w:t>
      </w:r>
      <w:r w:rsidRPr="005316CF">
        <w:rPr>
          <w:lang w:eastAsia="en-US"/>
        </w:rPr>
        <w:t xml:space="preserve"> Zondag in</w:t>
      </w:r>
      <w:r>
        <w:rPr>
          <w:lang w:eastAsia="en-US"/>
        </w:rPr>
        <w:t xml:space="preserve"> de </w:t>
      </w:r>
      <w:r w:rsidRPr="005316CF">
        <w:rPr>
          <w:lang w:eastAsia="en-US"/>
        </w:rPr>
        <w:t>oogsttijd te hooien en te zaaien, hij keurt dit ten sterkste af, en wel omdat regen</w:t>
      </w:r>
      <w:r>
        <w:rPr>
          <w:lang w:eastAsia="en-US"/>
        </w:rPr>
        <w:t xml:space="preserve"> een </w:t>
      </w:r>
      <w:r w:rsidRPr="005316CF">
        <w:rPr>
          <w:lang w:eastAsia="en-US"/>
        </w:rPr>
        <w:t>alge</w:t>
      </w:r>
      <w:r>
        <w:rPr>
          <w:lang w:eastAsia="en-US"/>
        </w:rPr>
        <w:t>mene</w:t>
      </w:r>
      <w:r w:rsidRPr="005316CF">
        <w:rPr>
          <w:lang w:eastAsia="en-US"/>
        </w:rPr>
        <w:t xml:space="preserve"> plaag is op zulk een dag en tijd. Breekt daarentegen een dijk door of geschiedt er</w:t>
      </w:r>
      <w:r>
        <w:rPr>
          <w:lang w:eastAsia="en-US"/>
        </w:rPr>
        <w:t xml:space="preserve"> een </w:t>
      </w:r>
      <w:r w:rsidRPr="005316CF">
        <w:rPr>
          <w:lang w:eastAsia="en-US"/>
        </w:rPr>
        <w:t>wolkbreuk, die aan</w:t>
      </w:r>
      <w:r>
        <w:rPr>
          <w:lang w:eastAsia="en-US"/>
        </w:rPr>
        <w:t xml:space="preserve"> een </w:t>
      </w:r>
      <w:r w:rsidRPr="005316CF">
        <w:rPr>
          <w:lang w:eastAsia="en-US"/>
        </w:rPr>
        <w:t>bepaalde plaats schade veroorzaakt, dan, meent hij, mag dit op</w:t>
      </w:r>
      <w:r>
        <w:rPr>
          <w:lang w:eastAsia="en-US"/>
        </w:rPr>
        <w:t xml:space="preserve"> een </w:t>
      </w:r>
      <w:r w:rsidRPr="005316CF">
        <w:rPr>
          <w:lang w:eastAsia="en-US"/>
        </w:rPr>
        <w:t>lijn gesteld worden met een brand, en is arbeid, om de daardoor veroorzaakte schade te herstellen, zonder</w:t>
      </w:r>
    </w:p>
    <w:p w:rsidR="001624AB" w:rsidRPr="005316CF" w:rsidRDefault="001624AB" w:rsidP="001624AB">
      <w:pPr>
        <w:jc w:val="both"/>
        <w:rPr>
          <w:lang w:eastAsia="en-US"/>
        </w:rPr>
      </w:pPr>
      <w:r w:rsidRPr="005316CF">
        <w:rPr>
          <w:lang w:eastAsia="en-US"/>
        </w:rPr>
        <w:t xml:space="preserve">1) </w:t>
      </w:r>
      <w:r>
        <w:rPr>
          <w:lang w:eastAsia="en-US"/>
        </w:rPr>
        <w:t>Methode en Bestieringen</w:t>
      </w:r>
      <w:r w:rsidRPr="005316CF">
        <w:rPr>
          <w:lang w:eastAsia="en-US"/>
        </w:rPr>
        <w:t>, blz. 402.</w:t>
      </w:r>
    </w:p>
    <w:p w:rsidR="001624AB" w:rsidRDefault="001624AB" w:rsidP="001624AB">
      <w:pPr>
        <w:jc w:val="both"/>
        <w:rPr>
          <w:lang w:eastAsia="en-US"/>
        </w:rPr>
      </w:pPr>
      <w:r w:rsidRPr="005316CF">
        <w:rPr>
          <w:lang w:eastAsia="en-US"/>
        </w:rPr>
        <w:t xml:space="preserve">2) Idem, blz. 103. </w:t>
      </w:r>
    </w:p>
    <w:p w:rsidR="001624AB" w:rsidRPr="005316CF" w:rsidRDefault="001624AB" w:rsidP="001624AB">
      <w:pPr>
        <w:jc w:val="both"/>
        <w:rPr>
          <w:lang w:eastAsia="en-US"/>
        </w:rPr>
      </w:pPr>
      <w:r w:rsidRPr="005316CF">
        <w:rPr>
          <w:lang w:eastAsia="en-US"/>
        </w:rPr>
        <w:t>155</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twijfel geoorloofd, «ook al omdat er geen waarschijnlijkh</w:t>
      </w:r>
      <w:r>
        <w:rPr>
          <w:lang w:eastAsia="en-US"/>
        </w:rPr>
        <w:t>eid is, om dit op een ordinaire</w:t>
      </w:r>
      <w:r w:rsidRPr="005316CF">
        <w:rPr>
          <w:lang w:eastAsia="en-US"/>
        </w:rPr>
        <w:t xml:space="preserve"> weg weder te krijgen.</w:t>
      </w:r>
      <w:r>
        <w:rPr>
          <w:lang w:eastAsia="en-US"/>
        </w:rPr>
        <w:t xml:space="preserve">» </w:t>
      </w:r>
      <w:r w:rsidRPr="005316CF">
        <w:rPr>
          <w:lang w:eastAsia="en-US"/>
        </w:rPr>
        <w:t>Verder komt hij met kracht op tegen het afleggen van allerlei bezoeken, die ons-zelven en anderen ophouden en gewoonlijk geen geestelijk doel hebben, als tegen het maken van lange wandelingen</w:t>
      </w:r>
      <w:r>
        <w:rPr>
          <w:lang w:eastAsia="en-US"/>
        </w:rPr>
        <w:t>,</w:t>
      </w:r>
      <w:r w:rsidRPr="005316CF">
        <w:rPr>
          <w:lang w:eastAsia="en-US"/>
        </w:rPr>
        <w:t xml:space="preserve"> die op</w:t>
      </w:r>
      <w:r>
        <w:rPr>
          <w:lang w:eastAsia="en-US"/>
        </w:rPr>
        <w:t xml:space="preserve"> de «</w:t>
      </w:r>
      <w:r w:rsidRPr="005316CF">
        <w:rPr>
          <w:lang w:eastAsia="en-US"/>
        </w:rPr>
        <w:t xml:space="preserve">dag </w:t>
      </w:r>
      <w:r>
        <w:rPr>
          <w:lang w:eastAsia="en-US"/>
        </w:rPr>
        <w:t xml:space="preserve">des Heeren» </w:t>
      </w:r>
      <w:r w:rsidRPr="005316CF">
        <w:rPr>
          <w:lang w:eastAsia="en-US"/>
        </w:rPr>
        <w:t>gemaakt werden, om in de week tijd uit te sparen. 1)</w:t>
      </w:r>
    </w:p>
    <w:p w:rsidR="001624AB" w:rsidRPr="005316CF" w:rsidRDefault="001624AB" w:rsidP="001624AB">
      <w:pPr>
        <w:jc w:val="both"/>
        <w:rPr>
          <w:lang w:eastAsia="en-US"/>
        </w:rPr>
      </w:pPr>
      <w:r w:rsidRPr="005316CF">
        <w:rPr>
          <w:lang w:eastAsia="en-US"/>
        </w:rPr>
        <w:t>Behalve deze raadgevingen van algem</w:t>
      </w:r>
      <w:r>
        <w:rPr>
          <w:lang w:eastAsia="en-US"/>
        </w:rPr>
        <w:t>een</w:t>
      </w:r>
      <w:r w:rsidRPr="005316CF">
        <w:rPr>
          <w:lang w:eastAsia="en-US"/>
        </w:rPr>
        <w:t xml:space="preserve"> aard, geeft hij ook aanwijzingen voor de bijzondere heiliging van</w:t>
      </w:r>
      <w:r>
        <w:rPr>
          <w:lang w:eastAsia="en-US"/>
        </w:rPr>
        <w:t xml:space="preserve"> de </w:t>
      </w:r>
      <w:r w:rsidRPr="005316CF">
        <w:rPr>
          <w:lang w:eastAsia="en-US"/>
        </w:rPr>
        <w:t xml:space="preserve">dag </w:t>
      </w:r>
      <w:r>
        <w:rPr>
          <w:lang w:eastAsia="en-US"/>
        </w:rPr>
        <w:t>des Heeren</w:t>
      </w:r>
      <w:r w:rsidRPr="005316CF">
        <w:rPr>
          <w:lang w:eastAsia="en-US"/>
        </w:rPr>
        <w:t>. 't Is duidelijk</w:t>
      </w:r>
      <w:r>
        <w:rPr>
          <w:lang w:eastAsia="en-US"/>
        </w:rPr>
        <w:t>, zegt KOELMAN, dat men iedere</w:t>
      </w:r>
      <w:r w:rsidRPr="005316CF">
        <w:rPr>
          <w:lang w:eastAsia="en-US"/>
        </w:rPr>
        <w:t xml:space="preserve"> dag heilig moet leven, maar de</w:t>
      </w:r>
      <w:r>
        <w:rPr>
          <w:lang w:eastAsia="en-US"/>
        </w:rPr>
        <w:t xml:space="preserve"> «</w:t>
      </w:r>
      <w:r w:rsidRPr="005316CF">
        <w:rPr>
          <w:lang w:eastAsia="en-US"/>
        </w:rPr>
        <w:t xml:space="preserve">dag </w:t>
      </w:r>
      <w:r>
        <w:rPr>
          <w:lang w:eastAsia="en-US"/>
        </w:rPr>
        <w:t>des Heeren» moet in bijzondere</w:t>
      </w:r>
      <w:r w:rsidRPr="005316CF">
        <w:rPr>
          <w:lang w:eastAsia="en-US"/>
        </w:rPr>
        <w:t xml:space="preserve"> zin Gode geheiligd worden. Die heiliging bestaat in het nalaten van vele dingen, die anders geoorloofd, ja gebodene dingen zijn. 2) Wij moeten op dien dag God meer onmiddellijk dienen en genieten, dat wil niet zeggen, dat wij met geen middelen of uiterlijke oefeningen iets van doen willen hebben, maar dat is </w:t>
      </w:r>
      <w:r>
        <w:rPr>
          <w:lang w:eastAsia="en-US"/>
        </w:rPr>
        <w:t xml:space="preserve">zo </w:t>
      </w:r>
      <w:r w:rsidRPr="005316CF">
        <w:rPr>
          <w:lang w:eastAsia="en-US"/>
        </w:rPr>
        <w:t>te</w:t>
      </w:r>
      <w:r>
        <w:rPr>
          <w:lang w:eastAsia="en-US"/>
        </w:rPr>
        <w:t xml:space="preserve"> verstaan, dat wij veel werelds</w:t>
      </w:r>
      <w:r w:rsidRPr="005316CF">
        <w:rPr>
          <w:lang w:eastAsia="en-US"/>
        </w:rPr>
        <w:t>e dingen die in de week afleiden en hinderen, terzijde stellen</w:t>
      </w:r>
      <w:r>
        <w:rPr>
          <w:lang w:eastAsia="en-US"/>
        </w:rPr>
        <w:t>. De</w:t>
      </w:r>
      <w:r w:rsidRPr="005316CF">
        <w:rPr>
          <w:lang w:eastAsia="en-US"/>
        </w:rPr>
        <w:t xml:space="preserve"> geestelijke genegenheden moeten gespannen zijn, zal deze dag</w:t>
      </w:r>
      <w:r>
        <w:rPr>
          <w:lang w:eastAsia="en-US"/>
        </w:rPr>
        <w:t xml:space="preserve"> de </w:t>
      </w:r>
      <w:r w:rsidRPr="005316CF">
        <w:rPr>
          <w:lang w:eastAsia="en-US"/>
        </w:rPr>
        <w:t>Heer</w:t>
      </w:r>
      <w:r>
        <w:rPr>
          <w:lang w:eastAsia="en-US"/>
        </w:rPr>
        <w:t xml:space="preserve"> een </w:t>
      </w:r>
      <w:r w:rsidRPr="005316CF">
        <w:rPr>
          <w:lang w:eastAsia="en-US"/>
        </w:rPr>
        <w:t xml:space="preserve">heiligheid zijn, en waar God vermenigvuldigde eer vraagt, daar zij heilige devotie en </w:t>
      </w:r>
      <w:r>
        <w:rPr>
          <w:lang w:eastAsia="en-US"/>
        </w:rPr>
        <w:t>hemels</w:t>
      </w:r>
      <w:r w:rsidRPr="005316CF">
        <w:rPr>
          <w:lang w:eastAsia="en-US"/>
        </w:rPr>
        <w:t>e stemming geheel</w:t>
      </w:r>
      <w:r>
        <w:rPr>
          <w:lang w:eastAsia="en-US"/>
        </w:rPr>
        <w:t xml:space="preserve"> de </w:t>
      </w:r>
      <w:r w:rsidRPr="005316CF">
        <w:rPr>
          <w:lang w:eastAsia="en-US"/>
        </w:rPr>
        <w:t xml:space="preserve">dag door </w:t>
      </w:r>
      <w:r>
        <w:rPr>
          <w:lang w:eastAsia="en-US"/>
        </w:rPr>
        <w:t>eis</w:t>
      </w:r>
      <w:r w:rsidRPr="005316CF">
        <w:rPr>
          <w:lang w:eastAsia="en-US"/>
        </w:rPr>
        <w:t>. Eigenlijk behoort de rustdag een praeludium te zijn van het eeuwige leven en moeten wij steeds meer door de heiliging van dezen dag God huldigen als</w:t>
      </w:r>
      <w:r>
        <w:rPr>
          <w:lang w:eastAsia="en-US"/>
        </w:rPr>
        <w:t xml:space="preserve"> de </w:t>
      </w:r>
      <w:r w:rsidRPr="005316CF">
        <w:rPr>
          <w:lang w:eastAsia="en-US"/>
        </w:rPr>
        <w:t>Souverein. Dat wij dan doen als God zelf, die rustte en zich verheugde in het werk zijner handen, door onze aandacht te bepalen bij</w:t>
      </w:r>
      <w:r>
        <w:rPr>
          <w:lang w:eastAsia="en-US"/>
        </w:rPr>
        <w:t xml:space="preserve"> zijn </w:t>
      </w:r>
      <w:r w:rsidRPr="005316CF">
        <w:rPr>
          <w:lang w:eastAsia="en-US"/>
        </w:rPr>
        <w:t>werken in de Schepp</w:t>
      </w:r>
      <w:r>
        <w:rPr>
          <w:lang w:eastAsia="en-US"/>
        </w:rPr>
        <w:t>ing en Verlossing beide. Kort</w:t>
      </w:r>
      <w:r w:rsidRPr="005316CF">
        <w:rPr>
          <w:lang w:eastAsia="en-US"/>
        </w:rPr>
        <w:t>lijk saamge</w:t>
      </w:r>
      <w:r>
        <w:rPr>
          <w:lang w:eastAsia="en-US"/>
        </w:rPr>
        <w:t>v</w:t>
      </w:r>
      <w:r w:rsidRPr="005316CF">
        <w:rPr>
          <w:lang w:eastAsia="en-US"/>
        </w:rPr>
        <w:t>at, kunnen wij zeggen, wij beh</w:t>
      </w:r>
      <w:r>
        <w:rPr>
          <w:lang w:eastAsia="en-US"/>
        </w:rPr>
        <w:t>ore</w:t>
      </w:r>
      <w:r w:rsidRPr="005316CF">
        <w:rPr>
          <w:lang w:eastAsia="en-US"/>
        </w:rPr>
        <w:t>n in</w:t>
      </w:r>
      <w:r>
        <w:rPr>
          <w:lang w:eastAsia="en-US"/>
        </w:rPr>
        <w:t xml:space="preserve"> de </w:t>
      </w:r>
      <w:r w:rsidRPr="005316CF">
        <w:rPr>
          <w:lang w:eastAsia="en-US"/>
        </w:rPr>
        <w:t>geest te zijn, dat wil niet zeggen in</w:t>
      </w:r>
      <w:r>
        <w:rPr>
          <w:lang w:eastAsia="en-US"/>
        </w:rPr>
        <w:t xml:space="preserve"> een </w:t>
      </w:r>
      <w:r w:rsidRPr="005316CF">
        <w:rPr>
          <w:lang w:eastAsia="en-US"/>
        </w:rPr>
        <w:t>verrukking van zinnen, maar in</w:t>
      </w:r>
      <w:r>
        <w:rPr>
          <w:lang w:eastAsia="en-US"/>
        </w:rPr>
        <w:t xml:space="preserve"> een </w:t>
      </w:r>
      <w:r w:rsidRPr="005316CF">
        <w:rPr>
          <w:lang w:eastAsia="en-US"/>
        </w:rPr>
        <w:t>geestelijke en goddelijke dispositie</w:t>
      </w:r>
    </w:p>
    <w:p w:rsidR="001624AB" w:rsidRPr="005316CF" w:rsidRDefault="001624AB" w:rsidP="001624AB">
      <w:pPr>
        <w:jc w:val="both"/>
        <w:rPr>
          <w:lang w:eastAsia="en-US"/>
        </w:rPr>
      </w:pPr>
      <w:r>
        <w:rPr>
          <w:lang w:eastAsia="en-US"/>
        </w:rPr>
        <w:t>1)</w:t>
      </w:r>
      <w:r w:rsidRPr="005316CF">
        <w:rPr>
          <w:lang w:eastAsia="en-US"/>
        </w:rPr>
        <w:t xml:space="preserve"> Idem, blz. 105. 2) Idem, blz. 107.</w:t>
      </w:r>
    </w:p>
    <w:p w:rsidR="001624AB" w:rsidRPr="005316CF" w:rsidRDefault="001624AB" w:rsidP="001624AB">
      <w:pPr>
        <w:jc w:val="both"/>
        <w:rPr>
          <w:lang w:eastAsia="en-US"/>
        </w:rPr>
      </w:pPr>
      <w:r w:rsidRPr="005316CF">
        <w:rPr>
          <w:lang w:eastAsia="en-US"/>
        </w:rPr>
        <w:t>156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des gemoeds, </w:t>
      </w:r>
      <w:r>
        <w:rPr>
          <w:lang w:eastAsia="en-US"/>
        </w:rPr>
        <w:t>1)</w:t>
      </w:r>
      <w:r w:rsidRPr="005316CF">
        <w:rPr>
          <w:lang w:eastAsia="en-US"/>
        </w:rPr>
        <w:t xml:space="preserve"> en wij hebben ons als bij alle plichten, ook in deze din</w:t>
      </w:r>
      <w:r>
        <w:rPr>
          <w:lang w:eastAsia="en-US"/>
        </w:rPr>
        <w:t>gen te wachten voor een wettische</w:t>
      </w:r>
      <w:r w:rsidRPr="005316CF">
        <w:rPr>
          <w:lang w:eastAsia="en-US"/>
        </w:rPr>
        <w:t xml:space="preserve"> geest, en naar deze dingen te staan in nieuwigheid des geestes en niet in oudheid der letter.</w:t>
      </w:r>
    </w:p>
    <w:p w:rsidR="001624AB" w:rsidRPr="005316CF" w:rsidRDefault="001624AB" w:rsidP="001624AB">
      <w:pPr>
        <w:jc w:val="both"/>
        <w:rPr>
          <w:lang w:eastAsia="en-US"/>
        </w:rPr>
      </w:pPr>
      <w:r w:rsidRPr="005316CF">
        <w:rPr>
          <w:lang w:eastAsia="en-US"/>
        </w:rPr>
        <w:t>Maar hierbij laat KOELMAN het niet. Hij t</w:t>
      </w:r>
      <w:r>
        <w:rPr>
          <w:lang w:eastAsia="en-US"/>
        </w:rPr>
        <w:t>eke</w:t>
      </w:r>
      <w:r w:rsidRPr="005316CF">
        <w:rPr>
          <w:lang w:eastAsia="en-US"/>
        </w:rPr>
        <w:t>nt ons niet alleen het karakter van de Sabbats-viering, maar geeft ook een meer gedetailleerd levens-program voor dien dag</w:t>
      </w:r>
      <w:r>
        <w:rPr>
          <w:lang w:eastAsia="en-US"/>
        </w:rPr>
        <w:t>. De</w:t>
      </w:r>
      <w:r w:rsidRPr="005316CF">
        <w:rPr>
          <w:lang w:eastAsia="en-US"/>
        </w:rPr>
        <w:t xml:space="preserve"> dag, die in zijn geheel Gode gewijd moet zijn, kan niet beter begonnen worden dan met lofverheffing en gebed, en vooral met een gebed om de bekwaam makende genade des H. Geestes. Heeft men dit gedaan en daalt de dauw des Geestes neer in het hart, waartoe is men dan geschikter dan tot lectuur der H. Schrift of stichtelijke meditaties over de werken der Schepping en Voorzienigheid. 2)</w:t>
      </w:r>
    </w:p>
    <w:p w:rsidR="001624AB" w:rsidRPr="005316CF" w:rsidRDefault="001624AB" w:rsidP="001624AB">
      <w:pPr>
        <w:jc w:val="both"/>
        <w:rPr>
          <w:lang w:eastAsia="en-US"/>
        </w:rPr>
      </w:pPr>
      <w:r w:rsidRPr="005316CF">
        <w:rPr>
          <w:lang w:eastAsia="en-US"/>
        </w:rPr>
        <w:t>Ja, hij gaat eerst nog iets terug en wijst er op, hoe scha</w:t>
      </w:r>
      <w:r w:rsidRPr="005316CF">
        <w:rPr>
          <w:lang w:eastAsia="en-US"/>
        </w:rPr>
        <w:softHyphen/>
        <w:t>delijk het is, als men des Zaterdags-avonds</w:t>
      </w:r>
      <w:r>
        <w:rPr>
          <w:lang w:eastAsia="en-US"/>
        </w:rPr>
        <w:t xml:space="preserve"> de </w:t>
      </w:r>
      <w:r w:rsidRPr="005316CF">
        <w:rPr>
          <w:lang w:eastAsia="en-US"/>
        </w:rPr>
        <w:t>arbeid te laat eindigt</w:t>
      </w:r>
      <w:r>
        <w:rPr>
          <w:lang w:eastAsia="en-US"/>
        </w:rPr>
        <w:t>. De</w:t>
      </w:r>
      <w:r w:rsidRPr="005316CF">
        <w:rPr>
          <w:lang w:eastAsia="en-US"/>
        </w:rPr>
        <w:t>ed men anders, men had tijd om</w:t>
      </w:r>
      <w:r>
        <w:rPr>
          <w:lang w:eastAsia="en-US"/>
        </w:rPr>
        <w:t xml:space="preserve"> zijn </w:t>
      </w:r>
      <w:r w:rsidRPr="005316CF">
        <w:rPr>
          <w:lang w:eastAsia="en-US"/>
        </w:rPr>
        <w:t>zonden te overdenken, daarmee tot het bloed der verzoening te gaan, en</w:t>
      </w:r>
      <w:r>
        <w:rPr>
          <w:lang w:eastAsia="en-US"/>
        </w:rPr>
        <w:t>,</w:t>
      </w:r>
      <w:r w:rsidRPr="005316CF">
        <w:rPr>
          <w:lang w:eastAsia="en-US"/>
        </w:rPr>
        <w:t xml:space="preserve"> in dien weg verzoend met God, tot</w:t>
      </w:r>
      <w:r>
        <w:rPr>
          <w:lang w:eastAsia="en-US"/>
        </w:rPr>
        <w:t xml:space="preserve"> de </w:t>
      </w:r>
      <w:r w:rsidRPr="005316CF">
        <w:rPr>
          <w:lang w:eastAsia="en-US"/>
        </w:rPr>
        <w:t>Sabbat te komen. Zal men een goeden dag hebben, dan is het niet enkel genoeg</w:t>
      </w:r>
      <w:r>
        <w:rPr>
          <w:lang w:eastAsia="en-US"/>
        </w:rPr>
        <w:t xml:space="preserve"> de </w:t>
      </w:r>
      <w:r w:rsidRPr="005316CF">
        <w:rPr>
          <w:lang w:eastAsia="en-US"/>
        </w:rPr>
        <w:t>dag met gebed te beginnen, maar men zij reeds onder het kl</w:t>
      </w:r>
      <w:r>
        <w:rPr>
          <w:lang w:eastAsia="en-US"/>
        </w:rPr>
        <w:t>ede</w:t>
      </w:r>
      <w:r w:rsidRPr="005316CF">
        <w:rPr>
          <w:lang w:eastAsia="en-US"/>
        </w:rPr>
        <w:t>n op zijn hoede, dat het hart niet reeds te veel verstrikt raakt in het net der ijdelheid en de ziel zich niet te zeer opheffe tot het nietige. Wat</w:t>
      </w:r>
      <w:r>
        <w:rPr>
          <w:lang w:eastAsia="en-US"/>
        </w:rPr>
        <w:t xml:space="preserve"> de </w:t>
      </w:r>
      <w:r w:rsidRPr="005316CF">
        <w:rPr>
          <w:lang w:eastAsia="en-US"/>
        </w:rPr>
        <w:t xml:space="preserve">dag zelf betreft! Deze worde, -- behoudens de uren van publieke godsdienstoefening </w:t>
      </w:r>
      <w:r>
        <w:rPr>
          <w:lang w:eastAsia="en-US"/>
        </w:rPr>
        <w:t>-</w:t>
      </w:r>
      <w:r w:rsidRPr="005316CF">
        <w:rPr>
          <w:lang w:eastAsia="en-US"/>
        </w:rPr>
        <w:t xml:space="preserve"> </w:t>
      </w:r>
      <w:r>
        <w:rPr>
          <w:lang w:eastAsia="en-US"/>
        </w:rPr>
        <w:t>zove</w:t>
      </w:r>
      <w:r w:rsidRPr="005316CF">
        <w:rPr>
          <w:lang w:eastAsia="en-US"/>
        </w:rPr>
        <w:t>el mogelijk binnenshuis doorgebracht. Binnenshuis, omdat er niets nuttiger is voor al de huisgen</w:t>
      </w:r>
      <w:r>
        <w:rPr>
          <w:lang w:eastAsia="en-US"/>
        </w:rPr>
        <w:t>ote</w:t>
      </w:r>
      <w:r w:rsidRPr="005316CF">
        <w:rPr>
          <w:lang w:eastAsia="en-US"/>
        </w:rPr>
        <w:t>n</w:t>
      </w:r>
      <w:r>
        <w:rPr>
          <w:lang w:eastAsia="en-US"/>
        </w:rPr>
        <w:t>,</w:t>
      </w:r>
      <w:r w:rsidRPr="005316CF">
        <w:rPr>
          <w:lang w:eastAsia="en-US"/>
        </w:rPr>
        <w:t xml:space="preserve"> dan dat men in Christus ver</w:t>
      </w:r>
      <w:r>
        <w:rPr>
          <w:lang w:eastAsia="en-US"/>
        </w:rPr>
        <w:t>eni</w:t>
      </w:r>
      <w:r w:rsidRPr="005316CF">
        <w:rPr>
          <w:lang w:eastAsia="en-US"/>
        </w:rPr>
        <w:t xml:space="preserve">gd worde, te zamen voedsel trekke uit het geestelijk manna en </w:t>
      </w:r>
      <w:r>
        <w:rPr>
          <w:lang w:eastAsia="en-US"/>
        </w:rPr>
        <w:t xml:space="preserve">zo </w:t>
      </w:r>
      <w:r w:rsidRPr="005316CF">
        <w:rPr>
          <w:lang w:eastAsia="en-US"/>
        </w:rPr>
        <w:t>geheel het gezin toeneme in genade.</w:t>
      </w:r>
    </w:p>
    <w:p w:rsidR="001624AB" w:rsidRPr="005316CF" w:rsidRDefault="001624AB" w:rsidP="001624AB">
      <w:pPr>
        <w:jc w:val="both"/>
        <w:rPr>
          <w:lang w:eastAsia="en-US"/>
        </w:rPr>
      </w:pPr>
      <w:r w:rsidRPr="005316CF">
        <w:rPr>
          <w:lang w:eastAsia="en-US"/>
        </w:rPr>
        <w:t>En eindelijk, om met te meer kracht</w:t>
      </w:r>
      <w:r>
        <w:rPr>
          <w:lang w:eastAsia="en-US"/>
        </w:rPr>
        <w:t xml:space="preserve"> de mens</w:t>
      </w:r>
      <w:r w:rsidRPr="005316CF">
        <w:rPr>
          <w:lang w:eastAsia="en-US"/>
        </w:rPr>
        <w:t xml:space="preserve">en de onderhouding van dezen dag op de </w:t>
      </w:r>
      <w:r>
        <w:rPr>
          <w:lang w:eastAsia="en-US"/>
        </w:rPr>
        <w:t>consciëntie</w:t>
      </w:r>
      <w:r w:rsidRPr="005316CF">
        <w:rPr>
          <w:lang w:eastAsia="en-US"/>
        </w:rPr>
        <w:t xml:space="preserve"> te binden,</w:t>
      </w:r>
    </w:p>
    <w:p w:rsidR="001624AB" w:rsidRPr="005316CF" w:rsidRDefault="001624AB" w:rsidP="001624AB">
      <w:pPr>
        <w:jc w:val="both"/>
        <w:rPr>
          <w:lang w:eastAsia="en-US"/>
        </w:rPr>
      </w:pPr>
      <w:r>
        <w:rPr>
          <w:lang w:eastAsia="en-US"/>
        </w:rPr>
        <w:t>1)</w:t>
      </w:r>
      <w:r w:rsidRPr="005316CF">
        <w:rPr>
          <w:lang w:eastAsia="en-US"/>
        </w:rPr>
        <w:t xml:space="preserve"> Idem, blz. 109. </w:t>
      </w:r>
      <w:r>
        <w:rPr>
          <w:lang w:eastAsia="en-US"/>
        </w:rPr>
        <w:t>1)</w:t>
      </w:r>
      <w:r w:rsidRPr="005316CF">
        <w:rPr>
          <w:lang w:eastAsia="en-US"/>
        </w:rPr>
        <w:t xml:space="preserve"> Idem, blz. 111.</w:t>
      </w:r>
    </w:p>
    <w:p w:rsidR="001624AB" w:rsidRPr="005316CF" w:rsidRDefault="001624AB" w:rsidP="001624AB">
      <w:pPr>
        <w:jc w:val="both"/>
        <w:rPr>
          <w:lang w:eastAsia="en-US"/>
        </w:rPr>
      </w:pPr>
      <w:r w:rsidRPr="005316CF">
        <w:rPr>
          <w:lang w:eastAsia="en-US"/>
        </w:rPr>
        <w:t>157</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voegt KOELMAN er nog tal van verzwaringen van zonde van Sabbats-schennis aan toe. Och, dat men in Christus gemeente toch meer bedacht, dat men, dit gebod met voeten tredende, rechtstreeks tegen God zondigt en niet tegen de </w:t>
      </w:r>
      <w:r>
        <w:rPr>
          <w:lang w:eastAsia="en-US"/>
        </w:rPr>
        <w:t>mens</w:t>
      </w:r>
      <w:r w:rsidRPr="005316CF">
        <w:rPr>
          <w:lang w:eastAsia="en-US"/>
        </w:rPr>
        <w:t xml:space="preserve">en. God heeft juist dit gebod met nadruk willen handhaven en het tot dien einde met </w:t>
      </w:r>
      <w:r>
        <w:rPr>
          <w:lang w:eastAsia="en-US"/>
        </w:rPr>
        <w:t>zove</w:t>
      </w:r>
      <w:r w:rsidRPr="005316CF">
        <w:rPr>
          <w:lang w:eastAsia="en-US"/>
        </w:rPr>
        <w:t xml:space="preserve">el nadruk aangedrongen. En drijft de </w:t>
      </w:r>
      <w:r>
        <w:rPr>
          <w:lang w:eastAsia="en-US"/>
        </w:rPr>
        <w:t>consciëntie</w:t>
      </w:r>
      <w:r w:rsidRPr="005316CF">
        <w:rPr>
          <w:lang w:eastAsia="en-US"/>
        </w:rPr>
        <w:t xml:space="preserve"> ni</w:t>
      </w:r>
      <w:r>
        <w:rPr>
          <w:lang w:eastAsia="en-US"/>
        </w:rPr>
        <w:t>et tot de onderhouding van de</w:t>
      </w:r>
      <w:r w:rsidRPr="005316CF">
        <w:rPr>
          <w:lang w:eastAsia="en-US"/>
        </w:rPr>
        <w:t>zelve; zullen niet vele heidenen in</w:t>
      </w:r>
      <w:r>
        <w:rPr>
          <w:lang w:eastAsia="en-US"/>
        </w:rPr>
        <w:t xml:space="preserve"> de </w:t>
      </w:r>
      <w:r w:rsidRPr="005316CF">
        <w:rPr>
          <w:lang w:eastAsia="en-US"/>
        </w:rPr>
        <w:t>dag des oordeels tegen ons opstaan, daar zij met stiptheid en nauwgezetheid</w:t>
      </w:r>
      <w:r>
        <w:rPr>
          <w:lang w:eastAsia="en-US"/>
        </w:rPr>
        <w:t xml:space="preserve"> hun </w:t>
      </w:r>
      <w:r w:rsidRPr="005316CF">
        <w:rPr>
          <w:lang w:eastAsia="en-US"/>
        </w:rPr>
        <w:t>feestdagen hielden, zich onthoudende van allen arbeid? Eigenlijk spreekt zich in de verwaarl</w:t>
      </w:r>
      <w:r>
        <w:rPr>
          <w:lang w:eastAsia="en-US"/>
        </w:rPr>
        <w:t>ozi</w:t>
      </w:r>
      <w:r w:rsidRPr="005316CF">
        <w:rPr>
          <w:lang w:eastAsia="en-US"/>
        </w:rPr>
        <w:t>ng en geringschatting van</w:t>
      </w:r>
      <w:r>
        <w:rPr>
          <w:lang w:eastAsia="en-US"/>
        </w:rPr>
        <w:t xml:space="preserve"> de «</w:t>
      </w:r>
      <w:r w:rsidRPr="005316CF">
        <w:rPr>
          <w:lang w:eastAsia="en-US"/>
        </w:rPr>
        <w:t xml:space="preserve">dag </w:t>
      </w:r>
      <w:r>
        <w:rPr>
          <w:lang w:eastAsia="en-US"/>
        </w:rPr>
        <w:t xml:space="preserve">des Heeren» </w:t>
      </w:r>
      <w:r w:rsidRPr="005316CF">
        <w:rPr>
          <w:lang w:eastAsia="en-US"/>
        </w:rPr>
        <w:t>dit beginsel uit, dat men de opstan</w:t>
      </w:r>
      <w:r w:rsidRPr="005316CF">
        <w:rPr>
          <w:lang w:eastAsia="en-US"/>
        </w:rPr>
        <w:softHyphen/>
        <w:t>ding en hare bet</w:t>
      </w:r>
      <w:r>
        <w:rPr>
          <w:lang w:eastAsia="en-US"/>
        </w:rPr>
        <w:t>eke</w:t>
      </w:r>
      <w:r w:rsidRPr="005316CF">
        <w:rPr>
          <w:lang w:eastAsia="en-US"/>
        </w:rPr>
        <w:t xml:space="preserve">nis verwerpt en de gemeenschap met God niet begeert en zoekt. Dat men </w:t>
      </w:r>
      <w:r>
        <w:rPr>
          <w:lang w:eastAsia="en-US"/>
        </w:rPr>
        <w:t>oge</w:t>
      </w:r>
      <w:r w:rsidRPr="005316CF">
        <w:rPr>
          <w:lang w:eastAsia="en-US"/>
        </w:rPr>
        <w:t>n had om alles te zien, wat tot de heiliging van dien dag drong. Terwijl men door de onderhouding van dezen dag de deur tot allerlei profaniteit en atheïsterij wijd openzet, daar doet deze</w:t>
      </w:r>
      <w:r>
        <w:rPr>
          <w:lang w:eastAsia="en-US"/>
        </w:rPr>
        <w:t xml:space="preserve"> «</w:t>
      </w:r>
      <w:r w:rsidRPr="005316CF">
        <w:rPr>
          <w:lang w:eastAsia="en-US"/>
        </w:rPr>
        <w:t xml:space="preserve">dag </w:t>
      </w:r>
      <w:r>
        <w:rPr>
          <w:lang w:eastAsia="en-US"/>
        </w:rPr>
        <w:t>des Heeren»,</w:t>
      </w:r>
      <w:r w:rsidRPr="005316CF">
        <w:rPr>
          <w:lang w:eastAsia="en-US"/>
        </w:rPr>
        <w:t xml:space="preserve"> gehouden en geheiligd, ons de </w:t>
      </w:r>
      <w:r>
        <w:rPr>
          <w:lang w:eastAsia="en-US"/>
        </w:rPr>
        <w:t>hemels</w:t>
      </w:r>
      <w:r w:rsidRPr="005316CF">
        <w:rPr>
          <w:lang w:eastAsia="en-US"/>
        </w:rPr>
        <w:t>e rust in aard en wezen kennen</w:t>
      </w:r>
      <w:r>
        <w:rPr>
          <w:lang w:eastAsia="en-US"/>
        </w:rPr>
        <w:t>,</w:t>
      </w:r>
      <w:r w:rsidRPr="005316CF">
        <w:rPr>
          <w:lang w:eastAsia="en-US"/>
        </w:rPr>
        <w:t xml:space="preserve"> terwijl hij weldadige rust aan het lichaam schenkt. Gewis, indien men deze gave Gods kende, men zou haar dankbaar aanvaarden, en erkennen, dat deze dag</w:t>
      </w:r>
      <w:r>
        <w:rPr>
          <w:lang w:eastAsia="en-US"/>
        </w:rPr>
        <w:t xml:space="preserve"> de </w:t>
      </w:r>
      <w:r w:rsidRPr="005316CF">
        <w:rPr>
          <w:lang w:eastAsia="en-US"/>
        </w:rPr>
        <w:t xml:space="preserve">bloei der natiën ophoudt, de volkeren vrijwaart voor grove onkunde in zake God en zijn' dienst; men zou ervaren, dat de zegen des Allerhoogsten aan de naleving van dit gebod zeer nauw verbonden, dat deze dag </w:t>
      </w:r>
      <w:r>
        <w:rPr>
          <w:lang w:eastAsia="en-US"/>
        </w:rPr>
        <w:t>des Heeren</w:t>
      </w:r>
      <w:r w:rsidRPr="005316CF">
        <w:rPr>
          <w:lang w:eastAsia="en-US"/>
        </w:rPr>
        <w:t xml:space="preserve"> de geestelijke marktdag der ziel is, de koopdag der schoonste parelen, die niet vergaan.</w:t>
      </w:r>
      <w:r>
        <w:rPr>
          <w:lang w:eastAsia="en-US"/>
        </w:rPr>
        <w:t xml:space="preserve"> </w:t>
      </w:r>
      <w:r w:rsidRPr="005316CF">
        <w:rPr>
          <w:lang w:eastAsia="en-US"/>
        </w:rPr>
        <w:t>1)</w:t>
      </w:r>
    </w:p>
    <w:p w:rsidR="001624AB" w:rsidRDefault="001624AB" w:rsidP="001624AB">
      <w:pPr>
        <w:jc w:val="both"/>
        <w:rPr>
          <w:lang w:eastAsia="en-US"/>
        </w:rPr>
      </w:pPr>
    </w:p>
    <w:p w:rsidR="001624AB" w:rsidRPr="00AE54ED" w:rsidRDefault="001624AB" w:rsidP="001624AB">
      <w:pPr>
        <w:jc w:val="both"/>
        <w:rPr>
          <w:b/>
          <w:lang w:eastAsia="en-US"/>
        </w:rPr>
      </w:pPr>
      <w:r w:rsidRPr="00AE54ED">
        <w:rPr>
          <w:b/>
          <w:lang w:eastAsia="en-US"/>
        </w:rPr>
        <w:t>Koelman tegen Descartes en B. Bekker.</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H</w:t>
      </w:r>
      <w:r w:rsidRPr="005316CF">
        <w:rPr>
          <w:lang w:eastAsia="en-US"/>
        </w:rPr>
        <w:t>ad KOELMAN pal gestaan tegen de independentisch-sepa</w:t>
      </w:r>
      <w:r w:rsidRPr="005316CF">
        <w:rPr>
          <w:lang w:eastAsia="en-US"/>
        </w:rPr>
        <w:softHyphen/>
        <w:t>ratistische l</w:t>
      </w:r>
      <w:r>
        <w:rPr>
          <w:lang w:eastAsia="en-US"/>
        </w:rPr>
        <w:t>eri</w:t>
      </w:r>
      <w:r w:rsidRPr="005316CF">
        <w:rPr>
          <w:lang w:eastAsia="en-US"/>
        </w:rPr>
        <w:t>ngen der Labadisten; was hij met warmte</w:t>
      </w:r>
    </w:p>
    <w:p w:rsidR="001624AB" w:rsidRPr="005316CF" w:rsidRDefault="001624AB" w:rsidP="001624AB">
      <w:pPr>
        <w:jc w:val="both"/>
        <w:rPr>
          <w:lang w:eastAsia="en-US"/>
        </w:rPr>
      </w:pPr>
      <w:r w:rsidRPr="005316CF">
        <w:rPr>
          <w:lang w:eastAsia="en-US"/>
        </w:rPr>
        <w:t>1) Idem, blz. 125.</w:t>
      </w:r>
    </w:p>
    <w:p w:rsidR="001624AB" w:rsidRPr="005316CF" w:rsidRDefault="001624AB" w:rsidP="001624AB">
      <w:pPr>
        <w:jc w:val="both"/>
        <w:rPr>
          <w:lang w:eastAsia="en-US"/>
        </w:rPr>
      </w:pPr>
      <w:r w:rsidRPr="005316CF">
        <w:rPr>
          <w:lang w:eastAsia="en-US"/>
        </w:rPr>
        <w:t>158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opgekomen voor de moraliteit van het vierde gebod, voor Sabbats-rust en Sabbats-heiliging, </w:t>
      </w:r>
      <w:r>
        <w:rPr>
          <w:lang w:eastAsia="en-US"/>
        </w:rPr>
        <w:t>-</w:t>
      </w:r>
      <w:r w:rsidRPr="005316CF">
        <w:rPr>
          <w:lang w:eastAsia="en-US"/>
        </w:rPr>
        <w:t xml:space="preserve"> nog meer scherpte hij</w:t>
      </w:r>
      <w:r>
        <w:rPr>
          <w:lang w:eastAsia="en-US"/>
        </w:rPr>
        <w:t xml:space="preserve"> zijn </w:t>
      </w:r>
      <w:r w:rsidRPr="005316CF">
        <w:rPr>
          <w:lang w:eastAsia="en-US"/>
        </w:rPr>
        <w:t>vaardige pen</w:t>
      </w:r>
      <w:r>
        <w:rPr>
          <w:lang w:eastAsia="en-US"/>
        </w:rPr>
        <w:t>,</w:t>
      </w:r>
      <w:r w:rsidRPr="005316CF">
        <w:rPr>
          <w:lang w:eastAsia="en-US"/>
        </w:rPr>
        <w:t xml:space="preserve"> toen het de bestrijding van DESCARTES en B. BEKKER gold. En geen wonder</w:t>
      </w:r>
      <w:r>
        <w:rPr>
          <w:lang w:eastAsia="en-US"/>
        </w:rPr>
        <w:t>;</w:t>
      </w:r>
      <w:r w:rsidRPr="005316CF">
        <w:rPr>
          <w:lang w:eastAsia="en-US"/>
        </w:rPr>
        <w:t xml:space="preserve"> hierbij ging het om de autoriteit van de H. Schrift. Men had God gedankt, dat het juk van Rome's hierarchie verbroken was, en zou men .dan nu weer gaan buigen voor de independentistische neigingen van een DE LABADIE, de H. Schrift verwerpen in zake het vierde gebod om naar </w:t>
      </w:r>
      <w:r>
        <w:rPr>
          <w:lang w:eastAsia="en-US"/>
        </w:rPr>
        <w:t>mens</w:t>
      </w:r>
      <w:r w:rsidRPr="005316CF">
        <w:rPr>
          <w:lang w:eastAsia="en-US"/>
        </w:rPr>
        <w:t>elijke inzichten te leven in zake</w:t>
      </w:r>
      <w:r>
        <w:rPr>
          <w:lang w:eastAsia="en-US"/>
        </w:rPr>
        <w:t xml:space="preserve"> de </w:t>
      </w:r>
      <w:r w:rsidRPr="005316CF">
        <w:rPr>
          <w:lang w:eastAsia="en-US"/>
        </w:rPr>
        <w:t>Sabbat, en bovenal zou men zich dan nu laten binden aan de rede door DESCARTES en BEKKER? Neen, plicht was het volgens KOELMAN, dat ieder, die kon, in het geweer kwam om pal te staan tegenover die twee', die de autoriteit der H. Schrift in haar hartader aantastten. Met zijn</w:t>
      </w:r>
      <w:r>
        <w:rPr>
          <w:lang w:eastAsia="en-US"/>
        </w:rPr>
        <w:t xml:space="preserve"> «</w:t>
      </w:r>
      <w:r w:rsidRPr="005316CF">
        <w:rPr>
          <w:lang w:eastAsia="en-US"/>
        </w:rPr>
        <w:t>de omnibus dubitandum</w:t>
      </w:r>
      <w:r>
        <w:rPr>
          <w:lang w:eastAsia="en-US"/>
        </w:rPr>
        <w:t xml:space="preserve">» </w:t>
      </w:r>
      <w:r w:rsidRPr="005316CF">
        <w:rPr>
          <w:lang w:eastAsia="en-US"/>
        </w:rPr>
        <w:t>woelde DESCARTES al de grondslagen van religie en filosofie los, om in plaats van de« geopenbaarde waarheid</w:t>
      </w:r>
      <w:r>
        <w:rPr>
          <w:lang w:eastAsia="en-US"/>
        </w:rPr>
        <w:t xml:space="preserve">» </w:t>
      </w:r>
      <w:r w:rsidRPr="005316CF">
        <w:rPr>
          <w:lang w:eastAsia="en-US"/>
        </w:rPr>
        <w:t>Gods slechts de verzekeringen van een dwalend verstand te geven.</w:t>
      </w:r>
      <w:r>
        <w:rPr>
          <w:lang w:eastAsia="en-US"/>
        </w:rPr>
        <w:t xml:space="preserve"> «</w:t>
      </w:r>
      <w:r w:rsidRPr="005316CF">
        <w:rPr>
          <w:lang w:eastAsia="en-US"/>
        </w:rPr>
        <w:t>Klaarheid, bewijs van waarheid</w:t>
      </w:r>
      <w:r>
        <w:rPr>
          <w:lang w:eastAsia="en-US"/>
        </w:rPr>
        <w:t>»,</w:t>
      </w:r>
      <w:r w:rsidRPr="005316CF">
        <w:rPr>
          <w:lang w:eastAsia="en-US"/>
        </w:rPr>
        <w:t xml:space="preserve"> als men het aanvaardde</w:t>
      </w:r>
      <w:r>
        <w:rPr>
          <w:lang w:eastAsia="en-US"/>
        </w:rPr>
        <w:t>,</w:t>
      </w:r>
      <w:r w:rsidRPr="005316CF">
        <w:rPr>
          <w:lang w:eastAsia="en-US"/>
        </w:rPr>
        <w:t xml:space="preserve"> zou dan de H. Schrift niet geaccrediteerd moeten worden door de rede en het verstand?</w:t>
      </w:r>
    </w:p>
    <w:p w:rsidR="001624AB" w:rsidRDefault="001624AB" w:rsidP="001624AB">
      <w:pPr>
        <w:jc w:val="both"/>
        <w:rPr>
          <w:lang w:eastAsia="en-US"/>
        </w:rPr>
      </w:pPr>
      <w:r w:rsidRPr="005316CF">
        <w:rPr>
          <w:lang w:eastAsia="en-US"/>
        </w:rPr>
        <w:t>Wel verzekerde Descartes telkens, dat, wanneer de resultaten van zijn onderzoek op wijsg</w:t>
      </w:r>
      <w:r>
        <w:rPr>
          <w:lang w:eastAsia="en-US"/>
        </w:rPr>
        <w:t>eri</w:t>
      </w:r>
      <w:r w:rsidRPr="005316CF">
        <w:rPr>
          <w:lang w:eastAsia="en-US"/>
        </w:rPr>
        <w:t>g terrein in strijd kwamen met de uitspraken der H. Schrift, dan de rede moest buigen voor het Woord Gods</w:t>
      </w:r>
      <w:r>
        <w:rPr>
          <w:lang w:eastAsia="en-US"/>
        </w:rPr>
        <w:t>;</w:t>
      </w:r>
      <w:r w:rsidRPr="005316CF">
        <w:rPr>
          <w:lang w:eastAsia="en-US"/>
        </w:rPr>
        <w:t xml:space="preserve"> ook zeide hij bij herhaling</w:t>
      </w:r>
      <w:r>
        <w:rPr>
          <w:lang w:eastAsia="en-US"/>
        </w:rPr>
        <w:t>,</w:t>
      </w:r>
      <w:r w:rsidRPr="005316CF">
        <w:rPr>
          <w:lang w:eastAsia="en-US"/>
        </w:rPr>
        <w:t xml:space="preserve"> dat de eindige geest moest bukken voor</w:t>
      </w:r>
      <w:r>
        <w:rPr>
          <w:lang w:eastAsia="en-US"/>
        </w:rPr>
        <w:t xml:space="preserve"> de </w:t>
      </w:r>
      <w:r w:rsidRPr="005316CF">
        <w:rPr>
          <w:lang w:eastAsia="en-US"/>
        </w:rPr>
        <w:t>Oneindige, maar KOELMAN zag wel in, waar dit alles moest uitkomen, als men de lijnen doortrok</w:t>
      </w:r>
      <w:r>
        <w:rPr>
          <w:lang w:eastAsia="en-US"/>
        </w:rPr>
        <w:t>. De</w:t>
      </w:r>
      <w:r w:rsidRPr="005316CF">
        <w:rPr>
          <w:lang w:eastAsia="en-US"/>
        </w:rPr>
        <w:t xml:space="preserve"> meester mocht dit nog trachten te bedekken, de leerlingen, gewoonlijk driester en minder bezadigd dan de meester, zouden het wel openlijk gaan l</w:t>
      </w:r>
      <w:r>
        <w:rPr>
          <w:lang w:eastAsia="en-US"/>
        </w:rPr>
        <w:t>ere</w:t>
      </w:r>
      <w:r w:rsidRPr="005316CF">
        <w:rPr>
          <w:lang w:eastAsia="en-US"/>
        </w:rPr>
        <w:t>n</w:t>
      </w:r>
      <w:r>
        <w:rPr>
          <w:lang w:eastAsia="en-US"/>
        </w:rPr>
        <w:t>. De</w:t>
      </w:r>
      <w:r w:rsidRPr="005316CF">
        <w:rPr>
          <w:lang w:eastAsia="en-US"/>
        </w:rPr>
        <w:t xml:space="preserve"> rede zou kenbron en toetssteen der waarheid worden</w:t>
      </w:r>
      <w:r>
        <w:rPr>
          <w:lang w:eastAsia="en-US"/>
        </w:rPr>
        <w:t>,</w:t>
      </w:r>
      <w:r w:rsidRPr="005316CF">
        <w:rPr>
          <w:lang w:eastAsia="en-US"/>
        </w:rPr>
        <w:t xml:space="preserve"> en de H. Schrift slechts geaccepteerd voor </w:t>
      </w:r>
      <w:r>
        <w:rPr>
          <w:lang w:eastAsia="en-US"/>
        </w:rPr>
        <w:t>zove</w:t>
      </w:r>
      <w:r w:rsidRPr="005316CF">
        <w:rPr>
          <w:lang w:eastAsia="en-US"/>
        </w:rPr>
        <w:t xml:space="preserve">r zij in harmonie was met de rede. Men zou, deze consequenties aanvaardende, geheel bukken voor de rede d. i. </w:t>
      </w:r>
    </w:p>
    <w:p w:rsidR="001624AB" w:rsidRPr="005316CF" w:rsidRDefault="001624AB" w:rsidP="001624AB">
      <w:pPr>
        <w:jc w:val="both"/>
        <w:rPr>
          <w:lang w:eastAsia="en-US"/>
        </w:rPr>
      </w:pPr>
      <w:r w:rsidRPr="005316CF">
        <w:rPr>
          <w:lang w:eastAsia="en-US"/>
        </w:rPr>
        <w:t>159</w:t>
      </w:r>
    </w:p>
    <w:p w:rsidR="001624AB" w:rsidRPr="005316CF" w:rsidRDefault="001624AB" w:rsidP="001624AB">
      <w:pPr>
        <w:jc w:val="both"/>
        <w:rPr>
          <w:lang w:eastAsia="en-US"/>
        </w:rPr>
      </w:pPr>
      <w:r w:rsidRPr="005316CF">
        <w:rPr>
          <w:lang w:eastAsia="en-US"/>
        </w:rPr>
        <w:t>voor</w:t>
      </w:r>
      <w:r>
        <w:rPr>
          <w:lang w:eastAsia="en-US"/>
        </w:rPr>
        <w:t xml:space="preserve"> de mens</w:t>
      </w:r>
      <w:r w:rsidRPr="005316CF">
        <w:rPr>
          <w:lang w:eastAsia="en-US"/>
        </w:rPr>
        <w:t xml:space="preserve">, en terecht komen in de wateren van het zuiverste rationalisme. En waar waren dan de hooggeroemde vruchten en zegeningen der Hervorming, die immers het knellend juk van het </w:t>
      </w:r>
      <w:r>
        <w:rPr>
          <w:lang w:eastAsia="en-US"/>
        </w:rPr>
        <w:t>mens</w:t>
      </w:r>
      <w:r w:rsidRPr="005316CF">
        <w:rPr>
          <w:lang w:eastAsia="en-US"/>
        </w:rPr>
        <w:t>elijk gezag verbroken had.</w:t>
      </w:r>
    </w:p>
    <w:p w:rsidR="001624AB" w:rsidRDefault="001624AB" w:rsidP="001624AB">
      <w:pPr>
        <w:jc w:val="both"/>
        <w:rPr>
          <w:lang w:eastAsia="en-US"/>
        </w:rPr>
      </w:pPr>
      <w:r w:rsidRPr="005316CF">
        <w:rPr>
          <w:lang w:eastAsia="en-US"/>
        </w:rPr>
        <w:t>Dat hier geen eerstbeginnende aan</w:t>
      </w:r>
      <w:r>
        <w:rPr>
          <w:lang w:eastAsia="en-US"/>
        </w:rPr>
        <w:t xml:space="preserve"> de </w:t>
      </w:r>
      <w:r w:rsidRPr="005316CF">
        <w:rPr>
          <w:lang w:eastAsia="en-US"/>
        </w:rPr>
        <w:t>arbeid toog, vertelt hij ons zelf en leert ons de historie. Hij deelt nl. mede, 1) dat hij sinds</w:t>
      </w:r>
      <w:r>
        <w:rPr>
          <w:lang w:eastAsia="en-US"/>
        </w:rPr>
        <w:t xml:space="preserve"> de </w:t>
      </w:r>
      <w:r w:rsidRPr="005316CF">
        <w:rPr>
          <w:lang w:eastAsia="en-US"/>
        </w:rPr>
        <w:t>dag der promotie 25 Mei 1655 altijd een open oog had gehad voor de schadelijke gevolgen</w:t>
      </w:r>
      <w:r>
        <w:rPr>
          <w:lang w:eastAsia="en-US"/>
        </w:rPr>
        <w:t>,</w:t>
      </w:r>
      <w:r w:rsidRPr="005316CF">
        <w:rPr>
          <w:lang w:eastAsia="en-US"/>
        </w:rPr>
        <w:t xml:space="preserve"> die deze </w:t>
      </w:r>
      <w:r>
        <w:rPr>
          <w:lang w:eastAsia="en-US"/>
        </w:rPr>
        <w:t>filosofie</w:t>
      </w:r>
      <w:r w:rsidRPr="005316CF">
        <w:rPr>
          <w:lang w:eastAsia="en-US"/>
        </w:rPr>
        <w:t xml:space="preserve"> had voor de Kerk. Uit die fontein konden niet anders dan d</w:t>
      </w:r>
      <w:r>
        <w:rPr>
          <w:lang w:eastAsia="en-US"/>
        </w:rPr>
        <w:t>ode</w:t>
      </w:r>
      <w:r w:rsidRPr="005316CF">
        <w:rPr>
          <w:lang w:eastAsia="en-US"/>
        </w:rPr>
        <w:t xml:space="preserve">lijke en bittere wateren tot Gods heiligdom gevoerd worden. 2) </w:t>
      </w:r>
    </w:p>
    <w:p w:rsidR="001624AB" w:rsidRDefault="001624AB" w:rsidP="001624AB">
      <w:pPr>
        <w:jc w:val="both"/>
        <w:rPr>
          <w:lang w:eastAsia="en-US"/>
        </w:rPr>
      </w:pPr>
      <w:r w:rsidRPr="005316CF">
        <w:rPr>
          <w:lang w:eastAsia="en-US"/>
        </w:rPr>
        <w:t>Later, predikant zijnde in Sluis, had hij te midden van velerlei arbeid en allerlei beslommering dien aartsvijan</w:t>
      </w:r>
      <w:r>
        <w:rPr>
          <w:lang w:eastAsia="en-US"/>
        </w:rPr>
        <w:t xml:space="preserve">d niet uit het oog verloren In </w:t>
      </w:r>
      <w:r w:rsidRPr="005316CF">
        <w:rPr>
          <w:lang w:eastAsia="en-US"/>
        </w:rPr>
        <w:t>1669 toch schreef hij een werk</w:t>
      </w:r>
      <w:r>
        <w:rPr>
          <w:lang w:eastAsia="en-US"/>
        </w:rPr>
        <w:t xml:space="preserve"> «</w:t>
      </w:r>
      <w:r w:rsidRPr="005316CF">
        <w:rPr>
          <w:lang w:eastAsia="en-US"/>
        </w:rPr>
        <w:t>de interprete scripturarum</w:t>
      </w:r>
      <w:r>
        <w:rPr>
          <w:lang w:eastAsia="en-US"/>
        </w:rPr>
        <w:t xml:space="preserve">»,» </w:t>
      </w:r>
      <w:r w:rsidRPr="005316CF">
        <w:rPr>
          <w:lang w:eastAsia="en-US"/>
        </w:rPr>
        <w:t>) waarin hij WOLZOGEN aan</w:t>
      </w:r>
      <w:r>
        <w:rPr>
          <w:lang w:eastAsia="en-US"/>
        </w:rPr>
        <w:t xml:space="preserve"> de </w:t>
      </w:r>
      <w:r w:rsidRPr="005316CF">
        <w:rPr>
          <w:lang w:eastAsia="en-US"/>
        </w:rPr>
        <w:t>tand voelde, terwijl hij in 1673 zitting nam in</w:t>
      </w:r>
      <w:r>
        <w:rPr>
          <w:lang w:eastAsia="en-US"/>
        </w:rPr>
        <w:t xml:space="preserve"> een </w:t>
      </w:r>
      <w:r w:rsidRPr="005316CF">
        <w:rPr>
          <w:lang w:eastAsia="en-US"/>
        </w:rPr>
        <w:t>commissie van 5 leden, die zich ten doel stelde een nauwkeurig onderzoek in te stellen naar de schadelijke dingen uit de geschriften van DESCARTES en COCCEJUS en de middelen, die ter bestrijding konden dienen. 4) Tot zijn spijt heeft die commissie haren arbeid niet tot een goed einde kunnen brengen, tengevolge van zijn verbanning uit de Generaliteits</w:t>
      </w:r>
      <w:r w:rsidRPr="005316CF">
        <w:rPr>
          <w:lang w:eastAsia="en-US"/>
        </w:rPr>
        <w:softHyphen/>
        <w:t>landen en Zeeland. En nu eindelijk kwam hij met dit werk voor</w:t>
      </w:r>
      <w:r>
        <w:rPr>
          <w:lang w:eastAsia="en-US"/>
        </w:rPr>
        <w:t xml:space="preserve"> de </w:t>
      </w:r>
      <w:r w:rsidRPr="005316CF">
        <w:rPr>
          <w:lang w:eastAsia="en-US"/>
        </w:rPr>
        <w:t>dag. 4) Aanleiding tot het schrijven van dit boek, bood hem het lezen van BEKKER'S</w:t>
      </w:r>
      <w:r>
        <w:rPr>
          <w:lang w:eastAsia="en-US"/>
        </w:rPr>
        <w:t xml:space="preserve"> «</w:t>
      </w:r>
      <w:r w:rsidRPr="005316CF">
        <w:rPr>
          <w:lang w:eastAsia="en-US"/>
        </w:rPr>
        <w:t>Betoverde w</w:t>
      </w:r>
      <w:r>
        <w:rPr>
          <w:lang w:eastAsia="en-US"/>
        </w:rPr>
        <w:t>ere</w:t>
      </w:r>
      <w:r w:rsidRPr="005316CF">
        <w:rPr>
          <w:lang w:eastAsia="en-US"/>
        </w:rPr>
        <w:t>ld</w:t>
      </w:r>
      <w:r>
        <w:rPr>
          <w:lang w:eastAsia="en-US"/>
        </w:rPr>
        <w:t>»</w:t>
      </w:r>
      <w:r w:rsidRPr="005316CF">
        <w:rPr>
          <w:lang w:eastAsia="en-US"/>
        </w:rPr>
        <w:t xml:space="preserve">. </w:t>
      </w:r>
    </w:p>
    <w:p w:rsidR="001624AB" w:rsidRPr="005316CF" w:rsidRDefault="001624AB" w:rsidP="001624AB">
      <w:pPr>
        <w:jc w:val="both"/>
        <w:rPr>
          <w:lang w:eastAsia="en-US"/>
        </w:rPr>
      </w:pPr>
      <w:r w:rsidRPr="005316CF">
        <w:rPr>
          <w:lang w:eastAsia="en-US"/>
        </w:rPr>
        <w:t>Dit werk toch wilde hij aan</w:t>
      </w:r>
      <w:r>
        <w:rPr>
          <w:lang w:eastAsia="en-US"/>
        </w:rPr>
        <w:t xml:space="preserve"> een </w:t>
      </w:r>
      <w:r w:rsidRPr="005316CF">
        <w:rPr>
          <w:lang w:eastAsia="en-US"/>
        </w:rPr>
        <w:t>grondige kritiek onderwerpen. Maar</w:t>
      </w:r>
      <w:r>
        <w:rPr>
          <w:lang w:eastAsia="en-US"/>
        </w:rPr>
        <w:t>,</w:t>
      </w:r>
      <w:r w:rsidRPr="005316CF">
        <w:rPr>
          <w:lang w:eastAsia="en-US"/>
        </w:rPr>
        <w:t xml:space="preserve"> nauwelijks was hij daarmede begonnen, of hij zag wel in, dat de bron van al die afdwalingen van BEKKER gelegen was in de</w:t>
      </w:r>
      <w:r>
        <w:rPr>
          <w:lang w:eastAsia="en-US"/>
        </w:rPr>
        <w:t xml:space="preserve"> «</w:t>
      </w:r>
      <w:r w:rsidRPr="005316CF">
        <w:rPr>
          <w:lang w:eastAsia="en-US"/>
        </w:rPr>
        <w:t>Cartesianerij</w:t>
      </w:r>
      <w:r>
        <w:rPr>
          <w:lang w:eastAsia="en-US"/>
        </w:rPr>
        <w:t>»,</w:t>
      </w:r>
      <w:r w:rsidRPr="005316CF">
        <w:rPr>
          <w:lang w:eastAsia="en-US"/>
        </w:rPr>
        <w:t xml:space="preserve"> </w:t>
      </w:r>
      <w:r>
        <w:rPr>
          <w:lang w:eastAsia="en-US"/>
        </w:rPr>
        <w:t>zoda</w:t>
      </w:r>
      <w:r w:rsidRPr="005316CF">
        <w:rPr>
          <w:lang w:eastAsia="en-US"/>
        </w:rPr>
        <w:t>t aan de beoord</w:t>
      </w:r>
      <w:r>
        <w:rPr>
          <w:lang w:eastAsia="en-US"/>
        </w:rPr>
        <w:t>eli</w:t>
      </w:r>
      <w:r w:rsidRPr="005316CF">
        <w:rPr>
          <w:lang w:eastAsia="en-US"/>
        </w:rPr>
        <w:t>ng van de</w:t>
      </w:r>
      <w:r>
        <w:rPr>
          <w:lang w:eastAsia="en-US"/>
        </w:rPr>
        <w:t xml:space="preserve"> «</w:t>
      </w:r>
      <w:r w:rsidRPr="005316CF">
        <w:rPr>
          <w:lang w:eastAsia="en-US"/>
        </w:rPr>
        <w:t>Betoverde W</w:t>
      </w:r>
      <w:r>
        <w:rPr>
          <w:lang w:eastAsia="en-US"/>
        </w:rPr>
        <w:t>ere</w:t>
      </w:r>
      <w:r w:rsidRPr="005316CF">
        <w:rPr>
          <w:lang w:eastAsia="en-US"/>
        </w:rPr>
        <w:t>ld</w:t>
      </w:r>
      <w:r>
        <w:rPr>
          <w:lang w:eastAsia="en-US"/>
        </w:rPr>
        <w:t xml:space="preserve">» </w:t>
      </w:r>
      <w:r w:rsidRPr="005316CF">
        <w:rPr>
          <w:lang w:eastAsia="en-US"/>
        </w:rPr>
        <w:t>een grondige bespreking en</w:t>
      </w:r>
    </w:p>
    <w:p w:rsidR="001624AB" w:rsidRPr="005316CF" w:rsidRDefault="001624AB" w:rsidP="001624AB">
      <w:pPr>
        <w:jc w:val="both"/>
        <w:rPr>
          <w:lang w:eastAsia="en-US"/>
        </w:rPr>
      </w:pPr>
      <w:r>
        <w:rPr>
          <w:lang w:eastAsia="en-US"/>
        </w:rPr>
        <w:t>1) /H</w:t>
      </w:r>
      <w:r w:rsidRPr="005316CF">
        <w:rPr>
          <w:lang w:eastAsia="en-US"/>
        </w:rPr>
        <w:t xml:space="preserve">et vergift van de Cartesiaansche </w:t>
      </w:r>
      <w:r>
        <w:rPr>
          <w:lang w:eastAsia="en-US"/>
        </w:rPr>
        <w:t>filosofie</w:t>
      </w:r>
      <w:r w:rsidRPr="005316CF">
        <w:rPr>
          <w:lang w:eastAsia="en-US"/>
        </w:rPr>
        <w:t xml:space="preserve"> grondig ontdekt etc.,/ Amsterdam 1692., blz. 27.</w:t>
      </w:r>
    </w:p>
    <w:p w:rsidR="001624AB" w:rsidRPr="005316CF" w:rsidRDefault="001624AB" w:rsidP="001624AB">
      <w:pPr>
        <w:jc w:val="both"/>
        <w:rPr>
          <w:lang w:eastAsia="en-US"/>
        </w:rPr>
      </w:pPr>
      <w:r>
        <w:rPr>
          <w:lang w:eastAsia="en-US"/>
        </w:rPr>
        <w:t xml:space="preserve">2) Idem, </w:t>
      </w:r>
      <w:r w:rsidRPr="005316CF">
        <w:rPr>
          <w:lang w:eastAsia="en-US"/>
        </w:rPr>
        <w:t>voorwoord aan</w:t>
      </w:r>
      <w:r>
        <w:rPr>
          <w:lang w:eastAsia="en-US"/>
        </w:rPr>
        <w:t xml:space="preserve"> de </w:t>
      </w:r>
      <w:r w:rsidRPr="005316CF">
        <w:rPr>
          <w:lang w:eastAsia="en-US"/>
        </w:rPr>
        <w:t>Leze</w:t>
      </w:r>
      <w:r>
        <w:rPr>
          <w:lang w:eastAsia="en-US"/>
        </w:rPr>
        <w:t>r</w:t>
      </w:r>
      <w:r w:rsidRPr="005316CF">
        <w:rPr>
          <w:lang w:eastAsia="en-US"/>
        </w:rPr>
        <w:t>.4</w:t>
      </w:r>
    </w:p>
    <w:p w:rsidR="001624AB" w:rsidRPr="005316CF" w:rsidRDefault="001624AB" w:rsidP="001624AB">
      <w:pPr>
        <w:jc w:val="both"/>
        <w:rPr>
          <w:lang w:eastAsia="en-US"/>
        </w:rPr>
      </w:pPr>
      <w:r w:rsidRPr="005316CF">
        <w:rPr>
          <w:lang w:eastAsia="en-US"/>
        </w:rPr>
        <w:t>3) Dit werk kwam mij helaas niet ter hand.</w:t>
      </w:r>
    </w:p>
    <w:p w:rsidR="001624AB" w:rsidRPr="005316CF" w:rsidRDefault="001624AB" w:rsidP="001624AB">
      <w:pPr>
        <w:jc w:val="both"/>
        <w:rPr>
          <w:lang w:eastAsia="en-US"/>
        </w:rPr>
      </w:pPr>
      <w:r>
        <w:rPr>
          <w:lang w:eastAsia="en-US"/>
        </w:rPr>
        <w:t xml:space="preserve">4) Idem, </w:t>
      </w:r>
      <w:r w:rsidRPr="005316CF">
        <w:rPr>
          <w:lang w:eastAsia="en-US"/>
        </w:rPr>
        <w:t>Opdracht van de Classis van Walcheren.,/</w:t>
      </w:r>
    </w:p>
    <w:p w:rsidR="001624AB" w:rsidRPr="005316CF" w:rsidRDefault="001624AB" w:rsidP="001624AB">
      <w:pPr>
        <w:jc w:val="both"/>
        <w:rPr>
          <w:lang w:eastAsia="en-US"/>
        </w:rPr>
      </w:pPr>
      <w:r w:rsidRPr="005316CF">
        <w:rPr>
          <w:lang w:eastAsia="en-US"/>
        </w:rPr>
        <w:t>160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kritiek van het Cartesianisme moest voorafgaan. Ofschoon hij ons vertelt, 1) dat dit werk 2) eigenlijk het </w:t>
      </w:r>
      <w:r>
        <w:rPr>
          <w:lang w:eastAsia="en-US"/>
        </w:rPr>
        <w:t>tweede</w:t>
      </w:r>
      <w:r w:rsidRPr="005316CF">
        <w:rPr>
          <w:lang w:eastAsia="en-US"/>
        </w:rPr>
        <w:t xml:space="preserve">, zelfstandig deel van een groot werk is, en het eerste, reeds ter perse, spoedig hierop zou volgen, is mij het eerste niet onder de </w:t>
      </w:r>
      <w:r>
        <w:rPr>
          <w:lang w:eastAsia="en-US"/>
        </w:rPr>
        <w:t>oge</w:t>
      </w:r>
      <w:r w:rsidRPr="005316CF">
        <w:rPr>
          <w:lang w:eastAsia="en-US"/>
        </w:rPr>
        <w:t>n gekomen.</w:t>
      </w:r>
    </w:p>
    <w:p w:rsidR="001624AB" w:rsidRPr="005316CF" w:rsidRDefault="001624AB" w:rsidP="001624AB">
      <w:pPr>
        <w:jc w:val="both"/>
        <w:rPr>
          <w:lang w:eastAsia="en-US"/>
        </w:rPr>
      </w:pPr>
      <w:r w:rsidRPr="005316CF">
        <w:rPr>
          <w:lang w:eastAsia="en-US"/>
        </w:rPr>
        <w:t>Wat is de inhoud van dit bekende werk tegen DESCARTES? Het is natuurlijk onmogelijk geheel</w:t>
      </w:r>
      <w:r>
        <w:rPr>
          <w:lang w:eastAsia="en-US"/>
        </w:rPr>
        <w:t xml:space="preserve"> de </w:t>
      </w:r>
      <w:r w:rsidRPr="005316CF">
        <w:rPr>
          <w:lang w:eastAsia="en-US"/>
        </w:rPr>
        <w:t>inhoud terug te geven en KOELMAN op</w:t>
      </w:r>
      <w:r>
        <w:rPr>
          <w:lang w:eastAsia="en-US"/>
        </w:rPr>
        <w:t xml:space="preserve"> de </w:t>
      </w:r>
      <w:r w:rsidRPr="005316CF">
        <w:rPr>
          <w:lang w:eastAsia="en-US"/>
        </w:rPr>
        <w:t>lange</w:t>
      </w:r>
      <w:r>
        <w:rPr>
          <w:lang w:eastAsia="en-US"/>
        </w:rPr>
        <w:t>n weg van argumentatie en be</w:t>
      </w:r>
      <w:r>
        <w:rPr>
          <w:lang w:eastAsia="en-US"/>
        </w:rPr>
        <w:softHyphen/>
        <w:t>to</w:t>
      </w:r>
      <w:r w:rsidRPr="005316CF">
        <w:rPr>
          <w:lang w:eastAsia="en-US"/>
        </w:rPr>
        <w:t>ging te volgen, maar toch m</w:t>
      </w:r>
      <w:r>
        <w:rPr>
          <w:lang w:eastAsia="en-US"/>
        </w:rPr>
        <w:t>een</w:t>
      </w:r>
      <w:r w:rsidRPr="005316CF">
        <w:rPr>
          <w:lang w:eastAsia="en-US"/>
        </w:rPr>
        <w:t xml:space="preserve"> wij de hoofdlijnen gemakkelijk te kunnen trekken, en te kunnen aangeven, waarom het in dezen KOELMAN te doen was en waarom- het eigenlijk ging.</w:t>
      </w:r>
    </w:p>
    <w:p w:rsidR="001624AB" w:rsidRPr="005316CF" w:rsidRDefault="001624AB" w:rsidP="001624AB">
      <w:pPr>
        <w:jc w:val="both"/>
        <w:rPr>
          <w:lang w:eastAsia="en-US"/>
        </w:rPr>
      </w:pPr>
      <w:r w:rsidRPr="005316CF">
        <w:rPr>
          <w:lang w:eastAsia="en-US"/>
        </w:rPr>
        <w:t xml:space="preserve">Aan het principieel betoog gaan in dit werk echter </w:t>
      </w:r>
      <w:r>
        <w:rPr>
          <w:lang w:eastAsia="en-US"/>
        </w:rPr>
        <w:t>eni</w:t>
      </w:r>
      <w:r w:rsidRPr="005316CF">
        <w:rPr>
          <w:lang w:eastAsia="en-US"/>
        </w:rPr>
        <w:t>ge andere opmerkingen en beschouwingen vooraf. In Cap I b.v. spreekt KOELMAN over B. BEKKER en zijnen overgang tot het Cartesianisme</w:t>
      </w:r>
      <w:r>
        <w:rPr>
          <w:lang w:eastAsia="en-US"/>
        </w:rPr>
        <w:t>;</w:t>
      </w:r>
      <w:r w:rsidRPr="005316CF">
        <w:rPr>
          <w:lang w:eastAsia="en-US"/>
        </w:rPr>
        <w:t xml:space="preserve"> ja, hij tracht uit acht stellingen van BEKKER te bewijzen, dat hij Cartesiaan is, en komt dan, </w:t>
      </w:r>
      <w:r>
        <w:rPr>
          <w:lang w:eastAsia="en-US"/>
        </w:rPr>
        <w:t>zoa</w:t>
      </w:r>
      <w:r w:rsidRPr="005316CF">
        <w:rPr>
          <w:lang w:eastAsia="en-US"/>
        </w:rPr>
        <w:t>ls wij boven reeds opmerkten, tot de conclusie, dat het n</w:t>
      </w:r>
      <w:r>
        <w:rPr>
          <w:lang w:eastAsia="en-US"/>
        </w:rPr>
        <w:t>odi</w:t>
      </w:r>
      <w:r w:rsidRPr="005316CF">
        <w:rPr>
          <w:lang w:eastAsia="en-US"/>
        </w:rPr>
        <w:t>g is, principieel te werk gaande, eerst het Cartesianisme te bespreken. In het tweede hoofdstuk t</w:t>
      </w:r>
      <w:r>
        <w:rPr>
          <w:lang w:eastAsia="en-US"/>
        </w:rPr>
        <w:t>eke</w:t>
      </w:r>
      <w:r w:rsidRPr="005316CF">
        <w:rPr>
          <w:lang w:eastAsia="en-US"/>
        </w:rPr>
        <w:t>nt hij het portret van zijn gr</w:t>
      </w:r>
      <w:r>
        <w:rPr>
          <w:lang w:eastAsia="en-US"/>
        </w:rPr>
        <w:t>ote</w:t>
      </w:r>
      <w:r w:rsidRPr="005316CF">
        <w:rPr>
          <w:lang w:eastAsia="en-US"/>
        </w:rPr>
        <w:t>n tegenstander, licht zijn doopceel, en stelt allerlei gebreken in het licht. Hij deelt o. a. mede, dat DESCARTES een</w:t>
      </w:r>
      <w:r>
        <w:rPr>
          <w:lang w:eastAsia="en-US"/>
        </w:rPr>
        <w:t xml:space="preserve"> «</w:t>
      </w:r>
      <w:r w:rsidRPr="005316CF">
        <w:rPr>
          <w:lang w:eastAsia="en-US"/>
        </w:rPr>
        <w:t>hoerachtig</w:t>
      </w:r>
      <w:r>
        <w:rPr>
          <w:lang w:eastAsia="en-US"/>
        </w:rPr>
        <w:t>» mens</w:t>
      </w:r>
      <w:r w:rsidRPr="005316CF">
        <w:rPr>
          <w:lang w:eastAsia="en-US"/>
        </w:rPr>
        <w:t xml:space="preserve"> is, ja, hij citeert woorden van</w:t>
      </w:r>
      <w:r>
        <w:rPr>
          <w:lang w:eastAsia="en-US"/>
        </w:rPr>
        <w:t xml:space="preserve"> de </w:t>
      </w:r>
      <w:r w:rsidRPr="005316CF">
        <w:rPr>
          <w:lang w:eastAsia="en-US"/>
        </w:rPr>
        <w:t>beschuldigde zelf, die maar al te duidelijk ons de opvatting welke DESCARTES had van moraliteit doen kennen. 3) Hij vertelt, dat DESCARTES</w:t>
      </w:r>
      <w:r>
        <w:rPr>
          <w:lang w:eastAsia="en-US"/>
        </w:rPr>
        <w:t xml:space="preserve"> «</w:t>
      </w:r>
      <w:r w:rsidRPr="005316CF">
        <w:rPr>
          <w:lang w:eastAsia="en-US"/>
        </w:rPr>
        <w:t>walglijk</w:t>
      </w:r>
      <w:r>
        <w:rPr>
          <w:lang w:eastAsia="en-US"/>
        </w:rPr>
        <w:t xml:space="preserve">» </w:t>
      </w:r>
      <w:r w:rsidRPr="005316CF">
        <w:rPr>
          <w:lang w:eastAsia="en-US"/>
        </w:rPr>
        <w:t>hoogmoedig is 4) en met laatdunkendheid op anderen neerziet, terwijl de hoog</w:t>
      </w:r>
      <w:r w:rsidRPr="005316CF">
        <w:rPr>
          <w:lang w:eastAsia="en-US"/>
        </w:rPr>
        <w:softHyphen/>
        <w:t>moedige allen karakteradel mist, daar hij immers plotseling</w:t>
      </w:r>
      <w:r>
        <w:rPr>
          <w:lang w:eastAsia="en-US"/>
        </w:rPr>
        <w:t xml:space="preserve"> de </w:t>
      </w:r>
      <w:r w:rsidRPr="005316CF">
        <w:rPr>
          <w:lang w:eastAsia="en-US"/>
        </w:rPr>
        <w:t>boeg wendt, wanneer hij bemerkt, dat</w:t>
      </w:r>
      <w:r>
        <w:rPr>
          <w:lang w:eastAsia="en-US"/>
        </w:rPr>
        <w:t xml:space="preserve"> zijn </w:t>
      </w:r>
      <w:r w:rsidRPr="005316CF">
        <w:rPr>
          <w:lang w:eastAsia="en-US"/>
        </w:rPr>
        <w:t>leer in</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1) H</w:t>
      </w:r>
      <w:r w:rsidRPr="005316CF">
        <w:rPr>
          <w:lang w:eastAsia="en-US"/>
        </w:rPr>
        <w:t xml:space="preserve">et Vergift van de Cartesiaansche </w:t>
      </w:r>
      <w:r>
        <w:rPr>
          <w:lang w:eastAsia="en-US"/>
        </w:rPr>
        <w:t>Filosofie</w:t>
      </w:r>
      <w:r w:rsidRPr="005316CF">
        <w:rPr>
          <w:lang w:eastAsia="en-US"/>
        </w:rPr>
        <w:t xml:space="preserve"> grondig ontdekt ete. Amsterdam, 1692.</w:t>
      </w:r>
    </w:p>
    <w:p w:rsidR="001624AB" w:rsidRPr="005316CF" w:rsidRDefault="001624AB" w:rsidP="001624AB">
      <w:pPr>
        <w:jc w:val="both"/>
        <w:rPr>
          <w:lang w:eastAsia="en-US"/>
        </w:rPr>
      </w:pPr>
      <w:r w:rsidRPr="005316CF">
        <w:rPr>
          <w:lang w:eastAsia="en-US"/>
        </w:rPr>
        <w:t xml:space="preserve">2) Idem, </w:t>
      </w:r>
      <w:r>
        <w:rPr>
          <w:lang w:eastAsia="en-US"/>
        </w:rPr>
        <w:t>/</w:t>
      </w:r>
      <w:r w:rsidRPr="005316CF">
        <w:rPr>
          <w:lang w:eastAsia="en-US"/>
        </w:rPr>
        <w:t xml:space="preserve"> Voorrede. </w:t>
      </w:r>
      <w:r>
        <w:rPr>
          <w:lang w:eastAsia="en-US"/>
        </w:rPr>
        <w:t>/</w:t>
      </w:r>
    </w:p>
    <w:p w:rsidR="001624AB" w:rsidRPr="005316CF" w:rsidRDefault="001624AB" w:rsidP="001624AB">
      <w:pPr>
        <w:jc w:val="both"/>
        <w:rPr>
          <w:lang w:eastAsia="en-US"/>
        </w:rPr>
      </w:pPr>
      <w:r w:rsidRPr="005316CF">
        <w:rPr>
          <w:lang w:eastAsia="en-US"/>
        </w:rPr>
        <w:t xml:space="preserve">3) n. 1. </w:t>
      </w:r>
      <w:r>
        <w:rPr>
          <w:lang w:eastAsia="en-US"/>
        </w:rPr>
        <w:t>"</w:t>
      </w:r>
      <w:r w:rsidRPr="005316CF">
        <w:rPr>
          <w:lang w:eastAsia="en-US"/>
        </w:rPr>
        <w:t>Het Vergift etc. /4 1.) Idem, blz 33.</w:t>
      </w:r>
    </w:p>
    <w:p w:rsidR="001624AB" w:rsidRPr="005316CF" w:rsidRDefault="001624AB" w:rsidP="001624AB">
      <w:pPr>
        <w:jc w:val="both"/>
        <w:rPr>
          <w:lang w:eastAsia="en-US"/>
        </w:rPr>
      </w:pPr>
      <w:r w:rsidRPr="005316CF">
        <w:rPr>
          <w:lang w:eastAsia="en-US"/>
        </w:rPr>
        <w:t>161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strijd is met die der moederkerk. Ja, ook het derde hoofd</w:t>
      </w:r>
      <w:r w:rsidRPr="005316CF">
        <w:rPr>
          <w:lang w:eastAsia="en-US"/>
        </w:rPr>
        <w:softHyphen/>
        <w:t>stuk moet nog dienst doen om DESCARTES van</w:t>
      </w:r>
      <w:r>
        <w:rPr>
          <w:lang w:eastAsia="en-US"/>
        </w:rPr>
        <w:t xml:space="preserve"> een </w:t>
      </w:r>
      <w:r w:rsidRPr="005316CF">
        <w:rPr>
          <w:lang w:eastAsia="en-US"/>
        </w:rPr>
        <w:t>minder aangename zijde te doen kennen, nl. als te zijn een lasteraar, een tegenstrever van het licht</w:t>
      </w:r>
      <w:r>
        <w:rPr>
          <w:lang w:eastAsia="en-US"/>
        </w:rPr>
        <w:t>,</w:t>
      </w:r>
      <w:r w:rsidRPr="005316CF">
        <w:rPr>
          <w:lang w:eastAsia="en-US"/>
        </w:rPr>
        <w:t xml:space="preserve"> een atheïst.</w:t>
      </w:r>
    </w:p>
    <w:p w:rsidR="001624AB" w:rsidRPr="005316CF" w:rsidRDefault="001624AB" w:rsidP="001624AB">
      <w:pPr>
        <w:jc w:val="both"/>
        <w:rPr>
          <w:lang w:eastAsia="en-US"/>
        </w:rPr>
      </w:pPr>
      <w:r w:rsidRPr="005316CF">
        <w:rPr>
          <w:lang w:eastAsia="en-US"/>
        </w:rPr>
        <w:t>Met Cap. IV begint evenwel iets anders</w:t>
      </w:r>
      <w:r>
        <w:rPr>
          <w:lang w:eastAsia="en-US"/>
        </w:rPr>
        <w:t>. De</w:t>
      </w:r>
      <w:r w:rsidRPr="005316CF">
        <w:rPr>
          <w:lang w:eastAsia="en-US"/>
        </w:rPr>
        <w:t xml:space="preserve"> persoon van DESCARTES is genoeg ten toon gesteld</w:t>
      </w:r>
      <w:r>
        <w:rPr>
          <w:lang w:eastAsia="en-US"/>
        </w:rPr>
        <w:t>. De</w:t>
      </w:r>
      <w:r w:rsidRPr="005316CF">
        <w:rPr>
          <w:lang w:eastAsia="en-US"/>
        </w:rPr>
        <w:t xml:space="preserve"> auteur wil nu eerst, </w:t>
      </w:r>
      <w:r>
        <w:rPr>
          <w:lang w:eastAsia="en-US"/>
        </w:rPr>
        <w:t>zoa</w:t>
      </w:r>
      <w:r w:rsidRPr="005316CF">
        <w:rPr>
          <w:lang w:eastAsia="en-US"/>
        </w:rPr>
        <w:t>ls hij het zelf noemt,</w:t>
      </w:r>
      <w:r>
        <w:rPr>
          <w:lang w:eastAsia="en-US"/>
        </w:rPr>
        <w:t xml:space="preserve"> «een </w:t>
      </w:r>
      <w:r w:rsidRPr="005316CF">
        <w:rPr>
          <w:lang w:eastAsia="en-US"/>
        </w:rPr>
        <w:t>vert</w:t>
      </w:r>
      <w:r>
        <w:rPr>
          <w:lang w:eastAsia="en-US"/>
        </w:rPr>
        <w:t>oni</w:t>
      </w:r>
      <w:r w:rsidRPr="005316CF">
        <w:rPr>
          <w:lang w:eastAsia="en-US"/>
        </w:rPr>
        <w:t xml:space="preserve">ng van de natuur van de ware en </w:t>
      </w:r>
      <w:r>
        <w:rPr>
          <w:lang w:eastAsia="en-US"/>
        </w:rPr>
        <w:t>vals</w:t>
      </w:r>
      <w:r w:rsidRPr="005316CF">
        <w:rPr>
          <w:lang w:eastAsia="en-US"/>
        </w:rPr>
        <w:t>e wijsbegeerte geven», 1) om tevens de schadelijke nieuwigheden en het giftige der nieuwe Cartesi</w:t>
      </w:r>
      <w:r w:rsidRPr="005316CF">
        <w:rPr>
          <w:lang w:eastAsia="en-US"/>
        </w:rPr>
        <w:softHyphen/>
        <w:t xml:space="preserve">aansche </w:t>
      </w:r>
      <w:r>
        <w:rPr>
          <w:lang w:eastAsia="en-US"/>
        </w:rPr>
        <w:t>filosofie</w:t>
      </w:r>
      <w:r w:rsidRPr="005316CF">
        <w:rPr>
          <w:lang w:eastAsia="en-US"/>
        </w:rPr>
        <w:t xml:space="preserve"> te</w:t>
      </w:r>
      <w:r>
        <w:rPr>
          <w:lang w:eastAsia="en-US"/>
        </w:rPr>
        <w:t xml:space="preserve"> «</w:t>
      </w:r>
      <w:r w:rsidRPr="005316CF">
        <w:rPr>
          <w:lang w:eastAsia="en-US"/>
        </w:rPr>
        <w:t>ontdekken</w:t>
      </w:r>
      <w:r>
        <w:rPr>
          <w:lang w:eastAsia="en-US"/>
        </w:rPr>
        <w:t>».</w:t>
      </w:r>
    </w:p>
    <w:p w:rsidR="001624AB" w:rsidRPr="005316CF" w:rsidRDefault="001624AB" w:rsidP="001624AB">
      <w:pPr>
        <w:jc w:val="both"/>
        <w:rPr>
          <w:lang w:eastAsia="en-US"/>
        </w:rPr>
      </w:pPr>
      <w:r w:rsidRPr="005316CF">
        <w:rPr>
          <w:lang w:eastAsia="en-US"/>
        </w:rPr>
        <w:t>«</w:t>
      </w:r>
      <w:r>
        <w:rPr>
          <w:lang w:eastAsia="en-US"/>
        </w:rPr>
        <w:t>Filosofie»,</w:t>
      </w:r>
      <w:r w:rsidRPr="005316CF">
        <w:rPr>
          <w:lang w:eastAsia="en-US"/>
        </w:rPr>
        <w:t xml:space="preserve"> </w:t>
      </w:r>
      <w:r>
        <w:rPr>
          <w:lang w:eastAsia="en-US"/>
        </w:rPr>
        <w:t xml:space="preserve">zo </w:t>
      </w:r>
      <w:r w:rsidRPr="005316CF">
        <w:rPr>
          <w:lang w:eastAsia="en-US"/>
        </w:rPr>
        <w:t>begint hij, «bet</w:t>
      </w:r>
      <w:r>
        <w:rPr>
          <w:lang w:eastAsia="en-US"/>
        </w:rPr>
        <w:t>eke</w:t>
      </w:r>
      <w:r w:rsidRPr="005316CF">
        <w:rPr>
          <w:lang w:eastAsia="en-US"/>
        </w:rPr>
        <w:t xml:space="preserve">nt liefde tot wijsheid». Raar oorsprong vindt zij als </w:t>
      </w:r>
      <w:r>
        <w:rPr>
          <w:lang w:eastAsia="en-US"/>
        </w:rPr>
        <w:t>zoda</w:t>
      </w:r>
      <w:r w:rsidRPr="005316CF">
        <w:rPr>
          <w:lang w:eastAsia="en-US"/>
        </w:rPr>
        <w:t>nig in God</w:t>
      </w:r>
      <w:r>
        <w:rPr>
          <w:lang w:eastAsia="en-US"/>
        </w:rPr>
        <w:t xml:space="preserve">, de </w:t>
      </w:r>
      <w:r w:rsidRPr="005316CF">
        <w:rPr>
          <w:lang w:eastAsia="en-US"/>
        </w:rPr>
        <w:t xml:space="preserve">Vader der lichten zelf. Hij verleende ze aan de eerste </w:t>
      </w:r>
      <w:r>
        <w:rPr>
          <w:lang w:eastAsia="en-US"/>
        </w:rPr>
        <w:t>mens</w:t>
      </w:r>
      <w:r w:rsidRPr="005316CF">
        <w:rPr>
          <w:lang w:eastAsia="en-US"/>
        </w:rPr>
        <w:t>en</w:t>
      </w:r>
      <w:r>
        <w:rPr>
          <w:lang w:eastAsia="en-US"/>
        </w:rPr>
        <w:t>;</w:t>
      </w:r>
      <w:r w:rsidRPr="005316CF">
        <w:rPr>
          <w:lang w:eastAsia="en-US"/>
        </w:rPr>
        <w:t xml:space="preserve"> zij hadden een klaar begrip en doordringend verstand van de h</w:t>
      </w:r>
      <w:r>
        <w:rPr>
          <w:lang w:eastAsia="en-US"/>
        </w:rPr>
        <w:t>ele</w:t>
      </w:r>
      <w:r w:rsidRPr="005316CF">
        <w:rPr>
          <w:lang w:eastAsia="en-US"/>
        </w:rPr>
        <w:t xml:space="preserve"> natuur, van natuurlijke en boven-natuurlijke dingen. Tot bewijs daarvan gaf Adam aan alle de dieren namen naar hunnen aard; hij kende alle de verborgen krachten, eigenschapp</w:t>
      </w:r>
      <w:r>
        <w:rPr>
          <w:lang w:eastAsia="en-US"/>
        </w:rPr>
        <w:t>en en werkingen van beesten, bo</w:t>
      </w:r>
      <w:r w:rsidRPr="005316CF">
        <w:rPr>
          <w:lang w:eastAsia="en-US"/>
        </w:rPr>
        <w:t>men</w:t>
      </w:r>
      <w:r>
        <w:rPr>
          <w:lang w:eastAsia="en-US"/>
        </w:rPr>
        <w:t>,</w:t>
      </w:r>
      <w:r w:rsidRPr="005316CF">
        <w:rPr>
          <w:lang w:eastAsia="en-US"/>
        </w:rPr>
        <w:t xml:space="preserve"> kruiden, bergstoffen,</w:t>
      </w:r>
      <w:r>
        <w:rPr>
          <w:lang w:eastAsia="en-US"/>
        </w:rPr>
        <w:t xml:space="preserve"> de </w:t>
      </w:r>
      <w:r w:rsidRPr="005316CF">
        <w:rPr>
          <w:lang w:eastAsia="en-US"/>
        </w:rPr>
        <w:t>invloed der hemel-lichamen,</w:t>
      </w:r>
      <w:r>
        <w:rPr>
          <w:lang w:eastAsia="en-US"/>
        </w:rPr>
        <w:t xml:space="preserve"> de </w:t>
      </w:r>
      <w:r w:rsidRPr="005316CF">
        <w:rPr>
          <w:lang w:eastAsia="en-US"/>
        </w:rPr>
        <w:t>loop van zon, en maan en sterren, het h</w:t>
      </w:r>
      <w:r>
        <w:rPr>
          <w:lang w:eastAsia="en-US"/>
        </w:rPr>
        <w:t>ele</w:t>
      </w:r>
      <w:r w:rsidRPr="005316CF">
        <w:rPr>
          <w:lang w:eastAsia="en-US"/>
        </w:rPr>
        <w:t xml:space="preserve"> werk der Schepping</w:t>
      </w:r>
      <w:r>
        <w:rPr>
          <w:lang w:eastAsia="en-US"/>
        </w:rPr>
        <w:t>. De</w:t>
      </w:r>
      <w:r w:rsidRPr="005316CF">
        <w:rPr>
          <w:lang w:eastAsia="en-US"/>
        </w:rPr>
        <w:t xml:space="preserve"> zonde heeft hem wel veel daarvan ontnomen, doch hem niet </w:t>
      </w:r>
      <w:r>
        <w:rPr>
          <w:lang w:eastAsia="en-US"/>
        </w:rPr>
        <w:t xml:space="preserve">zo </w:t>
      </w:r>
      <w:r w:rsidRPr="005316CF">
        <w:rPr>
          <w:lang w:eastAsia="en-US"/>
        </w:rPr>
        <w:t>verduisterd, dat hij niet</w:t>
      </w:r>
      <w:r>
        <w:rPr>
          <w:lang w:eastAsia="en-US"/>
        </w:rPr>
        <w:t xml:space="preserve"> een </w:t>
      </w:r>
      <w:r w:rsidRPr="005316CF">
        <w:rPr>
          <w:lang w:eastAsia="en-US"/>
        </w:rPr>
        <w:t>gr</w:t>
      </w:r>
      <w:r>
        <w:rPr>
          <w:lang w:eastAsia="en-US"/>
        </w:rPr>
        <w:t>ote</w:t>
      </w:r>
      <w:r w:rsidRPr="005316CF">
        <w:rPr>
          <w:lang w:eastAsia="en-US"/>
        </w:rPr>
        <w:t xml:space="preserve"> mate van de filosofie behield. Door middel van hem is die wetenschap omtrent de natuur der dingen zonderling voortgezet tot</w:t>
      </w:r>
      <w:r>
        <w:rPr>
          <w:lang w:eastAsia="en-US"/>
        </w:rPr>
        <w:t xml:space="preserve"> zijn </w:t>
      </w:r>
      <w:r w:rsidRPr="005316CF">
        <w:rPr>
          <w:lang w:eastAsia="en-US"/>
        </w:rPr>
        <w:t>nakomelingen, bijzonder de Hoofd-leden der ware Kerk. Want het is meer dan waarschijnlijk, dat Seth</w:t>
      </w:r>
      <w:r>
        <w:rPr>
          <w:lang w:eastAsia="en-US"/>
        </w:rPr>
        <w:t>,</w:t>
      </w:r>
      <w:r w:rsidRPr="005316CF">
        <w:rPr>
          <w:lang w:eastAsia="en-US"/>
        </w:rPr>
        <w:t xml:space="preserve"> Enoch</w:t>
      </w:r>
      <w:r>
        <w:rPr>
          <w:lang w:eastAsia="en-US"/>
        </w:rPr>
        <w:t>,</w:t>
      </w:r>
      <w:r w:rsidRPr="005316CF">
        <w:rPr>
          <w:lang w:eastAsia="en-US"/>
        </w:rPr>
        <w:t xml:space="preserve"> Methusalem zeer in de filosofie ervaren waren en in</w:t>
      </w:r>
      <w:r>
        <w:rPr>
          <w:lang w:eastAsia="en-US"/>
        </w:rPr>
        <w:t xml:space="preserve"> hun </w:t>
      </w:r>
      <w:r w:rsidRPr="005316CF">
        <w:rPr>
          <w:lang w:eastAsia="en-US"/>
        </w:rPr>
        <w:t>huis</w:t>
      </w:r>
      <w:r w:rsidRPr="005316CF">
        <w:rPr>
          <w:lang w:eastAsia="en-US"/>
        </w:rPr>
        <w:softHyphen/>
        <w:t>gezinnen die voortzetten. 2)</w:t>
      </w:r>
      <w:r>
        <w:rPr>
          <w:lang w:eastAsia="en-US"/>
        </w:rPr>
        <w:t xml:space="preserve"> «Zodat wij op goede gronden bev</w:t>
      </w:r>
      <w:r w:rsidRPr="005316CF">
        <w:rPr>
          <w:lang w:eastAsia="en-US"/>
        </w:rPr>
        <w:t>estige</w:t>
      </w:r>
      <w:r>
        <w:rPr>
          <w:lang w:eastAsia="en-US"/>
        </w:rPr>
        <w:t>n en besluiten, dat de heidens</w:t>
      </w:r>
      <w:r w:rsidRPr="005316CF">
        <w:rPr>
          <w:lang w:eastAsia="en-US"/>
        </w:rPr>
        <w:t>e volkeren, die buiten Gods verbond waren, en die misten Gods Woord en Geest, en de overleveringen van de wetenschappen, welke</w:t>
      </w:r>
    </w:p>
    <w:p w:rsidR="001624AB" w:rsidRPr="005316CF" w:rsidRDefault="001624AB" w:rsidP="001624AB">
      <w:pPr>
        <w:jc w:val="both"/>
        <w:rPr>
          <w:lang w:eastAsia="en-US"/>
        </w:rPr>
      </w:pPr>
      <w:r>
        <w:rPr>
          <w:lang w:eastAsia="en-US"/>
        </w:rPr>
        <w:t>1)</w:t>
      </w:r>
      <w:r w:rsidRPr="005316CF">
        <w:rPr>
          <w:lang w:eastAsia="en-US"/>
        </w:rPr>
        <w:t xml:space="preserve"> Idem, blz. 92. 2) Idem, blz. 94.</w:t>
      </w:r>
    </w:p>
    <w:p w:rsidR="001624AB" w:rsidRPr="005316CF" w:rsidRDefault="001624AB" w:rsidP="001624AB">
      <w:pPr>
        <w:jc w:val="both"/>
        <w:rPr>
          <w:lang w:eastAsia="en-US"/>
        </w:rPr>
      </w:pPr>
      <w:r w:rsidRPr="005316CF">
        <w:rPr>
          <w:lang w:eastAsia="en-US"/>
        </w:rPr>
        <w:t>162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van hand tot hand waren onder de Hebre</w:t>
      </w:r>
      <w:r>
        <w:rPr>
          <w:lang w:eastAsia="en-US"/>
        </w:rPr>
        <w:t>e</w:t>
      </w:r>
      <w:r w:rsidRPr="005316CF">
        <w:rPr>
          <w:lang w:eastAsia="en-US"/>
        </w:rPr>
        <w:t>ën</w:t>
      </w:r>
      <w:r>
        <w:rPr>
          <w:lang w:eastAsia="en-US"/>
        </w:rPr>
        <w:t xml:space="preserve">, hun </w:t>
      </w:r>
      <w:r w:rsidRPr="005316CF">
        <w:rPr>
          <w:lang w:eastAsia="en-US"/>
        </w:rPr>
        <w:t xml:space="preserve">vrijheid en kennis van de </w:t>
      </w:r>
      <w:r>
        <w:rPr>
          <w:lang w:eastAsia="en-US"/>
        </w:rPr>
        <w:t>filosofie</w:t>
      </w:r>
      <w:r w:rsidRPr="005316CF">
        <w:rPr>
          <w:lang w:eastAsia="en-US"/>
        </w:rPr>
        <w:t xml:space="preserve"> van de Hebreën en Joden hebben gederiveerd en afgehaald, 't welk vele gr</w:t>
      </w:r>
      <w:r>
        <w:rPr>
          <w:lang w:eastAsia="en-US"/>
        </w:rPr>
        <w:t>ote</w:t>
      </w:r>
      <w:r w:rsidRPr="005316CF">
        <w:rPr>
          <w:lang w:eastAsia="en-US"/>
        </w:rPr>
        <w:t xml:space="preserve"> schrijvers hebben aangetoond.</w:t>
      </w:r>
      <w:r>
        <w:rPr>
          <w:lang w:eastAsia="en-US"/>
        </w:rPr>
        <w:t xml:space="preserve">» </w:t>
      </w:r>
      <w:r w:rsidRPr="005316CF">
        <w:rPr>
          <w:lang w:eastAsia="en-US"/>
        </w:rPr>
        <w:t>1)</w:t>
      </w:r>
    </w:p>
    <w:p w:rsidR="001624AB" w:rsidRPr="005316CF" w:rsidRDefault="001624AB" w:rsidP="001624AB">
      <w:pPr>
        <w:jc w:val="both"/>
        <w:rPr>
          <w:lang w:eastAsia="en-US"/>
        </w:rPr>
      </w:pPr>
      <w:r w:rsidRPr="005316CF">
        <w:rPr>
          <w:lang w:eastAsia="en-US"/>
        </w:rPr>
        <w:t>Hierop volgt een historisch overzicht. Allerlei personen en scholen pass</w:t>
      </w:r>
      <w:r>
        <w:rPr>
          <w:lang w:eastAsia="en-US"/>
        </w:rPr>
        <w:t>ere</w:t>
      </w:r>
      <w:r w:rsidRPr="005316CF">
        <w:rPr>
          <w:lang w:eastAsia="en-US"/>
        </w:rPr>
        <w:t xml:space="preserve">n de revue, waarop dan een critiek volgt op de </w:t>
      </w:r>
      <w:r>
        <w:rPr>
          <w:lang w:eastAsia="en-US"/>
        </w:rPr>
        <w:t>heidens</w:t>
      </w:r>
      <w:r w:rsidRPr="005316CF">
        <w:rPr>
          <w:lang w:eastAsia="en-US"/>
        </w:rPr>
        <w:t xml:space="preserve">e </w:t>
      </w:r>
      <w:r>
        <w:rPr>
          <w:lang w:eastAsia="en-US"/>
        </w:rPr>
        <w:t>filosofie</w:t>
      </w:r>
      <w:r w:rsidRPr="005316CF">
        <w:rPr>
          <w:lang w:eastAsia="en-US"/>
        </w:rPr>
        <w:t>. 2) Hij merkt o. a. op, dat de heidenen ijdele eerstanden hebben, dat hun verstand verduisterd is (Rom. 1.</w:t>
      </w:r>
      <w:r>
        <w:rPr>
          <w:lang w:eastAsia="en-US"/>
        </w:rPr>
        <w:t>:</w:t>
      </w:r>
      <w:r w:rsidRPr="005316CF">
        <w:rPr>
          <w:lang w:eastAsia="en-US"/>
        </w:rPr>
        <w:t xml:space="preserve"> 21.</w:t>
      </w:r>
      <w:r>
        <w:rPr>
          <w:lang w:eastAsia="en-US"/>
        </w:rPr>
        <w:t>,</w:t>
      </w:r>
      <w:r w:rsidRPr="005316CF">
        <w:rPr>
          <w:lang w:eastAsia="en-US"/>
        </w:rPr>
        <w:t xml:space="preserve"> 22) en zij dus een zondig gebruik daarvan maakten</w:t>
      </w:r>
      <w:r>
        <w:rPr>
          <w:lang w:eastAsia="en-US"/>
        </w:rPr>
        <w:t>;</w:t>
      </w:r>
      <w:r w:rsidRPr="005316CF">
        <w:rPr>
          <w:lang w:eastAsia="en-US"/>
        </w:rPr>
        <w:t xml:space="preserve"> hoe zij het weinige licht, dat zij van de Joden hadden, vermengden en bijvoegden; ja, hoe zij</w:t>
      </w:r>
      <w:r>
        <w:rPr>
          <w:lang w:eastAsia="en-US"/>
        </w:rPr>
        <w:t>,</w:t>
      </w:r>
      <w:r w:rsidRPr="005316CF">
        <w:rPr>
          <w:lang w:eastAsia="en-US"/>
        </w:rPr>
        <w:t xml:space="preserve"> vol geestelijken hoogmoed zijnde, eigen eer zochten, vol twisting waren, en meenden dat hun</w:t>
      </w:r>
      <w:r>
        <w:rPr>
          <w:lang w:eastAsia="en-US"/>
        </w:rPr>
        <w:t xml:space="preserve"> «</w:t>
      </w:r>
      <w:r w:rsidRPr="005316CF">
        <w:rPr>
          <w:lang w:eastAsia="en-US"/>
        </w:rPr>
        <w:t>2.4100) hen wel leiden kon. 3) Vooral wijst hij er op</w:t>
      </w:r>
      <w:r>
        <w:rPr>
          <w:lang w:eastAsia="en-US"/>
        </w:rPr>
        <w:t>,</w:t>
      </w:r>
      <w:r w:rsidRPr="005316CF">
        <w:rPr>
          <w:lang w:eastAsia="en-US"/>
        </w:rPr>
        <w:t xml:space="preserve"> dat er voor het leven </w:t>
      </w:r>
      <w:r>
        <w:rPr>
          <w:lang w:eastAsia="en-US"/>
        </w:rPr>
        <w:t xml:space="preserve">zo </w:t>
      </w:r>
      <w:r w:rsidRPr="005316CF">
        <w:rPr>
          <w:lang w:eastAsia="en-US"/>
        </w:rPr>
        <w:t xml:space="preserve">weinig heiligende kracht uitging van de </w:t>
      </w:r>
      <w:r>
        <w:rPr>
          <w:lang w:eastAsia="en-US"/>
        </w:rPr>
        <w:t>filosofie</w:t>
      </w:r>
      <w:r w:rsidRPr="005316CF">
        <w:rPr>
          <w:lang w:eastAsia="en-US"/>
        </w:rPr>
        <w:t>, dat zelfs het private leven van een Socrates beneden alle critiek moet geweest zijn.</w:t>
      </w:r>
    </w:p>
    <w:p w:rsidR="001624AB" w:rsidRPr="005316CF" w:rsidRDefault="001624AB" w:rsidP="001624AB">
      <w:pPr>
        <w:jc w:val="both"/>
        <w:rPr>
          <w:lang w:eastAsia="en-US"/>
        </w:rPr>
      </w:pPr>
      <w:r w:rsidRPr="005316CF">
        <w:rPr>
          <w:lang w:eastAsia="en-US"/>
        </w:rPr>
        <w:t xml:space="preserve">Dit waren generale fouten, maar er waren ook zichtbare en bijzondere fouten uit die </w:t>
      </w:r>
      <w:r>
        <w:rPr>
          <w:lang w:eastAsia="en-US"/>
        </w:rPr>
        <w:t>filosofie</w:t>
      </w:r>
      <w:r w:rsidRPr="005316CF">
        <w:rPr>
          <w:lang w:eastAsia="en-US"/>
        </w:rPr>
        <w:t xml:space="preserve"> voortgevloeid. Hoe</w:t>
      </w:r>
      <w:r w:rsidRPr="005316CF">
        <w:rPr>
          <w:lang w:eastAsia="en-US"/>
        </w:rPr>
        <w:softHyphen/>
        <w:t>veel wrange en verderfelijke vruchten had zij in de wereld van Heidenen, Joden en Christenen niet nagelaten</w:t>
      </w:r>
      <w:r>
        <w:rPr>
          <w:lang w:eastAsia="en-US"/>
        </w:rPr>
        <w:t>. De</w:t>
      </w:r>
      <w:r w:rsidRPr="005316CF">
        <w:rPr>
          <w:lang w:eastAsia="en-US"/>
        </w:rPr>
        <w:t xml:space="preserve"> Heidenen kwamen daardoor tot afgoderij en superstitie</w:t>
      </w:r>
      <w:r>
        <w:rPr>
          <w:lang w:eastAsia="en-US"/>
        </w:rPr>
        <w:t>,</w:t>
      </w:r>
      <w:r w:rsidRPr="005316CF">
        <w:rPr>
          <w:lang w:eastAsia="en-US"/>
        </w:rPr>
        <w:t xml:space="preserve"> daar zij,</w:t>
      </w:r>
      <w:r>
        <w:rPr>
          <w:lang w:eastAsia="en-US"/>
        </w:rPr>
        <w:t xml:space="preserve"> de </w:t>
      </w:r>
      <w:r w:rsidRPr="005316CF">
        <w:rPr>
          <w:lang w:eastAsia="en-US"/>
        </w:rPr>
        <w:t xml:space="preserve">waren oorsprong der wereld niet kennende, de natuurkrachten waren gaan aanbidden.4) De Joden werden door de </w:t>
      </w:r>
      <w:r>
        <w:rPr>
          <w:lang w:eastAsia="en-US"/>
        </w:rPr>
        <w:t>filosofie</w:t>
      </w:r>
      <w:r w:rsidRPr="005316CF">
        <w:rPr>
          <w:lang w:eastAsia="en-US"/>
        </w:rPr>
        <w:t xml:space="preserve"> tot afval van God gebracht, kwamen tot de aanbidding van de BaMs</w:t>
      </w:r>
      <w:r>
        <w:rPr>
          <w:lang w:eastAsia="en-US"/>
        </w:rPr>
        <w:t>,</w:t>
      </w:r>
      <w:r w:rsidRPr="005316CF">
        <w:rPr>
          <w:lang w:eastAsia="en-US"/>
        </w:rPr>
        <w:t xml:space="preserve"> die de demonen of middengoden der heidenen waren. </w:t>
      </w:r>
      <w:r>
        <w:rPr>
          <w:lang w:eastAsia="en-US"/>
        </w:rPr>
        <w:t>Zoda</w:t>
      </w:r>
      <w:r w:rsidRPr="005316CF">
        <w:rPr>
          <w:lang w:eastAsia="en-US"/>
        </w:rPr>
        <w:t>t het niemand behoeft te ver</w:t>
      </w:r>
      <w:r w:rsidRPr="005316CF">
        <w:rPr>
          <w:lang w:eastAsia="en-US"/>
        </w:rPr>
        <w:softHyphen/>
        <w:t>wonderen, dat de Makkabeën de G</w:t>
      </w:r>
      <w:r>
        <w:rPr>
          <w:lang w:eastAsia="en-US"/>
        </w:rPr>
        <w:t>rieks</w:t>
      </w:r>
      <w:r w:rsidRPr="005316CF">
        <w:rPr>
          <w:lang w:eastAsia="en-US"/>
        </w:rPr>
        <w:t xml:space="preserve">e </w:t>
      </w:r>
      <w:r>
        <w:rPr>
          <w:lang w:eastAsia="en-US"/>
        </w:rPr>
        <w:t>filosofie «</w:t>
      </w:r>
      <w:r w:rsidRPr="005316CF">
        <w:rPr>
          <w:lang w:eastAsia="en-US"/>
        </w:rPr>
        <w:t>schuwden als de pest.</w:t>
      </w:r>
      <w:r>
        <w:rPr>
          <w:lang w:eastAsia="en-US"/>
        </w:rPr>
        <w:t xml:space="preserve">» </w:t>
      </w:r>
      <w:r w:rsidRPr="005316CF">
        <w:rPr>
          <w:lang w:eastAsia="en-US"/>
        </w:rPr>
        <w:t>b) En onder de Christenen open-</w:t>
      </w:r>
    </w:p>
    <w:p w:rsidR="001624AB" w:rsidRPr="00BD216C" w:rsidRDefault="001624AB" w:rsidP="001624AB">
      <w:pPr>
        <w:jc w:val="both"/>
        <w:rPr>
          <w:lang w:val="en-GB" w:eastAsia="en-US"/>
        </w:rPr>
      </w:pPr>
      <w:r w:rsidRPr="00BD216C">
        <w:rPr>
          <w:lang w:val="en-GB" w:eastAsia="en-US"/>
        </w:rPr>
        <w:t>I) Idem, blz. 95.</w:t>
      </w:r>
    </w:p>
    <w:p w:rsidR="001624AB" w:rsidRPr="00BD216C" w:rsidRDefault="001624AB" w:rsidP="001624AB">
      <w:pPr>
        <w:jc w:val="both"/>
        <w:rPr>
          <w:lang w:val="en-GB" w:eastAsia="en-US"/>
        </w:rPr>
      </w:pPr>
      <w:r w:rsidRPr="00BD216C">
        <w:rPr>
          <w:lang w:val="en-GB" w:eastAsia="en-US"/>
        </w:rPr>
        <w:t>2) Idem, blz. 96-131.</w:t>
      </w:r>
    </w:p>
    <w:p w:rsidR="001624AB" w:rsidRPr="005316CF" w:rsidRDefault="001624AB" w:rsidP="001624AB">
      <w:pPr>
        <w:jc w:val="both"/>
        <w:rPr>
          <w:lang w:eastAsia="en-US"/>
        </w:rPr>
      </w:pPr>
      <w:r w:rsidRPr="005316CF">
        <w:rPr>
          <w:lang w:eastAsia="en-US"/>
        </w:rPr>
        <w:t>3) Idem, blz. 124. `</w:t>
      </w:r>
      <w:r>
        <w:rPr>
          <w:lang w:eastAsia="en-US"/>
        </w:rPr>
        <w:t>1)</w:t>
      </w:r>
      <w:r w:rsidRPr="005316CF">
        <w:rPr>
          <w:lang w:eastAsia="en-US"/>
        </w:rPr>
        <w:t xml:space="preserve"> Idem, blz. 126.</w:t>
      </w:r>
    </w:p>
    <w:p w:rsidR="001624AB" w:rsidRDefault="001624AB" w:rsidP="001624AB">
      <w:pPr>
        <w:jc w:val="both"/>
        <w:rPr>
          <w:lang w:eastAsia="en-US"/>
        </w:rPr>
      </w:pPr>
      <w:r w:rsidRPr="005316CF">
        <w:rPr>
          <w:lang w:eastAsia="en-US"/>
        </w:rPr>
        <w:t xml:space="preserve">5) Idem; blz. 128. </w:t>
      </w:r>
    </w:p>
    <w:p w:rsidR="001624AB" w:rsidRPr="005316CF" w:rsidRDefault="001624AB" w:rsidP="001624AB">
      <w:pPr>
        <w:jc w:val="both"/>
        <w:rPr>
          <w:lang w:eastAsia="en-US"/>
        </w:rPr>
      </w:pPr>
      <w:r w:rsidRPr="005316CF">
        <w:rPr>
          <w:lang w:eastAsia="en-US"/>
        </w:rPr>
        <w:t>163</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baarde zich dat gift in de ver</w:t>
      </w:r>
      <w:r>
        <w:rPr>
          <w:lang w:eastAsia="en-US"/>
        </w:rPr>
        <w:t>vals</w:t>
      </w:r>
      <w:r w:rsidRPr="005316CF">
        <w:rPr>
          <w:lang w:eastAsia="en-US"/>
        </w:rPr>
        <w:t xml:space="preserve">ing en verdraaiing des Evangelies. Telkens treedt Paulus tegen die </w:t>
      </w:r>
      <w:r>
        <w:rPr>
          <w:lang w:eastAsia="en-US"/>
        </w:rPr>
        <w:t>vals</w:t>
      </w:r>
      <w:r w:rsidRPr="005316CF">
        <w:rPr>
          <w:lang w:eastAsia="en-US"/>
        </w:rPr>
        <w:t>elijk genaamde wetenschap op</w:t>
      </w:r>
      <w:r>
        <w:rPr>
          <w:lang w:eastAsia="en-US"/>
        </w:rPr>
        <w:t>. De</w:t>
      </w:r>
      <w:r w:rsidRPr="005316CF">
        <w:rPr>
          <w:lang w:eastAsia="en-US"/>
        </w:rPr>
        <w:t xml:space="preserve"> leer der Gnostieken, der Patres, der Alexandrijnsche school was geheel van die </w:t>
      </w:r>
      <w:r>
        <w:rPr>
          <w:lang w:eastAsia="en-US"/>
        </w:rPr>
        <w:t>filosofie</w:t>
      </w:r>
      <w:r w:rsidRPr="005316CF">
        <w:rPr>
          <w:lang w:eastAsia="en-US"/>
        </w:rPr>
        <w:t xml:space="preserve"> doortrokken, </w:t>
      </w:r>
      <w:r>
        <w:rPr>
          <w:lang w:eastAsia="en-US"/>
        </w:rPr>
        <w:t>zoda</w:t>
      </w:r>
      <w:r w:rsidRPr="005316CF">
        <w:rPr>
          <w:lang w:eastAsia="en-US"/>
        </w:rPr>
        <w:t>t de schoonheid, de heerlijkheid en glans der allereerste Kerk er door verteerd werd. 1) Al</w:t>
      </w:r>
      <w:r>
        <w:rPr>
          <w:lang w:eastAsia="en-US"/>
        </w:rPr>
        <w:t xml:space="preserve">zo </w:t>
      </w:r>
      <w:r w:rsidRPr="005316CF">
        <w:rPr>
          <w:lang w:eastAsia="en-US"/>
        </w:rPr>
        <w:t>door</w:t>
      </w:r>
      <w:r w:rsidRPr="005316CF">
        <w:rPr>
          <w:lang w:eastAsia="en-US"/>
        </w:rPr>
        <w:softHyphen/>
        <w:t>gaande, toont KOELMAN</w:t>
      </w:r>
      <w:r>
        <w:rPr>
          <w:lang w:eastAsia="en-US"/>
        </w:rPr>
        <w:t xml:space="preserve"> de </w:t>
      </w:r>
      <w:r w:rsidRPr="005316CF">
        <w:rPr>
          <w:lang w:eastAsia="en-US"/>
        </w:rPr>
        <w:t xml:space="preserve">schadelijken invloed der </w:t>
      </w:r>
      <w:r>
        <w:rPr>
          <w:lang w:eastAsia="en-US"/>
        </w:rPr>
        <w:t>heidens</w:t>
      </w:r>
      <w:r w:rsidRPr="005316CF">
        <w:rPr>
          <w:lang w:eastAsia="en-US"/>
        </w:rPr>
        <w:t xml:space="preserve">e </w:t>
      </w:r>
      <w:r>
        <w:rPr>
          <w:lang w:eastAsia="en-US"/>
        </w:rPr>
        <w:t>filosofie</w:t>
      </w:r>
      <w:r w:rsidRPr="005316CF">
        <w:rPr>
          <w:lang w:eastAsia="en-US"/>
        </w:rPr>
        <w:t xml:space="preserve"> aan</w:t>
      </w:r>
      <w:r>
        <w:rPr>
          <w:lang w:eastAsia="en-US"/>
        </w:rPr>
        <w:t>,</w:t>
      </w:r>
      <w:r w:rsidRPr="005316CF">
        <w:rPr>
          <w:lang w:eastAsia="en-US"/>
        </w:rPr>
        <w:t xml:space="preserve"> al de eeuwen door, tot aan de Scholastieken, die, zwerende bij Aristoteles, dien zij zelf in het G</w:t>
      </w:r>
      <w:r>
        <w:rPr>
          <w:lang w:eastAsia="en-US"/>
        </w:rPr>
        <w:t>rieks</w:t>
      </w:r>
      <w:r w:rsidRPr="005316CF">
        <w:rPr>
          <w:lang w:eastAsia="en-US"/>
        </w:rPr>
        <w:t xml:space="preserve"> niet konden lezen</w:t>
      </w:r>
      <w:r>
        <w:rPr>
          <w:lang w:eastAsia="en-US"/>
        </w:rPr>
        <w:t>,</w:t>
      </w:r>
      <w:r w:rsidRPr="005316CF">
        <w:rPr>
          <w:lang w:eastAsia="en-US"/>
        </w:rPr>
        <w:t xml:space="preserve"> ware handhavers der kerkleer d. i. van de leer van Rome waren</w:t>
      </w:r>
      <w:r>
        <w:rPr>
          <w:lang w:eastAsia="en-US"/>
        </w:rPr>
        <w:t>;</w:t>
      </w:r>
      <w:r w:rsidRPr="005316CF">
        <w:rPr>
          <w:lang w:eastAsia="en-US"/>
        </w:rPr>
        <w:t xml:space="preserve"> mannen, wier gr</w:t>
      </w:r>
      <w:r>
        <w:rPr>
          <w:lang w:eastAsia="en-US"/>
        </w:rPr>
        <w:t>ote</w:t>
      </w:r>
      <w:r w:rsidRPr="005316CF">
        <w:rPr>
          <w:lang w:eastAsia="en-US"/>
        </w:rPr>
        <w:t xml:space="preserve"> fout was</w:t>
      </w:r>
      <w:r>
        <w:rPr>
          <w:lang w:eastAsia="en-US"/>
        </w:rPr>
        <w:t>,</w:t>
      </w:r>
      <w:r w:rsidRPr="005316CF">
        <w:rPr>
          <w:lang w:eastAsia="en-US"/>
        </w:rPr>
        <w:t xml:space="preserve"> dat zij in de theologie </w:t>
      </w:r>
      <w:r>
        <w:rPr>
          <w:lang w:eastAsia="en-US"/>
        </w:rPr>
        <w:t>heidens</w:t>
      </w:r>
      <w:r w:rsidRPr="005316CF">
        <w:rPr>
          <w:lang w:eastAsia="en-US"/>
        </w:rPr>
        <w:t xml:space="preserve">e </w:t>
      </w:r>
      <w:r>
        <w:rPr>
          <w:lang w:eastAsia="en-US"/>
        </w:rPr>
        <w:t>filosofie</w:t>
      </w:r>
      <w:r w:rsidRPr="005316CF">
        <w:rPr>
          <w:lang w:eastAsia="en-US"/>
        </w:rPr>
        <w:t xml:space="preserve"> en pelagianisme mengden. En wat deden de Reformatoren nu! Zij</w:t>
      </w:r>
      <w:r>
        <w:rPr>
          <w:lang w:eastAsia="en-US"/>
        </w:rPr>
        <w:t>,</w:t>
      </w:r>
      <w:r w:rsidRPr="005316CF">
        <w:rPr>
          <w:lang w:eastAsia="en-US"/>
        </w:rPr>
        <w:t xml:space="preserve"> ziende hoe bedorven die </w:t>
      </w:r>
      <w:r>
        <w:rPr>
          <w:lang w:eastAsia="en-US"/>
        </w:rPr>
        <w:t>filosofie</w:t>
      </w:r>
      <w:r w:rsidRPr="005316CF">
        <w:rPr>
          <w:lang w:eastAsia="en-US"/>
        </w:rPr>
        <w:t xml:space="preserve"> was en welken ellendigen invloed zij oefende op de theologie, zijn deze geheel gaan zuiveren. 2)</w:t>
      </w:r>
    </w:p>
    <w:p w:rsidR="001624AB" w:rsidRPr="005316CF" w:rsidRDefault="001624AB" w:rsidP="001624AB">
      <w:pPr>
        <w:jc w:val="both"/>
        <w:rPr>
          <w:lang w:eastAsia="en-US"/>
        </w:rPr>
      </w:pPr>
      <w:r w:rsidRPr="005316CF">
        <w:rPr>
          <w:lang w:eastAsia="en-US"/>
        </w:rPr>
        <w:t>Na dit alles op</w:t>
      </w:r>
      <w:r>
        <w:rPr>
          <w:lang w:eastAsia="en-US"/>
        </w:rPr>
        <w:t xml:space="preserve"> de </w:t>
      </w:r>
      <w:r w:rsidRPr="005316CF">
        <w:rPr>
          <w:lang w:eastAsia="en-US"/>
        </w:rPr>
        <w:t>voorgrond gesteld te hebben, komt hij tot de gr</w:t>
      </w:r>
      <w:r>
        <w:rPr>
          <w:lang w:eastAsia="en-US"/>
        </w:rPr>
        <w:t>ote</w:t>
      </w:r>
      <w:r w:rsidRPr="005316CF">
        <w:rPr>
          <w:lang w:eastAsia="en-US"/>
        </w:rPr>
        <w:t xml:space="preserve"> vraag: -waarom is de Cartesiaansche </w:t>
      </w:r>
      <w:r>
        <w:rPr>
          <w:lang w:eastAsia="en-US"/>
        </w:rPr>
        <w:t>filosofie</w:t>
      </w:r>
      <w:r w:rsidRPr="005316CF">
        <w:rPr>
          <w:lang w:eastAsia="en-US"/>
        </w:rPr>
        <w:t xml:space="preserve"> te verwerpen, en ook, welke </w:t>
      </w:r>
      <w:r>
        <w:rPr>
          <w:lang w:eastAsia="en-US"/>
        </w:rPr>
        <w:t>filosofie</w:t>
      </w:r>
      <w:r w:rsidRPr="005316CF">
        <w:rPr>
          <w:lang w:eastAsia="en-US"/>
        </w:rPr>
        <w:t xml:space="preserve"> moet onderwezen worden aan de Academies de oude of de nieuwe, de Aristo</w:t>
      </w:r>
      <w:r w:rsidRPr="005316CF">
        <w:rPr>
          <w:lang w:eastAsia="en-US"/>
        </w:rPr>
        <w:softHyphen/>
        <w:t>telische of de Cartesiaansche</w:t>
      </w:r>
      <w:r>
        <w:rPr>
          <w:lang w:eastAsia="en-US"/>
        </w:rPr>
        <w:t>?</w:t>
      </w:r>
      <w:r w:rsidRPr="005316CF">
        <w:rPr>
          <w:lang w:eastAsia="en-US"/>
        </w:rPr>
        <w:t xml:space="preserve"> Hij zegt dit met </w:t>
      </w:r>
      <w:r>
        <w:rPr>
          <w:lang w:eastAsia="en-US"/>
        </w:rPr>
        <w:t>zoveel</w:t>
      </w:r>
      <w:r w:rsidRPr="005316CF">
        <w:rPr>
          <w:lang w:eastAsia="en-US"/>
        </w:rPr>
        <w:t xml:space="preserve"> woorden.</w:t>
      </w:r>
      <w:r>
        <w:rPr>
          <w:lang w:eastAsia="en-US"/>
        </w:rPr>
        <w:t xml:space="preserve"> «Zo </w:t>
      </w:r>
      <w:r w:rsidRPr="005316CF">
        <w:rPr>
          <w:lang w:eastAsia="en-US"/>
        </w:rPr>
        <w:t xml:space="preserve">staat ons nu nader te spreken van die </w:t>
      </w:r>
      <w:r>
        <w:rPr>
          <w:lang w:eastAsia="en-US"/>
        </w:rPr>
        <w:t>filosofie</w:t>
      </w:r>
      <w:r w:rsidRPr="005316CF">
        <w:rPr>
          <w:lang w:eastAsia="en-US"/>
        </w:rPr>
        <w:t>, welke in de gereformeerde Scholen en Academies geleerd wordt en dient geleerd te worden</w:t>
      </w:r>
      <w:r>
        <w:rPr>
          <w:lang w:eastAsia="en-US"/>
        </w:rPr>
        <w:t>. De</w:t>
      </w:r>
      <w:r w:rsidRPr="005316CF">
        <w:rPr>
          <w:lang w:eastAsia="en-US"/>
        </w:rPr>
        <w:t xml:space="preserve"> vraag is hier dan, of de Aristotelische </w:t>
      </w:r>
      <w:r>
        <w:rPr>
          <w:lang w:eastAsia="en-US"/>
        </w:rPr>
        <w:t>filosofie</w:t>
      </w:r>
      <w:r w:rsidRPr="005316CF">
        <w:rPr>
          <w:lang w:eastAsia="en-US"/>
        </w:rPr>
        <w:t xml:space="preserve"> daar behoort gebruikt en gehouden te worden, dan of de nieuwe Cartesiaansche </w:t>
      </w:r>
      <w:r>
        <w:rPr>
          <w:lang w:eastAsia="en-US"/>
        </w:rPr>
        <w:t>filosofie</w:t>
      </w:r>
      <w:r w:rsidRPr="005316CF">
        <w:rPr>
          <w:lang w:eastAsia="en-US"/>
        </w:rPr>
        <w:t>, of die er</w:t>
      </w:r>
      <w:r>
        <w:rPr>
          <w:lang w:eastAsia="en-US"/>
        </w:rPr>
        <w:t xml:space="preserve"> de </w:t>
      </w:r>
      <w:r w:rsidRPr="005316CF">
        <w:rPr>
          <w:lang w:eastAsia="en-US"/>
        </w:rPr>
        <w:t>naam van heeft, met profijt en voor</w:t>
      </w:r>
      <w:r w:rsidRPr="005316CF">
        <w:rPr>
          <w:lang w:eastAsia="en-US"/>
        </w:rPr>
        <w:softHyphen/>
        <w:t>zichtigheid in onze Academiën zoude ingebracht worden.» 3)</w:t>
      </w:r>
    </w:p>
    <w:p w:rsidR="001624AB" w:rsidRPr="005316CF" w:rsidRDefault="001624AB" w:rsidP="001624AB">
      <w:pPr>
        <w:jc w:val="both"/>
        <w:rPr>
          <w:lang w:eastAsia="en-US"/>
        </w:rPr>
      </w:pPr>
      <w:r w:rsidRPr="005316CF">
        <w:rPr>
          <w:lang w:eastAsia="en-US"/>
        </w:rPr>
        <w:t>Men neme dit echter niet in dien zin, alsof de Aristote</w:t>
      </w:r>
      <w:r w:rsidRPr="005316CF">
        <w:rPr>
          <w:lang w:eastAsia="en-US"/>
        </w:rPr>
        <w:softHyphen/>
        <w:t xml:space="preserve">lische </w:t>
      </w:r>
      <w:r>
        <w:rPr>
          <w:lang w:eastAsia="en-US"/>
        </w:rPr>
        <w:t>filosofie</w:t>
      </w:r>
      <w:r w:rsidRPr="005316CF">
        <w:rPr>
          <w:lang w:eastAsia="en-US"/>
        </w:rPr>
        <w:t xml:space="preserve"> het ideaal van wijsbegeerte voor KOELMAN zou zijn</w:t>
      </w:r>
      <w:r>
        <w:rPr>
          <w:lang w:eastAsia="en-US"/>
        </w:rPr>
        <w:t>;</w:t>
      </w:r>
      <w:r w:rsidRPr="005316CF">
        <w:rPr>
          <w:lang w:eastAsia="en-US"/>
        </w:rPr>
        <w:t xml:space="preserve"> alsof hij, als Gereformeerde, </w:t>
      </w:r>
      <w:r>
        <w:rPr>
          <w:lang w:eastAsia="en-US"/>
        </w:rPr>
        <w:t xml:space="preserve">zo </w:t>
      </w:r>
      <w:r w:rsidRPr="005316CF">
        <w:rPr>
          <w:lang w:eastAsia="en-US"/>
        </w:rPr>
        <w:t xml:space="preserve">maar voetstoots </w:t>
      </w:r>
      <w:r>
        <w:rPr>
          <w:lang w:eastAsia="en-US"/>
        </w:rPr>
        <w:t>filosofie</w:t>
      </w:r>
      <w:r w:rsidRPr="005316CF">
        <w:rPr>
          <w:lang w:eastAsia="en-US"/>
        </w:rPr>
        <w:t xml:space="preserve"> van een heiden kon en wilde aannemen; integendeel,</w:t>
      </w:r>
    </w:p>
    <w:p w:rsidR="001624AB" w:rsidRPr="005316CF" w:rsidRDefault="001624AB" w:rsidP="001624AB">
      <w:pPr>
        <w:jc w:val="both"/>
        <w:rPr>
          <w:lang w:eastAsia="en-US"/>
        </w:rPr>
      </w:pPr>
      <w:r w:rsidRPr="005316CF">
        <w:rPr>
          <w:lang w:eastAsia="en-US"/>
        </w:rPr>
        <w:t>2) Idem, blz. 133.</w:t>
      </w:r>
    </w:p>
    <w:p w:rsidR="001624AB" w:rsidRPr="005316CF" w:rsidRDefault="001624AB" w:rsidP="001624AB">
      <w:pPr>
        <w:jc w:val="both"/>
        <w:rPr>
          <w:lang w:eastAsia="en-US"/>
        </w:rPr>
      </w:pPr>
      <w:r w:rsidRPr="005316CF">
        <w:rPr>
          <w:lang w:eastAsia="en-US"/>
        </w:rPr>
        <w:t>2) Idem, blz. 139-141.</w:t>
      </w:r>
    </w:p>
    <w:p w:rsidR="001624AB" w:rsidRPr="005316CF" w:rsidRDefault="001624AB" w:rsidP="001624AB">
      <w:pPr>
        <w:jc w:val="both"/>
        <w:rPr>
          <w:lang w:eastAsia="en-US"/>
        </w:rPr>
      </w:pPr>
      <w:r w:rsidRPr="005316CF">
        <w:rPr>
          <w:lang w:eastAsia="en-US"/>
        </w:rPr>
        <w:t>3) Idem, blz. 141-142</w:t>
      </w:r>
    </w:p>
    <w:p w:rsidR="001624AB" w:rsidRPr="005316CF" w:rsidRDefault="001624AB" w:rsidP="001624AB">
      <w:pPr>
        <w:jc w:val="both"/>
        <w:rPr>
          <w:lang w:eastAsia="en-US"/>
        </w:rPr>
      </w:pPr>
      <w:r w:rsidRPr="005316CF">
        <w:rPr>
          <w:lang w:eastAsia="en-US"/>
        </w:rPr>
        <w:t>164</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wat hij eigenlijk wilde, was eklektisch te werk gaan Hij wilde uit alle stelsels het goede nemen, en dan met behoud van de logica van ARISTOTELES de Gereformeerde beginselen toepassen op dit terrein van wetenschap. Dit alles blijkt als hij zegt</w:t>
      </w:r>
      <w:r>
        <w:rPr>
          <w:lang w:eastAsia="en-US"/>
        </w:rPr>
        <w:t>: «</w:t>
      </w:r>
      <w:r w:rsidRPr="005316CF">
        <w:rPr>
          <w:lang w:eastAsia="en-US"/>
        </w:rPr>
        <w:t xml:space="preserve">De vraag is eigenlijk niet, of de Aristotelische </w:t>
      </w:r>
      <w:r>
        <w:rPr>
          <w:lang w:eastAsia="en-US"/>
        </w:rPr>
        <w:t>filosofie</w:t>
      </w:r>
      <w:r w:rsidRPr="005316CF">
        <w:rPr>
          <w:lang w:eastAsia="en-US"/>
        </w:rPr>
        <w:t xml:space="preserve">, </w:t>
      </w:r>
      <w:r>
        <w:rPr>
          <w:lang w:eastAsia="en-US"/>
        </w:rPr>
        <w:t>zoa</w:t>
      </w:r>
      <w:r w:rsidRPr="005316CF">
        <w:rPr>
          <w:lang w:eastAsia="en-US"/>
        </w:rPr>
        <w:t>ls zij in</w:t>
      </w:r>
      <w:r>
        <w:rPr>
          <w:lang w:eastAsia="en-US"/>
        </w:rPr>
        <w:t xml:space="preserve"> zijn </w:t>
      </w:r>
      <w:r w:rsidRPr="005316CF">
        <w:rPr>
          <w:lang w:eastAsia="en-US"/>
        </w:rPr>
        <w:t xml:space="preserve">boeken ligt, of </w:t>
      </w:r>
      <w:r>
        <w:rPr>
          <w:lang w:eastAsia="en-US"/>
        </w:rPr>
        <w:t>zoa</w:t>
      </w:r>
      <w:r w:rsidRPr="005316CF">
        <w:rPr>
          <w:lang w:eastAsia="en-US"/>
        </w:rPr>
        <w:t xml:space="preserve">ls de scholastieke doctoren onder het Pausdom die geleerd hebben, te houden of te leergin is </w:t>
      </w:r>
      <w:r>
        <w:rPr>
          <w:lang w:eastAsia="en-US"/>
        </w:rPr>
        <w:t>-</w:t>
      </w:r>
      <w:r w:rsidRPr="005316CF">
        <w:rPr>
          <w:lang w:eastAsia="en-US"/>
        </w:rPr>
        <w:t xml:space="preserve"> want met de Reformatie der religie is er ook reformatie in de </w:t>
      </w:r>
      <w:r>
        <w:rPr>
          <w:lang w:eastAsia="en-US"/>
        </w:rPr>
        <w:t>filosofie</w:t>
      </w:r>
      <w:r w:rsidRPr="005316CF">
        <w:rPr>
          <w:lang w:eastAsia="en-US"/>
        </w:rPr>
        <w:t xml:space="preserve"> gekomen, en zijn de misbruiken der Aristotelische </w:t>
      </w:r>
      <w:r>
        <w:rPr>
          <w:lang w:eastAsia="en-US"/>
        </w:rPr>
        <w:t>filosofie</w:t>
      </w:r>
      <w:r w:rsidRPr="005316CF">
        <w:rPr>
          <w:lang w:eastAsia="en-US"/>
        </w:rPr>
        <w:t xml:space="preserve"> weg genomen, -- maar of men in de h</w:t>
      </w:r>
      <w:r>
        <w:rPr>
          <w:lang w:eastAsia="en-US"/>
        </w:rPr>
        <w:t>oge</w:t>
      </w:r>
      <w:r w:rsidRPr="005316CF">
        <w:rPr>
          <w:lang w:eastAsia="en-US"/>
        </w:rPr>
        <w:t xml:space="preserve"> scholen de nieuwe </w:t>
      </w:r>
      <w:r>
        <w:rPr>
          <w:lang w:eastAsia="en-US"/>
        </w:rPr>
        <w:t>filosofie</w:t>
      </w:r>
      <w:r w:rsidRPr="005316CF">
        <w:rPr>
          <w:lang w:eastAsia="en-US"/>
        </w:rPr>
        <w:t>, benevens of in de plaats der Aristotelische zou mogen indringen. Hier zeggen wij, dat gelijk de Reformatoren'</w:t>
      </w:r>
      <w:r>
        <w:rPr>
          <w:lang w:eastAsia="en-US"/>
        </w:rPr>
        <w:t>,</w:t>
      </w:r>
      <w:r w:rsidRPr="005316CF">
        <w:rPr>
          <w:lang w:eastAsia="en-US"/>
        </w:rPr>
        <w:t xml:space="preserve"> nadat zij de misbruiken der Aristotelische </w:t>
      </w:r>
      <w:r>
        <w:rPr>
          <w:lang w:eastAsia="en-US"/>
        </w:rPr>
        <w:t>filosofie</w:t>
      </w:r>
      <w:r w:rsidRPr="005316CF">
        <w:rPr>
          <w:lang w:eastAsia="en-US"/>
        </w:rPr>
        <w:t xml:space="preserve"> hadden uitgezuiverd, hebben goed gevonden en voorgeschreven, dat men dezelve in de scholen zoude houden of volgen.</w:t>
      </w:r>
      <w:r>
        <w:rPr>
          <w:lang w:eastAsia="en-US"/>
        </w:rPr>
        <w:t xml:space="preserve">» </w:t>
      </w:r>
      <w:r w:rsidRPr="005316CF">
        <w:rPr>
          <w:lang w:eastAsia="en-US"/>
        </w:rPr>
        <w:t>1)</w:t>
      </w:r>
    </w:p>
    <w:p w:rsidR="001624AB" w:rsidRPr="005316CF" w:rsidRDefault="001624AB" w:rsidP="001624AB">
      <w:pPr>
        <w:jc w:val="both"/>
        <w:rPr>
          <w:lang w:eastAsia="en-US"/>
        </w:rPr>
      </w:pPr>
      <w:r w:rsidRPr="005316CF">
        <w:rPr>
          <w:lang w:eastAsia="en-US"/>
        </w:rPr>
        <w:t xml:space="preserve">Wij bemerken dus, dat KOELMAN het niet voor ARISTOTELES als </w:t>
      </w:r>
      <w:r>
        <w:rPr>
          <w:lang w:eastAsia="en-US"/>
        </w:rPr>
        <w:t>zoda</w:t>
      </w:r>
      <w:r w:rsidRPr="005316CF">
        <w:rPr>
          <w:lang w:eastAsia="en-US"/>
        </w:rPr>
        <w:t xml:space="preserve">nig opneemt, maar hij verkiest diens wijsbegeerte, omdat zij door de Reformatoren pasklaar is gemaakt en gezuiverd. Hij geeft uitvoerig de reden op waarom hij ze prefereert: 't. omdat zij is gezuiverd van alle heterodoxie, </w:t>
      </w:r>
      <w:r>
        <w:rPr>
          <w:lang w:eastAsia="en-US"/>
        </w:rPr>
        <w:t>zoda</w:t>
      </w:r>
      <w:r w:rsidRPr="005316CF">
        <w:rPr>
          <w:lang w:eastAsia="en-US"/>
        </w:rPr>
        <w:t>t zij harmonieert met de rechtzinnige theologie; 2 omdat alle geleerden dien stijl van spreken gebruiken</w:t>
      </w:r>
      <w:r>
        <w:rPr>
          <w:lang w:eastAsia="en-US"/>
        </w:rPr>
        <w:t>;</w:t>
      </w:r>
      <w:r w:rsidRPr="005316CF">
        <w:rPr>
          <w:lang w:eastAsia="en-US"/>
        </w:rPr>
        <w:t xml:space="preserve"> 3 omdat de invoering. van</w:t>
      </w:r>
      <w:r>
        <w:rPr>
          <w:lang w:eastAsia="en-US"/>
        </w:rPr>
        <w:t xml:space="preserve"> een </w:t>
      </w:r>
      <w:r w:rsidRPr="005316CF">
        <w:rPr>
          <w:lang w:eastAsia="en-US"/>
        </w:rPr>
        <w:t xml:space="preserve">nieuwe wijsbegeerte heel wat twist, tweedracht en bitterheid </w:t>
      </w:r>
      <w:r>
        <w:rPr>
          <w:lang w:eastAsia="en-US"/>
        </w:rPr>
        <w:t>tusse</w:t>
      </w:r>
      <w:r w:rsidRPr="005316CF">
        <w:rPr>
          <w:lang w:eastAsia="en-US"/>
        </w:rPr>
        <w:t xml:space="preserve">n de Professoren en studenten zou te weeg brengen, daar men nu de andere </w:t>
      </w:r>
      <w:r>
        <w:rPr>
          <w:lang w:eastAsia="en-US"/>
        </w:rPr>
        <w:t>zoveel</w:t>
      </w:r>
      <w:r w:rsidRPr="005316CF">
        <w:rPr>
          <w:lang w:eastAsia="en-US"/>
        </w:rPr>
        <w:t xml:space="preserve"> jaren beproefd heeft, en bevonden, dat zij </w:t>
      </w:r>
      <w:r>
        <w:rPr>
          <w:lang w:eastAsia="en-US"/>
        </w:rPr>
        <w:t xml:space="preserve">zo </w:t>
      </w:r>
      <w:r w:rsidRPr="005316CF">
        <w:rPr>
          <w:lang w:eastAsia="en-US"/>
        </w:rPr>
        <w:t>wel gezuiverd en gereformeerd is, dat zij zonderling nuttig is voor alle Faculteiten. 2) Iedere gedachte dus, dat KOELMAN de Aristo</w:t>
      </w:r>
      <w:r w:rsidRPr="005316CF">
        <w:rPr>
          <w:lang w:eastAsia="en-US"/>
        </w:rPr>
        <w:softHyphen/>
        <w:t xml:space="preserve">telische </w:t>
      </w:r>
      <w:r>
        <w:rPr>
          <w:lang w:eastAsia="en-US"/>
        </w:rPr>
        <w:t>filosofie</w:t>
      </w:r>
      <w:r w:rsidRPr="005316CF">
        <w:rPr>
          <w:lang w:eastAsia="en-US"/>
        </w:rPr>
        <w:t xml:space="preserve"> </w:t>
      </w:r>
      <w:r>
        <w:rPr>
          <w:lang w:eastAsia="en-US"/>
        </w:rPr>
        <w:t xml:space="preserve">zo </w:t>
      </w:r>
      <w:r w:rsidRPr="005316CF">
        <w:rPr>
          <w:lang w:eastAsia="en-US"/>
        </w:rPr>
        <w:t>maar zou willen aannemen of dat hij zich juist bij die resultaten zou willen neerleggen, wordt</w:t>
      </w:r>
    </w:p>
    <w:p w:rsidR="001624AB" w:rsidRPr="005316CF" w:rsidRDefault="001624AB" w:rsidP="001624AB">
      <w:pPr>
        <w:jc w:val="both"/>
        <w:rPr>
          <w:lang w:eastAsia="en-US"/>
        </w:rPr>
      </w:pPr>
      <w:r w:rsidRPr="005316CF">
        <w:rPr>
          <w:lang w:eastAsia="en-US"/>
        </w:rPr>
        <w:t>165</w:t>
      </w:r>
    </w:p>
    <w:p w:rsidR="001624AB" w:rsidRPr="005316CF" w:rsidRDefault="001624AB" w:rsidP="001624AB">
      <w:pPr>
        <w:jc w:val="both"/>
        <w:rPr>
          <w:lang w:eastAsia="en-US"/>
        </w:rPr>
      </w:pPr>
      <w:r w:rsidRPr="005316CF">
        <w:rPr>
          <w:lang w:eastAsia="en-US"/>
        </w:rPr>
        <w:t>terzijde gesteld. Letten wij op hetgeen hij dienaangaande zegt. «</w:t>
      </w:r>
      <w:r>
        <w:rPr>
          <w:lang w:eastAsia="en-US"/>
        </w:rPr>
        <w:t>No</w:t>
      </w:r>
      <w:r w:rsidRPr="005316CF">
        <w:rPr>
          <w:lang w:eastAsia="en-US"/>
        </w:rPr>
        <w:t xml:space="preserve">chthans is dit niet </w:t>
      </w:r>
      <w:r>
        <w:rPr>
          <w:lang w:eastAsia="en-US"/>
        </w:rPr>
        <w:t xml:space="preserve">zo </w:t>
      </w:r>
      <w:r w:rsidRPr="005316CF">
        <w:rPr>
          <w:lang w:eastAsia="en-US"/>
        </w:rPr>
        <w:t>te verstaan, dat of Professoren of studenten daardoor gehouden zijn de eigen gevoelens van ARISTOTELES over te nemen en op te volgen, alsof Men slaafsachtig aan hem gebonden was. Ook niet, dat daarme</w:t>
      </w:r>
      <w:r>
        <w:rPr>
          <w:lang w:eastAsia="en-US"/>
        </w:rPr>
        <w:t>e</w:t>
      </w:r>
      <w:r w:rsidRPr="005316CF">
        <w:rPr>
          <w:lang w:eastAsia="en-US"/>
        </w:rPr>
        <w:t xml:space="preserve"> de palen zouden gezet zijn, dat men niet zou mogen, ja moeten verder gaan in de kennis der wetenschappen</w:t>
      </w:r>
      <w:r>
        <w:rPr>
          <w:lang w:eastAsia="en-US"/>
        </w:rPr>
        <w:t>,</w:t>
      </w:r>
      <w:r w:rsidRPr="005316CF">
        <w:rPr>
          <w:lang w:eastAsia="en-US"/>
        </w:rPr>
        <w:t xml:space="preserve"> dan ARISTOTELES gekomen was</w:t>
      </w:r>
      <w:r>
        <w:rPr>
          <w:lang w:eastAsia="en-US"/>
        </w:rPr>
        <w:t>;</w:t>
      </w:r>
      <w:r w:rsidRPr="005316CF">
        <w:rPr>
          <w:lang w:eastAsia="en-US"/>
        </w:rPr>
        <w:t xml:space="preserve"> integendeel het is zeer prijselijk geoordeeld, dagelijks nog veel toe te brengen tot de wetenschappen.» 1)</w:t>
      </w:r>
    </w:p>
    <w:p w:rsidR="001624AB" w:rsidRPr="005316CF" w:rsidRDefault="001624AB" w:rsidP="001624AB">
      <w:pPr>
        <w:jc w:val="both"/>
        <w:rPr>
          <w:lang w:eastAsia="en-US"/>
        </w:rPr>
      </w:pPr>
      <w:r w:rsidRPr="005316CF">
        <w:rPr>
          <w:lang w:eastAsia="en-US"/>
        </w:rPr>
        <w:t>« Eindelijk</w:t>
      </w:r>
      <w:r>
        <w:rPr>
          <w:lang w:eastAsia="en-US"/>
        </w:rPr>
        <w:t>»,</w:t>
      </w:r>
      <w:r w:rsidRPr="005316CF">
        <w:rPr>
          <w:lang w:eastAsia="en-US"/>
        </w:rPr>
        <w:t xml:space="preserve"> zegt hij,</w:t>
      </w:r>
      <w:r>
        <w:rPr>
          <w:lang w:eastAsia="en-US"/>
        </w:rPr>
        <w:t xml:space="preserve"> «</w:t>
      </w:r>
      <w:r w:rsidRPr="005316CF">
        <w:rPr>
          <w:lang w:eastAsia="en-US"/>
        </w:rPr>
        <w:t>wordt hiermede niet te kennen gegeven, dat men ARISTOTELES zonderling in</w:t>
      </w:r>
      <w:r>
        <w:rPr>
          <w:lang w:eastAsia="en-US"/>
        </w:rPr>
        <w:t xml:space="preserve"> zijn </w:t>
      </w:r>
      <w:r w:rsidRPr="005316CF">
        <w:rPr>
          <w:lang w:eastAsia="en-US"/>
        </w:rPr>
        <w:t>gevoelens beschermen moet, en voor hem als voor zijn meester te strijden heeft. Immers, het wordt aan de Academie vrijgelaten uit alle auteuren</w:t>
      </w:r>
      <w:r>
        <w:rPr>
          <w:lang w:eastAsia="en-US"/>
        </w:rPr>
        <w:t>,</w:t>
      </w:r>
      <w:r w:rsidRPr="005316CF">
        <w:rPr>
          <w:lang w:eastAsia="en-US"/>
        </w:rPr>
        <w:t xml:space="preserve"> die de </w:t>
      </w:r>
      <w:r>
        <w:rPr>
          <w:lang w:eastAsia="en-US"/>
        </w:rPr>
        <w:t>filosofie</w:t>
      </w:r>
      <w:r w:rsidRPr="005316CF">
        <w:rPr>
          <w:lang w:eastAsia="en-US"/>
        </w:rPr>
        <w:t xml:space="preserve"> beschrijven of de wetenschappen trachten te verklaren en uit te breiden, het beste te kiezen. Wij zijn </w:t>
      </w:r>
      <w:r>
        <w:rPr>
          <w:lang w:eastAsia="en-US"/>
        </w:rPr>
        <w:t>zove</w:t>
      </w:r>
      <w:r w:rsidRPr="005316CF">
        <w:rPr>
          <w:lang w:eastAsia="en-US"/>
        </w:rPr>
        <w:t xml:space="preserve">rre daar af, dat wij in alles de Aristotelische gevoelens zouden willen staande houden, dat wij het </w:t>
      </w:r>
      <w:r>
        <w:rPr>
          <w:lang w:eastAsia="en-US"/>
        </w:rPr>
        <w:t>veeleer</w:t>
      </w:r>
      <w:r w:rsidRPr="005316CF">
        <w:rPr>
          <w:lang w:eastAsia="en-US"/>
        </w:rPr>
        <w:t xml:space="preserve"> zouden houden met de 10 bovengenoemde secte</w:t>
      </w:r>
      <w:r>
        <w:rPr>
          <w:lang w:eastAsia="en-US"/>
        </w:rPr>
        <w:t>,</w:t>
      </w:r>
      <w:r w:rsidRPr="005316CF">
        <w:rPr>
          <w:lang w:eastAsia="en-US"/>
        </w:rPr>
        <w:t xml:space="preserve"> 2) de Elective of verkiezende, om hetgeen uit alles ons best aanstaat te omhelzen.» 3) Het is dus, </w:t>
      </w:r>
      <w:r>
        <w:rPr>
          <w:lang w:eastAsia="en-US"/>
        </w:rPr>
        <w:t>zoa</w:t>
      </w:r>
      <w:r w:rsidRPr="005316CF">
        <w:rPr>
          <w:lang w:eastAsia="en-US"/>
        </w:rPr>
        <w:t>ls wij boven zeiden, geen gebondenheid en slaafsch volgen; integen</w:t>
      </w:r>
      <w:r w:rsidRPr="005316CF">
        <w:rPr>
          <w:lang w:eastAsia="en-US"/>
        </w:rPr>
        <w:softHyphen/>
        <w:t>deel eklektisch uit alle goeds het beste nemen, getoetst aan Gods Woord.</w:t>
      </w:r>
    </w:p>
    <w:p w:rsidR="001624AB" w:rsidRPr="005316CF" w:rsidRDefault="001624AB" w:rsidP="001624AB">
      <w:pPr>
        <w:jc w:val="both"/>
        <w:rPr>
          <w:lang w:eastAsia="en-US"/>
        </w:rPr>
      </w:pPr>
      <w:r w:rsidRPr="005316CF">
        <w:rPr>
          <w:lang w:eastAsia="en-US"/>
        </w:rPr>
        <w:t xml:space="preserve">Waarom is nu de Cartesiaansche </w:t>
      </w:r>
      <w:r>
        <w:rPr>
          <w:lang w:eastAsia="en-US"/>
        </w:rPr>
        <w:t>filosofie</w:t>
      </w:r>
      <w:r w:rsidRPr="005316CF">
        <w:rPr>
          <w:lang w:eastAsia="en-US"/>
        </w:rPr>
        <w:t xml:space="preserve"> niet te aan</w:t>
      </w:r>
      <w:r w:rsidRPr="005316CF">
        <w:rPr>
          <w:lang w:eastAsia="en-US"/>
        </w:rPr>
        <w:softHyphen/>
        <w:t xml:space="preserve">vaarden? In de eerste plaats, wil ik opmerken, zegt KOELMAN, dat deze </w:t>
      </w:r>
      <w:r>
        <w:rPr>
          <w:lang w:eastAsia="en-US"/>
        </w:rPr>
        <w:t>filosofie</w:t>
      </w:r>
      <w:r w:rsidRPr="005316CF">
        <w:rPr>
          <w:lang w:eastAsia="en-US"/>
        </w:rPr>
        <w:t xml:space="preserve"> niet de eer heeft te zijn, wat zij voorgeeft te wezen, nl.</w:t>
      </w:r>
      <w:r>
        <w:rPr>
          <w:lang w:eastAsia="en-US"/>
        </w:rPr>
        <w:t xml:space="preserve"> een </w:t>
      </w:r>
      <w:r w:rsidRPr="005316CF">
        <w:rPr>
          <w:lang w:eastAsia="en-US"/>
        </w:rPr>
        <w:t>nieuwe. Hetzelfde wordt in beginsel geYonden bij de Sceptici, Pythagoras, de Platonici en Epicureërs. Het mag nieuw schijnen, maar schijn bedriegt ook in dezen.</w:t>
      </w:r>
      <w:r>
        <w:rPr>
          <w:lang w:eastAsia="en-US"/>
        </w:rPr>
        <w:t xml:space="preserve"> «</w:t>
      </w:r>
      <w:r w:rsidRPr="005316CF">
        <w:rPr>
          <w:lang w:eastAsia="en-US"/>
        </w:rPr>
        <w:t>Doch hoewel</w:t>
      </w:r>
      <w:r>
        <w:rPr>
          <w:lang w:eastAsia="en-US"/>
        </w:rPr>
        <w:t>»,</w:t>
      </w:r>
      <w:r w:rsidRPr="005316CF">
        <w:rPr>
          <w:lang w:eastAsia="en-US"/>
        </w:rPr>
        <w:t xml:space="preserve"> zegt hij</w:t>
      </w:r>
      <w:r>
        <w:rPr>
          <w:lang w:eastAsia="en-US"/>
        </w:rPr>
        <w:t>, «</w:t>
      </w:r>
      <w:r w:rsidRPr="005316CF">
        <w:rPr>
          <w:lang w:eastAsia="en-US"/>
        </w:rPr>
        <w:t>deze en meer andere</w:t>
      </w:r>
    </w:p>
    <w:p w:rsidR="001624AB" w:rsidRPr="005316CF" w:rsidRDefault="001624AB" w:rsidP="001624AB">
      <w:pPr>
        <w:jc w:val="both"/>
        <w:rPr>
          <w:lang w:eastAsia="en-US"/>
        </w:rPr>
      </w:pPr>
      <w:r>
        <w:rPr>
          <w:lang w:eastAsia="en-US"/>
        </w:rPr>
        <w:t xml:space="preserve">1) Idem, blz. </w:t>
      </w:r>
      <w:r w:rsidRPr="005316CF">
        <w:rPr>
          <w:lang w:eastAsia="en-US"/>
        </w:rPr>
        <w:t>145.</w:t>
      </w:r>
    </w:p>
    <w:p w:rsidR="001624AB" w:rsidRPr="005316CF" w:rsidRDefault="001624AB" w:rsidP="001624AB">
      <w:pPr>
        <w:jc w:val="both"/>
        <w:rPr>
          <w:lang w:eastAsia="en-US"/>
        </w:rPr>
      </w:pPr>
      <w:r w:rsidRPr="005316CF">
        <w:rPr>
          <w:lang w:eastAsia="en-US"/>
        </w:rPr>
        <w:t>1) Idem, blz. 142.</w:t>
      </w:r>
      <w:r w:rsidRPr="005316CF">
        <w:rPr>
          <w:lang w:eastAsia="en-US"/>
        </w:rPr>
        <w:tab/>
        <w:t>2) Idem, blz. 119.</w:t>
      </w:r>
    </w:p>
    <w:p w:rsidR="001624AB" w:rsidRPr="005316CF" w:rsidRDefault="001624AB" w:rsidP="001624AB">
      <w:pPr>
        <w:jc w:val="both"/>
        <w:rPr>
          <w:lang w:eastAsia="en-US"/>
        </w:rPr>
      </w:pPr>
      <w:r w:rsidRPr="005316CF">
        <w:rPr>
          <w:lang w:eastAsia="en-US"/>
        </w:rPr>
        <w:t>2', Idem, blz. 144-145.</w:t>
      </w:r>
      <w:r w:rsidRPr="005316CF">
        <w:rPr>
          <w:lang w:eastAsia="en-US"/>
        </w:rPr>
        <w:tab/>
        <w:t>2) Idem</w:t>
      </w:r>
      <w:r>
        <w:rPr>
          <w:lang w:eastAsia="en-US"/>
        </w:rPr>
        <w:t>,</w:t>
      </w:r>
      <w:r w:rsidRPr="005316CF">
        <w:rPr>
          <w:lang w:eastAsia="en-US"/>
        </w:rPr>
        <w:t xml:space="preserve"> blz. 146.</w:t>
      </w:r>
    </w:p>
    <w:p w:rsidR="001624AB" w:rsidRPr="005316CF" w:rsidRDefault="001624AB" w:rsidP="001624AB">
      <w:pPr>
        <w:jc w:val="both"/>
        <w:rPr>
          <w:lang w:eastAsia="en-US"/>
        </w:rPr>
      </w:pPr>
      <w:r w:rsidRPr="005316CF">
        <w:rPr>
          <w:lang w:eastAsia="en-US"/>
        </w:rPr>
        <w:t>166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stellingen van CARTESIUS, welke hij gebruikt en vasthoudt in</w:t>
      </w:r>
      <w:r>
        <w:rPr>
          <w:lang w:eastAsia="en-US"/>
        </w:rPr>
        <w:t xml:space="preserve"> zijn filosofie</w:t>
      </w:r>
      <w:r w:rsidRPr="005316CF">
        <w:rPr>
          <w:lang w:eastAsia="en-US"/>
        </w:rPr>
        <w:t xml:space="preserve">, ons in 't eerste opzicht nieuw schijnen, </w:t>
      </w:r>
      <w:r>
        <w:rPr>
          <w:lang w:eastAsia="en-US"/>
        </w:rPr>
        <w:t xml:space="preserve">zo </w:t>
      </w:r>
      <w:r w:rsidRPr="005316CF">
        <w:rPr>
          <w:lang w:eastAsia="en-US"/>
        </w:rPr>
        <w:t xml:space="preserve">zijn de meeste toch altemaal oud en van </w:t>
      </w:r>
      <w:r>
        <w:rPr>
          <w:lang w:eastAsia="en-US"/>
        </w:rPr>
        <w:t>eni</w:t>
      </w:r>
      <w:r w:rsidRPr="005316CF">
        <w:rPr>
          <w:lang w:eastAsia="en-US"/>
        </w:rPr>
        <w:t>ge andere</w:t>
      </w:r>
      <w:r>
        <w:rPr>
          <w:lang w:eastAsia="en-US"/>
        </w:rPr>
        <w:t xml:space="preserve"> "</w:t>
      </w:r>
      <w:r w:rsidRPr="005316CF">
        <w:rPr>
          <w:lang w:eastAsia="en-US"/>
        </w:rPr>
        <w:t>philosophen.</w:t>
      </w:r>
      <w:r>
        <w:rPr>
          <w:lang w:eastAsia="en-US"/>
        </w:rPr>
        <w:t xml:space="preserve">» </w:t>
      </w:r>
      <w:r w:rsidRPr="005316CF">
        <w:rPr>
          <w:lang w:eastAsia="en-US"/>
        </w:rPr>
        <w:t>1)</w:t>
      </w:r>
    </w:p>
    <w:p w:rsidR="001624AB" w:rsidRDefault="001624AB" w:rsidP="001624AB">
      <w:pPr>
        <w:jc w:val="both"/>
        <w:rPr>
          <w:lang w:eastAsia="en-US"/>
        </w:rPr>
      </w:pPr>
      <w:r w:rsidRPr="005316CF">
        <w:rPr>
          <w:lang w:eastAsia="en-US"/>
        </w:rPr>
        <w:t xml:space="preserve">Verder schimpt men op de termen en distincties in de Aristotelische </w:t>
      </w:r>
      <w:r>
        <w:rPr>
          <w:lang w:eastAsia="en-US"/>
        </w:rPr>
        <w:t>filosofie</w:t>
      </w:r>
      <w:r w:rsidRPr="005316CF">
        <w:rPr>
          <w:lang w:eastAsia="en-US"/>
        </w:rPr>
        <w:t>, alsof zij niet anders deed dan einde</w:t>
      </w:r>
      <w:r w:rsidRPr="005316CF">
        <w:rPr>
          <w:lang w:eastAsia="en-US"/>
        </w:rPr>
        <w:softHyphen/>
        <w:t>l</w:t>
      </w:r>
      <w:r>
        <w:rPr>
          <w:lang w:eastAsia="en-US"/>
        </w:rPr>
        <w:t>oze</w:t>
      </w:r>
      <w:r w:rsidRPr="005316CF">
        <w:rPr>
          <w:lang w:eastAsia="en-US"/>
        </w:rPr>
        <w:t xml:space="preserve"> onderscheidingen maken, </w:t>
      </w:r>
      <w:r>
        <w:rPr>
          <w:lang w:eastAsia="en-US"/>
        </w:rPr>
        <w:t>-</w:t>
      </w:r>
      <w:r w:rsidRPr="005316CF">
        <w:rPr>
          <w:lang w:eastAsia="en-US"/>
        </w:rPr>
        <w:t xml:space="preserve"> maar ligt er dan geen waarheid in het</w:t>
      </w:r>
      <w:r>
        <w:rPr>
          <w:lang w:eastAsia="en-US"/>
        </w:rPr>
        <w:t>: «</w:t>
      </w:r>
      <w:r w:rsidRPr="005316CF">
        <w:rPr>
          <w:lang w:eastAsia="en-US"/>
        </w:rPr>
        <w:t>qui bene distinguit</w:t>
      </w:r>
      <w:r>
        <w:rPr>
          <w:lang w:eastAsia="en-US"/>
        </w:rPr>
        <w:t>,</w:t>
      </w:r>
      <w:r w:rsidRPr="005316CF">
        <w:rPr>
          <w:lang w:eastAsia="en-US"/>
        </w:rPr>
        <w:t xml:space="preserve"> bene docet</w:t>
      </w:r>
      <w:r>
        <w:rPr>
          <w:lang w:eastAsia="en-US"/>
        </w:rPr>
        <w:t>»?</w:t>
      </w:r>
      <w:r w:rsidRPr="005316CF">
        <w:rPr>
          <w:lang w:eastAsia="en-US"/>
        </w:rPr>
        <w:t xml:space="preserve"> </w:t>
      </w:r>
    </w:p>
    <w:p w:rsidR="001624AB" w:rsidRPr="005316CF" w:rsidRDefault="001624AB" w:rsidP="001624AB">
      <w:pPr>
        <w:jc w:val="both"/>
        <w:rPr>
          <w:lang w:eastAsia="en-US"/>
        </w:rPr>
      </w:pPr>
      <w:r w:rsidRPr="005316CF">
        <w:rPr>
          <w:lang w:eastAsia="en-US"/>
        </w:rPr>
        <w:t>Volgt in dit opzicht DESCARTES ons zelf niet, allerlei termen van ons overnemende, en zou het mogelijk zijn ooit een boek der ouden te kunnen lezen indien men</w:t>
      </w:r>
      <w:r>
        <w:rPr>
          <w:lang w:eastAsia="en-US"/>
        </w:rPr>
        <w:t xml:space="preserve"> hun </w:t>
      </w:r>
      <w:r w:rsidRPr="005316CF">
        <w:rPr>
          <w:lang w:eastAsia="en-US"/>
        </w:rPr>
        <w:t>terminologie niet kende. Maar dit zijn bijkomstige dingen en voorl</w:t>
      </w:r>
      <w:r>
        <w:rPr>
          <w:lang w:eastAsia="en-US"/>
        </w:rPr>
        <w:t>opi</w:t>
      </w:r>
      <w:r w:rsidRPr="005316CF">
        <w:rPr>
          <w:lang w:eastAsia="en-US"/>
        </w:rPr>
        <w:t>ge opmerkingen. Neen, er zijn principi</w:t>
      </w:r>
      <w:r>
        <w:rPr>
          <w:lang w:eastAsia="en-US"/>
        </w:rPr>
        <w:t>ële</w:t>
      </w:r>
      <w:r w:rsidRPr="005316CF">
        <w:rPr>
          <w:lang w:eastAsia="en-US"/>
        </w:rPr>
        <w:t xml:space="preserve"> bezwaren tegen deze nieuwigheden voor allen,</w:t>
      </w:r>
      <w:r>
        <w:rPr>
          <w:lang w:eastAsia="en-US"/>
        </w:rPr>
        <w:t xml:space="preserve"> «</w:t>
      </w:r>
      <w:r w:rsidRPr="005316CF">
        <w:rPr>
          <w:lang w:eastAsia="en-US"/>
        </w:rPr>
        <w:t>die de H. Schrift liefhebben,</w:t>
      </w:r>
      <w:r>
        <w:rPr>
          <w:lang w:eastAsia="en-US"/>
        </w:rPr>
        <w:t xml:space="preserve"> hun </w:t>
      </w:r>
      <w:r w:rsidRPr="005316CF">
        <w:rPr>
          <w:lang w:eastAsia="en-US"/>
        </w:rPr>
        <w:t>zaligheid zoeken en bij de waarheid willen blijven</w:t>
      </w:r>
      <w:r>
        <w:rPr>
          <w:lang w:eastAsia="en-US"/>
        </w:rPr>
        <w:t>;</w:t>
      </w:r>
      <w:r w:rsidRPr="005316CF">
        <w:rPr>
          <w:lang w:eastAsia="en-US"/>
        </w:rPr>
        <w:t xml:space="preserve"> ja zij is alleszins te haten, te verfoeien, te verwerpen door wie rechtzinnig wil zijn en h</w:t>
      </w:r>
      <w:r>
        <w:rPr>
          <w:lang w:eastAsia="en-US"/>
        </w:rPr>
        <w:t>ete</w:t>
      </w:r>
      <w:r w:rsidRPr="005316CF">
        <w:rPr>
          <w:lang w:eastAsia="en-US"/>
        </w:rPr>
        <w:t>n</w:t>
      </w:r>
      <w:r>
        <w:rPr>
          <w:lang w:eastAsia="en-US"/>
        </w:rPr>
        <w:t>».</w:t>
      </w:r>
      <w:r w:rsidRPr="005316CF">
        <w:rPr>
          <w:lang w:eastAsia="en-US"/>
        </w:rPr>
        <w:t xml:space="preserve"> 2)</w:t>
      </w:r>
    </w:p>
    <w:p w:rsidR="001624AB" w:rsidRPr="005316CF" w:rsidRDefault="001624AB" w:rsidP="001624AB">
      <w:pPr>
        <w:jc w:val="both"/>
        <w:rPr>
          <w:lang w:eastAsia="en-US"/>
        </w:rPr>
      </w:pPr>
      <w:r w:rsidRPr="005316CF">
        <w:rPr>
          <w:lang w:eastAsia="en-US"/>
        </w:rPr>
        <w:t>Het eerste principi</w:t>
      </w:r>
      <w:r>
        <w:rPr>
          <w:lang w:eastAsia="en-US"/>
        </w:rPr>
        <w:t>ële</w:t>
      </w:r>
      <w:r w:rsidRPr="005316CF">
        <w:rPr>
          <w:lang w:eastAsia="en-US"/>
        </w:rPr>
        <w:t xml:space="preserve"> bezwaar is dat DESCARTES het gezag der H. Schrift aantast.</w:t>
      </w:r>
    </w:p>
    <w:p w:rsidR="001624AB" w:rsidRPr="005316CF" w:rsidRDefault="001624AB" w:rsidP="001624AB">
      <w:pPr>
        <w:jc w:val="both"/>
        <w:rPr>
          <w:lang w:eastAsia="en-US"/>
        </w:rPr>
      </w:pPr>
      <w:r w:rsidRPr="005316CF">
        <w:rPr>
          <w:lang w:eastAsia="en-US"/>
        </w:rPr>
        <w:t>De strijd tegen Rome 'liep in</w:t>
      </w:r>
      <w:r>
        <w:rPr>
          <w:lang w:eastAsia="en-US"/>
        </w:rPr>
        <w:t xml:space="preserve"> de diepste</w:t>
      </w:r>
      <w:r w:rsidRPr="005316CF">
        <w:rPr>
          <w:lang w:eastAsia="en-US"/>
        </w:rPr>
        <w:t xml:space="preserve"> grond der zaak over de vraag</w:t>
      </w:r>
      <w:r>
        <w:rPr>
          <w:lang w:eastAsia="en-US"/>
        </w:rPr>
        <w:t>:</w:t>
      </w:r>
      <w:r w:rsidRPr="005316CF">
        <w:rPr>
          <w:lang w:eastAsia="en-US"/>
        </w:rPr>
        <w:t xml:space="preserve"> zullen wij buigen voor goddelijk of </w:t>
      </w:r>
      <w:r>
        <w:rPr>
          <w:lang w:eastAsia="en-US"/>
        </w:rPr>
        <w:t>mens</w:t>
      </w:r>
      <w:r w:rsidRPr="005316CF">
        <w:rPr>
          <w:lang w:eastAsia="en-US"/>
        </w:rPr>
        <w:t>elijk gezag</w:t>
      </w:r>
      <w:r>
        <w:rPr>
          <w:lang w:eastAsia="en-US"/>
        </w:rPr>
        <w:t>?</w:t>
      </w:r>
      <w:r w:rsidRPr="005316CF">
        <w:rPr>
          <w:lang w:eastAsia="en-US"/>
        </w:rPr>
        <w:t xml:space="preserve"> Bij Rome beslist de Paus d. i</w:t>
      </w:r>
      <w:r>
        <w:rPr>
          <w:lang w:eastAsia="en-US"/>
        </w:rPr>
        <w:t>. De</w:t>
      </w:r>
      <w:r w:rsidRPr="005316CF">
        <w:rPr>
          <w:lang w:eastAsia="en-US"/>
        </w:rPr>
        <w:t xml:space="preserve"> </w:t>
      </w:r>
      <w:r>
        <w:rPr>
          <w:lang w:eastAsia="en-US"/>
        </w:rPr>
        <w:t>mens,</w:t>
      </w:r>
      <w:r w:rsidRPr="005316CF">
        <w:rPr>
          <w:lang w:eastAsia="en-US"/>
        </w:rPr>
        <w:t xml:space="preserve"> bij ons de H. Schrift</w:t>
      </w:r>
      <w:r>
        <w:rPr>
          <w:lang w:eastAsia="en-US"/>
        </w:rPr>
        <w:t>. De</w:t>
      </w:r>
      <w:r w:rsidRPr="005316CF">
        <w:rPr>
          <w:lang w:eastAsia="en-US"/>
        </w:rPr>
        <w:t xml:space="preserve"> zegen der Hervorming is hierin gelegen, dat de autoriteit der H. Schrift weer op</w:t>
      </w:r>
      <w:r>
        <w:rPr>
          <w:lang w:eastAsia="en-US"/>
        </w:rPr>
        <w:t xml:space="preserve"> de </w:t>
      </w:r>
      <w:r w:rsidRPr="005316CF">
        <w:rPr>
          <w:lang w:eastAsia="en-US"/>
        </w:rPr>
        <w:t>voorgrond geplaatst is.</w:t>
      </w:r>
    </w:p>
    <w:p w:rsidR="001624AB" w:rsidRPr="005316CF" w:rsidRDefault="001624AB" w:rsidP="001624AB">
      <w:pPr>
        <w:jc w:val="both"/>
        <w:rPr>
          <w:lang w:eastAsia="en-US"/>
        </w:rPr>
      </w:pPr>
      <w:r w:rsidRPr="005316CF">
        <w:rPr>
          <w:lang w:eastAsia="en-US"/>
        </w:rPr>
        <w:t>Dit zag KOELMAN heel goed in. Geen wonder dan ook, dat hij het ernstig en nauw neemt met het gezag der H. Schrift</w:t>
      </w:r>
      <w:r>
        <w:rPr>
          <w:lang w:eastAsia="en-US"/>
        </w:rPr>
        <w:t>. De</w:t>
      </w:r>
      <w:r w:rsidRPr="005316CF">
        <w:rPr>
          <w:lang w:eastAsia="en-US"/>
        </w:rPr>
        <w:t xml:space="preserve"> H. Schrift is de veste, die tegen allen en alles verdedigd moet worden. Aan haar alle normatief karakter te ontzeggen, haren inhoud te laten verifië</w:t>
      </w:r>
      <w:r>
        <w:rPr>
          <w:lang w:eastAsia="en-US"/>
        </w:rPr>
        <w:t>ren</w:t>
      </w:r>
      <w:r w:rsidRPr="005316CF">
        <w:rPr>
          <w:lang w:eastAsia="en-US"/>
        </w:rPr>
        <w:t xml:space="preserve"> door de rede, is, consequent doorgedacht, aan het Protestantisme</w:t>
      </w:r>
      <w:r>
        <w:rPr>
          <w:lang w:eastAsia="en-US"/>
        </w:rPr>
        <w:t xml:space="preserve"> de </w:t>
      </w:r>
      <w:r w:rsidRPr="005316CF">
        <w:rPr>
          <w:lang w:eastAsia="en-US"/>
        </w:rPr>
        <w:t>nekslag te geven.</w:t>
      </w:r>
    </w:p>
    <w:p w:rsidR="001624AB" w:rsidRPr="005316CF" w:rsidRDefault="001624AB" w:rsidP="001624AB">
      <w:pPr>
        <w:jc w:val="both"/>
        <w:rPr>
          <w:lang w:eastAsia="en-US"/>
        </w:rPr>
      </w:pPr>
      <w:r w:rsidRPr="005316CF">
        <w:rPr>
          <w:lang w:eastAsia="en-US"/>
        </w:rPr>
        <w:t>1) Idem, blz. 150.</w:t>
      </w:r>
    </w:p>
    <w:p w:rsidR="001624AB" w:rsidRDefault="001624AB" w:rsidP="001624AB">
      <w:pPr>
        <w:jc w:val="both"/>
        <w:rPr>
          <w:lang w:eastAsia="en-US"/>
        </w:rPr>
      </w:pPr>
      <w:r w:rsidRPr="005316CF">
        <w:rPr>
          <w:lang w:eastAsia="en-US"/>
        </w:rPr>
        <w:t xml:space="preserve">2) Idem, blz. 157. </w:t>
      </w:r>
    </w:p>
    <w:p w:rsidR="001624AB" w:rsidRPr="005316CF" w:rsidRDefault="001624AB" w:rsidP="001624AB">
      <w:pPr>
        <w:jc w:val="both"/>
        <w:rPr>
          <w:lang w:eastAsia="en-US"/>
        </w:rPr>
      </w:pPr>
      <w:r w:rsidRPr="005316CF">
        <w:rPr>
          <w:lang w:eastAsia="en-US"/>
        </w:rPr>
        <w:t>167</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Stelt men dit op</w:t>
      </w:r>
      <w:r>
        <w:rPr>
          <w:lang w:eastAsia="en-US"/>
        </w:rPr>
        <w:t xml:space="preserve"> de </w:t>
      </w:r>
      <w:r w:rsidRPr="005316CF">
        <w:rPr>
          <w:lang w:eastAsia="en-US"/>
        </w:rPr>
        <w:t xml:space="preserve">voorgrond dan kan men KOELMAN begrijpen in zijn heilig toornen tegen de </w:t>
      </w:r>
      <w:r>
        <w:rPr>
          <w:lang w:eastAsia="en-US"/>
        </w:rPr>
        <w:t>filosofie</w:t>
      </w:r>
      <w:r w:rsidRPr="005316CF">
        <w:rPr>
          <w:lang w:eastAsia="en-US"/>
        </w:rPr>
        <w:t xml:space="preserve"> van DESCARTES en zich ook voorstellen, dat hij als op een adder trapt, als hij stellingen leest als deze</w:t>
      </w:r>
      <w:r>
        <w:rPr>
          <w:lang w:eastAsia="en-US"/>
        </w:rPr>
        <w:t>:</w:t>
      </w:r>
      <w:r w:rsidRPr="005316CF">
        <w:rPr>
          <w:lang w:eastAsia="en-US"/>
        </w:rPr>
        <w:t xml:space="preserve"> dat de zon stilstaat en de aarde draait, terwijl de H. Schrift het anders leert; dat de maan een donker lichaam is, waar Gen</w:t>
      </w:r>
      <w:r>
        <w:rPr>
          <w:lang w:eastAsia="en-US"/>
        </w:rPr>
        <w:t xml:space="preserve">. </w:t>
      </w:r>
      <w:r w:rsidRPr="005316CF">
        <w:rPr>
          <w:lang w:eastAsia="en-US"/>
        </w:rPr>
        <w:t>I</w:t>
      </w:r>
      <w:r>
        <w:rPr>
          <w:lang w:eastAsia="en-US"/>
        </w:rPr>
        <w:t xml:space="preserve"> </w:t>
      </w:r>
      <w:r w:rsidRPr="005316CF">
        <w:rPr>
          <w:lang w:eastAsia="en-US"/>
        </w:rPr>
        <w:t xml:space="preserve">16 ons leert, dat God haar tot een licht voor ons gesteld heeft; dat er misschien wel millioenen werelden zijn, en Gods Woord toch leert, dat alle </w:t>
      </w:r>
      <w:r>
        <w:rPr>
          <w:lang w:eastAsia="en-US"/>
        </w:rPr>
        <w:t>mens</w:t>
      </w:r>
      <w:r w:rsidRPr="005316CF">
        <w:rPr>
          <w:lang w:eastAsia="en-US"/>
        </w:rPr>
        <w:t xml:space="preserve">en uit </w:t>
      </w:r>
      <w:r>
        <w:rPr>
          <w:lang w:eastAsia="en-US"/>
        </w:rPr>
        <w:t>éne</w:t>
      </w:r>
      <w:r w:rsidRPr="005316CF">
        <w:rPr>
          <w:lang w:eastAsia="en-US"/>
        </w:rPr>
        <w:t xml:space="preserve">n bloede zijn en wij slechts van één Christus lezen. </w:t>
      </w:r>
      <w:r>
        <w:rPr>
          <w:lang w:eastAsia="en-US"/>
        </w:rPr>
        <w:t>1)</w:t>
      </w:r>
      <w:r w:rsidRPr="005316CF">
        <w:rPr>
          <w:lang w:eastAsia="en-US"/>
        </w:rPr>
        <w:t xml:space="preserve"> Ja, geen wonder dat hij donkere tijden ziet naderen, als men de onschriftuur</w:t>
      </w:r>
      <w:r w:rsidRPr="005316CF">
        <w:rPr>
          <w:lang w:eastAsia="en-US"/>
        </w:rPr>
        <w:softHyphen/>
        <w:t>lijke leer in zake de natuur en werking, plaats en bewegingen der Engelen volgens DESCARTES accepteert. Het wezen der engelen zou volgens hem enkel bestaan in het denken</w:t>
      </w:r>
      <w:r>
        <w:rPr>
          <w:lang w:eastAsia="en-US"/>
        </w:rPr>
        <w:t>;</w:t>
      </w:r>
      <w:r w:rsidRPr="005316CF">
        <w:rPr>
          <w:lang w:eastAsia="en-US"/>
        </w:rPr>
        <w:t xml:space="preserve"> zij zijn dus locaal nergens en kunnen niet fysiek optreden. 2) Maar hoe dan te denken over het verhaal van</w:t>
      </w:r>
      <w:r>
        <w:rPr>
          <w:lang w:eastAsia="en-US"/>
        </w:rPr>
        <w:t xml:space="preserve"> de </w:t>
      </w:r>
      <w:r w:rsidRPr="005316CF">
        <w:rPr>
          <w:lang w:eastAsia="en-US"/>
        </w:rPr>
        <w:t>engel des verderfs in Egypte</w:t>
      </w:r>
      <w:r>
        <w:rPr>
          <w:lang w:eastAsia="en-US"/>
        </w:rPr>
        <w:t>;</w:t>
      </w:r>
      <w:r w:rsidRPr="005316CF">
        <w:rPr>
          <w:lang w:eastAsia="en-US"/>
        </w:rPr>
        <w:t xml:space="preserve"> over dat van de 185,000 Assyriers</w:t>
      </w:r>
      <w:r>
        <w:rPr>
          <w:lang w:eastAsia="en-US"/>
        </w:rPr>
        <w:t>,</w:t>
      </w:r>
      <w:r w:rsidRPr="005316CF">
        <w:rPr>
          <w:lang w:eastAsia="en-US"/>
        </w:rPr>
        <w:t xml:space="preserve"> ver</w:t>
      </w:r>
      <w:r w:rsidRPr="005316CF">
        <w:rPr>
          <w:lang w:eastAsia="en-US"/>
        </w:rPr>
        <w:softHyphen/>
        <w:t xml:space="preserve">slagen door een engel, hoe die te verklaren, wanneer de engelen geen invloed kunnen uitoefenen op een </w:t>
      </w:r>
      <w:r>
        <w:rPr>
          <w:lang w:eastAsia="en-US"/>
        </w:rPr>
        <w:t>mens? Breng dit nu eens over, ove</w:t>
      </w:r>
      <w:r w:rsidRPr="005316CF">
        <w:rPr>
          <w:lang w:eastAsia="en-US"/>
        </w:rPr>
        <w:t>rlegt KOELMAN, op God en op</w:t>
      </w:r>
      <w:r>
        <w:rPr>
          <w:lang w:eastAsia="en-US"/>
        </w:rPr>
        <w:t xml:space="preserve"> uw </w:t>
      </w:r>
      <w:r w:rsidRPr="005316CF">
        <w:rPr>
          <w:lang w:eastAsia="en-US"/>
        </w:rPr>
        <w:t xml:space="preserve">ziel, en gij krijgt dat God potentieel overal tegenwoordig is, maar in opzicht van zijn wezen nergens; dat hemel en hel geen plaatsen, maar staten van vreugd en rouw zijn, </w:t>
      </w:r>
      <w:r>
        <w:rPr>
          <w:lang w:eastAsia="en-US"/>
        </w:rPr>
        <w:t>zoda</w:t>
      </w:r>
      <w:r w:rsidRPr="005316CF">
        <w:rPr>
          <w:lang w:eastAsia="en-US"/>
        </w:rPr>
        <w:t>t de zielen der afgestorvenen niet gezegd kunnen worden in hemel of hel te zijn. 3)</w:t>
      </w:r>
    </w:p>
    <w:p w:rsidR="001624AB" w:rsidRPr="005316CF" w:rsidRDefault="001624AB" w:rsidP="001624AB">
      <w:pPr>
        <w:jc w:val="both"/>
        <w:rPr>
          <w:lang w:eastAsia="en-US"/>
        </w:rPr>
      </w:pPr>
      <w:r w:rsidRPr="005316CF">
        <w:rPr>
          <w:lang w:eastAsia="en-US"/>
        </w:rPr>
        <w:t>Dit gelezen hebbende, vragen wij, waarom ging het KOELMAN in dezen</w:t>
      </w:r>
      <w:r>
        <w:rPr>
          <w:lang w:eastAsia="en-US"/>
        </w:rPr>
        <w:t>?</w:t>
      </w:r>
      <w:r w:rsidRPr="005316CF">
        <w:rPr>
          <w:lang w:eastAsia="en-US"/>
        </w:rPr>
        <w:t xml:space="preserve"> Waarom anders, dan om het gezag van het Woord van God. Het blijkt immers duidelijk, dat wie het bovenstaande leerde, niet langer buigt voor het Woord van God, maar aan het getuigenis der rede boven de H. Schrift vertrouwen schenkt. En wie dit doet, </w:t>
      </w:r>
      <w:r>
        <w:rPr>
          <w:lang w:eastAsia="en-US"/>
        </w:rPr>
        <w:t>-</w:t>
      </w:r>
      <w:r w:rsidRPr="005316CF">
        <w:rPr>
          <w:lang w:eastAsia="en-US"/>
        </w:rPr>
        <w:t xml:space="preserve"> hoe zou een man als KOELMAN het niet</w:t>
      </w:r>
    </w:p>
    <w:p w:rsidR="001624AB" w:rsidRPr="005316CF" w:rsidRDefault="001624AB" w:rsidP="001624AB">
      <w:pPr>
        <w:jc w:val="both"/>
        <w:rPr>
          <w:lang w:eastAsia="en-US"/>
        </w:rPr>
      </w:pPr>
      <w:r w:rsidRPr="005316CF">
        <w:rPr>
          <w:lang w:eastAsia="en-US"/>
        </w:rPr>
        <w:t>1) Idem, blz. 224 v. v.</w:t>
      </w:r>
    </w:p>
    <w:p w:rsidR="001624AB" w:rsidRPr="005316CF" w:rsidRDefault="001624AB" w:rsidP="001624AB">
      <w:pPr>
        <w:jc w:val="both"/>
        <w:rPr>
          <w:lang w:eastAsia="en-US"/>
        </w:rPr>
      </w:pPr>
      <w:r w:rsidRPr="005316CF">
        <w:rPr>
          <w:lang w:eastAsia="en-US"/>
        </w:rPr>
        <w:t>2) Idem, blz. 183 en 283. 3) Idem, blz. 289.</w:t>
      </w:r>
    </w:p>
    <w:p w:rsidR="001624AB" w:rsidRPr="005316CF" w:rsidRDefault="001624AB" w:rsidP="001624AB">
      <w:pPr>
        <w:jc w:val="both"/>
        <w:rPr>
          <w:lang w:eastAsia="en-US"/>
        </w:rPr>
      </w:pPr>
      <w:r w:rsidRPr="005316CF">
        <w:rPr>
          <w:lang w:eastAsia="en-US"/>
        </w:rPr>
        <w:t>168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tasten en voelen</w:t>
      </w:r>
      <w:r>
        <w:rPr>
          <w:lang w:eastAsia="en-US"/>
        </w:rPr>
        <w:t>,</w:t>
      </w:r>
      <w:r w:rsidRPr="005316CF">
        <w:rPr>
          <w:lang w:eastAsia="en-US"/>
        </w:rPr>
        <w:t xml:space="preserve"> </w:t>
      </w:r>
      <w:r>
        <w:rPr>
          <w:lang w:eastAsia="en-US"/>
        </w:rPr>
        <w:t>- wie met DESCARTES in deze me</w:t>
      </w:r>
      <w:r w:rsidRPr="005316CF">
        <w:rPr>
          <w:lang w:eastAsia="en-US"/>
        </w:rPr>
        <w:t>egaat</w:t>
      </w:r>
      <w:r>
        <w:rPr>
          <w:lang w:eastAsia="en-US"/>
        </w:rPr>
        <w:t>,</w:t>
      </w:r>
      <w:r w:rsidRPr="005316CF">
        <w:rPr>
          <w:lang w:eastAsia="en-US"/>
        </w:rPr>
        <w:t xml:space="preserve"> mag misschien m</w:t>
      </w:r>
      <w:r>
        <w:rPr>
          <w:lang w:eastAsia="en-US"/>
        </w:rPr>
        <w:t>een</w:t>
      </w:r>
      <w:r w:rsidRPr="005316CF">
        <w:rPr>
          <w:lang w:eastAsia="en-US"/>
        </w:rPr>
        <w:t xml:space="preserve"> evengoed rechtzinnig te kunnen blijven</w:t>
      </w:r>
      <w:r>
        <w:rPr>
          <w:lang w:eastAsia="en-US"/>
        </w:rPr>
        <w:t>,</w:t>
      </w:r>
      <w:r w:rsidRPr="005316CF">
        <w:rPr>
          <w:lang w:eastAsia="en-US"/>
        </w:rPr>
        <w:t xml:space="preserve"> weldra zal het blijken</w:t>
      </w:r>
      <w:r>
        <w:rPr>
          <w:lang w:eastAsia="en-US"/>
        </w:rPr>
        <w:t>,</w:t>
      </w:r>
      <w:r w:rsidRPr="005316CF">
        <w:rPr>
          <w:lang w:eastAsia="en-US"/>
        </w:rPr>
        <w:t xml:space="preserve"> dat dit</w:t>
      </w:r>
      <w:r>
        <w:rPr>
          <w:lang w:eastAsia="en-US"/>
        </w:rPr>
        <w:t xml:space="preserve"> een </w:t>
      </w:r>
      <w:r w:rsidRPr="005316CF">
        <w:rPr>
          <w:lang w:eastAsia="en-US"/>
        </w:rPr>
        <w:t>illusie is. Hier scheiden de wegen; niets is duidelijker dan dit;. men mag misschien m</w:t>
      </w:r>
      <w:r>
        <w:rPr>
          <w:lang w:eastAsia="en-US"/>
        </w:rPr>
        <w:t>een</w:t>
      </w:r>
      <w:r w:rsidRPr="005316CF">
        <w:rPr>
          <w:lang w:eastAsia="en-US"/>
        </w:rPr>
        <w:t xml:space="preserve"> met een dualisme te doen te hebben, in het wezen der zaak is de rede kenbron der waarheid ge</w:t>
      </w:r>
      <w:r w:rsidRPr="005316CF">
        <w:rPr>
          <w:lang w:eastAsia="en-US"/>
        </w:rPr>
        <w:softHyphen/>
        <w:t>worden en heeft men aan de H. Schrift</w:t>
      </w:r>
      <w:r>
        <w:rPr>
          <w:lang w:eastAsia="en-US"/>
        </w:rPr>
        <w:t xml:space="preserve"> de </w:t>
      </w:r>
      <w:r w:rsidRPr="005316CF">
        <w:rPr>
          <w:lang w:eastAsia="en-US"/>
        </w:rPr>
        <w:t>rug toegekeerd.</w:t>
      </w:r>
    </w:p>
    <w:p w:rsidR="001624AB" w:rsidRPr="005316CF" w:rsidRDefault="001624AB" w:rsidP="001624AB">
      <w:pPr>
        <w:jc w:val="both"/>
        <w:rPr>
          <w:lang w:eastAsia="en-US"/>
        </w:rPr>
      </w:pPr>
      <w:r w:rsidRPr="005316CF">
        <w:rPr>
          <w:lang w:eastAsia="en-US"/>
        </w:rPr>
        <w:t>Kwam dit bij DESCARTES reeds onomwonden uit</w:t>
      </w:r>
      <w:r>
        <w:rPr>
          <w:lang w:eastAsia="en-US"/>
        </w:rPr>
        <w:t>?</w:t>
      </w:r>
      <w:r w:rsidRPr="005316CF">
        <w:rPr>
          <w:lang w:eastAsia="en-US"/>
        </w:rPr>
        <w:t xml:space="preserve"> Neen, bij hem was het, wat</w:t>
      </w:r>
      <w:r>
        <w:rPr>
          <w:lang w:eastAsia="en-US"/>
        </w:rPr>
        <w:t xml:space="preserve"> de </w:t>
      </w:r>
      <w:r w:rsidRPr="005316CF">
        <w:rPr>
          <w:lang w:eastAsia="en-US"/>
        </w:rPr>
        <w:t>vorm betrof dualisme, maar wat het wezen aanging was het dit niet meer. Ja, hij ver</w:t>
      </w:r>
      <w:r w:rsidRPr="005316CF">
        <w:rPr>
          <w:lang w:eastAsia="en-US"/>
        </w:rPr>
        <w:softHyphen/>
        <w:t>klaarde eerst, dat er zelfs geen dualisme bestond en dat</w:t>
      </w:r>
      <w:r>
        <w:rPr>
          <w:lang w:eastAsia="en-US"/>
        </w:rPr>
        <w:t xml:space="preserve"> zijn </w:t>
      </w:r>
      <w:r w:rsidRPr="005316CF">
        <w:rPr>
          <w:lang w:eastAsia="en-US"/>
        </w:rPr>
        <w:t xml:space="preserve">conciusiën en resultaten </w:t>
      </w:r>
      <w:r>
        <w:rPr>
          <w:lang w:eastAsia="en-US"/>
        </w:rPr>
        <w:t>gans</w:t>
      </w:r>
      <w:r w:rsidRPr="005316CF">
        <w:rPr>
          <w:lang w:eastAsia="en-US"/>
        </w:rPr>
        <w:t>elijk niet in strijd waren met de H. Schrift en de theologie. Hoor hem ver</w:t>
      </w:r>
      <w:r w:rsidRPr="005316CF">
        <w:rPr>
          <w:lang w:eastAsia="en-US"/>
        </w:rPr>
        <w:softHyphen/>
        <w:t xml:space="preserve">zekeren. «Ik wil IJ hier bijzonderlijk verwittigen, dat er </w:t>
      </w:r>
      <w:r>
        <w:rPr>
          <w:lang w:eastAsia="en-US"/>
        </w:rPr>
        <w:t>zove</w:t>
      </w:r>
      <w:r w:rsidRPr="005316CF">
        <w:rPr>
          <w:lang w:eastAsia="en-US"/>
        </w:rPr>
        <w:t>el 't mijne aangaat, van die zijde niets te vr</w:t>
      </w:r>
      <w:r>
        <w:rPr>
          <w:lang w:eastAsia="en-US"/>
        </w:rPr>
        <w:t>ezen is; omdat ik stof</w:t>
      </w:r>
      <w:r w:rsidRPr="005316CF">
        <w:rPr>
          <w:lang w:eastAsia="en-US"/>
        </w:rPr>
        <w:t xml:space="preserve"> heb van God te danken, omdat de gevoelens, die mij door aanmerking van de natuurlijke zaken, in de Physica de waarachtigste hebben geschenen, altijd zijn degene geweest, die best van allen met de verborgenheden van</w:t>
      </w:r>
      <w:r>
        <w:rPr>
          <w:lang w:eastAsia="en-US"/>
        </w:rPr>
        <w:t xml:space="preserve"> de </w:t>
      </w:r>
      <w:r w:rsidRPr="005316CF">
        <w:rPr>
          <w:lang w:eastAsia="en-US"/>
        </w:rPr>
        <w:t>Godsdienst overeenkomen, gelijk ik bij gelegenheid hoop te t</w:t>
      </w:r>
      <w:r>
        <w:rPr>
          <w:lang w:eastAsia="en-US"/>
        </w:rPr>
        <w:t>one</w:t>
      </w:r>
      <w:r w:rsidRPr="005316CF">
        <w:rPr>
          <w:lang w:eastAsia="en-US"/>
        </w:rPr>
        <w:t>n</w:t>
      </w:r>
      <w:r>
        <w:rPr>
          <w:lang w:eastAsia="en-US"/>
        </w:rPr>
        <w:t>».</w:t>
      </w:r>
      <w:r w:rsidRPr="005316CF">
        <w:rPr>
          <w:lang w:eastAsia="en-US"/>
        </w:rPr>
        <w:t xml:space="preserve"> 1) En even vroeger</w:t>
      </w:r>
      <w:r>
        <w:rPr>
          <w:lang w:eastAsia="en-US"/>
        </w:rPr>
        <w:t>: «</w:t>
      </w:r>
      <w:r w:rsidRPr="005316CF">
        <w:rPr>
          <w:lang w:eastAsia="en-US"/>
        </w:rPr>
        <w:t>wat de godgeleerdheid aangaat, dewijl d'</w:t>
      </w:r>
      <w:r>
        <w:rPr>
          <w:lang w:eastAsia="en-US"/>
        </w:rPr>
        <w:t xml:space="preserve"> een </w:t>
      </w:r>
      <w:r w:rsidRPr="005316CF">
        <w:rPr>
          <w:lang w:eastAsia="en-US"/>
        </w:rPr>
        <w:t xml:space="preserve">waarheid nooit tegen de andere kan strijden, </w:t>
      </w:r>
      <w:r>
        <w:rPr>
          <w:lang w:eastAsia="en-US"/>
        </w:rPr>
        <w:t xml:space="preserve">zo </w:t>
      </w:r>
      <w:r w:rsidRPr="005316CF">
        <w:rPr>
          <w:lang w:eastAsia="en-US"/>
        </w:rPr>
        <w:t>zou het goddeloos zijn, te vr</w:t>
      </w:r>
      <w:r>
        <w:rPr>
          <w:lang w:eastAsia="en-US"/>
        </w:rPr>
        <w:t>eze</w:t>
      </w:r>
      <w:r w:rsidRPr="005316CF">
        <w:rPr>
          <w:lang w:eastAsia="en-US"/>
        </w:rPr>
        <w:t xml:space="preserve">n, dat de waarheden in de </w:t>
      </w:r>
      <w:r>
        <w:rPr>
          <w:lang w:eastAsia="en-US"/>
        </w:rPr>
        <w:t>filosofie</w:t>
      </w:r>
      <w:r w:rsidRPr="005316CF">
        <w:rPr>
          <w:lang w:eastAsia="en-US"/>
        </w:rPr>
        <w:t xml:space="preserve"> gevonden, tegen degene, die 't geloof betreffen, strijden</w:t>
      </w:r>
      <w:r>
        <w:rPr>
          <w:lang w:eastAsia="en-US"/>
        </w:rPr>
        <w:t>»</w:t>
      </w:r>
      <w:r w:rsidRPr="005316CF">
        <w:rPr>
          <w:lang w:eastAsia="en-US"/>
        </w:rPr>
        <w:t>. 2)</w:t>
      </w:r>
    </w:p>
    <w:p w:rsidR="001624AB" w:rsidRPr="005316CF" w:rsidRDefault="001624AB" w:rsidP="001624AB">
      <w:pPr>
        <w:jc w:val="both"/>
        <w:rPr>
          <w:lang w:eastAsia="en-US"/>
        </w:rPr>
      </w:pPr>
      <w:r w:rsidRPr="005316CF">
        <w:rPr>
          <w:lang w:eastAsia="en-US"/>
        </w:rPr>
        <w:t>Welk</w:t>
      </w:r>
      <w:r>
        <w:rPr>
          <w:lang w:eastAsia="en-US"/>
        </w:rPr>
        <w:t xml:space="preserve"> een </w:t>
      </w:r>
      <w:r w:rsidRPr="005316CF">
        <w:rPr>
          <w:lang w:eastAsia="en-US"/>
        </w:rPr>
        <w:t>geruststelling dus! Het duurde echter niet lang, of hij accepteerde het dualisme, erkende tweeërlei waarheid, en inziende, dat</w:t>
      </w:r>
      <w:r>
        <w:rPr>
          <w:lang w:eastAsia="en-US"/>
        </w:rPr>
        <w:t xml:space="preserve"> zijn </w:t>
      </w:r>
      <w:r w:rsidRPr="005316CF">
        <w:rPr>
          <w:lang w:eastAsia="en-US"/>
        </w:rPr>
        <w:t>resultaten niet in over</w:t>
      </w:r>
      <w:r w:rsidRPr="005316CF">
        <w:rPr>
          <w:lang w:eastAsia="en-US"/>
        </w:rPr>
        <w:softHyphen/>
        <w:t xml:space="preserve">eenstemming te brengen waren met de uitspraken der H. Schrift, zeide hij dat bij verschil de </w:t>
      </w:r>
      <w:r>
        <w:rPr>
          <w:lang w:eastAsia="en-US"/>
        </w:rPr>
        <w:t>filosofie</w:t>
      </w:r>
      <w:r w:rsidRPr="005316CF">
        <w:rPr>
          <w:lang w:eastAsia="en-US"/>
        </w:rPr>
        <w:t xml:space="preserve"> moest bukken voor de theologie. 3)</w:t>
      </w:r>
      <w:r>
        <w:rPr>
          <w:lang w:eastAsia="en-US"/>
        </w:rPr>
        <w:t xml:space="preserve"> «</w:t>
      </w:r>
      <w:r w:rsidRPr="005316CF">
        <w:rPr>
          <w:lang w:eastAsia="en-US"/>
        </w:rPr>
        <w:t>Bedenk toch</w:t>
      </w:r>
      <w:r>
        <w:rPr>
          <w:lang w:eastAsia="en-US"/>
        </w:rPr>
        <w:t>,</w:t>
      </w:r>
      <w:r w:rsidRPr="005316CF">
        <w:rPr>
          <w:lang w:eastAsia="en-US"/>
        </w:rPr>
        <w:t xml:space="preserve"> dat God Oneindig</w:t>
      </w:r>
    </w:p>
    <w:p w:rsidR="001624AB" w:rsidRPr="005316CF" w:rsidRDefault="001624AB" w:rsidP="001624AB">
      <w:pPr>
        <w:jc w:val="both"/>
        <w:rPr>
          <w:lang w:eastAsia="en-US"/>
        </w:rPr>
      </w:pPr>
      <w:r w:rsidRPr="005316CF">
        <w:rPr>
          <w:lang w:eastAsia="en-US"/>
        </w:rPr>
        <w:t>169</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is en wij eindig zijn</w:t>
      </w:r>
      <w:r>
        <w:rPr>
          <w:lang w:eastAsia="en-US"/>
        </w:rPr>
        <w:t>»,</w:t>
      </w:r>
      <w:r w:rsidRPr="005316CF">
        <w:rPr>
          <w:lang w:eastAsia="en-US"/>
        </w:rPr>
        <w:t xml:space="preserve"> voegde hij er aan toe</w:t>
      </w:r>
      <w:r>
        <w:rPr>
          <w:lang w:eastAsia="en-US"/>
        </w:rPr>
        <w:t>,</w:t>
      </w:r>
      <w:r w:rsidRPr="005316CF">
        <w:rPr>
          <w:lang w:eastAsia="en-US"/>
        </w:rPr>
        <w:t xml:space="preserve"> ja,</w:t>
      </w:r>
      <w:r>
        <w:rPr>
          <w:lang w:eastAsia="en-US"/>
        </w:rPr>
        <w:t xml:space="preserve"> «</w:t>
      </w:r>
      <w:r w:rsidRPr="005316CF">
        <w:rPr>
          <w:lang w:eastAsia="en-US"/>
        </w:rPr>
        <w:t>druk als</w:t>
      </w:r>
      <w:r>
        <w:rPr>
          <w:lang w:eastAsia="en-US"/>
        </w:rPr>
        <w:t xml:space="preserve"> de hoogste</w:t>
      </w:r>
      <w:r w:rsidRPr="005316CF">
        <w:rPr>
          <w:lang w:eastAsia="en-US"/>
        </w:rPr>
        <w:t xml:space="preserve"> regel in</w:t>
      </w:r>
      <w:r>
        <w:rPr>
          <w:lang w:eastAsia="en-US"/>
        </w:rPr>
        <w:t xml:space="preserve"> uw </w:t>
      </w:r>
      <w:r w:rsidRPr="005316CF">
        <w:rPr>
          <w:lang w:eastAsia="en-US"/>
        </w:rPr>
        <w:t>memorie, dat 't geen MIS van God geopenbaard is</w:t>
      </w:r>
      <w:r>
        <w:rPr>
          <w:lang w:eastAsia="en-US"/>
        </w:rPr>
        <w:t>,</w:t>
      </w:r>
      <w:r w:rsidRPr="005316CF">
        <w:rPr>
          <w:lang w:eastAsia="en-US"/>
        </w:rPr>
        <w:t xml:space="preserve"> als het zekerste van alles te gel</w:t>
      </w:r>
      <w:r>
        <w:rPr>
          <w:lang w:eastAsia="en-US"/>
        </w:rPr>
        <w:t>ove</w:t>
      </w:r>
      <w:r w:rsidRPr="005316CF">
        <w:rPr>
          <w:lang w:eastAsia="en-US"/>
        </w:rPr>
        <w:t>n staat; en hoewel misschien het licht der rede ten uiterste klaar en baarblijkelijk ons iets anders scheen in te geven, dat men nochtans liever alleen Gods autoriteit, dan zijn eigen oordeel. geloof geven moet</w:t>
      </w:r>
      <w:r>
        <w:rPr>
          <w:lang w:eastAsia="en-US"/>
        </w:rPr>
        <w:t>».</w:t>
      </w:r>
      <w:r w:rsidRPr="005316CF">
        <w:rPr>
          <w:lang w:eastAsia="en-US"/>
        </w:rPr>
        <w:t xml:space="preserve"> 1)</w:t>
      </w:r>
    </w:p>
    <w:p w:rsidR="001624AB" w:rsidRPr="005316CF" w:rsidRDefault="001624AB" w:rsidP="001624AB">
      <w:pPr>
        <w:jc w:val="both"/>
        <w:rPr>
          <w:lang w:eastAsia="en-US"/>
        </w:rPr>
      </w:pPr>
      <w:r w:rsidRPr="005316CF">
        <w:rPr>
          <w:lang w:eastAsia="en-US"/>
        </w:rPr>
        <w:t>Alles samenvattende</w:t>
      </w:r>
      <w:r>
        <w:rPr>
          <w:lang w:eastAsia="en-US"/>
        </w:rPr>
        <w:t>, kunnen wij dus zeggen</w:t>
      </w:r>
      <w:r w:rsidRPr="005316CF">
        <w:rPr>
          <w:lang w:eastAsia="en-US"/>
        </w:rPr>
        <w:t xml:space="preserve">: hij wilde geen toepassing van de </w:t>
      </w:r>
      <w:r>
        <w:rPr>
          <w:lang w:eastAsia="en-US"/>
        </w:rPr>
        <w:t>filosofie</w:t>
      </w:r>
      <w:r w:rsidRPr="005316CF">
        <w:rPr>
          <w:lang w:eastAsia="en-US"/>
        </w:rPr>
        <w:t xml:space="preserve"> op de theologie</w:t>
      </w:r>
      <w:r>
        <w:rPr>
          <w:lang w:eastAsia="en-US"/>
        </w:rPr>
        <w:t>,</w:t>
      </w:r>
      <w:r w:rsidRPr="005316CF">
        <w:rPr>
          <w:lang w:eastAsia="en-US"/>
        </w:rPr>
        <w:t xml:space="preserve"> als men dan maar erkende, dat de rede autonoom is op haar gebied. Zij zou hare m</w:t>
      </w:r>
      <w:r>
        <w:rPr>
          <w:lang w:eastAsia="en-US"/>
        </w:rPr>
        <w:t>eni</w:t>
      </w:r>
      <w:r w:rsidRPr="005316CF">
        <w:rPr>
          <w:lang w:eastAsia="en-US"/>
        </w:rPr>
        <w:t>ng mogen zeggen, op conditie, dat zij zwijgen zou, als de H. Schrift sprak. Zuiver dualisme, in</w:t>
      </w:r>
      <w:r>
        <w:rPr>
          <w:lang w:eastAsia="en-US"/>
        </w:rPr>
        <w:t xml:space="preserve"> de </w:t>
      </w:r>
      <w:r w:rsidRPr="005316CF">
        <w:rPr>
          <w:lang w:eastAsia="en-US"/>
        </w:rPr>
        <w:t xml:space="preserve">vorm, niet in het wezen. Als de lijnen doorgetrokken worden, niemand zag dit beter in dan KOELMAN, kwam men tot gelijkwaardigheid van beide, van H. Schrift en van rede, ja meer consequent, tot de suprematie van de rede over de H. Schrift. Op dien weg werd de rede of </w:t>
      </w:r>
      <w:r>
        <w:rPr>
          <w:lang w:eastAsia="en-US"/>
        </w:rPr>
        <w:t>filosofie</w:t>
      </w:r>
      <w:r w:rsidRPr="005316CF">
        <w:rPr>
          <w:lang w:eastAsia="en-US"/>
        </w:rPr>
        <w:t xml:space="preserve"> «interpres scripturarum</w:t>
      </w:r>
      <w:r>
        <w:rPr>
          <w:lang w:eastAsia="en-US"/>
        </w:rPr>
        <w:t>».</w:t>
      </w:r>
    </w:p>
    <w:p w:rsidR="001624AB" w:rsidRPr="005316CF" w:rsidRDefault="001624AB" w:rsidP="001624AB">
      <w:pPr>
        <w:jc w:val="both"/>
        <w:rPr>
          <w:lang w:eastAsia="en-US"/>
        </w:rPr>
      </w:pPr>
      <w:r w:rsidRPr="005316CF">
        <w:rPr>
          <w:lang w:eastAsia="en-US"/>
        </w:rPr>
        <w:t>Dat dit niet overdreven is, leert de historie</w:t>
      </w:r>
      <w:r>
        <w:rPr>
          <w:lang w:eastAsia="en-US"/>
        </w:rPr>
        <w:t>. De</w:t>
      </w:r>
      <w:r w:rsidRPr="005316CF">
        <w:rPr>
          <w:lang w:eastAsia="en-US"/>
        </w:rPr>
        <w:t xml:space="preserve"> leerlingen kwamen hiertoe. Hen kenmerkt niet de tweeslachtigheid van</w:t>
      </w:r>
      <w:r>
        <w:rPr>
          <w:lang w:eastAsia="en-US"/>
        </w:rPr>
        <w:t xml:space="preserve"> de </w:t>
      </w:r>
      <w:r w:rsidRPr="005316CF">
        <w:rPr>
          <w:lang w:eastAsia="en-US"/>
        </w:rPr>
        <w:t xml:space="preserve">meester. Zij begeerden niet, dat de </w:t>
      </w:r>
      <w:r>
        <w:rPr>
          <w:lang w:eastAsia="en-US"/>
        </w:rPr>
        <w:t>filosofie</w:t>
      </w:r>
      <w:r w:rsidRPr="005316CF">
        <w:rPr>
          <w:lang w:eastAsia="en-US"/>
        </w:rPr>
        <w:t xml:space="preserve"> de nederige dienstmaagd der theologie zou zijn. WOL</w:t>
      </w:r>
      <w:r>
        <w:rPr>
          <w:lang w:eastAsia="en-US"/>
        </w:rPr>
        <w:t>Z</w:t>
      </w:r>
      <w:r w:rsidRPr="005316CF">
        <w:rPr>
          <w:lang w:eastAsia="en-US"/>
        </w:rPr>
        <w:t>OGEN staat schijnbaar nog up de lijn van</w:t>
      </w:r>
      <w:r>
        <w:rPr>
          <w:lang w:eastAsia="en-US"/>
        </w:rPr>
        <w:t xml:space="preserve"> de </w:t>
      </w:r>
      <w:r w:rsidRPr="005316CF">
        <w:rPr>
          <w:lang w:eastAsia="en-US"/>
        </w:rPr>
        <w:t>meester. 2) Hij verkla</w:t>
      </w:r>
      <w:r>
        <w:rPr>
          <w:lang w:eastAsia="en-US"/>
        </w:rPr>
        <w:t>ar</w:t>
      </w:r>
      <w:r w:rsidRPr="005316CF">
        <w:rPr>
          <w:lang w:eastAsia="en-US"/>
        </w:rPr>
        <w:t>de althans met nadruk, dat DESCARTES nooit</w:t>
      </w:r>
      <w:r>
        <w:rPr>
          <w:lang w:eastAsia="en-US"/>
        </w:rPr>
        <w:t xml:space="preserve"> een </w:t>
      </w:r>
      <w:r w:rsidRPr="005316CF">
        <w:rPr>
          <w:lang w:eastAsia="en-US"/>
        </w:rPr>
        <w:t xml:space="preserve">vermenging van Theologie en </w:t>
      </w:r>
      <w:r>
        <w:rPr>
          <w:lang w:eastAsia="en-US"/>
        </w:rPr>
        <w:t>Filosofie,</w:t>
      </w:r>
      <w:r w:rsidRPr="005316CF">
        <w:rPr>
          <w:lang w:eastAsia="en-US"/>
        </w:rPr>
        <w:t xml:space="preserve"> van goddelijke en </w:t>
      </w:r>
      <w:r>
        <w:rPr>
          <w:lang w:eastAsia="en-US"/>
        </w:rPr>
        <w:t>mens</w:t>
      </w:r>
      <w:r w:rsidRPr="005316CF">
        <w:rPr>
          <w:lang w:eastAsia="en-US"/>
        </w:rPr>
        <w:t>elijke rede gewild had.</w:t>
      </w:r>
      <w:r>
        <w:rPr>
          <w:lang w:eastAsia="en-US"/>
        </w:rPr>
        <w:t xml:space="preserve"> «</w:t>
      </w:r>
      <w:r w:rsidRPr="005316CF">
        <w:rPr>
          <w:lang w:eastAsia="en-US"/>
        </w:rPr>
        <w:t>DESCARTES heeft op meer dan</w:t>
      </w:r>
      <w:r>
        <w:rPr>
          <w:lang w:eastAsia="en-US"/>
        </w:rPr>
        <w:t xml:space="preserve"> een </w:t>
      </w:r>
      <w:r w:rsidRPr="005316CF">
        <w:rPr>
          <w:lang w:eastAsia="en-US"/>
        </w:rPr>
        <w:t xml:space="preserve">plaats geschreven, dat de </w:t>
      </w:r>
      <w:r>
        <w:rPr>
          <w:lang w:eastAsia="en-US"/>
        </w:rPr>
        <w:t>filosofie</w:t>
      </w:r>
      <w:r w:rsidRPr="005316CF">
        <w:rPr>
          <w:lang w:eastAsia="en-US"/>
        </w:rPr>
        <w:t xml:space="preserve"> niet moet invallen in het kwartier, dat de theologie be</w:t>
      </w:r>
      <w:r>
        <w:rPr>
          <w:lang w:eastAsia="en-US"/>
        </w:rPr>
        <w:t>heerst;</w:t>
      </w:r>
      <w:r w:rsidRPr="005316CF">
        <w:rPr>
          <w:lang w:eastAsia="en-US"/>
        </w:rPr>
        <w:t xml:space="preserve"> en zeer dikwijls heeft hij gezegd gelijk</w:t>
      </w:r>
      <w:r>
        <w:rPr>
          <w:lang w:eastAsia="en-US"/>
        </w:rPr>
        <w:t xml:space="preserve"> zijn </w:t>
      </w:r>
      <w:r w:rsidRPr="005316CF">
        <w:rPr>
          <w:lang w:eastAsia="en-US"/>
        </w:rPr>
        <w:t xml:space="preserve">vrienden gedenken, dat zulks een geestelijk overspel is, indien de </w:t>
      </w:r>
      <w:r>
        <w:rPr>
          <w:lang w:eastAsia="en-US"/>
        </w:rPr>
        <w:t>mens</w:t>
      </w:r>
      <w:r w:rsidRPr="005316CF">
        <w:rPr>
          <w:lang w:eastAsia="en-US"/>
        </w:rPr>
        <w:t>elijke rede en goddelijke wijsheid ondereen gemengd worden.</w:t>
      </w:r>
      <w:r>
        <w:rPr>
          <w:lang w:eastAsia="en-US"/>
        </w:rPr>
        <w:t xml:space="preserve">» </w:t>
      </w:r>
      <w:r w:rsidRPr="005316CF">
        <w:rPr>
          <w:lang w:eastAsia="en-US"/>
        </w:rPr>
        <w:t>VELTHUYZEN</w:t>
      </w:r>
    </w:p>
    <w:p w:rsidR="001624AB" w:rsidRPr="005316CF" w:rsidRDefault="001624AB" w:rsidP="001624AB">
      <w:pPr>
        <w:jc w:val="both"/>
        <w:rPr>
          <w:lang w:eastAsia="en-US"/>
        </w:rPr>
      </w:pPr>
      <w:r w:rsidRPr="005316CF">
        <w:rPr>
          <w:lang w:eastAsia="en-US"/>
        </w:rPr>
        <w:t>1) Idem, blz. 386.</w:t>
      </w:r>
    </w:p>
    <w:p w:rsidR="001624AB" w:rsidRPr="005316CF" w:rsidRDefault="001624AB" w:rsidP="001624AB">
      <w:pPr>
        <w:jc w:val="both"/>
        <w:rPr>
          <w:lang w:eastAsia="en-US"/>
        </w:rPr>
      </w:pPr>
      <w:r w:rsidRPr="005316CF">
        <w:rPr>
          <w:lang w:eastAsia="en-US"/>
        </w:rPr>
        <w:t>2) Idem, blz. 385. 3) Idem, blz. 387.</w:t>
      </w:r>
    </w:p>
    <w:p w:rsidR="001624AB" w:rsidRPr="005316CF" w:rsidRDefault="001624AB" w:rsidP="001624AB">
      <w:pPr>
        <w:jc w:val="both"/>
        <w:rPr>
          <w:lang w:eastAsia="en-US"/>
        </w:rPr>
      </w:pPr>
      <w:r w:rsidRPr="005316CF">
        <w:rPr>
          <w:lang w:eastAsia="en-US"/>
        </w:rPr>
        <w:t>1) Idem, blz. 388.</w:t>
      </w:r>
    </w:p>
    <w:p w:rsidR="001624AB" w:rsidRPr="005316CF" w:rsidRDefault="001624AB" w:rsidP="001624AB">
      <w:pPr>
        <w:jc w:val="both"/>
        <w:rPr>
          <w:lang w:eastAsia="en-US"/>
        </w:rPr>
      </w:pPr>
      <w:r w:rsidRPr="005316CF">
        <w:rPr>
          <w:lang w:eastAsia="en-US"/>
        </w:rPr>
        <w:t>2) Idem, blz. 388.</w:t>
      </w:r>
    </w:p>
    <w:p w:rsidR="001624AB" w:rsidRPr="005316CF" w:rsidRDefault="001624AB" w:rsidP="001624AB">
      <w:pPr>
        <w:jc w:val="both"/>
        <w:rPr>
          <w:lang w:eastAsia="en-US"/>
        </w:rPr>
      </w:pPr>
      <w:r w:rsidRPr="005316CF">
        <w:rPr>
          <w:lang w:eastAsia="en-US"/>
        </w:rPr>
        <w:t>170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ging reeds verder:</w:t>
      </w:r>
      <w:r>
        <w:rPr>
          <w:lang w:eastAsia="en-US"/>
        </w:rPr>
        <w:t xml:space="preserve"> «</w:t>
      </w:r>
      <w:r w:rsidRPr="005316CF">
        <w:rPr>
          <w:lang w:eastAsia="en-US"/>
        </w:rPr>
        <w:t>Objectief beschouwd zijn beide in haar geslacht volmaakt, volkomen zeker en onfeilbaar, en in dien zin is de</w:t>
      </w:r>
      <w:r>
        <w:rPr>
          <w:lang w:eastAsia="en-US"/>
        </w:rPr>
        <w:t xml:space="preserve"> een </w:t>
      </w:r>
      <w:r w:rsidRPr="005316CF">
        <w:rPr>
          <w:lang w:eastAsia="en-US"/>
        </w:rPr>
        <w:t>niet lager dan de andere</w:t>
      </w:r>
      <w:r>
        <w:rPr>
          <w:lang w:eastAsia="en-US"/>
        </w:rPr>
        <w:t>;</w:t>
      </w:r>
      <w:r w:rsidRPr="005316CF">
        <w:rPr>
          <w:lang w:eastAsia="en-US"/>
        </w:rPr>
        <w:t xml:space="preserve"> beide zijn het waarheden van God afkomstig, op zekere en onfeilbare fundamenten steunende.</w:t>
      </w:r>
      <w:r>
        <w:rPr>
          <w:lang w:eastAsia="en-US"/>
        </w:rPr>
        <w:t xml:space="preserve">» </w:t>
      </w:r>
      <w:r w:rsidRPr="005316CF">
        <w:rPr>
          <w:lang w:eastAsia="en-US"/>
        </w:rPr>
        <w:t>1) 't Duidelijkst kwam de dwaling aan</w:t>
      </w:r>
      <w:r>
        <w:rPr>
          <w:lang w:eastAsia="en-US"/>
        </w:rPr>
        <w:t xml:space="preserve"> de </w:t>
      </w:r>
      <w:r w:rsidRPr="005316CF">
        <w:rPr>
          <w:lang w:eastAsia="en-US"/>
        </w:rPr>
        <w:t>dag bij SMALCIUS.</w:t>
      </w:r>
      <w:r>
        <w:rPr>
          <w:lang w:eastAsia="en-US"/>
        </w:rPr>
        <w:t xml:space="preserve"> «</w:t>
      </w:r>
      <w:r w:rsidRPr="005316CF">
        <w:rPr>
          <w:lang w:eastAsia="en-US"/>
        </w:rPr>
        <w:t xml:space="preserve">Wij gevoelen, dat de </w:t>
      </w:r>
      <w:r>
        <w:rPr>
          <w:lang w:eastAsia="en-US"/>
        </w:rPr>
        <w:t>filosofie</w:t>
      </w:r>
      <w:r w:rsidRPr="005316CF">
        <w:rPr>
          <w:lang w:eastAsia="en-US"/>
        </w:rPr>
        <w:t xml:space="preserve"> wel niet moet even gelijk gesteld worden met de theologie; maar van gelijken houden wij, dat die theologie </w:t>
      </w:r>
      <w:r>
        <w:rPr>
          <w:lang w:eastAsia="en-US"/>
        </w:rPr>
        <w:t>vals</w:t>
      </w:r>
      <w:r w:rsidRPr="005316CF">
        <w:rPr>
          <w:lang w:eastAsia="en-US"/>
        </w:rPr>
        <w:t xml:space="preserve"> is, die iets bevestigt, dat tegen de ware </w:t>
      </w:r>
      <w:r>
        <w:rPr>
          <w:lang w:eastAsia="en-US"/>
        </w:rPr>
        <w:t>filosofie</w:t>
      </w:r>
      <w:r w:rsidRPr="005316CF">
        <w:rPr>
          <w:lang w:eastAsia="en-US"/>
        </w:rPr>
        <w:t xml:space="preserve"> strijdig is.» 2)</w:t>
      </w:r>
    </w:p>
    <w:p w:rsidR="001624AB" w:rsidRPr="005316CF" w:rsidRDefault="001624AB" w:rsidP="001624AB">
      <w:pPr>
        <w:jc w:val="both"/>
        <w:rPr>
          <w:lang w:eastAsia="en-US"/>
        </w:rPr>
      </w:pPr>
      <w:r w:rsidRPr="005316CF">
        <w:rPr>
          <w:lang w:eastAsia="en-US"/>
        </w:rPr>
        <w:t>Ziedaar dus het gif en de vijand. Was dat reeds geen zuiver rationalisme! Op die lijn doorgaande verliest de H. Schrift al haar gezag, heel haar normatief karakter</w:t>
      </w:r>
      <w:r>
        <w:rPr>
          <w:lang w:eastAsia="en-US"/>
        </w:rPr>
        <w:t>. De</w:t>
      </w:r>
      <w:r w:rsidRPr="005316CF">
        <w:rPr>
          <w:lang w:eastAsia="en-US"/>
        </w:rPr>
        <w:t xml:space="preserve"> rede is hier reeds kenbron en toetssteen der waarheid. Doch hierover later.</w:t>
      </w:r>
    </w:p>
    <w:p w:rsidR="001624AB" w:rsidRPr="005316CF" w:rsidRDefault="001624AB" w:rsidP="001624AB">
      <w:pPr>
        <w:jc w:val="both"/>
        <w:rPr>
          <w:lang w:eastAsia="en-US"/>
        </w:rPr>
      </w:pPr>
      <w:r w:rsidRPr="005316CF">
        <w:rPr>
          <w:lang w:eastAsia="en-US"/>
        </w:rPr>
        <w:t>Mocht dit? Tot geen prijs</w:t>
      </w:r>
      <w:r>
        <w:rPr>
          <w:lang w:eastAsia="en-US"/>
        </w:rPr>
        <w:t>. De</w:t>
      </w:r>
      <w:r w:rsidRPr="005316CF">
        <w:rPr>
          <w:lang w:eastAsia="en-US"/>
        </w:rPr>
        <w:t xml:space="preserve"> H. Schrift moest norm voor geloof, leven en wetenschap blijven. Hij voegde er dan ook aan toe</w:t>
      </w:r>
      <w:r>
        <w:rPr>
          <w:lang w:eastAsia="en-US"/>
        </w:rPr>
        <w:t>: «</w:t>
      </w:r>
      <w:r w:rsidRPr="005316CF">
        <w:rPr>
          <w:lang w:eastAsia="en-US"/>
        </w:rPr>
        <w:t>hoe vaak zij ook het tegendeel beweren</w:t>
      </w:r>
      <w:r>
        <w:rPr>
          <w:lang w:eastAsia="en-US"/>
        </w:rPr>
        <w:t>,</w:t>
      </w:r>
      <w:r w:rsidRPr="005316CF">
        <w:rPr>
          <w:lang w:eastAsia="en-US"/>
        </w:rPr>
        <w:t xml:space="preserve"> ik zeg</w:t>
      </w:r>
      <w:r>
        <w:rPr>
          <w:lang w:eastAsia="en-US"/>
        </w:rPr>
        <w:t>,</w:t>
      </w:r>
      <w:r w:rsidRPr="005316CF">
        <w:rPr>
          <w:lang w:eastAsia="en-US"/>
        </w:rPr>
        <w:t xml:space="preserve"> dat zij</w:t>
      </w:r>
      <w:r>
        <w:rPr>
          <w:lang w:eastAsia="en-US"/>
        </w:rPr>
        <w:t xml:space="preserve"> hun </w:t>
      </w:r>
      <w:r w:rsidRPr="005316CF">
        <w:rPr>
          <w:lang w:eastAsia="en-US"/>
        </w:rPr>
        <w:t>theologie telkens met Cartesiaansche bloemkens op</w:t>
      </w:r>
      <w:r w:rsidRPr="005316CF">
        <w:rPr>
          <w:lang w:eastAsia="en-US"/>
        </w:rPr>
        <w:softHyphen/>
        <w:t>smukken, die l</w:t>
      </w:r>
      <w:r>
        <w:rPr>
          <w:lang w:eastAsia="en-US"/>
        </w:rPr>
        <w:t>eli</w:t>
      </w:r>
      <w:r w:rsidRPr="005316CF">
        <w:rPr>
          <w:lang w:eastAsia="en-US"/>
        </w:rPr>
        <w:t>jk stinken in gezonde theologische neus</w:t>
      </w:r>
      <w:r w:rsidRPr="005316CF">
        <w:rPr>
          <w:lang w:eastAsia="en-US"/>
        </w:rPr>
        <w:softHyphen/>
        <w:t>gaten.» 3) En dat een GROENEWEGEN in zijn «catechismus», een B. BEKKER in zijn</w:t>
      </w:r>
      <w:r>
        <w:rPr>
          <w:lang w:eastAsia="en-US"/>
        </w:rPr>
        <w:t xml:space="preserve"> «</w:t>
      </w:r>
      <w:r w:rsidRPr="005316CF">
        <w:rPr>
          <w:lang w:eastAsia="en-US"/>
        </w:rPr>
        <w:t>Vaste Spijze</w:t>
      </w:r>
      <w:r>
        <w:rPr>
          <w:lang w:eastAsia="en-US"/>
        </w:rPr>
        <w:t xml:space="preserve">» </w:t>
      </w:r>
      <w:r w:rsidRPr="005316CF">
        <w:rPr>
          <w:lang w:eastAsia="en-US"/>
        </w:rPr>
        <w:t>en d'OuTaEIN in</w:t>
      </w:r>
      <w:r>
        <w:rPr>
          <w:lang w:eastAsia="en-US"/>
        </w:rPr>
        <w:t xml:space="preserve"> zijn «</w:t>
      </w:r>
      <w:r w:rsidRPr="005316CF">
        <w:rPr>
          <w:lang w:eastAsia="en-US"/>
        </w:rPr>
        <w:t>Schetsen</w:t>
      </w:r>
      <w:r>
        <w:rPr>
          <w:lang w:eastAsia="en-US"/>
        </w:rPr>
        <w:t xml:space="preserve">» den </w:t>
      </w:r>
      <w:r w:rsidRPr="005316CF">
        <w:rPr>
          <w:lang w:eastAsia="en-US"/>
        </w:rPr>
        <w:t>volke dit gif druppelsgewijze toedienden, deed hem innig leed. 4)</w:t>
      </w:r>
    </w:p>
    <w:p w:rsidR="001624AB" w:rsidRPr="005316CF" w:rsidRDefault="001624AB" w:rsidP="001624AB">
      <w:pPr>
        <w:jc w:val="both"/>
        <w:rPr>
          <w:lang w:eastAsia="en-US"/>
        </w:rPr>
      </w:pPr>
      <w:r w:rsidRPr="005316CF">
        <w:rPr>
          <w:lang w:eastAsia="en-US"/>
        </w:rPr>
        <w:t xml:space="preserve">Het </w:t>
      </w:r>
      <w:r>
        <w:rPr>
          <w:lang w:eastAsia="en-US"/>
        </w:rPr>
        <w:t>tweede</w:t>
      </w:r>
      <w:r w:rsidRPr="005316CF">
        <w:rPr>
          <w:lang w:eastAsia="en-US"/>
        </w:rPr>
        <w:t xml:space="preserve"> principi</w:t>
      </w:r>
      <w:r>
        <w:rPr>
          <w:lang w:eastAsia="en-US"/>
        </w:rPr>
        <w:t>ele</w:t>
      </w:r>
      <w:r w:rsidRPr="005316CF">
        <w:rPr>
          <w:lang w:eastAsia="en-US"/>
        </w:rPr>
        <w:t xml:space="preserve"> bezwaar van KOELMAN betrof het «de omnibus dubitandum</w:t>
      </w:r>
      <w:r>
        <w:rPr>
          <w:lang w:eastAsia="en-US"/>
        </w:rPr>
        <w:t xml:space="preserve">» </w:t>
      </w:r>
      <w:r w:rsidRPr="005316CF">
        <w:rPr>
          <w:lang w:eastAsia="en-US"/>
        </w:rPr>
        <w:t>van DESCARTES. KOELMAN had geen KOELMAN moeten zijn, om niet terstond het gevaar te bemerken, dat bestond, indien men</w:t>
      </w:r>
      <w:r>
        <w:rPr>
          <w:lang w:eastAsia="en-US"/>
        </w:rPr>
        <w:t xml:space="preserve"> de </w:t>
      </w:r>
      <w:r w:rsidRPr="005316CF">
        <w:rPr>
          <w:lang w:eastAsia="en-US"/>
        </w:rPr>
        <w:t>leer</w:t>
      </w:r>
      <w:r w:rsidRPr="005316CF">
        <w:rPr>
          <w:lang w:eastAsia="en-US"/>
        </w:rPr>
        <w:softHyphen/>
        <w:t>ling van LA FLÈCHE op dien weg volgde. Zou hij</w:t>
      </w:r>
      <w:r>
        <w:rPr>
          <w:lang w:eastAsia="en-US"/>
        </w:rPr>
        <w:t>,</w:t>
      </w:r>
      <w:r w:rsidRPr="005316CF">
        <w:rPr>
          <w:lang w:eastAsia="en-US"/>
        </w:rPr>
        <w:t xml:space="preserve"> die geloofde in de geopenbaarde waarheid, voor wiep de</w:t>
      </w:r>
    </w:p>
    <w:p w:rsidR="001624AB" w:rsidRPr="005316CF" w:rsidRDefault="001624AB" w:rsidP="001624AB">
      <w:pPr>
        <w:jc w:val="both"/>
        <w:rPr>
          <w:lang w:eastAsia="en-US"/>
        </w:rPr>
      </w:pPr>
      <w:r w:rsidRPr="005316CF">
        <w:rPr>
          <w:lang w:eastAsia="en-US"/>
        </w:rPr>
        <w:t>1) idem.</w:t>
      </w:r>
    </w:p>
    <w:p w:rsidR="001624AB" w:rsidRPr="005316CF" w:rsidRDefault="001624AB" w:rsidP="001624AB">
      <w:pPr>
        <w:jc w:val="both"/>
        <w:rPr>
          <w:lang w:eastAsia="en-US"/>
        </w:rPr>
      </w:pPr>
      <w:r w:rsidRPr="005316CF">
        <w:rPr>
          <w:lang w:eastAsia="en-US"/>
        </w:rPr>
        <w:t>2) Idem, blz. 389-390.</w:t>
      </w:r>
    </w:p>
    <w:p w:rsidR="001624AB" w:rsidRPr="005316CF" w:rsidRDefault="001624AB" w:rsidP="001624AB">
      <w:pPr>
        <w:jc w:val="both"/>
        <w:rPr>
          <w:lang w:eastAsia="en-US"/>
        </w:rPr>
      </w:pPr>
      <w:r w:rsidRPr="005316CF">
        <w:rPr>
          <w:lang w:eastAsia="en-US"/>
        </w:rPr>
        <w:t>3) Idem, blz. 390.</w:t>
      </w:r>
    </w:p>
    <w:p w:rsidR="001624AB" w:rsidRDefault="001624AB" w:rsidP="001624AB">
      <w:pPr>
        <w:jc w:val="both"/>
        <w:rPr>
          <w:lang w:eastAsia="en-US"/>
        </w:rPr>
      </w:pPr>
      <w:r w:rsidRPr="005316CF">
        <w:rPr>
          <w:lang w:eastAsia="en-US"/>
        </w:rPr>
        <w:t xml:space="preserve">4) Idem, blz. 392. </w:t>
      </w:r>
    </w:p>
    <w:p w:rsidR="001624AB" w:rsidRPr="005316CF" w:rsidRDefault="001624AB" w:rsidP="001624AB">
      <w:pPr>
        <w:jc w:val="both"/>
        <w:rPr>
          <w:lang w:eastAsia="en-US"/>
        </w:rPr>
      </w:pPr>
      <w:r w:rsidRPr="005316CF">
        <w:rPr>
          <w:lang w:eastAsia="en-US"/>
        </w:rPr>
        <w:t>171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H. Schrift de kenbron van waarheid was met DESCARTES het uitgangspunt van alle zekere kennis willen leggen in het</w:t>
      </w:r>
      <w:r>
        <w:rPr>
          <w:lang w:eastAsia="en-US"/>
        </w:rPr>
        <w:t xml:space="preserve"> «</w:t>
      </w:r>
      <w:r w:rsidRPr="005316CF">
        <w:rPr>
          <w:lang w:eastAsia="en-US"/>
        </w:rPr>
        <w:t>ik denk, derhalve ben ik</w:t>
      </w:r>
      <w:r>
        <w:rPr>
          <w:lang w:eastAsia="en-US"/>
        </w:rPr>
        <w:t>»,</w:t>
      </w:r>
      <w:r w:rsidRPr="005316CF">
        <w:rPr>
          <w:lang w:eastAsia="en-US"/>
        </w:rPr>
        <w:t xml:space="preserve"> derhalve in</w:t>
      </w:r>
      <w:r>
        <w:rPr>
          <w:lang w:eastAsia="en-US"/>
        </w:rPr>
        <w:t xml:space="preserve"> de mens</w:t>
      </w:r>
      <w:r w:rsidRPr="005316CF">
        <w:rPr>
          <w:lang w:eastAsia="en-US"/>
        </w:rPr>
        <w:t>?</w:t>
      </w:r>
    </w:p>
    <w:p w:rsidR="001624AB" w:rsidRPr="005316CF" w:rsidRDefault="001624AB" w:rsidP="001624AB">
      <w:pPr>
        <w:jc w:val="both"/>
        <w:rPr>
          <w:lang w:eastAsia="en-US"/>
        </w:rPr>
      </w:pPr>
      <w:r w:rsidRPr="005316CF">
        <w:rPr>
          <w:lang w:eastAsia="en-US"/>
        </w:rPr>
        <w:t xml:space="preserve">Wat leerde DESCARTES? Hij stelde, dat men in dit leven niet tot </w:t>
      </w:r>
      <w:r>
        <w:rPr>
          <w:lang w:eastAsia="en-US"/>
        </w:rPr>
        <w:t>eni</w:t>
      </w:r>
      <w:r w:rsidRPr="005316CF">
        <w:rPr>
          <w:lang w:eastAsia="en-US"/>
        </w:rPr>
        <w:t>ge zekere kennis kan komen</w:t>
      </w:r>
      <w:r>
        <w:rPr>
          <w:lang w:eastAsia="en-US"/>
        </w:rPr>
        <w:t>,</w:t>
      </w:r>
      <w:r w:rsidRPr="005316CF">
        <w:rPr>
          <w:lang w:eastAsia="en-US"/>
        </w:rPr>
        <w:t xml:space="preserve"> tenzij men</w:t>
      </w:r>
      <w:r>
        <w:rPr>
          <w:lang w:eastAsia="en-US"/>
        </w:rPr>
        <w:t xml:space="preserve"> de </w:t>
      </w:r>
      <w:r w:rsidRPr="005316CF">
        <w:rPr>
          <w:lang w:eastAsia="en-US"/>
        </w:rPr>
        <w:t>moed heeft eens voor altijd alle praejudicia of vooroord</w:t>
      </w:r>
      <w:r>
        <w:rPr>
          <w:lang w:eastAsia="en-US"/>
        </w:rPr>
        <w:t>ele</w:t>
      </w:r>
      <w:r w:rsidRPr="005316CF">
        <w:rPr>
          <w:lang w:eastAsia="en-US"/>
        </w:rPr>
        <w:t>n terzijde te stellen. Wij lezen immers</w:t>
      </w:r>
      <w:r>
        <w:rPr>
          <w:lang w:eastAsia="en-US"/>
        </w:rPr>
        <w:t>: «</w:t>
      </w:r>
      <w:r w:rsidRPr="005316CF">
        <w:rPr>
          <w:lang w:eastAsia="en-US"/>
        </w:rPr>
        <w:t>Wij kunnen van verkeerde oord</w:t>
      </w:r>
      <w:r>
        <w:rPr>
          <w:lang w:eastAsia="en-US"/>
        </w:rPr>
        <w:t>ele</w:t>
      </w:r>
      <w:r w:rsidRPr="005316CF">
        <w:rPr>
          <w:lang w:eastAsia="en-US"/>
        </w:rPr>
        <w:t xml:space="preserve">n niet verlicht worden, </w:t>
      </w:r>
      <w:r>
        <w:rPr>
          <w:lang w:eastAsia="en-US"/>
        </w:rPr>
        <w:t xml:space="preserve">zo </w:t>
      </w:r>
      <w:r w:rsidRPr="005316CF">
        <w:rPr>
          <w:lang w:eastAsia="en-US"/>
        </w:rPr>
        <w:t>wij niet aanvangen eens in ons leven aan alle dingen te twijfelen, in dewelke wij 't minste vermoeden van onzekerheid vinden». 1) En dat zich dit niet over enkele, maar over alle dingen uitstrekte, bleek. Eerst werden de zinnen gewantrouwd:</w:t>
      </w:r>
      <w:r>
        <w:rPr>
          <w:lang w:eastAsia="en-US"/>
        </w:rPr>
        <w:t xml:space="preserve"> «</w:t>
      </w:r>
      <w:r w:rsidRPr="005316CF">
        <w:rPr>
          <w:lang w:eastAsia="en-US"/>
        </w:rPr>
        <w:t>wij zullen v</w:t>
      </w:r>
      <w:r>
        <w:rPr>
          <w:lang w:eastAsia="en-US"/>
        </w:rPr>
        <w:t>oore</w:t>
      </w:r>
      <w:r w:rsidRPr="005316CF">
        <w:rPr>
          <w:lang w:eastAsia="en-US"/>
        </w:rPr>
        <w:t>erst twijfelen, of er van alle dingen, die voor onze zinnen zijn gekomen, of die wij ons ooit inge</w:t>
      </w:r>
      <w:r w:rsidRPr="005316CF">
        <w:rPr>
          <w:lang w:eastAsia="en-US"/>
        </w:rPr>
        <w:softHyphen/>
        <w:t xml:space="preserve">beeld hebben, </w:t>
      </w:r>
      <w:r>
        <w:rPr>
          <w:lang w:eastAsia="en-US"/>
        </w:rPr>
        <w:t>eni</w:t>
      </w:r>
      <w:r w:rsidRPr="005316CF">
        <w:rPr>
          <w:lang w:eastAsia="en-US"/>
        </w:rPr>
        <w:t>ge waarlijk in de wereld zijn</w:t>
      </w:r>
      <w:r>
        <w:rPr>
          <w:lang w:eastAsia="en-US"/>
        </w:rPr>
        <w:t>».</w:t>
      </w:r>
      <w:r w:rsidRPr="005316CF">
        <w:rPr>
          <w:lang w:eastAsia="en-US"/>
        </w:rPr>
        <w:t xml:space="preserve"> 2) Dan </w:t>
      </w:r>
      <w:r>
        <w:rPr>
          <w:lang w:eastAsia="en-US"/>
        </w:rPr>
        <w:t>eis</w:t>
      </w:r>
      <w:r w:rsidRPr="005316CF">
        <w:rPr>
          <w:lang w:eastAsia="en-US"/>
        </w:rPr>
        <w:t>te hij</w:t>
      </w:r>
      <w:r>
        <w:rPr>
          <w:lang w:eastAsia="en-US"/>
        </w:rPr>
        <w:t>,</w:t>
      </w:r>
      <w:r w:rsidRPr="005316CF">
        <w:rPr>
          <w:lang w:eastAsia="en-US"/>
        </w:rPr>
        <w:t xml:space="preserve"> dat men de mathematische demonstratiën in twijfel zou gaan trekken</w:t>
      </w:r>
      <w:r>
        <w:rPr>
          <w:lang w:eastAsia="en-US"/>
        </w:rPr>
        <w:t>: «</w:t>
      </w:r>
      <w:r w:rsidRPr="005316CF">
        <w:rPr>
          <w:lang w:eastAsia="en-US"/>
        </w:rPr>
        <w:t>wij zullen ook van alle de andere dingen twijfelen, die eertijds zeer zeker aan ons hebben geschenen, ook van de mathematische demonstratiën, en ook van die beginselen, die wij tot nog toe gemeend hebben,</w:t>
      </w:r>
      <w:r>
        <w:rPr>
          <w:lang w:eastAsia="en-US"/>
        </w:rPr>
        <w:t xml:space="preserve"> </w:t>
      </w:r>
      <w:r w:rsidRPr="005316CF">
        <w:rPr>
          <w:lang w:eastAsia="en-US"/>
        </w:rPr>
        <w:t>dat door zich zelven bekend zijn</w:t>
      </w:r>
      <w:r>
        <w:rPr>
          <w:lang w:eastAsia="en-US"/>
        </w:rPr>
        <w:t>»</w:t>
      </w:r>
      <w:r w:rsidRPr="005316CF">
        <w:rPr>
          <w:lang w:eastAsia="en-US"/>
        </w:rPr>
        <w:t>. 3) Ja, hij deinsde er niet</w:t>
      </w:r>
      <w:r>
        <w:rPr>
          <w:lang w:eastAsia="en-US"/>
        </w:rPr>
        <w:t xml:space="preserve"> </w:t>
      </w:r>
      <w:r w:rsidRPr="005316CF">
        <w:rPr>
          <w:lang w:eastAsia="en-US"/>
        </w:rPr>
        <w:t>voor terug, ook achter het bestaan van God een vraagt</w:t>
      </w:r>
      <w:r>
        <w:rPr>
          <w:lang w:eastAsia="en-US"/>
        </w:rPr>
        <w:t>eke</w:t>
      </w:r>
      <w:r w:rsidRPr="005316CF">
        <w:rPr>
          <w:lang w:eastAsia="en-US"/>
        </w:rPr>
        <w:t>n te stellen.</w:t>
      </w:r>
    </w:p>
    <w:p w:rsidR="001624AB" w:rsidRPr="005316CF" w:rsidRDefault="001624AB" w:rsidP="001624AB">
      <w:pPr>
        <w:jc w:val="both"/>
        <w:rPr>
          <w:lang w:eastAsia="en-US"/>
        </w:rPr>
      </w:pPr>
      <w:r w:rsidRPr="005316CF">
        <w:rPr>
          <w:lang w:eastAsia="en-US"/>
        </w:rPr>
        <w:t>Maar nu was het, alsof dit</w:t>
      </w:r>
      <w:r>
        <w:rPr>
          <w:lang w:eastAsia="en-US"/>
        </w:rPr>
        <w:t xml:space="preserve"> de </w:t>
      </w:r>
      <w:r w:rsidRPr="005316CF">
        <w:rPr>
          <w:lang w:eastAsia="en-US"/>
        </w:rPr>
        <w:t>radicalen twijfelaar zelf haast te kras werd, en hij voor eigen voorschriften en consequentiën terugdeinsde, althans hij wilde niet allen aan</w:t>
      </w:r>
      <w:r>
        <w:rPr>
          <w:lang w:eastAsia="en-US"/>
        </w:rPr>
        <w:t xml:space="preserve"> de </w:t>
      </w:r>
      <w:r w:rsidRPr="005316CF">
        <w:rPr>
          <w:lang w:eastAsia="en-US"/>
        </w:rPr>
        <w:t>arbeid stellen, en zeide dan ook</w:t>
      </w:r>
      <w:r>
        <w:rPr>
          <w:lang w:eastAsia="en-US"/>
        </w:rPr>
        <w:t xml:space="preserve"> «</w:t>
      </w:r>
      <w:r w:rsidRPr="005316CF">
        <w:rPr>
          <w:lang w:eastAsia="en-US"/>
        </w:rPr>
        <w:t xml:space="preserve">ik wil echter niemand raden, mijn voorbeeld te volgen. Ik vrees, dat 't geen ik ondernomen heb, </w:t>
      </w:r>
      <w:r>
        <w:rPr>
          <w:lang w:eastAsia="en-US"/>
        </w:rPr>
        <w:t xml:space="preserve">zo </w:t>
      </w:r>
      <w:r w:rsidRPr="005316CF">
        <w:rPr>
          <w:lang w:eastAsia="en-US"/>
        </w:rPr>
        <w:t xml:space="preserve">zwaar en </w:t>
      </w:r>
      <w:r>
        <w:rPr>
          <w:lang w:eastAsia="en-US"/>
        </w:rPr>
        <w:t xml:space="preserve">zo </w:t>
      </w:r>
      <w:r w:rsidRPr="005316CF">
        <w:rPr>
          <w:lang w:eastAsia="en-US"/>
        </w:rPr>
        <w:t xml:space="preserve">moeilijk is, dat het zeer weinigen zonde nuttig zijn, </w:t>
      </w:r>
      <w:r>
        <w:rPr>
          <w:lang w:eastAsia="en-US"/>
        </w:rPr>
        <w:t xml:space="preserve">het na te doen, want zelfs dat </w:t>
      </w:r>
      <w:r w:rsidRPr="005316CF">
        <w:rPr>
          <w:lang w:eastAsia="en-US"/>
        </w:rPr>
        <w:t>ene, dat wij alle de m</w:t>
      </w:r>
      <w:r>
        <w:rPr>
          <w:lang w:eastAsia="en-US"/>
        </w:rPr>
        <w:t>eni</w:t>
      </w:r>
      <w:r w:rsidRPr="005316CF">
        <w:rPr>
          <w:lang w:eastAsia="en-US"/>
        </w:rPr>
        <w:t>ngen afleggen, die wij weleer</w:t>
      </w:r>
    </w:p>
    <w:p w:rsidR="001624AB" w:rsidRPr="005316CF" w:rsidRDefault="001624AB" w:rsidP="001624AB">
      <w:pPr>
        <w:jc w:val="both"/>
        <w:rPr>
          <w:lang w:eastAsia="en-US"/>
        </w:rPr>
      </w:pPr>
      <w:r w:rsidRPr="005316CF">
        <w:rPr>
          <w:lang w:eastAsia="en-US"/>
        </w:rPr>
        <w:t>1) Idem, blz. 402.</w:t>
      </w:r>
    </w:p>
    <w:p w:rsidR="001624AB" w:rsidRPr="005316CF" w:rsidRDefault="001624AB" w:rsidP="001624AB">
      <w:pPr>
        <w:jc w:val="both"/>
        <w:rPr>
          <w:lang w:eastAsia="en-US"/>
        </w:rPr>
      </w:pPr>
      <w:r w:rsidRPr="005316CF">
        <w:rPr>
          <w:lang w:eastAsia="en-US"/>
        </w:rPr>
        <w:t>2) Idem.</w:t>
      </w:r>
    </w:p>
    <w:p w:rsidR="001624AB" w:rsidRPr="005316CF" w:rsidRDefault="001624AB" w:rsidP="001624AB">
      <w:pPr>
        <w:jc w:val="both"/>
        <w:rPr>
          <w:lang w:eastAsia="en-US"/>
        </w:rPr>
      </w:pPr>
      <w:r w:rsidRPr="005316CF">
        <w:rPr>
          <w:lang w:eastAsia="en-US"/>
        </w:rPr>
        <w:t>3) idem, blz. 403</w:t>
      </w:r>
    </w:p>
    <w:p w:rsidR="001624AB" w:rsidRPr="005316CF" w:rsidRDefault="001624AB" w:rsidP="001624AB">
      <w:pPr>
        <w:jc w:val="both"/>
        <w:rPr>
          <w:lang w:eastAsia="en-US"/>
        </w:rPr>
      </w:pPr>
      <w:r w:rsidRPr="005316CF">
        <w:rPr>
          <w:lang w:eastAsia="en-US"/>
        </w:rPr>
        <w:t>172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ingedronken hebben</w:t>
      </w:r>
      <w:r>
        <w:rPr>
          <w:lang w:eastAsia="en-US"/>
        </w:rPr>
        <w:t>,</w:t>
      </w:r>
      <w:r w:rsidRPr="005316CF">
        <w:rPr>
          <w:lang w:eastAsia="en-US"/>
        </w:rPr>
        <w:t xml:space="preserve"> moet niet van een ieder getenteerd worden.» 1) Ja, er kwam nog</w:t>
      </w:r>
      <w:r>
        <w:rPr>
          <w:lang w:eastAsia="en-US"/>
        </w:rPr>
        <w:t xml:space="preserve"> een </w:t>
      </w:r>
      <w:r w:rsidRPr="005316CF">
        <w:rPr>
          <w:lang w:eastAsia="en-US"/>
        </w:rPr>
        <w:t xml:space="preserve">verontschuldiging bij. .Niet alleen moest niet de eerste de beste aan dit werk gaan, maar die het deed, behoorde nog wel degelijk toe te zien, hoe hij het deed, onderscheid makende </w:t>
      </w:r>
      <w:r>
        <w:rPr>
          <w:lang w:eastAsia="en-US"/>
        </w:rPr>
        <w:t>tusse</w:t>
      </w:r>
      <w:r w:rsidRPr="005316CF">
        <w:rPr>
          <w:lang w:eastAsia="en-US"/>
        </w:rPr>
        <w:t>n middel en doel.</w:t>
      </w:r>
      <w:r>
        <w:rPr>
          <w:lang w:eastAsia="en-US"/>
        </w:rPr>
        <w:t xml:space="preserve"> «</w:t>
      </w:r>
      <w:r w:rsidRPr="005316CF">
        <w:rPr>
          <w:lang w:eastAsia="en-US"/>
        </w:rPr>
        <w:t>Wat</w:t>
      </w:r>
      <w:r>
        <w:rPr>
          <w:lang w:eastAsia="en-US"/>
        </w:rPr>
        <w:t xml:space="preserve"> de </w:t>
      </w:r>
      <w:r w:rsidRPr="005316CF">
        <w:rPr>
          <w:lang w:eastAsia="en-US"/>
        </w:rPr>
        <w:t>wil aangaat,</w:t>
      </w:r>
      <w:r>
        <w:rPr>
          <w:lang w:eastAsia="en-US"/>
        </w:rPr>
        <w:t xml:space="preserve">» </w:t>
      </w:r>
      <w:r w:rsidRPr="005316CF">
        <w:rPr>
          <w:lang w:eastAsia="en-US"/>
        </w:rPr>
        <w:t>lezen wij duidelijk,</w:t>
      </w:r>
      <w:r>
        <w:rPr>
          <w:lang w:eastAsia="en-US"/>
        </w:rPr>
        <w:t xml:space="preserve"> «</w:t>
      </w:r>
      <w:r w:rsidRPr="005316CF">
        <w:rPr>
          <w:lang w:eastAsia="en-US"/>
        </w:rPr>
        <w:t xml:space="preserve">men moet ook onderscheid maken </w:t>
      </w:r>
      <w:r>
        <w:rPr>
          <w:lang w:eastAsia="en-US"/>
        </w:rPr>
        <w:t>tusse</w:t>
      </w:r>
      <w:r w:rsidRPr="005316CF">
        <w:rPr>
          <w:lang w:eastAsia="en-US"/>
        </w:rPr>
        <w:t>n de twijfeling, die het einde betreft, en degene, die op de middelen ziet. Die het twijfelen aan God zich tot zijn oogmerk stelt, die zondigt zwaarlijk, omdat hij in</w:t>
      </w:r>
      <w:r>
        <w:rPr>
          <w:lang w:eastAsia="en-US"/>
        </w:rPr>
        <w:t xml:space="preserve"> een </w:t>
      </w:r>
      <w:r w:rsidRPr="005316CF">
        <w:rPr>
          <w:lang w:eastAsia="en-US"/>
        </w:rPr>
        <w:t xml:space="preserve">zaak van </w:t>
      </w:r>
      <w:r>
        <w:rPr>
          <w:lang w:eastAsia="en-US"/>
        </w:rPr>
        <w:t xml:space="preserve">zo </w:t>
      </w:r>
      <w:r w:rsidRPr="005316CF">
        <w:rPr>
          <w:lang w:eastAsia="en-US"/>
        </w:rPr>
        <w:t xml:space="preserve">groot belang onzeker wil blijven; maar indien iemand zich die twijfeling voorstelt als een middel, om tot een klaarder kennis van de waarheid te geraken, </w:t>
      </w:r>
      <w:r>
        <w:rPr>
          <w:lang w:eastAsia="en-US"/>
        </w:rPr>
        <w:t xml:space="preserve">zo </w:t>
      </w:r>
      <w:r w:rsidRPr="005316CF">
        <w:rPr>
          <w:lang w:eastAsia="en-US"/>
        </w:rPr>
        <w:t>doet hij een werk, dat ten hoogste godvruchtig en eerlijk is, omdat niemand het einde kan willen, of hij wil ook de middelen, en degene doet ook niet kwalijk, die tot datzelfde einde al de kennis, die hij van God kan hebben, voor een tijd uit zijn geest wegdoet.» 2)</w:t>
      </w:r>
    </w:p>
    <w:p w:rsidR="001624AB" w:rsidRPr="005316CF" w:rsidRDefault="001624AB" w:rsidP="001624AB">
      <w:pPr>
        <w:jc w:val="both"/>
        <w:rPr>
          <w:lang w:eastAsia="en-US"/>
        </w:rPr>
      </w:pPr>
      <w:r w:rsidRPr="005316CF">
        <w:rPr>
          <w:lang w:eastAsia="en-US"/>
        </w:rPr>
        <w:t>Dat was in het kort, wat DESCARTES wilde. Zinnen, mathematische demonstratiën</w:t>
      </w:r>
      <w:r>
        <w:rPr>
          <w:lang w:eastAsia="en-US"/>
        </w:rPr>
        <w:t>,</w:t>
      </w:r>
      <w:r w:rsidRPr="005316CF">
        <w:rPr>
          <w:lang w:eastAsia="en-US"/>
        </w:rPr>
        <w:t xml:space="preserve"> het. bestaan van God, alles moest in twijfel getrokken worden, wel niet door allen, ook niet als doel</w:t>
      </w:r>
      <w:r>
        <w:rPr>
          <w:lang w:eastAsia="en-US"/>
        </w:rPr>
        <w:t>,</w:t>
      </w:r>
      <w:r w:rsidRPr="005316CF">
        <w:rPr>
          <w:lang w:eastAsia="en-US"/>
        </w:rPr>
        <w:t xml:space="preserve"> slechts als middel; toch was het uitgangspunt om tot zekerheid te komen het («le omnibus dubitandum</w:t>
      </w:r>
      <w:r>
        <w:rPr>
          <w:lang w:eastAsia="en-US"/>
        </w:rPr>
        <w:t>»;</w:t>
      </w:r>
      <w:r w:rsidRPr="005316CF">
        <w:rPr>
          <w:lang w:eastAsia="en-US"/>
        </w:rPr>
        <w:t xml:space="preserve"> de grond van absolute zekerheid werd gezocht in</w:t>
      </w:r>
      <w:r>
        <w:rPr>
          <w:lang w:eastAsia="en-US"/>
        </w:rPr>
        <w:t xml:space="preserve"> de mens</w:t>
      </w:r>
      <w:r w:rsidRPr="005316CF">
        <w:rPr>
          <w:lang w:eastAsia="en-US"/>
        </w:rPr>
        <w:t>. 3)</w:t>
      </w:r>
    </w:p>
    <w:p w:rsidR="001624AB" w:rsidRPr="005316CF" w:rsidRDefault="001624AB" w:rsidP="001624AB">
      <w:pPr>
        <w:jc w:val="both"/>
        <w:rPr>
          <w:lang w:eastAsia="en-US"/>
        </w:rPr>
      </w:pPr>
      <w:r w:rsidRPr="005316CF">
        <w:rPr>
          <w:lang w:eastAsia="en-US"/>
        </w:rPr>
        <w:t>Hoe stond KOELMAN tegenover die stelling</w:t>
      </w:r>
      <w:r>
        <w:rPr>
          <w:lang w:eastAsia="en-US"/>
        </w:rPr>
        <w:t>?</w:t>
      </w:r>
      <w:r w:rsidRPr="005316CF">
        <w:rPr>
          <w:lang w:eastAsia="en-US"/>
        </w:rPr>
        <w:t xml:space="preserve"> Dit laat zich denken. Schuwde hij misschien allen twijfel? Wilde hij als wetenschappelijk man alles aannemen wat zich als waarheid aandiende? Integendeel. Hij handhaafde het goed recht van</w:t>
      </w:r>
      <w:r>
        <w:rPr>
          <w:lang w:eastAsia="en-US"/>
        </w:rPr>
        <w:t xml:space="preserve"> de </w:t>
      </w:r>
      <w:r w:rsidRPr="005316CF">
        <w:rPr>
          <w:lang w:eastAsia="en-US"/>
        </w:rPr>
        <w:t>twijfel en heeft zich op dit punt zeer beslist en duidelijk uitgesproken.</w:t>
      </w:r>
      <w:r>
        <w:rPr>
          <w:lang w:eastAsia="en-US"/>
        </w:rPr>
        <w:t xml:space="preserve"> «</w:t>
      </w:r>
      <w:r w:rsidRPr="005316CF">
        <w:rPr>
          <w:lang w:eastAsia="en-US"/>
        </w:rPr>
        <w:t>Het ware wat anders</w:t>
      </w:r>
      <w:r>
        <w:rPr>
          <w:lang w:eastAsia="en-US"/>
        </w:rPr>
        <w:t>»,</w:t>
      </w:r>
      <w:r w:rsidRPr="005316CF">
        <w:rPr>
          <w:lang w:eastAsia="en-US"/>
        </w:rPr>
        <w:t xml:space="preserve"> k) zoo</w:t>
      </w:r>
    </w:p>
    <w:p w:rsidR="001624AB" w:rsidRPr="005316CF" w:rsidRDefault="001624AB" w:rsidP="001624AB">
      <w:pPr>
        <w:jc w:val="both"/>
        <w:rPr>
          <w:lang w:eastAsia="en-US"/>
        </w:rPr>
      </w:pPr>
      <w:r>
        <w:rPr>
          <w:lang w:eastAsia="en-US"/>
        </w:rPr>
        <w:t>1</w:t>
      </w:r>
      <w:r w:rsidRPr="005316CF">
        <w:rPr>
          <w:lang w:eastAsia="en-US"/>
        </w:rPr>
        <w:t>) Idem, blz. 404.</w:t>
      </w:r>
    </w:p>
    <w:p w:rsidR="001624AB" w:rsidRPr="005316CF" w:rsidRDefault="001624AB" w:rsidP="001624AB">
      <w:pPr>
        <w:jc w:val="both"/>
        <w:rPr>
          <w:lang w:eastAsia="en-US"/>
        </w:rPr>
      </w:pPr>
      <w:r w:rsidRPr="005316CF">
        <w:rPr>
          <w:lang w:eastAsia="en-US"/>
        </w:rPr>
        <w:t>2) Idem, blz. 407.</w:t>
      </w:r>
    </w:p>
    <w:p w:rsidR="001624AB" w:rsidRPr="005316CF" w:rsidRDefault="001624AB" w:rsidP="001624AB">
      <w:pPr>
        <w:jc w:val="both"/>
        <w:rPr>
          <w:lang w:eastAsia="en-US"/>
        </w:rPr>
      </w:pPr>
      <w:r w:rsidRPr="005316CF">
        <w:rPr>
          <w:lang w:eastAsia="en-US"/>
        </w:rPr>
        <w:t>3) Dit is duidelijk uiteengezet door Dr. P. J. HOEDEMAKER, in</w:t>
      </w:r>
      <w:r>
        <w:rPr>
          <w:lang w:eastAsia="en-US"/>
        </w:rPr>
        <w:t>:</w:t>
      </w:r>
      <w:r w:rsidRPr="005316CF">
        <w:rPr>
          <w:lang w:eastAsia="en-US"/>
        </w:rPr>
        <w:t xml:space="preserve"> Op het</w:t>
      </w:r>
    </w:p>
    <w:p w:rsidR="001624AB" w:rsidRPr="005316CF" w:rsidRDefault="001624AB" w:rsidP="001624AB">
      <w:pPr>
        <w:jc w:val="both"/>
        <w:rPr>
          <w:lang w:eastAsia="en-US"/>
        </w:rPr>
      </w:pPr>
      <w:r w:rsidRPr="005316CF">
        <w:rPr>
          <w:lang w:eastAsia="en-US"/>
        </w:rPr>
        <w:t>fundament der Apostelen en Profeten</w:t>
      </w:r>
      <w:r>
        <w:rPr>
          <w:lang w:eastAsia="en-US"/>
        </w:rPr>
        <w:t>, ls</w:t>
      </w:r>
      <w:r w:rsidRPr="005316CF">
        <w:rPr>
          <w:lang w:eastAsia="en-US"/>
        </w:rPr>
        <w:t>te jaargang.</w:t>
      </w:r>
    </w:p>
    <w:p w:rsidR="001624AB" w:rsidRDefault="001624AB" w:rsidP="001624AB">
      <w:pPr>
        <w:jc w:val="both"/>
        <w:rPr>
          <w:lang w:eastAsia="en-US"/>
        </w:rPr>
      </w:pPr>
      <w:r w:rsidRPr="005316CF">
        <w:rPr>
          <w:lang w:eastAsia="en-US"/>
        </w:rPr>
        <w:t xml:space="preserve">4) Idem, blz. 161. </w:t>
      </w:r>
    </w:p>
    <w:p w:rsidR="001624AB" w:rsidRPr="005316CF" w:rsidRDefault="001624AB" w:rsidP="001624AB">
      <w:pPr>
        <w:jc w:val="both"/>
        <w:rPr>
          <w:lang w:eastAsia="en-US"/>
        </w:rPr>
      </w:pPr>
      <w:r w:rsidRPr="005316CF">
        <w:rPr>
          <w:lang w:eastAsia="en-US"/>
        </w:rPr>
        <w:t>173</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heet het, «indien zij wilden, hetgeen ARISTOTELES' en</w:t>
      </w:r>
      <w:r>
        <w:rPr>
          <w:lang w:eastAsia="en-US"/>
        </w:rPr>
        <w:t xml:space="preserve"> zijn </w:t>
      </w:r>
      <w:r w:rsidRPr="005316CF">
        <w:rPr>
          <w:lang w:eastAsia="en-US"/>
        </w:rPr>
        <w:t>navolgers, ja, alle wijze lieden zeggen, en toestemmen, dat men, over twijfelachtige en recht disputabele zaken in de natuur zijn oordeel zou schorten en ophouden</w:t>
      </w:r>
      <w:r>
        <w:rPr>
          <w:lang w:eastAsia="en-US"/>
        </w:rPr>
        <w:t>, totdat men de redenen wel ter</w:t>
      </w:r>
      <w:r w:rsidRPr="005316CF">
        <w:rPr>
          <w:lang w:eastAsia="en-US"/>
        </w:rPr>
        <w:t>dege overwogen, en met aandacht op alles gelet heeft, ook dat men</w:t>
      </w:r>
      <w:r>
        <w:rPr>
          <w:lang w:eastAsia="en-US"/>
        </w:rPr>
        <w:t xml:space="preserve"> zijn </w:t>
      </w:r>
      <w:r w:rsidRPr="005316CF">
        <w:rPr>
          <w:lang w:eastAsia="en-US"/>
        </w:rPr>
        <w:t>vooroord</w:t>
      </w:r>
      <w:r>
        <w:rPr>
          <w:lang w:eastAsia="en-US"/>
        </w:rPr>
        <w:t>ele</w:t>
      </w:r>
      <w:r w:rsidRPr="005316CF">
        <w:rPr>
          <w:lang w:eastAsia="en-US"/>
        </w:rPr>
        <w:t>n, dat is ongefondeerde</w:t>
      </w:r>
      <w:r>
        <w:rPr>
          <w:lang w:eastAsia="en-US"/>
        </w:rPr>
        <w:t>,</w:t>
      </w:r>
      <w:r w:rsidRPr="005316CF">
        <w:rPr>
          <w:lang w:eastAsia="en-US"/>
        </w:rPr>
        <w:t xml:space="preserve"> uit de kinderjaren, en opvoeding, zonder en tegen reden en schriftuur, opgevatte oord</w:t>
      </w:r>
      <w:r>
        <w:rPr>
          <w:lang w:eastAsia="en-US"/>
        </w:rPr>
        <w:t>ele</w:t>
      </w:r>
      <w:r w:rsidRPr="005316CF">
        <w:rPr>
          <w:lang w:eastAsia="en-US"/>
        </w:rPr>
        <w:t>n moet afleggen; want, dat zeggen wij</w:t>
      </w:r>
      <w:r>
        <w:rPr>
          <w:lang w:eastAsia="en-US"/>
        </w:rPr>
        <w:t>,</w:t>
      </w:r>
      <w:r w:rsidRPr="005316CF">
        <w:rPr>
          <w:lang w:eastAsia="en-US"/>
        </w:rPr>
        <w:t xml:space="preserve"> moet men niet eens, maar altijd doen, </w:t>
      </w:r>
      <w:r>
        <w:rPr>
          <w:lang w:eastAsia="en-US"/>
        </w:rPr>
        <w:t>-</w:t>
      </w:r>
      <w:r w:rsidRPr="005316CF">
        <w:rPr>
          <w:lang w:eastAsia="en-US"/>
        </w:rPr>
        <w:t xml:space="preserve"> maar neen, CARTES ver</w:t>
      </w:r>
      <w:r>
        <w:rPr>
          <w:lang w:eastAsia="en-US"/>
        </w:rPr>
        <w:t>eis</w:t>
      </w:r>
      <w:r w:rsidRPr="005316CF">
        <w:rPr>
          <w:lang w:eastAsia="en-US"/>
        </w:rPr>
        <w:t>t, dat men eens zal in twijfel trekken</w:t>
      </w:r>
      <w:r>
        <w:rPr>
          <w:lang w:eastAsia="en-US"/>
        </w:rPr>
        <w:t>,</w:t>
      </w:r>
      <w:r w:rsidRPr="005316CF">
        <w:rPr>
          <w:lang w:eastAsia="en-US"/>
        </w:rPr>
        <w:t xml:space="preserve"> en voor </w:t>
      </w:r>
      <w:r>
        <w:rPr>
          <w:lang w:eastAsia="en-US"/>
        </w:rPr>
        <w:t>vals</w:t>
      </w:r>
      <w:r w:rsidRPr="005316CF">
        <w:rPr>
          <w:lang w:eastAsia="en-US"/>
        </w:rPr>
        <w:t xml:space="preserve"> houden</w:t>
      </w:r>
      <w:r>
        <w:rPr>
          <w:lang w:eastAsia="en-US"/>
        </w:rPr>
        <w:t>,</w:t>
      </w:r>
      <w:r w:rsidRPr="005316CF">
        <w:rPr>
          <w:lang w:eastAsia="en-US"/>
        </w:rPr>
        <w:t xml:space="preserve"> al hetgeen men te voren voor waarachtig heeft gehouden.» Hoe duidelijk dus, dat hij het</w:t>
      </w:r>
      <w:r>
        <w:rPr>
          <w:lang w:eastAsia="en-US"/>
        </w:rPr>
        <w:t xml:space="preserve"> «</w:t>
      </w:r>
      <w:r w:rsidRPr="005316CF">
        <w:rPr>
          <w:lang w:eastAsia="en-US"/>
        </w:rPr>
        <w:t>onderzoekt alle dingen</w:t>
      </w:r>
      <w:r>
        <w:rPr>
          <w:lang w:eastAsia="en-US"/>
        </w:rPr>
        <w:t xml:space="preserve">» </w:t>
      </w:r>
      <w:r w:rsidRPr="005316CF">
        <w:rPr>
          <w:lang w:eastAsia="en-US"/>
        </w:rPr>
        <w:t>in dezen beslist hand</w:t>
      </w:r>
      <w:r w:rsidRPr="005316CF">
        <w:rPr>
          <w:lang w:eastAsia="en-US"/>
        </w:rPr>
        <w:softHyphen/>
        <w:t>haafde. Maar welke bezwaren hij dan tegen het «de omnibus dubitandum</w:t>
      </w:r>
      <w:r>
        <w:rPr>
          <w:lang w:eastAsia="en-US"/>
        </w:rPr>
        <w:t xml:space="preserve">» </w:t>
      </w:r>
      <w:r w:rsidRPr="005316CF">
        <w:rPr>
          <w:lang w:eastAsia="en-US"/>
        </w:rPr>
        <w:t xml:space="preserve">had? Hij zeide het niet met </w:t>
      </w:r>
      <w:r>
        <w:rPr>
          <w:lang w:eastAsia="en-US"/>
        </w:rPr>
        <w:t>zoveel</w:t>
      </w:r>
      <w:r w:rsidRPr="005316CF">
        <w:rPr>
          <w:lang w:eastAsia="en-US"/>
        </w:rPr>
        <w:t xml:space="preserve"> woorden, maar het was natuurlijk dit, dat wie de stelling van CARTESIUS aanvaardde, d</w:t>
      </w:r>
      <w:r>
        <w:rPr>
          <w:lang w:eastAsia="en-US"/>
        </w:rPr>
        <w:t>aarmede alle objectieve kennis</w:t>
      </w:r>
      <w:r w:rsidRPr="005316CF">
        <w:rPr>
          <w:lang w:eastAsia="en-US"/>
        </w:rPr>
        <w:t xml:space="preserve"> Gods terzijde stelde, om op louter, subjectieve gronden het gebouw der kennis te doen verrijzen. Hier werd de rede d i</w:t>
      </w:r>
      <w:r>
        <w:rPr>
          <w:lang w:eastAsia="en-US"/>
        </w:rPr>
        <w:t>. De</w:t>
      </w:r>
      <w:r w:rsidRPr="005316CF">
        <w:rPr>
          <w:lang w:eastAsia="en-US"/>
        </w:rPr>
        <w:t xml:space="preserve"> </w:t>
      </w:r>
      <w:r>
        <w:rPr>
          <w:lang w:eastAsia="en-US"/>
        </w:rPr>
        <w:t>mens</w:t>
      </w:r>
      <w:r w:rsidRPr="005316CF">
        <w:rPr>
          <w:lang w:eastAsia="en-US"/>
        </w:rPr>
        <w:t xml:space="preserve"> zelf de bron van alle kennis en verviel alle geloof in de geopenbaarde waarheid Gods, alle gezag der H. Schrift.</w:t>
      </w:r>
    </w:p>
    <w:p w:rsidR="001624AB" w:rsidRPr="005316CF" w:rsidRDefault="001624AB" w:rsidP="001624AB">
      <w:pPr>
        <w:jc w:val="both"/>
        <w:rPr>
          <w:lang w:eastAsia="en-US"/>
        </w:rPr>
      </w:pPr>
      <w:r w:rsidRPr="005316CF">
        <w:rPr>
          <w:lang w:eastAsia="en-US"/>
        </w:rPr>
        <w:t>En dan eindelijk zouden wij nog als derde principi</w:t>
      </w:r>
      <w:r>
        <w:rPr>
          <w:lang w:eastAsia="en-US"/>
        </w:rPr>
        <w:t>ële</w:t>
      </w:r>
      <w:r w:rsidRPr="005316CF">
        <w:rPr>
          <w:lang w:eastAsia="en-US"/>
        </w:rPr>
        <w:t xml:space="preserve"> bezwaar willen noemen</w:t>
      </w:r>
      <w:r>
        <w:rPr>
          <w:lang w:eastAsia="en-US"/>
        </w:rPr>
        <w:t xml:space="preserve"> «</w:t>
      </w:r>
      <w:r w:rsidRPr="005316CF">
        <w:rPr>
          <w:lang w:eastAsia="en-US"/>
        </w:rPr>
        <w:t>het verschil van inzicht in de faculteiten, grenzen en rechten der rede».</w:t>
      </w:r>
    </w:p>
    <w:p w:rsidR="001624AB" w:rsidRPr="005316CF" w:rsidRDefault="001624AB" w:rsidP="001624AB">
      <w:pPr>
        <w:jc w:val="both"/>
        <w:rPr>
          <w:lang w:eastAsia="en-US"/>
        </w:rPr>
      </w:pPr>
      <w:r w:rsidRPr="005316CF">
        <w:rPr>
          <w:lang w:eastAsia="en-US"/>
        </w:rPr>
        <w:t>Eigenlijk is dit implicite reeds behandeld. Natuurlijk. Hoe zou -men kunnen handelen over het gezag der H. Schrift, zonder te spreken over de verhouding van H. Schrift en van geloof en wetenschap. En ook, als het «de omnibus dubitandurn</w:t>
      </w:r>
      <w:r>
        <w:rPr>
          <w:lang w:eastAsia="en-US"/>
        </w:rPr>
        <w:t xml:space="preserve">» </w:t>
      </w:r>
      <w:r w:rsidRPr="005316CF">
        <w:rPr>
          <w:lang w:eastAsia="en-US"/>
        </w:rPr>
        <w:t>aan de orde komt, dan is het juist de rede, die op</w:t>
      </w:r>
      <w:r>
        <w:rPr>
          <w:lang w:eastAsia="en-US"/>
        </w:rPr>
        <w:t xml:space="preserve"> de </w:t>
      </w:r>
      <w:r w:rsidRPr="005316CF">
        <w:rPr>
          <w:lang w:eastAsia="en-US"/>
        </w:rPr>
        <w:t xml:space="preserve">voorgrond treedt als bron van absolute zekerheid en wetenschap. Maar toch </w:t>
      </w:r>
      <w:r>
        <w:rPr>
          <w:lang w:eastAsia="en-US"/>
        </w:rPr>
        <w:t>meen</w:t>
      </w:r>
      <w:r w:rsidRPr="005316CF">
        <w:rPr>
          <w:lang w:eastAsia="en-US"/>
        </w:rPr>
        <w:t xml:space="preserve"> wij nog een ogenblik te moeten stilstaan bij de bezwaren, die KOELMAN had tegen de Cartesiaansche beschouwing en waard</w:t>
      </w:r>
      <w:r>
        <w:rPr>
          <w:lang w:eastAsia="en-US"/>
        </w:rPr>
        <w:t>eri</w:t>
      </w:r>
      <w:r w:rsidRPr="005316CF">
        <w:rPr>
          <w:lang w:eastAsia="en-US"/>
        </w:rPr>
        <w:t xml:space="preserve">ng der rede. «Waarom verwerp ik de Cartesiaansche </w:t>
      </w:r>
      <w:r>
        <w:rPr>
          <w:lang w:eastAsia="en-US"/>
        </w:rPr>
        <w:t>filosofie»,</w:t>
      </w:r>
      <w:r w:rsidRPr="005316CF">
        <w:rPr>
          <w:lang w:eastAsia="en-US"/>
        </w:rPr>
        <w:t xml:space="preserve"> vroeg</w:t>
      </w:r>
    </w:p>
    <w:p w:rsidR="001624AB" w:rsidRPr="005316CF" w:rsidRDefault="001624AB" w:rsidP="001624AB">
      <w:pPr>
        <w:jc w:val="both"/>
        <w:rPr>
          <w:lang w:eastAsia="en-US"/>
        </w:rPr>
      </w:pPr>
      <w:r w:rsidRPr="005316CF">
        <w:rPr>
          <w:lang w:eastAsia="en-US"/>
        </w:rPr>
        <w:t>174</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KOELMAN, en het antwoord luidde: «omdat in en na deze </w:t>
      </w:r>
      <w:r>
        <w:rPr>
          <w:lang w:eastAsia="en-US"/>
        </w:rPr>
        <w:t>filosofie</w:t>
      </w:r>
      <w:r w:rsidRPr="005316CF">
        <w:rPr>
          <w:lang w:eastAsia="en-US"/>
        </w:rPr>
        <w:t xml:space="preserve"> de natuurlijke rede der </w:t>
      </w:r>
      <w:r>
        <w:rPr>
          <w:lang w:eastAsia="en-US"/>
        </w:rPr>
        <w:t>mensen</w:t>
      </w:r>
      <w:r w:rsidRPr="005316CF">
        <w:rPr>
          <w:lang w:eastAsia="en-US"/>
        </w:rPr>
        <w:t xml:space="preserve"> en de natuurlijke </w:t>
      </w:r>
      <w:r>
        <w:rPr>
          <w:lang w:eastAsia="en-US"/>
        </w:rPr>
        <w:t>filosofie</w:t>
      </w:r>
      <w:r w:rsidRPr="005316CF">
        <w:rPr>
          <w:lang w:eastAsia="en-US"/>
        </w:rPr>
        <w:t xml:space="preserve"> </w:t>
      </w:r>
      <w:r>
        <w:rPr>
          <w:lang w:eastAsia="en-US"/>
        </w:rPr>
        <w:t>zoda</w:t>
      </w:r>
      <w:r w:rsidRPr="005316CF">
        <w:rPr>
          <w:lang w:eastAsia="en-US"/>
        </w:rPr>
        <w:t>nig verhoogd wordt, dat zij niet onder, maar naast de Schriften staat, als even zeker en onfeilbaar</w:t>
      </w:r>
      <w:r>
        <w:rPr>
          <w:lang w:eastAsia="en-US"/>
        </w:rPr>
        <w:t>» ;</w:t>
      </w:r>
      <w:r w:rsidRPr="005316CF">
        <w:rPr>
          <w:lang w:eastAsia="en-US"/>
        </w:rPr>
        <w:t xml:space="preserve"> </w:t>
      </w:r>
      <w:r>
        <w:rPr>
          <w:lang w:eastAsia="en-US"/>
        </w:rPr>
        <w:t>- «</w:t>
      </w:r>
      <w:r w:rsidRPr="005316CF">
        <w:rPr>
          <w:lang w:eastAsia="en-US"/>
        </w:rPr>
        <w:t>dat ze al</w:t>
      </w:r>
      <w:r>
        <w:rPr>
          <w:lang w:eastAsia="en-US"/>
        </w:rPr>
        <w:t xml:space="preserve">zo </w:t>
      </w:r>
      <w:r w:rsidRPr="005316CF">
        <w:rPr>
          <w:lang w:eastAsia="en-US"/>
        </w:rPr>
        <w:t>zeker als de H. Schrift is</w:t>
      </w:r>
      <w:r>
        <w:rPr>
          <w:lang w:eastAsia="en-US"/>
        </w:rPr>
        <w:t>»,</w:t>
      </w:r>
      <w:r w:rsidRPr="005316CF">
        <w:rPr>
          <w:lang w:eastAsia="en-US"/>
        </w:rPr>
        <w:t xml:space="preserve"> </w:t>
      </w:r>
      <w:r>
        <w:rPr>
          <w:lang w:eastAsia="en-US"/>
        </w:rPr>
        <w:t>- «</w:t>
      </w:r>
      <w:r w:rsidRPr="005316CF">
        <w:rPr>
          <w:lang w:eastAsia="en-US"/>
        </w:rPr>
        <w:t>dat het aan de rede staat, alle dingen ter beproeving te roepen en te zien of iets van hetgeen wij m</w:t>
      </w:r>
      <w:r>
        <w:rPr>
          <w:lang w:eastAsia="en-US"/>
        </w:rPr>
        <w:t>een</w:t>
      </w:r>
      <w:r w:rsidRPr="005316CF">
        <w:rPr>
          <w:lang w:eastAsia="en-US"/>
        </w:rPr>
        <w:t xml:space="preserve"> in de schrift te zijn, tegen de klare bevatting der rede strijdig is</w:t>
      </w:r>
      <w:r>
        <w:rPr>
          <w:lang w:eastAsia="en-US"/>
        </w:rPr>
        <w:t>».</w:t>
      </w:r>
      <w:r w:rsidRPr="005316CF">
        <w:rPr>
          <w:lang w:eastAsia="en-US"/>
        </w:rPr>
        <w:t xml:space="preserve"> 1)</w:t>
      </w:r>
    </w:p>
    <w:p w:rsidR="001624AB" w:rsidRPr="005316CF" w:rsidRDefault="001624AB" w:rsidP="001624AB">
      <w:pPr>
        <w:jc w:val="both"/>
        <w:rPr>
          <w:lang w:eastAsia="en-US"/>
        </w:rPr>
      </w:pPr>
      <w:r>
        <w:rPr>
          <w:lang w:eastAsia="en-US"/>
        </w:rPr>
        <w:t xml:space="preserve">Zo </w:t>
      </w:r>
      <w:r w:rsidRPr="005316CF">
        <w:rPr>
          <w:lang w:eastAsia="en-US"/>
        </w:rPr>
        <w:t>wordt bevestigd, wat wij boven zeiden. KOELMAN zag heel goed in welk het eindstation op die lijn van reden</w:t>
      </w:r>
      <w:r>
        <w:rPr>
          <w:lang w:eastAsia="en-US"/>
        </w:rPr>
        <w:t>eri</w:t>
      </w:r>
      <w:r w:rsidRPr="005316CF">
        <w:rPr>
          <w:lang w:eastAsia="en-US"/>
        </w:rPr>
        <w:t>ng zou zijn. Eerst</w:t>
      </w:r>
      <w:r>
        <w:rPr>
          <w:lang w:eastAsia="en-US"/>
        </w:rPr>
        <w:t xml:space="preserve"> een </w:t>
      </w:r>
      <w:r w:rsidRPr="005316CF">
        <w:rPr>
          <w:lang w:eastAsia="en-US"/>
        </w:rPr>
        <w:t>bereidwilligheid om te buigen voor de Schriften, wanneer de resultaten van het denken in strijd mochten zijn met de uitspraken der H. Schrift. Daarop volgde reeds</w:t>
      </w:r>
      <w:r>
        <w:rPr>
          <w:lang w:eastAsia="en-US"/>
        </w:rPr>
        <w:t xml:space="preserve"> een </w:t>
      </w:r>
      <w:r w:rsidRPr="005316CF">
        <w:rPr>
          <w:lang w:eastAsia="en-US"/>
        </w:rPr>
        <w:t xml:space="preserve">gelijkstelling van rede en Woord Gods, </w:t>
      </w:r>
      <w:r>
        <w:rPr>
          <w:lang w:eastAsia="en-US"/>
        </w:rPr>
        <w:t>zoa</w:t>
      </w:r>
      <w:r w:rsidRPr="005316CF">
        <w:rPr>
          <w:lang w:eastAsia="en-US"/>
        </w:rPr>
        <w:t>ls wij hier lezen: «al</w:t>
      </w:r>
      <w:r>
        <w:rPr>
          <w:lang w:eastAsia="en-US"/>
        </w:rPr>
        <w:t xml:space="preserve">zo </w:t>
      </w:r>
      <w:r w:rsidRPr="005316CF">
        <w:rPr>
          <w:lang w:eastAsia="en-US"/>
        </w:rPr>
        <w:t>zeker als de H. Schrift</w:t>
      </w:r>
      <w:r>
        <w:rPr>
          <w:lang w:eastAsia="en-US"/>
        </w:rPr>
        <w:t>».</w:t>
      </w:r>
      <w:r w:rsidRPr="005316CF">
        <w:rPr>
          <w:lang w:eastAsia="en-US"/>
        </w:rPr>
        <w:t xml:space="preserve"> Om te eindigen met de suprematie der rede en de stoute pretentie derzelve, dat het aan haar staat om</w:t>
      </w:r>
      <w:r>
        <w:rPr>
          <w:lang w:eastAsia="en-US"/>
        </w:rPr>
        <w:t xml:space="preserve"> «</w:t>
      </w:r>
      <w:r w:rsidRPr="005316CF">
        <w:rPr>
          <w:lang w:eastAsia="en-US"/>
        </w:rPr>
        <w:t>alle dingen ter be</w:t>
      </w:r>
      <w:r w:rsidRPr="005316CF">
        <w:rPr>
          <w:lang w:eastAsia="en-US"/>
        </w:rPr>
        <w:softHyphen/>
        <w:t>proeving te roepen</w:t>
      </w:r>
      <w:r>
        <w:rPr>
          <w:lang w:eastAsia="en-US"/>
        </w:rPr>
        <w:t>»,</w:t>
      </w:r>
      <w:r w:rsidRPr="005316CF">
        <w:rPr>
          <w:lang w:eastAsia="en-US"/>
        </w:rPr>
        <w:t xml:space="preserve"> om al wat met haar strijdig is als onwaarheid ter zijde te stellen.</w:t>
      </w:r>
    </w:p>
    <w:p w:rsidR="001624AB" w:rsidRPr="005316CF" w:rsidRDefault="001624AB" w:rsidP="001624AB">
      <w:pPr>
        <w:jc w:val="both"/>
        <w:rPr>
          <w:lang w:eastAsia="en-US"/>
        </w:rPr>
      </w:pPr>
      <w:r w:rsidRPr="005316CF">
        <w:rPr>
          <w:lang w:eastAsia="en-US"/>
        </w:rPr>
        <w:t>En waarom k</w:t>
      </w:r>
      <w:r>
        <w:rPr>
          <w:lang w:eastAsia="en-US"/>
        </w:rPr>
        <w:t>on KOELMAN dit alles niet aanva</w:t>
      </w:r>
      <w:r w:rsidRPr="005316CF">
        <w:rPr>
          <w:lang w:eastAsia="en-US"/>
        </w:rPr>
        <w:t>arden</w:t>
      </w:r>
      <w:r>
        <w:rPr>
          <w:lang w:eastAsia="en-US"/>
        </w:rPr>
        <w:t>?</w:t>
      </w:r>
      <w:r w:rsidRPr="005316CF">
        <w:rPr>
          <w:lang w:eastAsia="en-US"/>
        </w:rPr>
        <w:t xml:space="preserve"> Omdat hij geen Pelagiaan was; omdat hij met alle kracht vasthield aan</w:t>
      </w:r>
      <w:r>
        <w:rPr>
          <w:lang w:eastAsia="en-US"/>
        </w:rPr>
        <w:t xml:space="preserve"> de </w:t>
      </w:r>
      <w:r w:rsidRPr="005316CF">
        <w:rPr>
          <w:lang w:eastAsia="en-US"/>
        </w:rPr>
        <w:t>val en deszelfs gevolgen, ook met betrekking tot</w:t>
      </w:r>
      <w:r>
        <w:rPr>
          <w:lang w:eastAsia="en-US"/>
        </w:rPr>
        <w:t xml:space="preserve"> de menselijke</w:t>
      </w:r>
      <w:r w:rsidRPr="005316CF">
        <w:rPr>
          <w:lang w:eastAsia="en-US"/>
        </w:rPr>
        <w:t xml:space="preserve"> geest. Onmogelijk kon de rede voor K</w:t>
      </w:r>
      <w:r>
        <w:rPr>
          <w:lang w:eastAsia="en-US"/>
        </w:rPr>
        <w:t>O</w:t>
      </w:r>
      <w:r w:rsidRPr="005316CF">
        <w:rPr>
          <w:lang w:eastAsia="en-US"/>
        </w:rPr>
        <w:t xml:space="preserve">ELMAN gezond, helder en klaar zijn op 't gebied der seculaire wetenschap, om plotseling te zwijgen op 't terrein der Theologie en geheel te buigen voor de uitspraken der Schrift. Nog veel minder kon hij aanvaarden, dat zij beide op 't gebied der natuur en schriftuur </w:t>
      </w:r>
      <w:r>
        <w:rPr>
          <w:lang w:eastAsia="en-US"/>
        </w:rPr>
        <w:t>heerseres</w:t>
      </w:r>
      <w:r w:rsidRPr="005316CF">
        <w:rPr>
          <w:lang w:eastAsia="en-US"/>
        </w:rPr>
        <w:t xml:space="preserve"> zou zijn. Hij zeide o. a.:</w:t>
      </w:r>
      <w:r>
        <w:rPr>
          <w:lang w:eastAsia="en-US"/>
        </w:rPr>
        <w:t xml:space="preserve"> «</w:t>
      </w:r>
      <w:r w:rsidRPr="005316CF">
        <w:rPr>
          <w:lang w:eastAsia="en-US"/>
        </w:rPr>
        <w:t>Zulk</w:t>
      </w:r>
      <w:r>
        <w:rPr>
          <w:lang w:eastAsia="en-US"/>
        </w:rPr>
        <w:t xml:space="preserve"> een filosofie</w:t>
      </w:r>
      <w:r w:rsidRPr="005316CF">
        <w:rPr>
          <w:lang w:eastAsia="en-US"/>
        </w:rPr>
        <w:t xml:space="preserve">, die de rede des </w:t>
      </w:r>
      <w:r>
        <w:rPr>
          <w:lang w:eastAsia="en-US"/>
        </w:rPr>
        <w:t>mens</w:t>
      </w:r>
      <w:r w:rsidRPr="005316CF">
        <w:rPr>
          <w:lang w:eastAsia="en-US"/>
        </w:rPr>
        <w:t xml:space="preserve">en, na zijn' val </w:t>
      </w:r>
      <w:r>
        <w:rPr>
          <w:lang w:eastAsia="en-US"/>
        </w:rPr>
        <w:t xml:space="preserve">zo </w:t>
      </w:r>
      <w:r w:rsidRPr="005316CF">
        <w:rPr>
          <w:lang w:eastAsia="en-US"/>
        </w:rPr>
        <w:t>verheft, dat zijtin haar bevattingen</w:t>
      </w:r>
      <w:r>
        <w:rPr>
          <w:lang w:eastAsia="en-US"/>
        </w:rPr>
        <w:t>,</w:t>
      </w:r>
      <w:r w:rsidRPr="005316CF">
        <w:rPr>
          <w:lang w:eastAsia="en-US"/>
        </w:rPr>
        <w:t xml:space="preserve"> wanneer die naar des </w:t>
      </w:r>
      <w:r>
        <w:rPr>
          <w:lang w:eastAsia="en-US"/>
        </w:rPr>
        <w:t>mens</w:t>
      </w:r>
      <w:r w:rsidRPr="005316CF">
        <w:rPr>
          <w:lang w:eastAsia="en-US"/>
        </w:rPr>
        <w:t>en verzekerde oordeel klaar en distinct zijn, al</w:t>
      </w:r>
      <w:r>
        <w:rPr>
          <w:lang w:eastAsia="en-US"/>
        </w:rPr>
        <w:t xml:space="preserve">zo </w:t>
      </w:r>
      <w:r w:rsidRPr="005316CF">
        <w:rPr>
          <w:lang w:eastAsia="en-US"/>
        </w:rPr>
        <w:t>hoog, al</w:t>
      </w:r>
      <w:r>
        <w:rPr>
          <w:lang w:eastAsia="en-US"/>
        </w:rPr>
        <w:t xml:space="preserve">zo </w:t>
      </w:r>
      <w:r w:rsidRPr="005316CF">
        <w:rPr>
          <w:lang w:eastAsia="en-US"/>
        </w:rPr>
        <w:t>zeker, al</w:t>
      </w:r>
      <w:r>
        <w:rPr>
          <w:lang w:eastAsia="en-US"/>
        </w:rPr>
        <w:t xml:space="preserve">zo </w:t>
      </w:r>
      <w:r w:rsidRPr="005316CF">
        <w:rPr>
          <w:lang w:eastAsia="en-US"/>
        </w:rPr>
        <w:t>onfeilbaar is als de Schrift,</w:t>
      </w:r>
    </w:p>
    <w:p w:rsidR="001624AB" w:rsidRPr="005316CF" w:rsidRDefault="001624AB" w:rsidP="001624AB">
      <w:pPr>
        <w:jc w:val="both"/>
        <w:rPr>
          <w:lang w:eastAsia="en-US"/>
        </w:rPr>
      </w:pPr>
      <w:r>
        <w:rPr>
          <w:lang w:eastAsia="en-US"/>
        </w:rPr>
        <w:t>1)</w:t>
      </w:r>
      <w:r w:rsidRPr="005316CF">
        <w:rPr>
          <w:lang w:eastAsia="en-US"/>
        </w:rPr>
        <w:t xml:space="preserve"> Idem, blz 162-163. 175</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ja nog daarenboven een rechter is van al wat in de Schrift is, om het te verwerpen en niet voor waarheid aan te nemen, als het tegen de klare en onderscheidene bevatting is, of het een anderen zin te geven. Zulk</w:t>
      </w:r>
      <w:r>
        <w:rPr>
          <w:lang w:eastAsia="en-US"/>
        </w:rPr>
        <w:t xml:space="preserve"> een filosofie</w:t>
      </w:r>
      <w:r w:rsidRPr="005316CF">
        <w:rPr>
          <w:lang w:eastAsia="en-US"/>
        </w:rPr>
        <w:t>, zeg ik, is alleszins te verwerpen</w:t>
      </w:r>
      <w:r>
        <w:rPr>
          <w:lang w:eastAsia="en-US"/>
        </w:rPr>
        <w:t>,</w:t>
      </w:r>
      <w:r w:rsidRPr="005316CF">
        <w:rPr>
          <w:lang w:eastAsia="en-US"/>
        </w:rPr>
        <w:t xml:space="preserve"> als vloeiende van een laat-dunkigen en niet verootmoedigden geest, die de krank</w:t>
      </w:r>
      <w:r w:rsidRPr="005316CF">
        <w:rPr>
          <w:lang w:eastAsia="en-US"/>
        </w:rPr>
        <w:softHyphen/>
        <w:t>heid en verdorvenheid en verblindheid der natuurlijke rede niet behoorlijk erkent noch gelooft.» 1)</w:t>
      </w:r>
    </w:p>
    <w:p w:rsidR="001624AB" w:rsidRPr="005316CF" w:rsidRDefault="001624AB" w:rsidP="001624AB">
      <w:pPr>
        <w:jc w:val="both"/>
        <w:rPr>
          <w:lang w:eastAsia="en-US"/>
        </w:rPr>
      </w:pPr>
      <w:r w:rsidRPr="005316CF">
        <w:rPr>
          <w:lang w:eastAsia="en-US"/>
        </w:rPr>
        <w:t>Hij wilde in het boek der natuur en der Schriftuur lezen bij het licht van Gods Geest en niet enkel bij dat der rede. Die rede was</w:t>
      </w:r>
      <w:r>
        <w:rPr>
          <w:lang w:eastAsia="en-US"/>
        </w:rPr>
        <w:t xml:space="preserve"> een </w:t>
      </w:r>
      <w:r w:rsidRPr="005316CF">
        <w:rPr>
          <w:lang w:eastAsia="en-US"/>
        </w:rPr>
        <w:t>heerlijke gave Gods, maar verduisterd als zij was door de zonde, had zij goddelijke verlichting n</w:t>
      </w:r>
      <w:r>
        <w:rPr>
          <w:lang w:eastAsia="en-US"/>
        </w:rPr>
        <w:t>odi</w:t>
      </w:r>
      <w:r w:rsidRPr="005316CF">
        <w:rPr>
          <w:lang w:eastAsia="en-US"/>
        </w:rPr>
        <w:t>g. Geen wonder dus, dat hij in 't jaar 1669 reeds was opgekomen, tegen de beweringen van een man als WOLZOGEN, die regels als deze liet drukken en daarop nog wel kerkelijke approbatie verkreeg. 2) «Ik meen, dat wanneer over de uitlegging kwestie is, men geenszins moet h</w:t>
      </w:r>
      <w:r>
        <w:rPr>
          <w:lang w:eastAsia="en-US"/>
        </w:rPr>
        <w:t>ore</w:t>
      </w:r>
      <w:r w:rsidRPr="005316CF">
        <w:rPr>
          <w:lang w:eastAsia="en-US"/>
        </w:rPr>
        <w:t>n naar de Schrift, die niets bewijzen kan, omdat over haar het dispuit is, alleen de rede moet hier gehoord worden, en moet de h</w:t>
      </w:r>
      <w:r>
        <w:rPr>
          <w:lang w:eastAsia="en-US"/>
        </w:rPr>
        <w:t>ele</w:t>
      </w:r>
      <w:r w:rsidRPr="005316CF">
        <w:rPr>
          <w:lang w:eastAsia="en-US"/>
        </w:rPr>
        <w:t xml:space="preserve"> kwestie deci</w:t>
      </w:r>
      <w:r w:rsidRPr="005316CF">
        <w:rPr>
          <w:lang w:eastAsia="en-US"/>
        </w:rPr>
        <w:softHyphen/>
        <w:t>d</w:t>
      </w:r>
      <w:r>
        <w:rPr>
          <w:lang w:eastAsia="en-US"/>
        </w:rPr>
        <w:t>ere</w:t>
      </w:r>
      <w:r w:rsidRPr="005316CF">
        <w:rPr>
          <w:lang w:eastAsia="en-US"/>
        </w:rPr>
        <w:t>n.» 3) En verder, «de Schrift is geheel op</w:t>
      </w:r>
      <w:r>
        <w:rPr>
          <w:lang w:eastAsia="en-US"/>
        </w:rPr>
        <w:t xml:space="preserve"> een mens</w:t>
      </w:r>
      <w:r w:rsidRPr="005316CF">
        <w:rPr>
          <w:lang w:eastAsia="en-US"/>
        </w:rPr>
        <w:t>e</w:t>
      </w:r>
      <w:r>
        <w:rPr>
          <w:lang w:eastAsia="en-US"/>
        </w:rPr>
        <w:t>l</w:t>
      </w:r>
      <w:r w:rsidRPr="005316CF">
        <w:rPr>
          <w:lang w:eastAsia="en-US"/>
        </w:rPr>
        <w:t xml:space="preserve">ijke wijze geschreven </w:t>
      </w:r>
      <w:r>
        <w:rPr>
          <w:lang w:eastAsia="en-US"/>
        </w:rPr>
        <w:t>.</w:t>
      </w:r>
      <w:r w:rsidRPr="005316CF">
        <w:rPr>
          <w:lang w:eastAsia="en-US"/>
        </w:rPr>
        <w:t>., waaruit volgt, dat men in de uitlegging derzelve niet anders moet verk</w:t>
      </w:r>
      <w:r>
        <w:rPr>
          <w:lang w:eastAsia="en-US"/>
        </w:rPr>
        <w:t>ere</w:t>
      </w:r>
      <w:r w:rsidRPr="005316CF">
        <w:rPr>
          <w:lang w:eastAsia="en-US"/>
        </w:rPr>
        <w:t>n dan in de uitlegging van andere boeken</w:t>
      </w:r>
      <w:r>
        <w:rPr>
          <w:lang w:eastAsia="en-US"/>
        </w:rPr>
        <w:t>.. De</w:t>
      </w:r>
      <w:r w:rsidRPr="005316CF">
        <w:rPr>
          <w:lang w:eastAsia="en-US"/>
        </w:rPr>
        <w:t xml:space="preserve"> vorm en soort van de Heilige en ge</w:t>
      </w:r>
      <w:r>
        <w:rPr>
          <w:lang w:eastAsia="en-US"/>
        </w:rPr>
        <w:t>mene</w:t>
      </w:r>
      <w:r w:rsidRPr="005316CF">
        <w:rPr>
          <w:lang w:eastAsia="en-US"/>
        </w:rPr>
        <w:t xml:space="preserve"> rede is een en dezelfde</w:t>
      </w:r>
      <w:r>
        <w:rPr>
          <w:lang w:eastAsia="en-US"/>
        </w:rPr>
        <w:t>..</w:t>
      </w:r>
      <w:r w:rsidRPr="005316CF">
        <w:rPr>
          <w:lang w:eastAsia="en-US"/>
        </w:rPr>
        <w:t xml:space="preserve"> Indien ik al de Wetten van uitlegging gebruikt hebbende. die de natuur van</w:t>
      </w:r>
      <w:r>
        <w:rPr>
          <w:lang w:eastAsia="en-US"/>
        </w:rPr>
        <w:t xml:space="preserve"> de </w:t>
      </w:r>
      <w:r w:rsidRPr="005316CF">
        <w:rPr>
          <w:lang w:eastAsia="en-US"/>
        </w:rPr>
        <w:t>text medebrengt, na dezelve een zin der Schrift vinde</w:t>
      </w:r>
      <w:r>
        <w:rPr>
          <w:lang w:eastAsia="en-US"/>
        </w:rPr>
        <w:t>,</w:t>
      </w:r>
      <w:r w:rsidRPr="005316CF">
        <w:rPr>
          <w:lang w:eastAsia="en-US"/>
        </w:rPr>
        <w:t xml:space="preserve"> </w:t>
      </w:r>
      <w:r>
        <w:rPr>
          <w:lang w:eastAsia="en-US"/>
        </w:rPr>
        <w:t>ó</w:t>
      </w:r>
      <w:r w:rsidRPr="005316CF">
        <w:rPr>
          <w:lang w:eastAsia="en-US"/>
        </w:rPr>
        <w:t>f dat is de ware zin, of de Schrift is niet van een volmaakt goed God.</w:t>
      </w:r>
      <w:r>
        <w:rPr>
          <w:lang w:eastAsia="en-US"/>
        </w:rPr>
        <w:t>» 4</w:t>
      </w:r>
      <w:r w:rsidRPr="005316CF">
        <w:rPr>
          <w:lang w:eastAsia="en-US"/>
        </w:rPr>
        <w:t xml:space="preserve">) Ook nog. «Nu God ons alleen woorden voorstelt die' door de wetten van uitlegging verklaard worden, en die wetten </w:t>
      </w:r>
      <w:r>
        <w:rPr>
          <w:lang w:eastAsia="en-US"/>
        </w:rPr>
        <w:t>mens</w:t>
      </w:r>
      <w:r w:rsidRPr="005316CF">
        <w:rPr>
          <w:lang w:eastAsia="en-US"/>
        </w:rPr>
        <w:t xml:space="preserve">elijk ingesteld zijn, </w:t>
      </w:r>
      <w:r>
        <w:rPr>
          <w:lang w:eastAsia="en-US"/>
        </w:rPr>
        <w:t xml:space="preserve">zo </w:t>
      </w:r>
      <w:r w:rsidRPr="005316CF">
        <w:rPr>
          <w:lang w:eastAsia="en-US"/>
        </w:rPr>
        <w:t>zie ik niet in,</w:t>
      </w:r>
    </w:p>
    <w:p w:rsidR="001624AB" w:rsidRPr="005316CF" w:rsidRDefault="001624AB" w:rsidP="001624AB">
      <w:pPr>
        <w:jc w:val="both"/>
        <w:rPr>
          <w:lang w:eastAsia="en-US"/>
        </w:rPr>
      </w:pPr>
      <w:r>
        <w:rPr>
          <w:lang w:eastAsia="en-US"/>
        </w:rPr>
        <w:t>1)</w:t>
      </w:r>
      <w:r w:rsidRPr="005316CF">
        <w:rPr>
          <w:lang w:eastAsia="en-US"/>
        </w:rPr>
        <w:t xml:space="preserve"> Idem, blz. 16313.</w:t>
      </w:r>
    </w:p>
    <w:p w:rsidR="001624AB" w:rsidRPr="005316CF" w:rsidRDefault="001624AB" w:rsidP="001624AB">
      <w:pPr>
        <w:jc w:val="both"/>
        <w:rPr>
          <w:lang w:eastAsia="en-US"/>
        </w:rPr>
      </w:pPr>
      <w:r w:rsidRPr="005316CF">
        <w:rPr>
          <w:lang w:eastAsia="en-US"/>
        </w:rPr>
        <w:t>2) Idem, blz 473.</w:t>
      </w:r>
    </w:p>
    <w:p w:rsidR="001624AB" w:rsidRDefault="001624AB" w:rsidP="001624AB">
      <w:pPr>
        <w:jc w:val="both"/>
        <w:rPr>
          <w:lang w:eastAsia="en-US"/>
        </w:rPr>
      </w:pPr>
      <w:r w:rsidRPr="005316CF">
        <w:rPr>
          <w:lang w:eastAsia="en-US"/>
        </w:rPr>
        <w:t xml:space="preserve">3) Idem, blz. 479. </w:t>
      </w:r>
    </w:p>
    <w:p w:rsidR="001624AB" w:rsidRPr="005316CF" w:rsidRDefault="001624AB" w:rsidP="001624AB">
      <w:pPr>
        <w:jc w:val="both"/>
        <w:rPr>
          <w:lang w:eastAsia="en-US"/>
        </w:rPr>
      </w:pPr>
      <w:r>
        <w:rPr>
          <w:lang w:eastAsia="en-US"/>
        </w:rPr>
        <w:t>4)</w:t>
      </w:r>
      <w:r w:rsidRPr="005316CF">
        <w:rPr>
          <w:lang w:eastAsia="en-US"/>
        </w:rPr>
        <w:t xml:space="preserve"> Idem, blz 480-481.</w:t>
      </w:r>
    </w:p>
    <w:p w:rsidR="001624AB" w:rsidRPr="005316CF" w:rsidRDefault="001624AB" w:rsidP="001624AB">
      <w:pPr>
        <w:jc w:val="both"/>
        <w:rPr>
          <w:lang w:eastAsia="en-US"/>
        </w:rPr>
      </w:pPr>
      <w:r w:rsidRPr="005316CF">
        <w:rPr>
          <w:lang w:eastAsia="en-US"/>
        </w:rPr>
        <w:t>176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waarom wij het geloof van doen hebben, opdat ik na die </w:t>
      </w:r>
      <w:r>
        <w:rPr>
          <w:lang w:eastAsia="en-US"/>
        </w:rPr>
        <w:t>mens</w:t>
      </w:r>
      <w:r w:rsidRPr="005316CF">
        <w:rPr>
          <w:lang w:eastAsia="en-US"/>
        </w:rPr>
        <w:t>elijke wetten mocht oord</w:t>
      </w:r>
      <w:r>
        <w:rPr>
          <w:lang w:eastAsia="en-US"/>
        </w:rPr>
        <w:t>ele</w:t>
      </w:r>
      <w:r w:rsidRPr="005316CF">
        <w:rPr>
          <w:lang w:eastAsia="en-US"/>
        </w:rPr>
        <w:t>n</w:t>
      </w:r>
      <w:r>
        <w:rPr>
          <w:lang w:eastAsia="en-US"/>
        </w:rPr>
        <w:t>,</w:t>
      </w:r>
      <w:r w:rsidRPr="005316CF">
        <w:rPr>
          <w:lang w:eastAsia="en-US"/>
        </w:rPr>
        <w:t xml:space="preserve"> dat deze zin op die sententie past; en hoewel de H. Geest ons in dit oordeel te maken </w:t>
      </w:r>
      <w:r>
        <w:rPr>
          <w:lang w:eastAsia="en-US"/>
        </w:rPr>
        <w:t>eni</w:t>
      </w:r>
      <w:r w:rsidRPr="005316CF">
        <w:rPr>
          <w:lang w:eastAsia="en-US"/>
        </w:rPr>
        <w:t xml:space="preserve">ge hulp geeft, die is nochtans </w:t>
      </w:r>
      <w:r>
        <w:rPr>
          <w:lang w:eastAsia="en-US"/>
        </w:rPr>
        <w:t>zoda</w:t>
      </w:r>
      <w:r w:rsidRPr="005316CF">
        <w:rPr>
          <w:lang w:eastAsia="en-US"/>
        </w:rPr>
        <w:t>nig niet, dat zij de natuur der verklaring veranderen kan</w:t>
      </w:r>
      <w:r>
        <w:rPr>
          <w:lang w:eastAsia="en-US"/>
        </w:rPr>
        <w:t>».</w:t>
      </w:r>
      <w:r w:rsidRPr="005316CF">
        <w:rPr>
          <w:lang w:eastAsia="en-US"/>
        </w:rPr>
        <w:t xml:space="preserve"> 1)</w:t>
      </w:r>
    </w:p>
    <w:p w:rsidR="001624AB" w:rsidRPr="005316CF" w:rsidRDefault="001624AB" w:rsidP="001624AB">
      <w:pPr>
        <w:jc w:val="both"/>
        <w:rPr>
          <w:lang w:eastAsia="en-US"/>
        </w:rPr>
      </w:pPr>
      <w:r>
        <w:rPr>
          <w:lang w:eastAsia="en-US"/>
        </w:rPr>
        <w:t>Summa summ</w:t>
      </w:r>
      <w:r w:rsidRPr="005316CF">
        <w:rPr>
          <w:lang w:eastAsia="en-US"/>
        </w:rPr>
        <w:t>arurn kunnen wij zeggen</w:t>
      </w:r>
      <w:r>
        <w:rPr>
          <w:lang w:eastAsia="en-US"/>
        </w:rPr>
        <w:t>,</w:t>
      </w:r>
      <w:r w:rsidRPr="005316CF">
        <w:rPr>
          <w:lang w:eastAsia="en-US"/>
        </w:rPr>
        <w:t xml:space="preserve"> KOELMAN hield zich aan de Conf.-Belgica</w:t>
      </w:r>
      <w:r>
        <w:rPr>
          <w:lang w:eastAsia="en-US"/>
        </w:rPr>
        <w:t>,</w:t>
      </w:r>
      <w:r w:rsidRPr="005316CF">
        <w:rPr>
          <w:lang w:eastAsia="en-US"/>
        </w:rPr>
        <w:t xml:space="preserve"> art. 5:</w:t>
      </w:r>
      <w:r>
        <w:rPr>
          <w:lang w:eastAsia="en-US"/>
        </w:rPr>
        <w:t xml:space="preserve"> «</w:t>
      </w:r>
      <w:r w:rsidRPr="005316CF">
        <w:rPr>
          <w:lang w:eastAsia="en-US"/>
        </w:rPr>
        <w:t>wij gel</w:t>
      </w:r>
      <w:r>
        <w:rPr>
          <w:lang w:eastAsia="en-US"/>
        </w:rPr>
        <w:t>ove</w:t>
      </w:r>
      <w:r w:rsidRPr="005316CF">
        <w:rPr>
          <w:lang w:eastAsia="en-US"/>
        </w:rPr>
        <w:t xml:space="preserve">n zonder </w:t>
      </w:r>
      <w:r>
        <w:rPr>
          <w:lang w:eastAsia="en-US"/>
        </w:rPr>
        <w:t>eni</w:t>
      </w:r>
      <w:r w:rsidRPr="005316CF">
        <w:rPr>
          <w:lang w:eastAsia="en-US"/>
        </w:rPr>
        <w:t>ge twijfel, alles wat in dezelve (t. w</w:t>
      </w:r>
      <w:r>
        <w:rPr>
          <w:lang w:eastAsia="en-US"/>
        </w:rPr>
        <w:t>. De</w:t>
      </w:r>
      <w:r w:rsidRPr="005316CF">
        <w:rPr>
          <w:lang w:eastAsia="en-US"/>
        </w:rPr>
        <w:t xml:space="preserve"> Kanonieke boeken) begrepen is, niet omdat de kerk ze aanneemt en daarvoor houdt, maar inzonderheid</w:t>
      </w:r>
      <w:r>
        <w:rPr>
          <w:lang w:eastAsia="en-US"/>
        </w:rPr>
        <w:t>,</w:t>
      </w:r>
      <w:r w:rsidRPr="005316CF">
        <w:rPr>
          <w:lang w:eastAsia="en-US"/>
        </w:rPr>
        <w:t xml:space="preserve"> omdat de H. Geest getuigenis geeft in onze harten, dat ze van God zijn, dewijl zij ook het bewijs daarvan bij zichzelven hebben</w:t>
      </w:r>
      <w:r>
        <w:rPr>
          <w:lang w:eastAsia="en-US"/>
        </w:rPr>
        <w:t>»,</w:t>
      </w:r>
      <w:r w:rsidRPr="005316CF">
        <w:rPr>
          <w:lang w:eastAsia="en-US"/>
        </w:rPr>
        <w:t xml:space="preserve"> </w:t>
      </w:r>
      <w:r>
        <w:rPr>
          <w:lang w:eastAsia="en-US"/>
        </w:rPr>
        <w:t>-</w:t>
      </w:r>
      <w:r w:rsidRPr="005316CF">
        <w:rPr>
          <w:lang w:eastAsia="en-US"/>
        </w:rPr>
        <w:t xml:space="preserve"> en wilde tegen geen prijs de rede toelaten noch als uitlegster der Schrift, noch áls toetssteen der waarheid. Hij zag door</w:t>
      </w:r>
      <w:r>
        <w:rPr>
          <w:lang w:eastAsia="en-US"/>
        </w:rPr>
        <w:t xml:space="preserve"> de </w:t>
      </w:r>
      <w:r w:rsidRPr="005316CF">
        <w:rPr>
          <w:lang w:eastAsia="en-US"/>
        </w:rPr>
        <w:t>waterspiegel heen op</w:t>
      </w:r>
      <w:r>
        <w:rPr>
          <w:lang w:eastAsia="en-US"/>
        </w:rPr>
        <w:t xml:space="preserve"> de </w:t>
      </w:r>
      <w:r w:rsidRPr="005316CF">
        <w:rPr>
          <w:lang w:eastAsia="en-US"/>
        </w:rPr>
        <w:t>bodem der dingen</w:t>
      </w:r>
      <w:r>
        <w:rPr>
          <w:lang w:eastAsia="en-US"/>
        </w:rPr>
        <w:t>,</w:t>
      </w:r>
      <w:r w:rsidRPr="005316CF">
        <w:rPr>
          <w:lang w:eastAsia="en-US"/>
        </w:rPr>
        <w:t xml:space="preserve"> maar dan zag hij ook</w:t>
      </w:r>
      <w:r>
        <w:rPr>
          <w:lang w:eastAsia="en-US"/>
        </w:rPr>
        <w:t>,</w:t>
      </w:r>
      <w:r w:rsidRPr="005316CF">
        <w:rPr>
          <w:lang w:eastAsia="en-US"/>
        </w:rPr>
        <w:t xml:space="preserve"> dat de beginselen der Hervorming en van DESCARTES lijnrecht tegenover elkander stonden. Heette het, dat de </w:t>
      </w:r>
      <w:r>
        <w:rPr>
          <w:lang w:eastAsia="en-US"/>
        </w:rPr>
        <w:t>filosofie</w:t>
      </w:r>
      <w:r w:rsidRPr="005316CF">
        <w:rPr>
          <w:lang w:eastAsia="en-US"/>
        </w:rPr>
        <w:t xml:space="preserve"> van slavin der theologie</w:t>
      </w:r>
      <w:r>
        <w:rPr>
          <w:lang w:eastAsia="en-US"/>
        </w:rPr>
        <w:t xml:space="preserve"> een </w:t>
      </w:r>
      <w:r w:rsidRPr="005316CF">
        <w:rPr>
          <w:lang w:eastAsia="en-US"/>
        </w:rPr>
        <w:t>vrije zou worden naast haar, voor het oog zijns geestes rees een geheel ander beeld, nl</w:t>
      </w:r>
      <w:r>
        <w:rPr>
          <w:lang w:eastAsia="en-US"/>
        </w:rPr>
        <w:t>. De</w:t>
      </w:r>
      <w:r w:rsidRPr="005316CF">
        <w:rPr>
          <w:lang w:eastAsia="en-US"/>
        </w:rPr>
        <w:t xml:space="preserve"> theologie geknecht door de </w:t>
      </w:r>
      <w:r>
        <w:rPr>
          <w:lang w:eastAsia="en-US"/>
        </w:rPr>
        <w:t>filosofie;</w:t>
      </w:r>
      <w:r w:rsidRPr="005316CF">
        <w:rPr>
          <w:lang w:eastAsia="en-US"/>
        </w:rPr>
        <w:t xml:space="preserve"> de uitspraken der 1-1</w:t>
      </w:r>
      <w:r>
        <w:rPr>
          <w:lang w:eastAsia="en-US"/>
        </w:rPr>
        <w:t>.</w:t>
      </w:r>
      <w:r w:rsidRPr="005316CF">
        <w:rPr>
          <w:lang w:eastAsia="en-US"/>
        </w:rPr>
        <w:t xml:space="preserve"> Schrift geaccepteerd voor </w:t>
      </w:r>
      <w:r>
        <w:rPr>
          <w:lang w:eastAsia="en-US"/>
        </w:rPr>
        <w:t>zove</w:t>
      </w:r>
      <w:r w:rsidRPr="005316CF">
        <w:rPr>
          <w:lang w:eastAsia="en-US"/>
        </w:rPr>
        <w:t>rre zij konden bestaan voor de rechtbank der rede.</w:t>
      </w:r>
    </w:p>
    <w:p w:rsidR="001624AB" w:rsidRPr="005316CF" w:rsidRDefault="001624AB" w:rsidP="001624AB">
      <w:pPr>
        <w:jc w:val="both"/>
        <w:rPr>
          <w:lang w:eastAsia="en-US"/>
        </w:rPr>
      </w:pPr>
      <w:r w:rsidRPr="005316CF">
        <w:rPr>
          <w:lang w:eastAsia="en-US"/>
        </w:rPr>
        <w:t xml:space="preserve">Lokte de </w:t>
      </w:r>
      <w:r>
        <w:rPr>
          <w:lang w:eastAsia="en-US"/>
        </w:rPr>
        <w:t>filosofie</w:t>
      </w:r>
      <w:r w:rsidRPr="005316CF">
        <w:rPr>
          <w:lang w:eastAsia="en-US"/>
        </w:rPr>
        <w:t xml:space="preserve"> van DESCARTES zulk</w:t>
      </w:r>
      <w:r>
        <w:rPr>
          <w:lang w:eastAsia="en-US"/>
        </w:rPr>
        <w:t xml:space="preserve"> een </w:t>
      </w:r>
      <w:r w:rsidRPr="005316CF">
        <w:rPr>
          <w:lang w:eastAsia="en-US"/>
        </w:rPr>
        <w:t>krachtige bestrijding uit van</w:t>
      </w:r>
      <w:r>
        <w:rPr>
          <w:lang w:eastAsia="en-US"/>
        </w:rPr>
        <w:t xml:space="preserve"> de </w:t>
      </w:r>
      <w:r w:rsidRPr="005316CF">
        <w:rPr>
          <w:lang w:eastAsia="en-US"/>
        </w:rPr>
        <w:t>kant van KOELMAN, ja, van geheel de Kerk; meenden de meeste Classes gravamina te moeten indienen, teneinde politieke en kerkelijke maatregelen te nemen tegen de ongehoord stoute en schadelijke nieuwig</w:t>
      </w:r>
      <w:r w:rsidRPr="005316CF">
        <w:rPr>
          <w:lang w:eastAsia="en-US"/>
        </w:rPr>
        <w:softHyphen/>
        <w:t>heden van dien Fransman</w:t>
      </w:r>
      <w:r>
        <w:rPr>
          <w:lang w:eastAsia="en-US"/>
        </w:rPr>
        <w:t>;</w:t>
      </w:r>
      <w:r w:rsidRPr="005316CF">
        <w:rPr>
          <w:lang w:eastAsia="en-US"/>
        </w:rPr>
        <w:t xml:space="preserve"> niet minder hevig was de storm van verontwaardiging, die alom in de Kerk opstak, toen B. BEKKER de partij van DESCARTES koos en</w:t>
      </w:r>
      <w:r>
        <w:rPr>
          <w:lang w:eastAsia="en-US"/>
        </w:rPr>
        <w:t xml:space="preserve"> zijn </w:t>
      </w:r>
      <w:r w:rsidRPr="005316CF">
        <w:rPr>
          <w:lang w:eastAsia="en-US"/>
        </w:rPr>
        <w:t>vruchtbare pen allerlei boeken schreef, doortrokken van</w:t>
      </w:r>
    </w:p>
    <w:p w:rsidR="001624AB" w:rsidRPr="005316CF" w:rsidRDefault="001624AB" w:rsidP="001624AB">
      <w:pPr>
        <w:jc w:val="both"/>
        <w:rPr>
          <w:lang w:eastAsia="en-US"/>
        </w:rPr>
      </w:pPr>
      <w:r>
        <w:rPr>
          <w:lang w:eastAsia="en-US"/>
        </w:rPr>
        <w:t>1)</w:t>
      </w:r>
      <w:r w:rsidRPr="005316CF">
        <w:rPr>
          <w:lang w:eastAsia="en-US"/>
        </w:rPr>
        <w:t xml:space="preserve"> Idem, blz. 481-482. 177</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diens</w:t>
      </w:r>
      <w:r>
        <w:rPr>
          <w:lang w:eastAsia="en-US"/>
        </w:rPr>
        <w:t xml:space="preserve"> «</w:t>
      </w:r>
      <w:r w:rsidRPr="005316CF">
        <w:rPr>
          <w:lang w:eastAsia="en-US"/>
        </w:rPr>
        <w:t>geest en gift</w:t>
      </w:r>
      <w:r>
        <w:rPr>
          <w:lang w:eastAsia="en-US"/>
        </w:rPr>
        <w:t>».</w:t>
      </w:r>
      <w:r w:rsidRPr="005316CF">
        <w:rPr>
          <w:lang w:eastAsia="en-US"/>
        </w:rPr>
        <w:t xml:space="preserve"> 1) Geleerden van allerlei naam grepen naar de pen; gravamina werden opnieuw ingediend</w:t>
      </w:r>
      <w:r>
        <w:rPr>
          <w:lang w:eastAsia="en-US"/>
        </w:rPr>
        <w:t>;</w:t>
      </w:r>
      <w:r w:rsidRPr="005316CF">
        <w:rPr>
          <w:lang w:eastAsia="en-US"/>
        </w:rPr>
        <w:t xml:space="preserve"> artikelen</w:t>
      </w:r>
      <w:r>
        <w:rPr>
          <w:lang w:eastAsia="en-US"/>
        </w:rPr>
        <w:t xml:space="preserve"> «</w:t>
      </w:r>
      <w:r w:rsidRPr="005316CF">
        <w:rPr>
          <w:lang w:eastAsia="en-US"/>
        </w:rPr>
        <w:t>tot detestatie van die leer</w:t>
      </w:r>
      <w:r>
        <w:rPr>
          <w:lang w:eastAsia="en-US"/>
        </w:rPr>
        <w:t xml:space="preserve">» </w:t>
      </w:r>
      <w:r w:rsidRPr="005316CF">
        <w:rPr>
          <w:lang w:eastAsia="en-US"/>
        </w:rPr>
        <w:t>opgesteld</w:t>
      </w:r>
      <w:r>
        <w:rPr>
          <w:lang w:eastAsia="en-US"/>
        </w:rPr>
        <w:t>;</w:t>
      </w:r>
      <w:r w:rsidRPr="005316CF">
        <w:rPr>
          <w:lang w:eastAsia="en-US"/>
        </w:rPr>
        <w:t xml:space="preserve"> ja, het kwam zelfs </w:t>
      </w:r>
      <w:r>
        <w:rPr>
          <w:lang w:eastAsia="en-US"/>
        </w:rPr>
        <w:t>zove</w:t>
      </w:r>
      <w:r w:rsidRPr="005316CF">
        <w:rPr>
          <w:lang w:eastAsia="en-US"/>
        </w:rPr>
        <w:t>r,</w:t>
      </w:r>
      <w:r>
        <w:rPr>
          <w:lang w:eastAsia="en-US"/>
        </w:rPr>
        <w:t>,</w:t>
      </w:r>
      <w:r w:rsidRPr="005316CF">
        <w:rPr>
          <w:lang w:eastAsia="en-US"/>
        </w:rPr>
        <w:t xml:space="preserve"> dat hij in </w:t>
      </w:r>
      <w:smartTag w:uri="urn:schemas-microsoft-com:office:smarttags" w:element="metricconverter">
        <w:smartTagPr>
          <w:attr w:name="ProductID" w:val="0. a"/>
        </w:smartTagPr>
        <w:r w:rsidRPr="005316CF">
          <w:rPr>
            <w:lang w:eastAsia="en-US"/>
          </w:rPr>
          <w:t>1693, in</w:t>
        </w:r>
      </w:smartTag>
      <w:r w:rsidRPr="005316CF">
        <w:rPr>
          <w:lang w:eastAsia="en-US"/>
        </w:rPr>
        <w:t xml:space="preserve"> weerwil van de protectie van Amsterdam's Magistraat, door de Synode te Alkmaar werd afgezet en tot zijn dood in 1698 ambteloos bleef. 2)</w:t>
      </w:r>
    </w:p>
    <w:p w:rsidR="001624AB" w:rsidRPr="005316CF" w:rsidRDefault="001624AB" w:rsidP="001624AB">
      <w:pPr>
        <w:jc w:val="both"/>
        <w:rPr>
          <w:lang w:eastAsia="en-US"/>
        </w:rPr>
      </w:pPr>
      <w:r w:rsidRPr="005316CF">
        <w:rPr>
          <w:lang w:eastAsia="en-US"/>
        </w:rPr>
        <w:t>Tot de leden van dien geestelijken veldtocht tegen B. BEKKER schijnt ook onze KOELMAN behoord te hebben. Wij m</w:t>
      </w:r>
      <w:r>
        <w:rPr>
          <w:lang w:eastAsia="en-US"/>
        </w:rPr>
        <w:t>een</w:t>
      </w:r>
      <w:r w:rsidRPr="005316CF">
        <w:rPr>
          <w:lang w:eastAsia="en-US"/>
        </w:rPr>
        <w:t xml:space="preserve"> dit althans uit allerlei gegevens te mogen afleiden. In de eerste plaats stond hij aan het hoofd van</w:t>
      </w:r>
      <w:r>
        <w:rPr>
          <w:lang w:eastAsia="en-US"/>
        </w:rPr>
        <w:t xml:space="preserve"> een </w:t>
      </w:r>
      <w:r w:rsidRPr="005316CF">
        <w:rPr>
          <w:lang w:eastAsia="en-US"/>
        </w:rPr>
        <w:t>adres-beweging tegen</w:t>
      </w:r>
      <w:r>
        <w:rPr>
          <w:lang w:eastAsia="en-US"/>
        </w:rPr>
        <w:t xml:space="preserve"> de </w:t>
      </w:r>
      <w:r w:rsidRPr="005316CF">
        <w:rPr>
          <w:lang w:eastAsia="en-US"/>
        </w:rPr>
        <w:t>Magistraat van Amsterdam, die</w:t>
      </w:r>
      <w:r>
        <w:rPr>
          <w:lang w:eastAsia="en-US"/>
        </w:rPr>
        <w:t xml:space="preserve"> de </w:t>
      </w:r>
      <w:r w:rsidRPr="005316CF">
        <w:rPr>
          <w:lang w:eastAsia="en-US"/>
        </w:rPr>
        <w:t>schuldige te lang en te krachtig steunde</w:t>
      </w:r>
      <w:r>
        <w:rPr>
          <w:lang w:eastAsia="en-US"/>
        </w:rPr>
        <w:t>;</w:t>
      </w:r>
      <w:r w:rsidRPr="005316CF">
        <w:rPr>
          <w:lang w:eastAsia="en-US"/>
        </w:rPr>
        <w:t xml:space="preserve"> ook schreef hij twee nog al lijvige werken tegen Dr. BEKKER; 3) terwijl het misschien nog het duidelijkste blijkt uit het feit, dat, toen ERICUS WALTEN een spotpenning vervaardigde dp de tegenstanders van BEKKER, hij KOELMAN, als</w:t>
      </w:r>
      <w:r>
        <w:rPr>
          <w:lang w:eastAsia="en-US"/>
        </w:rPr>
        <w:t xml:space="preserve"> «</w:t>
      </w:r>
      <w:r w:rsidRPr="005316CF">
        <w:rPr>
          <w:lang w:eastAsia="en-US"/>
        </w:rPr>
        <w:t>pars pro toto</w:t>
      </w:r>
      <w:r>
        <w:rPr>
          <w:lang w:eastAsia="en-US"/>
        </w:rPr>
        <w:t>»,</w:t>
      </w:r>
      <w:r w:rsidRPr="005316CF">
        <w:rPr>
          <w:lang w:eastAsia="en-US"/>
        </w:rPr>
        <w:t xml:space="preserve"> daarop afbeeldde. 4)</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Hebben wij ons over dit verzet van KOELMAN tegen BEKKER te verwonderen? In g</w:t>
      </w:r>
      <w:r>
        <w:rPr>
          <w:lang w:eastAsia="en-US"/>
        </w:rPr>
        <w:t>een</w:t>
      </w:r>
      <w:r w:rsidRPr="005316CF">
        <w:rPr>
          <w:lang w:eastAsia="en-US"/>
        </w:rPr>
        <w:t xml:space="preserve"> d</w:t>
      </w:r>
      <w:r>
        <w:rPr>
          <w:lang w:eastAsia="en-US"/>
        </w:rPr>
        <w:t>ele</w:t>
      </w:r>
      <w:r w:rsidRPr="005316CF">
        <w:rPr>
          <w:lang w:eastAsia="en-US"/>
        </w:rPr>
        <w:t>. Aan een scherpzinnig man als KOELMAN kon het niet ontgaan</w:t>
      </w:r>
      <w:r>
        <w:rPr>
          <w:lang w:eastAsia="en-US"/>
        </w:rPr>
        <w:t>,</w:t>
      </w:r>
      <w:r w:rsidRPr="005316CF">
        <w:rPr>
          <w:lang w:eastAsia="en-US"/>
        </w:rPr>
        <w:t xml:space="preserve"> dat beiden</w:t>
      </w:r>
      <w:r>
        <w:rPr>
          <w:lang w:eastAsia="en-US"/>
        </w:rPr>
        <w:t>,</w:t>
      </w:r>
      <w:r w:rsidRPr="005316CF">
        <w:rPr>
          <w:lang w:eastAsia="en-US"/>
        </w:rPr>
        <w:t xml:space="preserve"> DESCARTES en BEKKER, mannen ééns geestes waren, hetzelfde geestelijk cachet droegen en dat</w:t>
      </w:r>
      <w:r>
        <w:rPr>
          <w:lang w:eastAsia="en-US"/>
        </w:rPr>
        <w:t xml:space="preserve"> hun </w:t>
      </w:r>
      <w:r w:rsidRPr="005316CF">
        <w:rPr>
          <w:lang w:eastAsia="en-US"/>
        </w:rPr>
        <w:t xml:space="preserve">leer uit </w:t>
      </w:r>
      <w:r>
        <w:rPr>
          <w:lang w:eastAsia="en-US"/>
        </w:rPr>
        <w:t>éne</w:t>
      </w:r>
      <w:r w:rsidRPr="005316CF">
        <w:rPr>
          <w:lang w:eastAsia="en-US"/>
        </w:rPr>
        <w:t xml:space="preserve"> en dezelfde bron vloeide. Ja, KOELMAN zag, </w:t>
      </w:r>
      <w:r>
        <w:rPr>
          <w:lang w:eastAsia="en-US"/>
        </w:rPr>
        <w:t>zoa</w:t>
      </w:r>
      <w:r w:rsidRPr="005316CF">
        <w:rPr>
          <w:lang w:eastAsia="en-US"/>
        </w:rPr>
        <w:t>ls wij boven reeds ver</w:t>
      </w:r>
      <w:r w:rsidRPr="005316CF">
        <w:rPr>
          <w:lang w:eastAsia="en-US"/>
        </w:rPr>
        <w:softHyphen/>
        <w:t xml:space="preserve">meldden, </w:t>
      </w:r>
      <w:r>
        <w:rPr>
          <w:lang w:eastAsia="en-US"/>
        </w:rPr>
        <w:t xml:space="preserve">zo </w:t>
      </w:r>
      <w:r w:rsidRPr="005316CF">
        <w:rPr>
          <w:lang w:eastAsia="en-US"/>
        </w:rPr>
        <w:t xml:space="preserve">goed het verband </w:t>
      </w:r>
      <w:r>
        <w:rPr>
          <w:lang w:eastAsia="en-US"/>
        </w:rPr>
        <w:t>tusse</w:t>
      </w:r>
      <w:r w:rsidRPr="005316CF">
        <w:rPr>
          <w:lang w:eastAsia="en-US"/>
        </w:rPr>
        <w:t>n beider denken en schrijven in, dat hij van m</w:t>
      </w:r>
      <w:r>
        <w:rPr>
          <w:lang w:eastAsia="en-US"/>
        </w:rPr>
        <w:t>eni</w:t>
      </w:r>
      <w:r w:rsidRPr="005316CF">
        <w:rPr>
          <w:lang w:eastAsia="en-US"/>
        </w:rPr>
        <w:t>ng was, niet tot de bestrijding van BEKKER'S dwalingen te kunnen overgaan voor en aleer hij het</w:t>
      </w:r>
      <w:r>
        <w:rPr>
          <w:lang w:eastAsia="en-US"/>
        </w:rPr>
        <w:t xml:space="preserve"> «</w:t>
      </w:r>
      <w:r w:rsidRPr="005316CF">
        <w:rPr>
          <w:lang w:eastAsia="en-US"/>
        </w:rPr>
        <w:t xml:space="preserve">Vergift der Cartesiaansche </w:t>
      </w:r>
      <w:r>
        <w:rPr>
          <w:lang w:eastAsia="en-US"/>
        </w:rPr>
        <w:t xml:space="preserve">Filosofie» </w:t>
      </w:r>
      <w:r w:rsidRPr="005316CF">
        <w:rPr>
          <w:lang w:eastAsia="en-US"/>
        </w:rPr>
        <w:t>had ontdekt.</w:t>
      </w:r>
    </w:p>
    <w:p w:rsidR="001624AB" w:rsidRPr="005316CF" w:rsidRDefault="001624AB" w:rsidP="001624AB">
      <w:pPr>
        <w:jc w:val="both"/>
        <w:rPr>
          <w:lang w:eastAsia="en-US"/>
        </w:rPr>
      </w:pPr>
      <w:r>
        <w:rPr>
          <w:lang w:val="en-GB" w:eastAsia="en-US"/>
        </w:rPr>
        <w:t xml:space="preserve">1). O.a. </w:t>
      </w:r>
      <w:r w:rsidRPr="005316CF">
        <w:rPr>
          <w:lang w:val="en-GB" w:eastAsia="en-US"/>
        </w:rPr>
        <w:t xml:space="preserve">Admonitio sincera et candida de phil. </w:t>
      </w:r>
      <w:r>
        <w:rPr>
          <w:lang w:eastAsia="en-US"/>
        </w:rPr>
        <w:t>Cartesu. 'Vaste Spijze der Volmaakten</w:t>
      </w:r>
      <w:r w:rsidRPr="005316CF">
        <w:rPr>
          <w:lang w:eastAsia="en-US"/>
        </w:rPr>
        <w:t>.</w:t>
      </w:r>
    </w:p>
    <w:p w:rsidR="001624AB" w:rsidRPr="005316CF" w:rsidRDefault="001624AB" w:rsidP="001624AB">
      <w:pPr>
        <w:jc w:val="both"/>
        <w:rPr>
          <w:lang w:eastAsia="en-US"/>
        </w:rPr>
      </w:pPr>
      <w:r w:rsidRPr="005316CF">
        <w:rPr>
          <w:lang w:eastAsia="en-US"/>
        </w:rPr>
        <w:t>,Betoverde W</w:t>
      </w:r>
      <w:r>
        <w:rPr>
          <w:lang w:eastAsia="en-US"/>
        </w:rPr>
        <w:t>ereld</w:t>
      </w:r>
      <w:r w:rsidRPr="005316CF">
        <w:rPr>
          <w:lang w:eastAsia="en-US"/>
        </w:rPr>
        <w:t>.</w:t>
      </w:r>
    </w:p>
    <w:p w:rsidR="001624AB" w:rsidRPr="005316CF" w:rsidRDefault="001624AB" w:rsidP="001624AB">
      <w:pPr>
        <w:jc w:val="both"/>
        <w:rPr>
          <w:lang w:eastAsia="en-US"/>
        </w:rPr>
      </w:pPr>
      <w:r w:rsidRPr="005316CF">
        <w:rPr>
          <w:lang w:eastAsia="en-US"/>
        </w:rPr>
        <w:t>2) REITSMA</w:t>
      </w:r>
      <w:r>
        <w:rPr>
          <w:lang w:eastAsia="en-US"/>
        </w:rPr>
        <w:t xml:space="preserve">, </w:t>
      </w:r>
      <w:r w:rsidRPr="005316CF">
        <w:rPr>
          <w:lang w:eastAsia="en-US"/>
        </w:rPr>
        <w:t>Gesch. V</w:t>
      </w:r>
      <w:r>
        <w:rPr>
          <w:lang w:eastAsia="en-US"/>
        </w:rPr>
        <w:t>.d. Hervorming etc.</w:t>
      </w:r>
      <w:r w:rsidRPr="005316CF">
        <w:rPr>
          <w:lang w:eastAsia="en-US"/>
        </w:rPr>
        <w:t>, 1e druk, blz. 271.</w:t>
      </w:r>
    </w:p>
    <w:p w:rsidR="001624AB" w:rsidRPr="005316CF" w:rsidRDefault="001624AB" w:rsidP="001624AB">
      <w:pPr>
        <w:jc w:val="both"/>
        <w:rPr>
          <w:lang w:eastAsia="en-US"/>
        </w:rPr>
      </w:pPr>
      <w:r>
        <w:rPr>
          <w:lang w:eastAsia="en-US"/>
        </w:rPr>
        <w:t>3</w:t>
      </w:r>
      <w:r w:rsidRPr="005316CF">
        <w:rPr>
          <w:lang w:eastAsia="en-US"/>
        </w:rPr>
        <w:t>) ”Wederlegging van BEKKERS Betoverde W</w:t>
      </w:r>
      <w:r>
        <w:rPr>
          <w:lang w:eastAsia="en-US"/>
        </w:rPr>
        <w:t>ereld</w:t>
      </w:r>
      <w:r w:rsidRPr="005316CF">
        <w:rPr>
          <w:lang w:eastAsia="en-US"/>
        </w:rPr>
        <w:t xml:space="preserve"> vermeld op blz. I van het </w:t>
      </w:r>
      <w:r>
        <w:rPr>
          <w:lang w:eastAsia="en-US"/>
        </w:rPr>
        <w:t>tweede</w:t>
      </w:r>
      <w:r w:rsidRPr="005316CF">
        <w:rPr>
          <w:lang w:eastAsia="en-US"/>
        </w:rPr>
        <w:t xml:space="preserve"> werk, dat getiteld is</w:t>
      </w:r>
      <w:r>
        <w:rPr>
          <w:lang w:eastAsia="en-US"/>
        </w:rPr>
        <w:t>:</w:t>
      </w:r>
      <w:r w:rsidRPr="005316CF">
        <w:rPr>
          <w:lang w:eastAsia="en-US"/>
        </w:rPr>
        <w:t xml:space="preserve"> ',Schriftmatige L</w:t>
      </w:r>
      <w:r>
        <w:rPr>
          <w:lang w:eastAsia="en-US"/>
        </w:rPr>
        <w:t>ere</w:t>
      </w:r>
      <w:r w:rsidRPr="005316CF">
        <w:rPr>
          <w:lang w:eastAsia="en-US"/>
        </w:rPr>
        <w:t xml:space="preserve"> der Geesten</w:t>
      </w:r>
      <w:r>
        <w:rPr>
          <w:lang w:eastAsia="en-US"/>
        </w:rPr>
        <w:t>"</w:t>
      </w:r>
      <w:r w:rsidRPr="005316CF">
        <w:rPr>
          <w:lang w:eastAsia="en-US"/>
        </w:rPr>
        <w:t xml:space="preserve">. Volledige- </w:t>
      </w:r>
      <w:r>
        <w:rPr>
          <w:lang w:eastAsia="en-US"/>
        </w:rPr>
        <w:t>titel</w:t>
      </w:r>
      <w:r w:rsidRPr="005316CF">
        <w:rPr>
          <w:lang w:eastAsia="en-US"/>
        </w:rPr>
        <w:t>. Bijlagen.</w:t>
      </w:r>
    </w:p>
    <w:p w:rsidR="001624AB" w:rsidRPr="005316CF" w:rsidRDefault="001624AB" w:rsidP="001624AB">
      <w:pPr>
        <w:jc w:val="both"/>
        <w:rPr>
          <w:lang w:eastAsia="en-US"/>
        </w:rPr>
      </w:pPr>
      <w:r>
        <w:rPr>
          <w:lang w:eastAsia="en-US"/>
        </w:rPr>
        <w:t>4</w:t>
      </w:r>
      <w:r w:rsidRPr="005316CF">
        <w:rPr>
          <w:lang w:eastAsia="en-US"/>
        </w:rPr>
        <w:t>) Zie Bijlagen, en Dr. KNUTTEL'S keurige verhandeling over ERIKUS WALTEN.</w:t>
      </w:r>
    </w:p>
    <w:p w:rsidR="001624AB" w:rsidRPr="005316CF" w:rsidRDefault="001624AB" w:rsidP="001624AB">
      <w:pPr>
        <w:jc w:val="both"/>
        <w:rPr>
          <w:lang w:eastAsia="en-US"/>
        </w:rPr>
      </w:pPr>
      <w:r w:rsidRPr="005316CF">
        <w:rPr>
          <w:lang w:eastAsia="en-US"/>
        </w:rPr>
        <w:t>178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Viel het ene, dan viel vanzelf het andere. Had DESCARTES alge</w:t>
      </w:r>
      <w:r>
        <w:rPr>
          <w:lang w:eastAsia="en-US"/>
        </w:rPr>
        <w:t>mene</w:t>
      </w:r>
      <w:r w:rsidRPr="005316CF">
        <w:rPr>
          <w:lang w:eastAsia="en-US"/>
        </w:rPr>
        <w:t xml:space="preserve"> beginselen gegeven, BEKKER paste ze toe o.a. op het gebied der engelen en geesten.</w:t>
      </w:r>
    </w:p>
    <w:p w:rsidR="001624AB" w:rsidRPr="005316CF" w:rsidRDefault="001624AB" w:rsidP="001624AB">
      <w:pPr>
        <w:jc w:val="both"/>
        <w:rPr>
          <w:lang w:eastAsia="en-US"/>
        </w:rPr>
      </w:pPr>
      <w:r w:rsidRPr="005316CF">
        <w:rPr>
          <w:lang w:eastAsia="en-US"/>
        </w:rPr>
        <w:t>Wij achten het daarom ook onn</w:t>
      </w:r>
      <w:r>
        <w:rPr>
          <w:lang w:eastAsia="en-US"/>
        </w:rPr>
        <w:t>odi</w:t>
      </w:r>
      <w:r w:rsidRPr="005316CF">
        <w:rPr>
          <w:lang w:eastAsia="en-US"/>
        </w:rPr>
        <w:t>g</w:t>
      </w:r>
      <w:r>
        <w:rPr>
          <w:lang w:eastAsia="en-US"/>
        </w:rPr>
        <w:t>,</w:t>
      </w:r>
      <w:r w:rsidRPr="005316CF">
        <w:rPr>
          <w:lang w:eastAsia="en-US"/>
        </w:rPr>
        <w:t xml:space="preserve"> na de nog al breedvoerige bespreking van KOELMAN'S bestrijding van het Cartesianisme</w:t>
      </w:r>
      <w:r>
        <w:rPr>
          <w:lang w:eastAsia="en-US"/>
        </w:rPr>
        <w:t>,</w:t>
      </w:r>
      <w:r w:rsidRPr="005316CF">
        <w:rPr>
          <w:lang w:eastAsia="en-US"/>
        </w:rPr>
        <w:t xml:space="preserve"> een breed overzicht van dezen pennenstrijd te geven</w:t>
      </w:r>
      <w:r>
        <w:rPr>
          <w:lang w:eastAsia="en-US"/>
        </w:rPr>
        <w:t>. De</w:t>
      </w:r>
      <w:r w:rsidRPr="005316CF">
        <w:rPr>
          <w:lang w:eastAsia="en-US"/>
        </w:rPr>
        <w:t xml:space="preserve"> beginselen zijn dezelfde</w:t>
      </w:r>
      <w:r>
        <w:rPr>
          <w:lang w:eastAsia="en-US"/>
        </w:rPr>
        <w:t>;</w:t>
      </w:r>
      <w:r w:rsidRPr="005316CF">
        <w:rPr>
          <w:lang w:eastAsia="en-US"/>
        </w:rPr>
        <w:t xml:space="preserve"> beide geleerden ademen in dezelfde atmosfeer, en gaan dus in het oo</w:t>
      </w:r>
      <w:r>
        <w:rPr>
          <w:lang w:eastAsia="en-US"/>
        </w:rPr>
        <w:t>g van hunnen gemeenschappelijke</w:t>
      </w:r>
      <w:r w:rsidRPr="005316CF">
        <w:rPr>
          <w:lang w:eastAsia="en-US"/>
        </w:rPr>
        <w:t xml:space="preserve"> antagonist aan hetzelfde euvel mank.</w:t>
      </w:r>
    </w:p>
    <w:p w:rsidR="001624AB" w:rsidRDefault="001624AB" w:rsidP="001624AB">
      <w:pPr>
        <w:jc w:val="both"/>
        <w:rPr>
          <w:lang w:eastAsia="en-US"/>
        </w:rPr>
      </w:pPr>
      <w:r w:rsidRPr="005316CF">
        <w:rPr>
          <w:lang w:eastAsia="en-US"/>
        </w:rPr>
        <w:t>Tot recht verstand der zaak volge hier eerst</w:t>
      </w:r>
      <w:r>
        <w:rPr>
          <w:lang w:eastAsia="en-US"/>
        </w:rPr>
        <w:t xml:space="preserve"> een </w:t>
      </w:r>
      <w:r w:rsidRPr="005316CF">
        <w:rPr>
          <w:lang w:eastAsia="en-US"/>
        </w:rPr>
        <w:t>korte inhouds-opgave van BEKKER'S «Betoverde W</w:t>
      </w:r>
      <w:r>
        <w:rPr>
          <w:lang w:eastAsia="en-US"/>
        </w:rPr>
        <w:t>ere</w:t>
      </w:r>
      <w:r w:rsidRPr="005316CF">
        <w:rPr>
          <w:lang w:eastAsia="en-US"/>
        </w:rPr>
        <w:t xml:space="preserve">ld». 1) </w:t>
      </w:r>
    </w:p>
    <w:p w:rsidR="001624AB" w:rsidRPr="005316CF" w:rsidRDefault="001624AB" w:rsidP="001624AB">
      <w:pPr>
        <w:jc w:val="both"/>
        <w:rPr>
          <w:lang w:eastAsia="en-US"/>
        </w:rPr>
      </w:pPr>
      <w:r w:rsidRPr="005316CF">
        <w:rPr>
          <w:lang w:eastAsia="en-US"/>
        </w:rPr>
        <w:t>Het werk bestaat uit vier boeken. In het eerste vinden wij een opgave van de m</w:t>
      </w:r>
      <w:r>
        <w:rPr>
          <w:lang w:eastAsia="en-US"/>
        </w:rPr>
        <w:t>eni</w:t>
      </w:r>
      <w:r w:rsidRPr="005316CF">
        <w:rPr>
          <w:lang w:eastAsia="en-US"/>
        </w:rPr>
        <w:t>ngen der Ouden omtrent Goden en geesten. Tot de vroegste tijden opklimmende, bespreekt BEKKER al de overblijfselen van superstitie en t</w:t>
      </w:r>
      <w:r>
        <w:rPr>
          <w:lang w:eastAsia="en-US"/>
        </w:rPr>
        <w:t>ove</w:t>
      </w:r>
      <w:r w:rsidRPr="005316CF">
        <w:rPr>
          <w:lang w:eastAsia="en-US"/>
        </w:rPr>
        <w:t xml:space="preserve">rij, bij de </w:t>
      </w:r>
      <w:r>
        <w:rPr>
          <w:lang w:eastAsia="en-US"/>
        </w:rPr>
        <w:t>heidens</w:t>
      </w:r>
      <w:r w:rsidRPr="005316CF">
        <w:rPr>
          <w:lang w:eastAsia="en-US"/>
        </w:rPr>
        <w:t>e volkeren te vinden</w:t>
      </w:r>
      <w:r>
        <w:rPr>
          <w:lang w:eastAsia="en-US"/>
        </w:rPr>
        <w:t>;</w:t>
      </w:r>
      <w:r w:rsidRPr="005316CF">
        <w:rPr>
          <w:lang w:eastAsia="en-US"/>
        </w:rPr>
        <w:t xml:space="preserve"> beschrijft vervolgens, hoe die begrippen bij Joden, Mohammedanen en Christenen ontstonden</w:t>
      </w:r>
      <w:r>
        <w:rPr>
          <w:lang w:eastAsia="en-US"/>
        </w:rPr>
        <w:t>;</w:t>
      </w:r>
      <w:r w:rsidRPr="005316CF">
        <w:rPr>
          <w:lang w:eastAsia="en-US"/>
        </w:rPr>
        <w:t xml:space="preserve"> om eindelijk de PATRES te laten berichten, hoe die </w:t>
      </w:r>
      <w:r>
        <w:rPr>
          <w:lang w:eastAsia="en-US"/>
        </w:rPr>
        <w:t>heidens</w:t>
      </w:r>
      <w:r w:rsidRPr="005316CF">
        <w:rPr>
          <w:lang w:eastAsia="en-US"/>
        </w:rPr>
        <w:t>e denkbeelden allengs in de Christelijke kringen inslopen en ingang vonden. In het '</w:t>
      </w:r>
      <w:r>
        <w:rPr>
          <w:lang w:eastAsia="en-US"/>
        </w:rPr>
        <w:t>tweede</w:t>
      </w:r>
      <w:r w:rsidRPr="005316CF">
        <w:rPr>
          <w:lang w:eastAsia="en-US"/>
        </w:rPr>
        <w:t xml:space="preserve"> boek tracht hij alle plaatsen der H. Schrift</w:t>
      </w:r>
      <w:r>
        <w:rPr>
          <w:lang w:eastAsia="en-US"/>
        </w:rPr>
        <w:t>,</w:t>
      </w:r>
      <w:r w:rsidRPr="005316CF">
        <w:rPr>
          <w:lang w:eastAsia="en-US"/>
        </w:rPr>
        <w:t xml:space="preserve"> waarin van</w:t>
      </w:r>
      <w:r>
        <w:rPr>
          <w:lang w:eastAsia="en-US"/>
        </w:rPr>
        <w:t xml:space="preserve"> de </w:t>
      </w:r>
      <w:r w:rsidRPr="005316CF">
        <w:rPr>
          <w:lang w:eastAsia="en-US"/>
        </w:rPr>
        <w:t xml:space="preserve">invloed van engelen en duivelen, op </w:t>
      </w:r>
      <w:r>
        <w:rPr>
          <w:lang w:eastAsia="en-US"/>
        </w:rPr>
        <w:t>mens</w:t>
      </w:r>
      <w:r w:rsidRPr="005316CF">
        <w:rPr>
          <w:lang w:eastAsia="en-US"/>
        </w:rPr>
        <w:t>en uitgeoefend, sprake is, in harmonie te brengen met</w:t>
      </w:r>
      <w:r>
        <w:rPr>
          <w:lang w:eastAsia="en-US"/>
        </w:rPr>
        <w:t xml:space="preserve"> zijn </w:t>
      </w:r>
      <w:r w:rsidRPr="005316CF">
        <w:rPr>
          <w:lang w:eastAsia="en-US"/>
        </w:rPr>
        <w:t>maximen</w:t>
      </w:r>
      <w:r>
        <w:rPr>
          <w:lang w:eastAsia="en-US"/>
        </w:rPr>
        <w:t>;</w:t>
      </w:r>
      <w:r w:rsidRPr="005316CF">
        <w:rPr>
          <w:lang w:eastAsia="en-US"/>
        </w:rPr>
        <w:t xml:space="preserve"> terwijl hij er telkens op wijst, dat die </w:t>
      </w:r>
      <w:r>
        <w:rPr>
          <w:lang w:eastAsia="en-US"/>
        </w:rPr>
        <w:t>Bijbel</w:t>
      </w:r>
      <w:r w:rsidRPr="005316CF">
        <w:rPr>
          <w:lang w:eastAsia="en-US"/>
        </w:rPr>
        <w:t>plaatsen allegorisch verklaard moeten worden. In het derde boek wordt in het algemeen gehandeld over</w:t>
      </w:r>
      <w:r>
        <w:rPr>
          <w:lang w:eastAsia="en-US"/>
        </w:rPr>
        <w:t xml:space="preserve"> de </w:t>
      </w:r>
      <w:r w:rsidRPr="005316CF">
        <w:rPr>
          <w:lang w:eastAsia="en-US"/>
        </w:rPr>
        <w:t>omgang van</w:t>
      </w:r>
      <w:r>
        <w:rPr>
          <w:lang w:eastAsia="en-US"/>
        </w:rPr>
        <w:t xml:space="preserve"> de </w:t>
      </w:r>
      <w:r w:rsidRPr="005316CF">
        <w:rPr>
          <w:lang w:eastAsia="en-US"/>
        </w:rPr>
        <w:t xml:space="preserve">duivel met de </w:t>
      </w:r>
      <w:r>
        <w:rPr>
          <w:lang w:eastAsia="en-US"/>
        </w:rPr>
        <w:t>mens</w:t>
      </w:r>
      <w:r w:rsidRPr="005316CF">
        <w:rPr>
          <w:lang w:eastAsia="en-US"/>
        </w:rPr>
        <w:t>en, terwijl hij meer in het bijzonder stilstaat bij de t</w:t>
      </w:r>
      <w:r>
        <w:rPr>
          <w:lang w:eastAsia="en-US"/>
        </w:rPr>
        <w:t>ove</w:t>
      </w:r>
      <w:r w:rsidRPr="005316CF">
        <w:rPr>
          <w:lang w:eastAsia="en-US"/>
        </w:rPr>
        <w:t>rij. Handelen dus de drie eerste boeken over de, door hem aldus genoemde,</w:t>
      </w:r>
      <w:r>
        <w:rPr>
          <w:lang w:eastAsia="en-US"/>
        </w:rPr>
        <w:t xml:space="preserve"> «</w:t>
      </w:r>
      <w:r w:rsidRPr="005316CF">
        <w:rPr>
          <w:lang w:eastAsia="en-US"/>
        </w:rPr>
        <w:t>quaestiones juris</w:t>
      </w:r>
      <w:r>
        <w:rPr>
          <w:lang w:eastAsia="en-US"/>
        </w:rPr>
        <w:t xml:space="preserve">» </w:t>
      </w:r>
      <w:r w:rsidRPr="005316CF">
        <w:rPr>
          <w:lang w:eastAsia="en-US"/>
        </w:rPr>
        <w:t>het vierde boek is aan de</w:t>
      </w:r>
      <w:r>
        <w:rPr>
          <w:lang w:eastAsia="en-US"/>
        </w:rPr>
        <w:t xml:space="preserve"> «</w:t>
      </w:r>
      <w:r w:rsidRPr="005316CF">
        <w:rPr>
          <w:lang w:eastAsia="en-US"/>
        </w:rPr>
        <w:t>quarnestiones facti</w:t>
      </w:r>
      <w:r>
        <w:rPr>
          <w:lang w:eastAsia="en-US"/>
        </w:rPr>
        <w:t>»,</w:t>
      </w:r>
      <w:r w:rsidRPr="005316CF">
        <w:rPr>
          <w:lang w:eastAsia="en-US"/>
        </w:rPr>
        <w:t xml:space="preserve"> d.i. aan de feiten op dit terrein gewijd.</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1) Voll. titel: </w:t>
      </w:r>
      <w:r>
        <w:rPr>
          <w:lang w:eastAsia="en-US"/>
        </w:rPr>
        <w:t>"</w:t>
      </w:r>
      <w:r w:rsidRPr="005316CF">
        <w:rPr>
          <w:lang w:eastAsia="en-US"/>
        </w:rPr>
        <w:t>De betoverde W</w:t>
      </w:r>
      <w:r>
        <w:rPr>
          <w:lang w:eastAsia="en-US"/>
        </w:rPr>
        <w:t>ere</w:t>
      </w:r>
      <w:r w:rsidRPr="005316CF">
        <w:rPr>
          <w:lang w:eastAsia="en-US"/>
        </w:rPr>
        <w:t xml:space="preserve">ld, synde een grondig onderzoek van 't gemeen gevoelen aangaande de geesten, derselver aart en vermogen, bewind en bedrijf, alsook van 't geen de </w:t>
      </w:r>
      <w:r>
        <w:rPr>
          <w:lang w:eastAsia="en-US"/>
        </w:rPr>
        <w:t>mens</w:t>
      </w:r>
      <w:r w:rsidRPr="005316CF">
        <w:rPr>
          <w:lang w:eastAsia="en-US"/>
        </w:rPr>
        <w:t>en door derselver kracht en gemeen</w:t>
      </w:r>
      <w:r w:rsidRPr="005316CF">
        <w:rPr>
          <w:lang w:eastAsia="en-US"/>
        </w:rPr>
        <w:softHyphen/>
        <w:t>schap doener. 1691.</w:t>
      </w:r>
    </w:p>
    <w:p w:rsidR="001624AB" w:rsidRPr="005316CF" w:rsidRDefault="001624AB" w:rsidP="001624AB">
      <w:pPr>
        <w:jc w:val="both"/>
        <w:rPr>
          <w:lang w:eastAsia="en-US"/>
        </w:rPr>
      </w:pPr>
      <w:r w:rsidRPr="005316CF">
        <w:rPr>
          <w:lang w:eastAsia="en-US"/>
        </w:rPr>
        <w:t>179</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Hebben wij nu</w:t>
      </w:r>
      <w:r>
        <w:rPr>
          <w:lang w:eastAsia="en-US"/>
        </w:rPr>
        <w:t xml:space="preserve"> de </w:t>
      </w:r>
      <w:r w:rsidRPr="005316CF">
        <w:rPr>
          <w:lang w:eastAsia="en-US"/>
        </w:rPr>
        <w:t>inhoud van BEKKER'S hoofdwerk l</w:t>
      </w:r>
      <w:r>
        <w:rPr>
          <w:lang w:eastAsia="en-US"/>
        </w:rPr>
        <w:t>ere</w:t>
      </w:r>
      <w:r w:rsidRPr="005316CF">
        <w:rPr>
          <w:lang w:eastAsia="en-US"/>
        </w:rPr>
        <w:t>n kennen, wij m</w:t>
      </w:r>
      <w:r>
        <w:rPr>
          <w:lang w:eastAsia="en-US"/>
        </w:rPr>
        <w:t>een</w:t>
      </w:r>
      <w:r w:rsidRPr="005316CF">
        <w:rPr>
          <w:lang w:eastAsia="en-US"/>
        </w:rPr>
        <w:t xml:space="preserve"> niet beter te kunnen doen, dan hierop</w:t>
      </w:r>
      <w:r>
        <w:rPr>
          <w:lang w:eastAsia="en-US"/>
        </w:rPr>
        <w:t xml:space="preserve"> een </w:t>
      </w:r>
      <w:r w:rsidRPr="005316CF">
        <w:rPr>
          <w:lang w:eastAsia="en-US"/>
        </w:rPr>
        <w:t xml:space="preserve">inhouds-opgave van KOELMANS beide geschriften te laten volgen. Gelukkig, dat KOELMAN in zijn </w:t>
      </w:r>
      <w:r>
        <w:rPr>
          <w:lang w:eastAsia="en-US"/>
        </w:rPr>
        <w:t>tweede</w:t>
      </w:r>
      <w:r w:rsidRPr="005316CF">
        <w:rPr>
          <w:lang w:eastAsia="en-US"/>
        </w:rPr>
        <w:t xml:space="preserve"> werk</w:t>
      </w:r>
      <w:r>
        <w:rPr>
          <w:lang w:eastAsia="en-US"/>
        </w:rPr>
        <w:t>:</w:t>
      </w:r>
      <w:r w:rsidRPr="005316CF">
        <w:rPr>
          <w:lang w:eastAsia="en-US"/>
        </w:rPr>
        <w:t xml:space="preserve"> de</w:t>
      </w:r>
      <w:r>
        <w:rPr>
          <w:lang w:eastAsia="en-US"/>
        </w:rPr>
        <w:t xml:space="preserve"> «</w:t>
      </w:r>
      <w:r w:rsidRPr="005316CF">
        <w:rPr>
          <w:lang w:eastAsia="en-US"/>
        </w:rPr>
        <w:t>Schriftmatige L</w:t>
      </w:r>
      <w:r>
        <w:rPr>
          <w:lang w:eastAsia="en-US"/>
        </w:rPr>
        <w:t>ere</w:t>
      </w:r>
      <w:r w:rsidRPr="005316CF">
        <w:rPr>
          <w:lang w:eastAsia="en-US"/>
        </w:rPr>
        <w:t xml:space="preserve"> der Geesten</w:t>
      </w:r>
      <w:r>
        <w:rPr>
          <w:lang w:eastAsia="en-US"/>
        </w:rPr>
        <w:t xml:space="preserve">», de </w:t>
      </w:r>
      <w:r w:rsidRPr="005316CF">
        <w:rPr>
          <w:lang w:eastAsia="en-US"/>
        </w:rPr>
        <w:t>inhoud van het eerste «Wederlegging van BEKKERS Betoverde W</w:t>
      </w:r>
      <w:r>
        <w:rPr>
          <w:lang w:eastAsia="en-US"/>
        </w:rPr>
        <w:t>ere</w:t>
      </w:r>
      <w:r w:rsidRPr="005316CF">
        <w:rPr>
          <w:lang w:eastAsia="en-US"/>
        </w:rPr>
        <w:t>ld» geeft, daar het ons niet mocht gelukken dit boek in handen te krijgen.</w:t>
      </w:r>
    </w:p>
    <w:p w:rsidR="001624AB" w:rsidRPr="005316CF" w:rsidRDefault="001624AB" w:rsidP="001624AB">
      <w:pPr>
        <w:jc w:val="both"/>
        <w:rPr>
          <w:lang w:eastAsia="en-US"/>
        </w:rPr>
      </w:pPr>
      <w:r w:rsidRPr="005316CF">
        <w:rPr>
          <w:lang w:eastAsia="en-US"/>
        </w:rPr>
        <w:t>In dit laatstgenoemde werk nu behandelt KOELMAN het volgende</w:t>
      </w:r>
      <w:r>
        <w:rPr>
          <w:lang w:eastAsia="en-US"/>
        </w:rPr>
        <w:t>:</w:t>
      </w:r>
      <w:r w:rsidRPr="005316CF">
        <w:rPr>
          <w:lang w:eastAsia="en-US"/>
        </w:rPr>
        <w:t xml:space="preserve"> 1 toont hij aan, dat BEKKER op 95 punten</w:t>
      </w:r>
      <w:r>
        <w:rPr>
          <w:lang w:eastAsia="en-US"/>
        </w:rPr>
        <w:t xml:space="preserve"> «</w:t>
      </w:r>
      <w:r w:rsidRPr="005316CF">
        <w:rPr>
          <w:lang w:eastAsia="en-US"/>
        </w:rPr>
        <w:t>onbe</w:t>
      </w:r>
      <w:r w:rsidRPr="005316CF">
        <w:rPr>
          <w:lang w:eastAsia="en-US"/>
        </w:rPr>
        <w:softHyphen/>
        <w:t>schaamdelijk</w:t>
      </w:r>
      <w:r>
        <w:rPr>
          <w:lang w:eastAsia="en-US"/>
        </w:rPr>
        <w:t>,</w:t>
      </w:r>
      <w:r w:rsidRPr="005316CF">
        <w:rPr>
          <w:lang w:eastAsia="en-US"/>
        </w:rPr>
        <w:t xml:space="preserve"> stoutelijk en regelrecht</w:t>
      </w:r>
      <w:r>
        <w:rPr>
          <w:lang w:eastAsia="en-US"/>
        </w:rPr>
        <w:t xml:space="preserve">» </w:t>
      </w:r>
      <w:r w:rsidRPr="005316CF">
        <w:rPr>
          <w:lang w:eastAsia="en-US"/>
        </w:rPr>
        <w:t>tegen de H. Schrift ingaat</w:t>
      </w:r>
      <w:r>
        <w:rPr>
          <w:lang w:eastAsia="en-US"/>
        </w:rPr>
        <w:t>;</w:t>
      </w:r>
      <w:r w:rsidRPr="005316CF">
        <w:rPr>
          <w:lang w:eastAsia="en-US"/>
        </w:rPr>
        <w:t xml:space="preserve"> 2" dat hij op 15 punten</w:t>
      </w:r>
      <w:r>
        <w:rPr>
          <w:lang w:eastAsia="en-US"/>
        </w:rPr>
        <w:t xml:space="preserve"> «</w:t>
      </w:r>
      <w:r w:rsidRPr="005316CF">
        <w:rPr>
          <w:lang w:eastAsia="en-US"/>
        </w:rPr>
        <w:t>smadelijk spot, lacht, railjeert en sch</w:t>
      </w:r>
      <w:r>
        <w:rPr>
          <w:lang w:eastAsia="en-US"/>
        </w:rPr>
        <w:t>e</w:t>
      </w:r>
      <w:r w:rsidRPr="005316CF">
        <w:rPr>
          <w:lang w:eastAsia="en-US"/>
        </w:rPr>
        <w:t>rst</w:t>
      </w:r>
      <w:r>
        <w:rPr>
          <w:lang w:eastAsia="en-US"/>
        </w:rPr>
        <w:t xml:space="preserve">» </w:t>
      </w:r>
      <w:r w:rsidRPr="005316CF">
        <w:rPr>
          <w:lang w:eastAsia="en-US"/>
        </w:rPr>
        <w:t>met hetgeen de H. Schrift zegt</w:t>
      </w:r>
      <w:r>
        <w:rPr>
          <w:lang w:eastAsia="en-US"/>
        </w:rPr>
        <w:t>;</w:t>
      </w:r>
      <w:r w:rsidRPr="005316CF">
        <w:rPr>
          <w:lang w:eastAsia="en-US"/>
        </w:rPr>
        <w:t xml:space="preserve"> 3 dat hij omtrent geesten, duivelen enz. </w:t>
      </w:r>
      <w:r>
        <w:rPr>
          <w:lang w:eastAsia="en-US"/>
        </w:rPr>
        <w:t>zoda</w:t>
      </w:r>
      <w:r w:rsidRPr="005316CF">
        <w:rPr>
          <w:lang w:eastAsia="en-US"/>
        </w:rPr>
        <w:t>nige dingen leert als HOBBES, SPINOZA, KOERBACH</w:t>
      </w:r>
      <w:r>
        <w:rPr>
          <w:lang w:eastAsia="en-US"/>
        </w:rPr>
        <w:t>,</w:t>
      </w:r>
      <w:r w:rsidRPr="005316CF">
        <w:rPr>
          <w:lang w:eastAsia="en-US"/>
        </w:rPr>
        <w:t xml:space="preserve"> e. a.; 4 dat BEKKER</w:t>
      </w:r>
      <w:r>
        <w:rPr>
          <w:lang w:eastAsia="en-US"/>
        </w:rPr>
        <w:t xml:space="preserve"> de </w:t>
      </w:r>
      <w:r w:rsidRPr="005316CF">
        <w:rPr>
          <w:lang w:eastAsia="en-US"/>
        </w:rPr>
        <w:t xml:space="preserve">spot drijft met de overzetters en de overzetting der H. Schrift in het </w:t>
      </w:r>
      <w:r>
        <w:rPr>
          <w:lang w:eastAsia="en-US"/>
        </w:rPr>
        <w:t>Nederlands,</w:t>
      </w:r>
      <w:r w:rsidRPr="005316CF">
        <w:rPr>
          <w:lang w:eastAsia="en-US"/>
        </w:rPr>
        <w:t xml:space="preserve"> terwijl juist die vertaling door geen andere overtroffen wordt</w:t>
      </w:r>
      <w:r>
        <w:rPr>
          <w:lang w:eastAsia="en-US"/>
        </w:rPr>
        <w:t>;</w:t>
      </w:r>
      <w:r w:rsidRPr="005316CF">
        <w:rPr>
          <w:lang w:eastAsia="en-US"/>
        </w:rPr>
        <w:t xml:space="preserve"> 5" dat hij door het schrijven van dit zijn werk onberekenbare schade aan de prediking heeft toegebracht</w:t>
      </w:r>
      <w:r>
        <w:rPr>
          <w:lang w:eastAsia="en-US"/>
        </w:rPr>
        <w:t>;</w:t>
      </w:r>
      <w:r w:rsidRPr="005316CF">
        <w:rPr>
          <w:lang w:eastAsia="en-US"/>
        </w:rPr>
        <w:t xml:space="preserve"> 6 dat hij op vele punten in strijd komt met</w:t>
      </w:r>
      <w:r>
        <w:rPr>
          <w:lang w:eastAsia="en-US"/>
        </w:rPr>
        <w:t xml:space="preserve"> de </w:t>
      </w:r>
      <w:r w:rsidRPr="005316CF">
        <w:rPr>
          <w:lang w:eastAsia="en-US"/>
        </w:rPr>
        <w:t xml:space="preserve">inhoud der Formulieren van </w:t>
      </w:r>
      <w:r>
        <w:rPr>
          <w:lang w:eastAsia="en-US"/>
        </w:rPr>
        <w:t>Eni</w:t>
      </w:r>
      <w:r w:rsidRPr="005316CF">
        <w:rPr>
          <w:lang w:eastAsia="en-US"/>
        </w:rPr>
        <w:t>gheid onzer Kerk</w:t>
      </w:r>
      <w:r>
        <w:rPr>
          <w:lang w:eastAsia="en-US"/>
        </w:rPr>
        <w:t>;</w:t>
      </w:r>
      <w:r w:rsidRPr="005316CF">
        <w:rPr>
          <w:lang w:eastAsia="en-US"/>
        </w:rPr>
        <w:t xml:space="preserve"> 7 dat hij door der</w:t>
      </w:r>
      <w:r w:rsidRPr="005316CF">
        <w:rPr>
          <w:lang w:eastAsia="en-US"/>
        </w:rPr>
        <w:softHyphen/>
        <w:t>gelijke geschriften aan vele leden der Gemeente aanstoot geeft</w:t>
      </w:r>
      <w:r>
        <w:rPr>
          <w:lang w:eastAsia="en-US"/>
        </w:rPr>
        <w:t>;</w:t>
      </w:r>
      <w:r w:rsidRPr="005316CF">
        <w:rPr>
          <w:lang w:eastAsia="en-US"/>
        </w:rPr>
        <w:t xml:space="preserve"> 8 dat hij de Autoriteit der H. Schrift aantast en de rede tot leidsvrouw kiest, en 9 dat hij het volk bedriegt en misleidt, wanneer hij leert, dat de grondtalen geheel iets anders bedoelen, wanneer zij spreken over duivelen, b</w:t>
      </w:r>
      <w:r>
        <w:rPr>
          <w:lang w:eastAsia="en-US"/>
        </w:rPr>
        <w:t>oze</w:t>
      </w:r>
      <w:r w:rsidRPr="005316CF">
        <w:rPr>
          <w:lang w:eastAsia="en-US"/>
        </w:rPr>
        <w:t xml:space="preserve"> geesten enz. dan 't geen de overzetters daaronder verstaan. 1)</w:t>
      </w:r>
    </w:p>
    <w:p w:rsidR="001624AB" w:rsidRPr="005316CF" w:rsidRDefault="001624AB" w:rsidP="001624AB">
      <w:pPr>
        <w:jc w:val="both"/>
        <w:rPr>
          <w:lang w:eastAsia="en-US"/>
        </w:rPr>
      </w:pPr>
      <w:r w:rsidRPr="005316CF">
        <w:rPr>
          <w:lang w:eastAsia="en-US"/>
        </w:rPr>
        <w:t>Is dit de rijke inhoud van zijn eerste gr</w:t>
      </w:r>
      <w:r>
        <w:rPr>
          <w:lang w:eastAsia="en-US"/>
        </w:rPr>
        <w:t>ote</w:t>
      </w:r>
      <w:r w:rsidRPr="005316CF">
        <w:rPr>
          <w:lang w:eastAsia="en-US"/>
        </w:rPr>
        <w:t xml:space="preserve"> werk tegen Dr. BEKKER, die van het </w:t>
      </w:r>
      <w:r>
        <w:rPr>
          <w:lang w:eastAsia="en-US"/>
        </w:rPr>
        <w:t>tweede</w:t>
      </w:r>
      <w:r w:rsidRPr="005316CF">
        <w:rPr>
          <w:lang w:eastAsia="en-US"/>
        </w:rPr>
        <w:t xml:space="preserve"> uitvoerige geschrift staat in belangrijkheid bij dien van het eerste niet achter</w:t>
      </w:r>
      <w:r>
        <w:rPr>
          <w:lang w:eastAsia="en-US"/>
        </w:rPr>
        <w:t>. De</w:t>
      </w:r>
      <w:r w:rsidRPr="005316CF">
        <w:rPr>
          <w:lang w:eastAsia="en-US"/>
        </w:rPr>
        <w:t xml:space="preserve"> inhoudt is de volgende. 2) In het eerste boek toont de auteur aan, dat de goede engelen op aarde verschenen zijn, gesproken</w:t>
      </w:r>
    </w:p>
    <w:p w:rsidR="001624AB" w:rsidRPr="005316CF" w:rsidRDefault="001624AB" w:rsidP="001624AB">
      <w:pPr>
        <w:jc w:val="both"/>
        <w:rPr>
          <w:lang w:eastAsia="en-US"/>
        </w:rPr>
      </w:pPr>
      <w:r w:rsidRPr="005316CF">
        <w:rPr>
          <w:lang w:eastAsia="en-US"/>
        </w:rPr>
        <w:t>1) 'Schriftmatige L</w:t>
      </w:r>
      <w:r>
        <w:rPr>
          <w:lang w:eastAsia="en-US"/>
        </w:rPr>
        <w:t>ere</w:t>
      </w:r>
      <w:r w:rsidRPr="005316CF">
        <w:rPr>
          <w:lang w:eastAsia="en-US"/>
        </w:rPr>
        <w:t xml:space="preserve"> der Geesten,/ blz. 4-5.</w:t>
      </w:r>
    </w:p>
    <w:p w:rsidR="001624AB" w:rsidRPr="005316CF" w:rsidRDefault="001624AB" w:rsidP="001624AB">
      <w:pPr>
        <w:jc w:val="both"/>
        <w:rPr>
          <w:lang w:eastAsia="en-US"/>
        </w:rPr>
      </w:pPr>
      <w:r w:rsidRPr="005316CF">
        <w:rPr>
          <w:lang w:eastAsia="en-US"/>
        </w:rPr>
        <w:t>2) Dit werk bevat 6 boeken.</w:t>
      </w:r>
    </w:p>
    <w:p w:rsidR="001624AB" w:rsidRPr="005316CF" w:rsidRDefault="001624AB" w:rsidP="001624AB">
      <w:pPr>
        <w:jc w:val="both"/>
        <w:rPr>
          <w:lang w:eastAsia="en-US"/>
        </w:rPr>
      </w:pPr>
      <w:r w:rsidRPr="005316CF">
        <w:rPr>
          <w:lang w:eastAsia="en-US"/>
        </w:rPr>
        <w:t>180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en invloed uitgeoefend hebben op de lichamen en zielen van de </w:t>
      </w:r>
      <w:r>
        <w:rPr>
          <w:lang w:eastAsia="en-US"/>
        </w:rPr>
        <w:t>mens</w:t>
      </w:r>
      <w:r w:rsidRPr="005316CF">
        <w:rPr>
          <w:lang w:eastAsia="en-US"/>
        </w:rPr>
        <w:t>en</w:t>
      </w:r>
      <w:r>
        <w:rPr>
          <w:lang w:eastAsia="en-US"/>
        </w:rPr>
        <w:t>;</w:t>
      </w:r>
      <w:r w:rsidRPr="005316CF">
        <w:rPr>
          <w:lang w:eastAsia="en-US"/>
        </w:rPr>
        <w:t xml:space="preserve"> in het </w:t>
      </w:r>
      <w:r>
        <w:rPr>
          <w:lang w:eastAsia="en-US"/>
        </w:rPr>
        <w:t>tweede</w:t>
      </w:r>
      <w:r w:rsidRPr="005316CF">
        <w:rPr>
          <w:lang w:eastAsia="en-US"/>
        </w:rPr>
        <w:t xml:space="preserve"> werkt hij het laatstgenoemde punt nader uit, terwijl tevens allerlei uitvluchten van BEKKER</w:t>
      </w:r>
      <w:r>
        <w:rPr>
          <w:lang w:eastAsia="en-US"/>
        </w:rPr>
        <w:t xml:space="preserve"> «</w:t>
      </w:r>
      <w:r w:rsidRPr="005316CF">
        <w:rPr>
          <w:lang w:eastAsia="en-US"/>
        </w:rPr>
        <w:t>opgelost</w:t>
      </w:r>
      <w:r>
        <w:rPr>
          <w:lang w:eastAsia="en-US"/>
        </w:rPr>
        <w:t xml:space="preserve">» </w:t>
      </w:r>
      <w:r w:rsidRPr="005316CF">
        <w:rPr>
          <w:lang w:eastAsia="en-US"/>
        </w:rPr>
        <w:t>worden</w:t>
      </w:r>
      <w:r>
        <w:rPr>
          <w:lang w:eastAsia="en-US"/>
        </w:rPr>
        <w:t>;</w:t>
      </w:r>
      <w:r w:rsidRPr="005316CF">
        <w:rPr>
          <w:lang w:eastAsia="en-US"/>
        </w:rPr>
        <w:t xml:space="preserve"> in het derde boek tracht KOELMAN te bewijzen, dat er volgens de H. Schrift inderdaad waar</w:t>
      </w:r>
      <w:r w:rsidRPr="005316CF">
        <w:rPr>
          <w:lang w:eastAsia="en-US"/>
        </w:rPr>
        <w:softHyphen/>
        <w:t>zeggerijen, t</w:t>
      </w:r>
      <w:r>
        <w:rPr>
          <w:lang w:eastAsia="en-US"/>
        </w:rPr>
        <w:t>ove</w:t>
      </w:r>
      <w:r w:rsidRPr="005316CF">
        <w:rPr>
          <w:lang w:eastAsia="en-US"/>
        </w:rPr>
        <w:t>rijen</w:t>
      </w:r>
      <w:r>
        <w:rPr>
          <w:lang w:eastAsia="en-US"/>
        </w:rPr>
        <w:t>,</w:t>
      </w:r>
      <w:r w:rsidRPr="005316CF">
        <w:rPr>
          <w:lang w:eastAsia="en-US"/>
        </w:rPr>
        <w:t xml:space="preserve"> spookvert</w:t>
      </w:r>
      <w:r>
        <w:rPr>
          <w:lang w:eastAsia="en-US"/>
        </w:rPr>
        <w:t>oni</w:t>
      </w:r>
      <w:r w:rsidRPr="005316CF">
        <w:rPr>
          <w:lang w:eastAsia="en-US"/>
        </w:rPr>
        <w:t>ngen geweest zijn</w:t>
      </w:r>
      <w:r>
        <w:rPr>
          <w:lang w:eastAsia="en-US"/>
        </w:rPr>
        <w:t>;</w:t>
      </w:r>
      <w:r w:rsidRPr="005316CF">
        <w:rPr>
          <w:lang w:eastAsia="en-US"/>
        </w:rPr>
        <w:t xml:space="preserve"> in het vierde brengt hij verschillende gronden, ontleend aan de rede, voor al deze beweringen bij, en somt enkele wel- bewezen geschiedenissen op; in het vijfde boek volgen nog meer welbeproefde exempelen</w:t>
      </w:r>
      <w:r>
        <w:rPr>
          <w:lang w:eastAsia="en-US"/>
        </w:rPr>
        <w:t>;</w:t>
      </w:r>
      <w:r w:rsidRPr="005316CF">
        <w:rPr>
          <w:lang w:eastAsia="en-US"/>
        </w:rPr>
        <w:t xml:space="preserve"> terwijl hij in het zesde boek bewijst, dat al</w:t>
      </w:r>
      <w:r>
        <w:rPr>
          <w:lang w:eastAsia="en-US"/>
        </w:rPr>
        <w:t xml:space="preserve"> </w:t>
      </w:r>
      <w:r w:rsidRPr="005316CF">
        <w:rPr>
          <w:lang w:eastAsia="en-US"/>
        </w:rPr>
        <w:t>wat BEKKER tot</w:t>
      </w:r>
      <w:r>
        <w:rPr>
          <w:lang w:eastAsia="en-US"/>
        </w:rPr>
        <w:t xml:space="preserve"> zijn </w:t>
      </w:r>
      <w:r w:rsidRPr="005316CF">
        <w:rPr>
          <w:lang w:eastAsia="en-US"/>
        </w:rPr>
        <w:t>verdediging geschreven heeft onnut</w:t>
      </w:r>
      <w:r>
        <w:rPr>
          <w:lang w:eastAsia="en-US"/>
        </w:rPr>
        <w:t>,</w:t>
      </w:r>
      <w:r w:rsidRPr="005316CF">
        <w:rPr>
          <w:lang w:eastAsia="en-US"/>
        </w:rPr>
        <w:t xml:space="preserve"> krachteloos en redeloos is. 1)</w:t>
      </w:r>
    </w:p>
    <w:p w:rsidR="001624AB" w:rsidRPr="005316CF" w:rsidRDefault="001624AB" w:rsidP="001624AB">
      <w:pPr>
        <w:jc w:val="both"/>
        <w:rPr>
          <w:lang w:eastAsia="en-US"/>
        </w:rPr>
      </w:pPr>
      <w:r w:rsidRPr="005316CF">
        <w:rPr>
          <w:lang w:eastAsia="en-US"/>
        </w:rPr>
        <w:t>Kunnen wij</w:t>
      </w:r>
      <w:r>
        <w:rPr>
          <w:lang w:eastAsia="en-US"/>
        </w:rPr>
        <w:t>,</w:t>
      </w:r>
      <w:r w:rsidRPr="005316CF">
        <w:rPr>
          <w:lang w:eastAsia="en-US"/>
        </w:rPr>
        <w:t xml:space="preserve"> na de meded</w:t>
      </w:r>
      <w:r>
        <w:rPr>
          <w:lang w:eastAsia="en-US"/>
        </w:rPr>
        <w:t>eli</w:t>
      </w:r>
      <w:r w:rsidRPr="005316CF">
        <w:rPr>
          <w:lang w:eastAsia="en-US"/>
        </w:rPr>
        <w:t>ng dezer inhoudsopgaven</w:t>
      </w:r>
      <w:r>
        <w:rPr>
          <w:lang w:eastAsia="en-US"/>
        </w:rPr>
        <w:t>,</w:t>
      </w:r>
      <w:r w:rsidRPr="005316CF">
        <w:rPr>
          <w:lang w:eastAsia="en-US"/>
        </w:rPr>
        <w:t xml:space="preserve"> ons een denkbeeld vormen van de wijze, waarop KOELMAN BEKKER heeft bestreden, het zij ons vergund op enkele punten nog de aandacht te vestigen</w:t>
      </w:r>
      <w:r>
        <w:rPr>
          <w:lang w:eastAsia="en-US"/>
        </w:rPr>
        <w:t>. De</w:t>
      </w:r>
      <w:r w:rsidRPr="005316CF">
        <w:rPr>
          <w:lang w:eastAsia="en-US"/>
        </w:rPr>
        <w:t xml:space="preserve"> zaak waarom alles draaide, dit zag KOELMAN duidelijk, was de verschillende omschrijving, die zij gaven van de natuur der geesten. Het kwam op iedere bladzijde van BEKKER'S boek uit, dat hij bij</w:t>
      </w:r>
      <w:r>
        <w:rPr>
          <w:lang w:eastAsia="en-US"/>
        </w:rPr>
        <w:t xml:space="preserve"> zijn </w:t>
      </w:r>
      <w:r w:rsidRPr="005316CF">
        <w:rPr>
          <w:lang w:eastAsia="en-US"/>
        </w:rPr>
        <w:t>reden</w:t>
      </w:r>
      <w:r>
        <w:rPr>
          <w:lang w:eastAsia="en-US"/>
        </w:rPr>
        <w:t>eri</w:t>
      </w:r>
      <w:r w:rsidRPr="005316CF">
        <w:rPr>
          <w:lang w:eastAsia="en-US"/>
        </w:rPr>
        <w:t>ngen van de Cartesiaansche stelling uitging,</w:t>
      </w:r>
      <w:r>
        <w:rPr>
          <w:lang w:eastAsia="en-US"/>
        </w:rPr>
        <w:t xml:space="preserve"> «</w:t>
      </w:r>
      <w:r w:rsidRPr="005316CF">
        <w:rPr>
          <w:lang w:eastAsia="en-US"/>
        </w:rPr>
        <w:t>dat een geest een denkende en een lichaam</w:t>
      </w:r>
      <w:r>
        <w:rPr>
          <w:lang w:eastAsia="en-US"/>
        </w:rPr>
        <w:t xml:space="preserve"> een </w:t>
      </w:r>
      <w:r w:rsidRPr="005316CF">
        <w:rPr>
          <w:lang w:eastAsia="en-US"/>
        </w:rPr>
        <w:t>uitge</w:t>
      </w:r>
      <w:r w:rsidRPr="005316CF">
        <w:rPr>
          <w:lang w:eastAsia="en-US"/>
        </w:rPr>
        <w:softHyphen/>
        <w:t>strekte zelfstandigheid is</w:t>
      </w:r>
      <w:r>
        <w:rPr>
          <w:lang w:eastAsia="en-US"/>
        </w:rPr>
        <w:t>»,</w:t>
      </w:r>
      <w:r w:rsidRPr="005316CF">
        <w:rPr>
          <w:lang w:eastAsia="en-US"/>
        </w:rPr>
        <w:t xml:space="preserve"> waarop hij dan zijn gevoelen grondde,</w:t>
      </w:r>
      <w:r>
        <w:rPr>
          <w:lang w:eastAsia="en-US"/>
        </w:rPr>
        <w:t xml:space="preserve"> «</w:t>
      </w:r>
      <w:r w:rsidRPr="005316CF">
        <w:rPr>
          <w:lang w:eastAsia="en-US"/>
        </w:rPr>
        <w:t>dat geen denkende geest in een staat van afge</w:t>
      </w:r>
      <w:r w:rsidRPr="005316CF">
        <w:rPr>
          <w:lang w:eastAsia="en-US"/>
        </w:rPr>
        <w:softHyphen/>
        <w:t>scheidenheid</w:t>
      </w:r>
      <w:r>
        <w:rPr>
          <w:lang w:eastAsia="en-US"/>
        </w:rPr>
        <w:t>,</w:t>
      </w:r>
      <w:r w:rsidRPr="005316CF">
        <w:rPr>
          <w:lang w:eastAsia="en-US"/>
        </w:rPr>
        <w:t xml:space="preserve"> hetzij goede of kwade, op uitgestrekte stoffelijke lichamen, inzonderheid op die der </w:t>
      </w:r>
      <w:r>
        <w:rPr>
          <w:lang w:eastAsia="en-US"/>
        </w:rPr>
        <w:t>mens</w:t>
      </w:r>
      <w:r w:rsidRPr="005316CF">
        <w:rPr>
          <w:lang w:eastAsia="en-US"/>
        </w:rPr>
        <w:t>en, werken kan». Dat KOELMAN het daarmede niet eens was, zagen wij reeds boven, bij de behandeling van</w:t>
      </w:r>
      <w:r>
        <w:rPr>
          <w:lang w:eastAsia="en-US"/>
        </w:rPr>
        <w:t xml:space="preserve"> zijn </w:t>
      </w:r>
      <w:r w:rsidRPr="005316CF">
        <w:rPr>
          <w:lang w:eastAsia="en-US"/>
        </w:rPr>
        <w:t>bestrijding van het Cartesianisme. Niet alleen het denken en willen mogen aan een geest worden toegeschreven, maar ook wel degelijk krachten.</w:t>
      </w:r>
      <w:r>
        <w:rPr>
          <w:lang w:eastAsia="en-US"/>
        </w:rPr>
        <w:t xml:space="preserve"> «</w:t>
      </w:r>
      <w:r w:rsidRPr="005316CF">
        <w:rPr>
          <w:lang w:eastAsia="en-US"/>
        </w:rPr>
        <w:t>De natuur</w:t>
      </w:r>
      <w:r>
        <w:rPr>
          <w:lang w:eastAsia="en-US"/>
        </w:rPr>
        <w:t>»,</w:t>
      </w:r>
      <w:r w:rsidRPr="005316CF">
        <w:rPr>
          <w:lang w:eastAsia="en-US"/>
        </w:rPr>
        <w:t xml:space="preserve"> zegt hij</w:t>
      </w:r>
      <w:r>
        <w:rPr>
          <w:lang w:eastAsia="en-US"/>
        </w:rPr>
        <w:t>, «</w:t>
      </w:r>
      <w:r w:rsidRPr="005316CF">
        <w:rPr>
          <w:lang w:eastAsia="en-US"/>
        </w:rPr>
        <w:t>van een geest bestaat daarin, dat het is een geestelijk w</w:t>
      </w:r>
      <w:r>
        <w:rPr>
          <w:lang w:eastAsia="en-US"/>
        </w:rPr>
        <w:t>eze</w:t>
      </w:r>
      <w:r w:rsidRPr="005316CF">
        <w:rPr>
          <w:lang w:eastAsia="en-US"/>
        </w:rPr>
        <w:t>n, begaaft met verstand, wil en krachten. BEKKER erkent niet anders in een geest dan denken</w:t>
      </w:r>
    </w:p>
    <w:p w:rsidR="001624AB" w:rsidRPr="005316CF" w:rsidRDefault="001624AB" w:rsidP="001624AB">
      <w:pPr>
        <w:jc w:val="both"/>
        <w:rPr>
          <w:lang w:eastAsia="en-US"/>
        </w:rPr>
      </w:pPr>
      <w:r w:rsidRPr="005316CF">
        <w:rPr>
          <w:lang w:eastAsia="en-US"/>
        </w:rPr>
        <w:t>1)</w:t>
      </w:r>
      <w:r>
        <w:rPr>
          <w:lang w:eastAsia="en-US"/>
        </w:rPr>
        <w:t xml:space="preserve"> </w:t>
      </w:r>
      <w:r w:rsidRPr="005316CF">
        <w:rPr>
          <w:lang w:eastAsia="en-US"/>
        </w:rPr>
        <w:t>/Schriftmatige L</w:t>
      </w:r>
      <w:r>
        <w:rPr>
          <w:lang w:eastAsia="en-US"/>
        </w:rPr>
        <w:t>ere</w:t>
      </w:r>
      <w:r w:rsidRPr="005316CF">
        <w:rPr>
          <w:lang w:eastAsia="en-US"/>
        </w:rPr>
        <w:t xml:space="preserve"> der Geesten,/ blz</w:t>
      </w:r>
      <w:r>
        <w:rPr>
          <w:lang w:eastAsia="en-US"/>
        </w:rPr>
        <w:t>. 5</w:t>
      </w:r>
      <w:r w:rsidRPr="005316CF">
        <w:rPr>
          <w:lang w:eastAsia="en-US"/>
        </w:rPr>
        <w:t>4. 181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en wil, en dat haar werking naar buiten alleen geschied door willen</w:t>
      </w:r>
      <w:r>
        <w:rPr>
          <w:lang w:eastAsia="en-US"/>
        </w:rPr>
        <w:t>;</w:t>
      </w:r>
      <w:r w:rsidRPr="005316CF">
        <w:rPr>
          <w:lang w:eastAsia="en-US"/>
        </w:rPr>
        <w:t xml:space="preserve"> zo stellen het de Cartesianen, waar tegen ik geschreven heb, . . . . bewijzende, dat behalven wille ook in haar een kracht om na buiten te werken, bevonden word</w:t>
      </w:r>
      <w:r>
        <w:rPr>
          <w:lang w:eastAsia="en-US"/>
        </w:rPr>
        <w:t>;</w:t>
      </w:r>
      <w:r w:rsidRPr="005316CF">
        <w:rPr>
          <w:lang w:eastAsia="en-US"/>
        </w:rPr>
        <w:t xml:space="preserve"> gelijk de ervarenheid ons leert in onze ziel, die een geest is; en de H. Schrift spreekt van de kracht en sterkte der Engelen</w:t>
      </w:r>
      <w:r>
        <w:rPr>
          <w:lang w:eastAsia="en-US"/>
        </w:rPr>
        <w:t>».</w:t>
      </w:r>
      <w:r w:rsidRPr="005316CF">
        <w:rPr>
          <w:lang w:eastAsia="en-US"/>
        </w:rPr>
        <w:t xml:space="preserve"> 2)</w:t>
      </w:r>
    </w:p>
    <w:p w:rsidR="001624AB" w:rsidRPr="005316CF" w:rsidRDefault="001624AB" w:rsidP="001624AB">
      <w:pPr>
        <w:jc w:val="both"/>
        <w:rPr>
          <w:lang w:eastAsia="en-US"/>
        </w:rPr>
      </w:pPr>
      <w:r w:rsidRPr="005316CF">
        <w:rPr>
          <w:lang w:eastAsia="en-US"/>
        </w:rPr>
        <w:t>Ging Dr. BEKKER van de stelling uit, dat een geest als bloot denkende zelfstandigheid geen invloed op andere geesten en lichamen kon uitoefenen</w:t>
      </w:r>
      <w:r>
        <w:rPr>
          <w:lang w:eastAsia="en-US"/>
        </w:rPr>
        <w:t>,</w:t>
      </w:r>
      <w:r w:rsidRPr="005316CF">
        <w:rPr>
          <w:lang w:eastAsia="en-US"/>
        </w:rPr>
        <w:t xml:space="preserve"> dan volgde daaruit met onver</w:t>
      </w:r>
      <w:r w:rsidRPr="005316CF">
        <w:rPr>
          <w:lang w:eastAsia="en-US"/>
        </w:rPr>
        <w:softHyphen/>
        <w:t xml:space="preserve">biddelijke consequentie, dat allerlei </w:t>
      </w:r>
      <w:r>
        <w:rPr>
          <w:lang w:eastAsia="en-US"/>
        </w:rPr>
        <w:t>Bijbels</w:t>
      </w:r>
      <w:r w:rsidRPr="005316CF">
        <w:rPr>
          <w:lang w:eastAsia="en-US"/>
        </w:rPr>
        <w:t>e uitspraken en wonderen allegorisch moeten verklaard worden. En welk</w:t>
      </w:r>
      <w:r>
        <w:rPr>
          <w:lang w:eastAsia="en-US"/>
        </w:rPr>
        <w:t xml:space="preserve"> een </w:t>
      </w:r>
      <w:r w:rsidRPr="005316CF">
        <w:rPr>
          <w:lang w:eastAsia="en-US"/>
        </w:rPr>
        <w:t xml:space="preserve">inspanning het hem kostte om die </w:t>
      </w:r>
      <w:r>
        <w:rPr>
          <w:lang w:eastAsia="en-US"/>
        </w:rPr>
        <w:t>Bijbel</w:t>
      </w:r>
      <w:r w:rsidRPr="005316CF">
        <w:rPr>
          <w:lang w:eastAsia="en-US"/>
        </w:rPr>
        <w:t>plaatsen in overeenstemming te brengen met</w:t>
      </w:r>
      <w:r>
        <w:rPr>
          <w:lang w:eastAsia="en-US"/>
        </w:rPr>
        <w:t xml:space="preserve"> zijn </w:t>
      </w:r>
      <w:r w:rsidRPr="005316CF">
        <w:rPr>
          <w:lang w:eastAsia="en-US"/>
        </w:rPr>
        <w:t>maximen, weet ieder, die zijn boek heeft gelezen.</w:t>
      </w:r>
    </w:p>
    <w:p w:rsidR="001624AB" w:rsidRPr="005316CF" w:rsidRDefault="001624AB" w:rsidP="001624AB">
      <w:pPr>
        <w:jc w:val="both"/>
        <w:rPr>
          <w:lang w:eastAsia="en-US"/>
        </w:rPr>
      </w:pPr>
      <w:r w:rsidRPr="005316CF">
        <w:rPr>
          <w:lang w:eastAsia="en-US"/>
        </w:rPr>
        <w:t>Tegen die Schrift-verdraaiing, waarbij de Cartesiaan telkens om</w:t>
      </w:r>
      <w:r>
        <w:rPr>
          <w:lang w:eastAsia="en-US"/>
        </w:rPr>
        <w:t xml:space="preserve"> de </w:t>
      </w:r>
      <w:r w:rsidRPr="005316CF">
        <w:rPr>
          <w:lang w:eastAsia="en-US"/>
        </w:rPr>
        <w:t xml:space="preserve">hoek kijkt, kwam KOELMAN dan ook in het </w:t>
      </w:r>
      <w:r>
        <w:rPr>
          <w:lang w:eastAsia="en-US"/>
        </w:rPr>
        <w:t>gans</w:t>
      </w:r>
      <w:r w:rsidRPr="005316CF">
        <w:rPr>
          <w:lang w:eastAsia="en-US"/>
        </w:rPr>
        <w:t>e boek op. Welk</w:t>
      </w:r>
      <w:r>
        <w:rPr>
          <w:lang w:eastAsia="en-US"/>
        </w:rPr>
        <w:t xml:space="preserve"> «een </w:t>
      </w:r>
      <w:r w:rsidRPr="005316CF">
        <w:rPr>
          <w:lang w:eastAsia="en-US"/>
        </w:rPr>
        <w:t>grouwzame verachting en smaad omtrent Gods Woord en desselfs onfeilbare zekerheid</w:t>
      </w:r>
      <w:r>
        <w:rPr>
          <w:lang w:eastAsia="en-US"/>
        </w:rPr>
        <w:t>».</w:t>
      </w:r>
      <w:r w:rsidRPr="005316CF">
        <w:rPr>
          <w:lang w:eastAsia="en-US"/>
        </w:rPr>
        <w:t>3) Immers wan</w:t>
      </w:r>
      <w:r w:rsidRPr="005316CF">
        <w:rPr>
          <w:lang w:eastAsia="en-US"/>
        </w:rPr>
        <w:softHyphen/>
        <w:t>neer BEKKER als</w:t>
      </w:r>
      <w:r>
        <w:rPr>
          <w:lang w:eastAsia="en-US"/>
        </w:rPr>
        <w:t xml:space="preserve"> zijn </w:t>
      </w:r>
      <w:r w:rsidRPr="005316CF">
        <w:rPr>
          <w:lang w:eastAsia="en-US"/>
        </w:rPr>
        <w:t>m</w:t>
      </w:r>
      <w:r>
        <w:rPr>
          <w:lang w:eastAsia="en-US"/>
        </w:rPr>
        <w:t>eni</w:t>
      </w:r>
      <w:r w:rsidRPr="005316CF">
        <w:rPr>
          <w:lang w:eastAsia="en-US"/>
        </w:rPr>
        <w:t>ng durfde uitspreken, «dat Christus zich in Zijn doen en spreekgin zo gevoegt heeft na het dwalend gevoelen des volks</w:t>
      </w:r>
      <w:r>
        <w:rPr>
          <w:lang w:eastAsia="en-US"/>
        </w:rPr>
        <w:t>»,</w:t>
      </w:r>
      <w:r w:rsidRPr="005316CF">
        <w:rPr>
          <w:lang w:eastAsia="en-US"/>
        </w:rPr>
        <w:t xml:space="preserve"> 4) antwoordde KOELMAN daarop, dat, al was Christus niet gekomen om Zijn volk «de natuurlijke oorz</w:t>
      </w:r>
      <w:r>
        <w:rPr>
          <w:lang w:eastAsia="en-US"/>
        </w:rPr>
        <w:t>ake</w:t>
      </w:r>
      <w:r w:rsidRPr="005316CF">
        <w:rPr>
          <w:lang w:eastAsia="en-US"/>
        </w:rPr>
        <w:t xml:space="preserve">n van </w:t>
      </w:r>
      <w:r>
        <w:rPr>
          <w:lang w:eastAsia="en-US"/>
        </w:rPr>
        <w:t>eni</w:t>
      </w:r>
      <w:r w:rsidRPr="005316CF">
        <w:rPr>
          <w:lang w:eastAsia="en-US"/>
        </w:rPr>
        <w:t>ge z</w:t>
      </w:r>
      <w:r>
        <w:rPr>
          <w:lang w:eastAsia="en-US"/>
        </w:rPr>
        <w:t>ake</w:t>
      </w:r>
      <w:r w:rsidRPr="005316CF">
        <w:rPr>
          <w:lang w:eastAsia="en-US"/>
        </w:rPr>
        <w:t>n te l</w:t>
      </w:r>
      <w:r>
        <w:rPr>
          <w:lang w:eastAsia="en-US"/>
        </w:rPr>
        <w:t>ere</w:t>
      </w:r>
      <w:r w:rsidRPr="005316CF">
        <w:rPr>
          <w:lang w:eastAsia="en-US"/>
        </w:rPr>
        <w:t>n en om te verbeteren de dwalingen omtrent de bevattingen der z</w:t>
      </w:r>
      <w:r>
        <w:rPr>
          <w:lang w:eastAsia="en-US"/>
        </w:rPr>
        <w:t>ake</w:t>
      </w:r>
      <w:r w:rsidRPr="005316CF">
        <w:rPr>
          <w:lang w:eastAsia="en-US"/>
        </w:rPr>
        <w:t>n</w:t>
      </w:r>
      <w:r>
        <w:rPr>
          <w:lang w:eastAsia="en-US"/>
        </w:rPr>
        <w:t>»,</w:t>
      </w:r>
      <w:r w:rsidRPr="005316CF">
        <w:rPr>
          <w:lang w:eastAsia="en-US"/>
        </w:rPr>
        <w:t xml:space="preserve"> dat Hij hetzelve echter nooit in</w:t>
      </w:r>
      <w:r>
        <w:rPr>
          <w:lang w:eastAsia="en-US"/>
        </w:rPr>
        <w:t xml:space="preserve"> zijn </w:t>
      </w:r>
      <w:r w:rsidRPr="005316CF">
        <w:rPr>
          <w:lang w:eastAsia="en-US"/>
        </w:rPr>
        <w:t xml:space="preserve">dwalingen gestijfd heeft. 5) Het was duidelijk meende hij, dat de </w:t>
      </w:r>
      <w:r>
        <w:rPr>
          <w:lang w:eastAsia="en-US"/>
        </w:rPr>
        <w:t>Bijbel</w:t>
      </w:r>
      <w:r w:rsidRPr="005316CF">
        <w:rPr>
          <w:lang w:eastAsia="en-US"/>
        </w:rPr>
        <w:t xml:space="preserve"> voor BEKKER niet dan</w:t>
      </w:r>
      <w:r>
        <w:rPr>
          <w:lang w:eastAsia="en-US"/>
        </w:rPr>
        <w:t xml:space="preserve"> «</w:t>
      </w:r>
      <w:r w:rsidRPr="005316CF">
        <w:rPr>
          <w:lang w:eastAsia="en-US"/>
        </w:rPr>
        <w:t>een opgeschikt Fabel-boek en Roman was</w:t>
      </w:r>
      <w:r>
        <w:rPr>
          <w:lang w:eastAsia="en-US"/>
        </w:rPr>
        <w:t>»,</w:t>
      </w:r>
      <w:r w:rsidRPr="005316CF">
        <w:rPr>
          <w:lang w:eastAsia="en-US"/>
        </w:rPr>
        <w:t xml:space="preserve"> 6) waaruit</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1) </w:t>
      </w:r>
      <w:r>
        <w:rPr>
          <w:lang w:eastAsia="en-US"/>
        </w:rPr>
        <w:t>/</w:t>
      </w:r>
      <w:r w:rsidRPr="005316CF">
        <w:rPr>
          <w:lang w:eastAsia="en-US"/>
        </w:rPr>
        <w:t xml:space="preserve">Vergift der Cart </w:t>
      </w:r>
      <w:r>
        <w:rPr>
          <w:lang w:eastAsia="en-US"/>
        </w:rPr>
        <w:t>Filosofie</w:t>
      </w:r>
      <w:r w:rsidRPr="005316CF">
        <w:rPr>
          <w:lang w:eastAsia="en-US"/>
        </w:rPr>
        <w:t>/, blz. 281, 282, 288, 321.</w:t>
      </w:r>
    </w:p>
    <w:p w:rsidR="001624AB" w:rsidRPr="005316CF" w:rsidRDefault="001624AB" w:rsidP="001624AB">
      <w:pPr>
        <w:jc w:val="both"/>
        <w:rPr>
          <w:lang w:eastAsia="en-US"/>
        </w:rPr>
      </w:pPr>
      <w:r>
        <w:rPr>
          <w:lang w:eastAsia="en-US"/>
        </w:rPr>
        <w:t xml:space="preserve">2) </w:t>
      </w:r>
      <w:r w:rsidRPr="005316CF">
        <w:rPr>
          <w:lang w:eastAsia="en-US"/>
        </w:rPr>
        <w:t>Schriftmatige L</w:t>
      </w:r>
      <w:r>
        <w:rPr>
          <w:lang w:eastAsia="en-US"/>
        </w:rPr>
        <w:t>ere</w:t>
      </w:r>
      <w:r w:rsidRPr="005316CF">
        <w:rPr>
          <w:lang w:eastAsia="en-US"/>
        </w:rPr>
        <w:t xml:space="preserve"> der Geesten,/ blz. 54.</w:t>
      </w:r>
    </w:p>
    <w:p w:rsidR="001624AB" w:rsidRPr="005316CF" w:rsidRDefault="001624AB" w:rsidP="001624AB">
      <w:pPr>
        <w:jc w:val="both"/>
        <w:rPr>
          <w:lang w:eastAsia="en-US"/>
        </w:rPr>
      </w:pPr>
      <w:r>
        <w:rPr>
          <w:lang w:eastAsia="en-US"/>
        </w:rPr>
        <w:t>3</w:t>
      </w:r>
      <w:r w:rsidRPr="005316CF">
        <w:rPr>
          <w:lang w:eastAsia="en-US"/>
        </w:rPr>
        <w:t>) Idem, blz. 87.</w:t>
      </w:r>
    </w:p>
    <w:p w:rsidR="001624AB" w:rsidRPr="005316CF" w:rsidRDefault="001624AB" w:rsidP="001624AB">
      <w:pPr>
        <w:jc w:val="both"/>
        <w:rPr>
          <w:lang w:eastAsia="en-US"/>
        </w:rPr>
      </w:pPr>
      <w:r>
        <w:rPr>
          <w:lang w:eastAsia="en-US"/>
        </w:rPr>
        <w:t>4</w:t>
      </w:r>
      <w:r w:rsidRPr="005316CF">
        <w:rPr>
          <w:lang w:eastAsia="en-US"/>
        </w:rPr>
        <w:t>) Idem, blz. 110.</w:t>
      </w:r>
    </w:p>
    <w:p w:rsidR="001624AB" w:rsidRDefault="001624AB" w:rsidP="001624AB">
      <w:pPr>
        <w:jc w:val="both"/>
        <w:rPr>
          <w:lang w:eastAsia="en-US"/>
        </w:rPr>
      </w:pPr>
      <w:r>
        <w:rPr>
          <w:lang w:eastAsia="en-US"/>
        </w:rPr>
        <w:t>5</w:t>
      </w:r>
      <w:r w:rsidRPr="005316CF">
        <w:rPr>
          <w:lang w:eastAsia="en-US"/>
        </w:rPr>
        <w:t xml:space="preserve">) Idem, blz. 110-111. </w:t>
      </w:r>
    </w:p>
    <w:p w:rsidR="001624AB" w:rsidRPr="005316CF" w:rsidRDefault="001624AB" w:rsidP="001624AB">
      <w:pPr>
        <w:jc w:val="both"/>
        <w:rPr>
          <w:lang w:eastAsia="en-US"/>
        </w:rPr>
      </w:pPr>
      <w:r>
        <w:rPr>
          <w:lang w:eastAsia="en-US"/>
        </w:rPr>
        <w:t>6</w:t>
      </w:r>
      <w:r w:rsidRPr="005316CF">
        <w:rPr>
          <w:lang w:eastAsia="en-US"/>
        </w:rPr>
        <w:t>) Idem</w:t>
      </w:r>
      <w:r>
        <w:rPr>
          <w:lang w:eastAsia="en-US"/>
        </w:rPr>
        <w:t>,</w:t>
      </w:r>
      <w:r w:rsidRPr="005316CF">
        <w:rPr>
          <w:lang w:eastAsia="en-US"/>
        </w:rPr>
        <w:t xml:space="preserve"> blz. 86</w:t>
      </w:r>
      <w:r>
        <w:rPr>
          <w:lang w:eastAsia="en-US"/>
        </w:rPr>
        <w:t>-</w:t>
      </w:r>
      <w:r w:rsidRPr="005316CF">
        <w:rPr>
          <w:lang w:eastAsia="en-US"/>
        </w:rPr>
        <w:t>S7.</w:t>
      </w:r>
    </w:p>
    <w:p w:rsidR="001624AB" w:rsidRPr="005316CF" w:rsidRDefault="001624AB" w:rsidP="001624AB">
      <w:pPr>
        <w:jc w:val="both"/>
        <w:rPr>
          <w:lang w:eastAsia="en-US"/>
        </w:rPr>
      </w:pPr>
      <w:r w:rsidRPr="005316CF">
        <w:rPr>
          <w:lang w:eastAsia="en-US"/>
        </w:rPr>
        <w:t>182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de Rede moest ziften</w:t>
      </w:r>
      <w:r>
        <w:rPr>
          <w:lang w:eastAsia="en-US"/>
        </w:rPr>
        <w:t>,</w:t>
      </w:r>
      <w:r w:rsidRPr="005316CF">
        <w:rPr>
          <w:lang w:eastAsia="en-US"/>
        </w:rPr>
        <w:t xml:space="preserve"> wat waar was en waar kon zijn. B</w:t>
      </w:r>
      <w:r>
        <w:rPr>
          <w:lang w:eastAsia="en-US"/>
        </w:rPr>
        <w:t>oze</w:t>
      </w:r>
      <w:r w:rsidRPr="005316CF">
        <w:rPr>
          <w:lang w:eastAsia="en-US"/>
        </w:rPr>
        <w:t xml:space="preserve"> geesten waren slechts ziekten</w:t>
      </w:r>
      <w:r>
        <w:rPr>
          <w:lang w:eastAsia="en-US"/>
        </w:rPr>
        <w:t>;</w:t>
      </w:r>
      <w:r w:rsidRPr="005316CF">
        <w:rPr>
          <w:lang w:eastAsia="en-US"/>
        </w:rPr>
        <w:t xml:space="preserve"> van</w:t>
      </w:r>
      <w:r>
        <w:rPr>
          <w:lang w:eastAsia="en-US"/>
        </w:rPr>
        <w:t xml:space="preserve"> de </w:t>
      </w:r>
      <w:r w:rsidRPr="005316CF">
        <w:rPr>
          <w:lang w:eastAsia="en-US"/>
        </w:rPr>
        <w:t xml:space="preserve">duivel bezetenen, </w:t>
      </w:r>
      <w:r>
        <w:rPr>
          <w:lang w:eastAsia="en-US"/>
        </w:rPr>
        <w:t>mens</w:t>
      </w:r>
      <w:r w:rsidRPr="005316CF">
        <w:rPr>
          <w:lang w:eastAsia="en-US"/>
        </w:rPr>
        <w:t>en, die behept waren met</w:t>
      </w:r>
      <w:r>
        <w:rPr>
          <w:lang w:eastAsia="en-US"/>
        </w:rPr>
        <w:t xml:space="preserve"> de «</w:t>
      </w:r>
      <w:r w:rsidRPr="005316CF">
        <w:rPr>
          <w:lang w:eastAsia="en-US"/>
        </w:rPr>
        <w:t>geest der krankheid</w:t>
      </w:r>
      <w:r>
        <w:rPr>
          <w:lang w:eastAsia="en-US"/>
        </w:rPr>
        <w:t>»</w:t>
      </w:r>
      <w:r w:rsidRPr="005316CF">
        <w:rPr>
          <w:lang w:eastAsia="en-US"/>
        </w:rPr>
        <w:t xml:space="preserve">.1) Deden de Engelen Gods iets, dan was dat enkel een wijze van beschrijving van de macht en van de daden Gods. En </w:t>
      </w:r>
      <w:r>
        <w:rPr>
          <w:lang w:eastAsia="en-US"/>
        </w:rPr>
        <w:t xml:space="preserve">zo </w:t>
      </w:r>
      <w:r w:rsidRPr="005316CF">
        <w:rPr>
          <w:lang w:eastAsia="en-US"/>
        </w:rPr>
        <w:t>heel de H. Schrift door. Tegenover dit alles handhaafde KOELMAN de autoriteit der H. Schrift. Beweerde BEKKER, dat</w:t>
      </w:r>
      <w:r>
        <w:rPr>
          <w:lang w:eastAsia="en-US"/>
        </w:rPr>
        <w:t xml:space="preserve"> «</w:t>
      </w:r>
      <w:r w:rsidRPr="005316CF">
        <w:rPr>
          <w:lang w:eastAsia="en-US"/>
        </w:rPr>
        <w:t>de Duivel zo in de hel opgesloten was, dat hij op aarde niet was, noch werken kon», dan wees KOELMAN hem terstond op allerlei inconsequenties en poneerde tegenover</w:t>
      </w:r>
      <w:r>
        <w:rPr>
          <w:lang w:eastAsia="en-US"/>
        </w:rPr>
        <w:t xml:space="preserve"> zijn </w:t>
      </w:r>
      <w:r w:rsidRPr="005316CF">
        <w:rPr>
          <w:lang w:eastAsia="en-US"/>
        </w:rPr>
        <w:t>subjectieve m</w:t>
      </w:r>
      <w:r>
        <w:rPr>
          <w:lang w:eastAsia="en-US"/>
        </w:rPr>
        <w:t>eni</w:t>
      </w:r>
      <w:r w:rsidRPr="005316CF">
        <w:rPr>
          <w:lang w:eastAsia="en-US"/>
        </w:rPr>
        <w:t>ngen het gezag der H. Schrift, die toch duidelijk van de werking van</w:t>
      </w:r>
      <w:r>
        <w:rPr>
          <w:lang w:eastAsia="en-US"/>
        </w:rPr>
        <w:t xml:space="preserve"> de </w:t>
      </w:r>
      <w:r w:rsidRPr="005316CF">
        <w:rPr>
          <w:lang w:eastAsia="en-US"/>
        </w:rPr>
        <w:t>duivel spreekt.</w:t>
      </w:r>
      <w:r>
        <w:rPr>
          <w:lang w:eastAsia="en-US"/>
        </w:rPr>
        <w:t>?</w:t>
      </w:r>
      <w:r w:rsidRPr="005316CF">
        <w:rPr>
          <w:lang w:eastAsia="en-US"/>
        </w:rPr>
        <w:t>) Lachte BEKKER om het</w:t>
      </w:r>
      <w:r>
        <w:rPr>
          <w:lang w:eastAsia="en-US"/>
        </w:rPr>
        <w:t xml:space="preserve"> geloof van toverijen, duivels</w:t>
      </w:r>
      <w:r w:rsidRPr="005316CF">
        <w:rPr>
          <w:lang w:eastAsia="en-US"/>
        </w:rPr>
        <w:t>e waarzeggerijen, spooksels, bezetenheden</w:t>
      </w:r>
      <w:r>
        <w:rPr>
          <w:lang w:eastAsia="en-US"/>
        </w:rPr>
        <w:t>,</w:t>
      </w:r>
      <w:r w:rsidRPr="005316CF">
        <w:rPr>
          <w:lang w:eastAsia="en-US"/>
        </w:rPr>
        <w:t xml:space="preserve"> aanvechtingen en droomen</w:t>
      </w:r>
      <w:r>
        <w:rPr>
          <w:lang w:eastAsia="en-US"/>
        </w:rPr>
        <w:t>»,</w:t>
      </w:r>
      <w:r w:rsidRPr="005316CF">
        <w:rPr>
          <w:lang w:eastAsia="en-US"/>
        </w:rPr>
        <w:t xml:space="preserve"> 3) dan verklaarde KOELMAN, dat hij er wel degelijk aan geloofde èn op grond der H. Schrift, èn op grond der rede, ofschoon de</w:t>
      </w:r>
      <w:r>
        <w:rPr>
          <w:lang w:eastAsia="en-US"/>
        </w:rPr>
        <w:t xml:space="preserve"> «</w:t>
      </w:r>
      <w:r w:rsidRPr="005316CF">
        <w:rPr>
          <w:lang w:eastAsia="en-US"/>
        </w:rPr>
        <w:t>schriftuurlijke bewijzen steeds het fundament blijven, waarop zijn gevoelen principaalijk gebouwd was</w:t>
      </w:r>
      <w:r>
        <w:rPr>
          <w:lang w:eastAsia="en-US"/>
        </w:rPr>
        <w:t>».</w:t>
      </w:r>
    </w:p>
    <w:p w:rsidR="001624AB" w:rsidRPr="005316CF" w:rsidRDefault="001624AB" w:rsidP="001624AB">
      <w:pPr>
        <w:jc w:val="both"/>
        <w:rPr>
          <w:lang w:eastAsia="en-US"/>
        </w:rPr>
      </w:pPr>
      <w:r w:rsidRPr="005316CF">
        <w:rPr>
          <w:lang w:eastAsia="en-US"/>
        </w:rPr>
        <w:t>Wat was dit anders dan 'de toepassing van het Cartesianisme</w:t>
      </w:r>
      <w:r>
        <w:rPr>
          <w:lang w:eastAsia="en-US"/>
        </w:rPr>
        <w:t>!</w:t>
      </w:r>
      <w:r w:rsidRPr="005316CF">
        <w:rPr>
          <w:lang w:eastAsia="en-US"/>
        </w:rPr>
        <w:t xml:space="preserve"> Gods Woord van zijn gezag beroofd, de rede norm en kenbron der waarheid! KOELMAN zegt dit met </w:t>
      </w:r>
      <w:r>
        <w:rPr>
          <w:lang w:eastAsia="en-US"/>
        </w:rPr>
        <w:t>zove</w:t>
      </w:r>
      <w:r w:rsidRPr="005316CF">
        <w:rPr>
          <w:lang w:eastAsia="en-US"/>
        </w:rPr>
        <w:t>el woorden</w:t>
      </w:r>
      <w:r>
        <w:rPr>
          <w:lang w:eastAsia="en-US"/>
        </w:rPr>
        <w:t>:</w:t>
      </w:r>
      <w:r w:rsidRPr="005316CF">
        <w:rPr>
          <w:lang w:eastAsia="en-US"/>
        </w:rPr>
        <w:t xml:space="preserve"> «Doch ik verzekere mij</w:t>
      </w:r>
      <w:r>
        <w:rPr>
          <w:lang w:eastAsia="en-US"/>
        </w:rPr>
        <w:t>,</w:t>
      </w:r>
      <w:r w:rsidRPr="005316CF">
        <w:rPr>
          <w:lang w:eastAsia="en-US"/>
        </w:rPr>
        <w:t xml:space="preserve"> dat hij bezeten en verblind zijnde door zijn voor-ingenomene voor-oord</w:t>
      </w:r>
      <w:r>
        <w:rPr>
          <w:lang w:eastAsia="en-US"/>
        </w:rPr>
        <w:t>ele</w:t>
      </w:r>
      <w:r w:rsidRPr="005316CF">
        <w:rPr>
          <w:lang w:eastAsia="en-US"/>
        </w:rPr>
        <w:t>n, op zijn Sociniaanschstoutelijk en hardnekkiglijk</w:t>
      </w:r>
      <w:r>
        <w:rPr>
          <w:lang w:eastAsia="en-US"/>
        </w:rPr>
        <w:t>,</w:t>
      </w:r>
      <w:r w:rsidRPr="005316CF">
        <w:rPr>
          <w:lang w:eastAsia="en-US"/>
        </w:rPr>
        <w:t xml:space="preserve"> de reden in dezen heeft gesteld tot een regel en richt-snoer van zijn geloof, en van zijn verklaring der Schrift, en dat hij daarop bestaan heeft Gods Heilig en onfeilbaar Woord te buigen en te verdr</w:t>
      </w:r>
      <w:r>
        <w:rPr>
          <w:lang w:eastAsia="en-US"/>
        </w:rPr>
        <w:t>a</w:t>
      </w:r>
      <w:r w:rsidRPr="005316CF">
        <w:rPr>
          <w:lang w:eastAsia="en-US"/>
        </w:rPr>
        <w:t>aien</w:t>
      </w:r>
      <w:r>
        <w:rPr>
          <w:lang w:eastAsia="en-US"/>
        </w:rPr>
        <w:t>,</w:t>
      </w:r>
      <w:r w:rsidRPr="005316CF">
        <w:rPr>
          <w:lang w:eastAsia="en-US"/>
        </w:rPr>
        <w:t xml:space="preserve"> met veel moeite, en krenking van 't licht van zijn </w:t>
      </w:r>
      <w:r>
        <w:rPr>
          <w:lang w:eastAsia="en-US"/>
        </w:rPr>
        <w:t>Consciëntie</w:t>
      </w:r>
      <w:r w:rsidRPr="005316CF">
        <w:rPr>
          <w:lang w:eastAsia="en-US"/>
        </w:rPr>
        <w:t>, en van Gods Geest in hem.</w:t>
      </w:r>
      <w:r>
        <w:rPr>
          <w:lang w:eastAsia="en-US"/>
        </w:rPr>
        <w:t xml:space="preserve">» </w:t>
      </w:r>
      <w:r w:rsidRPr="005316CF">
        <w:rPr>
          <w:lang w:eastAsia="en-US"/>
        </w:rPr>
        <w:t>4) Ja, wilde men de</w:t>
      </w:r>
      <w:r>
        <w:rPr>
          <w:lang w:eastAsia="en-US"/>
        </w:rPr>
        <w:t xml:space="preserve"> «</w:t>
      </w:r>
      <w:r w:rsidRPr="005316CF">
        <w:rPr>
          <w:lang w:eastAsia="en-US"/>
        </w:rPr>
        <w:t>oorzaken, aanleidingen</w:t>
      </w:r>
    </w:p>
    <w:p w:rsidR="001624AB" w:rsidRPr="005316CF" w:rsidRDefault="001624AB" w:rsidP="001624AB">
      <w:pPr>
        <w:jc w:val="both"/>
        <w:rPr>
          <w:lang w:eastAsia="en-US"/>
        </w:rPr>
      </w:pPr>
      <w:r w:rsidRPr="005316CF">
        <w:rPr>
          <w:lang w:eastAsia="en-US"/>
        </w:rPr>
        <w:t>1) Idem, blz. 117.</w:t>
      </w:r>
    </w:p>
    <w:p w:rsidR="001624AB" w:rsidRDefault="001624AB" w:rsidP="001624AB">
      <w:pPr>
        <w:jc w:val="both"/>
        <w:rPr>
          <w:lang w:eastAsia="en-US"/>
        </w:rPr>
      </w:pPr>
      <w:r w:rsidRPr="005316CF">
        <w:rPr>
          <w:lang w:eastAsia="en-US"/>
        </w:rPr>
        <w:t>2) Idem, blz. 123-134.</w:t>
      </w:r>
    </w:p>
    <w:p w:rsidR="001624AB" w:rsidRPr="005316CF" w:rsidRDefault="001624AB" w:rsidP="001624AB">
      <w:pPr>
        <w:jc w:val="both"/>
        <w:rPr>
          <w:lang w:eastAsia="en-US"/>
        </w:rPr>
      </w:pPr>
      <w:r w:rsidRPr="005316CF">
        <w:rPr>
          <w:lang w:eastAsia="en-US"/>
        </w:rPr>
        <w:t>3) Idem, blz. 443.</w:t>
      </w:r>
    </w:p>
    <w:p w:rsidR="001624AB" w:rsidRPr="005316CF" w:rsidRDefault="001624AB" w:rsidP="001624AB">
      <w:pPr>
        <w:jc w:val="both"/>
        <w:rPr>
          <w:lang w:eastAsia="en-US"/>
        </w:rPr>
      </w:pPr>
      <w:r>
        <w:rPr>
          <w:lang w:eastAsia="en-US"/>
        </w:rPr>
        <w:t>4</w:t>
      </w:r>
      <w:r w:rsidRPr="005316CF">
        <w:rPr>
          <w:lang w:eastAsia="en-US"/>
        </w:rPr>
        <w:t>) Idem, blz. 48. 183</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en sourcen</w:t>
      </w:r>
      <w:r>
        <w:rPr>
          <w:lang w:eastAsia="en-US"/>
        </w:rPr>
        <w:t xml:space="preserve">» </w:t>
      </w:r>
      <w:r w:rsidRPr="005316CF">
        <w:rPr>
          <w:lang w:eastAsia="en-US"/>
        </w:rPr>
        <w:t>weten, waardoor BEKKER tot die dwaling gekomen was, dan meende KOELMAN het volgende te kunnen consta</w:t>
      </w:r>
      <w:r w:rsidRPr="005316CF">
        <w:rPr>
          <w:lang w:eastAsia="en-US"/>
        </w:rPr>
        <w:softHyphen/>
        <w:t>t</w:t>
      </w:r>
      <w:r>
        <w:rPr>
          <w:lang w:eastAsia="en-US"/>
        </w:rPr>
        <w:t>ere</w:t>
      </w:r>
      <w:r w:rsidRPr="005316CF">
        <w:rPr>
          <w:lang w:eastAsia="en-US"/>
        </w:rPr>
        <w:t>n</w:t>
      </w:r>
      <w:r>
        <w:rPr>
          <w:lang w:eastAsia="en-US"/>
        </w:rPr>
        <w:t>,</w:t>
      </w:r>
      <w:r w:rsidRPr="005316CF">
        <w:rPr>
          <w:lang w:eastAsia="en-US"/>
        </w:rPr>
        <w:t xml:space="preserve"> «1 dat hij nooit een devoot en Christelijk beseffen en begrip had gehadt van de Engelen</w:t>
      </w:r>
      <w:r>
        <w:rPr>
          <w:lang w:eastAsia="en-US"/>
        </w:rPr>
        <w:t>,</w:t>
      </w:r>
      <w:r w:rsidRPr="005316CF">
        <w:rPr>
          <w:lang w:eastAsia="en-US"/>
        </w:rPr>
        <w:t xml:space="preserve"> die de H</w:t>
      </w:r>
      <w:r>
        <w:rPr>
          <w:lang w:eastAsia="en-US"/>
        </w:rPr>
        <w:t>eere</w:t>
      </w:r>
      <w:r w:rsidRPr="005316CF">
        <w:rPr>
          <w:lang w:eastAsia="en-US"/>
        </w:rPr>
        <w:t xml:space="preserve"> tot zijn dienst voortgebracht had</w:t>
      </w:r>
      <w:r>
        <w:rPr>
          <w:lang w:eastAsia="en-US"/>
        </w:rPr>
        <w:t>;</w:t>
      </w:r>
      <w:r w:rsidRPr="005316CF">
        <w:rPr>
          <w:lang w:eastAsia="en-US"/>
        </w:rPr>
        <w:t xml:space="preserve"> 2 dat hij nimmer</w:t>
      </w:r>
      <w:r>
        <w:rPr>
          <w:lang w:eastAsia="en-US"/>
        </w:rPr>
        <w:t xml:space="preserve"> een </w:t>
      </w:r>
      <w:r w:rsidRPr="005316CF">
        <w:rPr>
          <w:lang w:eastAsia="en-US"/>
        </w:rPr>
        <w:t>behoorlijke, en buigzaame onderwerping gehad had voor het Woord des levenden Gods, als onfeilbaar, en majestueus en Godlijk</w:t>
      </w:r>
      <w:r>
        <w:rPr>
          <w:lang w:eastAsia="en-US"/>
        </w:rPr>
        <w:t>;</w:t>
      </w:r>
      <w:r w:rsidRPr="005316CF">
        <w:rPr>
          <w:lang w:eastAsia="en-US"/>
        </w:rPr>
        <w:t xml:space="preserve"> 3 dat hij de natuur der Geesten niet wel verstaan had, haar h</w:t>
      </w:r>
      <w:r>
        <w:rPr>
          <w:lang w:eastAsia="en-US"/>
        </w:rPr>
        <w:t>ele</w:t>
      </w:r>
      <w:r w:rsidRPr="005316CF">
        <w:rPr>
          <w:lang w:eastAsia="en-US"/>
        </w:rPr>
        <w:t xml:space="preserve"> werkingen stellende in denken, of in kennen en willen</w:t>
      </w:r>
      <w:r>
        <w:rPr>
          <w:lang w:eastAsia="en-US"/>
        </w:rPr>
        <w:t>;</w:t>
      </w:r>
      <w:r w:rsidRPr="005316CF">
        <w:rPr>
          <w:lang w:eastAsia="en-US"/>
        </w:rPr>
        <w:t xml:space="preserve"> en eindelijk 4 dat hij tot zijn verderf de Cartesiaansche </w:t>
      </w:r>
      <w:r>
        <w:rPr>
          <w:lang w:eastAsia="en-US"/>
        </w:rPr>
        <w:t>Filosofie</w:t>
      </w:r>
      <w:r w:rsidRPr="005316CF">
        <w:rPr>
          <w:lang w:eastAsia="en-US"/>
        </w:rPr>
        <w:t xml:space="preserve"> had omhelst.</w:t>
      </w:r>
      <w:r>
        <w:rPr>
          <w:lang w:eastAsia="en-US"/>
        </w:rPr>
        <w:t xml:space="preserve">» </w:t>
      </w:r>
      <w:r w:rsidRPr="005316CF">
        <w:rPr>
          <w:lang w:eastAsia="en-US"/>
        </w:rPr>
        <w:t>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Aan het einde van KOELMAN'S bestrijding van Dr. BEKKER'S</w:t>
      </w:r>
      <w:r>
        <w:rPr>
          <w:lang w:eastAsia="en-US"/>
        </w:rPr>
        <w:t xml:space="preserve"> «</w:t>
      </w:r>
      <w:r w:rsidRPr="005316CF">
        <w:rPr>
          <w:lang w:eastAsia="en-US"/>
        </w:rPr>
        <w:t>Betoverde W</w:t>
      </w:r>
      <w:r>
        <w:rPr>
          <w:lang w:eastAsia="en-US"/>
        </w:rPr>
        <w:t>ere</w:t>
      </w:r>
      <w:r w:rsidRPr="005316CF">
        <w:rPr>
          <w:lang w:eastAsia="en-US"/>
        </w:rPr>
        <w:t>ld</w:t>
      </w:r>
      <w:r>
        <w:rPr>
          <w:lang w:eastAsia="en-US"/>
        </w:rPr>
        <w:t xml:space="preserve">» </w:t>
      </w:r>
      <w:r w:rsidRPr="005316CF">
        <w:rPr>
          <w:lang w:eastAsia="en-US"/>
        </w:rPr>
        <w:t>gekomen, m</w:t>
      </w:r>
      <w:r>
        <w:rPr>
          <w:lang w:eastAsia="en-US"/>
        </w:rPr>
        <w:t>een</w:t>
      </w:r>
      <w:r w:rsidRPr="005316CF">
        <w:rPr>
          <w:lang w:eastAsia="en-US"/>
        </w:rPr>
        <w:t xml:space="preserve"> wij nog eens duidelijk te moeten in het licht stellen, dat het KOELMAN in BEKKER niet hinderde, dat hij</w:t>
      </w:r>
      <w:r>
        <w:rPr>
          <w:lang w:eastAsia="en-US"/>
        </w:rPr>
        <w:t xml:space="preserve"> de </w:t>
      </w:r>
      <w:r w:rsidRPr="005316CF">
        <w:rPr>
          <w:lang w:eastAsia="en-US"/>
        </w:rPr>
        <w:t>strijd had aangebonden tegen</w:t>
      </w:r>
      <w:r>
        <w:rPr>
          <w:lang w:eastAsia="en-US"/>
        </w:rPr>
        <w:t xml:space="preserve"> «</w:t>
      </w:r>
      <w:r w:rsidRPr="005316CF">
        <w:rPr>
          <w:lang w:eastAsia="en-US"/>
        </w:rPr>
        <w:t>een chaos van volkssprookjes, vertelsels van vroed- moeren en bakerwijven, oude wijvenpraatjes</w:t>
      </w:r>
      <w:r>
        <w:rPr>
          <w:lang w:eastAsia="en-US"/>
        </w:rPr>
        <w:t>,</w:t>
      </w:r>
      <w:r w:rsidRPr="005316CF">
        <w:rPr>
          <w:lang w:eastAsia="en-US"/>
        </w:rPr>
        <w:t xml:space="preserve"> monniken</w:t>
      </w:r>
      <w:r w:rsidRPr="005316CF">
        <w:rPr>
          <w:lang w:eastAsia="en-US"/>
        </w:rPr>
        <w:softHyphen/>
        <w:t>verhalen, meded</w:t>
      </w:r>
      <w:r>
        <w:rPr>
          <w:lang w:eastAsia="en-US"/>
        </w:rPr>
        <w:t>eli</w:t>
      </w:r>
      <w:r w:rsidRPr="005316CF">
        <w:rPr>
          <w:lang w:eastAsia="en-US"/>
        </w:rPr>
        <w:t>ngen en schurkachtige bedriegerijen</w:t>
      </w:r>
      <w:r>
        <w:rPr>
          <w:lang w:eastAsia="en-US"/>
        </w:rPr>
        <w:t xml:space="preserve">;» </w:t>
      </w:r>
      <w:r w:rsidRPr="005316CF">
        <w:rPr>
          <w:lang w:eastAsia="en-US"/>
        </w:rPr>
        <w:t>integendeel, niemand liever dan hijzelf wilde die giftige plant des bijgeloofs</w:t>
      </w:r>
      <w:r>
        <w:rPr>
          <w:lang w:eastAsia="en-US"/>
        </w:rPr>
        <w:t>,</w:t>
      </w:r>
      <w:r w:rsidRPr="005316CF">
        <w:rPr>
          <w:lang w:eastAsia="en-US"/>
        </w:rPr>
        <w:t xml:space="preserve"> die </w:t>
      </w:r>
      <w:r>
        <w:rPr>
          <w:lang w:eastAsia="en-US"/>
        </w:rPr>
        <w:t xml:space="preserve">zo </w:t>
      </w:r>
      <w:r w:rsidRPr="005316CF">
        <w:rPr>
          <w:lang w:eastAsia="en-US"/>
        </w:rPr>
        <w:t>diep haar wortelen in de harten van het m</w:t>
      </w:r>
      <w:r>
        <w:rPr>
          <w:lang w:eastAsia="en-US"/>
        </w:rPr>
        <w:t>ere</w:t>
      </w:r>
      <w:r w:rsidRPr="005316CF">
        <w:rPr>
          <w:lang w:eastAsia="en-US"/>
        </w:rPr>
        <w:t xml:space="preserve">ndeel der hoorders had geslagen, met </w:t>
      </w:r>
      <w:r>
        <w:rPr>
          <w:lang w:eastAsia="en-US"/>
        </w:rPr>
        <w:t>gans</w:t>
      </w:r>
      <w:r w:rsidRPr="005316CF">
        <w:rPr>
          <w:lang w:eastAsia="en-US"/>
        </w:rPr>
        <w:t>e hand uitrukken, 2) maar wat hem tegenstond, was het Cartesiaansche beginsel, waarvan BEKKER uitging, en dat hem er toe bracht zich boven de Schrift te plaatsen. Waar dit moest eindigen, zag hij heel goed in</w:t>
      </w:r>
      <w:r>
        <w:rPr>
          <w:lang w:eastAsia="en-US"/>
        </w:rPr>
        <w:t>;</w:t>
      </w:r>
      <w:r w:rsidRPr="005316CF">
        <w:rPr>
          <w:lang w:eastAsia="en-US"/>
        </w:rPr>
        <w:t xml:space="preserve"> hij zinspeelde er op, toen hij schreef: Ja ik vr</w:t>
      </w:r>
      <w:r>
        <w:rPr>
          <w:lang w:eastAsia="en-US"/>
        </w:rPr>
        <w:t>eze</w:t>
      </w:r>
      <w:r w:rsidRPr="005316CF">
        <w:rPr>
          <w:lang w:eastAsia="en-US"/>
        </w:rPr>
        <w:t xml:space="preserve"> waarlijk, dat hij of inderdaad niet en gelooft, dat er Engelen in de wereld zijn, goede en </w:t>
      </w:r>
      <w:r>
        <w:rPr>
          <w:lang w:eastAsia="en-US"/>
        </w:rPr>
        <w:t>kw</w:t>
      </w:r>
      <w:r w:rsidRPr="005316CF">
        <w:rPr>
          <w:lang w:eastAsia="en-US"/>
        </w:rPr>
        <w:t>ade</w:t>
      </w:r>
      <w:r>
        <w:rPr>
          <w:lang w:eastAsia="en-US"/>
        </w:rPr>
        <w:t>, wat hij er ook van z</w:t>
      </w:r>
      <w:r w:rsidRPr="005316CF">
        <w:rPr>
          <w:lang w:eastAsia="en-US"/>
        </w:rPr>
        <w:t>i</w:t>
      </w:r>
      <w:r>
        <w:rPr>
          <w:lang w:eastAsia="en-US"/>
        </w:rPr>
        <w:t>j,</w:t>
      </w:r>
      <w:r w:rsidRPr="005316CF">
        <w:rPr>
          <w:lang w:eastAsia="en-US"/>
        </w:rPr>
        <w:t xml:space="preserve"> of dat hij immers zeer na bij is, om met de Atheisten en Schriftbestrijders te gel</w:t>
      </w:r>
      <w:r>
        <w:rPr>
          <w:lang w:eastAsia="en-US"/>
        </w:rPr>
        <w:t>ove</w:t>
      </w:r>
      <w:r w:rsidRPr="005316CF">
        <w:rPr>
          <w:lang w:eastAsia="en-US"/>
        </w:rPr>
        <w:t xml:space="preserve">n dat het al maar Heydensche fabelen en vercierselen zijn de dingen, die nopende deze Geesten van de </w:t>
      </w:r>
      <w:r>
        <w:rPr>
          <w:lang w:eastAsia="en-US"/>
        </w:rPr>
        <w:t>mens</w:t>
      </w:r>
      <w:r w:rsidRPr="005316CF">
        <w:rPr>
          <w:lang w:eastAsia="en-US"/>
        </w:rPr>
        <w:t>en gelooft</w:t>
      </w:r>
    </w:p>
    <w:p w:rsidR="001624AB" w:rsidRPr="005316CF" w:rsidRDefault="001624AB" w:rsidP="001624AB">
      <w:pPr>
        <w:jc w:val="both"/>
        <w:rPr>
          <w:lang w:eastAsia="en-US"/>
        </w:rPr>
      </w:pPr>
      <w:r w:rsidRPr="005316CF">
        <w:rPr>
          <w:lang w:eastAsia="en-US"/>
        </w:rPr>
        <w:t>1) Idem, blz. 37.</w:t>
      </w:r>
    </w:p>
    <w:p w:rsidR="001624AB" w:rsidRPr="005316CF" w:rsidRDefault="001624AB" w:rsidP="001624AB">
      <w:pPr>
        <w:jc w:val="both"/>
        <w:rPr>
          <w:lang w:eastAsia="en-US"/>
        </w:rPr>
      </w:pPr>
      <w:r w:rsidRPr="005316CF">
        <w:rPr>
          <w:lang w:eastAsia="en-US"/>
        </w:rPr>
        <w:t>2) Idem, blz. .478, 496, 497.</w:t>
      </w:r>
    </w:p>
    <w:p w:rsidR="001624AB" w:rsidRPr="005316CF" w:rsidRDefault="001624AB" w:rsidP="001624AB">
      <w:pPr>
        <w:jc w:val="both"/>
        <w:rPr>
          <w:lang w:eastAsia="en-US"/>
        </w:rPr>
      </w:pPr>
      <w:r>
        <w:rPr>
          <w:lang w:eastAsia="en-US"/>
        </w:rPr>
        <w:t>18</w:t>
      </w:r>
      <w:r w:rsidRPr="005316CF">
        <w:rPr>
          <w:lang w:eastAsia="en-US"/>
        </w:rPr>
        <w:t>4</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en gesproken, en in de H. Schrift verhaalt worden.» 1) Welnu, als KOELMAN </w:t>
      </w:r>
      <w:r>
        <w:rPr>
          <w:lang w:eastAsia="en-US"/>
        </w:rPr>
        <w:t xml:space="preserve">zo </w:t>
      </w:r>
      <w:r w:rsidRPr="005316CF">
        <w:rPr>
          <w:lang w:eastAsia="en-US"/>
        </w:rPr>
        <w:t xml:space="preserve">over BEKKER dacht, wekt het dan nog verwondering, dat deze strijdvaardige man de pen tegen </w:t>
      </w:r>
      <w:r>
        <w:rPr>
          <w:lang w:eastAsia="en-US"/>
        </w:rPr>
        <w:t>zove</w:t>
      </w:r>
      <w:r w:rsidRPr="005316CF">
        <w:rPr>
          <w:lang w:eastAsia="en-US"/>
        </w:rPr>
        <w:t>el ongeloof en tegen zulk een verderfelijk beginsel opnam?</w:t>
      </w:r>
    </w:p>
    <w:p w:rsidR="001624AB" w:rsidRPr="004441F9" w:rsidRDefault="001624AB" w:rsidP="001624AB">
      <w:pPr>
        <w:jc w:val="center"/>
        <w:rPr>
          <w:b/>
          <w:lang w:eastAsia="en-US"/>
        </w:rPr>
      </w:pPr>
      <w:r>
        <w:rPr>
          <w:lang w:eastAsia="en-US"/>
        </w:rPr>
        <w:br w:type="page"/>
      </w:r>
      <w:r w:rsidRPr="004441F9">
        <w:rPr>
          <w:b/>
          <w:lang w:eastAsia="en-US"/>
        </w:rPr>
        <w:t>DERDE HOOFDSTUK.</w:t>
      </w:r>
    </w:p>
    <w:p w:rsidR="001624AB" w:rsidRPr="004441F9" w:rsidRDefault="001624AB" w:rsidP="001624AB">
      <w:pPr>
        <w:jc w:val="center"/>
        <w:rPr>
          <w:b/>
          <w:lang w:eastAsia="en-US"/>
        </w:rPr>
      </w:pPr>
      <w:r w:rsidRPr="004441F9">
        <w:rPr>
          <w:b/>
          <w:lang w:eastAsia="en-US"/>
        </w:rPr>
        <w:t>Koelman als Reformator.</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Bij</w:t>
      </w:r>
      <w:r>
        <w:rPr>
          <w:lang w:eastAsia="en-US"/>
        </w:rPr>
        <w:t xml:space="preserve"> de </w:t>
      </w:r>
      <w:r w:rsidRPr="005316CF">
        <w:rPr>
          <w:lang w:eastAsia="en-US"/>
        </w:rPr>
        <w:t>rossen gloed der martelvuren geboren, stond de Republiek daar in het midden der 17e eeuw als</w:t>
      </w:r>
      <w:r>
        <w:rPr>
          <w:lang w:eastAsia="en-US"/>
        </w:rPr>
        <w:t xml:space="preserve"> een </w:t>
      </w:r>
      <w:r w:rsidRPr="005316CF">
        <w:rPr>
          <w:lang w:eastAsia="en-US"/>
        </w:rPr>
        <w:t>bekoorlijke gestalte</w:t>
      </w:r>
      <w:r>
        <w:rPr>
          <w:lang w:eastAsia="en-US"/>
        </w:rPr>
        <w:t>,</w:t>
      </w:r>
      <w:r w:rsidRPr="005316CF">
        <w:rPr>
          <w:lang w:eastAsia="en-US"/>
        </w:rPr>
        <w:t xml:space="preserve"> de overwinning dragende op het gelaat. Zij zou geroepen worden tot gr</w:t>
      </w:r>
      <w:r>
        <w:rPr>
          <w:lang w:eastAsia="en-US"/>
        </w:rPr>
        <w:t>ote daden en groots</w:t>
      </w:r>
      <w:r w:rsidRPr="005316CF">
        <w:rPr>
          <w:lang w:eastAsia="en-US"/>
        </w:rPr>
        <w:t>e dingen, maar 't zou blijken, dat zij hiertoe gestaald en bekrachtigd was. Uit</w:t>
      </w:r>
      <w:r>
        <w:rPr>
          <w:lang w:eastAsia="en-US"/>
        </w:rPr>
        <w:t xml:space="preserve"> een </w:t>
      </w:r>
      <w:r w:rsidRPr="005316CF">
        <w:rPr>
          <w:lang w:eastAsia="en-US"/>
        </w:rPr>
        <w:t>gr</w:t>
      </w:r>
      <w:r>
        <w:rPr>
          <w:lang w:eastAsia="en-US"/>
        </w:rPr>
        <w:t>ote</w:t>
      </w:r>
      <w:r w:rsidRPr="005316CF">
        <w:rPr>
          <w:lang w:eastAsia="en-US"/>
        </w:rPr>
        <w:t xml:space="preserve"> verdrukking komende en de palm der overwinning zwaaiende, heeft zij</w:t>
      </w:r>
      <w:r>
        <w:rPr>
          <w:lang w:eastAsia="en-US"/>
        </w:rPr>
        <w:t xml:space="preserve"> een </w:t>
      </w:r>
      <w:r w:rsidRPr="005316CF">
        <w:rPr>
          <w:lang w:eastAsia="en-US"/>
        </w:rPr>
        <w:t>keur van talenten ontplooid, als nooit te voren. In de levenskrachtige periode der jeugd verk</w:t>
      </w:r>
      <w:r>
        <w:rPr>
          <w:lang w:eastAsia="en-US"/>
        </w:rPr>
        <w:t>ere</w:t>
      </w:r>
      <w:r w:rsidRPr="005316CF">
        <w:rPr>
          <w:lang w:eastAsia="en-US"/>
        </w:rPr>
        <w:t>nde</w:t>
      </w:r>
      <w:r>
        <w:rPr>
          <w:lang w:eastAsia="en-US"/>
        </w:rPr>
        <w:t>,</w:t>
      </w:r>
      <w:r w:rsidRPr="005316CF">
        <w:rPr>
          <w:lang w:eastAsia="en-US"/>
        </w:rPr>
        <w:t xml:space="preserve"> deed zij Europa verbaasd staan door hare machtsontwikkeling.</w:t>
      </w:r>
    </w:p>
    <w:p w:rsidR="001624AB" w:rsidRPr="005316CF" w:rsidRDefault="001624AB" w:rsidP="001624AB">
      <w:pPr>
        <w:jc w:val="both"/>
        <w:rPr>
          <w:lang w:eastAsia="en-US"/>
        </w:rPr>
      </w:pPr>
      <w:r w:rsidRPr="005316CF">
        <w:rPr>
          <w:lang w:eastAsia="en-US"/>
        </w:rPr>
        <w:t>Wie de historie des lands ke</w:t>
      </w:r>
      <w:r>
        <w:rPr>
          <w:lang w:eastAsia="en-US"/>
        </w:rPr>
        <w:t>nt, weet wat onze handel, viss</w:t>
      </w:r>
      <w:r w:rsidRPr="005316CF">
        <w:rPr>
          <w:lang w:eastAsia="en-US"/>
        </w:rPr>
        <w:t>erij</w:t>
      </w:r>
      <w:r>
        <w:rPr>
          <w:lang w:eastAsia="en-US"/>
        </w:rPr>
        <w:t>, vrachtvaart, nij</w:t>
      </w:r>
      <w:r w:rsidRPr="005316CF">
        <w:rPr>
          <w:lang w:eastAsia="en-US"/>
        </w:rPr>
        <w:t>verheid en landbouw in die jaren bet</w:t>
      </w:r>
      <w:r>
        <w:rPr>
          <w:lang w:eastAsia="en-US"/>
        </w:rPr>
        <w:t>eke</w:t>
      </w:r>
      <w:r w:rsidRPr="005316CF">
        <w:rPr>
          <w:lang w:eastAsia="en-US"/>
        </w:rPr>
        <w:t>nde. Waren onze vroede vaderen de vrachtvaarders der geh</w:t>
      </w:r>
      <w:r>
        <w:rPr>
          <w:lang w:eastAsia="en-US"/>
        </w:rPr>
        <w:t>ele</w:t>
      </w:r>
      <w:r w:rsidRPr="005316CF">
        <w:rPr>
          <w:lang w:eastAsia="en-US"/>
        </w:rPr>
        <w:t xml:space="preserve"> wereld, ons Vaderland kon toen ter tijde, bij eventueel gebrek de voorraadschuur van geheel ons wereld</w:t>
      </w:r>
      <w:r w:rsidRPr="005316CF">
        <w:rPr>
          <w:lang w:eastAsia="en-US"/>
        </w:rPr>
        <w:softHyphen/>
        <w:t>deel gen</w:t>
      </w:r>
      <w:r>
        <w:rPr>
          <w:lang w:eastAsia="en-US"/>
        </w:rPr>
        <w:t>o</w:t>
      </w:r>
      <w:r w:rsidRPr="005316CF">
        <w:rPr>
          <w:lang w:eastAsia="en-US"/>
        </w:rPr>
        <w:t>emd worden. En dan, wat vond men hier te lande op intellectueel terrein, en op dat van de kunst</w:t>
      </w:r>
      <w:r>
        <w:rPr>
          <w:lang w:eastAsia="en-US"/>
        </w:rPr>
        <w:t>. De</w:t>
      </w:r>
      <w:r w:rsidRPr="005316CF">
        <w:rPr>
          <w:lang w:eastAsia="en-US"/>
        </w:rPr>
        <w:t>nkers, dichters, schilders bij de gratie Gods. Nog ziet geheel de wereld met verbazing tot de Oud-Hol</w:t>
      </w:r>
      <w:r>
        <w:rPr>
          <w:lang w:eastAsia="en-US"/>
        </w:rPr>
        <w:t>lands</w:t>
      </w:r>
      <w:r w:rsidRPr="005316CF">
        <w:rPr>
          <w:lang w:eastAsia="en-US"/>
        </w:rPr>
        <w:t>e schilder</w:t>
      </w:r>
      <w:r w:rsidRPr="005316CF">
        <w:rPr>
          <w:lang w:eastAsia="en-US"/>
        </w:rPr>
        <w:softHyphen/>
        <w:t xml:space="preserve">stukken op. REMBRANDT dwingt aan een ieder bewondering af. ELZEVIER'S boeken werden overal geprezen, </w:t>
      </w:r>
      <w:r>
        <w:rPr>
          <w:lang w:eastAsia="en-US"/>
        </w:rPr>
        <w:t>zoda</w:t>
      </w:r>
      <w:r w:rsidRPr="005316CF">
        <w:rPr>
          <w:lang w:eastAsia="en-US"/>
        </w:rPr>
        <w:t>t geleerden</w:t>
      </w:r>
    </w:p>
    <w:p w:rsidR="001624AB" w:rsidRPr="005316CF" w:rsidRDefault="001624AB" w:rsidP="001624AB">
      <w:pPr>
        <w:jc w:val="both"/>
        <w:rPr>
          <w:lang w:eastAsia="en-US"/>
        </w:rPr>
      </w:pPr>
      <w:r w:rsidRPr="005316CF">
        <w:rPr>
          <w:lang w:eastAsia="en-US"/>
        </w:rPr>
        <w:t>1) Idem, blz. 48-49.</w:t>
      </w:r>
    </w:p>
    <w:p w:rsidR="001624AB" w:rsidRPr="005316CF" w:rsidRDefault="001624AB" w:rsidP="001624AB">
      <w:pPr>
        <w:jc w:val="both"/>
        <w:rPr>
          <w:lang w:eastAsia="en-US"/>
        </w:rPr>
      </w:pPr>
      <w:r w:rsidRPr="005316CF">
        <w:rPr>
          <w:lang w:eastAsia="en-US"/>
        </w:rPr>
        <w:t>186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van alle landen</w:t>
      </w:r>
      <w:r>
        <w:rPr>
          <w:lang w:eastAsia="en-US"/>
        </w:rPr>
        <w:t xml:space="preserve"> hun </w:t>
      </w:r>
      <w:r w:rsidRPr="005316CF">
        <w:rPr>
          <w:lang w:eastAsia="en-US"/>
        </w:rPr>
        <w:t>geschriften bij hem lieten drukken. Alom schitterden de diamanten, door kunstvaardige hand te Amster</w:t>
      </w:r>
      <w:r w:rsidRPr="005316CF">
        <w:rPr>
          <w:lang w:eastAsia="en-US"/>
        </w:rPr>
        <w:softHyphen/>
        <w:t>dam geslepen. En wat het maatschappelijk en godsdienstig leven betreft, «enkele afdwalingen uitgezonderd, waren werk</w:t>
      </w:r>
      <w:r w:rsidRPr="005316CF">
        <w:rPr>
          <w:lang w:eastAsia="en-US"/>
        </w:rPr>
        <w:softHyphen/>
        <w:t>zaamheid, goede trouw, ingetogenheid, eenvoudigheid, wel</w:t>
      </w:r>
      <w:r w:rsidRPr="005316CF">
        <w:rPr>
          <w:lang w:eastAsia="en-US"/>
        </w:rPr>
        <w:softHyphen/>
        <w:t xml:space="preserve">dadigheid volksdeugden. Het Calvinisme had </w:t>
      </w:r>
      <w:r>
        <w:rPr>
          <w:lang w:eastAsia="en-US"/>
        </w:rPr>
        <w:t>op de opvoeding des volks zijn</w:t>
      </w:r>
      <w:r w:rsidRPr="005316CF">
        <w:rPr>
          <w:lang w:eastAsia="en-US"/>
        </w:rPr>
        <w:t xml:space="preserve"> stempel gedrukt. 1)</w:t>
      </w:r>
    </w:p>
    <w:p w:rsidR="001624AB" w:rsidRPr="005316CF" w:rsidRDefault="001624AB" w:rsidP="001624AB">
      <w:pPr>
        <w:jc w:val="both"/>
        <w:rPr>
          <w:lang w:eastAsia="en-US"/>
        </w:rPr>
      </w:pPr>
      <w:r w:rsidRPr="005316CF">
        <w:rPr>
          <w:lang w:eastAsia="en-US"/>
        </w:rPr>
        <w:t xml:space="preserve">Of dit omstreeks het merkwaardige jaar 1672 nog </w:t>
      </w:r>
      <w:r>
        <w:rPr>
          <w:lang w:eastAsia="en-US"/>
        </w:rPr>
        <w:t xml:space="preserve">zo </w:t>
      </w:r>
      <w:r w:rsidRPr="005316CF">
        <w:rPr>
          <w:lang w:eastAsia="en-US"/>
        </w:rPr>
        <w:t>was? Helaas neen</w:t>
      </w:r>
      <w:r>
        <w:rPr>
          <w:lang w:eastAsia="en-US"/>
        </w:rPr>
        <w:t>!</w:t>
      </w:r>
      <w:r w:rsidRPr="005316CF">
        <w:rPr>
          <w:lang w:eastAsia="en-US"/>
        </w:rPr>
        <w:t xml:space="preserve"> Uit</w:t>
      </w:r>
      <w:r>
        <w:rPr>
          <w:lang w:eastAsia="en-US"/>
        </w:rPr>
        <w:t xml:space="preserve"> de </w:t>
      </w:r>
      <w:r w:rsidRPr="005316CF">
        <w:rPr>
          <w:lang w:eastAsia="en-US"/>
        </w:rPr>
        <w:t xml:space="preserve">vreemde mocht </w:t>
      </w:r>
      <w:r>
        <w:rPr>
          <w:lang w:eastAsia="en-US"/>
        </w:rPr>
        <w:t>men schatten goud</w:t>
      </w:r>
      <w:r w:rsidRPr="005316CF">
        <w:rPr>
          <w:lang w:eastAsia="en-US"/>
        </w:rPr>
        <w:t xml:space="preserve"> hebben gehaald, het gif van velerlei zedelijk bederf en kwaad werd eveneens geïmporteerd</w:t>
      </w:r>
      <w:r>
        <w:rPr>
          <w:lang w:eastAsia="en-US"/>
        </w:rPr>
        <w:t>. De</w:t>
      </w:r>
      <w:r w:rsidRPr="005316CF">
        <w:rPr>
          <w:lang w:eastAsia="en-US"/>
        </w:rPr>
        <w:t xml:space="preserve"> oude glans van vroeger ging verloren. In</w:t>
      </w:r>
      <w:r>
        <w:rPr>
          <w:lang w:eastAsia="en-US"/>
        </w:rPr>
        <w:t xml:space="preserve"> de </w:t>
      </w:r>
      <w:r w:rsidRPr="005316CF">
        <w:rPr>
          <w:lang w:eastAsia="en-US"/>
        </w:rPr>
        <w:t>maalstroom van verderf ging veel ten onder, wat vroeger stand gehouden had te midden van veel verleiding</w:t>
      </w:r>
      <w:r>
        <w:rPr>
          <w:lang w:eastAsia="en-US"/>
        </w:rPr>
        <w:t>. De</w:t>
      </w:r>
      <w:r w:rsidRPr="005316CF">
        <w:rPr>
          <w:lang w:eastAsia="en-US"/>
        </w:rPr>
        <w:t xml:space="preserve"> spankracht der religie ver</w:t>
      </w:r>
      <w:r w:rsidRPr="005316CF">
        <w:rPr>
          <w:lang w:eastAsia="en-US"/>
        </w:rPr>
        <w:softHyphen/>
        <w:t>minderde. 't Is niet te ontkennen, dat de ethische zijde van het Christendom verwaarloosd werd. Op ieder terrein deed dit zich gelden. Wel is het waar, dat de politieke omstandig</w:t>
      </w:r>
      <w:r w:rsidRPr="005316CF">
        <w:rPr>
          <w:lang w:eastAsia="en-US"/>
        </w:rPr>
        <w:softHyphen/>
        <w:t xml:space="preserve">heden in 1672 voor een </w:t>
      </w:r>
      <w:r>
        <w:rPr>
          <w:lang w:eastAsia="en-US"/>
        </w:rPr>
        <w:t>oge</w:t>
      </w:r>
      <w:r w:rsidRPr="005316CF">
        <w:rPr>
          <w:lang w:eastAsia="en-US"/>
        </w:rPr>
        <w:t xml:space="preserve">nblik hierin verbetering brachten, maar nauwelijks was die verdrukking voorbijgegaan, of </w:t>
      </w:r>
      <w:r>
        <w:rPr>
          <w:lang w:eastAsia="en-US"/>
        </w:rPr>
        <w:t>Frans</w:t>
      </w:r>
      <w:r w:rsidRPr="005316CF">
        <w:rPr>
          <w:lang w:eastAsia="en-US"/>
        </w:rPr>
        <w:t>e invloeden deden zich opnieuw gelden.</w:t>
      </w:r>
      <w:r>
        <w:rPr>
          <w:lang w:eastAsia="en-US"/>
        </w:rPr>
        <w:t xml:space="preserve"> «</w:t>
      </w:r>
      <w:r w:rsidRPr="005316CF">
        <w:rPr>
          <w:lang w:eastAsia="en-US"/>
        </w:rPr>
        <w:t>De oude eenvoudigheid, degelijkheid</w:t>
      </w:r>
      <w:r>
        <w:rPr>
          <w:lang w:eastAsia="en-US"/>
        </w:rPr>
        <w:t>,</w:t>
      </w:r>
      <w:r w:rsidRPr="005316CF">
        <w:rPr>
          <w:lang w:eastAsia="en-US"/>
        </w:rPr>
        <w:t xml:space="preserve"> huiselijkheid verdwenen lang</w:t>
      </w:r>
      <w:r w:rsidRPr="005316CF">
        <w:rPr>
          <w:lang w:eastAsia="en-US"/>
        </w:rPr>
        <w:softHyphen/>
        <w:t>zamerhand en maakten plaats voor overdaad, uithuizigheid, verkwisting en losbandigheid</w:t>
      </w:r>
      <w:r>
        <w:rPr>
          <w:lang w:eastAsia="en-US"/>
        </w:rPr>
        <w:t>. De</w:t>
      </w:r>
      <w:r w:rsidRPr="005316CF">
        <w:rPr>
          <w:lang w:eastAsia="en-US"/>
        </w:rPr>
        <w:t xml:space="preserve"> zucht naar genot en</w:t>
      </w:r>
      <w:r>
        <w:rPr>
          <w:lang w:eastAsia="en-US"/>
        </w:rPr>
        <w:t xml:space="preserve"> de uitwendige</w:t>
      </w:r>
      <w:r w:rsidRPr="005316CF">
        <w:rPr>
          <w:lang w:eastAsia="en-US"/>
        </w:rPr>
        <w:t xml:space="preserve"> glans des levens werd meer en meer de drijfveer der maatschappij</w:t>
      </w:r>
      <w:r>
        <w:rPr>
          <w:lang w:eastAsia="en-US"/>
        </w:rPr>
        <w:t>. De</w:t>
      </w:r>
      <w:r w:rsidRPr="005316CF">
        <w:rPr>
          <w:lang w:eastAsia="en-US"/>
        </w:rPr>
        <w:t xml:space="preserve"> </w:t>
      </w:r>
      <w:r>
        <w:rPr>
          <w:lang w:eastAsia="en-US"/>
        </w:rPr>
        <w:t>Frans</w:t>
      </w:r>
      <w:r w:rsidRPr="005316CF">
        <w:rPr>
          <w:lang w:eastAsia="en-US"/>
        </w:rPr>
        <w:t xml:space="preserve">e wapenen had men kunnen bedwingen, maar de </w:t>
      </w:r>
      <w:r>
        <w:rPr>
          <w:lang w:eastAsia="en-US"/>
        </w:rPr>
        <w:t>Frans</w:t>
      </w:r>
      <w:r w:rsidRPr="005316CF">
        <w:rPr>
          <w:lang w:eastAsia="en-US"/>
        </w:rPr>
        <w:t>e geest sloeg ons volk in andere, verderfelijke banden. Het volkskarakter, waarvan godsvrucht een der hoofdtrekken geweest w</w:t>
      </w:r>
      <w:r>
        <w:rPr>
          <w:lang w:eastAsia="en-US"/>
        </w:rPr>
        <w:t>as, wijzigde zich in ongunstige</w:t>
      </w:r>
      <w:r w:rsidRPr="005316CF">
        <w:rPr>
          <w:lang w:eastAsia="en-US"/>
        </w:rPr>
        <w:t xml:space="preserve"> zin</w:t>
      </w:r>
      <w:r>
        <w:rPr>
          <w:lang w:eastAsia="en-US"/>
        </w:rPr>
        <w:t>. De</w:t>
      </w:r>
      <w:r w:rsidRPr="005316CF">
        <w:rPr>
          <w:lang w:eastAsia="en-US"/>
        </w:rPr>
        <w:t xml:space="preserve"> Kerk, waarop in de eerste plaats de plicht rustte,</w:t>
      </w:r>
      <w:r>
        <w:rPr>
          <w:lang w:eastAsia="en-US"/>
        </w:rPr>
        <w:t xml:space="preserve"> de godsdienstige</w:t>
      </w:r>
      <w:r w:rsidRPr="005316CF">
        <w:rPr>
          <w:lang w:eastAsia="en-US"/>
        </w:rPr>
        <w:t xml:space="preserve"> zin te onderhouden, bleek haar taak niet meer naar </w:t>
      </w:r>
      <w:r>
        <w:rPr>
          <w:lang w:eastAsia="en-US"/>
        </w:rPr>
        <w:t>eis</w:t>
      </w:r>
      <w:r w:rsidRPr="005316CF">
        <w:rPr>
          <w:lang w:eastAsia="en-US"/>
        </w:rPr>
        <w:t xml:space="preserve"> te kunnen vervullen. Zij was verbasterd, </w:t>
      </w:r>
      <w:r>
        <w:rPr>
          <w:lang w:eastAsia="en-US"/>
        </w:rPr>
        <w:t>werelds</w:t>
      </w:r>
      <w:r w:rsidRPr="005316CF">
        <w:rPr>
          <w:lang w:eastAsia="en-US"/>
        </w:rPr>
        <w:t xml:space="preserve"> geworden</w:t>
      </w:r>
      <w:r>
        <w:rPr>
          <w:lang w:eastAsia="en-US"/>
        </w:rPr>
        <w:t>;</w:t>
      </w:r>
      <w:r w:rsidRPr="005316CF">
        <w:rPr>
          <w:lang w:eastAsia="en-US"/>
        </w:rPr>
        <w:t xml:space="preserve"> uit de langwijlige voordrachten der</w:t>
      </w:r>
    </w:p>
    <w:p w:rsidR="001624AB" w:rsidRPr="005316CF" w:rsidRDefault="001624AB" w:rsidP="001624AB">
      <w:pPr>
        <w:jc w:val="both"/>
        <w:rPr>
          <w:lang w:eastAsia="en-US"/>
        </w:rPr>
      </w:pPr>
      <w:r w:rsidRPr="005316CF">
        <w:rPr>
          <w:lang w:eastAsia="en-US"/>
        </w:rPr>
        <w:t>187</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predikanten sprak niet meer de overtuiging, die </w:t>
      </w:r>
      <w:r>
        <w:rPr>
          <w:lang w:eastAsia="en-US"/>
        </w:rPr>
        <w:t xml:space="preserve">zo </w:t>
      </w:r>
      <w:r w:rsidRPr="005316CF">
        <w:rPr>
          <w:lang w:eastAsia="en-US"/>
        </w:rPr>
        <w:t>gr</w:t>
      </w:r>
      <w:r>
        <w:rPr>
          <w:lang w:eastAsia="en-US"/>
        </w:rPr>
        <w:t>ote</w:t>
      </w:r>
      <w:r w:rsidRPr="005316CF">
        <w:rPr>
          <w:lang w:eastAsia="en-US"/>
        </w:rPr>
        <w:t>n indruk op de schare maakte</w:t>
      </w:r>
      <w:r>
        <w:rPr>
          <w:lang w:eastAsia="en-US"/>
        </w:rPr>
        <w:t>;</w:t>
      </w:r>
      <w:r w:rsidRPr="005316CF">
        <w:rPr>
          <w:lang w:eastAsia="en-US"/>
        </w:rPr>
        <w:t xml:space="preserve"> steeds minder werd in Kerk en maatschappij het Evangelie betracht, steeds meer verdween het voorvaderlijk geloof, en nieuwe denkbeelden op gods</w:t>
      </w:r>
      <w:r w:rsidRPr="005316CF">
        <w:rPr>
          <w:lang w:eastAsia="en-US"/>
        </w:rPr>
        <w:softHyphen/>
        <w:t>dienstig en tevens op staatkundig gebied schoten, in het bijzonder bij de h</w:t>
      </w:r>
      <w:r>
        <w:rPr>
          <w:lang w:eastAsia="en-US"/>
        </w:rPr>
        <w:t>oge</w:t>
      </w:r>
      <w:r w:rsidRPr="005316CF">
        <w:rPr>
          <w:lang w:eastAsia="en-US"/>
        </w:rPr>
        <w:t>re standen, wortel.</w:t>
      </w:r>
      <w:r>
        <w:rPr>
          <w:lang w:eastAsia="en-US"/>
        </w:rPr>
        <w:t xml:space="preserve">» </w:t>
      </w:r>
      <w:r w:rsidRPr="005316CF">
        <w:rPr>
          <w:lang w:eastAsia="en-US"/>
        </w:rPr>
        <w:t>1)</w:t>
      </w:r>
    </w:p>
    <w:p w:rsidR="001624AB" w:rsidRPr="005316CF" w:rsidRDefault="001624AB" w:rsidP="001624AB">
      <w:pPr>
        <w:jc w:val="both"/>
        <w:rPr>
          <w:lang w:eastAsia="en-US"/>
        </w:rPr>
      </w:pPr>
      <w:r>
        <w:rPr>
          <w:lang w:eastAsia="en-US"/>
        </w:rPr>
        <w:t>Zoa</w:t>
      </w:r>
      <w:r w:rsidRPr="005316CF">
        <w:rPr>
          <w:lang w:eastAsia="en-US"/>
        </w:rPr>
        <w:t>ls wij hoorden, openbaarde zich de krankheid ook op kerkelijk godsdienstig terrein. Wie de predicaties</w:t>
      </w:r>
      <w:r>
        <w:rPr>
          <w:lang w:eastAsia="en-US"/>
        </w:rPr>
        <w:t xml:space="preserve"> van die </w:t>
      </w:r>
      <w:r w:rsidRPr="005316CF">
        <w:rPr>
          <w:lang w:eastAsia="en-US"/>
        </w:rPr>
        <w:t>dagen leest, bemerkt, dat zij over het algemeen zuiver recht</w:t>
      </w:r>
      <w:r w:rsidRPr="005316CF">
        <w:rPr>
          <w:lang w:eastAsia="en-US"/>
        </w:rPr>
        <w:softHyphen/>
        <w:t>zinnig waren, maar wie dan daarnaast de acta en notulen van Kerkeraad, Classis en Synoden openslaat, zal bemer</w:t>
      </w:r>
      <w:r w:rsidRPr="005316CF">
        <w:rPr>
          <w:lang w:eastAsia="en-US"/>
        </w:rPr>
        <w:softHyphen/>
        <w:t>ken, dat leer en leven der voorgangers dikwijls op zeer gespannen voet stonden. Waar het</w:t>
      </w:r>
      <w:r>
        <w:rPr>
          <w:lang w:eastAsia="en-US"/>
        </w:rPr>
        <w:t xml:space="preserve"> de lera</w:t>
      </w:r>
      <w:r w:rsidRPr="005316CF">
        <w:rPr>
          <w:lang w:eastAsia="en-US"/>
        </w:rPr>
        <w:t>ren veelal aan de ware geestdrift ontbrak, daar kon het niet uitblijven</w:t>
      </w:r>
      <w:r>
        <w:rPr>
          <w:lang w:eastAsia="en-US"/>
        </w:rPr>
        <w:t>,</w:t>
      </w:r>
      <w:r w:rsidRPr="005316CF">
        <w:rPr>
          <w:lang w:eastAsia="en-US"/>
        </w:rPr>
        <w:t xml:space="preserve"> of geheel de dienst des Allerhoogsten werd een</w:t>
      </w:r>
      <w:r>
        <w:rPr>
          <w:lang w:eastAsia="en-US"/>
        </w:rPr>
        <w:t xml:space="preserve"> «</w:t>
      </w:r>
      <w:r w:rsidRPr="005316CF">
        <w:rPr>
          <w:lang w:eastAsia="en-US"/>
        </w:rPr>
        <w:t>sleur of slenderdienst</w:t>
      </w:r>
      <w:r>
        <w:rPr>
          <w:lang w:eastAsia="en-US"/>
        </w:rPr>
        <w:t>». De</w:t>
      </w:r>
      <w:r w:rsidRPr="005316CF">
        <w:rPr>
          <w:lang w:eastAsia="en-US"/>
        </w:rPr>
        <w:t xml:space="preserve"> Zondag werd ontheiligd en deze verwaarl</w:t>
      </w:r>
      <w:r>
        <w:rPr>
          <w:lang w:eastAsia="en-US"/>
        </w:rPr>
        <w:t>ozi</w:t>
      </w:r>
      <w:r w:rsidRPr="005316CF">
        <w:rPr>
          <w:lang w:eastAsia="en-US"/>
        </w:rPr>
        <w:t>ng van</w:t>
      </w:r>
      <w:r>
        <w:rPr>
          <w:lang w:eastAsia="en-US"/>
        </w:rPr>
        <w:t xml:space="preserve"> de «</w:t>
      </w:r>
      <w:r w:rsidRPr="005316CF">
        <w:rPr>
          <w:lang w:eastAsia="en-US"/>
        </w:rPr>
        <w:t>marktdag der ziel</w:t>
      </w:r>
      <w:r>
        <w:rPr>
          <w:lang w:eastAsia="en-US"/>
        </w:rPr>
        <w:t xml:space="preserve">» </w:t>
      </w:r>
      <w:r w:rsidRPr="005316CF">
        <w:rPr>
          <w:lang w:eastAsia="en-US"/>
        </w:rPr>
        <w:t>deed haren invloed gelden op geheel het organisme van Staat en Kerk.</w:t>
      </w:r>
    </w:p>
    <w:p w:rsidR="001624AB" w:rsidRPr="005316CF" w:rsidRDefault="001624AB" w:rsidP="001624AB">
      <w:pPr>
        <w:jc w:val="both"/>
        <w:rPr>
          <w:lang w:eastAsia="en-US"/>
        </w:rPr>
      </w:pPr>
      <w:r w:rsidRPr="005316CF">
        <w:rPr>
          <w:lang w:eastAsia="en-US"/>
        </w:rPr>
        <w:t>Geen wonder dus, dat KOELMAN hier tegen opkwam. Hij achtte zich een geroepene Gods</w:t>
      </w:r>
      <w:r>
        <w:rPr>
          <w:lang w:eastAsia="en-US"/>
        </w:rPr>
        <w:t>;</w:t>
      </w:r>
      <w:r w:rsidRPr="005316CF">
        <w:rPr>
          <w:lang w:eastAsia="en-US"/>
        </w:rPr>
        <w:t xml:space="preserve"> hij moest protest</w:t>
      </w:r>
      <w:r>
        <w:rPr>
          <w:lang w:eastAsia="en-US"/>
        </w:rPr>
        <w:t>ere</w:t>
      </w:r>
      <w:r w:rsidRPr="005316CF">
        <w:rPr>
          <w:lang w:eastAsia="en-US"/>
        </w:rPr>
        <w:t>n en profet</w:t>
      </w:r>
      <w:r>
        <w:rPr>
          <w:lang w:eastAsia="en-US"/>
        </w:rPr>
        <w:t>ere</w:t>
      </w:r>
      <w:r w:rsidRPr="005316CF">
        <w:rPr>
          <w:lang w:eastAsia="en-US"/>
        </w:rPr>
        <w:t>n van betere dingen. Dikwijls doet hij ons denken aan</w:t>
      </w:r>
      <w:r>
        <w:rPr>
          <w:lang w:eastAsia="en-US"/>
        </w:rPr>
        <w:t xml:space="preserve"> de </w:t>
      </w:r>
      <w:r w:rsidRPr="005316CF">
        <w:rPr>
          <w:lang w:eastAsia="en-US"/>
        </w:rPr>
        <w:t>gr</w:t>
      </w:r>
      <w:r>
        <w:rPr>
          <w:lang w:eastAsia="en-US"/>
        </w:rPr>
        <w:t>ote</w:t>
      </w:r>
      <w:r w:rsidRPr="005316CF">
        <w:rPr>
          <w:lang w:eastAsia="en-US"/>
        </w:rPr>
        <w:t>n profeet des Ouden Verbonds, aan Jeremia. Ook hij meende van God gesteld te zijn, in deze dure tijden,</w:t>
      </w:r>
      <w:r>
        <w:rPr>
          <w:lang w:eastAsia="en-US"/>
        </w:rPr>
        <w:t xml:space="preserve"> «</w:t>
      </w:r>
      <w:r w:rsidRPr="005316CF">
        <w:rPr>
          <w:lang w:eastAsia="en-US"/>
        </w:rPr>
        <w:t>tot</w:t>
      </w:r>
      <w:r>
        <w:rPr>
          <w:lang w:eastAsia="en-US"/>
        </w:rPr>
        <w:t xml:space="preserve"> een </w:t>
      </w:r>
      <w:r w:rsidRPr="005316CF">
        <w:rPr>
          <w:lang w:eastAsia="en-US"/>
        </w:rPr>
        <w:t>versterkte stad, een ijzeren zuil, en een koperen muur», en toch, bij al die kracht en flinkheid, was hij een t</w:t>
      </w:r>
      <w:r>
        <w:rPr>
          <w:lang w:eastAsia="en-US"/>
        </w:rPr>
        <w:t>ede</w:t>
      </w:r>
      <w:r w:rsidRPr="005316CF">
        <w:rPr>
          <w:lang w:eastAsia="en-US"/>
        </w:rPr>
        <w:t>r man. Dikwijls hief hij dreigend de g</w:t>
      </w:r>
      <w:r>
        <w:rPr>
          <w:lang w:eastAsia="en-US"/>
        </w:rPr>
        <w:t>ese</w:t>
      </w:r>
      <w:r w:rsidRPr="005316CF">
        <w:rPr>
          <w:lang w:eastAsia="en-US"/>
        </w:rPr>
        <w:t>lkoorde omhoog, maar als zij striemend neerdaalde, was er altijd ont</w:t>
      </w:r>
      <w:r w:rsidRPr="005316CF">
        <w:rPr>
          <w:lang w:eastAsia="en-US"/>
        </w:rPr>
        <w:softHyphen/>
        <w:t>ferming in de slaande hand. Dat t</w:t>
      </w:r>
      <w:r>
        <w:rPr>
          <w:lang w:eastAsia="en-US"/>
        </w:rPr>
        <w:t>ede</w:t>
      </w:r>
      <w:r w:rsidRPr="005316CF">
        <w:rPr>
          <w:lang w:eastAsia="en-US"/>
        </w:rPr>
        <w:t>re openbaarde hij overal en altijd. Reform</w:t>
      </w:r>
      <w:r>
        <w:rPr>
          <w:lang w:eastAsia="en-US"/>
        </w:rPr>
        <w:t>ere</w:t>
      </w:r>
      <w:r w:rsidRPr="005316CF">
        <w:rPr>
          <w:lang w:eastAsia="en-US"/>
        </w:rPr>
        <w:t>n was</w:t>
      </w:r>
      <w:r>
        <w:rPr>
          <w:lang w:eastAsia="en-US"/>
        </w:rPr>
        <w:t xml:space="preserve"> zijn </w:t>
      </w:r>
      <w:r w:rsidRPr="005316CF">
        <w:rPr>
          <w:lang w:eastAsia="en-US"/>
        </w:rPr>
        <w:t>roeping geweest, zijn leven lang. Als student wekte hij</w:t>
      </w:r>
      <w:r>
        <w:rPr>
          <w:lang w:eastAsia="en-US"/>
        </w:rPr>
        <w:t xml:space="preserve"> zijn </w:t>
      </w:r>
      <w:r w:rsidRPr="005316CF">
        <w:rPr>
          <w:lang w:eastAsia="en-US"/>
        </w:rPr>
        <w:t>commilitones reeds op tot heiligheid en reinheid; als predikant van Sluis</w:t>
      </w:r>
    </w:p>
    <w:p w:rsidR="001624AB" w:rsidRDefault="001624AB" w:rsidP="001624AB">
      <w:pPr>
        <w:jc w:val="both"/>
        <w:rPr>
          <w:lang w:eastAsia="en-US"/>
        </w:rPr>
      </w:pPr>
      <w:r w:rsidRPr="005316CF">
        <w:rPr>
          <w:lang w:eastAsia="en-US"/>
        </w:rPr>
        <w:t xml:space="preserve">1) Zie </w:t>
      </w:r>
      <w:r>
        <w:rPr>
          <w:lang w:eastAsia="en-US"/>
        </w:rPr>
        <w:t>/</w:t>
      </w:r>
      <w:r w:rsidRPr="005316CF">
        <w:rPr>
          <w:lang w:eastAsia="en-US"/>
        </w:rPr>
        <w:t>Geschiedenis van ons Vaderland', door F. VAN RIJSENS</w:t>
      </w:r>
      <w:r>
        <w:rPr>
          <w:lang w:eastAsia="en-US"/>
        </w:rPr>
        <w:t>"</w:t>
      </w:r>
      <w:r w:rsidRPr="005316CF">
        <w:rPr>
          <w:lang w:eastAsia="en-US"/>
        </w:rPr>
        <w:t xml:space="preserve"> blz. 234.</w:t>
      </w:r>
      <w:r w:rsidRPr="005316CF">
        <w:rPr>
          <w:lang w:eastAsia="en-US"/>
        </w:rPr>
        <w:tab/>
      </w:r>
    </w:p>
    <w:p w:rsidR="001624AB" w:rsidRPr="005316CF" w:rsidRDefault="001624AB" w:rsidP="001624AB">
      <w:pPr>
        <w:jc w:val="both"/>
        <w:rPr>
          <w:lang w:eastAsia="en-US"/>
        </w:rPr>
      </w:pPr>
      <w:r>
        <w:rPr>
          <w:lang w:eastAsia="en-US"/>
        </w:rPr>
        <w:t>2</w:t>
      </w:r>
      <w:r w:rsidRPr="005316CF">
        <w:rPr>
          <w:lang w:eastAsia="en-US"/>
        </w:rPr>
        <w:t>) Zie idem, blz. 304-305.</w:t>
      </w:r>
    </w:p>
    <w:p w:rsidR="001624AB" w:rsidRPr="005316CF" w:rsidRDefault="001624AB" w:rsidP="001624AB">
      <w:pPr>
        <w:jc w:val="both"/>
        <w:rPr>
          <w:lang w:eastAsia="en-US"/>
        </w:rPr>
      </w:pPr>
      <w:r w:rsidRPr="005316CF">
        <w:rPr>
          <w:lang w:eastAsia="en-US"/>
        </w:rPr>
        <w:t>188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leerden wij hem kennen als strijder voor de rechten der Kerk en de heiligheid van het Sacrament; nu willen we hem t</w:t>
      </w:r>
      <w:r>
        <w:rPr>
          <w:lang w:eastAsia="en-US"/>
        </w:rPr>
        <w:t>eke</w:t>
      </w:r>
      <w:r w:rsidRPr="005316CF">
        <w:rPr>
          <w:lang w:eastAsia="en-US"/>
        </w:rPr>
        <w:t>nen als reformator</w:t>
      </w:r>
      <w:r>
        <w:rPr>
          <w:lang w:eastAsia="en-US"/>
        </w:rPr>
        <w:t>.</w:t>
      </w:r>
    </w:p>
    <w:p w:rsidR="001624AB" w:rsidRPr="005316CF" w:rsidRDefault="001624AB" w:rsidP="001624AB">
      <w:pPr>
        <w:jc w:val="both"/>
        <w:rPr>
          <w:lang w:eastAsia="en-US"/>
        </w:rPr>
      </w:pPr>
      <w:r w:rsidRPr="005316CF">
        <w:rPr>
          <w:lang w:eastAsia="en-US"/>
        </w:rPr>
        <w:t>Wat heeft hij willen reform</w:t>
      </w:r>
      <w:r>
        <w:rPr>
          <w:lang w:eastAsia="en-US"/>
        </w:rPr>
        <w:t>ere</w:t>
      </w:r>
      <w:r w:rsidRPr="005316CF">
        <w:rPr>
          <w:lang w:eastAsia="en-US"/>
        </w:rPr>
        <w:t>n</w:t>
      </w:r>
      <w:r>
        <w:rPr>
          <w:lang w:eastAsia="en-US"/>
        </w:rPr>
        <w:t>?</w:t>
      </w:r>
      <w:r w:rsidRPr="005316CF">
        <w:rPr>
          <w:lang w:eastAsia="en-US"/>
        </w:rPr>
        <w:t xml:space="preserve"> Alles. Hij meende van</w:t>
      </w:r>
      <w:r>
        <w:rPr>
          <w:lang w:eastAsia="en-US"/>
        </w:rPr>
        <w:t xml:space="preserve"> de </w:t>
      </w:r>
      <w:r w:rsidRPr="005316CF">
        <w:rPr>
          <w:lang w:eastAsia="en-US"/>
        </w:rPr>
        <w:t>grond af te moeten beginnen. KOELMAN toch was een te scherpzinnig en principieel man</w:t>
      </w:r>
      <w:r>
        <w:rPr>
          <w:lang w:eastAsia="en-US"/>
        </w:rPr>
        <w:t>,</w:t>
      </w:r>
      <w:r w:rsidRPr="005316CF">
        <w:rPr>
          <w:lang w:eastAsia="en-US"/>
        </w:rPr>
        <w:t xml:space="preserve"> dan dat hij zou gemeend hebben, dat</w:t>
      </w:r>
      <w:r>
        <w:rPr>
          <w:lang w:eastAsia="en-US"/>
        </w:rPr>
        <w:t xml:space="preserve"> een </w:t>
      </w:r>
      <w:r w:rsidRPr="005316CF">
        <w:rPr>
          <w:lang w:eastAsia="en-US"/>
        </w:rPr>
        <w:t>deugdelijke en blijvende ver</w:t>
      </w:r>
      <w:r w:rsidRPr="005316CF">
        <w:rPr>
          <w:lang w:eastAsia="en-US"/>
        </w:rPr>
        <w:softHyphen/>
        <w:t>betering door gr</w:t>
      </w:r>
      <w:r>
        <w:rPr>
          <w:lang w:eastAsia="en-US"/>
        </w:rPr>
        <w:t>ote</w:t>
      </w:r>
      <w:r w:rsidRPr="005316CF">
        <w:rPr>
          <w:lang w:eastAsia="en-US"/>
        </w:rPr>
        <w:t xml:space="preserve"> woorden en alge</w:t>
      </w:r>
      <w:r>
        <w:rPr>
          <w:lang w:eastAsia="en-US"/>
        </w:rPr>
        <w:t>mene</w:t>
      </w:r>
      <w:r w:rsidRPr="005316CF">
        <w:rPr>
          <w:lang w:eastAsia="en-US"/>
        </w:rPr>
        <w:t xml:space="preserve"> maatregelen tot stand kon gebracht worden. Integendeel, hij toonde door zijn voorbeeld, dat wie daaraan wilde medearbeiden bij het begin moet beginnen. Zag hij op de verwildering van vele huisgezinnen, dan was het hem duidelijk, dat, zou de naaste toekomst beter worden, de kinderen anders dan veelal geschiedde moesten worden opgevoed. Rustte zijn blik op het vervallen aangezicht der Kerk, dan toonde hij heel goed in te zien, dat</w:t>
      </w:r>
      <w:r>
        <w:rPr>
          <w:lang w:eastAsia="en-US"/>
        </w:rPr>
        <w:t xml:space="preserve"> een </w:t>
      </w:r>
      <w:r w:rsidRPr="005316CF">
        <w:rPr>
          <w:lang w:eastAsia="en-US"/>
        </w:rPr>
        <w:t>Nationale Synode, hoezeer door hem ook ge</w:t>
      </w:r>
      <w:r>
        <w:rPr>
          <w:lang w:eastAsia="en-US"/>
        </w:rPr>
        <w:t>wens</w:t>
      </w:r>
      <w:r w:rsidRPr="005316CF">
        <w:rPr>
          <w:lang w:eastAsia="en-US"/>
        </w:rPr>
        <w:t>t</w:t>
      </w:r>
      <w:r>
        <w:rPr>
          <w:lang w:eastAsia="en-US"/>
        </w:rPr>
        <w:t>,</w:t>
      </w:r>
      <w:r w:rsidRPr="005316CF">
        <w:rPr>
          <w:lang w:eastAsia="en-US"/>
        </w:rPr>
        <w:t xml:space="preserve"> daarin plotseling geen verandering kon aanbrengen, maar dat de Reformatie beginnen moest bij de studenten en bij de diakenen, ouder</w:t>
      </w:r>
      <w:r w:rsidRPr="005316CF">
        <w:rPr>
          <w:lang w:eastAsia="en-US"/>
        </w:rPr>
        <w:softHyphen/>
        <w:t>lingen en predikanten zelf. En het is daarom dan ook, dat hij zijn manlijk woord tot hen allen richtte.</w:t>
      </w:r>
    </w:p>
    <w:p w:rsidR="001624AB" w:rsidRPr="005316CF" w:rsidRDefault="001624AB" w:rsidP="001624AB">
      <w:pPr>
        <w:jc w:val="both"/>
        <w:rPr>
          <w:lang w:eastAsia="en-US"/>
        </w:rPr>
      </w:pPr>
      <w:r w:rsidRPr="005316CF">
        <w:rPr>
          <w:lang w:eastAsia="en-US"/>
        </w:rPr>
        <w:t>Ik had bij de bespreking zijner reformatorische geschriften tweeërlei methode kunnen volgen. Ik kon nl. historisch- genetisch te werk gaan., en dus die werken bespreken in de volgorde, waarin zij vervaardigd zijn, maar wat zich nog meer aanbeveelt, is, naar wij m</w:t>
      </w:r>
      <w:r>
        <w:rPr>
          <w:lang w:eastAsia="en-US"/>
        </w:rPr>
        <w:t>een,</w:t>
      </w:r>
      <w:r w:rsidRPr="005316CF">
        <w:rPr>
          <w:lang w:eastAsia="en-US"/>
        </w:rPr>
        <w:t xml:space="preserve"> deze wijze van bewerking, dat wij opklimmen van het mindere tot het meerdere. Was het nu </w:t>
      </w:r>
      <w:r>
        <w:rPr>
          <w:lang w:eastAsia="en-US"/>
        </w:rPr>
        <w:t xml:space="preserve">zo </w:t>
      </w:r>
      <w:r w:rsidRPr="005316CF">
        <w:rPr>
          <w:lang w:eastAsia="en-US"/>
        </w:rPr>
        <w:t>gesteld, dat men kon aant</w:t>
      </w:r>
      <w:r>
        <w:rPr>
          <w:lang w:eastAsia="en-US"/>
        </w:rPr>
        <w:t>one</w:t>
      </w:r>
      <w:r w:rsidRPr="005316CF">
        <w:rPr>
          <w:lang w:eastAsia="en-US"/>
        </w:rPr>
        <w:t>n</w:t>
      </w:r>
      <w:r>
        <w:rPr>
          <w:lang w:eastAsia="en-US"/>
        </w:rPr>
        <w:t>,</w:t>
      </w:r>
      <w:r w:rsidRPr="005316CF">
        <w:rPr>
          <w:lang w:eastAsia="en-US"/>
        </w:rPr>
        <w:t xml:space="preserve"> dat het</w:t>
      </w:r>
      <w:r>
        <w:rPr>
          <w:lang w:eastAsia="en-US"/>
        </w:rPr>
        <w:t xml:space="preserve"> een </w:t>
      </w:r>
      <w:r w:rsidRPr="005316CF">
        <w:rPr>
          <w:lang w:eastAsia="en-US"/>
        </w:rPr>
        <w:t xml:space="preserve">werk met noodzakelijkheid op het andere moest volgen, dat het </w:t>
      </w:r>
      <w:r>
        <w:rPr>
          <w:lang w:eastAsia="en-US"/>
        </w:rPr>
        <w:t>tweede</w:t>
      </w:r>
      <w:r w:rsidRPr="005316CF">
        <w:rPr>
          <w:lang w:eastAsia="en-US"/>
        </w:rPr>
        <w:t xml:space="preserve"> het eerste, en het derde het </w:t>
      </w:r>
      <w:r>
        <w:rPr>
          <w:lang w:eastAsia="en-US"/>
        </w:rPr>
        <w:t>tweede</w:t>
      </w:r>
      <w:r w:rsidRPr="005316CF">
        <w:rPr>
          <w:lang w:eastAsia="en-US"/>
        </w:rPr>
        <w:t xml:space="preserve"> en </w:t>
      </w:r>
      <w:r>
        <w:rPr>
          <w:lang w:eastAsia="en-US"/>
        </w:rPr>
        <w:t xml:space="preserve">zo </w:t>
      </w:r>
      <w:r w:rsidRPr="005316CF">
        <w:rPr>
          <w:lang w:eastAsia="en-US"/>
        </w:rPr>
        <w:t>voort, veronderstelde, dan was er geen sprake van keuze, dan diende de historisch- genetische methode gevolgd te worden. Maar nu dit in g</w:t>
      </w:r>
      <w:r>
        <w:rPr>
          <w:lang w:eastAsia="en-US"/>
        </w:rPr>
        <w:t>een</w:t>
      </w:r>
      <w:r w:rsidRPr="005316CF">
        <w:rPr>
          <w:lang w:eastAsia="en-US"/>
        </w:rPr>
        <w:t xml:space="preserve"> d</w:t>
      </w:r>
      <w:r>
        <w:rPr>
          <w:lang w:eastAsia="en-US"/>
        </w:rPr>
        <w:t>ele</w:t>
      </w:r>
      <w:r w:rsidRPr="005316CF">
        <w:rPr>
          <w:lang w:eastAsia="en-US"/>
        </w:rPr>
        <w:t xml:space="preserve"> het geval is, m</w:t>
      </w:r>
      <w:r>
        <w:rPr>
          <w:lang w:eastAsia="en-US"/>
        </w:rPr>
        <w:t>een</w:t>
      </w:r>
      <w:r w:rsidRPr="005316CF">
        <w:rPr>
          <w:lang w:eastAsia="en-US"/>
        </w:rPr>
        <w:t xml:space="preserve"> wij een veel beter overzicht te</w:t>
      </w:r>
    </w:p>
    <w:p w:rsidR="001624AB" w:rsidRPr="005316CF" w:rsidRDefault="001624AB" w:rsidP="001624AB">
      <w:pPr>
        <w:jc w:val="both"/>
        <w:rPr>
          <w:lang w:eastAsia="en-US"/>
        </w:rPr>
      </w:pPr>
      <w:r w:rsidRPr="005316CF">
        <w:rPr>
          <w:lang w:eastAsia="en-US"/>
        </w:rPr>
        <w:t>189</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krijgen over geheel zijn arbeid en een juister beeld daarvan te kunnen ontvangen</w:t>
      </w:r>
      <w:r>
        <w:rPr>
          <w:lang w:eastAsia="en-US"/>
        </w:rPr>
        <w:t>,</w:t>
      </w:r>
      <w:r w:rsidRPr="005316CF">
        <w:rPr>
          <w:lang w:eastAsia="en-US"/>
        </w:rPr>
        <w:t xml:space="preserve"> wanneer wij de </w:t>
      </w:r>
      <w:r>
        <w:rPr>
          <w:lang w:eastAsia="en-US"/>
        </w:rPr>
        <w:t>tweede</w:t>
      </w:r>
      <w:r w:rsidRPr="005316CF">
        <w:rPr>
          <w:lang w:eastAsia="en-US"/>
        </w:rPr>
        <w:t xml:space="preserve"> methode volgen</w:t>
      </w:r>
      <w:r>
        <w:rPr>
          <w:lang w:eastAsia="en-US"/>
        </w:rPr>
        <w:t>,</w:t>
      </w:r>
      <w:r w:rsidRPr="005316CF">
        <w:rPr>
          <w:lang w:eastAsia="en-US"/>
        </w:rPr>
        <w:t xml:space="preserve"> en van lager tot h</w:t>
      </w:r>
      <w:r>
        <w:rPr>
          <w:lang w:eastAsia="en-US"/>
        </w:rPr>
        <w:t>oger</w:t>
      </w:r>
      <w:r w:rsidRPr="005316CF">
        <w:rPr>
          <w:lang w:eastAsia="en-US"/>
        </w:rPr>
        <w:t xml:space="preserve"> opklimmen. Wij zullen dan hebben te spreken aan de hand zijner werken en toespraken over 1 de plichten der Ouders in zake de Opvoeding hunner kinderen</w:t>
      </w:r>
      <w:r>
        <w:rPr>
          <w:lang w:eastAsia="en-US"/>
        </w:rPr>
        <w:t>;</w:t>
      </w:r>
      <w:r w:rsidRPr="005316CF">
        <w:rPr>
          <w:lang w:eastAsia="en-US"/>
        </w:rPr>
        <w:t xml:space="preserve"> 2 de studenten in de Godgeleerdheid</w:t>
      </w:r>
      <w:r>
        <w:rPr>
          <w:lang w:eastAsia="en-US"/>
        </w:rPr>
        <w:t>;</w:t>
      </w:r>
      <w:r w:rsidRPr="005316CF">
        <w:rPr>
          <w:lang w:eastAsia="en-US"/>
        </w:rPr>
        <w:t xml:space="preserve"> 3 het ambt van Ouderlingen en Diakenen</w:t>
      </w:r>
      <w:r>
        <w:rPr>
          <w:lang w:eastAsia="en-US"/>
        </w:rPr>
        <w:t>;</w:t>
      </w:r>
      <w:r w:rsidRPr="005316CF">
        <w:rPr>
          <w:lang w:eastAsia="en-US"/>
        </w:rPr>
        <w:t xml:space="preserve"> 4" de </w:t>
      </w:r>
      <w:r>
        <w:rPr>
          <w:lang w:eastAsia="en-US"/>
        </w:rPr>
        <w:t>Lera</w:t>
      </w:r>
      <w:r w:rsidRPr="005316CF">
        <w:rPr>
          <w:lang w:eastAsia="en-US"/>
        </w:rPr>
        <w:t>ren</w:t>
      </w:r>
      <w:r>
        <w:rPr>
          <w:lang w:eastAsia="en-US"/>
        </w:rPr>
        <w:t>;</w:t>
      </w:r>
      <w:r w:rsidRPr="005316CF">
        <w:rPr>
          <w:lang w:eastAsia="en-US"/>
        </w:rPr>
        <w:t xml:space="preserve"> 5</w:t>
      </w:r>
      <w:r>
        <w:rPr>
          <w:lang w:eastAsia="en-US"/>
        </w:rPr>
        <w:t xml:space="preserve"> de </w:t>
      </w:r>
      <w:r w:rsidRPr="005316CF">
        <w:rPr>
          <w:lang w:eastAsia="en-US"/>
        </w:rPr>
        <w:t>toestand van Kerk en Staat in Nederland</w:t>
      </w:r>
      <w:r>
        <w:rPr>
          <w:lang w:eastAsia="en-US"/>
        </w:rPr>
        <w:t>;</w:t>
      </w:r>
      <w:r w:rsidRPr="005316CF">
        <w:rPr>
          <w:lang w:eastAsia="en-US"/>
        </w:rPr>
        <w:t xml:space="preserve"> 6 het</w:t>
      </w:r>
      <w:r>
        <w:rPr>
          <w:lang w:eastAsia="en-US"/>
        </w:rPr>
        <w:t xml:space="preserve"> «</w:t>
      </w:r>
      <w:r w:rsidRPr="005316CF">
        <w:rPr>
          <w:lang w:eastAsia="en-US"/>
        </w:rPr>
        <w:t>Geestelijk leven</w:t>
      </w:r>
      <w:r>
        <w:rPr>
          <w:lang w:eastAsia="en-US"/>
        </w:rPr>
        <w:t>».</w:t>
      </w:r>
    </w:p>
    <w:p w:rsidR="001624AB" w:rsidRDefault="001624AB" w:rsidP="001624AB">
      <w:pPr>
        <w:jc w:val="both"/>
        <w:rPr>
          <w:lang w:eastAsia="en-US"/>
        </w:rPr>
      </w:pPr>
    </w:p>
    <w:p w:rsidR="001624AB" w:rsidRPr="00220A4D" w:rsidRDefault="001624AB" w:rsidP="001624AB">
      <w:pPr>
        <w:jc w:val="both"/>
        <w:rPr>
          <w:b/>
          <w:lang w:eastAsia="en-US"/>
        </w:rPr>
      </w:pPr>
      <w:r w:rsidRPr="00220A4D">
        <w:rPr>
          <w:b/>
          <w:lang w:eastAsia="en-US"/>
        </w:rPr>
        <w:t>Opvoeding der kinderen.</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Zal het gebouw vaststaan, dan moet het fundament goed zijn. </w:t>
      </w:r>
      <w:r>
        <w:rPr>
          <w:lang w:eastAsia="en-US"/>
        </w:rPr>
        <w:t xml:space="preserve">Zo </w:t>
      </w:r>
      <w:r w:rsidRPr="005316CF">
        <w:rPr>
          <w:lang w:eastAsia="en-US"/>
        </w:rPr>
        <w:t xml:space="preserve">dacht KOELMAN er ook over. En het was zeker die gedachte, die hem leidde, toen hij een practisch boek over de plichten der Ouders in zake de opvoeding hunner kinderen schreef. 1 Wat getuigt dit geschrift van veel </w:t>
      </w:r>
      <w:r>
        <w:rPr>
          <w:lang w:eastAsia="en-US"/>
        </w:rPr>
        <w:t>mens</w:t>
      </w:r>
      <w:r w:rsidRPr="005316CF">
        <w:rPr>
          <w:lang w:eastAsia="en-US"/>
        </w:rPr>
        <w:t>enkennis</w:t>
      </w:r>
      <w:r>
        <w:rPr>
          <w:lang w:eastAsia="en-US"/>
        </w:rPr>
        <w:t>!</w:t>
      </w:r>
      <w:r w:rsidRPr="005316CF">
        <w:rPr>
          <w:lang w:eastAsia="en-US"/>
        </w:rPr>
        <w:t xml:space="preserve"> Hij draagt het op aan de ouders en schoolmeesters. Immers, beiden beh</w:t>
      </w:r>
      <w:r>
        <w:rPr>
          <w:lang w:eastAsia="en-US"/>
        </w:rPr>
        <w:t>ore</w:t>
      </w:r>
      <w:r w:rsidRPr="005316CF">
        <w:rPr>
          <w:lang w:eastAsia="en-US"/>
        </w:rPr>
        <w:t>n doordrongen te zijn van de heilige en h</w:t>
      </w:r>
      <w:r>
        <w:rPr>
          <w:lang w:eastAsia="en-US"/>
        </w:rPr>
        <w:t>oge</w:t>
      </w:r>
      <w:r w:rsidRPr="005316CF">
        <w:rPr>
          <w:lang w:eastAsia="en-US"/>
        </w:rPr>
        <w:t xml:space="preserve"> roeping van hun leven, en beiden hebben </w:t>
      </w:r>
      <w:r>
        <w:rPr>
          <w:lang w:eastAsia="en-US"/>
        </w:rPr>
        <w:t xml:space="preserve">zo </w:t>
      </w:r>
      <w:r w:rsidRPr="005316CF">
        <w:rPr>
          <w:lang w:eastAsia="en-US"/>
        </w:rPr>
        <w:t>veel</w:t>
      </w:r>
      <w:r w:rsidRPr="005316CF">
        <w:rPr>
          <w:lang w:eastAsia="en-US"/>
        </w:rPr>
        <w:softHyphen/>
        <w:t xml:space="preserve">vuldige gelegenheid en </w:t>
      </w:r>
      <w:r>
        <w:rPr>
          <w:lang w:eastAsia="en-US"/>
        </w:rPr>
        <w:t>zoveel</w:t>
      </w:r>
      <w:r w:rsidRPr="005316CF">
        <w:rPr>
          <w:lang w:eastAsia="en-US"/>
        </w:rPr>
        <w:t xml:space="preserve"> middelen om in te werken op het kind</w:t>
      </w:r>
      <w:r>
        <w:rPr>
          <w:lang w:eastAsia="en-US"/>
        </w:rPr>
        <w:t>. De</w:t>
      </w:r>
      <w:r w:rsidRPr="005316CF">
        <w:rPr>
          <w:lang w:eastAsia="en-US"/>
        </w:rPr>
        <w:t xml:space="preserve"> ouders toch hebben zich wel te herinneren, dat de kinderen de zonde van hen erfden, die erger is dan</w:t>
      </w:r>
      <w:r>
        <w:rPr>
          <w:lang w:eastAsia="en-US"/>
        </w:rPr>
        <w:t xml:space="preserve"> </w:t>
      </w:r>
      <w:r w:rsidRPr="005316CF">
        <w:rPr>
          <w:lang w:eastAsia="en-US"/>
        </w:rPr>
        <w:t>« graveel</w:t>
      </w:r>
      <w:r>
        <w:rPr>
          <w:lang w:eastAsia="en-US"/>
        </w:rPr>
        <w:t>,</w:t>
      </w:r>
      <w:r w:rsidRPr="005316CF">
        <w:rPr>
          <w:lang w:eastAsia="en-US"/>
        </w:rPr>
        <w:t xml:space="preserve"> steen of melaatschheid</w:t>
      </w:r>
      <w:r>
        <w:rPr>
          <w:lang w:eastAsia="en-US"/>
        </w:rPr>
        <w:t xml:space="preserve">» </w:t>
      </w:r>
      <w:r w:rsidRPr="005316CF">
        <w:rPr>
          <w:lang w:eastAsia="en-US"/>
        </w:rPr>
        <w:t>2), en dat zij dus ook</w:t>
      </w:r>
      <w:r>
        <w:rPr>
          <w:lang w:eastAsia="en-US"/>
        </w:rPr>
        <w:t xml:space="preserve"> </w:t>
      </w:r>
      <w:r w:rsidRPr="005316CF">
        <w:rPr>
          <w:lang w:eastAsia="en-US"/>
        </w:rPr>
        <w:t>hebben te arbeiden voor</w:t>
      </w:r>
      <w:r>
        <w:rPr>
          <w:lang w:eastAsia="en-US"/>
        </w:rPr>
        <w:t xml:space="preserve"> hun tweede</w:t>
      </w:r>
      <w:r w:rsidRPr="005316CF">
        <w:rPr>
          <w:lang w:eastAsia="en-US"/>
        </w:rPr>
        <w:t xml:space="preserve"> geboorte</w:t>
      </w:r>
      <w:r>
        <w:rPr>
          <w:lang w:eastAsia="en-US"/>
        </w:rPr>
        <w:t>;</w:t>
      </w:r>
      <w:r w:rsidRPr="005316CF">
        <w:rPr>
          <w:lang w:eastAsia="en-US"/>
        </w:rPr>
        <w:t xml:space="preserve"> terwijl de Meesters er naar hebben te streven, dat de verheerlijking van Gods naam worde bevorderd, door de kleinen voor</w:t>
      </w:r>
      <w:r>
        <w:rPr>
          <w:lang w:eastAsia="en-US"/>
        </w:rPr>
        <w:t xml:space="preserve"> de </w:t>
      </w:r>
      <w:r w:rsidRPr="005316CF">
        <w:rPr>
          <w:lang w:eastAsia="en-US"/>
        </w:rPr>
        <w:t>Heer op te voeden. Wie heeft bijkans beter gelegenheid dan zij, die ze nog</w:t>
      </w:r>
      <w:r>
        <w:rPr>
          <w:lang w:eastAsia="en-US"/>
        </w:rPr>
        <w:t xml:space="preserve"> «</w:t>
      </w:r>
      <w:r w:rsidRPr="005316CF">
        <w:rPr>
          <w:lang w:eastAsia="en-US"/>
        </w:rPr>
        <w:t>weinig gegroeid in zonde</w:t>
      </w:r>
      <w:r>
        <w:rPr>
          <w:lang w:eastAsia="en-US"/>
        </w:rPr>
        <w:t xml:space="preserve">» </w:t>
      </w:r>
      <w:r w:rsidRPr="005316CF">
        <w:rPr>
          <w:lang w:eastAsia="en-US"/>
        </w:rPr>
        <w:t>reeds op school</w:t>
      </w:r>
    </w:p>
    <w:p w:rsidR="001624AB" w:rsidRPr="005316CF" w:rsidRDefault="001624AB" w:rsidP="001624AB">
      <w:pPr>
        <w:jc w:val="both"/>
        <w:rPr>
          <w:lang w:eastAsia="en-US"/>
        </w:rPr>
      </w:pPr>
      <w:r>
        <w:rPr>
          <w:lang w:eastAsia="en-US"/>
        </w:rPr>
        <w:t>1) '</w:t>
      </w:r>
      <w:r w:rsidRPr="005316CF">
        <w:rPr>
          <w:lang w:eastAsia="en-US"/>
        </w:rPr>
        <w:t>De plichten der Ouders, in Kinderen voor God op te voeden, nevens drieërlei Catechismus enz.,' Zie</w:t>
      </w:r>
      <w:r>
        <w:rPr>
          <w:lang w:eastAsia="en-US"/>
        </w:rPr>
        <w:t xml:space="preserve"> de </w:t>
      </w:r>
      <w:r w:rsidRPr="005316CF">
        <w:rPr>
          <w:lang w:eastAsia="en-US"/>
        </w:rPr>
        <w:t>vollediger) titel in de lijst der Geschriften. Amst.</w:t>
      </w:r>
      <w:r>
        <w:rPr>
          <w:lang w:eastAsia="en-US"/>
        </w:rPr>
        <w:t xml:space="preserve"> </w:t>
      </w:r>
      <w:r w:rsidRPr="005316CF">
        <w:rPr>
          <w:lang w:eastAsia="en-US"/>
        </w:rPr>
        <w:t>1679. 21 Zie idem Voorwoord.</w:t>
      </w:r>
    </w:p>
    <w:p w:rsidR="001624AB" w:rsidRPr="005316CF" w:rsidRDefault="001624AB" w:rsidP="001624AB">
      <w:pPr>
        <w:jc w:val="both"/>
        <w:rPr>
          <w:lang w:eastAsia="en-US"/>
        </w:rPr>
      </w:pPr>
      <w:r w:rsidRPr="005316CF">
        <w:rPr>
          <w:lang w:eastAsia="en-US"/>
        </w:rPr>
        <w:t>190</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krijgen en iedere</w:t>
      </w:r>
      <w:r w:rsidRPr="005316CF">
        <w:rPr>
          <w:lang w:eastAsia="en-US"/>
        </w:rPr>
        <w:t xml:space="preserve"> dag </w:t>
      </w:r>
      <w:r>
        <w:rPr>
          <w:lang w:eastAsia="en-US"/>
        </w:rPr>
        <w:t>zola</w:t>
      </w:r>
      <w:r w:rsidRPr="005316CF">
        <w:rPr>
          <w:lang w:eastAsia="en-US"/>
        </w:rPr>
        <w:t>ng onder</w:t>
      </w:r>
      <w:r>
        <w:rPr>
          <w:lang w:eastAsia="en-US"/>
        </w:rPr>
        <w:t xml:space="preserve"> hun </w:t>
      </w:r>
      <w:r w:rsidRPr="005316CF">
        <w:rPr>
          <w:lang w:eastAsia="en-US"/>
        </w:rPr>
        <w:t>beademing hebben</w:t>
      </w:r>
      <w:r>
        <w:rPr>
          <w:lang w:eastAsia="en-US"/>
        </w:rPr>
        <w:t>?</w:t>
      </w:r>
    </w:p>
    <w:p w:rsidR="001624AB" w:rsidRDefault="001624AB" w:rsidP="001624AB">
      <w:pPr>
        <w:jc w:val="both"/>
        <w:rPr>
          <w:lang w:eastAsia="en-US"/>
        </w:rPr>
      </w:pPr>
      <w:r w:rsidRPr="005316CF">
        <w:rPr>
          <w:lang w:eastAsia="en-US"/>
        </w:rPr>
        <w:t>Na dit woord van opdracht komen wij tot het eigenlijke boek. Ook hier dringt hij door tot</w:t>
      </w:r>
      <w:r>
        <w:rPr>
          <w:lang w:eastAsia="en-US"/>
        </w:rPr>
        <w:t xml:space="preserve"> de </w:t>
      </w:r>
      <w:r w:rsidRPr="005316CF">
        <w:rPr>
          <w:lang w:eastAsia="en-US"/>
        </w:rPr>
        <w:t>wortel. Wil men komen tot betere toestanden, tot</w:t>
      </w:r>
      <w:r>
        <w:rPr>
          <w:lang w:eastAsia="en-US"/>
        </w:rPr>
        <w:t xml:space="preserve"> een </w:t>
      </w:r>
      <w:r w:rsidRPr="005316CF">
        <w:rPr>
          <w:lang w:eastAsia="en-US"/>
        </w:rPr>
        <w:t>beter opgevoede jeugd, i. e. w. tot meer Christelijke huisgezinnen, dan moet de taak der opvoedi</w:t>
      </w:r>
      <w:r>
        <w:rPr>
          <w:lang w:eastAsia="en-US"/>
        </w:rPr>
        <w:t>ng zich uitstrekken tot reeds vóó</w:t>
      </w:r>
      <w:r w:rsidRPr="005316CF">
        <w:rPr>
          <w:lang w:eastAsia="en-US"/>
        </w:rPr>
        <w:t>r de geboorte. Ja, de keuze van</w:t>
      </w:r>
      <w:r>
        <w:rPr>
          <w:lang w:eastAsia="en-US"/>
        </w:rPr>
        <w:t xml:space="preserve"> een </w:t>
      </w:r>
      <w:r w:rsidRPr="005316CF">
        <w:rPr>
          <w:lang w:eastAsia="en-US"/>
        </w:rPr>
        <w:t>vrouw behoort reeds</w:t>
      </w:r>
      <w:r>
        <w:rPr>
          <w:lang w:eastAsia="en-US"/>
        </w:rPr>
        <w:t xml:space="preserve"> een </w:t>
      </w:r>
      <w:r w:rsidRPr="005316CF">
        <w:rPr>
          <w:lang w:eastAsia="en-US"/>
        </w:rPr>
        <w:t xml:space="preserve">zaak des gebeds te zijn, daar er </w:t>
      </w:r>
      <w:r>
        <w:rPr>
          <w:lang w:eastAsia="en-US"/>
        </w:rPr>
        <w:t>zove</w:t>
      </w:r>
      <w:r w:rsidRPr="005316CF">
        <w:rPr>
          <w:lang w:eastAsia="en-US"/>
        </w:rPr>
        <w:t>el van afhangt, dat men</w:t>
      </w:r>
      <w:r>
        <w:rPr>
          <w:lang w:eastAsia="en-US"/>
        </w:rPr>
        <w:t xml:space="preserve"> een «</w:t>
      </w:r>
      <w:r w:rsidRPr="005316CF">
        <w:rPr>
          <w:lang w:eastAsia="en-US"/>
        </w:rPr>
        <w:t>troostelijke en bekwame partuur</w:t>
      </w:r>
      <w:r>
        <w:rPr>
          <w:lang w:eastAsia="en-US"/>
        </w:rPr>
        <w:t>» 1)</w:t>
      </w:r>
      <w:r w:rsidRPr="005316CF">
        <w:rPr>
          <w:lang w:eastAsia="en-US"/>
        </w:rPr>
        <w:t xml:space="preserve"> krijgt. </w:t>
      </w:r>
    </w:p>
    <w:p w:rsidR="001624AB" w:rsidRPr="005316CF" w:rsidRDefault="001624AB" w:rsidP="001624AB">
      <w:pPr>
        <w:jc w:val="both"/>
        <w:rPr>
          <w:lang w:eastAsia="en-US"/>
        </w:rPr>
      </w:pPr>
      <w:r w:rsidRPr="005316CF">
        <w:rPr>
          <w:lang w:eastAsia="en-US"/>
        </w:rPr>
        <w:t>Dient men daarbij reeds ten zeerste op de religie te letten, nog meer behoort dit het geval te zijn bij de keuze van</w:t>
      </w:r>
      <w:r>
        <w:rPr>
          <w:lang w:eastAsia="en-US"/>
        </w:rPr>
        <w:t xml:space="preserve"> een tweede</w:t>
      </w:r>
      <w:r w:rsidRPr="005316CF">
        <w:rPr>
          <w:lang w:eastAsia="en-US"/>
        </w:rPr>
        <w:t xml:space="preserve"> vrouw, daar de liefde van</w:t>
      </w:r>
      <w:r>
        <w:rPr>
          <w:lang w:eastAsia="en-US"/>
        </w:rPr>
        <w:t xml:space="preserve"> een </w:t>
      </w:r>
      <w:r w:rsidRPr="005316CF">
        <w:rPr>
          <w:lang w:eastAsia="en-US"/>
        </w:rPr>
        <w:t xml:space="preserve">stiefmoeder voor kinderen uit een eerste huwelijk nooit </w:t>
      </w:r>
      <w:r>
        <w:rPr>
          <w:lang w:eastAsia="en-US"/>
        </w:rPr>
        <w:t xml:space="preserve">zo </w:t>
      </w:r>
      <w:r w:rsidRPr="005316CF">
        <w:rPr>
          <w:lang w:eastAsia="en-US"/>
        </w:rPr>
        <w:t>groot kan zijn. En dan, wanneer de vrouw later in blijde verwachting is, zij er een gebed om</w:t>
      </w:r>
      <w:r>
        <w:rPr>
          <w:lang w:eastAsia="en-US"/>
        </w:rPr>
        <w:t xml:space="preserve"> «</w:t>
      </w:r>
      <w:r w:rsidRPr="005316CF">
        <w:rPr>
          <w:lang w:eastAsia="en-US"/>
        </w:rPr>
        <w:t>goede verlossing en heiligmaking voor het kind</w:t>
      </w:r>
      <w:r>
        <w:rPr>
          <w:lang w:eastAsia="en-US"/>
        </w:rPr>
        <w:t>»,</w:t>
      </w:r>
      <w:r w:rsidRPr="005316CF">
        <w:rPr>
          <w:lang w:eastAsia="en-US"/>
        </w:rPr>
        <w:t xml:space="preserve"> 2) en dat niet alleen</w:t>
      </w:r>
      <w:r>
        <w:rPr>
          <w:lang w:eastAsia="en-US"/>
        </w:rPr>
        <w:t>,</w:t>
      </w:r>
      <w:r w:rsidRPr="005316CF">
        <w:rPr>
          <w:lang w:eastAsia="en-US"/>
        </w:rPr>
        <w:t xml:space="preserve"> maar er worde ook bij de moeder alle voorzorg gevonden in zake spijze en drank en passies, 3) opdat reeds de dracht Godes zij. En is het kindeke geboren</w:t>
      </w:r>
      <w:r>
        <w:rPr>
          <w:lang w:eastAsia="en-US"/>
        </w:rPr>
        <w:t>,</w:t>
      </w:r>
      <w:r w:rsidRPr="005316CF">
        <w:rPr>
          <w:lang w:eastAsia="en-US"/>
        </w:rPr>
        <w:t xml:space="preserve"> dan lette men op allerlei ding. In de eerste plaats raadt hij de moeder aan, om, indien zij kan, het kindeke te z</w:t>
      </w:r>
      <w:r>
        <w:rPr>
          <w:lang w:eastAsia="en-US"/>
        </w:rPr>
        <w:t>oge</w:t>
      </w:r>
      <w:r w:rsidRPr="005316CF">
        <w:rPr>
          <w:lang w:eastAsia="en-US"/>
        </w:rPr>
        <w:t>n, daar dit immers naar Gods bestel is</w:t>
      </w:r>
      <w:r>
        <w:rPr>
          <w:lang w:eastAsia="en-US"/>
        </w:rPr>
        <w:t>;</w:t>
      </w:r>
      <w:r w:rsidRPr="005316CF">
        <w:rPr>
          <w:lang w:eastAsia="en-US"/>
        </w:rPr>
        <w:t xml:space="preserve"> verder om het kind, dat haar geboren werd, </w:t>
      </w:r>
      <w:r>
        <w:rPr>
          <w:lang w:eastAsia="en-US"/>
        </w:rPr>
        <w:t xml:space="preserve">zo </w:t>
      </w:r>
      <w:r w:rsidRPr="005316CF">
        <w:rPr>
          <w:lang w:eastAsia="en-US"/>
        </w:rPr>
        <w:t>spoedig mogelijk tot het Verbond der genade te brengen door</w:t>
      </w:r>
      <w:r>
        <w:rPr>
          <w:lang w:eastAsia="en-US"/>
        </w:rPr>
        <w:t xml:space="preserve"> de </w:t>
      </w:r>
      <w:r w:rsidRPr="005316CF">
        <w:rPr>
          <w:lang w:eastAsia="en-US"/>
        </w:rPr>
        <w:t>Doop, daar kinderen immers, evenzeer als voor de zonde</w:t>
      </w:r>
      <w:r>
        <w:rPr>
          <w:lang w:eastAsia="en-US"/>
        </w:rPr>
        <w:t>,</w:t>
      </w:r>
      <w:r w:rsidRPr="005316CF">
        <w:rPr>
          <w:lang w:eastAsia="en-US"/>
        </w:rPr>
        <w:t xml:space="preserve"> voor het nieuwe levens</w:t>
      </w:r>
      <w:r w:rsidRPr="005316CF">
        <w:rPr>
          <w:lang w:eastAsia="en-US"/>
        </w:rPr>
        <w:softHyphen/>
        <w:t>beginsel vatbaar zijn</w:t>
      </w:r>
      <w:r>
        <w:rPr>
          <w:lang w:eastAsia="en-US"/>
        </w:rPr>
        <w:t>;</w:t>
      </w:r>
      <w:r w:rsidRPr="005316CF">
        <w:rPr>
          <w:lang w:eastAsia="en-US"/>
        </w:rPr>
        <w:t xml:space="preserve"> ja</w:t>
      </w:r>
      <w:r>
        <w:rPr>
          <w:lang w:eastAsia="en-US"/>
        </w:rPr>
        <w:t>;</w:t>
      </w:r>
      <w:r w:rsidRPr="005316CF">
        <w:rPr>
          <w:lang w:eastAsia="en-US"/>
        </w:rPr>
        <w:t xml:space="preserve"> hij voegt er zelfs aan toe, dat men voorzichtig dient te zijn in zake de keuze van</w:t>
      </w:r>
      <w:r>
        <w:rPr>
          <w:lang w:eastAsia="en-US"/>
        </w:rPr>
        <w:t xml:space="preserve"> de </w:t>
      </w:r>
      <w:r w:rsidRPr="005316CF">
        <w:rPr>
          <w:lang w:eastAsia="en-US"/>
        </w:rPr>
        <w:t>naam, dien men geeft. Komt het toch niet dikwerf voor, dat men aan de kinderen allerlei dierennamen geeft als Duifje, Zwaantje enz. Men zij daarmede voorzichtig als ook met</w:t>
      </w:r>
    </w:p>
    <w:p w:rsidR="001624AB" w:rsidRPr="005316CF" w:rsidRDefault="001624AB" w:rsidP="001624AB">
      <w:pPr>
        <w:jc w:val="both"/>
        <w:rPr>
          <w:lang w:eastAsia="en-US"/>
        </w:rPr>
      </w:pPr>
      <w:r>
        <w:rPr>
          <w:lang w:eastAsia="en-US"/>
        </w:rPr>
        <w:t>1)</w:t>
      </w:r>
      <w:r w:rsidRPr="005316CF">
        <w:rPr>
          <w:lang w:eastAsia="en-US"/>
        </w:rPr>
        <w:t xml:space="preserve"> Idem, blz. 3. 2) Idem, blz. 5. 2) Idem, blz. 6.</w:t>
      </w:r>
    </w:p>
    <w:p w:rsidR="001624AB" w:rsidRPr="005316CF" w:rsidRDefault="001624AB" w:rsidP="001624AB">
      <w:pPr>
        <w:jc w:val="both"/>
        <w:rPr>
          <w:lang w:eastAsia="en-US"/>
        </w:rPr>
      </w:pPr>
      <w:r w:rsidRPr="005316CF">
        <w:rPr>
          <w:lang w:eastAsia="en-US"/>
        </w:rPr>
        <w:t>191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namen van God en Engelen</w:t>
      </w:r>
      <w:r>
        <w:rPr>
          <w:lang w:eastAsia="en-US"/>
        </w:rPr>
        <w:t>;</w:t>
      </w:r>
      <w:r w:rsidRPr="005316CF">
        <w:rPr>
          <w:lang w:eastAsia="en-US"/>
        </w:rPr>
        <w:t xml:space="preserve"> men zij er veel meer op uit om zulke te bedenken, die vrome </w:t>
      </w:r>
      <w:r>
        <w:rPr>
          <w:lang w:eastAsia="en-US"/>
        </w:rPr>
        <w:t>mens</w:t>
      </w:r>
      <w:r w:rsidRPr="005316CF">
        <w:rPr>
          <w:lang w:eastAsia="en-US"/>
        </w:rPr>
        <w:t>en voor onzen geest roepen en prikkelen tot navolging. Of zal het later niet</w:t>
      </w:r>
      <w:r>
        <w:rPr>
          <w:lang w:eastAsia="en-US"/>
        </w:rPr>
        <w:t xml:space="preserve"> een </w:t>
      </w:r>
      <w:r w:rsidRPr="005316CF">
        <w:rPr>
          <w:lang w:eastAsia="en-US"/>
        </w:rPr>
        <w:t>kwelling voor de kinderen zijn, indien zij bemerken,</w:t>
      </w:r>
      <w:r>
        <w:rPr>
          <w:lang w:eastAsia="en-US"/>
        </w:rPr>
        <w:t xml:space="preserve"> «</w:t>
      </w:r>
      <w:r w:rsidRPr="005316CF">
        <w:rPr>
          <w:lang w:eastAsia="en-US"/>
        </w:rPr>
        <w:t>dat zij door</w:t>
      </w:r>
      <w:r>
        <w:rPr>
          <w:lang w:eastAsia="en-US"/>
        </w:rPr>
        <w:t xml:space="preserve"> hun </w:t>
      </w:r>
      <w:r w:rsidRPr="005316CF">
        <w:rPr>
          <w:lang w:eastAsia="en-US"/>
        </w:rPr>
        <w:t>Ouders met die beestennamen in de rol van Christus' soldaten en huisgen</w:t>
      </w:r>
      <w:r>
        <w:rPr>
          <w:lang w:eastAsia="en-US"/>
        </w:rPr>
        <w:t>ote</w:t>
      </w:r>
      <w:r w:rsidRPr="005316CF">
        <w:rPr>
          <w:lang w:eastAsia="en-US"/>
        </w:rPr>
        <w:t>n zijn ingeschreven.</w:t>
      </w:r>
      <w:r>
        <w:rPr>
          <w:lang w:eastAsia="en-US"/>
        </w:rPr>
        <w:t xml:space="preserve">» </w:t>
      </w:r>
      <w:r w:rsidRPr="005316CF">
        <w:rPr>
          <w:lang w:eastAsia="en-US"/>
        </w:rPr>
        <w:t>1)</w:t>
      </w:r>
    </w:p>
    <w:p w:rsidR="001624AB" w:rsidRDefault="001624AB" w:rsidP="001624AB">
      <w:pPr>
        <w:jc w:val="both"/>
        <w:rPr>
          <w:lang w:eastAsia="en-US"/>
        </w:rPr>
      </w:pPr>
      <w:r w:rsidRPr="005316CF">
        <w:rPr>
          <w:lang w:eastAsia="en-US"/>
        </w:rPr>
        <w:t>Is er dus t</w:t>
      </w:r>
      <w:r>
        <w:rPr>
          <w:lang w:eastAsia="en-US"/>
        </w:rPr>
        <w:t>ede</w:t>
      </w:r>
      <w:r w:rsidRPr="005316CF">
        <w:rPr>
          <w:lang w:eastAsia="en-US"/>
        </w:rPr>
        <w:t>re zorg, door de Ouders aan te wenden voor en terstond na de geboorte van hun kind, niet gemak</w:t>
      </w:r>
      <w:r w:rsidRPr="005316CF">
        <w:rPr>
          <w:lang w:eastAsia="en-US"/>
        </w:rPr>
        <w:softHyphen/>
        <w:t>kelijker wordt het daarna. Wat lezen wij toch</w:t>
      </w:r>
      <w:r>
        <w:rPr>
          <w:lang w:eastAsia="en-US"/>
        </w:rPr>
        <w:t>!</w:t>
      </w:r>
      <w:r w:rsidRPr="005316CF">
        <w:rPr>
          <w:lang w:eastAsia="en-US"/>
        </w:rPr>
        <w:t xml:space="preserve"> Zijn de kinderen nog te klein om zelf te bidden, Ouders, doet gij het dan voor uw kind, en tracht, bedenkende dat zij klein zijnde reeds </w:t>
      </w:r>
      <w:r>
        <w:rPr>
          <w:lang w:eastAsia="en-US"/>
        </w:rPr>
        <w:t xml:space="preserve">zo </w:t>
      </w:r>
      <w:r w:rsidRPr="005316CF">
        <w:rPr>
          <w:lang w:eastAsia="en-US"/>
        </w:rPr>
        <w:t>scherp opmerken, hen ten goede te onder</w:t>
      </w:r>
      <w:r w:rsidRPr="005316CF">
        <w:rPr>
          <w:lang w:eastAsia="en-US"/>
        </w:rPr>
        <w:softHyphen/>
        <w:t>richten door</w:t>
      </w:r>
      <w:r>
        <w:rPr>
          <w:lang w:eastAsia="en-US"/>
        </w:rPr>
        <w:t xml:space="preserve"> «</w:t>
      </w:r>
      <w:r w:rsidRPr="005316CF">
        <w:rPr>
          <w:lang w:eastAsia="en-US"/>
        </w:rPr>
        <w:t>gebaren en manieren</w:t>
      </w:r>
      <w:r>
        <w:rPr>
          <w:lang w:eastAsia="en-US"/>
        </w:rPr>
        <w:t>».</w:t>
      </w:r>
      <w:r w:rsidRPr="005316CF">
        <w:rPr>
          <w:lang w:eastAsia="en-US"/>
        </w:rPr>
        <w:t xml:space="preserve"> 2) Worden zij wat ouder, dan moeten de Ouders reeds beginnen met hen te bidden, niet met vaste of Formulier-gebeden, maar, naar omstandigheden,</w:t>
      </w:r>
      <w:r>
        <w:rPr>
          <w:lang w:eastAsia="en-US"/>
        </w:rPr>
        <w:t xml:space="preserve"> «</w:t>
      </w:r>
      <w:r w:rsidRPr="005316CF">
        <w:rPr>
          <w:lang w:eastAsia="en-US"/>
        </w:rPr>
        <w:t>naarstiglijk en bewegelijk</w:t>
      </w:r>
      <w:r>
        <w:rPr>
          <w:lang w:eastAsia="en-US"/>
        </w:rPr>
        <w:t>».</w:t>
      </w:r>
    </w:p>
    <w:p w:rsidR="001624AB" w:rsidRPr="005316CF" w:rsidRDefault="001624AB" w:rsidP="001624AB">
      <w:pPr>
        <w:jc w:val="both"/>
        <w:rPr>
          <w:lang w:eastAsia="en-US"/>
        </w:rPr>
      </w:pPr>
      <w:r w:rsidRPr="005316CF">
        <w:rPr>
          <w:lang w:eastAsia="en-US"/>
        </w:rPr>
        <w:t>Ja, KOELMAN is er zelf voor, om met kinderen</w:t>
      </w:r>
      <w:r>
        <w:rPr>
          <w:lang w:eastAsia="en-US"/>
        </w:rPr>
        <w:t>,</w:t>
      </w:r>
      <w:r w:rsidRPr="005316CF">
        <w:rPr>
          <w:lang w:eastAsia="en-US"/>
        </w:rPr>
        <w:t xml:space="preserve"> beneden de zes jaar, reeds enkele vragen te behandelen, en ze vooral spoedig mede te nemen naar de publieke catechisaties en de vergaderingen der gel</w:t>
      </w:r>
      <w:r>
        <w:rPr>
          <w:lang w:eastAsia="en-US"/>
        </w:rPr>
        <w:t>ovi</w:t>
      </w:r>
      <w:r w:rsidRPr="005316CF">
        <w:rPr>
          <w:lang w:eastAsia="en-US"/>
        </w:rPr>
        <w:t>gen</w:t>
      </w:r>
      <w:r>
        <w:rPr>
          <w:lang w:eastAsia="en-US"/>
        </w:rPr>
        <w:t>,</w:t>
      </w:r>
      <w:r w:rsidRPr="005316CF">
        <w:rPr>
          <w:lang w:eastAsia="en-US"/>
        </w:rPr>
        <w:t xml:space="preserve"> ten einde hen te gewennen aan orde, eerbied en oplettendheid. Wil men ze bel</w:t>
      </w:r>
      <w:r>
        <w:rPr>
          <w:lang w:eastAsia="en-US"/>
        </w:rPr>
        <w:t>one</w:t>
      </w:r>
      <w:r w:rsidRPr="005316CF">
        <w:rPr>
          <w:lang w:eastAsia="en-US"/>
        </w:rPr>
        <w:t>n</w:t>
      </w:r>
      <w:r>
        <w:rPr>
          <w:lang w:eastAsia="en-US"/>
        </w:rPr>
        <w:t>,</w:t>
      </w:r>
      <w:r w:rsidRPr="005316CF">
        <w:rPr>
          <w:lang w:eastAsia="en-US"/>
        </w:rPr>
        <w:t xml:space="preserve"> voegt hij er aan toe, 't is goed, maar dan nooit in, maar na de Kerk.</w:t>
      </w:r>
    </w:p>
    <w:p w:rsidR="001624AB" w:rsidRPr="005316CF" w:rsidRDefault="001624AB" w:rsidP="001624AB">
      <w:pPr>
        <w:jc w:val="both"/>
        <w:rPr>
          <w:lang w:eastAsia="en-US"/>
        </w:rPr>
      </w:pPr>
      <w:r w:rsidRPr="005316CF">
        <w:rPr>
          <w:lang w:eastAsia="en-US"/>
        </w:rPr>
        <w:t xml:space="preserve">Met de jaren klimmen de </w:t>
      </w:r>
      <w:r>
        <w:rPr>
          <w:lang w:eastAsia="en-US"/>
        </w:rPr>
        <w:t>eis</w:t>
      </w:r>
      <w:r w:rsidRPr="005316CF">
        <w:rPr>
          <w:lang w:eastAsia="en-US"/>
        </w:rPr>
        <w:t xml:space="preserve">en. Zijn de kinderen </w:t>
      </w:r>
      <w:r>
        <w:rPr>
          <w:lang w:eastAsia="en-US"/>
        </w:rPr>
        <w:t>tusse</w:t>
      </w:r>
      <w:r w:rsidRPr="005316CF">
        <w:rPr>
          <w:lang w:eastAsia="en-US"/>
        </w:rPr>
        <w:t>n de 6-12 jaar, dan, meent de schrijver, moeten reeds br</w:t>
      </w:r>
      <w:r>
        <w:rPr>
          <w:lang w:eastAsia="en-US"/>
        </w:rPr>
        <w:t>ede</w:t>
      </w:r>
      <w:r w:rsidRPr="005316CF">
        <w:rPr>
          <w:lang w:eastAsia="en-US"/>
        </w:rPr>
        <w:t xml:space="preserve">re en vastere grondslagen voor het gebouw hunner geestelijke kennis gelegd worden. Hij </w:t>
      </w:r>
      <w:r>
        <w:rPr>
          <w:lang w:eastAsia="en-US"/>
        </w:rPr>
        <w:t>wens</w:t>
      </w:r>
      <w:r w:rsidRPr="005316CF">
        <w:rPr>
          <w:lang w:eastAsia="en-US"/>
        </w:rPr>
        <w:t xml:space="preserve">t dan de 10 Geboden en </w:t>
      </w:r>
      <w:smartTag w:uri="urn:schemas-microsoft-com:office:smarttags" w:element="metricconverter">
        <w:smartTagPr>
          <w:attr w:name="ProductID" w:val="0. a"/>
        </w:smartTagPr>
        <w:r w:rsidRPr="005316CF">
          <w:rPr>
            <w:lang w:eastAsia="en-US"/>
          </w:rPr>
          <w:t>12 A</w:t>
        </w:r>
      </w:smartTag>
      <w:r w:rsidRPr="005316CF">
        <w:rPr>
          <w:lang w:eastAsia="en-US"/>
        </w:rPr>
        <w:t xml:space="preserve">rtikelen behandeld te zien op </w:t>
      </w:r>
      <w:r>
        <w:rPr>
          <w:lang w:eastAsia="en-US"/>
        </w:rPr>
        <w:t>zoda</w:t>
      </w:r>
      <w:r w:rsidRPr="005316CF">
        <w:rPr>
          <w:lang w:eastAsia="en-US"/>
        </w:rPr>
        <w:t>nig</w:t>
      </w:r>
      <w:r>
        <w:rPr>
          <w:lang w:eastAsia="en-US"/>
        </w:rPr>
        <w:t>e wijze, dat zij niet gekend, m</w:t>
      </w:r>
      <w:r w:rsidRPr="005316CF">
        <w:rPr>
          <w:lang w:eastAsia="en-US"/>
        </w:rPr>
        <w:t>aar ook begrepen worden, terwijl de ouders zullen goed doen de Catechismus-predikatie thuis te «her</w:t>
      </w:r>
      <w:r w:rsidRPr="005316CF">
        <w:rPr>
          <w:lang w:eastAsia="en-US"/>
        </w:rPr>
        <w:softHyphen/>
        <w:t>kauwen». Ja, opdat zij beter in staat zullen zijn om later</w:t>
      </w:r>
    </w:p>
    <w:p w:rsidR="001624AB" w:rsidRPr="005316CF" w:rsidRDefault="001624AB" w:rsidP="001624AB">
      <w:pPr>
        <w:jc w:val="both"/>
        <w:rPr>
          <w:lang w:eastAsia="en-US"/>
        </w:rPr>
      </w:pPr>
      <w:r>
        <w:rPr>
          <w:lang w:eastAsia="en-US"/>
        </w:rPr>
        <w:t>1)</w:t>
      </w:r>
      <w:r w:rsidRPr="005316CF">
        <w:rPr>
          <w:lang w:eastAsia="en-US"/>
        </w:rPr>
        <w:t xml:space="preserve"> Idem, blz. 9. 2) Idem blz. 13.</w:t>
      </w:r>
    </w:p>
    <w:p w:rsidR="001624AB" w:rsidRPr="005316CF" w:rsidRDefault="001624AB" w:rsidP="001624AB">
      <w:pPr>
        <w:jc w:val="both"/>
        <w:rPr>
          <w:lang w:eastAsia="en-US"/>
        </w:rPr>
      </w:pPr>
      <w:r w:rsidRPr="005316CF">
        <w:rPr>
          <w:lang w:eastAsia="en-US"/>
        </w:rPr>
        <w:t>192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staande te blijven te midden van al de geestesstr</w:t>
      </w:r>
      <w:r>
        <w:rPr>
          <w:lang w:eastAsia="en-US"/>
        </w:rPr>
        <w:t>omi</w:t>
      </w:r>
      <w:r w:rsidRPr="005316CF">
        <w:rPr>
          <w:lang w:eastAsia="en-US"/>
        </w:rPr>
        <w:t>ngen hunner dagen, dringt hij er bij de ouders op aan, dat zij</w:t>
      </w:r>
      <w:r>
        <w:rPr>
          <w:lang w:eastAsia="en-US"/>
        </w:rPr>
        <w:t xml:space="preserve"> hun </w:t>
      </w:r>
      <w:r w:rsidRPr="005316CF">
        <w:rPr>
          <w:lang w:eastAsia="en-US"/>
        </w:rPr>
        <w:t xml:space="preserve">kinderen zullen spreken over de </w:t>
      </w:r>
      <w:r>
        <w:rPr>
          <w:lang w:eastAsia="en-US"/>
        </w:rPr>
        <w:t>Bijbels</w:t>
      </w:r>
      <w:r w:rsidRPr="005316CF">
        <w:rPr>
          <w:lang w:eastAsia="en-US"/>
        </w:rPr>
        <w:t>e historie en die der Kerk</w:t>
      </w:r>
      <w:r>
        <w:rPr>
          <w:lang w:eastAsia="en-US"/>
        </w:rPr>
        <w:t>;</w:t>
      </w:r>
      <w:r w:rsidRPr="005316CF">
        <w:rPr>
          <w:lang w:eastAsia="en-US"/>
        </w:rPr>
        <w:t xml:space="preserve"> ook wil hij hen gewaarschuwd zien voor de dwaalbegrippen van Quakers, Socinianen en Arminianen. 1)</w:t>
      </w:r>
    </w:p>
    <w:p w:rsidR="001624AB" w:rsidRPr="005316CF" w:rsidRDefault="001624AB" w:rsidP="001624AB">
      <w:pPr>
        <w:jc w:val="both"/>
        <w:rPr>
          <w:lang w:eastAsia="en-US"/>
        </w:rPr>
      </w:pPr>
      <w:r w:rsidRPr="005316CF">
        <w:rPr>
          <w:lang w:eastAsia="en-US"/>
        </w:rPr>
        <w:t>Immers, wanneer zij al</w:t>
      </w:r>
      <w:r>
        <w:rPr>
          <w:lang w:eastAsia="en-US"/>
        </w:rPr>
        <w:t xml:space="preserve">zo </w:t>
      </w:r>
      <w:r w:rsidRPr="005316CF">
        <w:rPr>
          <w:lang w:eastAsia="en-US"/>
        </w:rPr>
        <w:t>goed onderwezen zijn in de gereformeerde leer, gewapend tegen de wolven, die de schaapskooi binnendringen</w:t>
      </w:r>
      <w:r>
        <w:rPr>
          <w:lang w:eastAsia="en-US"/>
        </w:rPr>
        <w:t>,</w:t>
      </w:r>
      <w:r w:rsidRPr="005316CF">
        <w:rPr>
          <w:lang w:eastAsia="en-US"/>
        </w:rPr>
        <w:t xml:space="preserve"> en verder toegerust met de gave van zingen en de kennis der Psalmen, dan, en dan alleen zal de Kerk iets hebben aan zulke leden.</w:t>
      </w:r>
    </w:p>
    <w:p w:rsidR="001624AB" w:rsidRPr="005316CF" w:rsidRDefault="001624AB" w:rsidP="001624AB">
      <w:pPr>
        <w:jc w:val="both"/>
        <w:rPr>
          <w:lang w:eastAsia="en-US"/>
        </w:rPr>
      </w:pPr>
      <w:r w:rsidRPr="005316CF">
        <w:rPr>
          <w:lang w:eastAsia="en-US"/>
        </w:rPr>
        <w:t>Na deze korte bespreking van de «gronden der waarheid</w:t>
      </w:r>
      <w:r>
        <w:rPr>
          <w:lang w:eastAsia="en-US"/>
        </w:rPr>
        <w:t>»,</w:t>
      </w:r>
      <w:r w:rsidRPr="005316CF">
        <w:rPr>
          <w:lang w:eastAsia="en-US"/>
        </w:rPr>
        <w:t xml:space="preserve"> handelt hij over de</w:t>
      </w:r>
      <w:r>
        <w:rPr>
          <w:lang w:eastAsia="en-US"/>
        </w:rPr>
        <w:t xml:space="preserve"> «</w:t>
      </w:r>
      <w:r w:rsidRPr="005316CF">
        <w:rPr>
          <w:lang w:eastAsia="en-US"/>
        </w:rPr>
        <w:t>plichten der godzaligheid» van de kinderen tegenover de ouders, en daarna over de wijze, waarop de ouders de zonde vroegtijdig in hun kroost moeten bestrijden. Zullen de huisgezinnen worden en zijn, wat zij beh</w:t>
      </w:r>
      <w:r>
        <w:rPr>
          <w:lang w:eastAsia="en-US"/>
        </w:rPr>
        <w:t>ore</w:t>
      </w:r>
      <w:r w:rsidRPr="005316CF">
        <w:rPr>
          <w:lang w:eastAsia="en-US"/>
        </w:rPr>
        <w:t>n te wezen,</w:t>
      </w:r>
      <w:r>
        <w:rPr>
          <w:lang w:eastAsia="en-US"/>
        </w:rPr>
        <w:t xml:space="preserve"> «</w:t>
      </w:r>
      <w:r w:rsidRPr="005316CF">
        <w:rPr>
          <w:lang w:eastAsia="en-US"/>
        </w:rPr>
        <w:t>klein huisgemeenten, dan moet</w:t>
      </w:r>
      <w:r>
        <w:rPr>
          <w:lang w:eastAsia="en-US"/>
        </w:rPr>
        <w:t xml:space="preserve"> de </w:t>
      </w:r>
      <w:r w:rsidRPr="005316CF">
        <w:rPr>
          <w:lang w:eastAsia="en-US"/>
        </w:rPr>
        <w:t xml:space="preserve">kinderen van de prilstejeugd de naleving van het 5de gebod ingeprent worden. Immers, van de naleving van dat gebod hangt in velerlei opzicht het geluk des gezins af. En daarom Ouders, zegt hij, </w:t>
      </w:r>
      <w:r>
        <w:rPr>
          <w:lang w:eastAsia="en-US"/>
        </w:rPr>
        <w:t>eis</w:t>
      </w:r>
      <w:r w:rsidRPr="005316CF">
        <w:rPr>
          <w:lang w:eastAsia="en-US"/>
        </w:rPr>
        <w:t>t van</w:t>
      </w:r>
      <w:r>
        <w:rPr>
          <w:lang w:eastAsia="en-US"/>
        </w:rPr>
        <w:t xml:space="preserve"> uw </w:t>
      </w:r>
      <w:r w:rsidRPr="005316CF">
        <w:rPr>
          <w:lang w:eastAsia="en-US"/>
        </w:rPr>
        <w:t>kinderen</w:t>
      </w:r>
      <w:r>
        <w:rPr>
          <w:lang w:eastAsia="en-US"/>
        </w:rPr>
        <w:t xml:space="preserve"> «</w:t>
      </w:r>
      <w:r w:rsidRPr="005316CF">
        <w:rPr>
          <w:lang w:eastAsia="en-US"/>
        </w:rPr>
        <w:t xml:space="preserve">inwendig respect, achting en liefde,» 2) </w:t>
      </w:r>
      <w:r>
        <w:rPr>
          <w:lang w:eastAsia="en-US"/>
        </w:rPr>
        <w:t>zoda</w:t>
      </w:r>
      <w:r w:rsidRPr="005316CF">
        <w:rPr>
          <w:lang w:eastAsia="en-US"/>
        </w:rPr>
        <w:t>t het hun</w:t>
      </w:r>
      <w:r>
        <w:rPr>
          <w:lang w:eastAsia="en-US"/>
        </w:rPr>
        <w:t xml:space="preserve"> een </w:t>
      </w:r>
      <w:r w:rsidRPr="005316CF">
        <w:rPr>
          <w:lang w:eastAsia="en-US"/>
        </w:rPr>
        <w:t>oorzaak van vreugde is in uw gezelschap te mogen zijn, en eveneens</w:t>
      </w:r>
      <w:r>
        <w:rPr>
          <w:lang w:eastAsia="en-US"/>
        </w:rPr>
        <w:t xml:space="preserve"> «</w:t>
      </w:r>
      <w:r w:rsidRPr="005316CF">
        <w:rPr>
          <w:lang w:eastAsia="en-US"/>
        </w:rPr>
        <w:t>uitwendige eerbiedenisse</w:t>
      </w:r>
      <w:r>
        <w:rPr>
          <w:lang w:eastAsia="en-US"/>
        </w:rPr>
        <w:t>»,</w:t>
      </w:r>
      <w:r w:rsidRPr="005316CF">
        <w:rPr>
          <w:lang w:eastAsia="en-US"/>
        </w:rPr>
        <w:t xml:space="preserve"> </w:t>
      </w:r>
      <w:r>
        <w:rPr>
          <w:lang w:eastAsia="en-US"/>
        </w:rPr>
        <w:t>zoda</w:t>
      </w:r>
      <w:r w:rsidRPr="005316CF">
        <w:rPr>
          <w:lang w:eastAsia="en-US"/>
        </w:rPr>
        <w:t>t zij opstaan van</w:t>
      </w:r>
      <w:r>
        <w:rPr>
          <w:lang w:eastAsia="en-US"/>
        </w:rPr>
        <w:t xml:space="preserve"> hun </w:t>
      </w:r>
      <w:r w:rsidRPr="005316CF">
        <w:rPr>
          <w:lang w:eastAsia="en-US"/>
        </w:rPr>
        <w:t>zitplaats en</w:t>
      </w:r>
      <w:r>
        <w:rPr>
          <w:lang w:eastAsia="en-US"/>
        </w:rPr>
        <w:t xml:space="preserve"> hun </w:t>
      </w:r>
      <w:r w:rsidRPr="005316CF">
        <w:rPr>
          <w:lang w:eastAsia="en-US"/>
        </w:rPr>
        <w:t>hoofden ontbl</w:t>
      </w:r>
      <w:r>
        <w:rPr>
          <w:lang w:eastAsia="en-US"/>
        </w:rPr>
        <w:t>ote</w:t>
      </w:r>
      <w:r w:rsidRPr="005316CF">
        <w:rPr>
          <w:lang w:eastAsia="en-US"/>
        </w:rPr>
        <w:t>n wanneer Vader of Moeder nadert; er staat toch:</w:t>
      </w:r>
      <w:r>
        <w:rPr>
          <w:lang w:eastAsia="en-US"/>
        </w:rPr>
        <w:t xml:space="preserve"> «</w:t>
      </w:r>
      <w:r w:rsidRPr="005316CF">
        <w:rPr>
          <w:lang w:eastAsia="en-US"/>
        </w:rPr>
        <w:t>voor de grauwe haren zult gij opstaan en het aangezicht des ouden ver</w:t>
      </w:r>
      <w:r>
        <w:rPr>
          <w:lang w:eastAsia="en-US"/>
        </w:rPr>
        <w:t>ere</w:t>
      </w:r>
      <w:r w:rsidRPr="005316CF">
        <w:rPr>
          <w:lang w:eastAsia="en-US"/>
        </w:rPr>
        <w:t>n.</w:t>
      </w:r>
      <w:r>
        <w:rPr>
          <w:lang w:eastAsia="en-US"/>
        </w:rPr>
        <w:t xml:space="preserve">» </w:t>
      </w:r>
    </w:p>
    <w:p w:rsidR="001624AB" w:rsidRPr="005316CF" w:rsidRDefault="001624AB" w:rsidP="001624AB">
      <w:pPr>
        <w:jc w:val="both"/>
        <w:rPr>
          <w:lang w:eastAsia="en-US"/>
        </w:rPr>
      </w:pPr>
      <w:r w:rsidRPr="005316CF">
        <w:rPr>
          <w:lang w:eastAsia="en-US"/>
        </w:rPr>
        <w:t>Maar, wanneer de Ouders dat willen bereiken, moeten zij hun kinderen niet altoos</w:t>
      </w:r>
      <w:r>
        <w:rPr>
          <w:lang w:eastAsia="en-US"/>
        </w:rPr>
        <w:t xml:space="preserve"> «</w:t>
      </w:r>
      <w:r w:rsidRPr="005316CF">
        <w:rPr>
          <w:lang w:eastAsia="en-US"/>
        </w:rPr>
        <w:t>flauwelijk hun zin geven</w:t>
      </w:r>
      <w:r>
        <w:rPr>
          <w:lang w:eastAsia="en-US"/>
        </w:rPr>
        <w:t>»; «</w:t>
      </w:r>
      <w:r w:rsidRPr="005316CF">
        <w:rPr>
          <w:lang w:eastAsia="en-US"/>
        </w:rPr>
        <w:t>over</w:t>
      </w:r>
      <w:r w:rsidRPr="005316CF">
        <w:rPr>
          <w:lang w:eastAsia="en-US"/>
        </w:rPr>
        <w:softHyphen/>
        <w:t>dwars denzelve</w:t>
      </w:r>
      <w:r>
        <w:rPr>
          <w:lang w:eastAsia="en-US"/>
        </w:rPr>
        <w:t xml:space="preserve">» </w:t>
      </w:r>
      <w:r w:rsidRPr="005316CF">
        <w:rPr>
          <w:lang w:eastAsia="en-US"/>
        </w:rPr>
        <w:t>3) zegt hij, en leer hen buigen. Waakt er</w:t>
      </w:r>
      <w:r>
        <w:rPr>
          <w:lang w:eastAsia="en-US"/>
        </w:rPr>
        <w:t xml:space="preserve"> </w:t>
      </w:r>
      <w:r w:rsidRPr="005316CF">
        <w:rPr>
          <w:lang w:eastAsia="en-US"/>
        </w:rPr>
        <w:t>dan voor, voegt hij er aan toe, dat gij niet te familiaar met hen wordt, en laat het in geheel uw leven blijken, dat gij respect hebt voor het Woord Gods, veel</w:t>
      </w:r>
      <w:r>
        <w:rPr>
          <w:lang w:eastAsia="en-US"/>
        </w:rPr>
        <w:t xml:space="preserve"> uw </w:t>
      </w:r>
      <w:r w:rsidRPr="005316CF">
        <w:rPr>
          <w:lang w:eastAsia="en-US"/>
        </w:rPr>
        <w:t>bevelen, met gronden daaraan ontleend, aandringende. En dan, zijt niet gierig als een Laban jegens</w:t>
      </w:r>
      <w:r>
        <w:rPr>
          <w:lang w:eastAsia="en-US"/>
        </w:rPr>
        <w:t xml:space="preserve"> uw </w:t>
      </w:r>
      <w:r w:rsidRPr="005316CF">
        <w:rPr>
          <w:lang w:eastAsia="en-US"/>
        </w:rPr>
        <w:t>kinderen, hen slechts als</w:t>
      </w:r>
      <w:r>
        <w:rPr>
          <w:lang w:eastAsia="en-US"/>
        </w:rPr>
        <w:t xml:space="preserve"> uw </w:t>
      </w:r>
      <w:r w:rsidRPr="005316CF">
        <w:rPr>
          <w:lang w:eastAsia="en-US"/>
        </w:rPr>
        <w:t>slaven gebruikende, want dit «baart ver</w:t>
      </w:r>
      <w:r w:rsidRPr="005316CF">
        <w:rPr>
          <w:lang w:eastAsia="en-US"/>
        </w:rPr>
        <w:softHyphen/>
        <w:t>vreemding des harten en doet de kinderen vlieden.</w:t>
      </w:r>
      <w:r>
        <w:rPr>
          <w:lang w:eastAsia="en-US"/>
        </w:rPr>
        <w:t xml:space="preserve">» </w:t>
      </w:r>
      <w:r w:rsidRPr="005316CF">
        <w:rPr>
          <w:lang w:eastAsia="en-US"/>
        </w:rPr>
        <w:t>Integendeel; hebben zij een goeden raad, neem dien blijmoedig en dankbaar aan;</w:t>
      </w:r>
      <w:r>
        <w:rPr>
          <w:lang w:eastAsia="en-US"/>
        </w:rPr>
        <w:t xml:space="preserve"> «</w:t>
      </w:r>
      <w:r w:rsidRPr="005316CF">
        <w:rPr>
          <w:lang w:eastAsia="en-US"/>
        </w:rPr>
        <w:t>dat zal immers</w:t>
      </w:r>
      <w:r>
        <w:rPr>
          <w:lang w:eastAsia="en-US"/>
        </w:rPr>
        <w:t xml:space="preserve"> hun </w:t>
      </w:r>
      <w:r w:rsidRPr="005316CF">
        <w:rPr>
          <w:lang w:eastAsia="en-US"/>
        </w:rPr>
        <w:t>harten inwinnen tot een gehoorzame onderwerping aan</w:t>
      </w:r>
      <w:r>
        <w:rPr>
          <w:lang w:eastAsia="en-US"/>
        </w:rPr>
        <w:t xml:space="preserve"> uw </w:t>
      </w:r>
      <w:r w:rsidRPr="005316CF">
        <w:rPr>
          <w:lang w:eastAsia="en-US"/>
        </w:rPr>
        <w:t>billijke geboden</w:t>
      </w:r>
      <w:r>
        <w:rPr>
          <w:lang w:eastAsia="en-US"/>
        </w:rPr>
        <w:t>».</w:t>
      </w:r>
      <w:r w:rsidRPr="005316CF">
        <w:rPr>
          <w:lang w:eastAsia="en-US"/>
        </w:rPr>
        <w:t xml:space="preserve"> En als dan verder in uw huis gevonden worden, vaders en moeders, vrede en eensgezindheid, en gij u bewaart voor de overijling van een Jefta</w:t>
      </w:r>
      <w:r>
        <w:rPr>
          <w:lang w:eastAsia="en-US"/>
        </w:rPr>
        <w:t>,</w:t>
      </w:r>
      <w:r w:rsidRPr="005316CF">
        <w:rPr>
          <w:lang w:eastAsia="en-US"/>
        </w:rPr>
        <w:t xml:space="preserve"> dan zal de weg gebaand zijn tot</w:t>
      </w:r>
      <w:r>
        <w:rPr>
          <w:lang w:eastAsia="en-US"/>
        </w:rPr>
        <w:t xml:space="preserve"> een </w:t>
      </w:r>
      <w:r w:rsidRPr="005316CF">
        <w:rPr>
          <w:lang w:eastAsia="en-US"/>
        </w:rPr>
        <w:t>blijmoedige naleving van het 5de gebod.</w:t>
      </w:r>
    </w:p>
    <w:p w:rsidR="001624AB" w:rsidRPr="005316CF" w:rsidRDefault="001624AB" w:rsidP="001624AB">
      <w:pPr>
        <w:jc w:val="both"/>
        <w:rPr>
          <w:lang w:eastAsia="en-US"/>
        </w:rPr>
      </w:pPr>
      <w:r w:rsidRPr="005316CF">
        <w:rPr>
          <w:lang w:eastAsia="en-US"/>
        </w:rPr>
        <w:t>Moeten dus de ouders voor allerlei zonde zich wachten, niet minder dient zij door hen in de kinderen vroegtijdig bestreden te worden</w:t>
      </w:r>
      <w:r>
        <w:rPr>
          <w:lang w:eastAsia="en-US"/>
        </w:rPr>
        <w:t>,</w:t>
      </w:r>
      <w:r w:rsidRPr="005316CF">
        <w:rPr>
          <w:lang w:eastAsia="en-US"/>
        </w:rPr>
        <w:t xml:space="preserve"> zal het doel niet gemist worden. Over de wijze waarop dit geschieden moet, nog een enkel woord.</w:t>
      </w:r>
    </w:p>
    <w:p w:rsidR="001624AB" w:rsidRPr="005316CF" w:rsidRDefault="001624AB" w:rsidP="001624AB">
      <w:pPr>
        <w:jc w:val="both"/>
        <w:rPr>
          <w:lang w:eastAsia="en-US"/>
        </w:rPr>
      </w:pPr>
      <w:r w:rsidRPr="005316CF">
        <w:rPr>
          <w:lang w:eastAsia="en-US"/>
        </w:rPr>
        <w:t>KOELMAN begint met de opmerking, dat de Ouders wel moeten bedenken, dat kinderen de kracht der zonde en verleiding niet kennen, en dus ook niet weten, dat de eerste zonden als</w:t>
      </w:r>
      <w:r>
        <w:rPr>
          <w:lang w:eastAsia="en-US"/>
        </w:rPr>
        <w:t xml:space="preserve"> «</w:t>
      </w:r>
      <w:r w:rsidRPr="005316CF">
        <w:rPr>
          <w:lang w:eastAsia="en-US"/>
        </w:rPr>
        <w:t>rankjes</w:t>
      </w:r>
      <w:r>
        <w:rPr>
          <w:lang w:eastAsia="en-US"/>
        </w:rPr>
        <w:t>,</w:t>
      </w:r>
      <w:r w:rsidRPr="005316CF">
        <w:rPr>
          <w:lang w:eastAsia="en-US"/>
        </w:rPr>
        <w:t xml:space="preserve"> scheutjens en takjens komen</w:t>
      </w:r>
      <w:r>
        <w:rPr>
          <w:lang w:eastAsia="en-US"/>
        </w:rPr>
        <w:t>»,</w:t>
      </w:r>
      <w:r w:rsidRPr="005316CF">
        <w:rPr>
          <w:lang w:eastAsia="en-US"/>
        </w:rPr>
        <w:t xml:space="preserve"> 2) om spoedig vaste en stijve takken te worden, die zeer bezwaarlijk door hen of anderen afgebroken kunnen worden. Dat de Ouders dus te meer waken. Verder zijn daar allerlei schijnbaar onschuldige spelen in zwang, waarvan een Christen zich dient te onthouden, om de passies die ze wekken efi om vele andere redenen. Daar hebt ge</w:t>
      </w:r>
      <w:r>
        <w:rPr>
          <w:lang w:eastAsia="en-US"/>
        </w:rPr>
        <w:t>,</w:t>
      </w:r>
      <w:r w:rsidRPr="005316CF">
        <w:rPr>
          <w:lang w:eastAsia="en-US"/>
        </w:rPr>
        <w:t xml:space="preserve"> zegt hij</w:t>
      </w:r>
      <w:r>
        <w:rPr>
          <w:lang w:eastAsia="en-US"/>
        </w:rPr>
        <w:t>,</w:t>
      </w:r>
      <w:r w:rsidRPr="005316CF">
        <w:rPr>
          <w:lang w:eastAsia="en-US"/>
        </w:rPr>
        <w:t xml:space="preserve"> het spelen met het lot of kaart, of op het ganzenbord. 3) Verbiedt het</w:t>
      </w:r>
      <w:r>
        <w:rPr>
          <w:lang w:eastAsia="en-US"/>
        </w:rPr>
        <w:t xml:space="preserve"> de </w:t>
      </w:r>
      <w:r w:rsidRPr="005316CF">
        <w:rPr>
          <w:lang w:eastAsia="en-US"/>
        </w:rPr>
        <w:t>kinderen,</w:t>
      </w:r>
      <w:r>
        <w:rPr>
          <w:lang w:eastAsia="en-US"/>
        </w:rPr>
        <w:t xml:space="preserve"> «</w:t>
      </w:r>
      <w:r w:rsidRPr="005316CF">
        <w:rPr>
          <w:lang w:eastAsia="en-US"/>
        </w:rPr>
        <w:t>dewijl de dobbelst</w:t>
      </w:r>
      <w:r>
        <w:rPr>
          <w:lang w:eastAsia="en-US"/>
        </w:rPr>
        <w:t>een</w:t>
      </w:r>
      <w:r w:rsidRPr="005316CF">
        <w:rPr>
          <w:lang w:eastAsia="en-US"/>
        </w:rPr>
        <w:t xml:space="preserve"> daartoe</w:t>
      </w:r>
    </w:p>
    <w:p w:rsidR="001624AB" w:rsidRPr="005316CF" w:rsidRDefault="001624AB" w:rsidP="001624AB">
      <w:pPr>
        <w:jc w:val="both"/>
        <w:rPr>
          <w:lang w:eastAsia="en-US"/>
        </w:rPr>
      </w:pPr>
      <w:r w:rsidRPr="005316CF">
        <w:rPr>
          <w:lang w:eastAsia="en-US"/>
        </w:rPr>
        <w:t>1) Idem, blz. 28.</w:t>
      </w:r>
    </w:p>
    <w:p w:rsidR="001624AB" w:rsidRPr="005316CF" w:rsidRDefault="001624AB" w:rsidP="001624AB">
      <w:pPr>
        <w:jc w:val="both"/>
        <w:rPr>
          <w:lang w:eastAsia="en-US"/>
        </w:rPr>
      </w:pPr>
      <w:r w:rsidRPr="005316CF">
        <w:rPr>
          <w:lang w:eastAsia="en-US"/>
        </w:rPr>
        <w:t>2) Idem, blz. 33. 3) Idem, blz. 35.</w:t>
      </w:r>
    </w:p>
    <w:p w:rsidR="001624AB" w:rsidRPr="005316CF" w:rsidRDefault="001624AB" w:rsidP="001624AB">
      <w:pPr>
        <w:jc w:val="both"/>
        <w:rPr>
          <w:lang w:eastAsia="en-US"/>
        </w:rPr>
      </w:pPr>
      <w:r w:rsidRPr="005316CF">
        <w:rPr>
          <w:lang w:eastAsia="en-US"/>
        </w:rPr>
        <w:t>1) Idem, blz. 41.</w:t>
      </w:r>
    </w:p>
    <w:p w:rsidR="001624AB" w:rsidRPr="005316CF" w:rsidRDefault="001624AB" w:rsidP="001624AB">
      <w:pPr>
        <w:jc w:val="both"/>
        <w:rPr>
          <w:lang w:eastAsia="en-US"/>
        </w:rPr>
      </w:pPr>
      <w:r w:rsidRPr="005316CF">
        <w:rPr>
          <w:lang w:eastAsia="en-US"/>
        </w:rPr>
        <w:t>2) Idem, blz. 47.</w:t>
      </w:r>
    </w:p>
    <w:p w:rsidR="001624AB" w:rsidRPr="005316CF" w:rsidRDefault="001624AB" w:rsidP="001624AB">
      <w:pPr>
        <w:jc w:val="both"/>
        <w:rPr>
          <w:lang w:eastAsia="en-US"/>
        </w:rPr>
      </w:pPr>
      <w:r w:rsidRPr="005316CF">
        <w:rPr>
          <w:lang w:eastAsia="en-US"/>
        </w:rPr>
        <w:t>3) Idem, blz. 51.</w:t>
      </w:r>
    </w:p>
    <w:p w:rsidR="001624AB" w:rsidRDefault="001624AB" w:rsidP="001624AB">
      <w:pPr>
        <w:jc w:val="both"/>
        <w:rPr>
          <w:lang w:eastAsia="en-US"/>
        </w:rPr>
      </w:pPr>
      <w:r w:rsidRPr="005316CF">
        <w:rPr>
          <w:lang w:eastAsia="en-US"/>
        </w:rPr>
        <w:t>194</w:t>
      </w:r>
    </w:p>
    <w:p w:rsidR="001624AB" w:rsidRPr="005316CF" w:rsidRDefault="001624AB" w:rsidP="001624AB">
      <w:pPr>
        <w:jc w:val="both"/>
        <w:rPr>
          <w:lang w:eastAsia="en-US"/>
        </w:rPr>
      </w:pPr>
    </w:p>
    <w:p w:rsidR="001624AB" w:rsidRDefault="001624AB" w:rsidP="001624AB">
      <w:pPr>
        <w:jc w:val="both"/>
        <w:rPr>
          <w:lang w:eastAsia="en-US"/>
        </w:rPr>
      </w:pPr>
      <w:r w:rsidRPr="005316CF">
        <w:rPr>
          <w:lang w:eastAsia="en-US"/>
        </w:rPr>
        <w:t>gebruikt moeten worden</w:t>
      </w:r>
      <w:r>
        <w:rPr>
          <w:lang w:eastAsia="en-US"/>
        </w:rPr>
        <w:t>». «</w:t>
      </w:r>
      <w:r w:rsidRPr="005316CF">
        <w:rPr>
          <w:lang w:eastAsia="en-US"/>
        </w:rPr>
        <w:t>Toont</w:t>
      </w:r>
      <w:r>
        <w:rPr>
          <w:lang w:eastAsia="en-US"/>
        </w:rPr>
        <w:t>,</w:t>
      </w:r>
      <w:r w:rsidRPr="005316CF">
        <w:rPr>
          <w:lang w:eastAsia="en-US"/>
        </w:rPr>
        <w:t xml:space="preserve"> zegt hij</w:t>
      </w:r>
      <w:r>
        <w:rPr>
          <w:lang w:eastAsia="en-US"/>
        </w:rPr>
        <w:t>,</w:t>
      </w:r>
      <w:r w:rsidRPr="005316CF">
        <w:rPr>
          <w:lang w:eastAsia="en-US"/>
        </w:rPr>
        <w:t xml:space="preserve"> dat het lot Gode heilig is, en het met aanbidding van Hem, en niet in spel gebruikt wil hebben, dewijl Hij</w:t>
      </w:r>
      <w:r>
        <w:rPr>
          <w:lang w:eastAsia="en-US"/>
        </w:rPr>
        <w:t xml:space="preserve"> zijn </w:t>
      </w:r>
      <w:r w:rsidRPr="005316CF">
        <w:rPr>
          <w:lang w:eastAsia="en-US"/>
        </w:rPr>
        <w:t>voorzienigheid daarover alleen heeft». Daar hebt ge b.v. het kaartspel</w:t>
      </w:r>
      <w:r>
        <w:rPr>
          <w:lang w:eastAsia="en-US"/>
        </w:rPr>
        <w:t>,</w:t>
      </w:r>
      <w:r w:rsidRPr="005316CF">
        <w:rPr>
          <w:lang w:eastAsia="en-US"/>
        </w:rPr>
        <w:t xml:space="preserve"> merkt hij op. Op zichzelf is in kaartspel wel kunst, en in </w:t>
      </w:r>
      <w:r>
        <w:rPr>
          <w:lang w:eastAsia="en-US"/>
        </w:rPr>
        <w:t>zove</w:t>
      </w:r>
      <w:r w:rsidRPr="005316CF">
        <w:rPr>
          <w:lang w:eastAsia="en-US"/>
        </w:rPr>
        <w:t>r zou het geoorloofd zijn, maar de uitd</w:t>
      </w:r>
      <w:r>
        <w:rPr>
          <w:lang w:eastAsia="en-US"/>
        </w:rPr>
        <w:t>eli</w:t>
      </w:r>
      <w:r w:rsidRPr="005316CF">
        <w:rPr>
          <w:lang w:eastAsia="en-US"/>
        </w:rPr>
        <w:t>ng der bladen is van het lot. Past er verder op, vermaant hij, dat</w:t>
      </w:r>
      <w:r>
        <w:rPr>
          <w:lang w:eastAsia="en-US"/>
        </w:rPr>
        <w:t xml:space="preserve"> uw kinderen niet door jaloers</w:t>
      </w:r>
      <w:r w:rsidRPr="005316CF">
        <w:rPr>
          <w:lang w:eastAsia="en-US"/>
        </w:rPr>
        <w:t>heid verteerd worden, want zij is</w:t>
      </w:r>
      <w:r>
        <w:rPr>
          <w:lang w:eastAsia="en-US"/>
        </w:rPr>
        <w:t xml:space="preserve"> een </w:t>
      </w:r>
      <w:r w:rsidRPr="005316CF">
        <w:rPr>
          <w:lang w:eastAsia="en-US"/>
        </w:rPr>
        <w:t>verrotting der beenderen, en tevens hierop, dat</w:t>
      </w:r>
      <w:r>
        <w:rPr>
          <w:lang w:eastAsia="en-US"/>
        </w:rPr>
        <w:t xml:space="preserve"> uw </w:t>
      </w:r>
      <w:r w:rsidRPr="005316CF">
        <w:rPr>
          <w:lang w:eastAsia="en-US"/>
        </w:rPr>
        <w:t>kinderen nooit onder elkander minachtend spreken over</w:t>
      </w:r>
      <w:r>
        <w:rPr>
          <w:lang w:eastAsia="en-US"/>
        </w:rPr>
        <w:t xml:space="preserve"> hun </w:t>
      </w:r>
      <w:r w:rsidRPr="005316CF">
        <w:rPr>
          <w:lang w:eastAsia="en-US"/>
        </w:rPr>
        <w:t xml:space="preserve">Ouders; ja, hij gaat zelfs </w:t>
      </w:r>
      <w:r>
        <w:rPr>
          <w:lang w:eastAsia="en-US"/>
        </w:rPr>
        <w:t>zove</w:t>
      </w:r>
      <w:r w:rsidRPr="005316CF">
        <w:rPr>
          <w:lang w:eastAsia="en-US"/>
        </w:rPr>
        <w:t>r, dat hij, als het hoog gaat, een ongehoorzaam en</w:t>
      </w:r>
      <w:r>
        <w:rPr>
          <w:lang w:eastAsia="en-US"/>
        </w:rPr>
        <w:t xml:space="preserve"> «</w:t>
      </w:r>
      <w:r w:rsidRPr="005316CF">
        <w:rPr>
          <w:lang w:eastAsia="en-US"/>
        </w:rPr>
        <w:t>rebellig</w:t>
      </w:r>
      <w:r>
        <w:rPr>
          <w:lang w:eastAsia="en-US"/>
        </w:rPr>
        <w:t xml:space="preserve">» </w:t>
      </w:r>
      <w:r w:rsidRPr="005316CF">
        <w:rPr>
          <w:lang w:eastAsia="en-US"/>
        </w:rPr>
        <w:t>kind zou willen laten d</w:t>
      </w:r>
      <w:r>
        <w:rPr>
          <w:lang w:eastAsia="en-US"/>
        </w:rPr>
        <w:t>ode</w:t>
      </w:r>
      <w:r w:rsidRPr="005316CF">
        <w:rPr>
          <w:lang w:eastAsia="en-US"/>
        </w:rPr>
        <w:t>n door de Overheid») En wat ve</w:t>
      </w:r>
      <w:r>
        <w:rPr>
          <w:lang w:eastAsia="en-US"/>
        </w:rPr>
        <w:t>r</w:t>
      </w:r>
      <w:r w:rsidRPr="005316CF">
        <w:rPr>
          <w:lang w:eastAsia="en-US"/>
        </w:rPr>
        <w:t>der tegen eiken prijs tegengegaan moet worden, is het lezen van vuile, amoureuse boeken en het spreken van lage taal,</w:t>
      </w:r>
      <w:r>
        <w:rPr>
          <w:lang w:eastAsia="en-US"/>
        </w:rPr>
        <w:t xml:space="preserve"> «</w:t>
      </w:r>
      <w:r w:rsidRPr="005316CF">
        <w:rPr>
          <w:lang w:eastAsia="en-US"/>
        </w:rPr>
        <w:t xml:space="preserve">want daardoor wordt vuilheid en onkuischheid al vroeg in hen geplant, en als met sulpherpriemen aangestoken». 2) </w:t>
      </w:r>
    </w:p>
    <w:p w:rsidR="001624AB" w:rsidRPr="005316CF" w:rsidRDefault="001624AB" w:rsidP="001624AB">
      <w:pPr>
        <w:jc w:val="both"/>
        <w:rPr>
          <w:lang w:eastAsia="en-US"/>
        </w:rPr>
      </w:pPr>
      <w:r w:rsidRPr="005316CF">
        <w:rPr>
          <w:lang w:eastAsia="en-US"/>
        </w:rPr>
        <w:t>Ook late men</w:t>
      </w:r>
      <w:r>
        <w:rPr>
          <w:lang w:eastAsia="en-US"/>
        </w:rPr>
        <w:t xml:space="preserve"> de </w:t>
      </w:r>
      <w:r w:rsidRPr="005316CF">
        <w:rPr>
          <w:lang w:eastAsia="en-US"/>
        </w:rPr>
        <w:t xml:space="preserve">kinderen geen dansles geven of bals bijwonen, aangezien de daar </w:t>
      </w:r>
      <w:r>
        <w:rPr>
          <w:lang w:eastAsia="en-US"/>
        </w:rPr>
        <w:t>heerse</w:t>
      </w:r>
      <w:r w:rsidRPr="005316CF">
        <w:rPr>
          <w:lang w:eastAsia="en-US"/>
        </w:rPr>
        <w:t>nde atmosfeer bedorven is en het gezelschap,</w:t>
      </w:r>
      <w:r>
        <w:rPr>
          <w:lang w:eastAsia="en-US"/>
        </w:rPr>
        <w:t xml:space="preserve"> «</w:t>
      </w:r>
      <w:r w:rsidRPr="005316CF">
        <w:rPr>
          <w:lang w:eastAsia="en-US"/>
        </w:rPr>
        <w:t>ijdel en dertel</w:t>
      </w:r>
      <w:r>
        <w:rPr>
          <w:lang w:eastAsia="en-US"/>
        </w:rPr>
        <w:t>».</w:t>
      </w:r>
      <w:r w:rsidRPr="005316CF">
        <w:rPr>
          <w:lang w:eastAsia="en-US"/>
        </w:rPr>
        <w:t xml:space="preserve"> 3) En dient</w:t>
      </w:r>
      <w:r>
        <w:rPr>
          <w:lang w:eastAsia="en-US"/>
        </w:rPr>
        <w:t xml:space="preserve"> een </w:t>
      </w:r>
      <w:r w:rsidRPr="005316CF">
        <w:rPr>
          <w:lang w:eastAsia="en-US"/>
        </w:rPr>
        <w:t>moeder niet evenzeer het oog te houden op de kl</w:t>
      </w:r>
      <w:r>
        <w:rPr>
          <w:lang w:eastAsia="en-US"/>
        </w:rPr>
        <w:t>edi</w:t>
      </w:r>
      <w:r w:rsidRPr="005316CF">
        <w:rPr>
          <w:lang w:eastAsia="en-US"/>
        </w:rPr>
        <w:t>ng van haar kind? Waartoe dient al dat opsmukken anders dan om de ziel tot hovaardij op te voeren, terwijl juist eenvoud zulk een heerlijk sieraad is</w:t>
      </w:r>
      <w:r>
        <w:rPr>
          <w:lang w:eastAsia="en-US"/>
        </w:rPr>
        <w:t>?</w:t>
      </w:r>
      <w:r w:rsidRPr="005316CF">
        <w:rPr>
          <w:lang w:eastAsia="en-US"/>
        </w:rPr>
        <w:t xml:space="preserve"> 4) Is het verder, dat gierigheid haar netten spant om de ziel der kinderen</w:t>
      </w:r>
      <w:r>
        <w:rPr>
          <w:lang w:eastAsia="en-US"/>
        </w:rPr>
        <w:t>,</w:t>
      </w:r>
      <w:r w:rsidRPr="005316CF">
        <w:rPr>
          <w:lang w:eastAsia="en-US"/>
        </w:rPr>
        <w:t xml:space="preserve"> ver</w:t>
      </w:r>
      <w:r w:rsidRPr="005316CF">
        <w:rPr>
          <w:lang w:eastAsia="en-US"/>
        </w:rPr>
        <w:softHyphen/>
        <w:t>breekt ze, Ouders</w:t>
      </w:r>
      <w:r>
        <w:rPr>
          <w:lang w:eastAsia="en-US"/>
        </w:rPr>
        <w:t>;</w:t>
      </w:r>
      <w:r w:rsidRPr="005316CF">
        <w:rPr>
          <w:lang w:eastAsia="en-US"/>
        </w:rPr>
        <w:t xml:space="preserve"> en vert</w:t>
      </w:r>
      <w:r>
        <w:rPr>
          <w:lang w:eastAsia="en-US"/>
        </w:rPr>
        <w:t>one</w:t>
      </w:r>
      <w:r w:rsidRPr="005316CF">
        <w:rPr>
          <w:lang w:eastAsia="en-US"/>
        </w:rPr>
        <w:t>n zij aanleg tot luiheid, houdt hun Salomo's spreuk voor en vertelt hen, dat het leven kort en de taak groot is. 5) Maar bovenal, tracht uw kind te overtuigen van het recht der Ouders om</w:t>
      </w:r>
      <w:r>
        <w:rPr>
          <w:lang w:eastAsia="en-US"/>
        </w:rPr>
        <w:t xml:space="preserve"> hun </w:t>
      </w:r>
      <w:r w:rsidRPr="005316CF">
        <w:rPr>
          <w:lang w:eastAsia="en-US"/>
        </w:rPr>
        <w:t>kinderen</w:t>
      </w:r>
    </w:p>
    <w:p w:rsidR="001624AB" w:rsidRPr="005316CF" w:rsidRDefault="001624AB" w:rsidP="001624AB">
      <w:pPr>
        <w:jc w:val="both"/>
        <w:rPr>
          <w:lang w:eastAsia="en-US"/>
        </w:rPr>
      </w:pPr>
      <w:r>
        <w:rPr>
          <w:lang w:eastAsia="en-US"/>
        </w:rPr>
        <w:t>1)</w:t>
      </w:r>
      <w:r w:rsidRPr="005316CF">
        <w:rPr>
          <w:lang w:eastAsia="en-US"/>
        </w:rPr>
        <w:t xml:space="preserve"> Idem, blz. 51</w:t>
      </w:r>
    </w:p>
    <w:p w:rsidR="001624AB" w:rsidRPr="005316CF" w:rsidRDefault="001624AB" w:rsidP="001624AB">
      <w:pPr>
        <w:jc w:val="both"/>
        <w:rPr>
          <w:lang w:eastAsia="en-US"/>
        </w:rPr>
      </w:pPr>
      <w:r w:rsidRPr="005316CF">
        <w:rPr>
          <w:lang w:eastAsia="en-US"/>
        </w:rPr>
        <w:t>2) Idem, blz. 55.</w:t>
      </w:r>
    </w:p>
    <w:p w:rsidR="001624AB" w:rsidRPr="005316CF" w:rsidRDefault="001624AB" w:rsidP="001624AB">
      <w:pPr>
        <w:jc w:val="both"/>
        <w:rPr>
          <w:lang w:eastAsia="en-US"/>
        </w:rPr>
      </w:pPr>
      <w:r w:rsidRPr="005316CF">
        <w:rPr>
          <w:lang w:eastAsia="en-US"/>
        </w:rPr>
        <w:t>3) Idem, blz. 56.</w:t>
      </w:r>
    </w:p>
    <w:p w:rsidR="001624AB" w:rsidRPr="005316CF" w:rsidRDefault="001624AB" w:rsidP="001624AB">
      <w:pPr>
        <w:jc w:val="both"/>
        <w:rPr>
          <w:lang w:eastAsia="en-US"/>
        </w:rPr>
      </w:pPr>
      <w:r w:rsidRPr="005316CF">
        <w:rPr>
          <w:lang w:eastAsia="en-US"/>
        </w:rPr>
        <w:t>4) Idem, blz. 57.</w:t>
      </w:r>
    </w:p>
    <w:p w:rsidR="001624AB" w:rsidRPr="005316CF" w:rsidRDefault="001624AB" w:rsidP="001624AB">
      <w:pPr>
        <w:jc w:val="both"/>
        <w:rPr>
          <w:lang w:eastAsia="en-US"/>
        </w:rPr>
      </w:pPr>
      <w:r w:rsidRPr="005316CF">
        <w:rPr>
          <w:lang w:eastAsia="en-US"/>
        </w:rPr>
        <w:t>5) Idem, blz. 59. 195</w:t>
      </w:r>
    </w:p>
    <w:p w:rsidR="001624AB" w:rsidRDefault="001624AB" w:rsidP="001624AB">
      <w:pPr>
        <w:jc w:val="both"/>
        <w:rPr>
          <w:lang w:eastAsia="en-US"/>
        </w:rPr>
      </w:pPr>
    </w:p>
    <w:p w:rsidR="001624AB" w:rsidRDefault="001624AB" w:rsidP="001624AB">
      <w:pPr>
        <w:jc w:val="both"/>
        <w:rPr>
          <w:lang w:eastAsia="en-US"/>
        </w:rPr>
      </w:pPr>
      <w:r w:rsidRPr="005316CF">
        <w:rPr>
          <w:lang w:eastAsia="en-US"/>
        </w:rPr>
        <w:t>te kastijden, ja wijst hen op Eli, die van God gestraft werd, omdat hij de tucht niet handhaafde. 1) En indien ge kastijdt, ziet toe, dat er orde en maat in</w:t>
      </w:r>
      <w:r>
        <w:rPr>
          <w:lang w:eastAsia="en-US"/>
        </w:rPr>
        <w:t xml:space="preserve"> uw </w:t>
      </w:r>
      <w:r w:rsidRPr="005316CF">
        <w:rPr>
          <w:lang w:eastAsia="en-US"/>
        </w:rPr>
        <w:t>kastijdingen zij. Kastijdt niet te weinig, opdat zij niet zonder vr</w:t>
      </w:r>
      <w:r>
        <w:rPr>
          <w:lang w:eastAsia="en-US"/>
        </w:rPr>
        <w:t>eze</w:t>
      </w:r>
      <w:r w:rsidRPr="005316CF">
        <w:rPr>
          <w:lang w:eastAsia="en-US"/>
        </w:rPr>
        <w:t xml:space="preserve"> zullen zijn</w:t>
      </w:r>
      <w:r>
        <w:rPr>
          <w:lang w:eastAsia="en-US"/>
        </w:rPr>
        <w:t>;</w:t>
      </w:r>
      <w:r w:rsidRPr="005316CF">
        <w:rPr>
          <w:lang w:eastAsia="en-US"/>
        </w:rPr>
        <w:t xml:space="preserve"> niet te veel, opdat zij niet moedeloos worden</w:t>
      </w:r>
      <w:r>
        <w:rPr>
          <w:lang w:eastAsia="en-US"/>
        </w:rPr>
        <w:t>;</w:t>
      </w:r>
      <w:r w:rsidRPr="005316CF">
        <w:rPr>
          <w:lang w:eastAsia="en-US"/>
        </w:rPr>
        <w:t xml:space="preserve"> niet te laat, opdat er nog hoop op beterschap zij</w:t>
      </w:r>
      <w:r>
        <w:rPr>
          <w:lang w:eastAsia="en-US"/>
        </w:rPr>
        <w:t>;</w:t>
      </w:r>
      <w:r w:rsidRPr="005316CF">
        <w:rPr>
          <w:lang w:eastAsia="en-US"/>
        </w:rPr>
        <w:t xml:space="preserve"> en niet te onmatig, want dat zou toorn wekken. 2) En laat uw kind nooit</w:t>
      </w:r>
      <w:r>
        <w:rPr>
          <w:lang w:eastAsia="en-US"/>
        </w:rPr>
        <w:t xml:space="preserve"> de </w:t>
      </w:r>
      <w:r w:rsidRPr="005316CF">
        <w:rPr>
          <w:lang w:eastAsia="en-US"/>
        </w:rPr>
        <w:t>indruk krijgen, dat gij het in passie kastijdt, maar wacht er mede, totdat gij weer tot kalmte gekomen zijt, want anders zullen zij denken, dat niet</w:t>
      </w:r>
      <w:r>
        <w:rPr>
          <w:lang w:eastAsia="en-US"/>
        </w:rPr>
        <w:t xml:space="preserve"> uw </w:t>
      </w:r>
      <w:r w:rsidRPr="005316CF">
        <w:rPr>
          <w:lang w:eastAsia="en-US"/>
        </w:rPr>
        <w:t>rede, maar uw toorn de oorzaak hunner kastijding is</w:t>
      </w:r>
      <w:r>
        <w:rPr>
          <w:lang w:eastAsia="en-US"/>
        </w:rPr>
        <w:t>».</w:t>
      </w:r>
      <w:r w:rsidRPr="005316CF">
        <w:rPr>
          <w:lang w:eastAsia="en-US"/>
        </w:rPr>
        <w:t xml:space="preserve"> Neen,</w:t>
      </w:r>
      <w:r>
        <w:rPr>
          <w:lang w:eastAsia="en-US"/>
        </w:rPr>
        <w:t xml:space="preserve"> «</w:t>
      </w:r>
      <w:r w:rsidRPr="005316CF">
        <w:rPr>
          <w:lang w:eastAsia="en-US"/>
        </w:rPr>
        <w:t>de kastijding is</w:t>
      </w:r>
      <w:r>
        <w:rPr>
          <w:lang w:eastAsia="en-US"/>
        </w:rPr>
        <w:t xml:space="preserve"> een </w:t>
      </w:r>
      <w:r w:rsidRPr="005316CF">
        <w:rPr>
          <w:lang w:eastAsia="en-US"/>
        </w:rPr>
        <w:t>bittere pil, die men in wijsheid dient te vergulden, in liefde te geven, opdat zij niet uitgebraakt worde</w:t>
      </w:r>
      <w:r>
        <w:rPr>
          <w:lang w:eastAsia="en-US"/>
        </w:rPr>
        <w:t>».</w:t>
      </w:r>
      <w:r w:rsidRPr="005316CF">
        <w:rPr>
          <w:lang w:eastAsia="en-US"/>
        </w:rPr>
        <w:t xml:space="preserve"> 3) </w:t>
      </w:r>
    </w:p>
    <w:p w:rsidR="001624AB" w:rsidRPr="005316CF" w:rsidRDefault="001624AB" w:rsidP="001624AB">
      <w:pPr>
        <w:jc w:val="both"/>
        <w:rPr>
          <w:lang w:eastAsia="en-US"/>
        </w:rPr>
      </w:pPr>
      <w:r w:rsidRPr="005316CF">
        <w:rPr>
          <w:lang w:eastAsia="en-US"/>
        </w:rPr>
        <w:t>En bovenal d</w:t>
      </w:r>
      <w:r>
        <w:rPr>
          <w:lang w:eastAsia="en-US"/>
        </w:rPr>
        <w:t>ient op èèn</w:t>
      </w:r>
      <w:r w:rsidRPr="005316CF">
        <w:rPr>
          <w:lang w:eastAsia="en-US"/>
        </w:rPr>
        <w:t xml:space="preserve"> zaak gelet te worden, nl. hierop, dat niets TJ gaat boven de overtreding van een gebod </w:t>
      </w:r>
      <w:r>
        <w:rPr>
          <w:lang w:eastAsia="en-US"/>
        </w:rPr>
        <w:t>des Heeren</w:t>
      </w:r>
      <w:r w:rsidRPr="005316CF">
        <w:rPr>
          <w:lang w:eastAsia="en-US"/>
        </w:rPr>
        <w:t xml:space="preserve">. Wordt uw welstand benadeeld, breekt uw kind </w:t>
      </w:r>
      <w:r>
        <w:rPr>
          <w:lang w:eastAsia="en-US"/>
        </w:rPr>
        <w:t>eni</w:t>
      </w:r>
      <w:r w:rsidRPr="005316CF">
        <w:rPr>
          <w:lang w:eastAsia="en-US"/>
        </w:rPr>
        <w:t>g vaatwerk, vaar dan niet uit, alsof alles op 't spel stond, om niet of weinig ontsteld te zijn, wanneer God straks onteerd wordt. En dan</w:t>
      </w:r>
      <w:r>
        <w:rPr>
          <w:lang w:eastAsia="en-US"/>
        </w:rPr>
        <w:t>,</w:t>
      </w:r>
      <w:r w:rsidRPr="005316CF">
        <w:rPr>
          <w:lang w:eastAsia="en-US"/>
        </w:rPr>
        <w:t xml:space="preserve"> van welken aard de kastijding ook wezen moge, er zij altijd t</w:t>
      </w:r>
      <w:r>
        <w:rPr>
          <w:lang w:eastAsia="en-US"/>
        </w:rPr>
        <w:t>ede</w:t>
      </w:r>
      <w:r w:rsidRPr="005316CF">
        <w:rPr>
          <w:lang w:eastAsia="en-US"/>
        </w:rPr>
        <w:t>rheid in de hand, die slaat.</w:t>
      </w:r>
    </w:p>
    <w:p w:rsidR="001624AB" w:rsidRDefault="001624AB" w:rsidP="001624AB">
      <w:pPr>
        <w:jc w:val="both"/>
        <w:rPr>
          <w:lang w:eastAsia="en-US"/>
        </w:rPr>
      </w:pPr>
      <w:r w:rsidRPr="005316CF">
        <w:rPr>
          <w:lang w:eastAsia="en-US"/>
        </w:rPr>
        <w:t>Hebben de Ouders dus de tuchtroede te gebruiken en allerlei zonde uit te roeien, ook rust er</w:t>
      </w:r>
      <w:r>
        <w:rPr>
          <w:lang w:eastAsia="en-US"/>
        </w:rPr>
        <w:t xml:space="preserve"> een </w:t>
      </w:r>
      <w:r w:rsidRPr="005316CF">
        <w:rPr>
          <w:lang w:eastAsia="en-US"/>
        </w:rPr>
        <w:t>meer positieve taak op</w:t>
      </w:r>
      <w:r>
        <w:rPr>
          <w:lang w:eastAsia="en-US"/>
        </w:rPr>
        <w:t xml:space="preserve"> hun schouders. </w:t>
      </w:r>
    </w:p>
    <w:p w:rsidR="001624AB" w:rsidRPr="005316CF" w:rsidRDefault="001624AB" w:rsidP="001624AB">
      <w:pPr>
        <w:jc w:val="both"/>
        <w:rPr>
          <w:lang w:eastAsia="en-US"/>
        </w:rPr>
      </w:pPr>
      <w:r>
        <w:rPr>
          <w:lang w:eastAsia="en-US"/>
        </w:rPr>
        <w:t>K</w:t>
      </w:r>
      <w:r w:rsidRPr="005316CF">
        <w:rPr>
          <w:lang w:eastAsia="en-US"/>
        </w:rPr>
        <w:t>OELMAN meent althans aan het voorgaande enkele regelen te moeten toevoegen, opdat de kinderen zouden l</w:t>
      </w:r>
      <w:r>
        <w:rPr>
          <w:lang w:eastAsia="en-US"/>
        </w:rPr>
        <w:t>ere</w:t>
      </w:r>
      <w:r w:rsidRPr="005316CF">
        <w:rPr>
          <w:lang w:eastAsia="en-US"/>
        </w:rPr>
        <w:t>n bidden uit</w:t>
      </w:r>
      <w:r>
        <w:rPr>
          <w:lang w:eastAsia="en-US"/>
        </w:rPr>
        <w:t xml:space="preserve"> de </w:t>
      </w:r>
      <w:r w:rsidRPr="005316CF">
        <w:rPr>
          <w:lang w:eastAsia="en-US"/>
        </w:rPr>
        <w:t>Geest en de godzaligheid hun zou ingeplant worden door gemeenzame aanspraak.</w:t>
      </w:r>
    </w:p>
    <w:p w:rsidR="001624AB" w:rsidRPr="005316CF" w:rsidRDefault="001624AB" w:rsidP="001624AB">
      <w:pPr>
        <w:jc w:val="both"/>
        <w:rPr>
          <w:lang w:eastAsia="en-US"/>
        </w:rPr>
      </w:pPr>
      <w:r w:rsidRPr="005316CF">
        <w:rPr>
          <w:lang w:eastAsia="en-US"/>
        </w:rPr>
        <w:t>Het gebed behoort volgens dezen prediker</w:t>
      </w:r>
      <w:r>
        <w:rPr>
          <w:lang w:eastAsia="en-US"/>
        </w:rPr>
        <w:t xml:space="preserve"> een </w:t>
      </w:r>
      <w:r w:rsidRPr="005316CF">
        <w:rPr>
          <w:lang w:eastAsia="en-US"/>
        </w:rPr>
        <w:t>centrale plaats in te nemen in het leven van een Christen. Telkens heeft hij het in</w:t>
      </w:r>
      <w:r>
        <w:rPr>
          <w:lang w:eastAsia="en-US"/>
        </w:rPr>
        <w:t xml:space="preserve"> zijn </w:t>
      </w:r>
      <w:r w:rsidRPr="005316CF">
        <w:rPr>
          <w:lang w:eastAsia="en-US"/>
        </w:rPr>
        <w:t>boeken over het gebed.</w:t>
      </w:r>
    </w:p>
    <w:p w:rsidR="001624AB" w:rsidRPr="005316CF" w:rsidRDefault="001624AB" w:rsidP="001624AB">
      <w:pPr>
        <w:jc w:val="both"/>
        <w:rPr>
          <w:lang w:eastAsia="en-US"/>
        </w:rPr>
      </w:pPr>
      <w:r w:rsidRPr="005316CF">
        <w:rPr>
          <w:lang w:eastAsia="en-US"/>
        </w:rPr>
        <w:t>Geen wonder dus</w:t>
      </w:r>
      <w:r>
        <w:rPr>
          <w:lang w:eastAsia="en-US"/>
        </w:rPr>
        <w:t>,</w:t>
      </w:r>
      <w:r w:rsidRPr="005316CF">
        <w:rPr>
          <w:lang w:eastAsia="en-US"/>
        </w:rPr>
        <w:t xml:space="preserve"> dat hij de Ouders ook op dit punt</w:t>
      </w:r>
    </w:p>
    <w:p w:rsidR="001624AB" w:rsidRPr="005316CF" w:rsidRDefault="001624AB" w:rsidP="001624AB">
      <w:pPr>
        <w:jc w:val="both"/>
        <w:rPr>
          <w:lang w:eastAsia="en-US"/>
        </w:rPr>
      </w:pPr>
      <w:r w:rsidRPr="005316CF">
        <w:rPr>
          <w:lang w:eastAsia="en-US"/>
        </w:rPr>
        <w:t>1) Idem, blz. 64.</w:t>
      </w:r>
    </w:p>
    <w:p w:rsidR="001624AB" w:rsidRPr="005316CF" w:rsidRDefault="001624AB" w:rsidP="001624AB">
      <w:pPr>
        <w:jc w:val="both"/>
        <w:rPr>
          <w:lang w:eastAsia="en-US"/>
        </w:rPr>
      </w:pPr>
      <w:r w:rsidRPr="005316CF">
        <w:rPr>
          <w:lang w:eastAsia="en-US"/>
        </w:rPr>
        <w:t>2) Idem, blz. 64. 3) Idem, blz. 65.</w:t>
      </w:r>
    </w:p>
    <w:p w:rsidR="001624AB" w:rsidRPr="005316CF" w:rsidRDefault="001624AB" w:rsidP="001624AB">
      <w:pPr>
        <w:jc w:val="both"/>
        <w:rPr>
          <w:lang w:eastAsia="en-US"/>
        </w:rPr>
      </w:pPr>
      <w:r w:rsidRPr="005316CF">
        <w:rPr>
          <w:lang w:eastAsia="en-US"/>
        </w:rPr>
        <w:t>196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vermaant. Zullen de dingen in Staat en Kerk beter worden</w:t>
      </w:r>
      <w:r>
        <w:rPr>
          <w:lang w:eastAsia="en-US"/>
        </w:rPr>
        <w:t>,</w:t>
      </w:r>
      <w:r w:rsidRPr="005316CF">
        <w:rPr>
          <w:lang w:eastAsia="en-US"/>
        </w:rPr>
        <w:t xml:space="preserve"> dan moet het gebedsleven geen uitzondering blijven. Leert</w:t>
      </w:r>
      <w:r>
        <w:rPr>
          <w:lang w:eastAsia="en-US"/>
        </w:rPr>
        <w:t xml:space="preserve"> uw </w:t>
      </w:r>
      <w:r w:rsidRPr="005316CF">
        <w:rPr>
          <w:lang w:eastAsia="en-US"/>
        </w:rPr>
        <w:t>kinderen toch, zegt hij</w:t>
      </w:r>
      <w:r>
        <w:rPr>
          <w:lang w:eastAsia="en-US"/>
        </w:rPr>
        <w:t>,</w:t>
      </w:r>
      <w:r w:rsidRPr="005316CF">
        <w:rPr>
          <w:lang w:eastAsia="en-US"/>
        </w:rPr>
        <w:t xml:space="preserve"> de natuur van het gebed, opdat zij weten, dat het niet bestaat in woorden, maar in een uitbrengen van de begeerten des harten tot God. 1) Gaat hen er in voor en laat uw bidden geen Formulier-gebed zijn, dat u koud en dor laat, maar zij uw hart daaronder</w:t>
      </w:r>
      <w:r>
        <w:rPr>
          <w:lang w:eastAsia="en-US"/>
        </w:rPr>
        <w:t xml:space="preserve"> «</w:t>
      </w:r>
      <w:r w:rsidRPr="005316CF">
        <w:rPr>
          <w:lang w:eastAsia="en-US"/>
        </w:rPr>
        <w:t>smeltend, t</w:t>
      </w:r>
      <w:r>
        <w:rPr>
          <w:lang w:eastAsia="en-US"/>
        </w:rPr>
        <w:t>ede</w:t>
      </w:r>
      <w:r w:rsidRPr="005316CF">
        <w:rPr>
          <w:lang w:eastAsia="en-US"/>
        </w:rPr>
        <w:t>r en schreiend</w:t>
      </w:r>
      <w:r>
        <w:rPr>
          <w:lang w:eastAsia="en-US"/>
        </w:rPr>
        <w:t>»,</w:t>
      </w:r>
      <w:r w:rsidRPr="005316CF">
        <w:rPr>
          <w:lang w:eastAsia="en-US"/>
        </w:rPr>
        <w:t xml:space="preserve"> 2) terwijl gij hen tracht te doordringen van Gods majesteit en hoogheerlijkheid, want «kinderen zijn van nature atheïsten, omdat zij </w:t>
      </w:r>
      <w:r>
        <w:rPr>
          <w:lang w:eastAsia="en-US"/>
        </w:rPr>
        <w:t>G</w:t>
      </w:r>
      <w:r w:rsidRPr="005316CF">
        <w:rPr>
          <w:lang w:eastAsia="en-US"/>
        </w:rPr>
        <w:t>od niet zien.» 3) Vraagt gij, zegt KOELMAN, wat de hoofdinhoud van zulk een gebed moet zijn, ik antwoord U, dat het</w:t>
      </w:r>
      <w:r>
        <w:rPr>
          <w:lang w:eastAsia="en-US"/>
        </w:rPr>
        <w:t xml:space="preserve"> «</w:t>
      </w:r>
      <w:r w:rsidRPr="005316CF">
        <w:rPr>
          <w:lang w:eastAsia="en-US"/>
        </w:rPr>
        <w:t>magma pars» moet bestaan in dankzegging en belijdenis, 4) terwijl 's morgens de verzoeken br</w:t>
      </w:r>
      <w:r>
        <w:rPr>
          <w:lang w:eastAsia="en-US"/>
        </w:rPr>
        <w:t>ede</w:t>
      </w:r>
      <w:r w:rsidRPr="005316CF">
        <w:rPr>
          <w:lang w:eastAsia="en-US"/>
        </w:rPr>
        <w:t>r op</w:t>
      </w:r>
      <w:r>
        <w:rPr>
          <w:lang w:eastAsia="en-US"/>
        </w:rPr>
        <w:t xml:space="preserve"> de </w:t>
      </w:r>
      <w:r w:rsidRPr="005316CF">
        <w:rPr>
          <w:lang w:eastAsia="en-US"/>
        </w:rPr>
        <w:t>voorgrond beh</w:t>
      </w:r>
      <w:r>
        <w:rPr>
          <w:lang w:eastAsia="en-US"/>
        </w:rPr>
        <w:t>ore</w:t>
      </w:r>
      <w:r w:rsidRPr="005316CF">
        <w:rPr>
          <w:lang w:eastAsia="en-US"/>
        </w:rPr>
        <w:t>n te staan, en er 's avonds meer belijdenis van zonde gevonden worde. Zal dit alles evenwel gevonden worden, dan behoort de bidder bekend gemaakt te worden met de</w:t>
      </w:r>
      <w:r>
        <w:rPr>
          <w:lang w:eastAsia="en-US"/>
        </w:rPr>
        <w:t xml:space="preserve"> «</w:t>
      </w:r>
      <w:r w:rsidRPr="005316CF">
        <w:rPr>
          <w:lang w:eastAsia="en-US"/>
        </w:rPr>
        <w:t>hoegrootheid</w:t>
      </w:r>
      <w:r>
        <w:rPr>
          <w:lang w:eastAsia="en-US"/>
        </w:rPr>
        <w:t xml:space="preserve">» </w:t>
      </w:r>
      <w:r w:rsidRPr="005316CF">
        <w:rPr>
          <w:lang w:eastAsia="en-US"/>
        </w:rPr>
        <w:t>van zijn eigen zonde, dan moet hij hebben l</w:t>
      </w:r>
      <w:r>
        <w:rPr>
          <w:lang w:eastAsia="en-US"/>
        </w:rPr>
        <w:t>ere</w:t>
      </w:r>
      <w:r w:rsidRPr="005316CF">
        <w:rPr>
          <w:lang w:eastAsia="en-US"/>
        </w:rPr>
        <w:t xml:space="preserve">n bukken voor de Majesteit Gods, en mag hij geen vreemdeling zijn in de beloften </w:t>
      </w:r>
      <w:r>
        <w:rPr>
          <w:lang w:eastAsia="en-US"/>
        </w:rPr>
        <w:t>des Heeren</w:t>
      </w:r>
      <w:r w:rsidRPr="005316CF">
        <w:rPr>
          <w:lang w:eastAsia="en-US"/>
        </w:rPr>
        <w:t>.</w:t>
      </w:r>
    </w:p>
    <w:p w:rsidR="001624AB" w:rsidRPr="005316CF" w:rsidRDefault="001624AB" w:rsidP="001624AB">
      <w:pPr>
        <w:jc w:val="both"/>
        <w:rPr>
          <w:lang w:eastAsia="en-US"/>
        </w:rPr>
      </w:pPr>
      <w:r w:rsidRPr="005316CF">
        <w:rPr>
          <w:lang w:eastAsia="en-US"/>
        </w:rPr>
        <w:t>En, voegt hij er aan toe, wilt gij</w:t>
      </w:r>
      <w:r>
        <w:rPr>
          <w:lang w:eastAsia="en-US"/>
        </w:rPr>
        <w:t>,</w:t>
      </w:r>
      <w:r w:rsidRPr="005316CF">
        <w:rPr>
          <w:lang w:eastAsia="en-US"/>
        </w:rPr>
        <w:t xml:space="preserve"> Ouders, uwen kinderen de godzaligheid door gemeenzame aanspraak in het harte planten, let dan op de volgende raadgevingen. Spreekt in de eerste plaats nooit minachtend of zonder eerbied over de dingen van Gods Koninkrijk, of in presentie uwer kinderen zonder respect over de </w:t>
      </w:r>
      <w:r>
        <w:rPr>
          <w:lang w:eastAsia="en-US"/>
        </w:rPr>
        <w:t>lera</w:t>
      </w:r>
      <w:r w:rsidRPr="005316CF">
        <w:rPr>
          <w:lang w:eastAsia="en-US"/>
        </w:rPr>
        <w:t xml:space="preserve">ren, 5) maar, </w:t>
      </w:r>
      <w:r>
        <w:rPr>
          <w:lang w:eastAsia="en-US"/>
        </w:rPr>
        <w:t xml:space="preserve">zo </w:t>
      </w:r>
      <w:r w:rsidRPr="005316CF">
        <w:rPr>
          <w:lang w:eastAsia="en-US"/>
        </w:rPr>
        <w:t>volgt er dan, «spreekt met veel misprijzing, minachting en walging van de zonde en van de goddel</w:t>
      </w:r>
      <w:r>
        <w:rPr>
          <w:lang w:eastAsia="en-US"/>
        </w:rPr>
        <w:t>oze</w:t>
      </w:r>
      <w:r w:rsidRPr="005316CF">
        <w:rPr>
          <w:lang w:eastAsia="en-US"/>
        </w:rPr>
        <w:t xml:space="preserve"> </w:t>
      </w:r>
      <w:r>
        <w:rPr>
          <w:lang w:eastAsia="en-US"/>
        </w:rPr>
        <w:t>mens</w:t>
      </w:r>
      <w:r w:rsidRPr="005316CF">
        <w:rPr>
          <w:lang w:eastAsia="en-US"/>
        </w:rPr>
        <w:t>en.» 6) Ja, hij geeft</w:t>
      </w:r>
    </w:p>
    <w:p w:rsidR="001624AB" w:rsidRPr="005316CF" w:rsidRDefault="001624AB" w:rsidP="001624AB">
      <w:pPr>
        <w:jc w:val="both"/>
        <w:rPr>
          <w:lang w:eastAsia="en-US"/>
        </w:rPr>
      </w:pPr>
      <w:r w:rsidRPr="005316CF">
        <w:rPr>
          <w:lang w:eastAsia="en-US"/>
        </w:rPr>
        <w:t>1) Idem, blz. 68.</w:t>
      </w:r>
    </w:p>
    <w:p w:rsidR="001624AB" w:rsidRDefault="001624AB" w:rsidP="001624AB">
      <w:pPr>
        <w:jc w:val="both"/>
        <w:rPr>
          <w:lang w:eastAsia="en-US"/>
        </w:rPr>
      </w:pPr>
      <w:r w:rsidRPr="005316CF">
        <w:rPr>
          <w:lang w:eastAsia="en-US"/>
        </w:rPr>
        <w:t xml:space="preserve">2) Idem, blz 69. 3) Idem, blz. 71. </w:t>
      </w:r>
    </w:p>
    <w:p w:rsidR="001624AB" w:rsidRDefault="001624AB" w:rsidP="001624AB">
      <w:pPr>
        <w:jc w:val="both"/>
        <w:rPr>
          <w:lang w:eastAsia="en-US"/>
        </w:rPr>
      </w:pPr>
      <w:r>
        <w:rPr>
          <w:lang w:eastAsia="en-US"/>
        </w:rPr>
        <w:t>4)</w:t>
      </w:r>
      <w:r w:rsidRPr="005316CF">
        <w:rPr>
          <w:lang w:eastAsia="en-US"/>
        </w:rPr>
        <w:t xml:space="preserve"> Idem, blz. 72. </w:t>
      </w:r>
    </w:p>
    <w:p w:rsidR="001624AB" w:rsidRDefault="001624AB" w:rsidP="001624AB">
      <w:pPr>
        <w:jc w:val="both"/>
        <w:rPr>
          <w:lang w:eastAsia="en-US"/>
        </w:rPr>
      </w:pPr>
      <w:r>
        <w:rPr>
          <w:lang w:eastAsia="en-US"/>
        </w:rPr>
        <w:t>5</w:t>
      </w:r>
      <w:r w:rsidRPr="005316CF">
        <w:rPr>
          <w:lang w:eastAsia="en-US"/>
        </w:rPr>
        <w:t xml:space="preserve">) Idem, blz. 113. </w:t>
      </w:r>
    </w:p>
    <w:p w:rsidR="001624AB" w:rsidRPr="005316CF" w:rsidRDefault="001624AB" w:rsidP="001624AB">
      <w:pPr>
        <w:jc w:val="both"/>
        <w:rPr>
          <w:lang w:eastAsia="en-US"/>
        </w:rPr>
      </w:pPr>
      <w:r w:rsidRPr="005316CF">
        <w:rPr>
          <w:lang w:eastAsia="en-US"/>
        </w:rPr>
        <w:t>6) Idem, blz. 115,</w:t>
      </w:r>
    </w:p>
    <w:p w:rsidR="001624AB" w:rsidRPr="005316CF" w:rsidRDefault="001624AB" w:rsidP="001624AB">
      <w:pPr>
        <w:jc w:val="both"/>
        <w:rPr>
          <w:lang w:eastAsia="en-US"/>
        </w:rPr>
      </w:pPr>
      <w:r w:rsidRPr="005316CF">
        <w:rPr>
          <w:lang w:eastAsia="en-US"/>
        </w:rPr>
        <w:t>197</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ook</w:t>
      </w:r>
      <w:r>
        <w:rPr>
          <w:lang w:eastAsia="en-US"/>
        </w:rPr>
        <w:t xml:space="preserve"> de </w:t>
      </w:r>
      <w:r w:rsidRPr="005316CF">
        <w:rPr>
          <w:lang w:eastAsia="en-US"/>
        </w:rPr>
        <w:t>raad</w:t>
      </w:r>
      <w:r>
        <w:rPr>
          <w:lang w:eastAsia="en-US"/>
        </w:rPr>
        <w:t>,</w:t>
      </w:r>
      <w:r w:rsidRPr="005316CF">
        <w:rPr>
          <w:lang w:eastAsia="en-US"/>
        </w:rPr>
        <w:t xml:space="preserve"> dat de Ouders veel met</w:t>
      </w:r>
      <w:r>
        <w:rPr>
          <w:lang w:eastAsia="en-US"/>
        </w:rPr>
        <w:t xml:space="preserve"> hun </w:t>
      </w:r>
      <w:r w:rsidRPr="005316CF">
        <w:rPr>
          <w:lang w:eastAsia="en-US"/>
        </w:rPr>
        <w:t>kinderen zullen spreken over het nuttige en niet enkel over het n</w:t>
      </w:r>
      <w:r>
        <w:rPr>
          <w:lang w:eastAsia="en-US"/>
        </w:rPr>
        <w:t>odi</w:t>
      </w:r>
      <w:r w:rsidRPr="005316CF">
        <w:rPr>
          <w:lang w:eastAsia="en-US"/>
        </w:rPr>
        <w:t xml:space="preserve">ge der godzaligheid. Doet hen begrijpen, zegt hij, dat alleen de vromen eerlijk zijn, en alle anderen dieven, daar zij immers Gode de </w:t>
      </w:r>
      <w:r>
        <w:rPr>
          <w:lang w:eastAsia="en-US"/>
        </w:rPr>
        <w:t>ere</w:t>
      </w:r>
      <w:r w:rsidRPr="005316CF">
        <w:rPr>
          <w:lang w:eastAsia="en-US"/>
        </w:rPr>
        <w:t xml:space="preserve"> r</w:t>
      </w:r>
      <w:r>
        <w:rPr>
          <w:lang w:eastAsia="en-US"/>
        </w:rPr>
        <w:t>ove</w:t>
      </w:r>
      <w:r w:rsidRPr="005316CF">
        <w:rPr>
          <w:lang w:eastAsia="en-US"/>
        </w:rPr>
        <w:t>n; 1) dat de recht</w:t>
      </w:r>
      <w:r w:rsidRPr="005316CF">
        <w:rPr>
          <w:lang w:eastAsia="en-US"/>
        </w:rPr>
        <w:softHyphen/>
        <w:t>vaardigen waarlijk rijk zijn, en alle goddel</w:t>
      </w:r>
      <w:r>
        <w:rPr>
          <w:lang w:eastAsia="en-US"/>
        </w:rPr>
        <w:t>oze</w:t>
      </w:r>
      <w:r w:rsidRPr="005316CF">
        <w:rPr>
          <w:lang w:eastAsia="en-US"/>
        </w:rPr>
        <w:t>n arm, ook al h</w:t>
      </w:r>
      <w:r>
        <w:rPr>
          <w:lang w:eastAsia="en-US"/>
        </w:rPr>
        <w:t>ete</w:t>
      </w:r>
      <w:r w:rsidRPr="005316CF">
        <w:rPr>
          <w:lang w:eastAsia="en-US"/>
        </w:rPr>
        <w:t>n zij rijk; dat zij, die God verwerpen, wreed zijn, omdat zij vijanden Godes zijn</w:t>
      </w:r>
      <w:r>
        <w:rPr>
          <w:lang w:eastAsia="en-US"/>
        </w:rPr>
        <w:t>;</w:t>
      </w:r>
      <w:r w:rsidRPr="005316CF">
        <w:rPr>
          <w:lang w:eastAsia="en-US"/>
        </w:rPr>
        <w:t xml:space="preserve"> trouweloos, omdat zij het doopverbond verbreken</w:t>
      </w:r>
      <w:r>
        <w:rPr>
          <w:lang w:eastAsia="en-US"/>
        </w:rPr>
        <w:t>;</w:t>
      </w:r>
      <w:r w:rsidRPr="005316CF">
        <w:rPr>
          <w:lang w:eastAsia="en-US"/>
        </w:rPr>
        <w:t xml:space="preserve"> moordenaars, aangezien zij</w:t>
      </w:r>
      <w:r>
        <w:rPr>
          <w:lang w:eastAsia="en-US"/>
        </w:rPr>
        <w:t xml:space="preserve"> hun </w:t>
      </w:r>
      <w:r w:rsidRPr="005316CF">
        <w:rPr>
          <w:lang w:eastAsia="en-US"/>
        </w:rPr>
        <w:t>ziel d</w:t>
      </w:r>
      <w:r>
        <w:rPr>
          <w:lang w:eastAsia="en-US"/>
        </w:rPr>
        <w:t>ode</w:t>
      </w:r>
      <w:r w:rsidRPr="005316CF">
        <w:rPr>
          <w:lang w:eastAsia="en-US"/>
        </w:rPr>
        <w:t>n</w:t>
      </w:r>
      <w:r>
        <w:rPr>
          <w:lang w:eastAsia="en-US"/>
        </w:rPr>
        <w:t>;</w:t>
      </w:r>
      <w:r w:rsidRPr="005316CF">
        <w:rPr>
          <w:lang w:eastAsia="en-US"/>
        </w:rPr>
        <w:t xml:space="preserve"> bedriegers, wijl zij zichzelven en anderen wijs maken, dat zij zalig worden. Maar laat hen ook veel Gods Woord lezen, en spreekt met hen over het gelezene. T</w:t>
      </w:r>
      <w:r>
        <w:rPr>
          <w:lang w:eastAsia="en-US"/>
        </w:rPr>
        <w:t>eke</w:t>
      </w:r>
      <w:r w:rsidRPr="005316CF">
        <w:rPr>
          <w:lang w:eastAsia="en-US"/>
        </w:rPr>
        <w:t xml:space="preserve">nt hun verder Christus als gekruisigd voor </w:t>
      </w:r>
      <w:r>
        <w:rPr>
          <w:lang w:eastAsia="en-US"/>
        </w:rPr>
        <w:t>oge</w:t>
      </w:r>
      <w:r w:rsidRPr="005316CF">
        <w:rPr>
          <w:lang w:eastAsia="en-US"/>
        </w:rPr>
        <w:t>n</w:t>
      </w:r>
      <w:r>
        <w:rPr>
          <w:lang w:eastAsia="en-US"/>
        </w:rPr>
        <w:t>,</w:t>
      </w:r>
      <w:r w:rsidRPr="005316CF">
        <w:rPr>
          <w:lang w:eastAsia="en-US"/>
        </w:rPr>
        <w:t xml:space="preserve"> ja spreekt hen vooral veel van</w:t>
      </w:r>
      <w:r>
        <w:rPr>
          <w:lang w:eastAsia="en-US"/>
        </w:rPr>
        <w:t xml:space="preserve"> de </w:t>
      </w:r>
      <w:r w:rsidRPr="005316CF">
        <w:rPr>
          <w:lang w:eastAsia="en-US"/>
        </w:rPr>
        <w:t>Man van Smarten en</w:t>
      </w:r>
      <w:r>
        <w:rPr>
          <w:lang w:eastAsia="en-US"/>
        </w:rPr>
        <w:t xml:space="preserve"> de </w:t>
      </w:r>
      <w:r w:rsidRPr="005316CF">
        <w:rPr>
          <w:lang w:eastAsia="en-US"/>
        </w:rPr>
        <w:t>Heer der heerlijk</w:t>
      </w:r>
      <w:r>
        <w:rPr>
          <w:lang w:eastAsia="en-US"/>
        </w:rPr>
        <w:t>h</w:t>
      </w:r>
      <w:r w:rsidRPr="005316CF">
        <w:rPr>
          <w:lang w:eastAsia="en-US"/>
        </w:rPr>
        <w:t>eid. 2) Neemt hen veel mede naar de kranken en de sponden der stervenden, opdat het</w:t>
      </w:r>
      <w:r>
        <w:rPr>
          <w:lang w:eastAsia="en-US"/>
        </w:rPr>
        <w:t xml:space="preserve"> «</w:t>
      </w:r>
      <w:r w:rsidRPr="005316CF">
        <w:rPr>
          <w:lang w:eastAsia="en-US"/>
        </w:rPr>
        <w:t>memento mori</w:t>
      </w:r>
      <w:r>
        <w:rPr>
          <w:lang w:eastAsia="en-US"/>
        </w:rPr>
        <w:t xml:space="preserve">» </w:t>
      </w:r>
      <w:r w:rsidRPr="005316CF">
        <w:rPr>
          <w:lang w:eastAsia="en-US"/>
        </w:rPr>
        <w:t>niet uit</w:t>
      </w:r>
      <w:r>
        <w:rPr>
          <w:lang w:eastAsia="en-US"/>
        </w:rPr>
        <w:t xml:space="preserve"> hun </w:t>
      </w:r>
      <w:r w:rsidRPr="005316CF">
        <w:rPr>
          <w:lang w:eastAsia="en-US"/>
        </w:rPr>
        <w:t>memorie gewist worde</w:t>
      </w:r>
      <w:r>
        <w:rPr>
          <w:lang w:eastAsia="en-US"/>
        </w:rPr>
        <w:t>. De</w:t>
      </w:r>
      <w:r w:rsidRPr="005316CF">
        <w:rPr>
          <w:lang w:eastAsia="en-US"/>
        </w:rPr>
        <w:t>nkende aan het verkondigen van</w:t>
      </w:r>
      <w:r>
        <w:rPr>
          <w:lang w:eastAsia="en-US"/>
        </w:rPr>
        <w:t xml:space="preserve"> de </w:t>
      </w:r>
      <w:r w:rsidRPr="005316CF">
        <w:rPr>
          <w:lang w:eastAsia="en-US"/>
        </w:rPr>
        <w:t xml:space="preserve">schrik </w:t>
      </w:r>
      <w:r>
        <w:rPr>
          <w:lang w:eastAsia="en-US"/>
        </w:rPr>
        <w:t>des Heeren</w:t>
      </w:r>
      <w:r w:rsidRPr="005316CF">
        <w:rPr>
          <w:lang w:eastAsia="en-US"/>
        </w:rPr>
        <w:t>, zegt hij, vertelt uwen kinderen</w:t>
      </w:r>
      <w:r>
        <w:rPr>
          <w:lang w:eastAsia="en-US"/>
        </w:rPr>
        <w:t>,</w:t>
      </w:r>
      <w:r w:rsidRPr="005316CF">
        <w:rPr>
          <w:lang w:eastAsia="en-US"/>
        </w:rPr>
        <w:t xml:space="preserve"> dat er een hel is, en hoe</w:t>
      </w:r>
      <w:r w:rsidRPr="005316CF">
        <w:rPr>
          <w:lang w:eastAsia="en-US"/>
        </w:rPr>
        <w:softHyphen/>
        <w:t>danig zij is. Hoe zij</w:t>
      </w:r>
      <w:r>
        <w:rPr>
          <w:lang w:eastAsia="en-US"/>
        </w:rPr>
        <w:t>,</w:t>
      </w:r>
      <w:r w:rsidRPr="005316CF">
        <w:rPr>
          <w:lang w:eastAsia="en-US"/>
        </w:rPr>
        <w:t xml:space="preserve"> als zij stervende daarheen gaan</w:t>
      </w:r>
      <w:r>
        <w:rPr>
          <w:lang w:eastAsia="en-US"/>
        </w:rPr>
        <w:t>,</w:t>
      </w:r>
      <w:r w:rsidRPr="005316CF">
        <w:rPr>
          <w:lang w:eastAsia="en-US"/>
        </w:rPr>
        <w:t xml:space="preserve"> een storm zullen voelen vanwege</w:t>
      </w:r>
      <w:r>
        <w:rPr>
          <w:lang w:eastAsia="en-US"/>
        </w:rPr>
        <w:t xml:space="preserve"> de </w:t>
      </w:r>
      <w:r w:rsidRPr="005316CF">
        <w:rPr>
          <w:lang w:eastAsia="en-US"/>
        </w:rPr>
        <w:t>wind van Gods toorn</w:t>
      </w:r>
      <w:r>
        <w:rPr>
          <w:lang w:eastAsia="en-US"/>
        </w:rPr>
        <w:t>,</w:t>
      </w:r>
      <w:r w:rsidRPr="005316CF">
        <w:rPr>
          <w:lang w:eastAsia="en-US"/>
        </w:rPr>
        <w:t xml:space="preserve"> hoe zij zwaarder straffen zullen moeten dragen,</w:t>
      </w:r>
      <w:r>
        <w:rPr>
          <w:lang w:eastAsia="en-US"/>
        </w:rPr>
        <w:t xml:space="preserve"> «</w:t>
      </w:r>
      <w:r w:rsidRPr="005316CF">
        <w:rPr>
          <w:lang w:eastAsia="en-US"/>
        </w:rPr>
        <w:t>dan indien gesmolten lood of pek in</w:t>
      </w:r>
      <w:r>
        <w:rPr>
          <w:lang w:eastAsia="en-US"/>
        </w:rPr>
        <w:t xml:space="preserve"> hun </w:t>
      </w:r>
      <w:r w:rsidRPr="005316CF">
        <w:rPr>
          <w:lang w:eastAsia="en-US"/>
        </w:rPr>
        <w:t xml:space="preserve">ingewanden gegoten werd, of hun lichaam door wilde paarden in stukken gescheurd werd, of hun borst opengerukt, en hun hart en </w:t>
      </w:r>
      <w:r>
        <w:rPr>
          <w:lang w:eastAsia="en-US"/>
        </w:rPr>
        <w:t>vlees</w:t>
      </w:r>
      <w:r w:rsidRPr="005316CF">
        <w:rPr>
          <w:lang w:eastAsia="en-US"/>
        </w:rPr>
        <w:t xml:space="preserve"> met brandende tangen uit hun lijf getrokken wierd; ja, gr</w:t>
      </w:r>
      <w:r>
        <w:rPr>
          <w:lang w:eastAsia="en-US"/>
        </w:rPr>
        <w:t>ote</w:t>
      </w:r>
      <w:r w:rsidRPr="005316CF">
        <w:rPr>
          <w:lang w:eastAsia="en-US"/>
        </w:rPr>
        <w:t xml:space="preserve">r en extremer pijnen, dan indien zij tegelijk alle ziekten en </w:t>
      </w:r>
      <w:r>
        <w:rPr>
          <w:lang w:eastAsia="en-US"/>
        </w:rPr>
        <w:t>p</w:t>
      </w:r>
      <w:r w:rsidRPr="005316CF">
        <w:rPr>
          <w:lang w:eastAsia="en-US"/>
        </w:rPr>
        <w:t>ijnen hadden</w:t>
      </w:r>
      <w:r>
        <w:rPr>
          <w:lang w:eastAsia="en-US"/>
        </w:rPr>
        <w:t>,</w:t>
      </w:r>
      <w:r w:rsidRPr="005316CF">
        <w:rPr>
          <w:lang w:eastAsia="en-US"/>
        </w:rPr>
        <w:t xml:space="preserve"> die hier in dit leven verdragen worden van hoofdpijn, tandpijn, koliek</w:t>
      </w:r>
      <w:r>
        <w:rPr>
          <w:lang w:eastAsia="en-US"/>
        </w:rPr>
        <w:t>,</w:t>
      </w:r>
      <w:r w:rsidRPr="005316CF">
        <w:rPr>
          <w:lang w:eastAsia="en-US"/>
        </w:rPr>
        <w:t xml:space="preserve"> steen, graveel, jicht, brandende koortsen, zwerende gezwellen enz.» 3) Houdt hun dit voor,</w:t>
      </w:r>
    </w:p>
    <w:p w:rsidR="001624AB" w:rsidRPr="005316CF" w:rsidRDefault="001624AB" w:rsidP="001624AB">
      <w:pPr>
        <w:jc w:val="both"/>
        <w:rPr>
          <w:lang w:eastAsia="en-US"/>
        </w:rPr>
      </w:pPr>
      <w:r w:rsidRPr="005316CF">
        <w:rPr>
          <w:lang w:eastAsia="en-US"/>
        </w:rPr>
        <w:t>1) Idem, blz. 116.</w:t>
      </w:r>
    </w:p>
    <w:p w:rsidR="001624AB" w:rsidRPr="005316CF" w:rsidRDefault="001624AB" w:rsidP="001624AB">
      <w:pPr>
        <w:jc w:val="both"/>
        <w:rPr>
          <w:lang w:eastAsia="en-US"/>
        </w:rPr>
      </w:pPr>
      <w:r w:rsidRPr="005316CF">
        <w:rPr>
          <w:lang w:eastAsia="en-US"/>
        </w:rPr>
        <w:t>2) Idem, blz. 126-127.</w:t>
      </w:r>
    </w:p>
    <w:p w:rsidR="001624AB" w:rsidRPr="005316CF" w:rsidRDefault="001624AB" w:rsidP="001624AB">
      <w:pPr>
        <w:jc w:val="both"/>
        <w:rPr>
          <w:lang w:eastAsia="en-US"/>
        </w:rPr>
      </w:pPr>
      <w:r w:rsidRPr="005316CF">
        <w:rPr>
          <w:lang w:eastAsia="en-US"/>
        </w:rPr>
        <w:t>3) idem blz. 136.</w:t>
      </w:r>
    </w:p>
    <w:p w:rsidR="001624AB" w:rsidRPr="005316CF" w:rsidRDefault="001624AB" w:rsidP="001624AB">
      <w:pPr>
        <w:jc w:val="both"/>
        <w:rPr>
          <w:lang w:eastAsia="en-US"/>
        </w:rPr>
      </w:pPr>
      <w:r w:rsidRPr="005316CF">
        <w:rPr>
          <w:lang w:eastAsia="en-US"/>
        </w:rPr>
        <w:t>198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vermaant hij</w:t>
      </w:r>
      <w:r>
        <w:rPr>
          <w:lang w:eastAsia="en-US"/>
        </w:rPr>
        <w:t>,</w:t>
      </w:r>
      <w:r w:rsidRPr="005316CF">
        <w:rPr>
          <w:lang w:eastAsia="en-US"/>
        </w:rPr>
        <w:t xml:space="preserve"> opdat zij</w:t>
      </w:r>
      <w:r>
        <w:rPr>
          <w:lang w:eastAsia="en-US"/>
        </w:rPr>
        <w:t xml:space="preserve"> de </w:t>
      </w:r>
      <w:r w:rsidRPr="005316CF">
        <w:rPr>
          <w:lang w:eastAsia="en-US"/>
        </w:rPr>
        <w:t>toekomenden toorn mogen ont</w:t>
      </w:r>
      <w:r w:rsidRPr="005316CF">
        <w:rPr>
          <w:lang w:eastAsia="en-US"/>
        </w:rPr>
        <w:softHyphen/>
        <w:t>vlieden en zalig worden.</w:t>
      </w:r>
    </w:p>
    <w:p w:rsidR="001624AB" w:rsidRPr="005316CF" w:rsidRDefault="001624AB" w:rsidP="001624AB">
      <w:pPr>
        <w:jc w:val="both"/>
        <w:rPr>
          <w:lang w:eastAsia="en-US"/>
        </w:rPr>
      </w:pPr>
      <w:r w:rsidRPr="005316CF">
        <w:rPr>
          <w:lang w:eastAsia="en-US"/>
        </w:rPr>
        <w:t>Is KOELMAN begonnen met allerlei raadgevingen voor het lichamelijk heil van het kind, hij eindigt eveneens met allerlei wenken aan de Ouders te geven, die betrekking hebben op</w:t>
      </w:r>
      <w:r>
        <w:rPr>
          <w:lang w:eastAsia="en-US"/>
        </w:rPr>
        <w:t xml:space="preserve"> de </w:t>
      </w:r>
      <w:r w:rsidRPr="005316CF">
        <w:rPr>
          <w:lang w:eastAsia="en-US"/>
        </w:rPr>
        <w:t>uiterlijker en lichamelijken staat der kinderen. Na eerst nog een weinig gehandeld te hebben over de natuur, de werkingen en kent</w:t>
      </w:r>
      <w:r>
        <w:rPr>
          <w:lang w:eastAsia="en-US"/>
        </w:rPr>
        <w:t>eke</w:t>
      </w:r>
      <w:r w:rsidRPr="005316CF">
        <w:rPr>
          <w:lang w:eastAsia="en-US"/>
        </w:rPr>
        <w:t>nen van het ware geloof, van weder</w:t>
      </w:r>
      <w:r w:rsidRPr="005316CF">
        <w:rPr>
          <w:lang w:eastAsia="en-US"/>
        </w:rPr>
        <w:softHyphen/>
        <w:t>geboorte en bek</w:t>
      </w:r>
      <w:r>
        <w:rPr>
          <w:lang w:eastAsia="en-US"/>
        </w:rPr>
        <w:t>eri</w:t>
      </w:r>
      <w:r w:rsidRPr="005316CF">
        <w:rPr>
          <w:lang w:eastAsia="en-US"/>
        </w:rPr>
        <w:t xml:space="preserve">ng, eindigt hij met allerlei practische raadgevingen. i) </w:t>
      </w:r>
      <w:r>
        <w:rPr>
          <w:lang w:eastAsia="en-US"/>
        </w:rPr>
        <w:t xml:space="preserve">Zo </w:t>
      </w:r>
      <w:r w:rsidRPr="005316CF">
        <w:rPr>
          <w:lang w:eastAsia="en-US"/>
        </w:rPr>
        <w:t>raadt hij o. a</w:t>
      </w:r>
      <w:r>
        <w:rPr>
          <w:lang w:eastAsia="en-US"/>
        </w:rPr>
        <w:t xml:space="preserve">. De </w:t>
      </w:r>
      <w:r w:rsidRPr="005316CF">
        <w:rPr>
          <w:lang w:eastAsia="en-US"/>
        </w:rPr>
        <w:t>Ouders, dat zij hunnen kinderen</w:t>
      </w:r>
      <w:r>
        <w:rPr>
          <w:lang w:eastAsia="en-US"/>
        </w:rPr>
        <w:t xml:space="preserve"> een </w:t>
      </w:r>
      <w:r w:rsidRPr="005316CF">
        <w:rPr>
          <w:lang w:eastAsia="en-US"/>
        </w:rPr>
        <w:t>dag-verd</w:t>
      </w:r>
      <w:r>
        <w:rPr>
          <w:lang w:eastAsia="en-US"/>
        </w:rPr>
        <w:t>eli</w:t>
      </w:r>
      <w:r w:rsidRPr="005316CF">
        <w:rPr>
          <w:lang w:eastAsia="en-US"/>
        </w:rPr>
        <w:t>ng zullen g</w:t>
      </w:r>
      <w:r>
        <w:rPr>
          <w:lang w:eastAsia="en-US"/>
        </w:rPr>
        <w:t>even, opdat zij uit alles winst</w:t>
      </w:r>
      <w:r w:rsidRPr="005316CF">
        <w:rPr>
          <w:lang w:eastAsia="en-US"/>
        </w:rPr>
        <w:t xml:space="preserve"> zullen l</w:t>
      </w:r>
      <w:r>
        <w:rPr>
          <w:lang w:eastAsia="en-US"/>
        </w:rPr>
        <w:t>ere</w:t>
      </w:r>
      <w:r w:rsidRPr="005316CF">
        <w:rPr>
          <w:lang w:eastAsia="en-US"/>
        </w:rPr>
        <w:t>n trekken</w:t>
      </w:r>
      <w:r>
        <w:rPr>
          <w:lang w:eastAsia="en-US"/>
        </w:rPr>
        <w:t>;</w:t>
      </w:r>
      <w:r w:rsidRPr="005316CF">
        <w:rPr>
          <w:lang w:eastAsia="en-US"/>
        </w:rPr>
        <w:t xml:space="preserve"> en verder, om in dagen van krankheid niet eindeloos te klagen, maar liever te spreken over het doel Gods met die ziekte, en er op te wijzen wat het einde zou kunnen zijn. Ja, gedachtig aan hun eeuwig heil, zegt KOELMAN, moeten jonge </w:t>
      </w:r>
      <w:r>
        <w:rPr>
          <w:lang w:eastAsia="en-US"/>
        </w:rPr>
        <w:t>mens</w:t>
      </w:r>
      <w:r w:rsidRPr="005316CF">
        <w:rPr>
          <w:lang w:eastAsia="en-US"/>
        </w:rPr>
        <w:t>en niet veel in</w:t>
      </w:r>
      <w:r>
        <w:rPr>
          <w:lang w:eastAsia="en-US"/>
        </w:rPr>
        <w:t xml:space="preserve"> de </w:t>
      </w:r>
      <w:r w:rsidRPr="005316CF">
        <w:rPr>
          <w:lang w:eastAsia="en-US"/>
        </w:rPr>
        <w:t>vreemd</w:t>
      </w:r>
      <w:r>
        <w:rPr>
          <w:lang w:eastAsia="en-US"/>
        </w:rPr>
        <w:t>e reizen, vooral niet in Paaps</w:t>
      </w:r>
      <w:r w:rsidRPr="005316CF">
        <w:rPr>
          <w:lang w:eastAsia="en-US"/>
        </w:rPr>
        <w:t>e landen, althans niet voor zij gefundeerd zijn in kennis der waarheid en godzaligheid. 2) En dan, accentueert hij, draagt toch zorg voor het lichaam uwer geliefde kin</w:t>
      </w:r>
      <w:r w:rsidRPr="005316CF">
        <w:rPr>
          <w:lang w:eastAsia="en-US"/>
        </w:rPr>
        <w:softHyphen/>
        <w:t>deren. 3) Zoekt niet éénzijdig het geestelijk heil, maar ook het welzijn des lichaams. Het tegenovergestelde is</w:t>
      </w:r>
      <w:r>
        <w:rPr>
          <w:lang w:eastAsia="en-US"/>
        </w:rPr>
        <w:t xml:space="preserve"> een </w:t>
      </w:r>
      <w:r w:rsidRPr="005316CF">
        <w:rPr>
          <w:lang w:eastAsia="en-US"/>
        </w:rPr>
        <w:t>terging Gods en</w:t>
      </w:r>
      <w:r>
        <w:rPr>
          <w:lang w:eastAsia="en-US"/>
        </w:rPr>
        <w:t xml:space="preserve"> een </w:t>
      </w:r>
      <w:r w:rsidRPr="005316CF">
        <w:rPr>
          <w:lang w:eastAsia="en-US"/>
        </w:rPr>
        <w:t>wreedheid jegens</w:t>
      </w:r>
      <w:r>
        <w:rPr>
          <w:lang w:eastAsia="en-US"/>
        </w:rPr>
        <w:t xml:space="preserve"> uw </w:t>
      </w:r>
      <w:r w:rsidRPr="005316CF">
        <w:rPr>
          <w:lang w:eastAsia="en-US"/>
        </w:rPr>
        <w:t>kinderen. Ziet verder toe, dat de spijzen, die gij ze voorzet, goed zijn, maar tevens matig, daar uit bedorven magen allerlei b</w:t>
      </w:r>
      <w:r>
        <w:rPr>
          <w:lang w:eastAsia="en-US"/>
        </w:rPr>
        <w:t>oze</w:t>
      </w:r>
      <w:r w:rsidRPr="005316CF">
        <w:rPr>
          <w:lang w:eastAsia="en-US"/>
        </w:rPr>
        <w:t xml:space="preserve"> humeuren geboren worden. Is de tijd gekomen om naar een beroep voor</w:t>
      </w:r>
      <w:r>
        <w:rPr>
          <w:lang w:eastAsia="en-US"/>
        </w:rPr>
        <w:t xml:space="preserve"> uw </w:t>
      </w:r>
      <w:r w:rsidRPr="005316CF">
        <w:rPr>
          <w:lang w:eastAsia="en-US"/>
        </w:rPr>
        <w:t>kinderen uit te zien</w:t>
      </w:r>
      <w:r>
        <w:rPr>
          <w:lang w:eastAsia="en-US"/>
        </w:rPr>
        <w:t>,</w:t>
      </w:r>
      <w:r w:rsidRPr="005316CF">
        <w:rPr>
          <w:lang w:eastAsia="en-US"/>
        </w:rPr>
        <w:t xml:space="preserve"> stelt dan niet alleen tijdelijk en financieel voordeel op</w:t>
      </w:r>
      <w:r>
        <w:rPr>
          <w:lang w:eastAsia="en-US"/>
        </w:rPr>
        <w:t xml:space="preserve"> de </w:t>
      </w:r>
      <w:r w:rsidRPr="005316CF">
        <w:rPr>
          <w:lang w:eastAsia="en-US"/>
        </w:rPr>
        <w:t>voorgrond, maar kiest toch</w:t>
      </w:r>
      <w:r>
        <w:rPr>
          <w:lang w:eastAsia="en-US"/>
        </w:rPr>
        <w:t xml:space="preserve"> een </w:t>
      </w:r>
      <w:r w:rsidRPr="005316CF">
        <w:rPr>
          <w:lang w:eastAsia="en-US"/>
        </w:rPr>
        <w:t>betrekking, die niet te vee] tijd in beslag neemt, maar gelegenheid overlaat voor meditatie en religie. 4) Zijt</w:t>
      </w:r>
    </w:p>
    <w:p w:rsidR="001624AB" w:rsidRPr="005316CF" w:rsidRDefault="001624AB" w:rsidP="001624AB">
      <w:pPr>
        <w:jc w:val="both"/>
        <w:rPr>
          <w:lang w:eastAsia="en-US"/>
        </w:rPr>
      </w:pPr>
      <w:r w:rsidRPr="005316CF">
        <w:rPr>
          <w:lang w:eastAsia="en-US"/>
        </w:rPr>
        <w:t>1) Idem, blz. 140-149.</w:t>
      </w:r>
    </w:p>
    <w:p w:rsidR="001624AB" w:rsidRPr="005316CF" w:rsidRDefault="001624AB" w:rsidP="001624AB">
      <w:pPr>
        <w:jc w:val="both"/>
        <w:rPr>
          <w:lang w:eastAsia="en-US"/>
        </w:rPr>
      </w:pPr>
      <w:r w:rsidRPr="005316CF">
        <w:rPr>
          <w:lang w:eastAsia="en-US"/>
        </w:rPr>
        <w:t>2) Idem, blz. 166.</w:t>
      </w:r>
    </w:p>
    <w:p w:rsidR="001624AB" w:rsidRPr="005316CF" w:rsidRDefault="001624AB" w:rsidP="001624AB">
      <w:pPr>
        <w:jc w:val="both"/>
        <w:rPr>
          <w:lang w:eastAsia="en-US"/>
        </w:rPr>
      </w:pPr>
      <w:r w:rsidRPr="005316CF">
        <w:rPr>
          <w:lang w:eastAsia="en-US"/>
        </w:rPr>
        <w:t>3) Idem, blz. 168.</w:t>
      </w:r>
    </w:p>
    <w:p w:rsidR="001624AB" w:rsidRPr="005316CF" w:rsidRDefault="001624AB" w:rsidP="001624AB">
      <w:pPr>
        <w:jc w:val="both"/>
        <w:rPr>
          <w:lang w:eastAsia="en-US"/>
        </w:rPr>
      </w:pPr>
      <w:r w:rsidRPr="005316CF">
        <w:rPr>
          <w:lang w:eastAsia="en-US"/>
        </w:rPr>
        <w:t>4) Idem, blz. 171. 199</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niet te zeer gezet en genegen, Ouders, om uwen kinderen veel goed na te laten, want is het kwalijk gewonnen goed, dan baat het niet, en vergeet gijlieden er de armen om, dan bezoekt God U.1) En weet dit, dat</w:t>
      </w:r>
      <w:r>
        <w:rPr>
          <w:lang w:eastAsia="en-US"/>
        </w:rPr>
        <w:t xml:space="preserve"> uw </w:t>
      </w:r>
      <w:r w:rsidRPr="005316CF">
        <w:rPr>
          <w:lang w:eastAsia="en-US"/>
        </w:rPr>
        <w:t>kinderen veel genade n</w:t>
      </w:r>
      <w:r>
        <w:rPr>
          <w:lang w:eastAsia="en-US"/>
        </w:rPr>
        <w:t>odi</w:t>
      </w:r>
      <w:r w:rsidRPr="005316CF">
        <w:rPr>
          <w:lang w:eastAsia="en-US"/>
        </w:rPr>
        <w:t>g hebben om de nagelaten schatten wel te besteden. Dat geld verzamelen dus nooit éénzijdig uw streven zij, want als een schip meer zeil dan ballast heeft, kan elke wind het omverwaaien.</w:t>
      </w:r>
      <w:r>
        <w:rPr>
          <w:lang w:eastAsia="en-US"/>
        </w:rPr>
        <w:t xml:space="preserve"> «</w:t>
      </w:r>
      <w:r w:rsidRPr="005316CF">
        <w:rPr>
          <w:lang w:eastAsia="en-US"/>
        </w:rPr>
        <w:t>Veel goeds en weinig of geen heiligheid is sterk vergift.</w:t>
      </w:r>
      <w:r>
        <w:rPr>
          <w:lang w:eastAsia="en-US"/>
        </w:rPr>
        <w:t xml:space="preserve">» </w:t>
      </w:r>
      <w:r w:rsidRPr="005316CF">
        <w:rPr>
          <w:lang w:eastAsia="en-US"/>
        </w:rPr>
        <w:t>En eindelijk, huwt</w:t>
      </w:r>
      <w:r>
        <w:rPr>
          <w:lang w:eastAsia="en-US"/>
        </w:rPr>
        <w:t xml:space="preserve"> uw </w:t>
      </w:r>
      <w:r w:rsidRPr="005316CF">
        <w:rPr>
          <w:lang w:eastAsia="en-US"/>
        </w:rPr>
        <w:t>kinderen niet ondoordacht, maar ook niet te laat uit. Niet te laat, want dit is tegen het woord der Schrift</w:t>
      </w:r>
      <w:r>
        <w:rPr>
          <w:lang w:eastAsia="en-US"/>
        </w:rPr>
        <w:t>,</w:t>
      </w:r>
      <w:r w:rsidRPr="005316CF">
        <w:rPr>
          <w:lang w:eastAsia="en-US"/>
        </w:rPr>
        <w:t xml:space="preserve"> hetwelk zegt</w:t>
      </w:r>
      <w:r>
        <w:rPr>
          <w:lang w:eastAsia="en-US"/>
        </w:rPr>
        <w:t>,</w:t>
      </w:r>
      <w:r w:rsidRPr="005316CF">
        <w:rPr>
          <w:lang w:eastAsia="en-US"/>
        </w:rPr>
        <w:t xml:space="preserve"> dat zij</w:t>
      </w:r>
      <w:r>
        <w:rPr>
          <w:lang w:eastAsia="en-US"/>
        </w:rPr>
        <w:t>,</w:t>
      </w:r>
      <w:r w:rsidRPr="005316CF">
        <w:rPr>
          <w:lang w:eastAsia="en-US"/>
        </w:rPr>
        <w:t xml:space="preserve"> die de gave der onthouding niet hebben, trouwen</w:t>
      </w:r>
      <w:r>
        <w:rPr>
          <w:lang w:eastAsia="en-US"/>
        </w:rPr>
        <w:t>;</w:t>
      </w:r>
      <w:r w:rsidRPr="005316CF">
        <w:rPr>
          <w:lang w:eastAsia="en-US"/>
        </w:rPr>
        <w:t xml:space="preserve"> en niet ondoordacht, opdat zij geen</w:t>
      </w:r>
      <w:r>
        <w:rPr>
          <w:lang w:eastAsia="en-US"/>
        </w:rPr>
        <w:t xml:space="preserve"> «</w:t>
      </w:r>
      <w:r w:rsidRPr="005316CF">
        <w:rPr>
          <w:lang w:eastAsia="en-US"/>
        </w:rPr>
        <w:t>partuur</w:t>
      </w:r>
      <w:r>
        <w:rPr>
          <w:lang w:eastAsia="en-US"/>
        </w:rPr>
        <w:t xml:space="preserve">» </w:t>
      </w:r>
      <w:r w:rsidRPr="005316CF">
        <w:rPr>
          <w:lang w:eastAsia="en-US"/>
        </w:rPr>
        <w:t>van andere religie krijgen, althans nooit een Papist. Immers een Gereformeerde, die een Papist trouwt, moet een Atheist zijn</w:t>
      </w:r>
      <w:r>
        <w:rPr>
          <w:lang w:eastAsia="en-US"/>
        </w:rPr>
        <w:t xml:space="preserve">» </w:t>
      </w:r>
      <w:r w:rsidRPr="005316CF">
        <w:rPr>
          <w:lang w:eastAsia="en-US"/>
        </w:rPr>
        <w:t>2)</w:t>
      </w:r>
    </w:p>
    <w:p w:rsidR="001624AB" w:rsidRDefault="001624AB" w:rsidP="001624AB">
      <w:pPr>
        <w:jc w:val="both"/>
        <w:rPr>
          <w:lang w:eastAsia="en-US"/>
        </w:rPr>
      </w:pPr>
    </w:p>
    <w:p w:rsidR="001624AB" w:rsidRPr="004441F9" w:rsidRDefault="001624AB" w:rsidP="001624AB">
      <w:pPr>
        <w:jc w:val="both"/>
        <w:rPr>
          <w:b/>
          <w:lang w:eastAsia="en-US"/>
        </w:rPr>
      </w:pPr>
      <w:r w:rsidRPr="004441F9">
        <w:rPr>
          <w:b/>
          <w:lang w:eastAsia="en-US"/>
        </w:rPr>
        <w:t>De Studenten in de Godgeleerdheid.</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Lag het heil der kinderen KOELMAN na aan liet hart, nog meer gevoelde hij zich, naar ons voorkomt, aangetrokken tot de Studenten in de Theologie, d. i. tot de aanstaande </w:t>
      </w:r>
      <w:r>
        <w:rPr>
          <w:lang w:eastAsia="en-US"/>
        </w:rPr>
        <w:t>lera</w:t>
      </w:r>
      <w:r w:rsidRPr="005316CF">
        <w:rPr>
          <w:lang w:eastAsia="en-US"/>
        </w:rPr>
        <w:t>ren en voorgangers der Gemeente. Driemaal in zijn leven heeft hij het woord tot hen gericht; telkenmale toch, als hij een boek vond, dat voor hen geschikt was, vertaalde hij het en droeg het hun op met</w:t>
      </w:r>
      <w:r>
        <w:rPr>
          <w:lang w:eastAsia="en-US"/>
        </w:rPr>
        <w:t xml:space="preserve"> een </w:t>
      </w:r>
      <w:r w:rsidRPr="005316CF">
        <w:rPr>
          <w:lang w:eastAsia="en-US"/>
        </w:rPr>
        <w:t xml:space="preserve">voorrede. Op het eerste </w:t>
      </w:r>
      <w:r>
        <w:rPr>
          <w:lang w:eastAsia="en-US"/>
        </w:rPr>
        <w:t>zoda</w:t>
      </w:r>
      <w:r w:rsidRPr="005316CF">
        <w:rPr>
          <w:lang w:eastAsia="en-US"/>
        </w:rPr>
        <w:t>nige werk, dat hij, student zijnde, voor</w:t>
      </w:r>
      <w:r>
        <w:rPr>
          <w:lang w:eastAsia="en-US"/>
        </w:rPr>
        <w:t xml:space="preserve"> zijn </w:t>
      </w:r>
      <w:r w:rsidRPr="005316CF">
        <w:rPr>
          <w:lang w:eastAsia="en-US"/>
        </w:rPr>
        <w:t>medestudenten vertaalde en hun opdroeg, hebben wij reeds in Hoofdstuk I gewezen. Wij herinneren ons, hoe hij de Nazireërs. Gods waarschuwde tegen allerlei klippen en ver</w:t>
      </w:r>
      <w:r w:rsidRPr="005316CF">
        <w:rPr>
          <w:lang w:eastAsia="en-US"/>
        </w:rPr>
        <w:softHyphen/>
        <w:t xml:space="preserve">zandingen, die in het leven aan de Academie </w:t>
      </w:r>
      <w:r>
        <w:rPr>
          <w:lang w:eastAsia="en-US"/>
        </w:rPr>
        <w:t xml:space="preserve">zo </w:t>
      </w:r>
      <w:r w:rsidRPr="005316CF">
        <w:rPr>
          <w:lang w:eastAsia="en-US"/>
        </w:rPr>
        <w:t>tall</w:t>
      </w:r>
      <w:r>
        <w:rPr>
          <w:lang w:eastAsia="en-US"/>
        </w:rPr>
        <w:t>oze</w:t>
      </w:r>
      <w:r w:rsidRPr="005316CF">
        <w:rPr>
          <w:lang w:eastAsia="en-US"/>
        </w:rPr>
        <w:t xml:space="preserve"> zijn, en waarop helaas reeds </w:t>
      </w:r>
      <w:r>
        <w:rPr>
          <w:lang w:eastAsia="en-US"/>
        </w:rPr>
        <w:t>zoveel</w:t>
      </w:r>
      <w:r w:rsidRPr="005316CF">
        <w:rPr>
          <w:lang w:eastAsia="en-US"/>
        </w:rPr>
        <w:t xml:space="preserve"> verzeilden en strandden. Niet minder ernstig is de toon, dien hij aanslaat in het</w:t>
      </w:r>
    </w:p>
    <w:p w:rsidR="001624AB" w:rsidRPr="005316CF" w:rsidRDefault="001624AB" w:rsidP="001624AB">
      <w:pPr>
        <w:jc w:val="both"/>
        <w:rPr>
          <w:lang w:eastAsia="en-US"/>
        </w:rPr>
      </w:pPr>
      <w:r w:rsidRPr="005316CF">
        <w:rPr>
          <w:lang w:eastAsia="en-US"/>
        </w:rPr>
        <w:t>1) Idem, blz. 173,</w:t>
      </w:r>
    </w:p>
    <w:p w:rsidR="001624AB" w:rsidRPr="005316CF" w:rsidRDefault="001624AB" w:rsidP="001624AB">
      <w:pPr>
        <w:jc w:val="both"/>
        <w:rPr>
          <w:lang w:eastAsia="en-US"/>
        </w:rPr>
      </w:pPr>
      <w:r w:rsidRPr="005316CF">
        <w:rPr>
          <w:lang w:eastAsia="en-US"/>
        </w:rPr>
        <w:t>2) Idem, blz. 176.</w:t>
      </w:r>
    </w:p>
    <w:p w:rsidR="001624AB" w:rsidRPr="005316CF" w:rsidRDefault="001624AB" w:rsidP="001624AB">
      <w:pPr>
        <w:jc w:val="both"/>
        <w:rPr>
          <w:lang w:eastAsia="en-US"/>
        </w:rPr>
      </w:pPr>
      <w:r w:rsidRPr="005316CF">
        <w:rPr>
          <w:lang w:eastAsia="en-US"/>
        </w:rPr>
        <w:t>200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voorwoord der twee later vertaalde werken 1) Maar hoe kon het ook anders! Als hij zag op</w:t>
      </w:r>
      <w:r>
        <w:rPr>
          <w:lang w:eastAsia="en-US"/>
        </w:rPr>
        <w:t xml:space="preserve"> de desolate</w:t>
      </w:r>
      <w:r w:rsidRPr="005316CF">
        <w:rPr>
          <w:lang w:eastAsia="en-US"/>
        </w:rPr>
        <w:t xml:space="preserve"> toestand der Kerk</w:t>
      </w:r>
      <w:r>
        <w:rPr>
          <w:lang w:eastAsia="en-US"/>
        </w:rPr>
        <w:t>,</w:t>
      </w:r>
      <w:r w:rsidRPr="005316CF">
        <w:rPr>
          <w:lang w:eastAsia="en-US"/>
        </w:rPr>
        <w:t xml:space="preserve"> wat -kon hij dan vuriger beg</w:t>
      </w:r>
      <w:r>
        <w:rPr>
          <w:lang w:eastAsia="en-US"/>
        </w:rPr>
        <w:t>ere</w:t>
      </w:r>
      <w:r w:rsidRPr="005316CF">
        <w:rPr>
          <w:lang w:eastAsia="en-US"/>
        </w:rPr>
        <w:t>n</w:t>
      </w:r>
      <w:r>
        <w:rPr>
          <w:lang w:eastAsia="en-US"/>
        </w:rPr>
        <w:t>,</w:t>
      </w:r>
      <w:r w:rsidRPr="005316CF">
        <w:rPr>
          <w:lang w:eastAsia="en-US"/>
        </w:rPr>
        <w:t xml:space="preserve"> dan dat er mannen in dien verwoesten wijngaard mochten uitgest</w:t>
      </w:r>
      <w:r>
        <w:rPr>
          <w:lang w:eastAsia="en-US"/>
        </w:rPr>
        <w:t>ote</w:t>
      </w:r>
      <w:r w:rsidRPr="005316CF">
        <w:rPr>
          <w:lang w:eastAsia="en-US"/>
        </w:rPr>
        <w:t>n worden, vol des geloofs en des Heiligen Geestes, en ach, wat was er te verwachten van de aanstaande predikanten</w:t>
      </w:r>
      <w:r>
        <w:rPr>
          <w:lang w:eastAsia="en-US"/>
        </w:rPr>
        <w:t>!</w:t>
      </w:r>
      <w:r w:rsidRPr="005316CF">
        <w:rPr>
          <w:lang w:eastAsia="en-US"/>
        </w:rPr>
        <w:t xml:space="preserve"> Stonden zij werkelijk naar vernieuwing des harten en geestelijke kracht</w:t>
      </w:r>
      <w:r>
        <w:rPr>
          <w:lang w:eastAsia="en-US"/>
        </w:rPr>
        <w:t>?</w:t>
      </w:r>
      <w:r w:rsidRPr="005316CF">
        <w:rPr>
          <w:lang w:eastAsia="en-US"/>
        </w:rPr>
        <w:t xml:space="preserve"> Het tegendeel was waar. Als men maar </w:t>
      </w:r>
      <w:r>
        <w:rPr>
          <w:lang w:eastAsia="en-US"/>
        </w:rPr>
        <w:t>eni</w:t>
      </w:r>
      <w:r w:rsidRPr="005316CF">
        <w:rPr>
          <w:lang w:eastAsia="en-US"/>
        </w:rPr>
        <w:t xml:space="preserve">ge systema's in 't hoofd had, </w:t>
      </w:r>
      <w:r>
        <w:rPr>
          <w:lang w:eastAsia="en-US"/>
        </w:rPr>
        <w:t>eni</w:t>
      </w:r>
      <w:r w:rsidRPr="005316CF">
        <w:rPr>
          <w:lang w:eastAsia="en-US"/>
        </w:rPr>
        <w:t>ge pro's en contra's kende, achtte men zich reeds geschikt voor de Bediening. Dit was juist het treurige van</w:t>
      </w:r>
      <w:r>
        <w:rPr>
          <w:lang w:eastAsia="en-US"/>
        </w:rPr>
        <w:t xml:space="preserve"> de </w:t>
      </w:r>
      <w:r w:rsidRPr="005316CF">
        <w:rPr>
          <w:lang w:eastAsia="en-US"/>
        </w:rPr>
        <w:t xml:space="preserve">toestand, dat de meeste candidaten zich tevreden stelden met </w:t>
      </w:r>
      <w:r>
        <w:rPr>
          <w:lang w:eastAsia="en-US"/>
        </w:rPr>
        <w:t>eni</w:t>
      </w:r>
      <w:r w:rsidRPr="005316CF">
        <w:rPr>
          <w:lang w:eastAsia="en-US"/>
        </w:rPr>
        <w:t xml:space="preserve">ge hersenkennis. 2) Ach, dat zij zich niet langer tevreden stelden met </w:t>
      </w:r>
      <w:r>
        <w:rPr>
          <w:lang w:eastAsia="en-US"/>
        </w:rPr>
        <w:t>eni</w:t>
      </w:r>
      <w:r w:rsidRPr="005316CF">
        <w:rPr>
          <w:lang w:eastAsia="en-US"/>
        </w:rPr>
        <w:t>ge uiterlijke kennis, maar gingen zitten aan de voeten van Jezus, opdat Hij hen mocht leiden in alle waarheid. Meen niet, voegt hij er dadelijk aan toe, dat ik de academische geleerdheid gering acht; integendeel. Jezus zegt een iegelijk Schriftgeleerde in het koninkrijk der hemelen onderwezen, is gelijk aan een heer des huizes. die uit zijnen schat nieuwe en oude dingen voortbrengt. (Matt. 13</w:t>
      </w:r>
      <w:r>
        <w:rPr>
          <w:lang w:eastAsia="en-US"/>
        </w:rPr>
        <w:t>:</w:t>
      </w:r>
      <w:r w:rsidRPr="005316CF">
        <w:rPr>
          <w:lang w:eastAsia="en-US"/>
        </w:rPr>
        <w:t xml:space="preserve"> 52).</w:t>
      </w:r>
    </w:p>
    <w:p w:rsidR="001624AB" w:rsidRDefault="001624AB" w:rsidP="001624AB">
      <w:pPr>
        <w:jc w:val="both"/>
        <w:rPr>
          <w:lang w:eastAsia="en-US"/>
        </w:rPr>
      </w:pPr>
      <w:r w:rsidRPr="005316CF">
        <w:rPr>
          <w:lang w:eastAsia="en-US"/>
        </w:rPr>
        <w:t>Wat dat zeggen wil? Dit. Men l</w:t>
      </w:r>
      <w:r>
        <w:rPr>
          <w:lang w:eastAsia="en-US"/>
        </w:rPr>
        <w:t>ere</w:t>
      </w:r>
      <w:r w:rsidRPr="005316CF">
        <w:rPr>
          <w:lang w:eastAsia="en-US"/>
        </w:rPr>
        <w:t xml:space="preserve"> de oude wereld kennen</w:t>
      </w:r>
      <w:r>
        <w:rPr>
          <w:lang w:eastAsia="en-US"/>
        </w:rPr>
        <w:t>;</w:t>
      </w:r>
      <w:r w:rsidRPr="005316CF">
        <w:rPr>
          <w:lang w:eastAsia="en-US"/>
        </w:rPr>
        <w:t xml:space="preserve"> de wereld en hare kennis, talen, </w:t>
      </w:r>
      <w:r>
        <w:rPr>
          <w:lang w:eastAsia="en-US"/>
        </w:rPr>
        <w:t>filosofie,</w:t>
      </w:r>
      <w:r w:rsidRPr="005316CF">
        <w:rPr>
          <w:lang w:eastAsia="en-US"/>
        </w:rPr>
        <w:t xml:space="preserve"> kundig</w:t>
      </w:r>
      <w:r w:rsidRPr="005316CF">
        <w:rPr>
          <w:lang w:eastAsia="en-US"/>
        </w:rPr>
        <w:softHyphen/>
        <w:t>heden van allerlei aard. En waarom</w:t>
      </w:r>
      <w:r>
        <w:rPr>
          <w:lang w:eastAsia="en-US"/>
        </w:rPr>
        <w:t>?</w:t>
      </w:r>
      <w:r w:rsidRPr="005316CF">
        <w:rPr>
          <w:lang w:eastAsia="en-US"/>
        </w:rPr>
        <w:t xml:space="preserve"> Om daardoor en daarmede alles op te klaren en op te helderen. Dat maakte juist Jezus' onderwijs </w:t>
      </w:r>
      <w:r>
        <w:rPr>
          <w:lang w:eastAsia="en-US"/>
        </w:rPr>
        <w:t xml:space="preserve">zo </w:t>
      </w:r>
      <w:r w:rsidRPr="005316CF">
        <w:rPr>
          <w:lang w:eastAsia="en-US"/>
        </w:rPr>
        <w:t xml:space="preserve">rijk. Daarom was Paulus' invloed </w:t>
      </w:r>
      <w:r>
        <w:rPr>
          <w:lang w:eastAsia="en-US"/>
        </w:rPr>
        <w:t xml:space="preserve">zo </w:t>
      </w:r>
      <w:r w:rsidRPr="005316CF">
        <w:rPr>
          <w:lang w:eastAsia="en-US"/>
        </w:rPr>
        <w:t>groot, omdat hij</w:t>
      </w:r>
      <w:r>
        <w:rPr>
          <w:lang w:eastAsia="en-US"/>
        </w:rPr>
        <w:t xml:space="preserve"> de </w:t>
      </w:r>
      <w:r w:rsidRPr="005316CF">
        <w:rPr>
          <w:lang w:eastAsia="en-US"/>
        </w:rPr>
        <w:t>Joden een Jood,</w:t>
      </w:r>
      <w:r>
        <w:rPr>
          <w:lang w:eastAsia="en-US"/>
        </w:rPr>
        <w:t xml:space="preserve"> de </w:t>
      </w:r>
      <w:r w:rsidRPr="005316CF">
        <w:rPr>
          <w:lang w:eastAsia="en-US"/>
        </w:rPr>
        <w:t>Grieken een</w:t>
      </w:r>
    </w:p>
    <w:p w:rsidR="001624AB" w:rsidRPr="005316CF" w:rsidRDefault="001624AB" w:rsidP="001624AB">
      <w:pPr>
        <w:jc w:val="both"/>
        <w:rPr>
          <w:lang w:eastAsia="en-US"/>
        </w:rPr>
      </w:pPr>
    </w:p>
    <w:p w:rsidR="001624AB" w:rsidRPr="005316CF" w:rsidRDefault="001624AB" w:rsidP="001624AB">
      <w:pPr>
        <w:jc w:val="both"/>
        <w:rPr>
          <w:lang w:eastAsia="en-US"/>
        </w:rPr>
      </w:pPr>
      <w:r>
        <w:rPr>
          <w:lang w:eastAsia="en-US"/>
        </w:rPr>
        <w:t>1</w:t>
      </w:r>
      <w:r w:rsidRPr="005316CF">
        <w:rPr>
          <w:lang w:eastAsia="en-US"/>
        </w:rPr>
        <w:t xml:space="preserve">) </w:t>
      </w:r>
      <w:r>
        <w:rPr>
          <w:lang w:eastAsia="en-US"/>
        </w:rPr>
        <w:t>/</w:t>
      </w:r>
      <w:r w:rsidRPr="005316CF">
        <w:rPr>
          <w:lang w:eastAsia="en-US"/>
        </w:rPr>
        <w:t>Ettelijke Gronden van de Chr. religie, door H. BINNING.</w:t>
      </w:r>
    </w:p>
    <w:p w:rsidR="001624AB" w:rsidRPr="005316CF" w:rsidRDefault="001624AB" w:rsidP="001624AB">
      <w:pPr>
        <w:jc w:val="both"/>
        <w:rPr>
          <w:lang w:eastAsia="en-US"/>
        </w:rPr>
      </w:pPr>
      <w:r w:rsidRPr="005316CF">
        <w:rPr>
          <w:lang w:eastAsia="en-US"/>
        </w:rPr>
        <w:t>Het binnenste van Gods Koninkrijk door FRANCISCUS RULS.</w:t>
      </w:r>
    </w:p>
    <w:p w:rsidR="001624AB" w:rsidRPr="005316CF" w:rsidRDefault="001624AB" w:rsidP="001624AB">
      <w:pPr>
        <w:jc w:val="both"/>
        <w:rPr>
          <w:lang w:eastAsia="en-US"/>
        </w:rPr>
      </w:pPr>
      <w:r w:rsidRPr="005316CF">
        <w:rPr>
          <w:lang w:eastAsia="en-US"/>
        </w:rPr>
        <w:t>Zie de volledige titels in de lijst der vertaalde geschriften.</w:t>
      </w:r>
    </w:p>
    <w:p w:rsidR="001624AB" w:rsidRDefault="001624AB" w:rsidP="001624AB">
      <w:pPr>
        <w:jc w:val="both"/>
        <w:rPr>
          <w:lang w:eastAsia="en-US"/>
        </w:rPr>
      </w:pPr>
      <w:r w:rsidRPr="005316CF">
        <w:rPr>
          <w:lang w:eastAsia="en-US"/>
        </w:rPr>
        <w:t xml:space="preserve">Zie ook </w:t>
      </w:r>
      <w:r>
        <w:rPr>
          <w:lang w:eastAsia="en-US"/>
        </w:rPr>
        <w:t>"</w:t>
      </w:r>
      <w:r w:rsidRPr="005316CF">
        <w:rPr>
          <w:lang w:eastAsia="en-US"/>
        </w:rPr>
        <w:t xml:space="preserve">Geschichte des Pietismus,/ v. A RITSCHL I deel, blz. 130. </w:t>
      </w:r>
    </w:p>
    <w:p w:rsidR="001624AB" w:rsidRPr="005316CF" w:rsidRDefault="001624AB" w:rsidP="001624AB">
      <w:pPr>
        <w:jc w:val="both"/>
        <w:rPr>
          <w:lang w:eastAsia="en-US"/>
        </w:rPr>
      </w:pPr>
      <w:r w:rsidRPr="005316CF">
        <w:rPr>
          <w:lang w:eastAsia="en-US"/>
        </w:rPr>
        <w:t xml:space="preserve">Hij vermeldt KOELMAN als </w:t>
      </w:r>
      <w:r>
        <w:rPr>
          <w:lang w:eastAsia="en-US"/>
        </w:rPr>
        <w:t>vertaler van de Academia coelestis</w:t>
      </w:r>
      <w:r w:rsidRPr="005316CF">
        <w:rPr>
          <w:lang w:eastAsia="en-US"/>
        </w:rPr>
        <w:t>.</w:t>
      </w:r>
    </w:p>
    <w:p w:rsidR="001624AB" w:rsidRPr="005316CF" w:rsidRDefault="001624AB" w:rsidP="001624AB">
      <w:pPr>
        <w:jc w:val="both"/>
        <w:rPr>
          <w:lang w:eastAsia="en-US"/>
        </w:rPr>
      </w:pPr>
      <w:r w:rsidRPr="005316CF">
        <w:rPr>
          <w:lang w:eastAsia="en-US"/>
        </w:rPr>
        <w:t>Ook kan men omtrent de zaken, waarin hij verandering en reform</w:t>
      </w:r>
      <w:r>
        <w:rPr>
          <w:lang w:eastAsia="en-US"/>
        </w:rPr>
        <w:t xml:space="preserve">atie wilde vergelijken, zijn: </w:t>
      </w:r>
      <w:r w:rsidRPr="005316CF">
        <w:rPr>
          <w:lang w:eastAsia="en-US"/>
        </w:rPr>
        <w:t>De Pointen van nodige Reformatie omtrent De Kerk</w:t>
      </w:r>
      <w:r>
        <w:rPr>
          <w:lang w:eastAsia="en-US"/>
        </w:rPr>
        <w:t>,</w:t>
      </w:r>
      <w:r w:rsidRPr="005316CF">
        <w:rPr>
          <w:lang w:eastAsia="en-US"/>
        </w:rPr>
        <w:t xml:space="preserve"> en Kerkelijke, en Belijders der Geref. Kerke van Neerlandt Rott. 1678.</w:t>
      </w:r>
    </w:p>
    <w:p w:rsidR="001624AB" w:rsidRDefault="001624AB" w:rsidP="001624AB">
      <w:pPr>
        <w:jc w:val="both"/>
        <w:rPr>
          <w:lang w:eastAsia="en-US"/>
        </w:rPr>
      </w:pPr>
      <w:r w:rsidRPr="005316CF">
        <w:rPr>
          <w:lang w:eastAsia="en-US"/>
        </w:rPr>
        <w:t xml:space="preserve">2) Zie Voorrede van </w:t>
      </w:r>
      <w:r>
        <w:rPr>
          <w:lang w:eastAsia="en-US"/>
        </w:rPr>
        <w:t>H</w:t>
      </w:r>
      <w:r w:rsidRPr="005316CF">
        <w:rPr>
          <w:lang w:eastAsia="en-US"/>
        </w:rPr>
        <w:t>et binnenste van G. K.</w:t>
      </w:r>
      <w:r>
        <w:rPr>
          <w:lang w:eastAsia="en-US"/>
        </w:rPr>
        <w:t>/</w:t>
      </w:r>
    </w:p>
    <w:p w:rsidR="001624AB" w:rsidRPr="005316CF" w:rsidRDefault="001624AB" w:rsidP="001624AB">
      <w:pPr>
        <w:jc w:val="both"/>
        <w:rPr>
          <w:lang w:eastAsia="en-US"/>
        </w:rPr>
      </w:pPr>
      <w:r w:rsidRPr="005316CF">
        <w:rPr>
          <w:lang w:eastAsia="en-US"/>
        </w:rPr>
        <w:t>201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Griek was.</w:t>
      </w:r>
      <w:r>
        <w:rPr>
          <w:lang w:eastAsia="en-US"/>
        </w:rPr>
        <w:t xml:space="preserve"> «</w:t>
      </w:r>
      <w:r w:rsidRPr="005316CF">
        <w:rPr>
          <w:lang w:eastAsia="en-US"/>
        </w:rPr>
        <w:t>Zulke oude dingen zijn aardsche naalden</w:t>
      </w:r>
      <w:r>
        <w:rPr>
          <w:lang w:eastAsia="en-US"/>
        </w:rPr>
        <w:t>,</w:t>
      </w:r>
      <w:r w:rsidRPr="005316CF">
        <w:rPr>
          <w:lang w:eastAsia="en-US"/>
        </w:rPr>
        <w:t xml:space="preserve"> die </w:t>
      </w:r>
      <w:r>
        <w:rPr>
          <w:lang w:eastAsia="en-US"/>
        </w:rPr>
        <w:t>hemels</w:t>
      </w:r>
      <w:r w:rsidRPr="005316CF">
        <w:rPr>
          <w:lang w:eastAsia="en-US"/>
        </w:rPr>
        <w:t>e waarheden kunnen intrekken.</w:t>
      </w:r>
      <w:r>
        <w:rPr>
          <w:lang w:eastAsia="en-US"/>
        </w:rPr>
        <w:t xml:space="preserve">» </w:t>
      </w:r>
      <w:r w:rsidRPr="005316CF">
        <w:rPr>
          <w:lang w:eastAsia="en-US"/>
        </w:rPr>
        <w:t>1)</w:t>
      </w:r>
    </w:p>
    <w:p w:rsidR="001624AB" w:rsidRDefault="001624AB" w:rsidP="001624AB">
      <w:pPr>
        <w:jc w:val="both"/>
        <w:rPr>
          <w:lang w:eastAsia="en-US"/>
        </w:rPr>
      </w:pPr>
      <w:r w:rsidRPr="005316CF">
        <w:rPr>
          <w:lang w:eastAsia="en-US"/>
        </w:rPr>
        <w:t xml:space="preserve">Maar, en dat moest beter verstaan worden, die kennis der lagere dingen is niet genoeg voor een dienaar des Woords. Echter, hoe zouden de </w:t>
      </w:r>
      <w:r>
        <w:rPr>
          <w:lang w:eastAsia="en-US"/>
        </w:rPr>
        <w:t>mens</w:t>
      </w:r>
      <w:r w:rsidRPr="005316CF">
        <w:rPr>
          <w:lang w:eastAsia="en-US"/>
        </w:rPr>
        <w:t>en het verstaan en begrijpen? Het grootste deel der jongelingen is</w:t>
      </w:r>
      <w:r>
        <w:rPr>
          <w:lang w:eastAsia="en-US"/>
        </w:rPr>
        <w:t xml:space="preserve"> «windig, verwaand en trots» </w:t>
      </w:r>
      <w:r w:rsidRPr="005316CF">
        <w:rPr>
          <w:lang w:eastAsia="en-US"/>
        </w:rPr>
        <w:t>en wij bevinden, dat</w:t>
      </w:r>
      <w:r>
        <w:rPr>
          <w:lang w:eastAsia="en-US"/>
        </w:rPr>
        <w:t xml:space="preserve"> «</w:t>
      </w:r>
      <w:r w:rsidRPr="005316CF">
        <w:rPr>
          <w:lang w:eastAsia="en-US"/>
        </w:rPr>
        <w:t>de pest van hoogmoed alle hare edele partijen d</w:t>
      </w:r>
      <w:r>
        <w:rPr>
          <w:lang w:eastAsia="en-US"/>
        </w:rPr>
        <w:t>ode</w:t>
      </w:r>
      <w:r w:rsidRPr="005316CF">
        <w:rPr>
          <w:lang w:eastAsia="en-US"/>
        </w:rPr>
        <w:t>lijk geïnfecteerd heeft.</w:t>
      </w:r>
      <w:r>
        <w:rPr>
          <w:lang w:eastAsia="en-US"/>
        </w:rPr>
        <w:t xml:space="preserve">» </w:t>
      </w:r>
      <w:r w:rsidRPr="005316CF">
        <w:rPr>
          <w:lang w:eastAsia="en-US"/>
        </w:rPr>
        <w:t>2) Paulus roept wel uit, als hij spreekt over dat heerlijke ambt en deszelfs bediening,</w:t>
      </w:r>
      <w:r>
        <w:rPr>
          <w:lang w:eastAsia="en-US"/>
        </w:rPr>
        <w:t xml:space="preserve"> «</w:t>
      </w:r>
      <w:r w:rsidRPr="005316CF">
        <w:rPr>
          <w:lang w:eastAsia="en-US"/>
        </w:rPr>
        <w:t>wie is tot deze dingen bekwaam</w:t>
      </w:r>
      <w:r>
        <w:rPr>
          <w:lang w:eastAsia="en-US"/>
        </w:rPr>
        <w:t>»,</w:t>
      </w:r>
      <w:r w:rsidRPr="005316CF">
        <w:rPr>
          <w:lang w:eastAsia="en-US"/>
        </w:rPr>
        <w:t xml:space="preserve"> maar wat voelen de meesten er van</w:t>
      </w:r>
      <w:r>
        <w:rPr>
          <w:lang w:eastAsia="en-US"/>
        </w:rPr>
        <w:t>?</w:t>
      </w:r>
      <w:r w:rsidRPr="005316CF">
        <w:rPr>
          <w:lang w:eastAsia="en-US"/>
        </w:rPr>
        <w:t xml:space="preserve"> En toch, wie zulks niet ondervonden heeft, behoorde dit gewichtige ambt niet te aanvaarden. </w:t>
      </w:r>
    </w:p>
    <w:p w:rsidR="001624AB" w:rsidRDefault="001624AB" w:rsidP="001624AB">
      <w:pPr>
        <w:jc w:val="both"/>
        <w:rPr>
          <w:lang w:eastAsia="en-US"/>
        </w:rPr>
      </w:pPr>
      <w:r w:rsidRPr="005316CF">
        <w:rPr>
          <w:lang w:eastAsia="en-US"/>
        </w:rPr>
        <w:t>Beproeft Uzelven</w:t>
      </w:r>
      <w:r>
        <w:rPr>
          <w:lang w:eastAsia="en-US"/>
        </w:rPr>
        <w:t>,</w:t>
      </w:r>
      <w:r w:rsidRPr="005316CF">
        <w:rPr>
          <w:lang w:eastAsia="en-US"/>
        </w:rPr>
        <w:t xml:space="preserve"> roept KOELMAN hen toe.</w:t>
      </w:r>
      <w:r>
        <w:rPr>
          <w:lang w:eastAsia="en-US"/>
        </w:rPr>
        <w:t xml:space="preserve"> «</w:t>
      </w:r>
      <w:r w:rsidRPr="005316CF">
        <w:rPr>
          <w:lang w:eastAsia="en-US"/>
        </w:rPr>
        <w:t>Vindt gijlieden, elk afzonderlijk, dat gij zijt in de hand van Christus en zijn Geest, en dat gij inwendig en geestelijk bereid wordt tot die h</w:t>
      </w:r>
      <w:r>
        <w:rPr>
          <w:lang w:eastAsia="en-US"/>
        </w:rPr>
        <w:t>oge</w:t>
      </w:r>
      <w:r w:rsidRPr="005316CF">
        <w:rPr>
          <w:lang w:eastAsia="en-US"/>
        </w:rPr>
        <w:t xml:space="preserve"> bediening? Wordt gij door</w:t>
      </w:r>
      <w:r>
        <w:rPr>
          <w:lang w:eastAsia="en-US"/>
        </w:rPr>
        <w:t xml:space="preserve"> de </w:t>
      </w:r>
      <w:r w:rsidRPr="005316CF">
        <w:rPr>
          <w:lang w:eastAsia="en-US"/>
        </w:rPr>
        <w:t>H</w:t>
      </w:r>
      <w:r>
        <w:rPr>
          <w:lang w:eastAsia="en-US"/>
        </w:rPr>
        <w:t>ere</w:t>
      </w:r>
      <w:r w:rsidRPr="005316CF">
        <w:rPr>
          <w:lang w:eastAsia="en-US"/>
        </w:rPr>
        <w:t xml:space="preserve"> ingeleid in de verborgenheden van het Koninkrijk</w:t>
      </w:r>
      <w:r>
        <w:rPr>
          <w:lang w:eastAsia="en-US"/>
        </w:rPr>
        <w:t>?</w:t>
      </w:r>
      <w:r w:rsidRPr="005316CF">
        <w:rPr>
          <w:lang w:eastAsia="en-US"/>
        </w:rPr>
        <w:t xml:space="preserve"> Toont God U de liefelijkheid van het dierbaar Evangelie, </w:t>
      </w:r>
      <w:r>
        <w:rPr>
          <w:lang w:eastAsia="en-US"/>
        </w:rPr>
        <w:t>zoda</w:t>
      </w:r>
      <w:r w:rsidRPr="005316CF">
        <w:rPr>
          <w:lang w:eastAsia="en-US"/>
        </w:rPr>
        <w:t>t gij de kracht daarvan smaakt</w:t>
      </w:r>
      <w:r>
        <w:rPr>
          <w:lang w:eastAsia="en-US"/>
        </w:rPr>
        <w:t>?</w:t>
      </w:r>
      <w:r w:rsidRPr="005316CF">
        <w:rPr>
          <w:lang w:eastAsia="en-US"/>
        </w:rPr>
        <w:t xml:space="preserve"> Kunt gij met waarheid zeggen, dat de goddelijke waarheid in haar luister en heerlijkheid tot</w:t>
      </w:r>
      <w:r>
        <w:rPr>
          <w:lang w:eastAsia="en-US"/>
        </w:rPr>
        <w:t xml:space="preserve"> uw </w:t>
      </w:r>
      <w:r w:rsidRPr="005316CF">
        <w:rPr>
          <w:lang w:eastAsia="en-US"/>
        </w:rPr>
        <w:t xml:space="preserve">zielen komt, </w:t>
      </w:r>
      <w:r>
        <w:rPr>
          <w:lang w:eastAsia="en-US"/>
        </w:rPr>
        <w:t>zoda</w:t>
      </w:r>
      <w:r w:rsidRPr="005316CF">
        <w:rPr>
          <w:lang w:eastAsia="en-US"/>
        </w:rPr>
        <w:t>t gij de kracht daarvan ondervindt tot vernedering, levendmaking en vertroosting? Heeft het lieflijk aangezicht van dat zielverzadigend voorwerp, God, de wereld met zichzelven verzoenende,</w:t>
      </w:r>
      <w:r>
        <w:rPr>
          <w:lang w:eastAsia="en-US"/>
        </w:rPr>
        <w:t xml:space="preserve"> uw hartenz</w:t>
      </w:r>
      <w:r w:rsidRPr="005316CF">
        <w:rPr>
          <w:lang w:eastAsia="en-US"/>
        </w:rPr>
        <w:t>óó aangedaan en ingenomen, dat alles, wat in de wereld buiten Hem is, als nietig, dood en ijdel U voorkomt? Kunt gij</w:t>
      </w:r>
      <w:r>
        <w:rPr>
          <w:lang w:eastAsia="en-US"/>
        </w:rPr>
        <w:t xml:space="preserve"> uw </w:t>
      </w:r>
      <w:r w:rsidRPr="005316CF">
        <w:rPr>
          <w:lang w:eastAsia="en-US"/>
        </w:rPr>
        <w:t>wedergeboorte aant</w:t>
      </w:r>
      <w:r>
        <w:rPr>
          <w:lang w:eastAsia="en-US"/>
        </w:rPr>
        <w:t>one</w:t>
      </w:r>
      <w:r w:rsidRPr="005316CF">
        <w:rPr>
          <w:lang w:eastAsia="en-US"/>
        </w:rPr>
        <w:t>n en het nieuwe schepsel vinden? Is het U blijkbaar, dat gij uit</w:t>
      </w:r>
      <w:r>
        <w:rPr>
          <w:lang w:eastAsia="en-US"/>
        </w:rPr>
        <w:t xml:space="preserve"> de </w:t>
      </w:r>
      <w:r w:rsidRPr="005316CF">
        <w:rPr>
          <w:lang w:eastAsia="en-US"/>
        </w:rPr>
        <w:t>dood der zonden ten leven zijt gebracht? Hebt gij</w:t>
      </w:r>
      <w:r>
        <w:rPr>
          <w:lang w:eastAsia="en-US"/>
        </w:rPr>
        <w:t xml:space="preserve"> uw </w:t>
      </w:r>
      <w:r w:rsidRPr="005316CF">
        <w:rPr>
          <w:lang w:eastAsia="en-US"/>
        </w:rPr>
        <w:t>zondigheid des harten ooit gezien tot krankwordens toe</w:t>
      </w:r>
      <w:r>
        <w:rPr>
          <w:lang w:eastAsia="en-US"/>
        </w:rPr>
        <w:t>?</w:t>
      </w:r>
      <w:r w:rsidRPr="005316CF">
        <w:rPr>
          <w:lang w:eastAsia="en-US"/>
        </w:rPr>
        <w:t xml:space="preserve"> Hebt gij ooit de goddelijke kracht en het gezag van het Woord Gods gevoeld</w:t>
      </w:r>
      <w:r>
        <w:rPr>
          <w:lang w:eastAsia="en-US"/>
        </w:rPr>
        <w:t>?</w:t>
      </w:r>
      <w:r w:rsidRPr="005316CF">
        <w:rPr>
          <w:lang w:eastAsia="en-US"/>
        </w:rPr>
        <w:t xml:space="preserve"> Kunt gij voor den</w:t>
      </w:r>
    </w:p>
    <w:p w:rsidR="001624AB" w:rsidRPr="005316CF" w:rsidRDefault="001624AB" w:rsidP="001624AB">
      <w:pPr>
        <w:jc w:val="both"/>
        <w:rPr>
          <w:lang w:eastAsia="en-US"/>
        </w:rPr>
      </w:pPr>
    </w:p>
    <w:p w:rsidR="001624AB" w:rsidRPr="005316CF" w:rsidRDefault="001624AB" w:rsidP="001624AB">
      <w:pPr>
        <w:jc w:val="both"/>
        <w:rPr>
          <w:lang w:eastAsia="en-US"/>
        </w:rPr>
      </w:pPr>
      <w:r>
        <w:rPr>
          <w:lang w:eastAsia="en-US"/>
        </w:rPr>
        <w:t>1</w:t>
      </w:r>
      <w:r w:rsidRPr="005316CF">
        <w:rPr>
          <w:lang w:eastAsia="en-US"/>
        </w:rPr>
        <w:t>) Zie ',</w:t>
      </w:r>
      <w:r>
        <w:rPr>
          <w:lang w:eastAsia="en-US"/>
        </w:rPr>
        <w:t>Hemels</w:t>
      </w:r>
      <w:r w:rsidRPr="005316CF">
        <w:rPr>
          <w:lang w:eastAsia="en-US"/>
        </w:rPr>
        <w:t>e Academie,/ Cap. 1.</w:t>
      </w:r>
    </w:p>
    <w:p w:rsidR="001624AB" w:rsidRPr="005316CF" w:rsidRDefault="001624AB" w:rsidP="001624AB">
      <w:pPr>
        <w:jc w:val="both"/>
        <w:rPr>
          <w:lang w:eastAsia="en-US"/>
        </w:rPr>
      </w:pPr>
      <w:r w:rsidRPr="005316CF">
        <w:rPr>
          <w:lang w:eastAsia="en-US"/>
        </w:rPr>
        <w:t>2) Zie Voorrede 'Het Binnenste v. G. K.4</w:t>
      </w:r>
    </w:p>
    <w:p w:rsidR="001624AB" w:rsidRPr="005316CF" w:rsidRDefault="001624AB" w:rsidP="001624AB">
      <w:pPr>
        <w:jc w:val="both"/>
        <w:rPr>
          <w:lang w:eastAsia="en-US"/>
        </w:rPr>
      </w:pPr>
      <w:r w:rsidRPr="005316CF">
        <w:rPr>
          <w:lang w:eastAsia="en-US"/>
        </w:rPr>
        <w:t>202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H</w:t>
      </w:r>
      <w:r>
        <w:rPr>
          <w:lang w:eastAsia="en-US"/>
        </w:rPr>
        <w:t>eere</w:t>
      </w:r>
      <w:r w:rsidRPr="005316CF">
        <w:rPr>
          <w:lang w:eastAsia="en-US"/>
        </w:rPr>
        <w:t xml:space="preserve"> antwoorden</w:t>
      </w:r>
      <w:r>
        <w:rPr>
          <w:lang w:eastAsia="en-US"/>
        </w:rPr>
        <w:t>: «</w:t>
      </w:r>
      <w:r w:rsidRPr="005316CF">
        <w:rPr>
          <w:lang w:eastAsia="en-US"/>
        </w:rPr>
        <w:t>het is nu meer dan het h</w:t>
      </w:r>
      <w:r>
        <w:rPr>
          <w:lang w:eastAsia="en-US"/>
        </w:rPr>
        <w:t>ore</w:t>
      </w:r>
      <w:r w:rsidRPr="005316CF">
        <w:rPr>
          <w:lang w:eastAsia="en-US"/>
        </w:rPr>
        <w:t>n met het oor</w:t>
      </w:r>
      <w:r>
        <w:rPr>
          <w:lang w:eastAsia="en-US"/>
        </w:rPr>
        <w:t>»?</w:t>
      </w:r>
      <w:r w:rsidRPr="005316CF">
        <w:rPr>
          <w:lang w:eastAsia="en-US"/>
        </w:rPr>
        <w:t xml:space="preserve"> 1) Kunt gij deze vragen beantwoorden met «ja</w:t>
      </w:r>
      <w:r>
        <w:rPr>
          <w:lang w:eastAsia="en-US"/>
        </w:rPr>
        <w:t>»? O</w:t>
      </w:r>
      <w:r w:rsidRPr="005316CF">
        <w:rPr>
          <w:lang w:eastAsia="en-US"/>
        </w:rPr>
        <w:t>, ziet toe, wat gij zegt, zegt KOELMAN. Wie een oog heeft om te zien, bemerkt heel spoedig dat het tegendeel waar is. Hij zal tot de droeve ontdekking komen, dat</w:t>
      </w:r>
      <w:r>
        <w:rPr>
          <w:lang w:eastAsia="en-US"/>
        </w:rPr>
        <w:t xml:space="preserve"> «</w:t>
      </w:r>
      <w:r w:rsidRPr="005316CF">
        <w:rPr>
          <w:lang w:eastAsia="en-US"/>
        </w:rPr>
        <w:t>het grootste deel van de studenten, zelfs in de Theologie, los en onheilig van</w:t>
      </w:r>
    </w:p>
    <w:p w:rsidR="001624AB" w:rsidRPr="005316CF" w:rsidRDefault="001624AB" w:rsidP="001624AB">
      <w:pPr>
        <w:jc w:val="both"/>
        <w:rPr>
          <w:lang w:eastAsia="en-US"/>
        </w:rPr>
      </w:pPr>
      <w:r w:rsidRPr="005316CF">
        <w:rPr>
          <w:lang w:eastAsia="en-US"/>
        </w:rPr>
        <w:t>hart en leven is, afk</w:t>
      </w:r>
      <w:r>
        <w:rPr>
          <w:lang w:eastAsia="en-US"/>
        </w:rPr>
        <w:t>eri</w:t>
      </w:r>
      <w:r w:rsidRPr="005316CF">
        <w:rPr>
          <w:lang w:eastAsia="en-US"/>
        </w:rPr>
        <w:t>g</w:t>
      </w:r>
      <w:r>
        <w:rPr>
          <w:lang w:eastAsia="en-US"/>
        </w:rPr>
        <w:t>,</w:t>
      </w:r>
      <w:r w:rsidRPr="005316CF">
        <w:rPr>
          <w:lang w:eastAsia="en-US"/>
        </w:rPr>
        <w:t xml:space="preserve"> vijandig en haatdragend tegen</w:t>
      </w:r>
    </w:p>
    <w:p w:rsidR="001624AB" w:rsidRPr="005316CF" w:rsidRDefault="001624AB" w:rsidP="001624AB">
      <w:pPr>
        <w:jc w:val="both"/>
        <w:rPr>
          <w:lang w:eastAsia="en-US"/>
        </w:rPr>
      </w:pPr>
      <w:r w:rsidRPr="005316CF">
        <w:rPr>
          <w:lang w:eastAsia="en-US"/>
        </w:rPr>
        <w:t>de ware heiligheid en geestelijkheid, en missende de eerste rechte gronden van de oprechte godsdienstigheid en Chris</w:t>
      </w:r>
      <w:r w:rsidRPr="005316CF">
        <w:rPr>
          <w:lang w:eastAsia="en-US"/>
        </w:rPr>
        <w:softHyphen/>
        <w:t>telijkheid</w:t>
      </w:r>
      <w:r>
        <w:rPr>
          <w:lang w:eastAsia="en-US"/>
        </w:rPr>
        <w:t>».</w:t>
      </w:r>
      <w:r w:rsidRPr="005316CF">
        <w:rPr>
          <w:lang w:eastAsia="en-US"/>
        </w:rPr>
        <w:t xml:space="preserve"> 2)</w:t>
      </w:r>
    </w:p>
    <w:p w:rsidR="001624AB" w:rsidRPr="005316CF" w:rsidRDefault="001624AB" w:rsidP="001624AB">
      <w:pPr>
        <w:jc w:val="both"/>
        <w:rPr>
          <w:lang w:eastAsia="en-US"/>
        </w:rPr>
      </w:pPr>
      <w:r w:rsidRPr="005316CF">
        <w:rPr>
          <w:lang w:eastAsia="en-US"/>
        </w:rPr>
        <w:t>Zeker, er had beter gewaakt moeten worden, dat zulke dingen niet voorkwamen, want zij zijn immers de oorzaak van</w:t>
      </w:r>
      <w:r>
        <w:rPr>
          <w:lang w:eastAsia="en-US"/>
        </w:rPr>
        <w:t xml:space="preserve"> de </w:t>
      </w:r>
      <w:r w:rsidRPr="005316CF">
        <w:rPr>
          <w:lang w:eastAsia="en-US"/>
        </w:rPr>
        <w:t>droeven staat der Kerk in Nederland, maar helaas, wij weten allen hoe het gaat.</w:t>
      </w:r>
      <w:r>
        <w:rPr>
          <w:lang w:eastAsia="en-US"/>
        </w:rPr>
        <w:t xml:space="preserve"> «</w:t>
      </w:r>
      <w:r w:rsidRPr="005316CF">
        <w:rPr>
          <w:lang w:eastAsia="en-US"/>
        </w:rPr>
        <w:t xml:space="preserve">Jongelingen zijn tot het </w:t>
      </w:r>
      <w:r>
        <w:rPr>
          <w:lang w:eastAsia="en-US"/>
        </w:rPr>
        <w:t>lera</w:t>
      </w:r>
      <w:r w:rsidRPr="005316CF">
        <w:rPr>
          <w:lang w:eastAsia="en-US"/>
        </w:rPr>
        <w:t>ars- ambt verhoogd, die niet geleerd waren, hoewel zij godgeleerd wilden genaamd zijn vanwege</w:t>
      </w:r>
      <w:r>
        <w:rPr>
          <w:lang w:eastAsia="en-US"/>
        </w:rPr>
        <w:t xml:space="preserve"> een </w:t>
      </w:r>
      <w:r w:rsidRPr="005316CF">
        <w:rPr>
          <w:lang w:eastAsia="en-US"/>
        </w:rPr>
        <w:t>gedaante van kennis in de Wet; losse gezellen, die op de h</w:t>
      </w:r>
      <w:r>
        <w:rPr>
          <w:lang w:eastAsia="en-US"/>
        </w:rPr>
        <w:t>oge</w:t>
      </w:r>
      <w:r w:rsidRPr="005316CF">
        <w:rPr>
          <w:lang w:eastAsia="en-US"/>
        </w:rPr>
        <w:t>school zichzelven en elkander hadden verdorven en ijdel gemaakt, die, propo</w:t>
      </w:r>
      <w:r w:rsidRPr="005316CF">
        <w:rPr>
          <w:lang w:eastAsia="en-US"/>
        </w:rPr>
        <w:softHyphen/>
        <w:t>nenten zullende worden,</w:t>
      </w:r>
      <w:r>
        <w:rPr>
          <w:lang w:eastAsia="en-US"/>
        </w:rPr>
        <w:t xml:space="preserve"> de </w:t>
      </w:r>
      <w:r w:rsidRPr="005316CF">
        <w:rPr>
          <w:lang w:eastAsia="en-US"/>
        </w:rPr>
        <w:t>huichelaar hebben gespeeld om</w:t>
      </w:r>
    </w:p>
    <w:p w:rsidR="001624AB" w:rsidRPr="005316CF" w:rsidRDefault="001624AB" w:rsidP="001624AB">
      <w:pPr>
        <w:jc w:val="both"/>
        <w:rPr>
          <w:lang w:eastAsia="en-US"/>
        </w:rPr>
      </w:pPr>
      <w:r w:rsidRPr="005316CF">
        <w:rPr>
          <w:lang w:eastAsia="en-US"/>
        </w:rPr>
        <w:t>een haren mantel te ontvangen en te profet</w:t>
      </w:r>
      <w:r>
        <w:rPr>
          <w:lang w:eastAsia="en-US"/>
        </w:rPr>
        <w:t>ere</w:t>
      </w:r>
      <w:r w:rsidRPr="005316CF">
        <w:rPr>
          <w:lang w:eastAsia="en-US"/>
        </w:rPr>
        <w:t>n</w:t>
      </w:r>
      <w:r>
        <w:rPr>
          <w:lang w:eastAsia="en-US"/>
        </w:rPr>
        <w:t>».</w:t>
      </w:r>
      <w:r w:rsidRPr="005316CF">
        <w:rPr>
          <w:lang w:eastAsia="en-US"/>
        </w:rPr>
        <w:t xml:space="preserve"> 3)</w:t>
      </w:r>
    </w:p>
    <w:p w:rsidR="001624AB" w:rsidRPr="005316CF" w:rsidRDefault="001624AB" w:rsidP="001624AB">
      <w:pPr>
        <w:jc w:val="both"/>
        <w:rPr>
          <w:lang w:eastAsia="en-US"/>
        </w:rPr>
      </w:pPr>
      <w:r w:rsidRPr="005316CF">
        <w:rPr>
          <w:lang w:eastAsia="en-US"/>
        </w:rPr>
        <w:t xml:space="preserve">En waren de leermeesters op hun post? Ware het </w:t>
      </w:r>
      <w:r>
        <w:rPr>
          <w:lang w:eastAsia="en-US"/>
        </w:rPr>
        <w:t xml:space="preserve">zo </w:t>
      </w:r>
      <w:r w:rsidRPr="005316CF">
        <w:rPr>
          <w:lang w:eastAsia="en-US"/>
        </w:rPr>
        <w:t>geweest, het zou er anders uitgezien hebben</w:t>
      </w:r>
      <w:r>
        <w:rPr>
          <w:lang w:eastAsia="en-US"/>
        </w:rPr>
        <w:t>. De</w:t>
      </w:r>
      <w:r w:rsidRPr="005316CF">
        <w:rPr>
          <w:lang w:eastAsia="en-US"/>
        </w:rPr>
        <w:t xml:space="preserve"> goeden uitgezonderd, waren zij niet beter dan de leerlingen. Hoor wat KOELMAN zegt</w:t>
      </w:r>
      <w:r>
        <w:rPr>
          <w:lang w:eastAsia="en-US"/>
        </w:rPr>
        <w:t>: «</w:t>
      </w:r>
      <w:r w:rsidRPr="005316CF">
        <w:rPr>
          <w:lang w:eastAsia="en-US"/>
        </w:rPr>
        <w:t>de Professoren hebben meestal geen acht genomen op de studenten, om hen tot de inwendige godza</w:t>
      </w:r>
      <w:r w:rsidRPr="005316CF">
        <w:rPr>
          <w:lang w:eastAsia="en-US"/>
        </w:rPr>
        <w:softHyphen/>
        <w:t xml:space="preserve">ligheid en heiligheid aan te sporen, alsof het hun genoeg ware, als zij hun </w:t>
      </w:r>
      <w:r>
        <w:rPr>
          <w:lang w:eastAsia="en-US"/>
        </w:rPr>
        <w:t>eni</w:t>
      </w:r>
      <w:r w:rsidRPr="005316CF">
        <w:rPr>
          <w:lang w:eastAsia="en-US"/>
        </w:rPr>
        <w:t xml:space="preserve">ge kennis, zoowel in de </w:t>
      </w:r>
      <w:r>
        <w:rPr>
          <w:lang w:eastAsia="en-US"/>
        </w:rPr>
        <w:t>filosofie</w:t>
      </w:r>
      <w:r w:rsidRPr="005316CF">
        <w:rPr>
          <w:lang w:eastAsia="en-US"/>
        </w:rPr>
        <w:t xml:space="preserve"> als in de talen en theologie mededeelden</w:t>
      </w:r>
      <w:r>
        <w:rPr>
          <w:lang w:eastAsia="en-US"/>
        </w:rPr>
        <w:t>,</w:t>
      </w:r>
      <w:r w:rsidRPr="005316CF">
        <w:rPr>
          <w:lang w:eastAsia="en-US"/>
        </w:rPr>
        <w:t xml:space="preserve"> al waren zij inderdaad atheïstisch en verwoest van gemoed, niet door </w:t>
      </w:r>
      <w:r>
        <w:rPr>
          <w:lang w:eastAsia="en-US"/>
        </w:rPr>
        <w:t>o</w:t>
      </w:r>
      <w:r w:rsidRPr="005316CF">
        <w:rPr>
          <w:lang w:eastAsia="en-US"/>
        </w:rPr>
        <w:t>ndervinding kennende de wijze, hoe dien God te dienen, wiens dienaren in zijn huis zij zouden worden</w:t>
      </w:r>
      <w:r>
        <w:rPr>
          <w:lang w:eastAsia="en-US"/>
        </w:rPr>
        <w:t>. De</w:t>
      </w:r>
      <w:r w:rsidRPr="005316CF">
        <w:rPr>
          <w:lang w:eastAsia="en-US"/>
        </w:rPr>
        <w:t xml:space="preserve"> ellendige</w:t>
      </w:r>
    </w:p>
    <w:p w:rsidR="001624AB" w:rsidRPr="005316CF" w:rsidRDefault="001624AB" w:rsidP="001624AB">
      <w:pPr>
        <w:jc w:val="both"/>
        <w:rPr>
          <w:lang w:eastAsia="en-US"/>
        </w:rPr>
      </w:pPr>
      <w:r w:rsidRPr="005316CF">
        <w:rPr>
          <w:lang w:eastAsia="en-US"/>
        </w:rPr>
        <w:t xml:space="preserve">1) Zie Voorrede </w:t>
      </w:r>
      <w:r>
        <w:rPr>
          <w:lang w:eastAsia="en-US"/>
        </w:rPr>
        <w:t>/</w:t>
      </w:r>
      <w:r w:rsidRPr="005316CF">
        <w:rPr>
          <w:lang w:eastAsia="en-US"/>
        </w:rPr>
        <w:t>Ettelijke Gronden blz. 6-7.</w:t>
      </w:r>
    </w:p>
    <w:p w:rsidR="001624AB" w:rsidRPr="005316CF" w:rsidRDefault="001624AB" w:rsidP="001624AB">
      <w:pPr>
        <w:jc w:val="both"/>
        <w:rPr>
          <w:lang w:eastAsia="en-US"/>
        </w:rPr>
      </w:pPr>
      <w:r w:rsidRPr="005316CF">
        <w:rPr>
          <w:lang w:eastAsia="en-US"/>
        </w:rPr>
        <w:t>2) Idem, blz. 8.</w:t>
      </w:r>
    </w:p>
    <w:p w:rsidR="001624AB" w:rsidRDefault="001624AB" w:rsidP="001624AB">
      <w:pPr>
        <w:jc w:val="both"/>
        <w:rPr>
          <w:lang w:eastAsia="en-US"/>
        </w:rPr>
      </w:pPr>
      <w:r w:rsidRPr="005316CF">
        <w:rPr>
          <w:lang w:eastAsia="en-US"/>
        </w:rPr>
        <w:t xml:space="preserve">3) Idem blz. 9. </w:t>
      </w:r>
    </w:p>
    <w:p w:rsidR="001624AB" w:rsidRPr="005316CF" w:rsidRDefault="001624AB" w:rsidP="001624AB">
      <w:pPr>
        <w:jc w:val="both"/>
        <w:rPr>
          <w:lang w:eastAsia="en-US"/>
        </w:rPr>
      </w:pPr>
      <w:r w:rsidRPr="005316CF">
        <w:rPr>
          <w:lang w:eastAsia="en-US"/>
        </w:rPr>
        <w:t>203</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jeugd is met letterkennis, dat is inderdaad met drek en draf, gespijsd</w:t>
      </w:r>
      <w:r>
        <w:rPr>
          <w:lang w:eastAsia="en-US"/>
        </w:rPr>
        <w:t>,</w:t>
      </w:r>
      <w:r w:rsidRPr="005316CF">
        <w:rPr>
          <w:lang w:eastAsia="en-US"/>
        </w:rPr>
        <w:t xml:space="preserve"> in plaats dat hun de woorden des levens áls het merg en wijnen die gezuiverd zijn, op</w:t>
      </w:r>
      <w:r>
        <w:rPr>
          <w:lang w:eastAsia="en-US"/>
        </w:rPr>
        <w:t xml:space="preserve"> een </w:t>
      </w:r>
      <w:r w:rsidRPr="005316CF">
        <w:rPr>
          <w:lang w:eastAsia="en-US"/>
        </w:rPr>
        <w:t>geestelijke en t</w:t>
      </w:r>
      <w:r>
        <w:rPr>
          <w:lang w:eastAsia="en-US"/>
        </w:rPr>
        <w:t>ede</w:t>
      </w:r>
      <w:r w:rsidRPr="005316CF">
        <w:rPr>
          <w:lang w:eastAsia="en-US"/>
        </w:rPr>
        <w:t>re wijze zouden toegediend zijn</w:t>
      </w:r>
      <w:r>
        <w:rPr>
          <w:lang w:eastAsia="en-US"/>
        </w:rPr>
        <w:t>;</w:t>
      </w:r>
      <w:r w:rsidRPr="005316CF">
        <w:rPr>
          <w:lang w:eastAsia="en-US"/>
        </w:rPr>
        <w:t xml:space="preserve"> ik spreek niet van allen, de H</w:t>
      </w:r>
      <w:r>
        <w:rPr>
          <w:lang w:eastAsia="en-US"/>
        </w:rPr>
        <w:t>eere</w:t>
      </w:r>
      <w:r w:rsidRPr="005316CF">
        <w:rPr>
          <w:lang w:eastAsia="en-US"/>
        </w:rPr>
        <w:t xml:space="preserve"> zij gedankt, daar zijn er nog </w:t>
      </w:r>
      <w:r>
        <w:rPr>
          <w:lang w:eastAsia="en-US"/>
        </w:rPr>
        <w:t>eni</w:t>
      </w:r>
      <w:r w:rsidRPr="005316CF">
        <w:rPr>
          <w:lang w:eastAsia="en-US"/>
        </w:rPr>
        <w:t>gen</w:t>
      </w:r>
      <w:r>
        <w:rPr>
          <w:lang w:eastAsia="en-US"/>
        </w:rPr>
        <w:t>,</w:t>
      </w:r>
      <w:r w:rsidRPr="005316CF">
        <w:rPr>
          <w:lang w:eastAsia="en-US"/>
        </w:rPr>
        <w:t xml:space="preserve"> zoowel professoren als studenten, die</w:t>
      </w:r>
      <w:r>
        <w:rPr>
          <w:lang w:eastAsia="en-US"/>
        </w:rPr>
        <w:t xml:space="preserve"> de </w:t>
      </w:r>
      <w:r w:rsidRPr="005316CF">
        <w:rPr>
          <w:lang w:eastAsia="en-US"/>
        </w:rPr>
        <w:t>H</w:t>
      </w:r>
      <w:r>
        <w:rPr>
          <w:lang w:eastAsia="en-US"/>
        </w:rPr>
        <w:t>eere</w:t>
      </w:r>
      <w:r w:rsidRPr="005316CF">
        <w:rPr>
          <w:lang w:eastAsia="en-US"/>
        </w:rPr>
        <w:t xml:space="preserve"> in het oog en</w:t>
      </w:r>
      <w:r>
        <w:rPr>
          <w:lang w:eastAsia="en-US"/>
        </w:rPr>
        <w:t xml:space="preserve"> zijn </w:t>
      </w:r>
      <w:r w:rsidRPr="005316CF">
        <w:rPr>
          <w:lang w:eastAsia="en-US"/>
        </w:rPr>
        <w:t>genade in het hart hebben</w:t>
      </w:r>
      <w:r>
        <w:rPr>
          <w:lang w:eastAsia="en-US"/>
        </w:rPr>
        <w:t>».</w:t>
      </w:r>
      <w:r w:rsidRPr="005316CF">
        <w:rPr>
          <w:lang w:eastAsia="en-US"/>
        </w:rPr>
        <w:t xml:space="preserve"> </w:t>
      </w:r>
      <w:r>
        <w:rPr>
          <w:lang w:eastAsia="en-US"/>
        </w:rPr>
        <w:t>1</w:t>
      </w:r>
      <w:r w:rsidRPr="005316CF">
        <w:rPr>
          <w:lang w:eastAsia="en-US"/>
        </w:rPr>
        <w:t>)</w:t>
      </w:r>
    </w:p>
    <w:p w:rsidR="001624AB" w:rsidRPr="005316CF" w:rsidRDefault="001624AB" w:rsidP="001624AB">
      <w:pPr>
        <w:jc w:val="both"/>
        <w:rPr>
          <w:lang w:eastAsia="en-US"/>
        </w:rPr>
      </w:pPr>
      <w:r w:rsidRPr="005316CF">
        <w:rPr>
          <w:lang w:eastAsia="en-US"/>
        </w:rPr>
        <w:t>En nu kon men wel zeggen, ja, maar als die jongemannen eerst maar eens in de bediening en in de gemeente zijn, dan zal dat wel beter worden. Ik vraag U, is dat</w:t>
      </w:r>
      <w:r>
        <w:rPr>
          <w:lang w:eastAsia="en-US"/>
        </w:rPr>
        <w:t xml:space="preserve"> een </w:t>
      </w:r>
      <w:r w:rsidRPr="005316CF">
        <w:rPr>
          <w:lang w:eastAsia="en-US"/>
        </w:rPr>
        <w:t xml:space="preserve">manier van spreken? Zullen de vruchten rijpen, wil KOELMAN zeggen, als de boom niet aanwezig is? Neen, zegt hij, uw prediken zal ook ijdel en zondig zijn, jonge </w:t>
      </w:r>
      <w:r>
        <w:rPr>
          <w:lang w:eastAsia="en-US"/>
        </w:rPr>
        <w:t>mens</w:t>
      </w:r>
      <w:r w:rsidRPr="005316CF">
        <w:rPr>
          <w:lang w:eastAsia="en-US"/>
        </w:rPr>
        <w:t>en. Het zal der Gemeente niet ontgaan, integendeel, zij zal het spoedig bemerken, dat het U ontbreekt aan twee gr</w:t>
      </w:r>
      <w:r>
        <w:rPr>
          <w:lang w:eastAsia="en-US"/>
        </w:rPr>
        <w:t>ote</w:t>
      </w:r>
      <w:r w:rsidRPr="005316CF">
        <w:rPr>
          <w:lang w:eastAsia="en-US"/>
        </w:rPr>
        <w:t xml:space="preserve"> dingen, te weten aan eerbied voor Gods Majesteit en Glorie en aan 't besef van het gewicht der eeuwige dingen, </w:t>
      </w:r>
      <w:r>
        <w:rPr>
          <w:lang w:eastAsia="en-US"/>
        </w:rPr>
        <w:t>zoda</w:t>
      </w:r>
      <w:r w:rsidRPr="005316CF">
        <w:rPr>
          <w:lang w:eastAsia="en-US"/>
        </w:rPr>
        <w:t>t bij U niet wordt gevonden een drang om anderen te vermanen en te waarschuwen.</w:t>
      </w:r>
      <w:r>
        <w:rPr>
          <w:lang w:eastAsia="en-US"/>
        </w:rPr>
        <w:t xml:space="preserve"> uw </w:t>
      </w:r>
      <w:r w:rsidRPr="005316CF">
        <w:rPr>
          <w:lang w:eastAsia="en-US"/>
        </w:rPr>
        <w:t>predikaties zullen nooit rieken naar</w:t>
      </w:r>
      <w:r>
        <w:rPr>
          <w:lang w:eastAsia="en-US"/>
        </w:rPr>
        <w:t xml:space="preserve"> de </w:t>
      </w:r>
      <w:r w:rsidRPr="005316CF">
        <w:rPr>
          <w:lang w:eastAsia="en-US"/>
        </w:rPr>
        <w:t>gekruisigden Christus, maar zij zullen nieuwe verklaringen bevatten van onbekende en duistere profeten. Gij moogt nu misschien om mij lachen, maar in de praktijk zal het aan</w:t>
      </w:r>
      <w:r>
        <w:rPr>
          <w:lang w:eastAsia="en-US"/>
        </w:rPr>
        <w:t xml:space="preserve"> de </w:t>
      </w:r>
      <w:r w:rsidRPr="005316CF">
        <w:rPr>
          <w:lang w:eastAsia="en-US"/>
        </w:rPr>
        <w:t>dag komen, dat</w:t>
      </w:r>
      <w:r>
        <w:rPr>
          <w:lang w:eastAsia="en-US"/>
        </w:rPr>
        <w:t xml:space="preserve"> uw </w:t>
      </w:r>
      <w:r w:rsidRPr="005316CF">
        <w:rPr>
          <w:lang w:eastAsia="en-US"/>
        </w:rPr>
        <w:t>preekgin niet zullen dienen tot verklaring van Gods woord, maar tot</w:t>
      </w:r>
      <w:r>
        <w:rPr>
          <w:lang w:eastAsia="en-US"/>
        </w:rPr>
        <w:t xml:space="preserve"> «</w:t>
      </w:r>
      <w:r w:rsidRPr="005316CF">
        <w:rPr>
          <w:lang w:eastAsia="en-US"/>
        </w:rPr>
        <w:t>bewolking en verdon</w:t>
      </w:r>
      <w:r w:rsidRPr="005316CF">
        <w:rPr>
          <w:lang w:eastAsia="en-US"/>
        </w:rPr>
        <w:softHyphen/>
        <w:t>kering» van die zaak. Ja, gij zult blijken</w:t>
      </w:r>
      <w:r>
        <w:rPr>
          <w:lang w:eastAsia="en-US"/>
        </w:rPr>
        <w:t xml:space="preserve"> «</w:t>
      </w:r>
      <w:r w:rsidRPr="005316CF">
        <w:rPr>
          <w:lang w:eastAsia="en-US"/>
        </w:rPr>
        <w:t>idioten en weet</w:t>
      </w:r>
      <w:r w:rsidRPr="005316CF">
        <w:rPr>
          <w:lang w:eastAsia="en-US"/>
        </w:rPr>
        <w:softHyphen/>
        <w:t>nieten</w:t>
      </w:r>
      <w:r>
        <w:rPr>
          <w:lang w:eastAsia="en-US"/>
        </w:rPr>
        <w:t xml:space="preserve">» </w:t>
      </w:r>
      <w:r w:rsidRPr="005316CF">
        <w:rPr>
          <w:lang w:eastAsia="en-US"/>
        </w:rPr>
        <w:t>te zijn, als de zonen van Eli, die</w:t>
      </w:r>
      <w:r>
        <w:rPr>
          <w:lang w:eastAsia="en-US"/>
        </w:rPr>
        <w:t xml:space="preserve"> de </w:t>
      </w:r>
      <w:r w:rsidRPr="005316CF">
        <w:rPr>
          <w:lang w:eastAsia="en-US"/>
        </w:rPr>
        <w:t>H</w:t>
      </w:r>
      <w:r>
        <w:rPr>
          <w:lang w:eastAsia="en-US"/>
        </w:rPr>
        <w:t>eere</w:t>
      </w:r>
      <w:r w:rsidRPr="005316CF">
        <w:rPr>
          <w:lang w:eastAsia="en-US"/>
        </w:rPr>
        <w:t xml:space="preserve"> niet kenden ofschoon zij priesters waren. 0, meen niet, dat de Gemeente het niet bemerkt. Zij heeft geestelijke voelhorens; zij onderkent terstond</w:t>
      </w:r>
      <w:r>
        <w:rPr>
          <w:lang w:eastAsia="en-US"/>
        </w:rPr>
        <w:t xml:space="preserve"> de </w:t>
      </w:r>
      <w:r w:rsidRPr="005316CF">
        <w:rPr>
          <w:lang w:eastAsia="en-US"/>
        </w:rPr>
        <w:t>letterdienaar, Zij gevoelt, dat het maar</w:t>
      </w:r>
      <w:r>
        <w:rPr>
          <w:lang w:eastAsia="en-US"/>
        </w:rPr>
        <w:t xml:space="preserve"> «</w:t>
      </w:r>
      <w:r w:rsidRPr="005316CF">
        <w:rPr>
          <w:lang w:eastAsia="en-US"/>
        </w:rPr>
        <w:t>een hoop ijdele woorden en een stormig geluid zonder geest is</w:t>
      </w:r>
      <w:r>
        <w:rPr>
          <w:lang w:eastAsia="en-US"/>
        </w:rPr>
        <w:t>».</w:t>
      </w:r>
      <w:r w:rsidRPr="005316CF">
        <w:rPr>
          <w:lang w:eastAsia="en-US"/>
        </w:rPr>
        <w:t xml:space="preserve"> Wat zal dat</w:t>
      </w:r>
      <w:r>
        <w:rPr>
          <w:lang w:eastAsia="en-US"/>
        </w:rPr>
        <w:t xml:space="preserve"> een </w:t>
      </w:r>
      <w:r w:rsidRPr="005316CF">
        <w:rPr>
          <w:lang w:eastAsia="en-US"/>
        </w:rPr>
        <w:t>ontdekking zijn, jeugdige</w:t>
      </w:r>
    </w:p>
    <w:p w:rsidR="001624AB" w:rsidRPr="005316CF" w:rsidRDefault="001624AB" w:rsidP="001624AB">
      <w:pPr>
        <w:jc w:val="both"/>
        <w:rPr>
          <w:lang w:eastAsia="en-US"/>
        </w:rPr>
      </w:pPr>
      <w:r w:rsidRPr="005316CF">
        <w:rPr>
          <w:lang w:eastAsia="en-US"/>
        </w:rPr>
        <w:t>1) Idem, blz. 9-10.</w:t>
      </w:r>
    </w:p>
    <w:p w:rsidR="001624AB" w:rsidRPr="005316CF" w:rsidRDefault="001624AB" w:rsidP="001624AB">
      <w:pPr>
        <w:jc w:val="both"/>
        <w:rPr>
          <w:lang w:eastAsia="en-US"/>
        </w:rPr>
      </w:pPr>
      <w:r w:rsidRPr="005316CF">
        <w:rPr>
          <w:lang w:eastAsia="en-US"/>
        </w:rPr>
        <w:t>204</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vrienden, als gij eens tot zelfkennis komt en</w:t>
      </w:r>
      <w:r>
        <w:rPr>
          <w:lang w:eastAsia="en-US"/>
        </w:rPr>
        <w:t xml:space="preserve"> de </w:t>
      </w:r>
      <w:r w:rsidRPr="005316CF">
        <w:rPr>
          <w:lang w:eastAsia="en-US"/>
        </w:rPr>
        <w:t>Heer</w:t>
      </w:r>
      <w:r>
        <w:rPr>
          <w:lang w:eastAsia="en-US"/>
        </w:rPr>
        <w:t>e</w:t>
      </w:r>
      <w:r w:rsidRPr="005316CF">
        <w:rPr>
          <w:lang w:eastAsia="en-US"/>
        </w:rPr>
        <w:t xml:space="preserve"> leert kennen. 1)</w:t>
      </w:r>
    </w:p>
    <w:p w:rsidR="001624AB" w:rsidRPr="005316CF" w:rsidRDefault="001624AB" w:rsidP="001624AB">
      <w:pPr>
        <w:jc w:val="both"/>
        <w:rPr>
          <w:lang w:eastAsia="en-US"/>
        </w:rPr>
      </w:pPr>
      <w:r>
        <w:rPr>
          <w:lang w:eastAsia="en-US"/>
        </w:rPr>
        <w:t xml:space="preserve">Zo </w:t>
      </w:r>
      <w:r w:rsidRPr="005316CF">
        <w:rPr>
          <w:lang w:eastAsia="en-US"/>
        </w:rPr>
        <w:t>was het. Maar was er hoop op betere tijden? Lichtte er een dageraad van een beteren dag aan de kimmen? Wie de t</w:t>
      </w:r>
      <w:r>
        <w:rPr>
          <w:lang w:eastAsia="en-US"/>
        </w:rPr>
        <w:t>eke</w:t>
      </w:r>
      <w:r w:rsidRPr="005316CF">
        <w:rPr>
          <w:lang w:eastAsia="en-US"/>
        </w:rPr>
        <w:t>nen der tijden kende, schudde het hoofd. Kon men maar op de professoren wijzen en zeggen, ziet daar «</w:t>
      </w:r>
      <w:r>
        <w:rPr>
          <w:lang w:eastAsia="en-US"/>
        </w:rPr>
        <w:t>eni</w:t>
      </w:r>
      <w:r w:rsidRPr="005316CF">
        <w:rPr>
          <w:lang w:eastAsia="en-US"/>
        </w:rPr>
        <w:t>ge heerlijke werktuigen</w:t>
      </w:r>
      <w:r>
        <w:rPr>
          <w:lang w:eastAsia="en-US"/>
        </w:rPr>
        <w:t>»,</w:t>
      </w:r>
      <w:r w:rsidRPr="005316CF">
        <w:rPr>
          <w:lang w:eastAsia="en-US"/>
        </w:rPr>
        <w:t xml:space="preserve"> bereid en geschikt om dit zorgeloos volk uit hun zondenslaap te doen ontwaken, maar ach</w:t>
      </w:r>
      <w:r>
        <w:rPr>
          <w:lang w:eastAsia="en-US"/>
        </w:rPr>
        <w:t>,</w:t>
      </w:r>
      <w:r w:rsidRPr="005316CF">
        <w:rPr>
          <w:lang w:eastAsia="en-US"/>
        </w:rPr>
        <w:t xml:space="preserve"> van dien kant verwachtte KOELMAN geen uitkomst. Integendeel.</w:t>
      </w:r>
      <w:r>
        <w:rPr>
          <w:lang w:eastAsia="en-US"/>
        </w:rPr>
        <w:t xml:space="preserve"> «</w:t>
      </w:r>
      <w:r w:rsidRPr="005316CF">
        <w:rPr>
          <w:lang w:eastAsia="en-US"/>
        </w:rPr>
        <w:t>De Fonteinen zijn verdorven en vergiftigd</w:t>
      </w:r>
      <w:r>
        <w:rPr>
          <w:lang w:eastAsia="en-US"/>
        </w:rPr>
        <w:t>;</w:t>
      </w:r>
      <w:r w:rsidRPr="005316CF">
        <w:rPr>
          <w:lang w:eastAsia="en-US"/>
        </w:rPr>
        <w:t xml:space="preserve"> de kweekhoven zijn verwilderd</w:t>
      </w:r>
      <w:r>
        <w:rPr>
          <w:lang w:eastAsia="en-US"/>
        </w:rPr>
        <w:t>;</w:t>
      </w:r>
      <w:r w:rsidRPr="005316CF">
        <w:rPr>
          <w:lang w:eastAsia="en-US"/>
        </w:rPr>
        <w:t xml:space="preserve"> de jeugd is verbasterd.» 2)</w:t>
      </w:r>
    </w:p>
    <w:p w:rsidR="001624AB" w:rsidRPr="005316CF" w:rsidRDefault="001624AB" w:rsidP="001624AB">
      <w:pPr>
        <w:jc w:val="both"/>
        <w:rPr>
          <w:lang w:eastAsia="en-US"/>
        </w:rPr>
      </w:pPr>
      <w:r w:rsidRPr="005316CF">
        <w:rPr>
          <w:lang w:eastAsia="en-US"/>
        </w:rPr>
        <w:t>Neen, men verwachte niet langer hulp van Assur of Egypte, maar van</w:t>
      </w:r>
      <w:r>
        <w:rPr>
          <w:lang w:eastAsia="en-US"/>
        </w:rPr>
        <w:t xml:space="preserve"> de </w:t>
      </w:r>
      <w:r w:rsidRPr="005316CF">
        <w:rPr>
          <w:lang w:eastAsia="en-US"/>
        </w:rPr>
        <w:t>Heer zelf. Hij alleen kan alle dingen weer herstellen. Wendt u tot Hem, dierbare jongelingen.</w:t>
      </w:r>
      <w:r>
        <w:rPr>
          <w:lang w:eastAsia="en-US"/>
        </w:rPr>
        <w:t xml:space="preserve"> «</w:t>
      </w:r>
      <w:r w:rsidRPr="005316CF">
        <w:rPr>
          <w:lang w:eastAsia="en-US"/>
        </w:rPr>
        <w:t>Hij zal uwen mond maken als een scherpzwaard en zal u stellen tot een zuiveren pijl</w:t>
      </w:r>
      <w:r>
        <w:rPr>
          <w:lang w:eastAsia="en-US"/>
        </w:rPr>
        <w:t>».</w:t>
      </w:r>
      <w:r w:rsidRPr="005316CF">
        <w:rPr>
          <w:lang w:eastAsia="en-US"/>
        </w:rPr>
        <w:t xml:space="preserve"> 3)</w:t>
      </w:r>
    </w:p>
    <w:p w:rsidR="001624AB" w:rsidRPr="005316CF" w:rsidRDefault="001624AB" w:rsidP="001624AB">
      <w:pPr>
        <w:jc w:val="both"/>
        <w:rPr>
          <w:lang w:eastAsia="en-US"/>
        </w:rPr>
      </w:pPr>
      <w:r w:rsidRPr="005316CF">
        <w:rPr>
          <w:lang w:eastAsia="en-US"/>
        </w:rPr>
        <w:t>Verwachtte hij dus in dezen alles van</w:t>
      </w:r>
      <w:r>
        <w:rPr>
          <w:lang w:eastAsia="en-US"/>
        </w:rPr>
        <w:t xml:space="preserve"> de </w:t>
      </w:r>
      <w:r w:rsidRPr="005316CF">
        <w:rPr>
          <w:lang w:eastAsia="en-US"/>
        </w:rPr>
        <w:t>Heer, toch was KOELMAN er de man niet naar, om zelf eigen roeping uit het oog te verliezen en</w:t>
      </w:r>
      <w:r>
        <w:rPr>
          <w:lang w:eastAsia="en-US"/>
        </w:rPr>
        <w:t xml:space="preserve"> de </w:t>
      </w:r>
      <w:r w:rsidRPr="005316CF">
        <w:rPr>
          <w:lang w:eastAsia="en-US"/>
        </w:rPr>
        <w:t>weg der middelen te verwaarl</w:t>
      </w:r>
      <w:r>
        <w:rPr>
          <w:lang w:eastAsia="en-US"/>
        </w:rPr>
        <w:t>oze</w:t>
      </w:r>
      <w:r w:rsidRPr="005316CF">
        <w:rPr>
          <w:lang w:eastAsia="en-US"/>
        </w:rPr>
        <w:t>n. Tot dien einde, vertaalde hij twee werken.</w:t>
      </w:r>
    </w:p>
    <w:p w:rsidR="001624AB" w:rsidRPr="005316CF" w:rsidRDefault="001624AB" w:rsidP="001624AB">
      <w:pPr>
        <w:jc w:val="both"/>
        <w:rPr>
          <w:lang w:eastAsia="en-US"/>
        </w:rPr>
      </w:pPr>
      <w:r w:rsidRPr="005316CF">
        <w:rPr>
          <w:lang w:eastAsia="en-US"/>
        </w:rPr>
        <w:t>Hij wilde op de dorre heide nieuw leven uitgestort zien. Was het hoofd der jonge</w:t>
      </w:r>
      <w:r>
        <w:rPr>
          <w:lang w:eastAsia="en-US"/>
        </w:rPr>
        <w:t xml:space="preserve"> mens</w:t>
      </w:r>
      <w:r w:rsidRPr="005316CF">
        <w:rPr>
          <w:lang w:eastAsia="en-US"/>
        </w:rPr>
        <w:t>en veelal gevuld met dorre systematiek, met pro's en contra's, hij wilde dat zij zouden komen tot de kennis van het geestelijk leven, en tot de ervaring van de zieleweelde, die het hart der gel</w:t>
      </w:r>
      <w:r>
        <w:rPr>
          <w:lang w:eastAsia="en-US"/>
        </w:rPr>
        <w:t>ovi</w:t>
      </w:r>
      <w:r w:rsidRPr="005316CF">
        <w:rPr>
          <w:lang w:eastAsia="en-US"/>
        </w:rPr>
        <w:t>gen smaakt in en door de geloofsgemeenschap met Jezus Christus. En met het oog daarop heeft hij zeker voornamelijk het werkje van FRANCISCUS Rous vertaald. 4) Welk cachet die twee tractaten dragen</w:t>
      </w:r>
      <w:r>
        <w:rPr>
          <w:lang w:eastAsia="en-US"/>
        </w:rPr>
        <w:t>,</w:t>
      </w:r>
      <w:r w:rsidRPr="005316CF">
        <w:rPr>
          <w:lang w:eastAsia="en-US"/>
        </w:rPr>
        <w:t xml:space="preserve"> behoeft wel niet nader uitééngezet</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l) Zie Voorrede: '</w:t>
      </w:r>
      <w:r w:rsidRPr="005316CF">
        <w:rPr>
          <w:lang w:eastAsia="en-US"/>
        </w:rPr>
        <w:t>Het binnenste van G. K.4</w:t>
      </w:r>
    </w:p>
    <w:p w:rsidR="001624AB" w:rsidRPr="005316CF" w:rsidRDefault="001624AB" w:rsidP="001624AB">
      <w:pPr>
        <w:jc w:val="both"/>
        <w:rPr>
          <w:lang w:eastAsia="en-US"/>
        </w:rPr>
      </w:pPr>
      <w:r w:rsidRPr="005316CF">
        <w:rPr>
          <w:lang w:eastAsia="en-US"/>
        </w:rPr>
        <w:t>2) Zie Voorrede</w:t>
      </w:r>
      <w:r>
        <w:rPr>
          <w:lang w:eastAsia="en-US"/>
        </w:rPr>
        <w:t xml:space="preserve"> </w:t>
      </w:r>
      <w:r w:rsidRPr="005316CF">
        <w:rPr>
          <w:lang w:eastAsia="en-US"/>
        </w:rPr>
        <w:t>Ettel</w:t>
      </w:r>
      <w:r>
        <w:rPr>
          <w:lang w:eastAsia="en-US"/>
        </w:rPr>
        <w:t>ijke Gronden</w:t>
      </w:r>
      <w:r w:rsidRPr="005316CF">
        <w:rPr>
          <w:lang w:eastAsia="en-US"/>
        </w:rPr>
        <w:t xml:space="preserve"> blz. 10.</w:t>
      </w:r>
    </w:p>
    <w:p w:rsidR="001624AB" w:rsidRPr="005316CF" w:rsidRDefault="001624AB" w:rsidP="001624AB">
      <w:pPr>
        <w:jc w:val="both"/>
        <w:rPr>
          <w:lang w:eastAsia="en-US"/>
        </w:rPr>
      </w:pPr>
      <w:r w:rsidRPr="005316CF">
        <w:rPr>
          <w:lang w:eastAsia="en-US"/>
        </w:rPr>
        <w:t>3) Idem, blz 10.</w:t>
      </w:r>
    </w:p>
    <w:p w:rsidR="001624AB" w:rsidRPr="005316CF" w:rsidRDefault="001624AB" w:rsidP="001624AB">
      <w:pPr>
        <w:jc w:val="both"/>
        <w:rPr>
          <w:lang w:eastAsia="en-US"/>
        </w:rPr>
      </w:pPr>
      <w:r w:rsidRPr="005316CF">
        <w:rPr>
          <w:lang w:eastAsia="en-US"/>
        </w:rPr>
        <w:t>5) Z</w:t>
      </w:r>
      <w:r>
        <w:rPr>
          <w:lang w:eastAsia="en-US"/>
        </w:rPr>
        <w:t>ie volledige</w:t>
      </w:r>
      <w:r w:rsidRPr="005316CF">
        <w:rPr>
          <w:lang w:eastAsia="en-US"/>
        </w:rPr>
        <w:t xml:space="preserve"> titel. Het bestaat uit twee tractaten Het verborgen Huwelijk en De he</w:t>
      </w:r>
      <w:r>
        <w:rPr>
          <w:lang w:eastAsia="en-US"/>
        </w:rPr>
        <w:t>mels</w:t>
      </w:r>
      <w:r w:rsidRPr="005316CF">
        <w:rPr>
          <w:lang w:eastAsia="en-US"/>
        </w:rPr>
        <w:t>e Academie.</w:t>
      </w:r>
    </w:p>
    <w:p w:rsidR="001624AB" w:rsidRPr="005316CF" w:rsidRDefault="001624AB" w:rsidP="001624AB">
      <w:pPr>
        <w:jc w:val="both"/>
        <w:rPr>
          <w:lang w:eastAsia="en-US"/>
        </w:rPr>
      </w:pPr>
      <w:r w:rsidRPr="005316CF">
        <w:rPr>
          <w:lang w:eastAsia="en-US"/>
        </w:rPr>
        <w:t>205</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te worden</w:t>
      </w:r>
      <w:r>
        <w:rPr>
          <w:lang w:eastAsia="en-US"/>
        </w:rPr>
        <w:t>,</w:t>
      </w:r>
      <w:r w:rsidRPr="005316CF">
        <w:rPr>
          <w:lang w:eastAsia="en-US"/>
        </w:rPr>
        <w:t xml:space="preserve"> indien men de titels gelezen heeft. Het is</w:t>
      </w:r>
      <w:r>
        <w:rPr>
          <w:lang w:eastAsia="en-US"/>
        </w:rPr>
        <w:t xml:space="preserve"> een </w:t>
      </w:r>
      <w:r w:rsidRPr="005316CF">
        <w:rPr>
          <w:lang w:eastAsia="en-US"/>
        </w:rPr>
        <w:t>doorl</w:t>
      </w:r>
      <w:r>
        <w:rPr>
          <w:lang w:eastAsia="en-US"/>
        </w:rPr>
        <w:t>ope</w:t>
      </w:r>
      <w:r w:rsidRPr="005316CF">
        <w:rPr>
          <w:lang w:eastAsia="en-US"/>
        </w:rPr>
        <w:t>nde aanprijzing en beschrij</w:t>
      </w:r>
      <w:r>
        <w:rPr>
          <w:lang w:eastAsia="en-US"/>
        </w:rPr>
        <w:t>ving van de mystieke ervaring e</w:t>
      </w:r>
      <w:r w:rsidRPr="005316CF">
        <w:rPr>
          <w:lang w:eastAsia="en-US"/>
        </w:rPr>
        <w:t>ner gel</w:t>
      </w:r>
      <w:r>
        <w:rPr>
          <w:lang w:eastAsia="en-US"/>
        </w:rPr>
        <w:t>ovi</w:t>
      </w:r>
      <w:r w:rsidRPr="005316CF">
        <w:rPr>
          <w:lang w:eastAsia="en-US"/>
        </w:rPr>
        <w:t>ge ziel. Christus Jezus, door het geloof opgenomen in de ziel</w:t>
      </w:r>
      <w:r>
        <w:rPr>
          <w:lang w:eastAsia="en-US"/>
        </w:rPr>
        <w:t>,</w:t>
      </w:r>
      <w:r w:rsidRPr="005316CF">
        <w:rPr>
          <w:lang w:eastAsia="en-US"/>
        </w:rPr>
        <w:t xml:space="preserve"> wordt beschreven als de bron van alle geestelijke leven, doordat Hij, de eeuwige Geest, zich in vruchtbare relatie stelt met</w:t>
      </w:r>
      <w:r>
        <w:rPr>
          <w:lang w:eastAsia="en-US"/>
        </w:rPr>
        <w:t xml:space="preserve"> de menselijke</w:t>
      </w:r>
      <w:r w:rsidRPr="005316CF">
        <w:rPr>
          <w:lang w:eastAsia="en-US"/>
        </w:rPr>
        <w:t xml:space="preserve"> eindigen geest. Met Hem moet de ziel een huwelijk aangaan. Van nature sluit zij een huwelijk met de begeerlijkheid, maar aangezien men toch slechts één huwelijk tegelijk kan aangaan, moet het eerste huwelijk ontbonden worden, zal de ziel met Christus in innige gemeenschap leven. 1) Wel komt die begeerlijkheid telkens terug, immers de kop van de slang is wel verbrijzeld,</w:t>
      </w:r>
      <w:r>
        <w:rPr>
          <w:lang w:eastAsia="en-US"/>
        </w:rPr>
        <w:t xml:space="preserve"> «</w:t>
      </w:r>
      <w:r w:rsidRPr="005316CF">
        <w:rPr>
          <w:lang w:eastAsia="en-US"/>
        </w:rPr>
        <w:t>doch de staart derzelve beweegt zich nog geduriglijk</w:t>
      </w:r>
      <w:r>
        <w:rPr>
          <w:lang w:eastAsia="en-US"/>
        </w:rPr>
        <w:t>»,</w:t>
      </w:r>
      <w:r w:rsidRPr="005316CF">
        <w:rPr>
          <w:lang w:eastAsia="en-US"/>
        </w:rPr>
        <w:t xml:space="preserve"> maar die uren zijn meestal heel goed, omdat ontvangen genade dikwijls opgeblazen maakt. 2) Door</w:t>
      </w:r>
      <w:r>
        <w:rPr>
          <w:lang w:eastAsia="en-US"/>
        </w:rPr>
        <w:t xml:space="preserve"> de </w:t>
      </w:r>
      <w:r w:rsidRPr="005316CF">
        <w:rPr>
          <w:lang w:eastAsia="en-US"/>
        </w:rPr>
        <w:t>dood komt men ook hier tot het leven. Eerst als Nabal dood is, komt Abigaïl tot David, al</w:t>
      </w:r>
      <w:r>
        <w:rPr>
          <w:lang w:eastAsia="en-US"/>
        </w:rPr>
        <w:t xml:space="preserve">zo </w:t>
      </w:r>
      <w:r w:rsidRPr="005316CF">
        <w:rPr>
          <w:lang w:eastAsia="en-US"/>
        </w:rPr>
        <w:t>komt de ziel eerst geheel tot</w:t>
      </w:r>
      <w:r>
        <w:rPr>
          <w:lang w:eastAsia="en-US"/>
        </w:rPr>
        <w:t xml:space="preserve"> de </w:t>
      </w:r>
      <w:r w:rsidRPr="005316CF">
        <w:rPr>
          <w:lang w:eastAsia="en-US"/>
        </w:rPr>
        <w:t>Zone Davids</w:t>
      </w:r>
      <w:r>
        <w:rPr>
          <w:lang w:eastAsia="en-US"/>
        </w:rPr>
        <w:t>,</w:t>
      </w:r>
      <w:r w:rsidRPr="005316CF">
        <w:rPr>
          <w:lang w:eastAsia="en-US"/>
        </w:rPr>
        <w:t xml:space="preserve"> als de begeerlijkheid gestorven is. In één woord de nauwe band </w:t>
      </w:r>
      <w:r>
        <w:rPr>
          <w:lang w:eastAsia="en-US"/>
        </w:rPr>
        <w:t>tusse</w:t>
      </w:r>
      <w:r w:rsidRPr="005316CF">
        <w:rPr>
          <w:lang w:eastAsia="en-US"/>
        </w:rPr>
        <w:t>n man en vrouw wordt hier als symbool gekozen van de innige ver</w:t>
      </w:r>
      <w:r>
        <w:rPr>
          <w:lang w:eastAsia="en-US"/>
        </w:rPr>
        <w:t>eni</w:t>
      </w:r>
      <w:r w:rsidRPr="005316CF">
        <w:rPr>
          <w:lang w:eastAsia="en-US"/>
        </w:rPr>
        <w:t>ging, van Christus en de zijnen</w:t>
      </w:r>
      <w:r>
        <w:rPr>
          <w:lang w:eastAsia="en-US"/>
        </w:rPr>
        <w:t>;</w:t>
      </w:r>
      <w:r w:rsidRPr="005316CF">
        <w:rPr>
          <w:lang w:eastAsia="en-US"/>
        </w:rPr>
        <w:t xml:space="preserve"> de huwelijkstrouw als </w:t>
      </w:r>
      <w:r>
        <w:rPr>
          <w:lang w:eastAsia="en-US"/>
        </w:rPr>
        <w:t>eis</w:t>
      </w:r>
      <w:r w:rsidRPr="005316CF">
        <w:rPr>
          <w:lang w:eastAsia="en-US"/>
        </w:rPr>
        <w:t xml:space="preserve"> gesteld aan de ziel, die met Christus in geestelijke relatie treedt; terwijl de vruchten der huwelijksgemeenschap af</w:t>
      </w:r>
      <w:r w:rsidRPr="005316CF">
        <w:rPr>
          <w:lang w:eastAsia="en-US"/>
        </w:rPr>
        <w:softHyphen/>
        <w:t>beeldingen zijn van de vruchten des Geestes.</w:t>
      </w:r>
    </w:p>
    <w:p w:rsidR="001624AB" w:rsidRPr="005316CF" w:rsidRDefault="001624AB" w:rsidP="001624AB">
      <w:pPr>
        <w:jc w:val="both"/>
        <w:rPr>
          <w:lang w:eastAsia="en-US"/>
        </w:rPr>
      </w:pPr>
      <w:r w:rsidRPr="005316CF">
        <w:rPr>
          <w:lang w:eastAsia="en-US"/>
        </w:rPr>
        <w:t>En eindelijk. Wordt in het</w:t>
      </w:r>
      <w:r>
        <w:rPr>
          <w:lang w:eastAsia="en-US"/>
        </w:rPr>
        <w:t xml:space="preserve"> «</w:t>
      </w:r>
      <w:r w:rsidRPr="005316CF">
        <w:rPr>
          <w:lang w:eastAsia="en-US"/>
        </w:rPr>
        <w:t>Verborgen Huwelijk</w:t>
      </w:r>
      <w:r>
        <w:rPr>
          <w:lang w:eastAsia="en-US"/>
        </w:rPr>
        <w:t xml:space="preserve">» </w:t>
      </w:r>
      <w:r w:rsidRPr="005316CF">
        <w:rPr>
          <w:lang w:eastAsia="en-US"/>
        </w:rPr>
        <w:t>Christus als de bron van alle geestelijke leven voorgesteld, in de</w:t>
      </w:r>
      <w:r>
        <w:rPr>
          <w:lang w:eastAsia="en-US"/>
        </w:rPr>
        <w:t xml:space="preserve"> «Hemels</w:t>
      </w:r>
      <w:r w:rsidRPr="005316CF">
        <w:rPr>
          <w:lang w:eastAsia="en-US"/>
        </w:rPr>
        <w:t>e Academie</w:t>
      </w:r>
      <w:r>
        <w:rPr>
          <w:lang w:eastAsia="en-US"/>
        </w:rPr>
        <w:t>»,</w:t>
      </w:r>
      <w:r w:rsidRPr="005316CF">
        <w:rPr>
          <w:lang w:eastAsia="en-US"/>
        </w:rPr>
        <w:t xml:space="preserve"> waarop alle studenten moeten gaan, alvorens zij hun ambt gaan bekl</w:t>
      </w:r>
      <w:r>
        <w:rPr>
          <w:lang w:eastAsia="en-US"/>
        </w:rPr>
        <w:t>ede</w:t>
      </w:r>
      <w:r w:rsidRPr="005316CF">
        <w:rPr>
          <w:lang w:eastAsia="en-US"/>
        </w:rPr>
        <w:t>n</w:t>
      </w:r>
      <w:r>
        <w:rPr>
          <w:lang w:eastAsia="en-US"/>
        </w:rPr>
        <w:t>,</w:t>
      </w:r>
      <w:r w:rsidRPr="005316CF">
        <w:rPr>
          <w:lang w:eastAsia="en-US"/>
        </w:rPr>
        <w:t xml:space="preserve"> wordt Hij beschreven als de boon van de ware, goddelijke wijsheid. Zeker</w:t>
      </w:r>
      <w:r>
        <w:rPr>
          <w:lang w:eastAsia="en-US"/>
        </w:rPr>
        <w:t>, aards</w:t>
      </w:r>
      <w:r w:rsidRPr="005316CF">
        <w:rPr>
          <w:lang w:eastAsia="en-US"/>
        </w:rPr>
        <w:t>e wetenschap is niet te versmaden, maar hier wordt</w:t>
      </w:r>
      <w:r>
        <w:rPr>
          <w:lang w:eastAsia="en-US"/>
        </w:rPr>
        <w:t xml:space="preserve"> een </w:t>
      </w:r>
      <w:r w:rsidRPr="005316CF">
        <w:rPr>
          <w:lang w:eastAsia="en-US"/>
        </w:rPr>
        <w:t>geheel andere geleerd. Jezus alleen geeft nieuw licht</w:t>
      </w:r>
    </w:p>
    <w:p w:rsidR="001624AB" w:rsidRDefault="001624AB" w:rsidP="001624AB">
      <w:pPr>
        <w:jc w:val="both"/>
        <w:rPr>
          <w:lang w:eastAsia="en-US"/>
        </w:rPr>
      </w:pPr>
      <w:r w:rsidRPr="005316CF">
        <w:rPr>
          <w:lang w:eastAsia="en-US"/>
        </w:rPr>
        <w:t>I) Zie</w:t>
      </w:r>
      <w:r>
        <w:rPr>
          <w:lang w:eastAsia="en-US"/>
        </w:rPr>
        <w:t>,</w:t>
      </w:r>
      <w:r w:rsidRPr="005316CF">
        <w:rPr>
          <w:lang w:eastAsia="en-US"/>
        </w:rPr>
        <w:t xml:space="preserve">Het verborgen Huwelijke Cap. II. </w:t>
      </w:r>
    </w:p>
    <w:p w:rsidR="001624AB" w:rsidRPr="005316CF" w:rsidRDefault="001624AB" w:rsidP="001624AB">
      <w:pPr>
        <w:jc w:val="both"/>
        <w:rPr>
          <w:lang w:eastAsia="en-US"/>
        </w:rPr>
      </w:pPr>
      <w:r>
        <w:rPr>
          <w:lang w:eastAsia="en-US"/>
        </w:rPr>
        <w:t>2</w:t>
      </w:r>
      <w:r w:rsidRPr="005316CF">
        <w:rPr>
          <w:lang w:eastAsia="en-US"/>
        </w:rPr>
        <w:t>) Zie idem Cap. V.</w:t>
      </w:r>
    </w:p>
    <w:p w:rsidR="001624AB" w:rsidRPr="005316CF" w:rsidRDefault="001624AB" w:rsidP="001624AB">
      <w:pPr>
        <w:jc w:val="both"/>
        <w:rPr>
          <w:lang w:eastAsia="en-US"/>
        </w:rPr>
      </w:pPr>
      <w:r w:rsidRPr="005316CF">
        <w:rPr>
          <w:lang w:eastAsia="en-US"/>
        </w:rPr>
        <w:t>206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en gezicht</w:t>
      </w:r>
      <w:r>
        <w:rPr>
          <w:lang w:eastAsia="en-US"/>
        </w:rPr>
        <w:t xml:space="preserve"> </w:t>
      </w:r>
      <w:r w:rsidRPr="005316CF">
        <w:rPr>
          <w:lang w:eastAsia="en-US"/>
        </w:rPr>
        <w:t>1) Godgeleerdheid is</w:t>
      </w:r>
      <w:r>
        <w:rPr>
          <w:lang w:eastAsia="en-US"/>
        </w:rPr>
        <w:t xml:space="preserve"> een </w:t>
      </w:r>
      <w:r w:rsidRPr="005316CF">
        <w:rPr>
          <w:lang w:eastAsia="en-US"/>
        </w:rPr>
        <w:t>bovennatuurlijke weten</w:t>
      </w:r>
      <w:r w:rsidRPr="005316CF">
        <w:rPr>
          <w:lang w:eastAsia="en-US"/>
        </w:rPr>
        <w:softHyphen/>
        <w:t>schap. Zit, als Maria van Bethanië aan</w:t>
      </w:r>
      <w:r>
        <w:rPr>
          <w:lang w:eastAsia="en-US"/>
        </w:rPr>
        <w:t xml:space="preserve"> zijn </w:t>
      </w:r>
      <w:r w:rsidRPr="005316CF">
        <w:rPr>
          <w:lang w:eastAsia="en-US"/>
        </w:rPr>
        <w:t>voeten neder, geliefde jongelingen</w:t>
      </w:r>
      <w:r>
        <w:rPr>
          <w:lang w:eastAsia="en-US"/>
        </w:rPr>
        <w:t>,</w:t>
      </w:r>
      <w:r w:rsidRPr="005316CF">
        <w:rPr>
          <w:lang w:eastAsia="en-US"/>
        </w:rPr>
        <w:t xml:space="preserve"> want daar geworden u zegeningen der hoogste natuur. Maar wilt gij dien berg Gods beklimmen, laat dan als Abraham</w:t>
      </w:r>
      <w:r>
        <w:rPr>
          <w:lang w:eastAsia="en-US"/>
        </w:rPr>
        <w:t xml:space="preserve"> de </w:t>
      </w:r>
      <w:r w:rsidRPr="005316CF">
        <w:rPr>
          <w:lang w:eastAsia="en-US"/>
        </w:rPr>
        <w:t>ezel, d.i. het natuurlijk verstand aan</w:t>
      </w:r>
      <w:r>
        <w:rPr>
          <w:lang w:eastAsia="en-US"/>
        </w:rPr>
        <w:t xml:space="preserve"> de </w:t>
      </w:r>
      <w:r w:rsidRPr="005316CF">
        <w:rPr>
          <w:lang w:eastAsia="en-US"/>
        </w:rPr>
        <w:t>voet achter. Alleen dan zal de Kerk van Ulieden gediend zijn</w:t>
      </w:r>
      <w:r>
        <w:rPr>
          <w:lang w:eastAsia="en-US"/>
        </w:rPr>
        <w:t>,</w:t>
      </w:r>
      <w:r w:rsidRPr="005316CF">
        <w:rPr>
          <w:lang w:eastAsia="en-US"/>
        </w:rPr>
        <w:t xml:space="preserve"> wanneer gij als van God geleerden komt tot uwen arbeid. Daarom ziet te komen tot dat huwelijk met Christus Jezus en laat het zitten aan de voeten van</w:t>
      </w:r>
      <w:r>
        <w:rPr>
          <w:lang w:eastAsia="en-US"/>
        </w:rPr>
        <w:t xml:space="preserve"> de </w:t>
      </w:r>
      <w:r w:rsidRPr="005316CF">
        <w:rPr>
          <w:lang w:eastAsia="en-US"/>
        </w:rPr>
        <w:t>grootste Professor de begeerte uwer harten zijn.</w:t>
      </w:r>
    </w:p>
    <w:p w:rsidR="001624AB" w:rsidRDefault="001624AB" w:rsidP="001624AB">
      <w:pPr>
        <w:jc w:val="both"/>
        <w:rPr>
          <w:lang w:eastAsia="en-US"/>
        </w:rPr>
      </w:pPr>
    </w:p>
    <w:p w:rsidR="001624AB" w:rsidRPr="00E35989" w:rsidRDefault="001624AB" w:rsidP="001624AB">
      <w:pPr>
        <w:jc w:val="both"/>
        <w:rPr>
          <w:b/>
          <w:lang w:eastAsia="en-US"/>
        </w:rPr>
      </w:pPr>
      <w:r w:rsidRPr="00E35989">
        <w:rPr>
          <w:b/>
          <w:lang w:eastAsia="en-US"/>
        </w:rPr>
        <w:t>Het ambt van Ouderlingen en Diakenen.</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Had KOELMAN dus kloekmoedig</w:t>
      </w:r>
      <w:r w:rsidRPr="005316CF">
        <w:rPr>
          <w:lang w:eastAsia="en-US"/>
        </w:rPr>
        <w:t xml:space="preserve"> zijn woord gericht tot Ouders en Studenten in de Godgeleerdheid, niet minder n</w:t>
      </w:r>
      <w:r>
        <w:rPr>
          <w:lang w:eastAsia="en-US"/>
        </w:rPr>
        <w:t>odi</w:t>
      </w:r>
      <w:r w:rsidRPr="005316CF">
        <w:rPr>
          <w:lang w:eastAsia="en-US"/>
        </w:rPr>
        <w:t>g heeft hij het geacht zich te richten tot de broeders Ouderlingen en Diakenen. Zou het droeve gevolgen hebben, indien</w:t>
      </w:r>
      <w:r>
        <w:rPr>
          <w:lang w:eastAsia="en-US"/>
        </w:rPr>
        <w:t xml:space="preserve"> een </w:t>
      </w:r>
      <w:r w:rsidRPr="005316CF">
        <w:rPr>
          <w:lang w:eastAsia="en-US"/>
        </w:rPr>
        <w:t>Gemeente een leer kreeg, die niet van God geleerd is, niet minder schadelijk was de invloed, dien een ongeestelijke</w:t>
      </w:r>
      <w:r>
        <w:rPr>
          <w:lang w:eastAsia="en-US"/>
        </w:rPr>
        <w:t>,</w:t>
      </w:r>
      <w:r w:rsidRPr="005316CF">
        <w:rPr>
          <w:lang w:eastAsia="en-US"/>
        </w:rPr>
        <w:t xml:space="preserve"> voor 't ambt ongeschikte Kerkeraad uit</w:t>
      </w:r>
      <w:r w:rsidRPr="005316CF">
        <w:rPr>
          <w:lang w:eastAsia="en-US"/>
        </w:rPr>
        <w:softHyphen/>
        <w:t>oefende. Het was daarom</w:t>
      </w:r>
      <w:r>
        <w:rPr>
          <w:lang w:eastAsia="en-US"/>
        </w:rPr>
        <w:t>,</w:t>
      </w:r>
      <w:r w:rsidRPr="005316CF">
        <w:rPr>
          <w:lang w:eastAsia="en-US"/>
        </w:rPr>
        <w:t xml:space="preserve"> dat KOELMAN besloot</w:t>
      </w:r>
      <w:r>
        <w:rPr>
          <w:lang w:eastAsia="en-US"/>
        </w:rPr>
        <w:t xml:space="preserve"> een </w:t>
      </w:r>
      <w:r w:rsidRPr="005316CF">
        <w:rPr>
          <w:lang w:eastAsia="en-US"/>
        </w:rPr>
        <w:t>nauw</w:t>
      </w:r>
      <w:r w:rsidRPr="005316CF">
        <w:rPr>
          <w:lang w:eastAsia="en-US"/>
        </w:rPr>
        <w:softHyphen/>
        <w:t>keurige beschrijving te geven van het heerlijk en goddelijk ambt van Ouderlingen en Diakenen, opdat daardoor veel, dat nu mank ging en verkeerd was, gereformeerd mocht worden naar het Woord Gods.</w:t>
      </w:r>
    </w:p>
    <w:p w:rsidR="001624AB" w:rsidRPr="005316CF" w:rsidRDefault="001624AB" w:rsidP="001624AB">
      <w:pPr>
        <w:jc w:val="both"/>
        <w:rPr>
          <w:lang w:eastAsia="en-US"/>
        </w:rPr>
      </w:pPr>
      <w:r w:rsidRPr="005316CF">
        <w:rPr>
          <w:lang w:eastAsia="en-US"/>
        </w:rPr>
        <w:t>Maar zou het wel vertrouwen wekken, wanneer hij het schreef, hij, de gedeporteerde predikant? Met het oog daarop schreef hij in de opdracht: ik hoop twee dingen, 2) 1" dat deze mijn arbeid iets moge bijgedragen hebben tot</w:t>
      </w:r>
    </w:p>
    <w:p w:rsidR="001624AB" w:rsidRPr="005316CF" w:rsidRDefault="001624AB" w:rsidP="001624AB">
      <w:pPr>
        <w:jc w:val="both"/>
        <w:rPr>
          <w:lang w:eastAsia="en-US"/>
        </w:rPr>
      </w:pPr>
      <w:r>
        <w:rPr>
          <w:lang w:eastAsia="en-US"/>
        </w:rPr>
        <w:t>I) Zie Hemelse Acad.</w:t>
      </w:r>
      <w:r w:rsidRPr="005316CF">
        <w:rPr>
          <w:lang w:eastAsia="en-US"/>
        </w:rPr>
        <w:t xml:space="preserve"> Cap. 11.</w:t>
      </w:r>
    </w:p>
    <w:p w:rsidR="001624AB" w:rsidRPr="005316CF" w:rsidRDefault="001624AB" w:rsidP="001624AB">
      <w:pPr>
        <w:jc w:val="both"/>
        <w:rPr>
          <w:lang w:eastAsia="en-US"/>
        </w:rPr>
      </w:pPr>
      <w:r w:rsidRPr="005316CF">
        <w:rPr>
          <w:lang w:eastAsia="en-US"/>
        </w:rPr>
        <w:t xml:space="preserve">2) Zie opdracht </w:t>
      </w:r>
      <w:r>
        <w:rPr>
          <w:lang w:eastAsia="en-US"/>
        </w:rPr>
        <w:t>"</w:t>
      </w:r>
      <w:r w:rsidRPr="005316CF">
        <w:rPr>
          <w:lang w:eastAsia="en-US"/>
        </w:rPr>
        <w:t>Het Ambt en de plicht</w:t>
      </w:r>
      <w:r>
        <w:rPr>
          <w:lang w:eastAsia="en-US"/>
        </w:rPr>
        <w:t>en der Ouderlingen en Diakenen</w:t>
      </w:r>
      <w:r w:rsidRPr="005316CF">
        <w:rPr>
          <w:lang w:eastAsia="en-US"/>
        </w:rPr>
        <w:t>,</w:t>
      </w:r>
      <w:r>
        <w:rPr>
          <w:lang w:eastAsia="en-US"/>
        </w:rPr>
        <w:t xml:space="preserve"> </w:t>
      </w:r>
      <w:r w:rsidRPr="005316CF">
        <w:rPr>
          <w:lang w:eastAsia="en-US"/>
        </w:rPr>
        <w:t>blz. 7 en 15.</w:t>
      </w:r>
    </w:p>
    <w:p w:rsidR="001624AB" w:rsidRPr="005316CF" w:rsidRDefault="001624AB" w:rsidP="001624AB">
      <w:pPr>
        <w:jc w:val="both"/>
        <w:rPr>
          <w:lang w:eastAsia="en-US"/>
        </w:rPr>
      </w:pPr>
      <w:r w:rsidRPr="005316CF">
        <w:rPr>
          <w:lang w:eastAsia="en-US"/>
        </w:rPr>
        <w:t>207</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de rechte kennis van het ambt van Ouderlingen en Diakenen; 2 dat er nu geen andere </w:t>
      </w:r>
      <w:r>
        <w:rPr>
          <w:lang w:eastAsia="en-US"/>
        </w:rPr>
        <w:t>lera</w:t>
      </w:r>
      <w:r w:rsidRPr="005316CF">
        <w:rPr>
          <w:lang w:eastAsia="en-US"/>
        </w:rPr>
        <w:t>ars mogen opstaan, die zullen trachten mijn werk in discrediet te brengen door te wijzen op mijne afzetting. Velen toch kunnen, anderen willen dit werk niet doen</w:t>
      </w:r>
      <w:r>
        <w:rPr>
          <w:lang w:eastAsia="en-US"/>
        </w:rPr>
        <w:t>;</w:t>
      </w:r>
      <w:r w:rsidRPr="005316CF">
        <w:rPr>
          <w:lang w:eastAsia="en-US"/>
        </w:rPr>
        <w:t xml:space="preserve"> dat men zich dan nu niet tegen mij kante. En wat</w:t>
      </w:r>
      <w:r>
        <w:rPr>
          <w:lang w:eastAsia="en-US"/>
        </w:rPr>
        <w:t xml:space="preserve"> de </w:t>
      </w:r>
      <w:r w:rsidRPr="005316CF">
        <w:rPr>
          <w:lang w:eastAsia="en-US"/>
        </w:rPr>
        <w:t>inhoud betrof, kon men gerust zijn. Tot tweemaal toe verzekert hij ook, dat al</w:t>
      </w:r>
      <w:r>
        <w:rPr>
          <w:lang w:eastAsia="en-US"/>
        </w:rPr>
        <w:t xml:space="preserve"> </w:t>
      </w:r>
      <w:r w:rsidRPr="005316CF">
        <w:rPr>
          <w:lang w:eastAsia="en-US"/>
        </w:rPr>
        <w:t>wat hij schreef in overeenstemming was met de Synodale Resolutiën en de Kerkenorde. Hier werden</w:t>
      </w:r>
      <w:r>
        <w:rPr>
          <w:lang w:eastAsia="en-US"/>
        </w:rPr>
        <w:t xml:space="preserve"> de </w:t>
      </w:r>
      <w:r w:rsidRPr="005316CF">
        <w:rPr>
          <w:lang w:eastAsia="en-US"/>
        </w:rPr>
        <w:t>lezers dus geen fantasiën aangeboden, die in zijn brein ontsproten</w:t>
      </w:r>
      <w:r>
        <w:rPr>
          <w:lang w:eastAsia="en-US"/>
        </w:rPr>
        <w:t>;</w:t>
      </w:r>
      <w:r w:rsidRPr="005316CF">
        <w:rPr>
          <w:lang w:eastAsia="en-US"/>
        </w:rPr>
        <w:t xml:space="preserve"> integendeel al</w:t>
      </w:r>
      <w:r>
        <w:rPr>
          <w:lang w:eastAsia="en-US"/>
        </w:rPr>
        <w:t xml:space="preserve"> </w:t>
      </w:r>
      <w:r w:rsidRPr="005316CF">
        <w:rPr>
          <w:lang w:eastAsia="en-US"/>
        </w:rPr>
        <w:t xml:space="preserve">wat hij memoreerde, </w:t>
      </w:r>
      <w:r>
        <w:rPr>
          <w:lang w:eastAsia="en-US"/>
        </w:rPr>
        <w:t>w</w:t>
      </w:r>
      <w:r w:rsidRPr="005316CF">
        <w:rPr>
          <w:lang w:eastAsia="en-US"/>
        </w:rPr>
        <w:t>as in harmonie met hetgeen</w:t>
      </w:r>
      <w:r>
        <w:rPr>
          <w:lang w:eastAsia="en-US"/>
        </w:rPr>
        <w:t xml:space="preserve"> «</w:t>
      </w:r>
      <w:r w:rsidRPr="005316CF">
        <w:rPr>
          <w:lang w:eastAsia="en-US"/>
        </w:rPr>
        <w:t>geh</w:t>
      </w:r>
      <w:r>
        <w:rPr>
          <w:lang w:eastAsia="en-US"/>
        </w:rPr>
        <w:t>ele</w:t>
      </w:r>
      <w:r w:rsidRPr="005316CF">
        <w:rPr>
          <w:lang w:eastAsia="en-US"/>
        </w:rPr>
        <w:t xml:space="preserve"> Synoden en Classes volgens Gods Woord hebben vastge</w:t>
      </w:r>
      <w:r w:rsidRPr="005316CF">
        <w:rPr>
          <w:lang w:eastAsia="en-US"/>
        </w:rPr>
        <w:softHyphen/>
        <w:t>ste</w:t>
      </w:r>
      <w:r>
        <w:rPr>
          <w:lang w:eastAsia="en-US"/>
        </w:rPr>
        <w:t>ld, met toestemming van Schots</w:t>
      </w:r>
      <w:r w:rsidRPr="005316CF">
        <w:rPr>
          <w:lang w:eastAsia="en-US"/>
        </w:rPr>
        <w:t xml:space="preserve">e en </w:t>
      </w:r>
      <w:r>
        <w:rPr>
          <w:lang w:eastAsia="en-US"/>
        </w:rPr>
        <w:t>Engels</w:t>
      </w:r>
      <w:r w:rsidRPr="005316CF">
        <w:rPr>
          <w:lang w:eastAsia="en-US"/>
        </w:rPr>
        <w:t>e God</w:t>
      </w:r>
      <w:r w:rsidRPr="005316CF">
        <w:rPr>
          <w:lang w:eastAsia="en-US"/>
        </w:rPr>
        <w:softHyphen/>
        <w:t>geleerden</w:t>
      </w:r>
      <w:r>
        <w:rPr>
          <w:lang w:eastAsia="en-US"/>
        </w:rPr>
        <w:t xml:space="preserve">» </w:t>
      </w:r>
      <w:r w:rsidRPr="005316CF">
        <w:rPr>
          <w:lang w:eastAsia="en-US"/>
        </w:rPr>
        <w:t>1)</w:t>
      </w:r>
    </w:p>
    <w:p w:rsidR="001624AB" w:rsidRPr="005316CF" w:rsidRDefault="001624AB" w:rsidP="001624AB">
      <w:pPr>
        <w:jc w:val="both"/>
        <w:rPr>
          <w:lang w:eastAsia="en-US"/>
        </w:rPr>
      </w:pPr>
      <w:r w:rsidRPr="005316CF">
        <w:rPr>
          <w:lang w:eastAsia="en-US"/>
        </w:rPr>
        <w:t>En hoe n</w:t>
      </w:r>
      <w:r>
        <w:rPr>
          <w:lang w:eastAsia="en-US"/>
        </w:rPr>
        <w:t>odi</w:t>
      </w:r>
      <w:r w:rsidRPr="005316CF">
        <w:rPr>
          <w:lang w:eastAsia="en-US"/>
        </w:rPr>
        <w:t>g was</w:t>
      </w:r>
      <w:r>
        <w:rPr>
          <w:lang w:eastAsia="en-US"/>
        </w:rPr>
        <w:t xml:space="preserve"> een </w:t>
      </w:r>
      <w:r w:rsidRPr="005316CF">
        <w:rPr>
          <w:lang w:eastAsia="en-US"/>
        </w:rPr>
        <w:t>Reformatie in</w:t>
      </w:r>
      <w:r>
        <w:rPr>
          <w:lang w:eastAsia="en-US"/>
        </w:rPr>
        <w:t xml:space="preserve"> de </w:t>
      </w:r>
      <w:r w:rsidRPr="005316CF">
        <w:rPr>
          <w:lang w:eastAsia="en-US"/>
        </w:rPr>
        <w:t xml:space="preserve">kring van Ouderlingen en Diakenen! Hoe weinigen hadden oog voor het geestelijk karakter van hun ambt. </w:t>
      </w:r>
      <w:r>
        <w:rPr>
          <w:lang w:eastAsia="en-US"/>
        </w:rPr>
        <w:t>1)</w:t>
      </w:r>
    </w:p>
    <w:p w:rsidR="001624AB" w:rsidRPr="005316CF" w:rsidRDefault="001624AB" w:rsidP="001624AB">
      <w:pPr>
        <w:jc w:val="both"/>
        <w:rPr>
          <w:lang w:eastAsia="en-US"/>
        </w:rPr>
      </w:pPr>
      <w:r w:rsidRPr="005316CF">
        <w:rPr>
          <w:lang w:eastAsia="en-US"/>
        </w:rPr>
        <w:t>Het is natuurlijk onmogelijk om geheel</w:t>
      </w:r>
      <w:r>
        <w:rPr>
          <w:lang w:eastAsia="en-US"/>
        </w:rPr>
        <w:t xml:space="preserve"> de </w:t>
      </w:r>
      <w:r w:rsidRPr="005316CF">
        <w:rPr>
          <w:lang w:eastAsia="en-US"/>
        </w:rPr>
        <w:t>inhoud van dit lijvig werk te refer</w:t>
      </w:r>
      <w:r>
        <w:rPr>
          <w:lang w:eastAsia="en-US"/>
        </w:rPr>
        <w:t>ere</w:t>
      </w:r>
      <w:r w:rsidRPr="005316CF">
        <w:rPr>
          <w:lang w:eastAsia="en-US"/>
        </w:rPr>
        <w:t>n</w:t>
      </w:r>
      <w:r>
        <w:rPr>
          <w:lang w:eastAsia="en-US"/>
        </w:rPr>
        <w:t>,</w:t>
      </w:r>
      <w:r w:rsidRPr="005316CF">
        <w:rPr>
          <w:lang w:eastAsia="en-US"/>
        </w:rPr>
        <w:t xml:space="preserve"> maar het zou ook onn</w:t>
      </w:r>
      <w:r>
        <w:rPr>
          <w:lang w:eastAsia="en-US"/>
        </w:rPr>
        <w:t>odi</w:t>
      </w:r>
      <w:r w:rsidRPr="005316CF">
        <w:rPr>
          <w:lang w:eastAsia="en-US"/>
        </w:rPr>
        <w:t>g zijn. Waarom toch is het ons te doen? Om KOELMAN in zijn reformatorisch streven ook op dit terrein te loeren kennen. Wat hij zegt van het ambt,</w:t>
      </w:r>
      <w:r>
        <w:rPr>
          <w:lang w:eastAsia="en-US"/>
        </w:rPr>
        <w:t xml:space="preserve"> de </w:t>
      </w:r>
      <w:r w:rsidRPr="005316CF">
        <w:rPr>
          <w:lang w:eastAsia="en-US"/>
        </w:rPr>
        <w:t>aard, het karakter en</w:t>
      </w:r>
      <w:r>
        <w:rPr>
          <w:lang w:eastAsia="en-US"/>
        </w:rPr>
        <w:t xml:space="preserve"> de </w:t>
      </w:r>
      <w:r w:rsidRPr="005316CF">
        <w:rPr>
          <w:lang w:eastAsia="en-US"/>
        </w:rPr>
        <w:t>omvang der werkzaamheden en verplichtingen van Ouderlingen en Diakenen kan men overal elders vinden</w:t>
      </w:r>
      <w:r>
        <w:rPr>
          <w:lang w:eastAsia="en-US"/>
        </w:rPr>
        <w:t>;</w:t>
      </w:r>
      <w:r w:rsidRPr="005316CF">
        <w:rPr>
          <w:lang w:eastAsia="en-US"/>
        </w:rPr>
        <w:t xml:space="preserve"> het werk is in dit opzicht</w:t>
      </w:r>
      <w:r>
        <w:rPr>
          <w:lang w:eastAsia="en-US"/>
        </w:rPr>
        <w:t xml:space="preserve"> een </w:t>
      </w:r>
      <w:r w:rsidRPr="005316CF">
        <w:rPr>
          <w:lang w:eastAsia="en-US"/>
        </w:rPr>
        <w:t>getrouwe reproductie van al</w:t>
      </w:r>
      <w:r>
        <w:rPr>
          <w:lang w:eastAsia="en-US"/>
        </w:rPr>
        <w:t xml:space="preserve"> </w:t>
      </w:r>
      <w:r w:rsidRPr="005316CF">
        <w:rPr>
          <w:lang w:eastAsia="en-US"/>
        </w:rPr>
        <w:t>wat besloten werd op Synoden en Classen</w:t>
      </w:r>
      <w:r>
        <w:rPr>
          <w:lang w:eastAsia="en-US"/>
        </w:rPr>
        <w:t>,</w:t>
      </w:r>
      <w:r w:rsidRPr="005316CF">
        <w:rPr>
          <w:lang w:eastAsia="en-US"/>
        </w:rPr>
        <w:t xml:space="preserve"> </w:t>
      </w:r>
      <w:r>
        <w:rPr>
          <w:lang w:eastAsia="en-US"/>
        </w:rPr>
        <w:t>-</w:t>
      </w:r>
      <w:r w:rsidRPr="005316CF">
        <w:rPr>
          <w:lang w:eastAsia="en-US"/>
        </w:rPr>
        <w:t xml:space="preserve"> maar waar het ons om te doen is, is, wat hij ter verandering voordraagt of wat hij refereert van andere reformaties en reformatoren op dit gebied, waarbij hij zich dan aansluit.</w:t>
      </w:r>
    </w:p>
    <w:p w:rsidR="001624AB" w:rsidRPr="005316CF" w:rsidRDefault="001624AB" w:rsidP="001624AB">
      <w:pPr>
        <w:jc w:val="both"/>
        <w:rPr>
          <w:lang w:eastAsia="en-US"/>
        </w:rPr>
      </w:pPr>
      <w:r w:rsidRPr="005316CF">
        <w:rPr>
          <w:lang w:eastAsia="en-US"/>
        </w:rPr>
        <w:t xml:space="preserve">Men klaagt dikwijls, zegt KOELMAN, dat het aangezicht der Gemeente </w:t>
      </w:r>
      <w:r>
        <w:rPr>
          <w:lang w:eastAsia="en-US"/>
        </w:rPr>
        <w:t xml:space="preserve">zo </w:t>
      </w:r>
      <w:r w:rsidRPr="005316CF">
        <w:rPr>
          <w:lang w:eastAsia="en-US"/>
        </w:rPr>
        <w:t>vervallen is, maar hoe zou</w:t>
      </w:r>
      <w:r>
        <w:rPr>
          <w:lang w:eastAsia="en-US"/>
        </w:rPr>
        <w:t xml:space="preserve"> een </w:t>
      </w:r>
      <w:r w:rsidRPr="005316CF">
        <w:rPr>
          <w:lang w:eastAsia="en-US"/>
        </w:rPr>
        <w:t>Kerk</w:t>
      </w:r>
    </w:p>
    <w:p w:rsidR="001624AB" w:rsidRPr="005316CF" w:rsidRDefault="001624AB" w:rsidP="001624AB">
      <w:pPr>
        <w:jc w:val="both"/>
        <w:rPr>
          <w:lang w:eastAsia="en-US"/>
        </w:rPr>
      </w:pPr>
      <w:r w:rsidRPr="005316CF">
        <w:rPr>
          <w:lang w:eastAsia="en-US"/>
        </w:rPr>
        <w:t xml:space="preserve">1) Idem, blz. 10 </w:t>
      </w:r>
      <w:r>
        <w:rPr>
          <w:lang w:eastAsia="en-US"/>
        </w:rPr>
        <w:t>-</w:t>
      </w:r>
      <w:r w:rsidRPr="005316CF">
        <w:rPr>
          <w:lang w:eastAsia="en-US"/>
        </w:rPr>
        <w:t>11</w:t>
      </w:r>
    </w:p>
    <w:p w:rsidR="001624AB" w:rsidRPr="005316CF" w:rsidRDefault="001624AB" w:rsidP="001624AB">
      <w:pPr>
        <w:jc w:val="both"/>
        <w:rPr>
          <w:lang w:eastAsia="en-US"/>
        </w:rPr>
      </w:pPr>
      <w:r w:rsidRPr="005316CF">
        <w:rPr>
          <w:lang w:eastAsia="en-US"/>
        </w:rPr>
        <w:t>2) Idem, blz. 8.</w:t>
      </w:r>
    </w:p>
    <w:p w:rsidR="001624AB" w:rsidRPr="005316CF" w:rsidRDefault="001624AB" w:rsidP="001624AB">
      <w:pPr>
        <w:jc w:val="both"/>
        <w:rPr>
          <w:lang w:eastAsia="en-US"/>
        </w:rPr>
      </w:pPr>
      <w:r w:rsidRPr="005316CF">
        <w:rPr>
          <w:lang w:eastAsia="en-US"/>
        </w:rPr>
        <w:t>208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ook kunnen bloeien, wanneer de geboden Gods </w:t>
      </w:r>
      <w:r>
        <w:rPr>
          <w:lang w:eastAsia="en-US"/>
        </w:rPr>
        <w:t xml:space="preserve">zo </w:t>
      </w:r>
      <w:r w:rsidRPr="005316CF">
        <w:rPr>
          <w:lang w:eastAsia="en-US"/>
        </w:rPr>
        <w:t>met voeten getreden worden, en men de Gemeente dikwijls geregeerd ziet door een Kerkeraad, die niet ten halve verstaat, waartoe hij geroepen is en ook niet weet waar de bron van</w:t>
      </w:r>
      <w:r>
        <w:rPr>
          <w:lang w:eastAsia="en-US"/>
        </w:rPr>
        <w:t xml:space="preserve"> zijn </w:t>
      </w:r>
      <w:r w:rsidRPr="005316CF">
        <w:rPr>
          <w:lang w:eastAsia="en-US"/>
        </w:rPr>
        <w:t>kracht schuilt. Ik weet wel, zegt hij, dat men allerlei dingen</w:t>
      </w:r>
      <w:r>
        <w:rPr>
          <w:lang w:eastAsia="en-US"/>
        </w:rPr>
        <w:t xml:space="preserve"> «</w:t>
      </w:r>
      <w:r w:rsidRPr="005316CF">
        <w:rPr>
          <w:lang w:eastAsia="en-US"/>
        </w:rPr>
        <w:t>bagatelliseert</w:t>
      </w:r>
      <w:r>
        <w:rPr>
          <w:lang w:eastAsia="en-US"/>
        </w:rPr>
        <w:t xml:space="preserve">» </w:t>
      </w:r>
      <w:r w:rsidRPr="005316CF">
        <w:rPr>
          <w:lang w:eastAsia="en-US"/>
        </w:rPr>
        <w:t>en zegt, dat het kleinigheden zijn, maar voor mij bestaan die geboden niet, die ongestraft overtreden kunnen worden. Men zou b. v. kunnen vragen, wie zijn het, die gemeenlijk tot Ouder</w:t>
      </w:r>
      <w:r w:rsidRPr="005316CF">
        <w:rPr>
          <w:lang w:eastAsia="en-US"/>
        </w:rPr>
        <w:softHyphen/>
        <w:t>lingen gekozen worden, dezulken, die in</w:t>
      </w:r>
      <w:r>
        <w:rPr>
          <w:lang w:eastAsia="en-US"/>
        </w:rPr>
        <w:t xml:space="preserve"> «</w:t>
      </w:r>
      <w:r w:rsidRPr="005316CF">
        <w:rPr>
          <w:lang w:eastAsia="en-US"/>
        </w:rPr>
        <w:t>godzaligheid, voorzichtigheid en deftigheid het meest uitstekende zijn», 1) of de voornaamsten in de wereld, maar dit daargelaten, hoe heeft de bevestiging der gekozenen plaats? Niet «.plech</w:t>
      </w:r>
      <w:r w:rsidRPr="005316CF">
        <w:rPr>
          <w:lang w:eastAsia="en-US"/>
        </w:rPr>
        <w:softHyphen/>
        <w:t>tiglijk</w:t>
      </w:r>
      <w:r>
        <w:rPr>
          <w:lang w:eastAsia="en-US"/>
        </w:rPr>
        <w:t xml:space="preserve">» </w:t>
      </w:r>
      <w:r w:rsidRPr="005316CF">
        <w:rPr>
          <w:lang w:eastAsia="en-US"/>
        </w:rPr>
        <w:t>met vasten en bidden, maar slechts met een kort formulier-gebed. 2) Naar mij voorkomt, vervolgt hij</w:t>
      </w:r>
      <w:r>
        <w:rPr>
          <w:lang w:eastAsia="en-US"/>
        </w:rPr>
        <w:t>,</w:t>
      </w:r>
      <w:r w:rsidRPr="005316CF">
        <w:rPr>
          <w:lang w:eastAsia="en-US"/>
        </w:rPr>
        <w:t xml:space="preserve"> hebben wij eenvoudig terug te k</w:t>
      </w:r>
      <w:r>
        <w:rPr>
          <w:lang w:eastAsia="en-US"/>
        </w:rPr>
        <w:t>ere</w:t>
      </w:r>
      <w:r w:rsidRPr="005316CF">
        <w:rPr>
          <w:lang w:eastAsia="en-US"/>
        </w:rPr>
        <w:t>n tot de praktijk der Apostelen en der Apostolische Kerk. Het behoort weer te geschieden met vasten en bidden, d. i.</w:t>
      </w:r>
      <w:r>
        <w:rPr>
          <w:lang w:eastAsia="en-US"/>
        </w:rPr>
        <w:t xml:space="preserve"> «</w:t>
      </w:r>
      <w:r w:rsidRPr="005316CF">
        <w:rPr>
          <w:lang w:eastAsia="en-US"/>
        </w:rPr>
        <w:t>met uitgebreide en vermenig</w:t>
      </w:r>
      <w:r w:rsidRPr="005316CF">
        <w:rPr>
          <w:lang w:eastAsia="en-US"/>
        </w:rPr>
        <w:softHyphen/>
        <w:t>vuldigde ernstige gebeden, met vasten en verootmoediging gepaard</w:t>
      </w:r>
      <w:r>
        <w:rPr>
          <w:lang w:eastAsia="en-US"/>
        </w:rPr>
        <w:t>».</w:t>
      </w:r>
      <w:r w:rsidRPr="005316CF">
        <w:rPr>
          <w:lang w:eastAsia="en-US"/>
        </w:rPr>
        <w:t xml:space="preserve"> </w:t>
      </w:r>
      <w:r>
        <w:rPr>
          <w:lang w:eastAsia="en-US"/>
        </w:rPr>
        <w:t xml:space="preserve">Zo </w:t>
      </w:r>
      <w:r w:rsidRPr="005316CF">
        <w:rPr>
          <w:lang w:eastAsia="en-US"/>
        </w:rPr>
        <w:t xml:space="preserve">werd er immers gedaan ten aanzien van Paulus en Barnabas; </w:t>
      </w:r>
      <w:r>
        <w:rPr>
          <w:lang w:eastAsia="en-US"/>
        </w:rPr>
        <w:t xml:space="preserve">zo </w:t>
      </w:r>
      <w:r w:rsidRPr="005316CF">
        <w:rPr>
          <w:lang w:eastAsia="en-US"/>
        </w:rPr>
        <w:t>deden Paulus en Barnabas zelf in elke Gemeente. Nu weet ik wel, merkt KOELMAN op, dat velen zelfs de plechtige bevestiging der predikanten willen afgeschaft zien</w:t>
      </w:r>
      <w:r>
        <w:rPr>
          <w:lang w:eastAsia="en-US"/>
        </w:rPr>
        <w:t>,</w:t>
      </w:r>
      <w:r w:rsidRPr="005316CF">
        <w:rPr>
          <w:lang w:eastAsia="en-US"/>
        </w:rPr>
        <w:t xml:space="preserve"> 3) doch ik kan niet zien, herhaalt hij</w:t>
      </w:r>
      <w:r>
        <w:rPr>
          <w:lang w:eastAsia="en-US"/>
        </w:rPr>
        <w:t>,</w:t>
      </w:r>
      <w:r w:rsidRPr="005316CF">
        <w:rPr>
          <w:lang w:eastAsia="en-US"/>
        </w:rPr>
        <w:t xml:space="preserve"> dat het ons vrij staat het voorbeeld der Apostelen en hun bevel in dezen voorbij te gaan, en acht het</w:t>
      </w:r>
      <w:r>
        <w:rPr>
          <w:lang w:eastAsia="en-US"/>
        </w:rPr>
        <w:t xml:space="preserve"> een </w:t>
      </w:r>
      <w:r w:rsidRPr="005316CF">
        <w:rPr>
          <w:lang w:eastAsia="en-US"/>
        </w:rPr>
        <w:t>zonde te zijn, die haar duisternis voor het leven der Gemeente medebrengt.</w:t>
      </w:r>
    </w:p>
    <w:p w:rsidR="001624AB" w:rsidRPr="005316CF" w:rsidRDefault="001624AB" w:rsidP="001624AB">
      <w:pPr>
        <w:jc w:val="both"/>
        <w:rPr>
          <w:lang w:eastAsia="en-US"/>
        </w:rPr>
      </w:pPr>
      <w:r w:rsidRPr="005316CF">
        <w:rPr>
          <w:lang w:eastAsia="en-US"/>
        </w:rPr>
        <w:t>Wordt het voorbeeld der Apostelen in dit opzicht ver</w:t>
      </w:r>
      <w:r w:rsidRPr="005316CF">
        <w:rPr>
          <w:lang w:eastAsia="en-US"/>
        </w:rPr>
        <w:softHyphen/>
        <w:t>waarloosd, er is nog iets anders, dat evenzeer ter zijde</w:t>
      </w:r>
    </w:p>
    <w:p w:rsidR="001624AB" w:rsidRPr="005316CF" w:rsidRDefault="001624AB" w:rsidP="001624AB">
      <w:pPr>
        <w:jc w:val="both"/>
        <w:rPr>
          <w:lang w:eastAsia="en-US"/>
        </w:rPr>
      </w:pPr>
      <w:r w:rsidRPr="005316CF">
        <w:rPr>
          <w:lang w:eastAsia="en-US"/>
        </w:rPr>
        <w:t xml:space="preserve">1) </w:t>
      </w:r>
      <w:r>
        <w:rPr>
          <w:lang w:eastAsia="en-US"/>
        </w:rPr>
        <w:t>H</w:t>
      </w:r>
      <w:r w:rsidRPr="005316CF">
        <w:rPr>
          <w:lang w:eastAsia="en-US"/>
        </w:rPr>
        <w:t>et ambt en de plich</w:t>
      </w:r>
      <w:r>
        <w:rPr>
          <w:lang w:eastAsia="en-US"/>
        </w:rPr>
        <w:t>ten der Ouderlingen en Diakenen</w:t>
      </w:r>
      <w:r w:rsidRPr="005316CF">
        <w:rPr>
          <w:lang w:eastAsia="en-US"/>
        </w:rPr>
        <w:t xml:space="preserve"> blz. 50.</w:t>
      </w:r>
    </w:p>
    <w:p w:rsidR="001624AB" w:rsidRDefault="001624AB" w:rsidP="001624AB">
      <w:pPr>
        <w:jc w:val="both"/>
        <w:rPr>
          <w:lang w:eastAsia="en-US"/>
        </w:rPr>
      </w:pPr>
      <w:r w:rsidRPr="005316CF">
        <w:rPr>
          <w:lang w:eastAsia="en-US"/>
        </w:rPr>
        <w:t xml:space="preserve">2) Idem, blz. 52. </w:t>
      </w:r>
    </w:p>
    <w:p w:rsidR="001624AB" w:rsidRPr="005316CF" w:rsidRDefault="001624AB" w:rsidP="001624AB">
      <w:pPr>
        <w:jc w:val="both"/>
        <w:rPr>
          <w:lang w:eastAsia="en-US"/>
        </w:rPr>
      </w:pPr>
      <w:r w:rsidRPr="005316CF">
        <w:rPr>
          <w:lang w:eastAsia="en-US"/>
        </w:rPr>
        <w:t>3) Idem, blz. 53.</w:t>
      </w:r>
    </w:p>
    <w:p w:rsidR="001624AB" w:rsidRPr="005316CF" w:rsidRDefault="001624AB" w:rsidP="001624AB">
      <w:pPr>
        <w:jc w:val="both"/>
        <w:rPr>
          <w:lang w:eastAsia="en-US"/>
        </w:rPr>
      </w:pPr>
      <w:r w:rsidRPr="005316CF">
        <w:rPr>
          <w:lang w:eastAsia="en-US"/>
        </w:rPr>
        <w:t>200</w:t>
      </w:r>
    </w:p>
    <w:p w:rsidR="001624AB" w:rsidRDefault="001624AB" w:rsidP="001624AB">
      <w:pPr>
        <w:jc w:val="both"/>
        <w:rPr>
          <w:lang w:eastAsia="en-US"/>
        </w:rPr>
      </w:pPr>
    </w:p>
    <w:p w:rsidR="001624AB" w:rsidRDefault="001624AB" w:rsidP="001624AB">
      <w:pPr>
        <w:jc w:val="both"/>
        <w:rPr>
          <w:lang w:eastAsia="en-US"/>
        </w:rPr>
      </w:pPr>
      <w:r w:rsidRPr="005316CF">
        <w:rPr>
          <w:lang w:eastAsia="en-US"/>
        </w:rPr>
        <w:t>geschoven wordt, en zeker niet, dan tot gr</w:t>
      </w:r>
      <w:r>
        <w:rPr>
          <w:lang w:eastAsia="en-US"/>
        </w:rPr>
        <w:t>ote</w:t>
      </w:r>
      <w:r w:rsidRPr="005316CF">
        <w:rPr>
          <w:lang w:eastAsia="en-US"/>
        </w:rPr>
        <w:t xml:space="preserve"> schade van het geestelijk leven. Ik heb het oog op</w:t>
      </w:r>
      <w:r>
        <w:rPr>
          <w:lang w:eastAsia="en-US"/>
        </w:rPr>
        <w:t xml:space="preserve"> de </w:t>
      </w:r>
      <w:r w:rsidRPr="005316CF">
        <w:rPr>
          <w:lang w:eastAsia="en-US"/>
        </w:rPr>
        <w:t>duur der ver</w:t>
      </w:r>
      <w:r w:rsidRPr="005316CF">
        <w:rPr>
          <w:lang w:eastAsia="en-US"/>
        </w:rPr>
        <w:softHyphen/>
        <w:t>kiezing van de Ouderlingen, zegt de auteur») De vraag is toch, of de Ouderlingen gekozen mogen worden voor een of twee jaar, dan of zij gedurig Ouderlingen beh</w:t>
      </w:r>
      <w:r>
        <w:rPr>
          <w:lang w:eastAsia="en-US"/>
        </w:rPr>
        <w:t>ore</w:t>
      </w:r>
      <w:r w:rsidRPr="005316CF">
        <w:rPr>
          <w:lang w:eastAsia="en-US"/>
        </w:rPr>
        <w:t xml:space="preserve">n te blijven, tenware zij onbekwaam of onwaardig bevonden worden. Hoe wordt die vraag beantwoord.? </w:t>
      </w:r>
    </w:p>
    <w:p w:rsidR="001624AB" w:rsidRPr="005316CF" w:rsidRDefault="001624AB" w:rsidP="001624AB">
      <w:pPr>
        <w:jc w:val="both"/>
        <w:rPr>
          <w:lang w:eastAsia="en-US"/>
        </w:rPr>
      </w:pPr>
      <w:r w:rsidRPr="005316CF">
        <w:rPr>
          <w:lang w:eastAsia="en-US"/>
        </w:rPr>
        <w:t>Onschriftuurli</w:t>
      </w:r>
      <w:r>
        <w:rPr>
          <w:lang w:eastAsia="en-US"/>
        </w:rPr>
        <w:t>jk. Zelfs mannen als VOETIUS en</w:t>
      </w:r>
      <w:r w:rsidRPr="005316CF">
        <w:rPr>
          <w:lang w:eastAsia="en-US"/>
        </w:rPr>
        <w:t xml:space="preserve"> ESSENIUS trachten deze handel</w:t>
      </w:r>
      <w:r w:rsidRPr="005316CF">
        <w:rPr>
          <w:lang w:eastAsia="en-US"/>
        </w:rPr>
        <w:softHyphen/>
        <w:t>wijze te</w:t>
      </w:r>
      <w:r>
        <w:rPr>
          <w:lang w:eastAsia="en-US"/>
        </w:rPr>
        <w:t xml:space="preserve"> «</w:t>
      </w:r>
      <w:r w:rsidRPr="005316CF">
        <w:rPr>
          <w:lang w:eastAsia="en-US"/>
        </w:rPr>
        <w:t>rechtvaardigen en te versch</w:t>
      </w:r>
      <w:r>
        <w:rPr>
          <w:lang w:eastAsia="en-US"/>
        </w:rPr>
        <w:t>one</w:t>
      </w:r>
      <w:r w:rsidRPr="005316CF">
        <w:rPr>
          <w:lang w:eastAsia="en-US"/>
        </w:rPr>
        <w:t>n.» 2) Wij daaren</w:t>
      </w:r>
      <w:r w:rsidRPr="005316CF">
        <w:rPr>
          <w:lang w:eastAsia="en-US"/>
        </w:rPr>
        <w:softHyphen/>
        <w:t>tegen oord</w:t>
      </w:r>
      <w:r>
        <w:rPr>
          <w:lang w:eastAsia="en-US"/>
        </w:rPr>
        <w:t>ele</w:t>
      </w:r>
      <w:r w:rsidRPr="005316CF">
        <w:rPr>
          <w:lang w:eastAsia="en-US"/>
        </w:rPr>
        <w:t>n</w:t>
      </w:r>
      <w:r>
        <w:rPr>
          <w:lang w:eastAsia="en-US"/>
        </w:rPr>
        <w:t>,</w:t>
      </w:r>
      <w:r w:rsidRPr="005316CF">
        <w:rPr>
          <w:lang w:eastAsia="en-US"/>
        </w:rPr>
        <w:t xml:space="preserve"> dat het weer anders moet en wijzen er op dat de praktijk der eerste Gemeente niet al</w:t>
      </w:r>
      <w:r>
        <w:rPr>
          <w:lang w:eastAsia="en-US"/>
        </w:rPr>
        <w:t xml:space="preserve">zo </w:t>
      </w:r>
      <w:r w:rsidRPr="005316CF">
        <w:rPr>
          <w:lang w:eastAsia="en-US"/>
        </w:rPr>
        <w:t>was. Niemand werd tot</w:t>
      </w:r>
      <w:r>
        <w:rPr>
          <w:lang w:eastAsia="en-US"/>
        </w:rPr>
        <w:t xml:space="preserve"> een </w:t>
      </w:r>
      <w:r w:rsidRPr="005316CF">
        <w:rPr>
          <w:lang w:eastAsia="en-US"/>
        </w:rPr>
        <w:t>kerkelijke bediening geroepen dan voor zijn leven, tenzij dat hij tot een h</w:t>
      </w:r>
      <w:r>
        <w:rPr>
          <w:lang w:eastAsia="en-US"/>
        </w:rPr>
        <w:t>oge</w:t>
      </w:r>
      <w:r w:rsidRPr="005316CF">
        <w:rPr>
          <w:lang w:eastAsia="en-US"/>
        </w:rPr>
        <w:t>r ambt billijk verhoogd werd. Welnu, waar wij nergens anders lezen, daar past het nu niet in het Kerkelijke de Schriften voorbij te gaan en ons eigen</w:t>
      </w:r>
      <w:r>
        <w:rPr>
          <w:lang w:eastAsia="en-US"/>
        </w:rPr>
        <w:t xml:space="preserve"> «</w:t>
      </w:r>
      <w:r w:rsidRPr="005316CF">
        <w:rPr>
          <w:lang w:eastAsia="en-US"/>
        </w:rPr>
        <w:t>hoofd</w:t>
      </w:r>
      <w:r>
        <w:rPr>
          <w:lang w:eastAsia="en-US"/>
        </w:rPr>
        <w:t xml:space="preserve">» </w:t>
      </w:r>
      <w:r w:rsidRPr="005316CF">
        <w:rPr>
          <w:lang w:eastAsia="en-US"/>
        </w:rPr>
        <w:t>te volgen</w:t>
      </w:r>
      <w:r>
        <w:rPr>
          <w:lang w:eastAsia="en-US"/>
        </w:rPr>
        <w:t>. De</w:t>
      </w:r>
      <w:r w:rsidRPr="005316CF">
        <w:rPr>
          <w:lang w:eastAsia="en-US"/>
        </w:rPr>
        <w:t xml:space="preserve"> geleerde CALDERWOOD zeide terecht, dat het ongeluk dezer tijden was, dat de Ouderlingen niet altijd blijvende waren. 3) Was dat telkens aftreden der Ouderlingen in KOELMAN'S oog </w:t>
      </w:r>
      <w:r>
        <w:rPr>
          <w:lang w:eastAsia="en-US"/>
        </w:rPr>
        <w:t xml:space="preserve">zo </w:t>
      </w:r>
      <w:r w:rsidRPr="005316CF">
        <w:rPr>
          <w:lang w:eastAsia="en-US"/>
        </w:rPr>
        <w:t>schadelijk voor de rechte behartiging van de Gemeente-belangen, er was nog iets, dat hij trachtte te verkrijgen</w:t>
      </w:r>
      <w:r>
        <w:rPr>
          <w:lang w:eastAsia="en-US"/>
        </w:rPr>
        <w:t>,</w:t>
      </w:r>
      <w:r w:rsidRPr="005316CF">
        <w:rPr>
          <w:lang w:eastAsia="en-US"/>
        </w:rPr>
        <w:t xml:space="preserve"> nl</w:t>
      </w:r>
      <w:r>
        <w:rPr>
          <w:lang w:eastAsia="en-US"/>
        </w:rPr>
        <w:t>. De</w:t>
      </w:r>
      <w:r w:rsidRPr="005316CF">
        <w:rPr>
          <w:lang w:eastAsia="en-US"/>
        </w:rPr>
        <w:t xml:space="preserve"> bezoldiging der Ouderlingen. 4) Nu is en blijft het bijwerk, schrijft hij</w:t>
      </w:r>
      <w:r>
        <w:rPr>
          <w:lang w:eastAsia="en-US"/>
        </w:rPr>
        <w:t>,</w:t>
      </w:r>
      <w:r w:rsidRPr="005316CF">
        <w:rPr>
          <w:lang w:eastAsia="en-US"/>
        </w:rPr>
        <w:t xml:space="preserve"> ook al blijven zij hun geh</w:t>
      </w:r>
      <w:r>
        <w:rPr>
          <w:lang w:eastAsia="en-US"/>
        </w:rPr>
        <w:t>ele</w:t>
      </w:r>
      <w:r w:rsidRPr="005316CF">
        <w:rPr>
          <w:lang w:eastAsia="en-US"/>
        </w:rPr>
        <w:t xml:space="preserve"> leven aan, daar de meesten zich toch niet ten volle kunnen geven, en al te veel tijd moeten wijden aan de verzorging van hun gezin. Dit ineen ik, herhaalde hij</w:t>
      </w:r>
      <w:r>
        <w:rPr>
          <w:lang w:eastAsia="en-US"/>
        </w:rPr>
        <w:t>,</w:t>
      </w:r>
      <w:r w:rsidRPr="005316CF">
        <w:rPr>
          <w:lang w:eastAsia="en-US"/>
        </w:rPr>
        <w:t xml:space="preserve"> moet anders worden. Wat VOETIUS hiervan ook moge zeggen, het komt mij voor, dat hierin verandering moet worden gebracht, èn omdat de bloei en welstand der Gemeente het vorderen, èn omdat de billijkheid</w:t>
      </w:r>
    </w:p>
    <w:p w:rsidR="001624AB" w:rsidRPr="005316CF" w:rsidRDefault="001624AB" w:rsidP="001624AB">
      <w:pPr>
        <w:jc w:val="both"/>
        <w:rPr>
          <w:lang w:val="en-GB" w:eastAsia="en-US"/>
        </w:rPr>
      </w:pPr>
      <w:r w:rsidRPr="005316CF">
        <w:rPr>
          <w:lang w:val="en-GB" w:eastAsia="en-US"/>
        </w:rPr>
        <w:t>1) Idem, blz. 55.</w:t>
      </w:r>
    </w:p>
    <w:p w:rsidR="001624AB" w:rsidRPr="005316CF" w:rsidRDefault="001624AB" w:rsidP="001624AB">
      <w:pPr>
        <w:jc w:val="both"/>
        <w:rPr>
          <w:lang w:val="en-GB" w:eastAsia="en-US"/>
        </w:rPr>
      </w:pPr>
      <w:r w:rsidRPr="005316CF">
        <w:rPr>
          <w:lang w:val="en-GB" w:eastAsia="en-US"/>
        </w:rPr>
        <w:t>2) Idem, blz. 56. ESSENIUS: System. Theol. part 3, tit. 20, pag. 569. VOETIUS: Pok. Ecclesiast. part. 2, lib. 2, pag. 466.</w:t>
      </w:r>
    </w:p>
    <w:p w:rsidR="001624AB" w:rsidRPr="00F4202A" w:rsidRDefault="001624AB" w:rsidP="001624AB">
      <w:pPr>
        <w:jc w:val="both"/>
        <w:rPr>
          <w:lang w:val="en-GB" w:eastAsia="en-US"/>
        </w:rPr>
      </w:pPr>
      <w:r w:rsidRPr="005316CF">
        <w:rPr>
          <w:lang w:val="en-GB" w:eastAsia="en-US"/>
        </w:rPr>
        <w:t xml:space="preserve">3) Idem, blz. 57. </w:t>
      </w:r>
      <w:r w:rsidRPr="00F4202A">
        <w:rPr>
          <w:lang w:val="en-GB" w:eastAsia="en-US"/>
        </w:rPr>
        <w:t>CALDERWOOD: Altare Danaascenum. pag. 927.</w:t>
      </w:r>
    </w:p>
    <w:p w:rsidR="001624AB" w:rsidRPr="00F4202A" w:rsidRDefault="001624AB" w:rsidP="001624AB">
      <w:pPr>
        <w:jc w:val="both"/>
        <w:rPr>
          <w:lang w:val="en-GB" w:eastAsia="en-US"/>
        </w:rPr>
      </w:pPr>
      <w:r w:rsidRPr="00F4202A">
        <w:rPr>
          <w:lang w:val="en-GB" w:eastAsia="en-US"/>
        </w:rPr>
        <w:t>4) Idem, blz. 57-58.</w:t>
      </w:r>
      <w:r w:rsidRPr="00F4202A">
        <w:rPr>
          <w:lang w:val="en-GB" w:eastAsia="en-US"/>
        </w:rPr>
        <w:tab/>
      </w:r>
    </w:p>
    <w:p w:rsidR="001624AB" w:rsidRPr="00F4202A" w:rsidRDefault="001624AB" w:rsidP="001624AB">
      <w:pPr>
        <w:jc w:val="both"/>
        <w:rPr>
          <w:lang w:val="en-GB"/>
        </w:rPr>
      </w:pPr>
    </w:p>
    <w:p w:rsidR="001624AB" w:rsidRPr="005316CF" w:rsidRDefault="001624AB" w:rsidP="001624AB">
      <w:pPr>
        <w:jc w:val="both"/>
        <w:rPr>
          <w:lang w:eastAsia="en-US"/>
        </w:rPr>
      </w:pPr>
      <w:r w:rsidRPr="005316CF">
        <w:rPr>
          <w:lang w:eastAsia="en-US"/>
        </w:rPr>
        <w:t>210</w:t>
      </w:r>
    </w:p>
    <w:p w:rsidR="001624AB" w:rsidRPr="005316CF" w:rsidRDefault="001624AB" w:rsidP="001624AB">
      <w:pPr>
        <w:jc w:val="both"/>
        <w:rPr>
          <w:lang w:eastAsia="en-US"/>
        </w:rPr>
      </w:pPr>
      <w:r w:rsidRPr="005316CF">
        <w:rPr>
          <w:lang w:eastAsia="en-US"/>
        </w:rPr>
        <w:t>en de wet van Christus het ver</w:t>
      </w:r>
      <w:r>
        <w:rPr>
          <w:lang w:eastAsia="en-US"/>
        </w:rPr>
        <w:t>eis</w:t>
      </w:r>
      <w:r w:rsidRPr="005316CF">
        <w:rPr>
          <w:lang w:eastAsia="en-US"/>
        </w:rPr>
        <w:t>en. Of zouden wij niet vele mannen krijgen, die, gefundeerd in de kennis der waar</w:t>
      </w:r>
      <w:r w:rsidRPr="005316CF">
        <w:rPr>
          <w:lang w:eastAsia="en-US"/>
        </w:rPr>
        <w:softHyphen/>
        <w:t>heid, zich geheel konden geven aan de Gemeente, en geldt hier niet de alge</w:t>
      </w:r>
      <w:r>
        <w:rPr>
          <w:lang w:eastAsia="en-US"/>
        </w:rPr>
        <w:t>mene</w:t>
      </w:r>
      <w:r w:rsidRPr="005316CF">
        <w:rPr>
          <w:lang w:eastAsia="en-US"/>
        </w:rPr>
        <w:t xml:space="preserve"> regel,</w:t>
      </w:r>
      <w:r>
        <w:rPr>
          <w:lang w:eastAsia="en-US"/>
        </w:rPr>
        <w:t xml:space="preserve"> «</w:t>
      </w:r>
      <w:r w:rsidRPr="005316CF">
        <w:rPr>
          <w:lang w:eastAsia="en-US"/>
        </w:rPr>
        <w:t>de arbeider is zijn loon waardig, en die onderwezen wordt d</w:t>
      </w:r>
      <w:r>
        <w:rPr>
          <w:lang w:eastAsia="en-US"/>
        </w:rPr>
        <w:t>ele</w:t>
      </w:r>
      <w:r w:rsidRPr="005316CF">
        <w:rPr>
          <w:lang w:eastAsia="en-US"/>
        </w:rPr>
        <w:t xml:space="preserve"> mede</w:t>
      </w:r>
      <w:r>
        <w:rPr>
          <w:lang w:eastAsia="en-US"/>
        </w:rPr>
        <w:t xml:space="preserve">» </w:t>
      </w:r>
      <w:r w:rsidRPr="005316CF">
        <w:rPr>
          <w:lang w:eastAsia="en-US"/>
        </w:rPr>
        <w:t>(1 Tim. V</w:t>
      </w:r>
      <w:r>
        <w:rPr>
          <w:lang w:eastAsia="en-US"/>
        </w:rPr>
        <w:t>:</w:t>
      </w:r>
      <w:r w:rsidRPr="005316CF">
        <w:rPr>
          <w:lang w:eastAsia="en-US"/>
        </w:rPr>
        <w:t>17-18)?</w:t>
      </w:r>
    </w:p>
    <w:p w:rsidR="001624AB" w:rsidRDefault="001624AB" w:rsidP="001624AB">
      <w:pPr>
        <w:jc w:val="both"/>
        <w:rPr>
          <w:lang w:eastAsia="en-US"/>
        </w:rPr>
      </w:pPr>
      <w:r w:rsidRPr="005316CF">
        <w:rPr>
          <w:lang w:eastAsia="en-US"/>
        </w:rPr>
        <w:t>Zeker, de verwaarl</w:t>
      </w:r>
      <w:r>
        <w:rPr>
          <w:lang w:eastAsia="en-US"/>
        </w:rPr>
        <w:t>ozi</w:t>
      </w:r>
      <w:r w:rsidRPr="005316CF">
        <w:rPr>
          <w:lang w:eastAsia="en-US"/>
        </w:rPr>
        <w:t>ng van al deze geboden Gods werkte</w:t>
      </w:r>
      <w:r>
        <w:rPr>
          <w:lang w:eastAsia="en-US"/>
        </w:rPr>
        <w:t xml:space="preserve"> schadelijk, maar dit was het é</w:t>
      </w:r>
      <w:r w:rsidRPr="005316CF">
        <w:rPr>
          <w:lang w:eastAsia="en-US"/>
        </w:rPr>
        <w:t>nige niet. Er was meer. Wat had de Kerk zich op verschillende Synoden laten binden en knechten door de Overheid, opdat zij de burgerlijke approbatie van hare kerkorde zou mogen erlangen. Neen, zegt KOELMAN,</w:t>
      </w:r>
      <w:r>
        <w:rPr>
          <w:lang w:eastAsia="en-US"/>
        </w:rPr>
        <w:t xml:space="preserve"> «</w:t>
      </w:r>
      <w:r w:rsidRPr="005316CF">
        <w:rPr>
          <w:lang w:eastAsia="en-US"/>
        </w:rPr>
        <w:t>die burgerlijke goedkeu</w:t>
      </w:r>
      <w:r w:rsidRPr="005316CF">
        <w:rPr>
          <w:lang w:eastAsia="en-US"/>
        </w:rPr>
        <w:softHyphen/>
        <w:t>ring van de ordeningen der Kerk is niet noodzakelijk tot het wezen van de Kerkordening, maar zij dient tot het welwezen</w:t>
      </w:r>
      <w:r>
        <w:rPr>
          <w:lang w:eastAsia="en-US"/>
        </w:rPr>
        <w:t>».</w:t>
      </w:r>
      <w:r w:rsidRPr="005316CF">
        <w:rPr>
          <w:lang w:eastAsia="en-US"/>
        </w:rPr>
        <w:t xml:space="preserve"> 1) Wel kan het veel goeds uitwerken, dat de Overheid ze goedkeurde, daar dan lichter de deur gesloten werd voor ketters, scheurmakers, profane en </w:t>
      </w:r>
      <w:r>
        <w:rPr>
          <w:lang w:eastAsia="en-US"/>
        </w:rPr>
        <w:t>vlese</w:t>
      </w:r>
      <w:r w:rsidRPr="005316CF">
        <w:rPr>
          <w:lang w:eastAsia="en-US"/>
        </w:rPr>
        <w:t xml:space="preserve">lijke </w:t>
      </w:r>
      <w:r>
        <w:rPr>
          <w:lang w:eastAsia="en-US"/>
        </w:rPr>
        <w:t>mens</w:t>
      </w:r>
      <w:r w:rsidRPr="005316CF">
        <w:rPr>
          <w:lang w:eastAsia="en-US"/>
        </w:rPr>
        <w:t>en</w:t>
      </w:r>
      <w:r>
        <w:rPr>
          <w:lang w:eastAsia="en-US"/>
        </w:rPr>
        <w:t>,</w:t>
      </w:r>
      <w:r w:rsidRPr="005316CF">
        <w:rPr>
          <w:lang w:eastAsia="en-US"/>
        </w:rPr>
        <w:t xml:space="preserve"> maar n</w:t>
      </w:r>
      <w:r>
        <w:rPr>
          <w:lang w:eastAsia="en-US"/>
        </w:rPr>
        <w:t>odi</w:t>
      </w:r>
      <w:r w:rsidRPr="005316CF">
        <w:rPr>
          <w:lang w:eastAsia="en-US"/>
        </w:rPr>
        <w:t>g was zij niet. En toch</w:t>
      </w:r>
      <w:r>
        <w:rPr>
          <w:lang w:eastAsia="en-US"/>
        </w:rPr>
        <w:t>,</w:t>
      </w:r>
      <w:r w:rsidRPr="005316CF">
        <w:rPr>
          <w:lang w:eastAsia="en-US"/>
        </w:rPr>
        <w:t xml:space="preserve"> om ze te verkrijgen</w:t>
      </w:r>
      <w:r>
        <w:rPr>
          <w:lang w:eastAsia="en-US"/>
        </w:rPr>
        <w:t>,</w:t>
      </w:r>
      <w:r w:rsidRPr="005316CF">
        <w:rPr>
          <w:lang w:eastAsia="en-US"/>
        </w:rPr>
        <w:t xml:space="preserve"> heeft de Kerk zich allerlei zware lasten laten opleggen. 2) Daar hebben wij i</w:t>
      </w:r>
      <w:r>
        <w:rPr>
          <w:lang w:eastAsia="en-US"/>
        </w:rPr>
        <w:t>n de eerste plaats Artikel 4, «</w:t>
      </w:r>
      <w:r w:rsidRPr="005316CF">
        <w:rPr>
          <w:lang w:eastAsia="en-US"/>
        </w:rPr>
        <w:t>dat men de verkiezing niet zal doen zonder goede correspondentie met de Christelijke Overheid der plaatse respectivelijk</w:t>
      </w:r>
      <w:r>
        <w:rPr>
          <w:lang w:eastAsia="en-US"/>
        </w:rPr>
        <w:t>».</w:t>
      </w:r>
      <w:r w:rsidRPr="005316CF">
        <w:rPr>
          <w:lang w:eastAsia="en-US"/>
        </w:rPr>
        <w:t xml:space="preserve"> </w:t>
      </w:r>
    </w:p>
    <w:p w:rsidR="001624AB" w:rsidRPr="005316CF" w:rsidRDefault="001624AB" w:rsidP="001624AB">
      <w:pPr>
        <w:jc w:val="both"/>
        <w:rPr>
          <w:lang w:eastAsia="en-US"/>
        </w:rPr>
      </w:pPr>
      <w:r w:rsidRPr="005316CF">
        <w:rPr>
          <w:lang w:eastAsia="en-US"/>
        </w:rPr>
        <w:t>Wat heeft de naleving van die belofte al een kwaad gebracht in onze Kerk, zucht de strijder voor de rechten der Kerk. Is het niet duidelijk, dat het in vierkanten strijd is met het Woord Gods, en men daardoor altijd de vriendjes van de Overheid zich ziet opge</w:t>
      </w:r>
      <w:r w:rsidRPr="005316CF">
        <w:rPr>
          <w:lang w:eastAsia="en-US"/>
        </w:rPr>
        <w:softHyphen/>
        <w:t>drongen?</w:t>
      </w:r>
      <w:r>
        <w:rPr>
          <w:lang w:eastAsia="en-US"/>
        </w:rPr>
        <w:t xml:space="preserve"> «</w:t>
      </w:r>
      <w:r w:rsidRPr="005316CF">
        <w:rPr>
          <w:lang w:eastAsia="en-US"/>
        </w:rPr>
        <w:t>Deze bepaling</w:t>
      </w:r>
      <w:r>
        <w:rPr>
          <w:lang w:eastAsia="en-US"/>
        </w:rPr>
        <w:t>»,</w:t>
      </w:r>
      <w:r w:rsidRPr="005316CF">
        <w:rPr>
          <w:lang w:eastAsia="en-US"/>
        </w:rPr>
        <w:t xml:space="preserve"> zegt KOELMAN,</w:t>
      </w:r>
      <w:r>
        <w:rPr>
          <w:lang w:eastAsia="en-US"/>
        </w:rPr>
        <w:t xml:space="preserve"> «</w:t>
      </w:r>
      <w:r w:rsidRPr="005316CF">
        <w:rPr>
          <w:lang w:eastAsia="en-US"/>
        </w:rPr>
        <w:t>acht ik de naaste weg te zijn om verhinderd te worden in het doen van</w:t>
      </w:r>
      <w:r>
        <w:rPr>
          <w:lang w:eastAsia="en-US"/>
        </w:rPr>
        <w:t xml:space="preserve"> een </w:t>
      </w:r>
      <w:r w:rsidRPr="005316CF">
        <w:rPr>
          <w:lang w:eastAsia="en-US"/>
        </w:rPr>
        <w:t xml:space="preserve">keuze, </w:t>
      </w:r>
      <w:r>
        <w:rPr>
          <w:lang w:eastAsia="en-US"/>
        </w:rPr>
        <w:t>zoa</w:t>
      </w:r>
      <w:r w:rsidRPr="005316CF">
        <w:rPr>
          <w:lang w:eastAsia="en-US"/>
        </w:rPr>
        <w:t>ls de H</w:t>
      </w:r>
      <w:r>
        <w:rPr>
          <w:lang w:eastAsia="en-US"/>
        </w:rPr>
        <w:t>eere</w:t>
      </w:r>
      <w:r w:rsidRPr="005316CF">
        <w:rPr>
          <w:lang w:eastAsia="en-US"/>
        </w:rPr>
        <w:t xml:space="preserve"> in Zijn Woord gebiedt</w:t>
      </w:r>
      <w:r>
        <w:rPr>
          <w:lang w:eastAsia="en-US"/>
        </w:rPr>
        <w:t>».</w:t>
      </w:r>
      <w:r w:rsidRPr="005316CF">
        <w:rPr>
          <w:lang w:eastAsia="en-US"/>
        </w:rPr>
        <w:t xml:space="preserve"> Bovendien</w:t>
      </w:r>
      <w:r>
        <w:rPr>
          <w:lang w:eastAsia="en-US"/>
        </w:rPr>
        <w:t>;</w:t>
      </w:r>
      <w:r w:rsidRPr="005316CF">
        <w:rPr>
          <w:lang w:eastAsia="en-US"/>
        </w:rPr>
        <w:t xml:space="preserve"> het is toch het recht der Gemeente haar eigen </w:t>
      </w:r>
      <w:r>
        <w:rPr>
          <w:lang w:eastAsia="en-US"/>
        </w:rPr>
        <w:t>lera</w:t>
      </w:r>
      <w:r w:rsidRPr="005316CF">
        <w:rPr>
          <w:lang w:eastAsia="en-US"/>
        </w:rPr>
        <w:t>ar te beroepen.</w:t>
      </w:r>
    </w:p>
    <w:p w:rsidR="001624AB" w:rsidRPr="005316CF" w:rsidRDefault="001624AB" w:rsidP="001624AB">
      <w:pPr>
        <w:jc w:val="both"/>
        <w:rPr>
          <w:lang w:eastAsia="en-US"/>
        </w:rPr>
      </w:pPr>
      <w:r w:rsidRPr="005316CF">
        <w:rPr>
          <w:lang w:eastAsia="en-US"/>
        </w:rPr>
        <w:t>1) Idem, blz. 133.</w:t>
      </w:r>
    </w:p>
    <w:p w:rsidR="001624AB" w:rsidRPr="005316CF" w:rsidRDefault="001624AB" w:rsidP="001624AB">
      <w:pPr>
        <w:jc w:val="both"/>
        <w:rPr>
          <w:lang w:eastAsia="en-US"/>
        </w:rPr>
      </w:pPr>
      <w:r w:rsidRPr="005316CF">
        <w:rPr>
          <w:lang w:eastAsia="en-US"/>
        </w:rPr>
        <w:t>2) Idem, blz. 138. 211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Had de Kerk dit laatste meer voor </w:t>
      </w:r>
      <w:r>
        <w:rPr>
          <w:lang w:eastAsia="en-US"/>
        </w:rPr>
        <w:t>oge</w:t>
      </w:r>
      <w:r w:rsidRPr="005316CF">
        <w:rPr>
          <w:lang w:eastAsia="en-US"/>
        </w:rPr>
        <w:t>n gehouden, dan zou men zeker nooit tot de aanneming van Artikel 5 gekomen zijn, merkt hij op, tot de approbatie van het</w:t>
      </w:r>
      <w:r>
        <w:rPr>
          <w:lang w:eastAsia="en-US"/>
        </w:rPr>
        <w:t xml:space="preserve"> «</w:t>
      </w:r>
      <w:r w:rsidRPr="005316CF">
        <w:rPr>
          <w:lang w:eastAsia="en-US"/>
        </w:rPr>
        <w:t>Jus Patronatus</w:t>
      </w:r>
      <w:r>
        <w:rPr>
          <w:lang w:eastAsia="en-US"/>
        </w:rPr>
        <w:t>».</w:t>
      </w:r>
      <w:r w:rsidRPr="005316CF">
        <w:rPr>
          <w:lang w:eastAsia="en-US"/>
        </w:rPr>
        <w:t xml:space="preserve"> Men verstond daaronder</w:t>
      </w:r>
      <w:r>
        <w:rPr>
          <w:lang w:eastAsia="en-US"/>
        </w:rPr>
        <w:t xml:space="preserve"> «</w:t>
      </w:r>
      <w:r w:rsidRPr="005316CF">
        <w:rPr>
          <w:lang w:eastAsia="en-US"/>
        </w:rPr>
        <w:t>een recht en</w:t>
      </w:r>
      <w:r>
        <w:rPr>
          <w:lang w:eastAsia="en-US"/>
        </w:rPr>
        <w:t xml:space="preserve"> een </w:t>
      </w:r>
      <w:r w:rsidRPr="005316CF">
        <w:rPr>
          <w:lang w:eastAsia="en-US"/>
        </w:rPr>
        <w:t>macht om te mogen benoemen en voor te stellen een persoon om predikant te wezen in</w:t>
      </w:r>
      <w:r>
        <w:rPr>
          <w:lang w:eastAsia="en-US"/>
        </w:rPr>
        <w:t xml:space="preserve"> een </w:t>
      </w:r>
      <w:r w:rsidRPr="005316CF">
        <w:rPr>
          <w:lang w:eastAsia="en-US"/>
        </w:rPr>
        <w:t>vac</w:t>
      </w:r>
      <w:r>
        <w:rPr>
          <w:lang w:eastAsia="en-US"/>
        </w:rPr>
        <w:t>ere</w:t>
      </w:r>
      <w:r w:rsidRPr="005316CF">
        <w:rPr>
          <w:lang w:eastAsia="en-US"/>
        </w:rPr>
        <w:t>nde Kerk, wegens dat</w:t>
      </w:r>
      <w:r>
        <w:rPr>
          <w:lang w:eastAsia="en-US"/>
        </w:rPr>
        <w:t xml:space="preserve"> zijn </w:t>
      </w:r>
      <w:r w:rsidRPr="005316CF">
        <w:rPr>
          <w:lang w:eastAsia="en-US"/>
        </w:rPr>
        <w:t>voor</w:t>
      </w:r>
      <w:r w:rsidRPr="005316CF">
        <w:rPr>
          <w:lang w:eastAsia="en-US"/>
        </w:rPr>
        <w:softHyphen/>
        <w:t>ouders of degenen van wie dit recht afgekomen, en daarna overgeërfd</w:t>
      </w:r>
      <w:r>
        <w:rPr>
          <w:lang w:eastAsia="en-US"/>
        </w:rPr>
        <w:t>,</w:t>
      </w:r>
      <w:r w:rsidRPr="005316CF">
        <w:rPr>
          <w:lang w:eastAsia="en-US"/>
        </w:rPr>
        <w:t xml:space="preserve"> verwisseld</w:t>
      </w:r>
      <w:r>
        <w:rPr>
          <w:lang w:eastAsia="en-US"/>
        </w:rPr>
        <w:t>,</w:t>
      </w:r>
      <w:r w:rsidRPr="005316CF">
        <w:rPr>
          <w:lang w:eastAsia="en-US"/>
        </w:rPr>
        <w:t xml:space="preserve"> verkocht is</w:t>
      </w:r>
      <w:r>
        <w:rPr>
          <w:lang w:eastAsia="en-US"/>
        </w:rPr>
        <w:t xml:space="preserve">, een </w:t>
      </w:r>
      <w:r w:rsidRPr="005316CF">
        <w:rPr>
          <w:lang w:eastAsia="en-US"/>
        </w:rPr>
        <w:t>uitnemende weldaad aan de Kerk hebben toegebracht, waarop hun dan tot vergelding dat recht als een loon en weldaad geschonken was</w:t>
      </w:r>
      <w:r>
        <w:rPr>
          <w:lang w:eastAsia="en-US"/>
        </w:rPr>
        <w:t>».</w:t>
      </w:r>
      <w:r w:rsidRPr="005316CF">
        <w:rPr>
          <w:lang w:eastAsia="en-US"/>
        </w:rPr>
        <w:t xml:space="preserve"> 1) Wilde men weten</w:t>
      </w:r>
      <w:r>
        <w:rPr>
          <w:lang w:eastAsia="en-US"/>
        </w:rPr>
        <w:t>,</w:t>
      </w:r>
      <w:r w:rsidRPr="005316CF">
        <w:rPr>
          <w:lang w:eastAsia="en-US"/>
        </w:rPr>
        <w:t xml:space="preserve"> waarom dit</w:t>
      </w:r>
      <w:r>
        <w:rPr>
          <w:lang w:eastAsia="en-US"/>
        </w:rPr>
        <w:t xml:space="preserve"> «</w:t>
      </w:r>
      <w:r w:rsidRPr="005316CF">
        <w:rPr>
          <w:lang w:eastAsia="en-US"/>
        </w:rPr>
        <w:t>jus patronatus te verwerpen was, KOELMAN zal het wel zeggen. In de eerste plaats was het geheel buiten de Schrift, daar nooit bewezen kan worden, dat kerkelijke verkiezingen op een lidmaat van de Kerk zouden overgebracht worden op grond van het stichten en begiftigen van</w:t>
      </w:r>
      <w:r>
        <w:rPr>
          <w:lang w:eastAsia="en-US"/>
        </w:rPr>
        <w:t xml:space="preserve"> de </w:t>
      </w:r>
      <w:r w:rsidRPr="005316CF">
        <w:rPr>
          <w:lang w:eastAsia="en-US"/>
        </w:rPr>
        <w:t>uiterlijke tempel. Vervolgens mocht dat recht nooit verdedigd worden, omdat het simonie, kerkroof en anti-christische tirannie in zich bevat. En ein</w:t>
      </w:r>
      <w:r w:rsidRPr="005316CF">
        <w:rPr>
          <w:lang w:eastAsia="en-US"/>
        </w:rPr>
        <w:softHyphen/>
        <w:t xml:space="preserve">delijk moest men het van de hand wijzen, omdat daardoor de verkiezing van </w:t>
      </w:r>
      <w:r>
        <w:rPr>
          <w:lang w:eastAsia="en-US"/>
        </w:rPr>
        <w:t>lera</w:t>
      </w:r>
      <w:r w:rsidRPr="005316CF">
        <w:rPr>
          <w:lang w:eastAsia="en-US"/>
        </w:rPr>
        <w:t>ren overgebracht werd bij</w:t>
      </w:r>
      <w:r>
        <w:rPr>
          <w:lang w:eastAsia="en-US"/>
        </w:rPr>
        <w:t xml:space="preserve"> «</w:t>
      </w:r>
      <w:r w:rsidRPr="005316CF">
        <w:rPr>
          <w:lang w:eastAsia="en-US"/>
        </w:rPr>
        <w:t>onwe</w:t>
      </w:r>
      <w:r w:rsidRPr="005316CF">
        <w:rPr>
          <w:lang w:eastAsia="en-US"/>
        </w:rPr>
        <w:softHyphen/>
        <w:t>tenden</w:t>
      </w:r>
      <w:r>
        <w:rPr>
          <w:lang w:eastAsia="en-US"/>
        </w:rPr>
        <w:t>,</w:t>
      </w:r>
      <w:r w:rsidRPr="005316CF">
        <w:rPr>
          <w:lang w:eastAsia="en-US"/>
        </w:rPr>
        <w:t xml:space="preserve"> kinderen, vrouwen, atheisten, ketters en afgoden</w:t>
      </w:r>
      <w:r w:rsidRPr="005316CF">
        <w:rPr>
          <w:lang w:eastAsia="en-US"/>
        </w:rPr>
        <w:softHyphen/>
        <w:t>dienaars</w:t>
      </w:r>
      <w:r>
        <w:rPr>
          <w:lang w:eastAsia="en-US"/>
        </w:rPr>
        <w:t>».</w:t>
      </w:r>
      <w:r w:rsidRPr="005316CF">
        <w:rPr>
          <w:lang w:eastAsia="en-US"/>
        </w:rPr>
        <w:t xml:space="preserve"> 2)</w:t>
      </w:r>
    </w:p>
    <w:p w:rsidR="001624AB" w:rsidRPr="005316CF" w:rsidRDefault="001624AB" w:rsidP="001624AB">
      <w:pPr>
        <w:jc w:val="both"/>
        <w:rPr>
          <w:lang w:eastAsia="en-US"/>
        </w:rPr>
      </w:pPr>
      <w:r w:rsidRPr="005316CF">
        <w:rPr>
          <w:lang w:eastAsia="en-US"/>
        </w:rPr>
        <w:t>En ten slotte werd</w:t>
      </w:r>
      <w:r>
        <w:rPr>
          <w:lang w:eastAsia="en-US"/>
        </w:rPr>
        <w:t xml:space="preserve"> een </w:t>
      </w:r>
      <w:r w:rsidRPr="005316CF">
        <w:rPr>
          <w:lang w:eastAsia="en-US"/>
        </w:rPr>
        <w:t>onberekenbare schade aan de Kerk toegebracht door de aanvaarding van Artikel 37 der</w:t>
      </w:r>
      <w:r>
        <w:rPr>
          <w:lang w:eastAsia="en-US"/>
        </w:rPr>
        <w:t xml:space="preserve"> «</w:t>
      </w:r>
      <w:r w:rsidRPr="005316CF">
        <w:rPr>
          <w:lang w:eastAsia="en-US"/>
        </w:rPr>
        <w:t>Kerkordening</w:t>
      </w:r>
      <w:r>
        <w:rPr>
          <w:lang w:eastAsia="en-US"/>
        </w:rPr>
        <w:t>»,</w:t>
      </w:r>
      <w:r w:rsidRPr="005316CF">
        <w:rPr>
          <w:lang w:eastAsia="en-US"/>
        </w:rPr>
        <w:t xml:space="preserve"> hetwelk de vrijheid aan de Overheid liet, dat haar Gecommitteerden in</w:t>
      </w:r>
      <w:r>
        <w:rPr>
          <w:lang w:eastAsia="en-US"/>
        </w:rPr>
        <w:t xml:space="preserve"> de </w:t>
      </w:r>
      <w:r w:rsidRPr="005316CF">
        <w:rPr>
          <w:lang w:eastAsia="en-US"/>
        </w:rPr>
        <w:t>Kerkeraad zouden zitting nemen. 3) In de eerste plaats kleefde er iets bel</w:t>
      </w:r>
      <w:r>
        <w:rPr>
          <w:lang w:eastAsia="en-US"/>
        </w:rPr>
        <w:t>edi</w:t>
      </w:r>
      <w:r w:rsidRPr="005316CF">
        <w:rPr>
          <w:lang w:eastAsia="en-US"/>
        </w:rPr>
        <w:t>gends aan. Ketters immers mochten in eigen kring vergaderen en bijeenzijn, en waarom dan de gemeente van Christus niet</w:t>
      </w:r>
      <w:r>
        <w:rPr>
          <w:lang w:eastAsia="en-US"/>
        </w:rPr>
        <w:t>?</w:t>
      </w:r>
      <w:r w:rsidRPr="005316CF">
        <w:rPr>
          <w:lang w:eastAsia="en-US"/>
        </w:rPr>
        <w:t>4) Maar dit was niet alles. Hoe schadelijk moest dit</w:t>
      </w:r>
    </w:p>
    <w:p w:rsidR="001624AB" w:rsidRPr="005316CF" w:rsidRDefault="001624AB" w:rsidP="001624AB">
      <w:pPr>
        <w:jc w:val="both"/>
        <w:rPr>
          <w:lang w:eastAsia="en-US"/>
        </w:rPr>
      </w:pPr>
      <w:r w:rsidRPr="005316CF">
        <w:rPr>
          <w:lang w:eastAsia="en-US"/>
        </w:rPr>
        <w:t>1) Idem, blz: 143.</w:t>
      </w:r>
    </w:p>
    <w:p w:rsidR="001624AB" w:rsidRDefault="001624AB" w:rsidP="001624AB">
      <w:pPr>
        <w:jc w:val="both"/>
        <w:rPr>
          <w:lang w:eastAsia="en-US"/>
        </w:rPr>
      </w:pPr>
      <w:r w:rsidRPr="005316CF">
        <w:rPr>
          <w:lang w:eastAsia="en-US"/>
        </w:rPr>
        <w:t>2) Idem</w:t>
      </w:r>
      <w:r>
        <w:rPr>
          <w:lang w:eastAsia="en-US"/>
        </w:rPr>
        <w:t xml:space="preserve">, blz. 144. </w:t>
      </w:r>
    </w:p>
    <w:p w:rsidR="001624AB" w:rsidRDefault="001624AB" w:rsidP="001624AB">
      <w:pPr>
        <w:jc w:val="both"/>
        <w:rPr>
          <w:lang w:eastAsia="en-US"/>
        </w:rPr>
      </w:pPr>
      <w:r>
        <w:rPr>
          <w:lang w:eastAsia="en-US"/>
        </w:rPr>
        <w:t xml:space="preserve">3) Idem, blz. 150. </w:t>
      </w:r>
    </w:p>
    <w:p w:rsidR="001624AB" w:rsidRPr="005316CF" w:rsidRDefault="001624AB" w:rsidP="001624AB">
      <w:pPr>
        <w:jc w:val="both"/>
        <w:rPr>
          <w:lang w:eastAsia="en-US"/>
        </w:rPr>
      </w:pPr>
      <w:r>
        <w:rPr>
          <w:lang w:eastAsia="en-US"/>
        </w:rPr>
        <w:t>4</w:t>
      </w:r>
      <w:r w:rsidRPr="005316CF">
        <w:rPr>
          <w:lang w:eastAsia="en-US"/>
        </w:rPr>
        <w:t>) Idem, blz. 151.</w:t>
      </w:r>
    </w:p>
    <w:p w:rsidR="001624AB" w:rsidRPr="005316CF" w:rsidRDefault="001624AB" w:rsidP="001624AB">
      <w:pPr>
        <w:jc w:val="both"/>
        <w:rPr>
          <w:lang w:eastAsia="en-US"/>
        </w:rPr>
      </w:pPr>
      <w:r w:rsidRPr="005316CF">
        <w:rPr>
          <w:lang w:eastAsia="en-US"/>
        </w:rPr>
        <w:t>212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inwerken op de afdoening van vele zaken</w:t>
      </w:r>
      <w:r>
        <w:rPr>
          <w:lang w:eastAsia="en-US"/>
        </w:rPr>
        <w:t>!</w:t>
      </w:r>
      <w:r w:rsidRPr="005316CF">
        <w:rPr>
          <w:lang w:eastAsia="en-US"/>
        </w:rPr>
        <w:t xml:space="preserve"> Hoe kon er nu ooit vrijmoedig gesproken worden over dingen, die de ge</w:t>
      </w:r>
      <w:r w:rsidRPr="005316CF">
        <w:rPr>
          <w:lang w:eastAsia="en-US"/>
        </w:rPr>
        <w:softHyphen/>
        <w:t>heimen der conscientiën en der huisgezinnen belangden</w:t>
      </w:r>
      <w:r>
        <w:rPr>
          <w:lang w:eastAsia="en-US"/>
        </w:rPr>
        <w:t>!</w:t>
      </w:r>
      <w:r w:rsidRPr="005316CF">
        <w:rPr>
          <w:lang w:eastAsia="en-US"/>
        </w:rPr>
        <w:t xml:space="preserve"> Wat kwam er op die wijze terecht van de handhaving der censuur over allerlei slag van </w:t>
      </w:r>
      <w:r>
        <w:rPr>
          <w:lang w:eastAsia="en-US"/>
        </w:rPr>
        <w:t>mens</w:t>
      </w:r>
      <w:r w:rsidRPr="005316CF">
        <w:rPr>
          <w:lang w:eastAsia="en-US"/>
        </w:rPr>
        <w:t>en en velerlei voorvallen.</w:t>
      </w:r>
      <w:r>
        <w:rPr>
          <w:lang w:eastAsia="en-US"/>
        </w:rPr>
        <w:t xml:space="preserve"> «</w:t>
      </w:r>
      <w:r w:rsidRPr="005316CF">
        <w:rPr>
          <w:lang w:eastAsia="en-US"/>
        </w:rPr>
        <w:t xml:space="preserve">Ik kan niet anders zien, zegt KOELMAN, of de </w:t>
      </w:r>
      <w:r>
        <w:rPr>
          <w:lang w:eastAsia="en-US"/>
        </w:rPr>
        <w:t>Heere Jezus</w:t>
      </w:r>
      <w:r w:rsidRPr="005316CF">
        <w:rPr>
          <w:lang w:eastAsia="en-US"/>
        </w:rPr>
        <w:t xml:space="preserve"> neemt dit kwalijk van</w:t>
      </w:r>
      <w:r>
        <w:rPr>
          <w:lang w:eastAsia="en-US"/>
        </w:rPr>
        <w:t xml:space="preserve"> zijn </w:t>
      </w:r>
      <w:r w:rsidRPr="005316CF">
        <w:rPr>
          <w:lang w:eastAsia="en-US"/>
        </w:rPr>
        <w:t>dienstknechten</w:t>
      </w:r>
      <w:r>
        <w:rPr>
          <w:lang w:eastAsia="en-US"/>
        </w:rPr>
        <w:t>».</w:t>
      </w:r>
    </w:p>
    <w:p w:rsidR="001624AB" w:rsidRDefault="001624AB" w:rsidP="001624AB">
      <w:pPr>
        <w:jc w:val="both"/>
        <w:rPr>
          <w:lang w:eastAsia="en-US"/>
        </w:rPr>
      </w:pPr>
      <w:r w:rsidRPr="005316CF">
        <w:rPr>
          <w:lang w:eastAsia="en-US"/>
        </w:rPr>
        <w:t>Was de Kerk dus in dezen schuldig; had zij, verleid door de lokstem der beloften, allerlei concessies aan de Overheid gedaan, die ze niet vrij deed uit gaan, ook in eigen boezem was het in vele andere opzichten niet in orde. Daar had men het punt van de</w:t>
      </w:r>
      <w:r>
        <w:rPr>
          <w:lang w:eastAsia="en-US"/>
        </w:rPr>
        <w:t xml:space="preserve"> «</w:t>
      </w:r>
      <w:r w:rsidRPr="005316CF">
        <w:rPr>
          <w:lang w:eastAsia="en-US"/>
        </w:rPr>
        <w:t>regeer-macht». Wat le</w:t>
      </w:r>
      <w:r>
        <w:rPr>
          <w:lang w:eastAsia="en-US"/>
        </w:rPr>
        <w:t>ert de Schrift in dezen, en wie</w:t>
      </w:r>
      <w:r w:rsidRPr="005316CF">
        <w:rPr>
          <w:lang w:eastAsia="en-US"/>
        </w:rPr>
        <w:t xml:space="preserve"> droeg de Kerk ze op.</w:t>
      </w:r>
      <w:r>
        <w:rPr>
          <w:lang w:eastAsia="en-US"/>
        </w:rPr>
        <w:t xml:space="preserve"> «</w:t>
      </w:r>
      <w:r w:rsidRPr="005316CF">
        <w:rPr>
          <w:lang w:eastAsia="en-US"/>
        </w:rPr>
        <w:t>Deze vraag, zegt KOELMAN,</w:t>
      </w:r>
      <w:r>
        <w:rPr>
          <w:lang w:eastAsia="en-US"/>
        </w:rPr>
        <w:t xml:space="preserve"> «</w:t>
      </w:r>
      <w:r w:rsidRPr="005316CF">
        <w:rPr>
          <w:lang w:eastAsia="en-US"/>
        </w:rPr>
        <w:t>moet beantwoord worden</w:t>
      </w:r>
      <w:r>
        <w:rPr>
          <w:lang w:eastAsia="en-US"/>
        </w:rPr>
        <w:t>,</w:t>
      </w:r>
      <w:r w:rsidRPr="005316CF">
        <w:rPr>
          <w:lang w:eastAsia="en-US"/>
        </w:rPr>
        <w:t xml:space="preserve"> daar ik van oordeel ben</w:t>
      </w:r>
      <w:r>
        <w:rPr>
          <w:lang w:eastAsia="en-US"/>
        </w:rPr>
        <w:t>,</w:t>
      </w:r>
      <w:r w:rsidRPr="005316CF">
        <w:rPr>
          <w:lang w:eastAsia="en-US"/>
        </w:rPr>
        <w:t xml:space="preserve"> dat allerlei waanwijze veranderingen en z</w:t>
      </w:r>
      <w:r>
        <w:rPr>
          <w:lang w:eastAsia="en-US"/>
        </w:rPr>
        <w:t>oge</w:t>
      </w:r>
      <w:r w:rsidRPr="005316CF">
        <w:rPr>
          <w:lang w:eastAsia="en-US"/>
        </w:rPr>
        <w:t>naamde ver</w:t>
      </w:r>
      <w:r w:rsidRPr="005316CF">
        <w:rPr>
          <w:lang w:eastAsia="en-US"/>
        </w:rPr>
        <w:softHyphen/>
        <w:t>beteringen onze Kerk bederven en te gronde richten</w:t>
      </w:r>
      <w:r>
        <w:rPr>
          <w:lang w:eastAsia="en-US"/>
        </w:rPr>
        <w:t>».</w:t>
      </w:r>
      <w:r w:rsidRPr="005316CF">
        <w:rPr>
          <w:lang w:eastAsia="en-US"/>
        </w:rPr>
        <w:t xml:space="preserve"> Wat leert de Schrift in dezen</w:t>
      </w:r>
      <w:r>
        <w:rPr>
          <w:lang w:eastAsia="en-US"/>
        </w:rPr>
        <w:t>?</w:t>
      </w:r>
      <w:r w:rsidRPr="005316CF">
        <w:rPr>
          <w:lang w:eastAsia="en-US"/>
        </w:rPr>
        <w:t xml:space="preserve"> Zij draagt alleen aan de leer- en regeer-ouderlingen de reg</w:t>
      </w:r>
      <w:r>
        <w:rPr>
          <w:lang w:eastAsia="en-US"/>
        </w:rPr>
        <w:t>eri</w:t>
      </w:r>
      <w:r w:rsidRPr="005316CF">
        <w:rPr>
          <w:lang w:eastAsia="en-US"/>
        </w:rPr>
        <w:t>ng der Gemeente op, en aan niemand anders of meer. 1) En wat doet de Kerk</w:t>
      </w:r>
      <w:r>
        <w:rPr>
          <w:lang w:eastAsia="en-US"/>
        </w:rPr>
        <w:t>?</w:t>
      </w:r>
      <w:r w:rsidRPr="005316CF">
        <w:rPr>
          <w:lang w:eastAsia="en-US"/>
        </w:rPr>
        <w:t xml:space="preserve"> Zij draagt diezelfde taak ook aan de Diakenen op. Wij lezen immers</w:t>
      </w:r>
      <w:r>
        <w:rPr>
          <w:lang w:eastAsia="en-US"/>
        </w:rPr>
        <w:t>: «</w:t>
      </w:r>
      <w:r w:rsidRPr="005316CF">
        <w:rPr>
          <w:lang w:eastAsia="en-US"/>
        </w:rPr>
        <w:t>waar 't getal van de Ouderlingen zeer klein is, dat de Diakenen ook mede tot</w:t>
      </w:r>
      <w:r>
        <w:rPr>
          <w:lang w:eastAsia="en-US"/>
        </w:rPr>
        <w:t xml:space="preserve"> de </w:t>
      </w:r>
      <w:r w:rsidRPr="005316CF">
        <w:rPr>
          <w:lang w:eastAsia="en-US"/>
        </w:rPr>
        <w:t>Kerkeraad zullen mogen genomen worden</w:t>
      </w:r>
      <w:r>
        <w:rPr>
          <w:lang w:eastAsia="en-US"/>
        </w:rPr>
        <w:t>».</w:t>
      </w:r>
      <w:r w:rsidRPr="005316CF">
        <w:rPr>
          <w:lang w:eastAsia="en-US"/>
        </w:rPr>
        <w:t xml:space="preserve"> Ja hier</w:t>
      </w:r>
      <w:r>
        <w:rPr>
          <w:lang w:eastAsia="en-US"/>
        </w:rPr>
        <w:t>bij bleef het niet;</w:t>
      </w:r>
      <w:r w:rsidRPr="005316CF">
        <w:rPr>
          <w:lang w:eastAsia="en-US"/>
        </w:rPr>
        <w:t xml:space="preserve"> er waren Gemeenten, waar men èn Diakenen èn Oud-Diakenen, ja zelfs alle mans</w:t>
      </w:r>
      <w:r w:rsidRPr="005316CF">
        <w:rPr>
          <w:lang w:eastAsia="en-US"/>
        </w:rPr>
        <w:softHyphen/>
        <w:t>personen oproept tot</w:t>
      </w:r>
      <w:r>
        <w:rPr>
          <w:lang w:eastAsia="en-US"/>
        </w:rPr>
        <w:t xml:space="preserve"> een </w:t>
      </w:r>
      <w:r w:rsidRPr="005316CF">
        <w:rPr>
          <w:lang w:eastAsia="en-US"/>
        </w:rPr>
        <w:t>samenkomst om een predikant te verkiezen.2) Hoe hierover te oord</w:t>
      </w:r>
      <w:r>
        <w:rPr>
          <w:lang w:eastAsia="en-US"/>
        </w:rPr>
        <w:t>ele</w:t>
      </w:r>
      <w:r w:rsidRPr="005316CF">
        <w:rPr>
          <w:lang w:eastAsia="en-US"/>
        </w:rPr>
        <w:t>n</w:t>
      </w:r>
      <w:r>
        <w:rPr>
          <w:lang w:eastAsia="en-US"/>
        </w:rPr>
        <w:t>?</w:t>
      </w:r>
      <w:r w:rsidRPr="005316CF">
        <w:rPr>
          <w:lang w:eastAsia="en-US"/>
        </w:rPr>
        <w:t xml:space="preserve"> «Ik meen</w:t>
      </w:r>
      <w:r>
        <w:rPr>
          <w:lang w:eastAsia="en-US"/>
        </w:rPr>
        <w:t>»,</w:t>
      </w:r>
      <w:r w:rsidRPr="005316CF">
        <w:rPr>
          <w:lang w:eastAsia="en-US"/>
        </w:rPr>
        <w:t xml:space="preserve"> zegt hij,</w:t>
      </w:r>
      <w:r>
        <w:rPr>
          <w:lang w:eastAsia="en-US"/>
        </w:rPr>
        <w:t xml:space="preserve"> «</w:t>
      </w:r>
      <w:r w:rsidRPr="005316CF">
        <w:rPr>
          <w:lang w:eastAsia="en-US"/>
        </w:rPr>
        <w:t>dit beslist te moeten afkeuren</w:t>
      </w:r>
      <w:r>
        <w:rPr>
          <w:lang w:eastAsia="en-US"/>
        </w:rPr>
        <w:t>».</w:t>
      </w:r>
      <w:r w:rsidRPr="005316CF">
        <w:rPr>
          <w:lang w:eastAsia="en-US"/>
        </w:rPr>
        <w:t xml:space="preserve"> </w:t>
      </w:r>
    </w:p>
    <w:p w:rsidR="001624AB" w:rsidRPr="005316CF" w:rsidRDefault="001624AB" w:rsidP="001624AB">
      <w:pPr>
        <w:jc w:val="both"/>
        <w:rPr>
          <w:lang w:eastAsia="en-US"/>
        </w:rPr>
      </w:pPr>
      <w:r w:rsidRPr="005316CF">
        <w:rPr>
          <w:lang w:eastAsia="en-US"/>
        </w:rPr>
        <w:t>VOETIUS, 3) en hier treedt KOELMAN'S zelfstandigheid opnieuw aan</w:t>
      </w:r>
      <w:r>
        <w:rPr>
          <w:lang w:eastAsia="en-US"/>
        </w:rPr>
        <w:t xml:space="preserve"> de </w:t>
      </w:r>
      <w:r w:rsidRPr="005316CF">
        <w:rPr>
          <w:lang w:eastAsia="en-US"/>
        </w:rPr>
        <w:t>dag, mocht dit trachten</w:t>
      </w:r>
      <w:r>
        <w:rPr>
          <w:lang w:eastAsia="en-US"/>
        </w:rPr>
        <w:t xml:space="preserve"> «</w:t>
      </w:r>
      <w:r w:rsidRPr="005316CF">
        <w:rPr>
          <w:lang w:eastAsia="en-US"/>
        </w:rPr>
        <w:t>goed te praten</w:t>
      </w:r>
      <w:r>
        <w:rPr>
          <w:lang w:eastAsia="en-US"/>
        </w:rPr>
        <w:t>»,</w:t>
      </w:r>
      <w:r w:rsidRPr="005316CF">
        <w:rPr>
          <w:lang w:eastAsia="en-US"/>
        </w:rPr>
        <w:t xml:space="preserve"> door te zeggen, dat het niet veilig zou zijn, indien aan zeer weinigen zulk</w:t>
      </w:r>
      <w:r>
        <w:rPr>
          <w:lang w:eastAsia="en-US"/>
        </w:rPr>
        <w:t xml:space="preserve"> een </w:t>
      </w:r>
      <w:r w:rsidRPr="005316CF">
        <w:rPr>
          <w:lang w:eastAsia="en-US"/>
        </w:rPr>
        <w:t>gr</w:t>
      </w:r>
      <w:r>
        <w:rPr>
          <w:lang w:eastAsia="en-US"/>
        </w:rPr>
        <w:t>ote</w:t>
      </w:r>
      <w:r w:rsidRPr="005316CF">
        <w:rPr>
          <w:lang w:eastAsia="en-US"/>
        </w:rPr>
        <w:t xml:space="preserve"> macht toevertrouwd wierd,</w:t>
      </w:r>
      <w:r>
        <w:rPr>
          <w:lang w:eastAsia="en-US"/>
        </w:rPr>
        <w:t xml:space="preserve"> «</w:t>
      </w:r>
      <w:r w:rsidRPr="005316CF">
        <w:rPr>
          <w:lang w:eastAsia="en-US"/>
        </w:rPr>
        <w:t>wij zijn van een geheel</w:t>
      </w:r>
    </w:p>
    <w:p w:rsidR="001624AB" w:rsidRPr="005316CF" w:rsidRDefault="001624AB" w:rsidP="001624AB">
      <w:pPr>
        <w:jc w:val="both"/>
        <w:rPr>
          <w:lang w:val="en-GB" w:eastAsia="en-US"/>
        </w:rPr>
      </w:pPr>
      <w:r w:rsidRPr="005316CF">
        <w:rPr>
          <w:lang w:val="en-GB" w:eastAsia="en-US"/>
        </w:rPr>
        <w:t>1) Idem, blz 200.</w:t>
      </w:r>
    </w:p>
    <w:p w:rsidR="001624AB" w:rsidRDefault="001624AB" w:rsidP="001624AB">
      <w:pPr>
        <w:jc w:val="both"/>
        <w:rPr>
          <w:lang w:val="en-GB" w:eastAsia="en-US"/>
        </w:rPr>
      </w:pPr>
      <w:r w:rsidRPr="005316CF">
        <w:rPr>
          <w:lang w:val="en-GB" w:eastAsia="en-US"/>
        </w:rPr>
        <w:t xml:space="preserve">2) Idem, blz. 901. </w:t>
      </w:r>
    </w:p>
    <w:p w:rsidR="001624AB" w:rsidRPr="005316CF" w:rsidRDefault="001624AB" w:rsidP="001624AB">
      <w:pPr>
        <w:jc w:val="both"/>
        <w:rPr>
          <w:lang w:eastAsia="en-US"/>
        </w:rPr>
      </w:pPr>
      <w:r>
        <w:rPr>
          <w:lang w:val="en-GB" w:eastAsia="en-US"/>
        </w:rPr>
        <w:t>3</w:t>
      </w:r>
      <w:r w:rsidRPr="005316CF">
        <w:rPr>
          <w:lang w:val="en-GB" w:eastAsia="en-US"/>
        </w:rPr>
        <w:t xml:space="preserve">) Polit. </w:t>
      </w:r>
      <w:r w:rsidRPr="00F4202A">
        <w:rPr>
          <w:lang w:val="en-GB" w:eastAsia="en-US"/>
        </w:rPr>
        <w:t xml:space="preserve">Ecoles. part. </w:t>
      </w:r>
      <w:r w:rsidRPr="005316CF">
        <w:rPr>
          <w:lang w:eastAsia="en-US"/>
        </w:rPr>
        <w:t>2, pag. 506.</w:t>
      </w:r>
    </w:p>
    <w:p w:rsidR="001624AB" w:rsidRPr="005316CF" w:rsidRDefault="001624AB" w:rsidP="001624AB">
      <w:pPr>
        <w:jc w:val="both"/>
        <w:rPr>
          <w:lang w:eastAsia="en-US"/>
        </w:rPr>
      </w:pPr>
      <w:r w:rsidRPr="005316CF">
        <w:rPr>
          <w:lang w:eastAsia="en-US"/>
        </w:rPr>
        <w:t>213</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ander gevoelen en m</w:t>
      </w:r>
      <w:r>
        <w:rPr>
          <w:lang w:eastAsia="en-US"/>
        </w:rPr>
        <w:t>een,</w:t>
      </w:r>
      <w:r w:rsidRPr="005316CF">
        <w:rPr>
          <w:lang w:eastAsia="en-US"/>
        </w:rPr>
        <w:t xml:space="preserve"> dat Christus en de Apostelen heel goed geweten hebben, wat het meest dienstbaar zou zijn om</w:t>
      </w:r>
      <w:r>
        <w:rPr>
          <w:lang w:eastAsia="en-US"/>
        </w:rPr>
        <w:t xml:space="preserve"> de </w:t>
      </w:r>
      <w:r w:rsidRPr="005316CF">
        <w:rPr>
          <w:lang w:eastAsia="en-US"/>
        </w:rPr>
        <w:t>welstand en de vrijheid der Kerk, nochtans hebben zij niet</w:t>
      </w:r>
      <w:r>
        <w:rPr>
          <w:lang w:eastAsia="en-US"/>
        </w:rPr>
        <w:t xml:space="preserve"> de </w:t>
      </w:r>
      <w:r w:rsidRPr="005316CF">
        <w:rPr>
          <w:lang w:eastAsia="en-US"/>
        </w:rPr>
        <w:t>Diakenen een Ouderlings-reg</w:t>
      </w:r>
      <w:r>
        <w:rPr>
          <w:lang w:eastAsia="en-US"/>
        </w:rPr>
        <w:t>eri</w:t>
      </w:r>
      <w:r w:rsidRPr="005316CF">
        <w:rPr>
          <w:lang w:eastAsia="en-US"/>
        </w:rPr>
        <w:t>ng geheel of ten d</w:t>
      </w:r>
      <w:r>
        <w:rPr>
          <w:lang w:eastAsia="en-US"/>
        </w:rPr>
        <w:t>ele</w:t>
      </w:r>
      <w:r w:rsidRPr="005316CF">
        <w:rPr>
          <w:lang w:eastAsia="en-US"/>
        </w:rPr>
        <w:t xml:space="preserve"> opgelegd.</w:t>
      </w:r>
      <w:r>
        <w:rPr>
          <w:lang w:eastAsia="en-US"/>
        </w:rPr>
        <w:t xml:space="preserve">» </w:t>
      </w:r>
      <w:r w:rsidRPr="005316CF">
        <w:rPr>
          <w:lang w:eastAsia="en-US"/>
        </w:rPr>
        <w:t>Neen</w:t>
      </w:r>
      <w:r>
        <w:rPr>
          <w:lang w:eastAsia="en-US"/>
        </w:rPr>
        <w:t>; «</w:t>
      </w:r>
      <w:r w:rsidRPr="005316CF">
        <w:rPr>
          <w:lang w:eastAsia="en-US"/>
        </w:rPr>
        <w:t xml:space="preserve">die </w:t>
      </w:r>
      <w:r>
        <w:rPr>
          <w:lang w:eastAsia="en-US"/>
        </w:rPr>
        <w:t>mens</w:t>
      </w:r>
      <w:r w:rsidRPr="005316CF">
        <w:rPr>
          <w:lang w:eastAsia="en-US"/>
        </w:rPr>
        <w:t xml:space="preserve">elijke of liever </w:t>
      </w:r>
      <w:r>
        <w:rPr>
          <w:lang w:eastAsia="en-US"/>
        </w:rPr>
        <w:t>vlese</w:t>
      </w:r>
      <w:r w:rsidRPr="005316CF">
        <w:rPr>
          <w:lang w:eastAsia="en-US"/>
        </w:rPr>
        <w:t>lijke voorzichtigheid en waanwijsheid bederven onze Kerk</w:t>
      </w:r>
      <w:r>
        <w:rPr>
          <w:lang w:eastAsia="en-US"/>
        </w:rPr>
        <w:t>;</w:t>
      </w:r>
      <w:r w:rsidRPr="005316CF">
        <w:rPr>
          <w:lang w:eastAsia="en-US"/>
        </w:rPr>
        <w:t xml:space="preserve"> men meent zekerder te gaan</w:t>
      </w:r>
      <w:r>
        <w:rPr>
          <w:lang w:eastAsia="en-US"/>
        </w:rPr>
        <w:t>,</w:t>
      </w:r>
      <w:r w:rsidRPr="005316CF">
        <w:rPr>
          <w:lang w:eastAsia="en-US"/>
        </w:rPr>
        <w:t xml:space="preserve"> met Apostolische inzettingen in de Kerk wat te veranderen, te verbuigen en te voegen naar tijden en personen</w:t>
      </w:r>
      <w:r>
        <w:rPr>
          <w:lang w:eastAsia="en-US"/>
        </w:rPr>
        <w:t xml:space="preserve">» </w:t>
      </w:r>
      <w:r w:rsidRPr="005316CF">
        <w:rPr>
          <w:lang w:eastAsia="en-US"/>
        </w:rPr>
        <w:t xml:space="preserve">1) Men mocht misschien allerlei vrome </w:t>
      </w:r>
      <w:r>
        <w:rPr>
          <w:lang w:eastAsia="en-US"/>
        </w:rPr>
        <w:t>wens</w:t>
      </w:r>
      <w:r w:rsidRPr="005316CF">
        <w:rPr>
          <w:lang w:eastAsia="en-US"/>
        </w:rPr>
        <w:t>en voor de Kerk en haren bloei in het hart hebben, indien men deze dingen niet reformeerde zouden het ijdele verwachtingen zijn.</w:t>
      </w:r>
    </w:p>
    <w:p w:rsidR="001624AB" w:rsidRPr="005316CF" w:rsidRDefault="001624AB" w:rsidP="001624AB">
      <w:pPr>
        <w:jc w:val="both"/>
        <w:rPr>
          <w:lang w:eastAsia="en-US"/>
        </w:rPr>
      </w:pPr>
      <w:r w:rsidRPr="005316CF">
        <w:rPr>
          <w:lang w:eastAsia="en-US"/>
        </w:rPr>
        <w:t xml:space="preserve">Behalve in deze punten </w:t>
      </w:r>
      <w:r>
        <w:rPr>
          <w:lang w:eastAsia="en-US"/>
        </w:rPr>
        <w:t>wens</w:t>
      </w:r>
      <w:r w:rsidRPr="005316CF">
        <w:rPr>
          <w:lang w:eastAsia="en-US"/>
        </w:rPr>
        <w:t xml:space="preserve">te KOELMAN nog reformatie van verscheidene anderen zaken. </w:t>
      </w:r>
      <w:r>
        <w:rPr>
          <w:lang w:eastAsia="en-US"/>
        </w:rPr>
        <w:t>O</w:t>
      </w:r>
      <w:r w:rsidRPr="005316CF">
        <w:rPr>
          <w:lang w:eastAsia="en-US"/>
        </w:rPr>
        <w:t>. a. kwam hij met kracht op tegen de onschriftuurlijke wijze, waarop men in Friesland en Groningen de predikanten beriep. Werd in laatstgenoemde provincie het «jus patronatus</w:t>
      </w:r>
      <w:r>
        <w:rPr>
          <w:lang w:eastAsia="en-US"/>
        </w:rPr>
        <w:t xml:space="preserve">» </w:t>
      </w:r>
      <w:r w:rsidRPr="005316CF">
        <w:rPr>
          <w:lang w:eastAsia="en-US"/>
        </w:rPr>
        <w:t>zeer veel gevonden en uit</w:t>
      </w:r>
      <w:r w:rsidRPr="005316CF">
        <w:rPr>
          <w:lang w:eastAsia="en-US"/>
        </w:rPr>
        <w:softHyphen/>
        <w:t>geoefend, in Friesland maakte het grondbezit iemand kiezer, daar het recht van benoeming berustte bij de Floreenplich</w:t>
      </w:r>
      <w:r w:rsidRPr="005316CF">
        <w:rPr>
          <w:lang w:eastAsia="en-US"/>
        </w:rPr>
        <w:softHyphen/>
        <w:t>tigen. 2) Ook zou hij willen, dat men er toe overging om verschillende attestaties af te geven</w:t>
      </w:r>
      <w:r>
        <w:rPr>
          <w:lang w:eastAsia="en-US"/>
        </w:rPr>
        <w:t>,</w:t>
      </w:r>
      <w:r w:rsidRPr="005316CF">
        <w:rPr>
          <w:lang w:eastAsia="en-US"/>
        </w:rPr>
        <w:t xml:space="preserve"> daar een gelijkluidend Formulier niet voldoende was, waar het verschil in kennis </w:t>
      </w:r>
      <w:r>
        <w:rPr>
          <w:lang w:eastAsia="en-US"/>
        </w:rPr>
        <w:t xml:space="preserve">zo </w:t>
      </w:r>
      <w:r w:rsidRPr="005316CF">
        <w:rPr>
          <w:lang w:eastAsia="en-US"/>
        </w:rPr>
        <w:t>groot bleek</w:t>
      </w:r>
      <w:r>
        <w:rPr>
          <w:lang w:eastAsia="en-US"/>
        </w:rPr>
        <w:t>.</w:t>
      </w:r>
      <w:r w:rsidRPr="005316CF">
        <w:rPr>
          <w:lang w:eastAsia="en-US"/>
        </w:rPr>
        <w:t xml:space="preserve"> Ook was het hem een doorn in het oog, dat de attestaties werden afgegeven zonder onderzoek naar leer en leven. 3) Eveneens wijdde hij </w:t>
      </w:r>
      <w:r>
        <w:rPr>
          <w:lang w:eastAsia="en-US"/>
        </w:rPr>
        <w:t>eni</w:t>
      </w:r>
      <w:r w:rsidRPr="005316CF">
        <w:rPr>
          <w:lang w:eastAsia="en-US"/>
        </w:rPr>
        <w:t>ge regels aan de vraag naar het nut der getuigen bij</w:t>
      </w:r>
      <w:r>
        <w:rPr>
          <w:lang w:eastAsia="en-US"/>
        </w:rPr>
        <w:t xml:space="preserve"> de </w:t>
      </w:r>
      <w:r w:rsidRPr="005316CF">
        <w:rPr>
          <w:lang w:eastAsia="en-US"/>
        </w:rPr>
        <w:t>H. Doop. Op de vraag, of men ze mag stellen, antwoordt hij, «ja</w:t>
      </w:r>
      <w:r>
        <w:rPr>
          <w:lang w:eastAsia="en-US"/>
        </w:rPr>
        <w:t>»,</w:t>
      </w:r>
      <w:r w:rsidRPr="005316CF">
        <w:rPr>
          <w:lang w:eastAsia="en-US"/>
        </w:rPr>
        <w:t xml:space="preserve"> maar hij was er geen voorstander van. Getuigen waren veelal</w:t>
      </w:r>
      <w:r>
        <w:rPr>
          <w:lang w:eastAsia="en-US"/>
        </w:rPr>
        <w:t xml:space="preserve"> «</w:t>
      </w:r>
      <w:r w:rsidRPr="005316CF">
        <w:rPr>
          <w:lang w:eastAsia="en-US"/>
        </w:rPr>
        <w:t>tuig</w:t>
      </w:r>
      <w:r>
        <w:rPr>
          <w:lang w:eastAsia="en-US"/>
        </w:rPr>
        <w:t>» ;</w:t>
      </w:r>
      <w:r w:rsidRPr="005316CF">
        <w:rPr>
          <w:lang w:eastAsia="en-US"/>
        </w:rPr>
        <w:t xml:space="preserve"> terwijl in</w:t>
      </w:r>
      <w:r>
        <w:rPr>
          <w:lang w:eastAsia="en-US"/>
        </w:rPr>
        <w:t xml:space="preserve"> een </w:t>
      </w:r>
      <w:r w:rsidRPr="005316CF">
        <w:rPr>
          <w:lang w:eastAsia="en-US"/>
        </w:rPr>
        <w:t>zuiver gereformeerde omgeving het</w:t>
      </w:r>
      <w:r>
        <w:rPr>
          <w:lang w:eastAsia="en-US"/>
        </w:rPr>
        <w:t xml:space="preserve"> «</w:t>
      </w:r>
      <w:r w:rsidRPr="005316CF">
        <w:rPr>
          <w:lang w:eastAsia="en-US"/>
        </w:rPr>
        <w:t>raison d'être</w:t>
      </w:r>
      <w:r>
        <w:rPr>
          <w:lang w:eastAsia="en-US"/>
        </w:rPr>
        <w:t xml:space="preserve">» </w:t>
      </w:r>
      <w:r w:rsidRPr="005316CF">
        <w:rPr>
          <w:lang w:eastAsia="en-US"/>
        </w:rPr>
        <w:t>eigenlijk verviel 4).</w:t>
      </w:r>
    </w:p>
    <w:p w:rsidR="001624AB" w:rsidRPr="005316CF" w:rsidRDefault="001624AB" w:rsidP="001624AB">
      <w:pPr>
        <w:jc w:val="both"/>
        <w:rPr>
          <w:lang w:eastAsia="en-US"/>
        </w:rPr>
      </w:pPr>
      <w:r w:rsidRPr="005316CF">
        <w:rPr>
          <w:lang w:eastAsia="en-US"/>
        </w:rPr>
        <w:t>1) Idem, blz. 202.</w:t>
      </w:r>
    </w:p>
    <w:p w:rsidR="001624AB" w:rsidRDefault="001624AB" w:rsidP="001624AB">
      <w:pPr>
        <w:jc w:val="both"/>
        <w:rPr>
          <w:lang w:eastAsia="en-US"/>
        </w:rPr>
      </w:pPr>
      <w:r w:rsidRPr="005316CF">
        <w:rPr>
          <w:lang w:eastAsia="en-US"/>
        </w:rPr>
        <w:t xml:space="preserve">2) Idem, blz. 204. </w:t>
      </w:r>
    </w:p>
    <w:p w:rsidR="001624AB" w:rsidRDefault="001624AB" w:rsidP="001624AB">
      <w:pPr>
        <w:jc w:val="both"/>
        <w:rPr>
          <w:lang w:eastAsia="en-US"/>
        </w:rPr>
      </w:pPr>
      <w:r w:rsidRPr="005316CF">
        <w:rPr>
          <w:lang w:eastAsia="en-US"/>
        </w:rPr>
        <w:t xml:space="preserve">3) Idem, blz. 210. </w:t>
      </w:r>
    </w:p>
    <w:p w:rsidR="001624AB" w:rsidRPr="005316CF" w:rsidRDefault="001624AB" w:rsidP="001624AB">
      <w:pPr>
        <w:jc w:val="both"/>
        <w:rPr>
          <w:lang w:eastAsia="en-US"/>
        </w:rPr>
      </w:pPr>
      <w:r>
        <w:rPr>
          <w:lang w:eastAsia="en-US"/>
        </w:rPr>
        <w:t>4</w:t>
      </w:r>
      <w:r w:rsidRPr="005316CF">
        <w:rPr>
          <w:lang w:eastAsia="en-US"/>
        </w:rPr>
        <w:t>) Idem, blz. 218</w:t>
      </w:r>
    </w:p>
    <w:p w:rsidR="001624AB" w:rsidRPr="005316CF" w:rsidRDefault="001624AB" w:rsidP="001624AB">
      <w:pPr>
        <w:jc w:val="both"/>
        <w:rPr>
          <w:lang w:eastAsia="en-US"/>
        </w:rPr>
      </w:pPr>
      <w:r w:rsidRPr="005316CF">
        <w:rPr>
          <w:lang w:eastAsia="en-US"/>
        </w:rPr>
        <w:t>214</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Kwam de vraag aan de orde, of de H. Doop buiten de vergadering mocht bediend worden, dan maande hij tot de grootst mogelijke voorzichtigheid.</w:t>
      </w:r>
      <w:r>
        <w:rPr>
          <w:lang w:eastAsia="en-US"/>
        </w:rPr>
        <w:t xml:space="preserve"> «</w:t>
      </w:r>
      <w:r w:rsidRPr="005316CF">
        <w:rPr>
          <w:lang w:eastAsia="en-US"/>
        </w:rPr>
        <w:t>Bedenk</w:t>
      </w:r>
      <w:r>
        <w:rPr>
          <w:lang w:eastAsia="en-US"/>
        </w:rPr>
        <w:t>»,</w:t>
      </w:r>
      <w:r w:rsidRPr="005316CF">
        <w:rPr>
          <w:lang w:eastAsia="en-US"/>
        </w:rPr>
        <w:t xml:space="preserve"> zegt hij</w:t>
      </w:r>
      <w:r>
        <w:rPr>
          <w:lang w:eastAsia="en-US"/>
        </w:rPr>
        <w:t>,</w:t>
      </w:r>
      <w:r w:rsidRPr="005316CF">
        <w:rPr>
          <w:lang w:eastAsia="en-US"/>
        </w:rPr>
        <w:t xml:space="preserve"> «dat de Sacramenten</w:t>
      </w:r>
      <w:r>
        <w:rPr>
          <w:lang w:eastAsia="en-US"/>
        </w:rPr>
        <w:t xml:space="preserve"> hun </w:t>
      </w:r>
      <w:r w:rsidRPr="005316CF">
        <w:rPr>
          <w:lang w:eastAsia="en-US"/>
        </w:rPr>
        <w:t>bet</w:t>
      </w:r>
      <w:r>
        <w:rPr>
          <w:lang w:eastAsia="en-US"/>
        </w:rPr>
        <w:t>eke</w:t>
      </w:r>
      <w:r w:rsidRPr="005316CF">
        <w:rPr>
          <w:lang w:eastAsia="en-US"/>
        </w:rPr>
        <w:t>nis ontl</w:t>
      </w:r>
      <w:r>
        <w:rPr>
          <w:lang w:eastAsia="en-US"/>
        </w:rPr>
        <w:t>een</w:t>
      </w:r>
      <w:r w:rsidRPr="005316CF">
        <w:rPr>
          <w:lang w:eastAsia="en-US"/>
        </w:rPr>
        <w:t xml:space="preserve"> aan het gepredikte woord, omdat het zegelen zijn van het gepredikte woord</w:t>
      </w:r>
      <w:r>
        <w:rPr>
          <w:lang w:eastAsia="en-US"/>
        </w:rPr>
        <w:t>».</w:t>
      </w:r>
      <w:r w:rsidRPr="005316CF">
        <w:rPr>
          <w:lang w:eastAsia="en-US"/>
        </w:rPr>
        <w:t xml:space="preserve"> Allerlei redenen verder wijzen de Kerk als de juiste plaats aan. Maar als de nood drong, ja dan mocht het. Men behoorde dan echter nooit te vergeten, dat het geschieden moest met voorweten en in tegenwoordigheid van</w:t>
      </w:r>
      <w:r>
        <w:rPr>
          <w:lang w:eastAsia="en-US"/>
        </w:rPr>
        <w:t xml:space="preserve"> de </w:t>
      </w:r>
      <w:r w:rsidRPr="005316CF">
        <w:rPr>
          <w:lang w:eastAsia="en-US"/>
        </w:rPr>
        <w:t>Kerkeraad. 1)</w:t>
      </w:r>
    </w:p>
    <w:p w:rsidR="001624AB" w:rsidRPr="005316CF" w:rsidRDefault="001624AB" w:rsidP="001624AB">
      <w:pPr>
        <w:jc w:val="both"/>
        <w:rPr>
          <w:lang w:eastAsia="en-US"/>
        </w:rPr>
      </w:pPr>
      <w:r w:rsidRPr="005316CF">
        <w:rPr>
          <w:lang w:eastAsia="en-US"/>
        </w:rPr>
        <w:t>Dat ook zaken en aangele</w:t>
      </w:r>
      <w:r>
        <w:rPr>
          <w:lang w:eastAsia="en-US"/>
        </w:rPr>
        <w:t>genheden van minder ingrijpende</w:t>
      </w:r>
      <w:r w:rsidRPr="005316CF">
        <w:rPr>
          <w:lang w:eastAsia="en-US"/>
        </w:rPr>
        <w:t xml:space="preserve"> aard KOELMAN'S aandacht getrokken hebben, blijkt wel hieruit, dat hij er zeer tegen was, dat in de Kerk het Woord Gods voorgelezen werd door een meester of huurling.</w:t>
      </w:r>
      <w:r>
        <w:rPr>
          <w:lang w:eastAsia="en-US"/>
        </w:rPr>
        <w:t xml:space="preserve"> «</w:t>
      </w:r>
      <w:r w:rsidRPr="005316CF">
        <w:rPr>
          <w:lang w:eastAsia="en-US"/>
        </w:rPr>
        <w:t>Neen</w:t>
      </w:r>
      <w:r>
        <w:rPr>
          <w:lang w:eastAsia="en-US"/>
        </w:rPr>
        <w:t>»,</w:t>
      </w:r>
      <w:r w:rsidRPr="005316CF">
        <w:rPr>
          <w:lang w:eastAsia="en-US"/>
        </w:rPr>
        <w:t xml:space="preserve"> zegt hij</w:t>
      </w:r>
      <w:r>
        <w:rPr>
          <w:lang w:eastAsia="en-US"/>
        </w:rPr>
        <w:t>, «</w:t>
      </w:r>
      <w:r w:rsidRPr="005316CF">
        <w:rPr>
          <w:lang w:eastAsia="en-US"/>
        </w:rPr>
        <w:t>die</w:t>
      </w:r>
      <w:r>
        <w:rPr>
          <w:lang w:eastAsia="en-US"/>
        </w:rPr>
        <w:t xml:space="preserve"> «</w:t>
      </w:r>
      <w:r w:rsidRPr="005316CF">
        <w:rPr>
          <w:lang w:eastAsia="en-US"/>
        </w:rPr>
        <w:t>praelectie</w:t>
      </w:r>
      <w:r>
        <w:rPr>
          <w:lang w:eastAsia="en-US"/>
        </w:rPr>
        <w:t xml:space="preserve">» </w:t>
      </w:r>
      <w:r w:rsidRPr="005316CF">
        <w:rPr>
          <w:lang w:eastAsia="en-US"/>
        </w:rPr>
        <w:t>behoort tot</w:t>
      </w:r>
      <w:r>
        <w:rPr>
          <w:lang w:eastAsia="en-US"/>
        </w:rPr>
        <w:t xml:space="preserve"> de </w:t>
      </w:r>
      <w:r w:rsidRPr="005316CF">
        <w:rPr>
          <w:lang w:eastAsia="en-US"/>
        </w:rPr>
        <w:t>dienst en moet geschieden door</w:t>
      </w:r>
      <w:r>
        <w:rPr>
          <w:lang w:eastAsia="en-US"/>
        </w:rPr>
        <w:t xml:space="preserve"> de </w:t>
      </w:r>
      <w:r w:rsidRPr="005316CF">
        <w:rPr>
          <w:lang w:eastAsia="en-US"/>
        </w:rPr>
        <w:t xml:space="preserve">Herder en </w:t>
      </w:r>
      <w:r>
        <w:rPr>
          <w:lang w:eastAsia="en-US"/>
        </w:rPr>
        <w:t>Lera</w:t>
      </w:r>
      <w:r w:rsidRPr="005316CF">
        <w:rPr>
          <w:lang w:eastAsia="en-US"/>
        </w:rPr>
        <w:t>ar, of door hen, die naar</w:t>
      </w:r>
      <w:r>
        <w:rPr>
          <w:lang w:eastAsia="en-US"/>
        </w:rPr>
        <w:t xml:space="preserve"> de </w:t>
      </w:r>
      <w:r w:rsidRPr="005316CF">
        <w:rPr>
          <w:lang w:eastAsia="en-US"/>
        </w:rPr>
        <w:t>dienst des Woords staan». Gaarne zag hij ook tot dien einde een artikel uit de Kerkorde van Engeland, Schotland en Ierland ingevoerd, dat het boven voorgestelde bepaalde. 2)</w:t>
      </w:r>
    </w:p>
    <w:p w:rsidR="001624AB" w:rsidRPr="005316CF" w:rsidRDefault="001624AB" w:rsidP="001624AB">
      <w:pPr>
        <w:jc w:val="both"/>
        <w:rPr>
          <w:lang w:eastAsia="en-US"/>
        </w:rPr>
      </w:pPr>
      <w:r w:rsidRPr="005316CF">
        <w:rPr>
          <w:lang w:eastAsia="en-US"/>
        </w:rPr>
        <w:t xml:space="preserve">Heeft hij </w:t>
      </w:r>
      <w:r>
        <w:rPr>
          <w:lang w:eastAsia="en-US"/>
        </w:rPr>
        <w:t xml:space="preserve">zo </w:t>
      </w:r>
      <w:r w:rsidRPr="005316CF">
        <w:rPr>
          <w:lang w:eastAsia="en-US"/>
        </w:rPr>
        <w:t>breedvoerig stil gestaan bij de beschrijving van het ambt en de plichten der Ouderlingen, minder uitvoerig handelde hij over het ambt der Diakenen. Eerst refereert hij de m</w:t>
      </w:r>
      <w:r>
        <w:rPr>
          <w:lang w:eastAsia="en-US"/>
        </w:rPr>
        <w:t>eni</w:t>
      </w:r>
      <w:r w:rsidRPr="005316CF">
        <w:rPr>
          <w:lang w:eastAsia="en-US"/>
        </w:rPr>
        <w:t xml:space="preserve">ngen dienaangaande van twee beroemde Schotsche </w:t>
      </w:r>
      <w:r>
        <w:rPr>
          <w:lang w:eastAsia="en-US"/>
        </w:rPr>
        <w:t>lera</w:t>
      </w:r>
      <w:r w:rsidRPr="005316CF">
        <w:rPr>
          <w:lang w:eastAsia="en-US"/>
        </w:rPr>
        <w:t>ren, Mr. JAMES GUTHRY en Dr. JOH</w:t>
      </w:r>
      <w:r>
        <w:rPr>
          <w:lang w:eastAsia="en-US"/>
        </w:rPr>
        <w:t>N OWE</w:t>
      </w:r>
      <w:r w:rsidRPr="005316CF">
        <w:rPr>
          <w:lang w:eastAsia="en-US"/>
        </w:rPr>
        <w:t>N, om daarna zelf allerlei wenken</w:t>
      </w:r>
      <w:r>
        <w:rPr>
          <w:lang w:eastAsia="en-US"/>
        </w:rPr>
        <w:t xml:space="preserve"> te geven, die van een scherpe</w:t>
      </w:r>
      <w:r w:rsidRPr="005316CF">
        <w:rPr>
          <w:lang w:eastAsia="en-US"/>
        </w:rPr>
        <w:t xml:space="preserve"> blik en van veel ervaring getuigen. Het was bij de Diakenen als bij de Ouderlingen. Allerlei misbruiken waren ingeslopen en allerlei </w:t>
      </w:r>
      <w:r>
        <w:rPr>
          <w:lang w:eastAsia="en-US"/>
        </w:rPr>
        <w:t>Bijbels</w:t>
      </w:r>
      <w:r w:rsidRPr="005316CF">
        <w:rPr>
          <w:lang w:eastAsia="en-US"/>
        </w:rPr>
        <w:t>e gebruiken afgeschaft. Ook de Diakenen werden niet meer met oplegging der handen bevestigd</w:t>
      </w:r>
      <w:r>
        <w:rPr>
          <w:lang w:eastAsia="en-US"/>
        </w:rPr>
        <w:t>,</w:t>
      </w:r>
      <w:r w:rsidRPr="005316CF">
        <w:rPr>
          <w:lang w:eastAsia="en-US"/>
        </w:rPr>
        <w:t xml:space="preserve"> hetgeen toch conform de H. Schrift zou zijn. 3) En waarom</w:t>
      </w:r>
    </w:p>
    <w:p w:rsidR="001624AB" w:rsidRPr="005316CF" w:rsidRDefault="001624AB" w:rsidP="001624AB">
      <w:pPr>
        <w:jc w:val="both"/>
        <w:rPr>
          <w:lang w:eastAsia="en-US"/>
        </w:rPr>
      </w:pPr>
      <w:r w:rsidRPr="005316CF">
        <w:rPr>
          <w:lang w:eastAsia="en-US"/>
        </w:rPr>
        <w:t>1) Idem, blz. 222.</w:t>
      </w:r>
    </w:p>
    <w:p w:rsidR="001624AB" w:rsidRDefault="001624AB" w:rsidP="001624AB">
      <w:pPr>
        <w:jc w:val="both"/>
        <w:rPr>
          <w:lang w:eastAsia="en-US"/>
        </w:rPr>
      </w:pPr>
      <w:r>
        <w:rPr>
          <w:lang w:eastAsia="en-US"/>
        </w:rPr>
        <w:t>2) Idem, bl</w:t>
      </w:r>
      <w:r w:rsidRPr="005316CF">
        <w:rPr>
          <w:lang w:eastAsia="en-US"/>
        </w:rPr>
        <w:t xml:space="preserve">z. 235. </w:t>
      </w:r>
    </w:p>
    <w:p w:rsidR="001624AB" w:rsidRPr="005316CF" w:rsidRDefault="001624AB" w:rsidP="001624AB">
      <w:pPr>
        <w:jc w:val="both"/>
        <w:rPr>
          <w:lang w:eastAsia="en-US"/>
        </w:rPr>
      </w:pPr>
      <w:r w:rsidRPr="005316CF">
        <w:rPr>
          <w:lang w:eastAsia="en-US"/>
        </w:rPr>
        <w:t>3) Idem, blz. 366.</w:t>
      </w:r>
    </w:p>
    <w:p w:rsidR="001624AB" w:rsidRPr="005316CF" w:rsidRDefault="001624AB" w:rsidP="001624AB">
      <w:pPr>
        <w:jc w:val="both"/>
        <w:rPr>
          <w:lang w:eastAsia="en-US"/>
        </w:rPr>
      </w:pPr>
      <w:r w:rsidRPr="005316CF">
        <w:rPr>
          <w:lang w:eastAsia="en-US"/>
        </w:rPr>
        <w:t>215</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werd dat denkelijk niet meer gedaan, omdat, </w:t>
      </w:r>
      <w:r>
        <w:rPr>
          <w:lang w:eastAsia="en-US"/>
        </w:rPr>
        <w:t>-</w:t>
      </w:r>
      <w:r w:rsidRPr="005316CF">
        <w:rPr>
          <w:lang w:eastAsia="en-US"/>
        </w:rPr>
        <w:t xml:space="preserve"> en ziedaar een </w:t>
      </w:r>
      <w:r>
        <w:rPr>
          <w:lang w:eastAsia="en-US"/>
        </w:rPr>
        <w:t>tweede</w:t>
      </w:r>
      <w:r w:rsidRPr="005316CF">
        <w:rPr>
          <w:lang w:eastAsia="en-US"/>
        </w:rPr>
        <w:t xml:space="preserve"> fout, </w:t>
      </w:r>
      <w:r>
        <w:rPr>
          <w:lang w:eastAsia="en-US"/>
        </w:rPr>
        <w:t>-</w:t>
      </w:r>
      <w:r w:rsidRPr="005316CF">
        <w:rPr>
          <w:lang w:eastAsia="en-US"/>
        </w:rPr>
        <w:t xml:space="preserve"> zij slechts voor</w:t>
      </w:r>
      <w:r>
        <w:rPr>
          <w:lang w:eastAsia="en-US"/>
        </w:rPr>
        <w:t xml:space="preserve"> de </w:t>
      </w:r>
      <w:r w:rsidRPr="005316CF">
        <w:rPr>
          <w:lang w:eastAsia="en-US"/>
        </w:rPr>
        <w:t>tijd van twee of drie jaar tot uitvoering van die bediening geroepen worden. Dit wilde hij</w:t>
      </w:r>
      <w:r>
        <w:rPr>
          <w:lang w:eastAsia="en-US"/>
        </w:rPr>
        <w:t>,</w:t>
      </w:r>
      <w:r w:rsidRPr="005316CF">
        <w:rPr>
          <w:lang w:eastAsia="en-US"/>
        </w:rPr>
        <w:t xml:space="preserve"> evenals bij de Ouderlingen, veranderd hebben. Waarlijk men verliet niet straffeloos</w:t>
      </w:r>
      <w:r>
        <w:rPr>
          <w:lang w:eastAsia="en-US"/>
        </w:rPr>
        <w:t xml:space="preserve"> de </w:t>
      </w:r>
      <w:r w:rsidRPr="005316CF">
        <w:rPr>
          <w:lang w:eastAsia="en-US"/>
        </w:rPr>
        <w:t xml:space="preserve">weg Gods in dit opzicht. En zou waren er meer zaken, die hij gereformeerd zou willen zien. </w:t>
      </w:r>
      <w:r>
        <w:rPr>
          <w:lang w:eastAsia="en-US"/>
        </w:rPr>
        <w:t xml:space="preserve">Zo </w:t>
      </w:r>
      <w:r w:rsidRPr="005316CF">
        <w:rPr>
          <w:lang w:eastAsia="en-US"/>
        </w:rPr>
        <w:t>hadden b. v. wel twee Nationale Synoden, die van Dordrecht in 1578, en die van Middelburg in 1581 om verschillende redenen tegen de verkiezing van diakonessen geadviseerd, maar KOELMAN zou er voor zijn, daar zij volgens de Schriften (Rom. 16</w:t>
      </w:r>
      <w:r>
        <w:rPr>
          <w:lang w:eastAsia="en-US"/>
        </w:rPr>
        <w:t>:</w:t>
      </w:r>
      <w:r w:rsidRPr="005316CF">
        <w:rPr>
          <w:lang w:eastAsia="en-US"/>
        </w:rPr>
        <w:t xml:space="preserve"> 1) verkozen mochten worden en met het oog op de vele n</w:t>
      </w:r>
      <w:r>
        <w:rPr>
          <w:lang w:eastAsia="en-US"/>
        </w:rPr>
        <w:t>ode</w:t>
      </w:r>
      <w:r w:rsidRPr="005316CF">
        <w:rPr>
          <w:lang w:eastAsia="en-US"/>
        </w:rPr>
        <w:t>n der gr</w:t>
      </w:r>
      <w:r>
        <w:rPr>
          <w:lang w:eastAsia="en-US"/>
        </w:rPr>
        <w:t>ote</w:t>
      </w:r>
      <w:r w:rsidRPr="005316CF">
        <w:rPr>
          <w:lang w:eastAsia="en-US"/>
        </w:rPr>
        <w:t xml:space="preserve"> steden behoorden gekozen te worden. 1) Wat hij o. a. afgeschaft wilde zien</w:t>
      </w:r>
      <w:r>
        <w:rPr>
          <w:lang w:eastAsia="en-US"/>
        </w:rPr>
        <w:t>,</w:t>
      </w:r>
      <w:r w:rsidRPr="005316CF">
        <w:rPr>
          <w:lang w:eastAsia="en-US"/>
        </w:rPr>
        <w:t xml:space="preserve"> was collect</w:t>
      </w:r>
      <w:r>
        <w:rPr>
          <w:lang w:eastAsia="en-US"/>
        </w:rPr>
        <w:t>ere</w:t>
      </w:r>
      <w:r w:rsidRPr="005316CF">
        <w:rPr>
          <w:lang w:eastAsia="en-US"/>
        </w:rPr>
        <w:t>n gedurende de godsdienstoefeningen met zakjes. Hij vond, dat dit de aandacht te veel afleidde en de Diakenen van de vrucht der prediking beroofde. 2) Daarom was het een goede regel in de Kerkorde van Engeland</w:t>
      </w:r>
      <w:r>
        <w:rPr>
          <w:lang w:eastAsia="en-US"/>
        </w:rPr>
        <w:t>,</w:t>
      </w:r>
      <w:r w:rsidRPr="005316CF">
        <w:rPr>
          <w:lang w:eastAsia="en-US"/>
        </w:rPr>
        <w:t xml:space="preserve"> Schotland en Ierland</w:t>
      </w:r>
      <w:r>
        <w:rPr>
          <w:lang w:eastAsia="en-US"/>
        </w:rPr>
        <w:t>: «</w:t>
      </w:r>
      <w:r w:rsidRPr="005316CF">
        <w:rPr>
          <w:lang w:eastAsia="en-US"/>
        </w:rPr>
        <w:t xml:space="preserve">De collecte voor de armen zal </w:t>
      </w:r>
      <w:r>
        <w:rPr>
          <w:lang w:eastAsia="en-US"/>
        </w:rPr>
        <w:t xml:space="preserve">zo </w:t>
      </w:r>
      <w:r w:rsidRPr="005316CF">
        <w:rPr>
          <w:lang w:eastAsia="en-US"/>
        </w:rPr>
        <w:t>aangesteld worden</w:t>
      </w:r>
      <w:r>
        <w:rPr>
          <w:lang w:eastAsia="en-US"/>
        </w:rPr>
        <w:t>,</w:t>
      </w:r>
      <w:r w:rsidRPr="005316CF">
        <w:rPr>
          <w:lang w:eastAsia="en-US"/>
        </w:rPr>
        <w:t xml:space="preserve"> dat geen gedeelte van</w:t>
      </w:r>
      <w:r>
        <w:rPr>
          <w:lang w:eastAsia="en-US"/>
        </w:rPr>
        <w:t xml:space="preserve"> de </w:t>
      </w:r>
      <w:r w:rsidRPr="005316CF">
        <w:rPr>
          <w:lang w:eastAsia="en-US"/>
        </w:rPr>
        <w:t>openbaren dienst daardoor verhinderd worde</w:t>
      </w:r>
      <w:r>
        <w:rPr>
          <w:lang w:eastAsia="en-US"/>
        </w:rPr>
        <w:t>».</w:t>
      </w:r>
    </w:p>
    <w:p w:rsidR="001624AB" w:rsidRPr="005316CF" w:rsidRDefault="001624AB" w:rsidP="001624AB">
      <w:pPr>
        <w:jc w:val="both"/>
        <w:rPr>
          <w:lang w:eastAsia="en-US"/>
        </w:rPr>
      </w:pPr>
      <w:r w:rsidRPr="005316CF">
        <w:rPr>
          <w:lang w:eastAsia="en-US"/>
        </w:rPr>
        <w:t>Op deze wijze legde hij</w:t>
      </w:r>
      <w:r>
        <w:rPr>
          <w:lang w:eastAsia="en-US"/>
        </w:rPr>
        <w:t xml:space="preserve"> de </w:t>
      </w:r>
      <w:r w:rsidRPr="005316CF">
        <w:rPr>
          <w:lang w:eastAsia="en-US"/>
        </w:rPr>
        <w:t>vinger op meerdere kranke punten in het diaconale leven, het bovenal betreurende, dat er te weinig geestelijk leven was onder de broeders, en</w:t>
      </w:r>
      <w:r>
        <w:rPr>
          <w:lang w:eastAsia="en-US"/>
        </w:rPr>
        <w:t xml:space="preserve"> hun </w:t>
      </w:r>
      <w:r w:rsidRPr="005316CF">
        <w:rPr>
          <w:lang w:eastAsia="en-US"/>
        </w:rPr>
        <w:t>handreiking dikwijls weinig verschilde van die der burgerlijke armverzorgers, daar meestal de troostelijke redenen uit het Woord van God achterwege bleven. En toch, als hij op deze manier allerlei wonden openlegde</w:t>
      </w:r>
      <w:r>
        <w:rPr>
          <w:lang w:eastAsia="en-US"/>
        </w:rPr>
        <w:t>,</w:t>
      </w:r>
      <w:r w:rsidRPr="005316CF">
        <w:rPr>
          <w:lang w:eastAsia="en-US"/>
        </w:rPr>
        <w:t xml:space="preserve"> beide in het leven en de praktijk Van Ouderlingen en Diakenen, dan vloeide dat waarlijk niet voort uit zucht tot klagen en lust om te critis</w:t>
      </w:r>
      <w:r>
        <w:rPr>
          <w:lang w:eastAsia="en-US"/>
        </w:rPr>
        <w:t>ere</w:t>
      </w:r>
      <w:r w:rsidRPr="005316CF">
        <w:rPr>
          <w:lang w:eastAsia="en-US"/>
        </w:rPr>
        <w:t>n</w:t>
      </w:r>
      <w:r>
        <w:rPr>
          <w:lang w:eastAsia="en-US"/>
        </w:rPr>
        <w:t>,</w:t>
      </w:r>
      <w:r w:rsidRPr="005316CF">
        <w:rPr>
          <w:lang w:eastAsia="en-US"/>
        </w:rPr>
        <w:t xml:space="preserve"> maar was het de daad van een arts, die het</w:t>
      </w:r>
    </w:p>
    <w:p w:rsidR="001624AB" w:rsidRDefault="001624AB" w:rsidP="001624AB">
      <w:pPr>
        <w:jc w:val="both"/>
        <w:rPr>
          <w:lang w:eastAsia="en-US"/>
        </w:rPr>
      </w:pPr>
      <w:r>
        <w:rPr>
          <w:lang w:eastAsia="en-US"/>
        </w:rPr>
        <w:t>1</w:t>
      </w:r>
      <w:r w:rsidRPr="005316CF">
        <w:rPr>
          <w:lang w:eastAsia="en-US"/>
        </w:rPr>
        <w:t xml:space="preserve">) Idem, blz. 367. </w:t>
      </w:r>
    </w:p>
    <w:p w:rsidR="001624AB" w:rsidRPr="005316CF" w:rsidRDefault="001624AB" w:rsidP="001624AB">
      <w:pPr>
        <w:jc w:val="both"/>
        <w:rPr>
          <w:lang w:eastAsia="en-US"/>
        </w:rPr>
      </w:pPr>
      <w:r w:rsidRPr="005316CF">
        <w:rPr>
          <w:lang w:eastAsia="en-US"/>
        </w:rPr>
        <w:t>2) Idem, blz. 378.</w:t>
      </w:r>
    </w:p>
    <w:p w:rsidR="001624AB" w:rsidRPr="005316CF" w:rsidRDefault="001624AB" w:rsidP="001624AB">
      <w:pPr>
        <w:jc w:val="both"/>
        <w:rPr>
          <w:lang w:eastAsia="en-US"/>
        </w:rPr>
      </w:pPr>
      <w:r w:rsidRPr="005316CF">
        <w:rPr>
          <w:lang w:eastAsia="en-US"/>
        </w:rPr>
        <w:t>216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lancet in de wonde brengt, opdat genezing volge. Als een Jeremia weende hij over</w:t>
      </w:r>
      <w:r>
        <w:rPr>
          <w:lang w:eastAsia="en-US"/>
        </w:rPr>
        <w:t xml:space="preserve"> de </w:t>
      </w:r>
      <w:r w:rsidRPr="005316CF">
        <w:rPr>
          <w:lang w:eastAsia="en-US"/>
        </w:rPr>
        <w:t>staat der Kerk, evenals deze tot zijn volk en bovenal tot de leidslieden komende met het woord der vermaning</w:t>
      </w:r>
      <w:r>
        <w:rPr>
          <w:lang w:eastAsia="en-US"/>
        </w:rPr>
        <w:t>: «</w:t>
      </w:r>
      <w:r w:rsidRPr="005316CF">
        <w:rPr>
          <w:lang w:eastAsia="en-US"/>
        </w:rPr>
        <w:t xml:space="preserve">Staat op de wegen en ziet toe; en vraagt naar de oude paden, waar toch de goede wegen zijn, en wandelt daarin, </w:t>
      </w:r>
      <w:r>
        <w:rPr>
          <w:lang w:eastAsia="en-US"/>
        </w:rPr>
        <w:t xml:space="preserve">zo </w:t>
      </w:r>
      <w:r w:rsidRPr="005316CF">
        <w:rPr>
          <w:lang w:eastAsia="en-US"/>
        </w:rPr>
        <w:t>zult gij rust vinden voor</w:t>
      </w:r>
      <w:r>
        <w:rPr>
          <w:lang w:eastAsia="en-US"/>
        </w:rPr>
        <w:t xml:space="preserve"> uw </w:t>
      </w:r>
      <w:r w:rsidRPr="005316CF">
        <w:rPr>
          <w:lang w:eastAsia="en-US"/>
        </w:rPr>
        <w:t>ziel</w:t>
      </w:r>
      <w:r>
        <w:rPr>
          <w:lang w:eastAsia="en-US"/>
        </w:rPr>
        <w:t>».</w:t>
      </w:r>
      <w:r w:rsidRPr="005316CF">
        <w:rPr>
          <w:lang w:eastAsia="en-US"/>
        </w:rPr>
        <w:t xml:space="preserve"> Hoe dikwijls helaas riep ook dit volk</w:t>
      </w:r>
      <w:r>
        <w:rPr>
          <w:lang w:eastAsia="en-US"/>
        </w:rPr>
        <w:t>: «</w:t>
      </w:r>
      <w:r w:rsidRPr="005316CF">
        <w:rPr>
          <w:lang w:eastAsia="en-US"/>
        </w:rPr>
        <w:t>wij zullen daarin niet wandelen</w:t>
      </w:r>
      <w:r>
        <w:rPr>
          <w:lang w:eastAsia="en-US"/>
        </w:rPr>
        <w:t>».</w:t>
      </w:r>
      <w:r w:rsidRPr="005316CF">
        <w:rPr>
          <w:lang w:eastAsia="en-US"/>
        </w:rPr>
        <w:t>1)</w:t>
      </w:r>
    </w:p>
    <w:p w:rsidR="001624AB" w:rsidRDefault="001624AB" w:rsidP="001624AB">
      <w:pPr>
        <w:jc w:val="both"/>
        <w:rPr>
          <w:lang w:eastAsia="en-US"/>
        </w:rPr>
      </w:pPr>
    </w:p>
    <w:p w:rsidR="001624AB" w:rsidRPr="008321E5" w:rsidRDefault="001624AB" w:rsidP="001624AB">
      <w:pPr>
        <w:jc w:val="both"/>
        <w:rPr>
          <w:b/>
          <w:lang w:eastAsia="en-US"/>
        </w:rPr>
      </w:pPr>
      <w:r w:rsidRPr="008321E5">
        <w:rPr>
          <w:b/>
          <w:lang w:eastAsia="en-US"/>
        </w:rPr>
        <w:t>De Leraren.</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Als er geen vuur in</w:t>
      </w:r>
      <w:r>
        <w:rPr>
          <w:lang w:eastAsia="en-US"/>
        </w:rPr>
        <w:t xml:space="preserve"> de </w:t>
      </w:r>
      <w:r w:rsidRPr="005316CF">
        <w:rPr>
          <w:lang w:eastAsia="en-US"/>
        </w:rPr>
        <w:t>haard is, hoe zal er warmte zijn</w:t>
      </w:r>
      <w:r>
        <w:rPr>
          <w:lang w:eastAsia="en-US"/>
        </w:rPr>
        <w:t>;</w:t>
      </w:r>
      <w:r w:rsidRPr="005316CF">
        <w:rPr>
          <w:lang w:eastAsia="en-US"/>
        </w:rPr>
        <w:t xml:space="preserve"> als de profeten zwijgen, wat kan men van het volk verwachten</w:t>
      </w:r>
      <w:r>
        <w:rPr>
          <w:lang w:eastAsia="en-US"/>
        </w:rPr>
        <w:t>?</w:t>
      </w:r>
      <w:r w:rsidRPr="005316CF">
        <w:rPr>
          <w:lang w:eastAsia="en-US"/>
        </w:rPr>
        <w:t xml:space="preserve"> Die gedachten vermenigvuldigden zich in het hoofd en het hart van KOELMAN, als hij lette op de </w:t>
      </w:r>
      <w:r>
        <w:rPr>
          <w:lang w:eastAsia="en-US"/>
        </w:rPr>
        <w:t>lera</w:t>
      </w:r>
      <w:r w:rsidRPr="005316CF">
        <w:rPr>
          <w:lang w:eastAsia="en-US"/>
        </w:rPr>
        <w:t>ren in Nederland. Zelf predikant zijnde, had hij</w:t>
      </w:r>
      <w:r>
        <w:rPr>
          <w:lang w:eastAsia="en-US"/>
        </w:rPr>
        <w:t xml:space="preserve"> zijn </w:t>
      </w:r>
      <w:r w:rsidRPr="005316CF">
        <w:rPr>
          <w:lang w:eastAsia="en-US"/>
        </w:rPr>
        <w:t>collega's l</w:t>
      </w:r>
      <w:r>
        <w:rPr>
          <w:lang w:eastAsia="en-US"/>
        </w:rPr>
        <w:t>ere</w:t>
      </w:r>
      <w:r w:rsidRPr="005316CF">
        <w:rPr>
          <w:lang w:eastAsia="en-US"/>
        </w:rPr>
        <w:t>n kennen in al</w:t>
      </w:r>
      <w:r>
        <w:rPr>
          <w:lang w:eastAsia="en-US"/>
        </w:rPr>
        <w:t xml:space="preserve"> hun </w:t>
      </w:r>
      <w:r w:rsidRPr="005316CF">
        <w:rPr>
          <w:lang w:eastAsia="en-US"/>
        </w:rPr>
        <w:t>zwakheden en gebreken. Hoe dikwijls had hij reeds de hand aan</w:t>
      </w:r>
      <w:r>
        <w:rPr>
          <w:lang w:eastAsia="en-US"/>
        </w:rPr>
        <w:t xml:space="preserve"> de </w:t>
      </w:r>
      <w:r w:rsidRPr="005316CF">
        <w:rPr>
          <w:lang w:eastAsia="en-US"/>
        </w:rPr>
        <w:t>ploeg geslagen</w:t>
      </w:r>
      <w:r>
        <w:rPr>
          <w:lang w:eastAsia="en-US"/>
        </w:rPr>
        <w:t>;</w:t>
      </w:r>
      <w:r w:rsidRPr="005316CF">
        <w:rPr>
          <w:lang w:eastAsia="en-US"/>
        </w:rPr>
        <w:t xml:space="preserve"> hoe vaak reeds</w:t>
      </w:r>
      <w:r>
        <w:rPr>
          <w:lang w:eastAsia="en-US"/>
        </w:rPr>
        <w:t xml:space="preserve"> zijn </w:t>
      </w:r>
      <w:r w:rsidRPr="005316CF">
        <w:rPr>
          <w:lang w:eastAsia="en-US"/>
        </w:rPr>
        <w:t>.stem op Classicale vergaderingen ver</w:t>
      </w:r>
      <w:r w:rsidRPr="005316CF">
        <w:rPr>
          <w:lang w:eastAsia="en-US"/>
        </w:rPr>
        <w:softHyphen/>
        <w:t>heven tegen allerlei zonden, maar wie hadden hem altijd bemoeielijkt</w:t>
      </w:r>
      <w:r>
        <w:rPr>
          <w:lang w:eastAsia="en-US"/>
        </w:rPr>
        <w:t>,</w:t>
      </w:r>
      <w:r w:rsidRPr="005316CF">
        <w:rPr>
          <w:lang w:eastAsia="en-US"/>
        </w:rPr>
        <w:t xml:space="preserve"> </w:t>
      </w:r>
      <w:r>
        <w:rPr>
          <w:lang w:eastAsia="en-US"/>
        </w:rPr>
        <w:t>-</w:t>
      </w:r>
      <w:r w:rsidRPr="005316CF">
        <w:rPr>
          <w:lang w:eastAsia="en-US"/>
        </w:rPr>
        <w:t xml:space="preserve"> de </w:t>
      </w:r>
      <w:r>
        <w:rPr>
          <w:lang w:eastAsia="en-US"/>
        </w:rPr>
        <w:t>lera</w:t>
      </w:r>
      <w:r w:rsidRPr="005316CF">
        <w:rPr>
          <w:lang w:eastAsia="en-US"/>
        </w:rPr>
        <w:t>ren zelf. Gelukkig had dit zijn ijver niet doen verslappen. Kon hij langs dien weg geen luisterend oor verkrijgen, hij wilde het op</w:t>
      </w:r>
      <w:r>
        <w:rPr>
          <w:lang w:eastAsia="en-US"/>
        </w:rPr>
        <w:t xml:space="preserve"> een </w:t>
      </w:r>
      <w:r w:rsidRPr="005316CF">
        <w:rPr>
          <w:lang w:eastAsia="en-US"/>
        </w:rPr>
        <w:t>andere manier beproeven, nl. door middel van een boekje, dat in</w:t>
      </w:r>
      <w:r>
        <w:rPr>
          <w:lang w:eastAsia="en-US"/>
        </w:rPr>
        <w:t xml:space="preserve"> de </w:t>
      </w:r>
      <w:r w:rsidRPr="005316CF">
        <w:rPr>
          <w:lang w:eastAsia="en-US"/>
        </w:rPr>
        <w:t>weg van Gods bijzondere Voorzienigheid hem ter hand was gekomen. 2) De naam van</w:t>
      </w:r>
      <w:r>
        <w:rPr>
          <w:lang w:eastAsia="en-US"/>
        </w:rPr>
        <w:t xml:space="preserve"> de </w:t>
      </w:r>
      <w:r w:rsidRPr="005316CF">
        <w:rPr>
          <w:lang w:eastAsia="en-US"/>
        </w:rPr>
        <w:t>auteur mag niet bekend zijn, het doet er weinig toe</w:t>
      </w:r>
      <w:r>
        <w:rPr>
          <w:lang w:eastAsia="en-US"/>
        </w:rPr>
        <w:t>;</w:t>
      </w:r>
      <w:r w:rsidRPr="005316CF">
        <w:rPr>
          <w:lang w:eastAsia="en-US"/>
        </w:rPr>
        <w:t xml:space="preserve"> het geschrift spreekt voor hem. KOELMAN kort niet nalaten het uit het </w:t>
      </w:r>
      <w:r>
        <w:rPr>
          <w:lang w:eastAsia="en-US"/>
        </w:rPr>
        <w:t>Engels</w:t>
      </w:r>
      <w:r w:rsidRPr="005316CF">
        <w:rPr>
          <w:lang w:eastAsia="en-US"/>
        </w:rPr>
        <w:t xml:space="preserve"> te vertalen onder</w:t>
      </w:r>
      <w:r>
        <w:rPr>
          <w:lang w:eastAsia="en-US"/>
        </w:rPr>
        <w:t xml:space="preserve"> de </w:t>
      </w:r>
      <w:r w:rsidRPr="005316CF">
        <w:rPr>
          <w:lang w:eastAsia="en-US"/>
        </w:rPr>
        <w:t>titel van</w:t>
      </w:r>
      <w:r>
        <w:rPr>
          <w:lang w:eastAsia="en-US"/>
        </w:rPr>
        <w:t xml:space="preserve"> «</w:t>
      </w:r>
      <w:r w:rsidRPr="005316CF">
        <w:rPr>
          <w:lang w:eastAsia="en-US"/>
        </w:rPr>
        <w:t xml:space="preserve">Wekker der </w:t>
      </w:r>
      <w:r>
        <w:rPr>
          <w:lang w:eastAsia="en-US"/>
        </w:rPr>
        <w:t>Lera</w:t>
      </w:r>
      <w:r w:rsidRPr="005316CF">
        <w:rPr>
          <w:lang w:eastAsia="en-US"/>
        </w:rPr>
        <w:t>ren</w:t>
      </w:r>
      <w:r>
        <w:rPr>
          <w:lang w:eastAsia="en-US"/>
        </w:rPr>
        <w:t>»,</w:t>
      </w:r>
      <w:r w:rsidRPr="005316CF">
        <w:rPr>
          <w:lang w:eastAsia="en-US"/>
        </w:rPr>
        <w:t xml:space="preserve"> daar hij moest getuigen tegen eigen ambtgen</w:t>
      </w:r>
      <w:r>
        <w:rPr>
          <w:lang w:eastAsia="en-US"/>
        </w:rPr>
        <w:t>ote</w:t>
      </w:r>
      <w:r w:rsidRPr="005316CF">
        <w:rPr>
          <w:lang w:eastAsia="en-US"/>
        </w:rPr>
        <w:t>n. Wat</w:t>
      </w:r>
    </w:p>
    <w:p w:rsidR="001624AB" w:rsidRPr="005316CF" w:rsidRDefault="001624AB" w:rsidP="001624AB">
      <w:pPr>
        <w:jc w:val="both"/>
        <w:rPr>
          <w:lang w:eastAsia="en-US"/>
        </w:rPr>
      </w:pPr>
      <w:r w:rsidRPr="005316CF">
        <w:rPr>
          <w:lang w:eastAsia="en-US"/>
        </w:rPr>
        <w:t>1) Jeremia 6</w:t>
      </w:r>
      <w:r>
        <w:rPr>
          <w:lang w:eastAsia="en-US"/>
        </w:rPr>
        <w:t>:</w:t>
      </w:r>
      <w:r w:rsidRPr="005316CF">
        <w:rPr>
          <w:lang w:eastAsia="en-US"/>
        </w:rPr>
        <w:t xml:space="preserve"> 16.</w:t>
      </w:r>
    </w:p>
    <w:p w:rsidR="001624AB" w:rsidRPr="005316CF" w:rsidRDefault="001624AB" w:rsidP="001624AB">
      <w:pPr>
        <w:jc w:val="both"/>
        <w:rPr>
          <w:lang w:eastAsia="en-US"/>
        </w:rPr>
      </w:pPr>
      <w:r>
        <w:rPr>
          <w:lang w:eastAsia="en-US"/>
        </w:rPr>
        <w:t xml:space="preserve">2) Zie: </w:t>
      </w:r>
      <w:r w:rsidRPr="005316CF">
        <w:rPr>
          <w:lang w:eastAsia="en-US"/>
        </w:rPr>
        <w:t xml:space="preserve">De wekker der </w:t>
      </w:r>
      <w:r>
        <w:rPr>
          <w:lang w:eastAsia="en-US"/>
        </w:rPr>
        <w:t>Lera</w:t>
      </w:r>
      <w:r w:rsidRPr="005316CF">
        <w:rPr>
          <w:lang w:eastAsia="en-US"/>
        </w:rPr>
        <w:t>ren</w:t>
      </w:r>
      <w:r>
        <w:rPr>
          <w:lang w:eastAsia="en-US"/>
        </w:rPr>
        <w:t>"</w:t>
      </w:r>
      <w:r w:rsidRPr="005316CF">
        <w:rPr>
          <w:lang w:eastAsia="en-US"/>
        </w:rPr>
        <w:t xml:space="preserve"> blz. 1. 217</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toch was het geval</w:t>
      </w:r>
      <w:r>
        <w:rPr>
          <w:lang w:eastAsia="en-US"/>
        </w:rPr>
        <w:t xml:space="preserve">? hun </w:t>
      </w:r>
      <w:r w:rsidRPr="005316CF">
        <w:rPr>
          <w:lang w:eastAsia="en-US"/>
        </w:rPr>
        <w:t>zonden waren bekend bij klein en groot. Maar wat deed men</w:t>
      </w:r>
      <w:r>
        <w:rPr>
          <w:lang w:eastAsia="en-US"/>
        </w:rPr>
        <w:t>?</w:t>
      </w:r>
      <w:r w:rsidRPr="005316CF">
        <w:rPr>
          <w:lang w:eastAsia="en-US"/>
        </w:rPr>
        <w:t xml:space="preserve"> Men dreef er onder elkander</w:t>
      </w:r>
      <w:r>
        <w:rPr>
          <w:lang w:eastAsia="en-US"/>
        </w:rPr>
        <w:t xml:space="preserve"> de </w:t>
      </w:r>
      <w:r w:rsidRPr="005316CF">
        <w:rPr>
          <w:lang w:eastAsia="en-US"/>
        </w:rPr>
        <w:t>spot mede en lachte er om</w:t>
      </w:r>
      <w:r>
        <w:rPr>
          <w:lang w:eastAsia="en-US"/>
        </w:rPr>
        <w:t>,</w:t>
      </w:r>
      <w:r w:rsidRPr="005316CF">
        <w:rPr>
          <w:lang w:eastAsia="en-US"/>
        </w:rPr>
        <w:t xml:space="preserve"> zich zelf gemakkelijk vergevende, ziende op het voorbeeld der </w:t>
      </w:r>
      <w:r>
        <w:rPr>
          <w:lang w:eastAsia="en-US"/>
        </w:rPr>
        <w:t>lera</w:t>
      </w:r>
      <w:r w:rsidRPr="005316CF">
        <w:rPr>
          <w:lang w:eastAsia="en-US"/>
        </w:rPr>
        <w:t xml:space="preserve">ren. En dan, en dat woog onzen </w:t>
      </w:r>
      <w:r>
        <w:rPr>
          <w:lang w:eastAsia="en-US"/>
        </w:rPr>
        <w:t>lera</w:t>
      </w:r>
      <w:r w:rsidRPr="005316CF">
        <w:rPr>
          <w:lang w:eastAsia="en-US"/>
        </w:rPr>
        <w:t>ar ook zwaar</w:t>
      </w:r>
      <w:r>
        <w:rPr>
          <w:lang w:eastAsia="en-US"/>
        </w:rPr>
        <w:t xml:space="preserve"> «</w:t>
      </w:r>
      <w:r w:rsidRPr="005316CF">
        <w:rPr>
          <w:lang w:eastAsia="en-US"/>
        </w:rPr>
        <w:t xml:space="preserve">het is ongetwijfeld, dat de zonden der </w:t>
      </w:r>
      <w:r>
        <w:rPr>
          <w:lang w:eastAsia="en-US"/>
        </w:rPr>
        <w:t>lera</w:t>
      </w:r>
      <w:r w:rsidRPr="005316CF">
        <w:rPr>
          <w:lang w:eastAsia="en-US"/>
        </w:rPr>
        <w:t>ren gr</w:t>
      </w:r>
      <w:r>
        <w:rPr>
          <w:lang w:eastAsia="en-US"/>
        </w:rPr>
        <w:t>ote</w:t>
      </w:r>
      <w:r w:rsidRPr="005316CF">
        <w:rPr>
          <w:lang w:eastAsia="en-US"/>
        </w:rPr>
        <w:t xml:space="preserve"> stokebranden van Gods toorn tegen Nederland zijn geweest, en nog zijn, al</w:t>
      </w:r>
      <w:r>
        <w:rPr>
          <w:lang w:eastAsia="en-US"/>
        </w:rPr>
        <w:t xml:space="preserve">zo </w:t>
      </w:r>
      <w:r w:rsidRPr="005316CF">
        <w:rPr>
          <w:lang w:eastAsia="en-US"/>
        </w:rPr>
        <w:t>wel als de fouten der Overheden en ge</w:t>
      </w:r>
      <w:r>
        <w:rPr>
          <w:lang w:eastAsia="en-US"/>
        </w:rPr>
        <w:t>mene</w:t>
      </w:r>
      <w:r w:rsidRPr="005316CF">
        <w:rPr>
          <w:lang w:eastAsia="en-US"/>
        </w:rPr>
        <w:t xml:space="preserve"> belijders</w:t>
      </w:r>
      <w:r>
        <w:rPr>
          <w:lang w:eastAsia="en-US"/>
        </w:rPr>
        <w:t>;</w:t>
      </w:r>
      <w:r w:rsidRPr="005316CF">
        <w:rPr>
          <w:lang w:eastAsia="en-US"/>
        </w:rPr>
        <w:t xml:space="preserve"> want van Jeruzalems profeten is de huichelarij uitgegaan in het </w:t>
      </w:r>
      <w:r>
        <w:rPr>
          <w:lang w:eastAsia="en-US"/>
        </w:rPr>
        <w:t>gans</w:t>
      </w:r>
      <w:r w:rsidRPr="005316CF">
        <w:rPr>
          <w:lang w:eastAsia="en-US"/>
        </w:rPr>
        <w:t>e land</w:t>
      </w:r>
      <w:r>
        <w:rPr>
          <w:lang w:eastAsia="en-US"/>
        </w:rPr>
        <w:t>,</w:t>
      </w:r>
      <w:r w:rsidRPr="005316CF">
        <w:rPr>
          <w:lang w:eastAsia="en-US"/>
        </w:rPr>
        <w:t xml:space="preserve"> en gelijk de priesters zijn, </w:t>
      </w:r>
      <w:r>
        <w:rPr>
          <w:lang w:eastAsia="en-US"/>
        </w:rPr>
        <w:t xml:space="preserve">zo </w:t>
      </w:r>
      <w:r w:rsidRPr="005316CF">
        <w:rPr>
          <w:lang w:eastAsia="en-US"/>
        </w:rPr>
        <w:t>is het volk, want</w:t>
      </w:r>
      <w:r>
        <w:rPr>
          <w:lang w:eastAsia="en-US"/>
        </w:rPr>
        <w:t xml:space="preserve"> hun </w:t>
      </w:r>
      <w:r w:rsidRPr="005316CF">
        <w:rPr>
          <w:lang w:eastAsia="en-US"/>
        </w:rPr>
        <w:t xml:space="preserve">zonden zijn </w:t>
      </w:r>
      <w:r>
        <w:rPr>
          <w:lang w:eastAsia="en-US"/>
        </w:rPr>
        <w:t>lera</w:t>
      </w:r>
      <w:r w:rsidRPr="005316CF">
        <w:rPr>
          <w:lang w:eastAsia="en-US"/>
        </w:rPr>
        <w:t>ars van zonden</w:t>
      </w:r>
      <w:r>
        <w:rPr>
          <w:lang w:eastAsia="en-US"/>
        </w:rPr>
        <w:t>;</w:t>
      </w:r>
      <w:r w:rsidRPr="005316CF">
        <w:rPr>
          <w:lang w:eastAsia="en-US"/>
        </w:rPr>
        <w:t xml:space="preserve"> </w:t>
      </w:r>
      <w:r>
        <w:rPr>
          <w:lang w:eastAsia="en-US"/>
        </w:rPr>
        <w:t xml:space="preserve">zo </w:t>
      </w:r>
      <w:r w:rsidRPr="005316CF">
        <w:rPr>
          <w:lang w:eastAsia="en-US"/>
        </w:rPr>
        <w:t>moeten dan</w:t>
      </w:r>
      <w:r>
        <w:rPr>
          <w:lang w:eastAsia="en-US"/>
        </w:rPr>
        <w:t xml:space="preserve"> hun </w:t>
      </w:r>
      <w:r w:rsidRPr="005316CF">
        <w:rPr>
          <w:lang w:eastAsia="en-US"/>
        </w:rPr>
        <w:t>zonden</w:t>
      </w:r>
      <w:r>
        <w:rPr>
          <w:lang w:eastAsia="en-US"/>
        </w:rPr>
        <w:t>,</w:t>
      </w:r>
      <w:r w:rsidRPr="005316CF">
        <w:rPr>
          <w:lang w:eastAsia="en-US"/>
        </w:rPr>
        <w:t xml:space="preserve"> die daar meest hebben toegebracht om Gods oord</w:t>
      </w:r>
      <w:r>
        <w:rPr>
          <w:lang w:eastAsia="en-US"/>
        </w:rPr>
        <w:t>ele</w:t>
      </w:r>
      <w:r w:rsidRPr="005316CF">
        <w:rPr>
          <w:lang w:eastAsia="en-US"/>
        </w:rPr>
        <w:t xml:space="preserve">n en plagen over ons land te brengen, </w:t>
      </w:r>
      <w:r>
        <w:rPr>
          <w:lang w:eastAsia="en-US"/>
        </w:rPr>
        <w:t>-</w:t>
      </w:r>
      <w:r w:rsidRPr="005316CF">
        <w:rPr>
          <w:lang w:eastAsia="en-US"/>
        </w:rPr>
        <w:t xml:space="preserve"> op het ergst worden tegengegaan, publiekelijk gestraft en dadelijk verbeterd; te meer al</w:t>
      </w:r>
      <w:r>
        <w:rPr>
          <w:lang w:eastAsia="en-US"/>
        </w:rPr>
        <w:t xml:space="preserve">zo hun </w:t>
      </w:r>
      <w:r w:rsidRPr="005316CF">
        <w:rPr>
          <w:lang w:eastAsia="en-US"/>
        </w:rPr>
        <w:t>uitbrekende fouten de kracht en ingang van 't woord der prediking op de harten der gemeente niet weinig verhinderen en terugzetten; en dat door</w:t>
      </w:r>
      <w:r>
        <w:rPr>
          <w:lang w:eastAsia="en-US"/>
        </w:rPr>
        <w:t xml:space="preserve"> hun </w:t>
      </w:r>
      <w:r w:rsidRPr="005316CF">
        <w:rPr>
          <w:lang w:eastAsia="en-US"/>
        </w:rPr>
        <w:t xml:space="preserve">misdragingen de getrouwe </w:t>
      </w:r>
      <w:r>
        <w:rPr>
          <w:lang w:eastAsia="en-US"/>
        </w:rPr>
        <w:t>lera</w:t>
      </w:r>
      <w:r w:rsidRPr="005316CF">
        <w:rPr>
          <w:lang w:eastAsia="en-US"/>
        </w:rPr>
        <w:t>ren in</w:t>
      </w:r>
      <w:r>
        <w:rPr>
          <w:lang w:eastAsia="en-US"/>
        </w:rPr>
        <w:t xml:space="preserve"> de </w:t>
      </w:r>
      <w:r w:rsidRPr="005316CF">
        <w:rPr>
          <w:lang w:eastAsia="en-US"/>
        </w:rPr>
        <w:t>lande te min geacht werden, en te min tot reformatie kunnen uitwerken</w:t>
      </w:r>
      <w:r>
        <w:rPr>
          <w:lang w:eastAsia="en-US"/>
        </w:rPr>
        <w:t>»</w:t>
      </w:r>
      <w:r w:rsidRPr="005316CF">
        <w:rPr>
          <w:lang w:eastAsia="en-US"/>
        </w:rPr>
        <w:t>. 1)</w:t>
      </w:r>
    </w:p>
    <w:p w:rsidR="001624AB" w:rsidRPr="005316CF" w:rsidRDefault="001624AB" w:rsidP="001624AB">
      <w:pPr>
        <w:jc w:val="both"/>
        <w:rPr>
          <w:lang w:eastAsia="en-US"/>
        </w:rPr>
      </w:pPr>
      <w:r w:rsidRPr="005316CF">
        <w:rPr>
          <w:lang w:eastAsia="en-US"/>
        </w:rPr>
        <w:t xml:space="preserve">Geleid door die overwegingen vertaalde hij, predikant te Sluis zijnde, dit </w:t>
      </w:r>
      <w:r>
        <w:rPr>
          <w:lang w:eastAsia="en-US"/>
        </w:rPr>
        <w:t>Engels</w:t>
      </w:r>
      <w:r w:rsidRPr="005316CF">
        <w:rPr>
          <w:lang w:eastAsia="en-US"/>
        </w:rPr>
        <w:t>e werkje, en voegde er</w:t>
      </w:r>
      <w:r>
        <w:rPr>
          <w:lang w:eastAsia="en-US"/>
        </w:rPr>
        <w:t xml:space="preserve"> een </w:t>
      </w:r>
      <w:r w:rsidRPr="005316CF">
        <w:rPr>
          <w:lang w:eastAsia="en-US"/>
        </w:rPr>
        <w:t>uitgebreide inleiding aan toe, waarin hij</w:t>
      </w:r>
      <w:r>
        <w:rPr>
          <w:lang w:eastAsia="en-US"/>
        </w:rPr>
        <w:t xml:space="preserve"> zijn </w:t>
      </w:r>
      <w:r w:rsidRPr="005316CF">
        <w:rPr>
          <w:lang w:eastAsia="en-US"/>
        </w:rPr>
        <w:t>bevindingen omtrent</w:t>
      </w:r>
      <w:r>
        <w:rPr>
          <w:lang w:eastAsia="en-US"/>
        </w:rPr>
        <w:t xml:space="preserve"> de </w:t>
      </w:r>
      <w:r w:rsidRPr="005316CF">
        <w:rPr>
          <w:lang w:eastAsia="en-US"/>
        </w:rPr>
        <w:t xml:space="preserve">toestand der kerken in Nederland mededeelde. Men kon zich immers anders gemakkelijk van de zaak afmaken, door te zeggen, dat de inhoud van dat geschrift meer op </w:t>
      </w:r>
      <w:r>
        <w:rPr>
          <w:lang w:eastAsia="en-US"/>
        </w:rPr>
        <w:t>Engels</w:t>
      </w:r>
      <w:r w:rsidRPr="005316CF">
        <w:rPr>
          <w:lang w:eastAsia="en-US"/>
        </w:rPr>
        <w:t xml:space="preserve">e dan op </w:t>
      </w:r>
      <w:r>
        <w:rPr>
          <w:lang w:eastAsia="en-US"/>
        </w:rPr>
        <w:t>Nederlands</w:t>
      </w:r>
      <w:r w:rsidRPr="005316CF">
        <w:rPr>
          <w:lang w:eastAsia="en-US"/>
        </w:rPr>
        <w:t>e toestanden sloeg, en om dat te voorkomen, t</w:t>
      </w:r>
      <w:r>
        <w:rPr>
          <w:lang w:eastAsia="en-US"/>
        </w:rPr>
        <w:t>eke</w:t>
      </w:r>
      <w:r w:rsidRPr="005316CF">
        <w:rPr>
          <w:lang w:eastAsia="en-US"/>
        </w:rPr>
        <w:t>nde hij in die voorrede het beeld van'</w:t>
      </w:r>
      <w:r>
        <w:rPr>
          <w:lang w:eastAsia="en-US"/>
        </w:rPr>
        <w:t xml:space="preserve"> de </w:t>
      </w:r>
      <w:r w:rsidRPr="005316CF">
        <w:rPr>
          <w:lang w:eastAsia="en-US"/>
        </w:rPr>
        <w:t>toestand der vader</w:t>
      </w:r>
      <w:r>
        <w:rPr>
          <w:lang w:eastAsia="en-US"/>
        </w:rPr>
        <w:t>lands</w:t>
      </w:r>
      <w:r w:rsidRPr="005316CF">
        <w:rPr>
          <w:lang w:eastAsia="en-US"/>
        </w:rPr>
        <w:t>e Kerk. Meen niet waarschuwde hij met nadruk, dat ik deze dingen van h</w:t>
      </w:r>
      <w:r>
        <w:rPr>
          <w:lang w:eastAsia="en-US"/>
        </w:rPr>
        <w:t>ore</w:t>
      </w:r>
      <w:r w:rsidRPr="005316CF">
        <w:rPr>
          <w:lang w:eastAsia="en-US"/>
        </w:rPr>
        <w:t>n zeggen heb</w:t>
      </w:r>
      <w:r>
        <w:rPr>
          <w:lang w:eastAsia="en-US"/>
        </w:rPr>
        <w:t>;</w:t>
      </w:r>
      <w:r w:rsidRPr="005316CF">
        <w:rPr>
          <w:lang w:eastAsia="en-US"/>
        </w:rPr>
        <w:t xml:space="preserve"> integendeel,</w:t>
      </w:r>
      <w:r>
        <w:rPr>
          <w:lang w:eastAsia="en-US"/>
        </w:rPr>
        <w:t xml:space="preserve"> «</w:t>
      </w:r>
      <w:r w:rsidRPr="005316CF">
        <w:rPr>
          <w:lang w:eastAsia="en-US"/>
        </w:rPr>
        <w:t xml:space="preserve">ik wil bekennen, dat ik </w:t>
      </w:r>
      <w:r>
        <w:rPr>
          <w:lang w:eastAsia="en-US"/>
        </w:rPr>
        <w:t>eni</w:t>
      </w:r>
      <w:r w:rsidRPr="005316CF">
        <w:rPr>
          <w:lang w:eastAsia="en-US"/>
        </w:rPr>
        <w:t>germate vlijtig ben geweest, om naar de gestaltenis van de gerefor</w:t>
      </w:r>
      <w:r w:rsidRPr="005316CF">
        <w:rPr>
          <w:lang w:eastAsia="en-US"/>
        </w:rPr>
        <w:noBreakHyphen/>
      </w:r>
    </w:p>
    <w:p w:rsidR="001624AB" w:rsidRPr="005316CF" w:rsidRDefault="001624AB" w:rsidP="001624AB">
      <w:pPr>
        <w:jc w:val="both"/>
        <w:rPr>
          <w:lang w:eastAsia="en-US"/>
        </w:rPr>
      </w:pPr>
      <w:r>
        <w:rPr>
          <w:lang w:eastAsia="en-US"/>
        </w:rPr>
        <w:t>1) Idem, blz. 11. Zie ook: '</w:t>
      </w:r>
      <w:r w:rsidRPr="005316CF">
        <w:rPr>
          <w:lang w:eastAsia="en-US"/>
        </w:rPr>
        <w:t>Sleutel der Openbaring</w:t>
      </w:r>
      <w:r>
        <w:rPr>
          <w:lang w:eastAsia="en-US"/>
        </w:rPr>
        <w:t>"</w:t>
      </w:r>
      <w:r w:rsidRPr="005316CF">
        <w:rPr>
          <w:lang w:eastAsia="en-US"/>
        </w:rPr>
        <w:t>, Voorrede blz</w:t>
      </w:r>
      <w:r>
        <w:rPr>
          <w:lang w:eastAsia="en-US"/>
        </w:rPr>
        <w:t>.</w:t>
      </w:r>
      <w:r w:rsidRPr="005316CF">
        <w:rPr>
          <w:lang w:eastAsia="en-US"/>
        </w:rPr>
        <w:t xml:space="preserve"> 6.</w:t>
      </w:r>
    </w:p>
    <w:p w:rsidR="001624AB" w:rsidRPr="005316CF" w:rsidRDefault="001624AB" w:rsidP="001624AB">
      <w:pPr>
        <w:jc w:val="both"/>
        <w:rPr>
          <w:lang w:eastAsia="en-US"/>
        </w:rPr>
      </w:pPr>
      <w:r w:rsidRPr="005316CF">
        <w:rPr>
          <w:lang w:eastAsia="en-US"/>
        </w:rPr>
        <w:t>218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meerde Kerk in de zeven provinciën te vernemen, en dan wel bijzonder naar</w:t>
      </w:r>
      <w:r>
        <w:rPr>
          <w:lang w:eastAsia="en-US"/>
        </w:rPr>
        <w:t xml:space="preserve"> de </w:t>
      </w:r>
      <w:r w:rsidRPr="005316CF">
        <w:rPr>
          <w:lang w:eastAsia="en-US"/>
        </w:rPr>
        <w:t xml:space="preserve">wandel, werkzaamheid en wijzen van prediken van de </w:t>
      </w:r>
      <w:r>
        <w:rPr>
          <w:lang w:eastAsia="en-US"/>
        </w:rPr>
        <w:t>lera</w:t>
      </w:r>
      <w:r w:rsidRPr="005316CF">
        <w:rPr>
          <w:lang w:eastAsia="en-US"/>
        </w:rPr>
        <w:t>ren</w:t>
      </w:r>
      <w:r>
        <w:rPr>
          <w:lang w:eastAsia="en-US"/>
        </w:rPr>
        <w:t>;</w:t>
      </w:r>
      <w:r w:rsidRPr="005316CF">
        <w:rPr>
          <w:lang w:eastAsia="en-US"/>
        </w:rPr>
        <w:t xml:space="preserve"> ik heb het zelf in de dorpen en steden, en ettelijke provinciën met eigen </w:t>
      </w:r>
      <w:r>
        <w:rPr>
          <w:lang w:eastAsia="en-US"/>
        </w:rPr>
        <w:t>oge</w:t>
      </w:r>
      <w:r w:rsidRPr="005316CF">
        <w:rPr>
          <w:lang w:eastAsia="en-US"/>
        </w:rPr>
        <w:t xml:space="preserve">n gezien en met mijn </w:t>
      </w:r>
      <w:r>
        <w:rPr>
          <w:lang w:eastAsia="en-US"/>
        </w:rPr>
        <w:t>ore</w:t>
      </w:r>
      <w:r w:rsidRPr="005316CF">
        <w:rPr>
          <w:lang w:eastAsia="en-US"/>
        </w:rPr>
        <w:t xml:space="preserve">n gehoord, hoe het er toeging, </w:t>
      </w:r>
      <w:r>
        <w:rPr>
          <w:lang w:eastAsia="en-US"/>
        </w:rPr>
        <w:t>ó</w:t>
      </w:r>
      <w:r w:rsidRPr="005316CF">
        <w:rPr>
          <w:lang w:eastAsia="en-US"/>
        </w:rPr>
        <w:t xml:space="preserve">f door naarstige ondervraging van getrouwe </w:t>
      </w:r>
      <w:r>
        <w:rPr>
          <w:lang w:eastAsia="en-US"/>
        </w:rPr>
        <w:t>lera</w:t>
      </w:r>
      <w:r w:rsidRPr="005316CF">
        <w:rPr>
          <w:lang w:eastAsia="en-US"/>
        </w:rPr>
        <w:t xml:space="preserve">ars, die in vergelegen </w:t>
      </w:r>
      <w:r>
        <w:rPr>
          <w:lang w:eastAsia="en-US"/>
        </w:rPr>
        <w:t>steden thuis hoorden, nagevors</w:t>
      </w:r>
      <w:r w:rsidRPr="005316CF">
        <w:rPr>
          <w:lang w:eastAsia="en-US"/>
        </w:rPr>
        <w:t xml:space="preserve">t, </w:t>
      </w:r>
      <w:r>
        <w:rPr>
          <w:lang w:eastAsia="en-US"/>
        </w:rPr>
        <w:t>ó</w:t>
      </w:r>
      <w:r w:rsidRPr="005316CF">
        <w:rPr>
          <w:lang w:eastAsia="en-US"/>
        </w:rPr>
        <w:t>f door brieven aan vrienden en bekenden, welke kennis van zaken hebben, naar</w:t>
      </w:r>
      <w:r>
        <w:rPr>
          <w:lang w:eastAsia="en-US"/>
        </w:rPr>
        <w:t xml:space="preserve"> de </w:t>
      </w:r>
      <w:r w:rsidRPr="005316CF">
        <w:rPr>
          <w:lang w:eastAsia="en-US"/>
        </w:rPr>
        <w:t xml:space="preserve">omgang, godzaligheid, ijver en arbeidzaamheid van de </w:t>
      </w:r>
      <w:r>
        <w:rPr>
          <w:lang w:eastAsia="en-US"/>
        </w:rPr>
        <w:t>lera</w:t>
      </w:r>
      <w:r w:rsidRPr="005316CF">
        <w:rPr>
          <w:lang w:eastAsia="en-US"/>
        </w:rPr>
        <w:t>ars en en naar de constitutie der gemeenten in 't stuk van kennis en praktijk onderzocht, behalve 't geen ik heb kunnen vernemen uit de professoren en bijzonder uit de boeken van G. VOETIUS, T</w:t>
      </w:r>
      <w:r>
        <w:rPr>
          <w:lang w:eastAsia="en-US"/>
        </w:rPr>
        <w:t>ELI</w:t>
      </w:r>
      <w:r w:rsidRPr="005316CF">
        <w:rPr>
          <w:lang w:eastAsia="en-US"/>
        </w:rPr>
        <w:t>NGH en anderen</w:t>
      </w:r>
      <w:r>
        <w:rPr>
          <w:lang w:eastAsia="en-US"/>
        </w:rPr>
        <w:t>».</w:t>
      </w:r>
      <w:r w:rsidRPr="005316CF">
        <w:rPr>
          <w:lang w:eastAsia="en-US"/>
        </w:rPr>
        <w:t xml:space="preserve"> 1)</w:t>
      </w:r>
    </w:p>
    <w:p w:rsidR="001624AB" w:rsidRPr="005316CF" w:rsidRDefault="001624AB" w:rsidP="001624AB">
      <w:pPr>
        <w:jc w:val="both"/>
        <w:rPr>
          <w:lang w:eastAsia="en-US"/>
        </w:rPr>
      </w:pPr>
      <w:r w:rsidRPr="005316CF">
        <w:rPr>
          <w:lang w:eastAsia="en-US"/>
        </w:rPr>
        <w:t>Hier was dus een man aan 't woord</w:t>
      </w:r>
      <w:r>
        <w:rPr>
          <w:lang w:eastAsia="en-US"/>
        </w:rPr>
        <w:t>,</w:t>
      </w:r>
      <w:r w:rsidRPr="005316CF">
        <w:rPr>
          <w:lang w:eastAsia="en-US"/>
        </w:rPr>
        <w:t xml:space="preserve"> die niet op ge</w:t>
      </w:r>
      <w:r w:rsidRPr="005316CF">
        <w:rPr>
          <w:lang w:eastAsia="en-US"/>
        </w:rPr>
        <w:softHyphen/>
        <w:t>ruchten afging, maar die deze harde waarheden niet publi</w:t>
      </w:r>
      <w:r w:rsidRPr="005316CF">
        <w:rPr>
          <w:lang w:eastAsia="en-US"/>
        </w:rPr>
        <w:softHyphen/>
        <w:t xml:space="preserve">ceerde uit lust of vermaak in 't ontdekken van de fouten der </w:t>
      </w:r>
      <w:r>
        <w:rPr>
          <w:lang w:eastAsia="en-US"/>
        </w:rPr>
        <w:t>lera</w:t>
      </w:r>
      <w:r w:rsidRPr="005316CF">
        <w:rPr>
          <w:lang w:eastAsia="en-US"/>
        </w:rPr>
        <w:t>ren, maar die naar waarheid kon neerschrijven</w:t>
      </w:r>
      <w:r>
        <w:rPr>
          <w:lang w:eastAsia="en-US"/>
        </w:rPr>
        <w:t>: «</w:t>
      </w:r>
      <w:r w:rsidRPr="005316CF">
        <w:rPr>
          <w:lang w:eastAsia="en-US"/>
        </w:rPr>
        <w:t>ik schrijf dit als gedrongen en met veel smart des harten, ziende steeds op de gr</w:t>
      </w:r>
      <w:r>
        <w:rPr>
          <w:lang w:eastAsia="en-US"/>
        </w:rPr>
        <w:t>ote</w:t>
      </w:r>
      <w:r w:rsidRPr="005316CF">
        <w:rPr>
          <w:lang w:eastAsia="en-US"/>
        </w:rPr>
        <w:t xml:space="preserve"> uiteinden en gevolgen, welke der </w:t>
      </w:r>
      <w:r>
        <w:rPr>
          <w:lang w:eastAsia="en-US"/>
        </w:rPr>
        <w:t>lera</w:t>
      </w:r>
      <w:r w:rsidRPr="005316CF">
        <w:rPr>
          <w:lang w:eastAsia="en-US"/>
        </w:rPr>
        <w:t xml:space="preserve">ren ijver of </w:t>
      </w:r>
      <w:r>
        <w:rPr>
          <w:lang w:eastAsia="en-US"/>
        </w:rPr>
        <w:t>ij</w:t>
      </w:r>
      <w:r w:rsidRPr="005316CF">
        <w:rPr>
          <w:lang w:eastAsia="en-US"/>
        </w:rPr>
        <w:t>verloosheid, heiligheid of onheiligheid gewoon zijn mede te brengen</w:t>
      </w:r>
      <w:r>
        <w:rPr>
          <w:lang w:eastAsia="en-US"/>
        </w:rPr>
        <w:t>».</w:t>
      </w:r>
      <w:r w:rsidRPr="005316CF">
        <w:rPr>
          <w:lang w:eastAsia="en-US"/>
        </w:rPr>
        <w:t xml:space="preserve"> 2)</w:t>
      </w:r>
    </w:p>
    <w:p w:rsidR="001624AB" w:rsidRPr="005316CF" w:rsidRDefault="001624AB" w:rsidP="001624AB">
      <w:pPr>
        <w:jc w:val="both"/>
        <w:rPr>
          <w:lang w:eastAsia="en-US"/>
        </w:rPr>
      </w:pPr>
      <w:r w:rsidRPr="005316CF">
        <w:rPr>
          <w:lang w:eastAsia="en-US"/>
        </w:rPr>
        <w:t>Nog eens</w:t>
      </w:r>
      <w:r>
        <w:rPr>
          <w:lang w:eastAsia="en-US"/>
        </w:rPr>
        <w:t>,</w:t>
      </w:r>
      <w:r w:rsidRPr="005316CF">
        <w:rPr>
          <w:lang w:eastAsia="en-US"/>
        </w:rPr>
        <w:t xml:space="preserve"> gaarne had hij dit alles in de pen gehouden</w:t>
      </w:r>
      <w:r>
        <w:rPr>
          <w:lang w:eastAsia="en-US"/>
        </w:rPr>
        <w:t>,</w:t>
      </w:r>
      <w:r w:rsidRPr="005316CF">
        <w:rPr>
          <w:lang w:eastAsia="en-US"/>
        </w:rPr>
        <w:t xml:space="preserve"> en hetgeen hij te zeggen had, gezegd door particuliere aanspraak, of door Kerkelijke of Classicale behandeling, maar </w:t>
      </w:r>
      <w:r>
        <w:rPr>
          <w:lang w:eastAsia="en-US"/>
        </w:rPr>
        <w:t>zoa</w:t>
      </w:r>
      <w:r w:rsidRPr="005316CF">
        <w:rPr>
          <w:lang w:eastAsia="en-US"/>
        </w:rPr>
        <w:t xml:space="preserve">ls ieder wist, dat gaf niets 3) Och, dat dit woord dan ingang vond bij </w:t>
      </w:r>
      <w:r>
        <w:rPr>
          <w:lang w:eastAsia="en-US"/>
        </w:rPr>
        <w:t>lera</w:t>
      </w:r>
      <w:r w:rsidRPr="005316CF">
        <w:rPr>
          <w:lang w:eastAsia="en-US"/>
        </w:rPr>
        <w:t xml:space="preserve">ren en anderen, opdat elk zijn best mocht doen, om der </w:t>
      </w:r>
      <w:r>
        <w:rPr>
          <w:lang w:eastAsia="en-US"/>
        </w:rPr>
        <w:t>lera</w:t>
      </w:r>
      <w:r w:rsidRPr="005316CF">
        <w:rPr>
          <w:lang w:eastAsia="en-US"/>
        </w:rPr>
        <w:t>ren fouten</w:t>
      </w:r>
      <w:r>
        <w:rPr>
          <w:lang w:eastAsia="en-US"/>
        </w:rPr>
        <w:t xml:space="preserve"> «</w:t>
      </w:r>
      <w:r w:rsidRPr="005316CF">
        <w:rPr>
          <w:lang w:eastAsia="en-US"/>
        </w:rPr>
        <w:t>gebeterd te krijgen</w:t>
      </w:r>
      <w:r>
        <w:rPr>
          <w:lang w:eastAsia="en-US"/>
        </w:rPr>
        <w:t>».</w:t>
      </w:r>
    </w:p>
    <w:p w:rsidR="001624AB" w:rsidRPr="005316CF" w:rsidRDefault="001624AB" w:rsidP="001624AB">
      <w:pPr>
        <w:jc w:val="both"/>
        <w:rPr>
          <w:lang w:eastAsia="en-US"/>
        </w:rPr>
      </w:pPr>
      <w:r w:rsidRPr="005316CF">
        <w:rPr>
          <w:lang w:eastAsia="en-US"/>
        </w:rPr>
        <w:t>« Een land</w:t>
      </w:r>
      <w:r>
        <w:rPr>
          <w:lang w:eastAsia="en-US"/>
        </w:rPr>
        <w:t>,</w:t>
      </w:r>
      <w:r w:rsidRPr="005316CF">
        <w:rPr>
          <w:lang w:eastAsia="en-US"/>
        </w:rPr>
        <w:t xml:space="preserve"> dor en mat en zonder water</w:t>
      </w:r>
      <w:r>
        <w:rPr>
          <w:lang w:eastAsia="en-US"/>
        </w:rPr>
        <w:t>»,</w:t>
      </w:r>
      <w:r w:rsidRPr="005316CF">
        <w:rPr>
          <w:lang w:eastAsia="en-US"/>
        </w:rPr>
        <w:t xml:space="preserve"> daarop geleek Nederland in geestelijk opzicht in KOELMAN'S dagen, althans</w:t>
      </w:r>
    </w:p>
    <w:p w:rsidR="001624AB" w:rsidRPr="005316CF" w:rsidRDefault="001624AB" w:rsidP="001624AB">
      <w:pPr>
        <w:jc w:val="both"/>
        <w:rPr>
          <w:lang w:eastAsia="en-US"/>
        </w:rPr>
      </w:pPr>
      <w:r>
        <w:rPr>
          <w:lang w:eastAsia="en-US"/>
        </w:rPr>
        <w:t>1)</w:t>
      </w:r>
      <w:r w:rsidRPr="005316CF">
        <w:rPr>
          <w:lang w:eastAsia="en-US"/>
        </w:rPr>
        <w:t xml:space="preserve"> Idem, blz. 9.</w:t>
      </w:r>
    </w:p>
    <w:p w:rsidR="001624AB" w:rsidRPr="005316CF" w:rsidRDefault="001624AB" w:rsidP="001624AB">
      <w:pPr>
        <w:jc w:val="both"/>
        <w:rPr>
          <w:lang w:eastAsia="en-US"/>
        </w:rPr>
      </w:pPr>
      <w:r w:rsidRPr="005316CF">
        <w:rPr>
          <w:lang w:eastAsia="en-US"/>
        </w:rPr>
        <w:t>2) Idem, blz. 10.</w:t>
      </w:r>
    </w:p>
    <w:p w:rsidR="001624AB" w:rsidRDefault="001624AB" w:rsidP="001624AB">
      <w:pPr>
        <w:jc w:val="both"/>
        <w:rPr>
          <w:lang w:eastAsia="en-US"/>
        </w:rPr>
      </w:pPr>
      <w:r w:rsidRPr="005316CF">
        <w:rPr>
          <w:lang w:eastAsia="en-US"/>
        </w:rPr>
        <w:t xml:space="preserve">3) Idem, blz. 10. </w:t>
      </w:r>
    </w:p>
    <w:p w:rsidR="001624AB" w:rsidRPr="005316CF" w:rsidRDefault="001624AB" w:rsidP="001624AB">
      <w:pPr>
        <w:jc w:val="both"/>
        <w:rPr>
          <w:lang w:eastAsia="en-US"/>
        </w:rPr>
      </w:pPr>
      <w:r w:rsidRPr="005316CF">
        <w:rPr>
          <w:lang w:eastAsia="en-US"/>
        </w:rPr>
        <w:t>219</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 xml:space="preserve">zo </w:t>
      </w:r>
      <w:r w:rsidRPr="005316CF">
        <w:rPr>
          <w:lang w:eastAsia="en-US"/>
        </w:rPr>
        <w:t>klaagt hij dikwijls. Maar kon het wel anders, waar zij</w:t>
      </w:r>
      <w:r>
        <w:rPr>
          <w:lang w:eastAsia="en-US"/>
        </w:rPr>
        <w:t>,</w:t>
      </w:r>
      <w:r w:rsidRPr="005316CF">
        <w:rPr>
          <w:lang w:eastAsia="en-US"/>
        </w:rPr>
        <w:t xml:space="preserve"> die dien hof moesten bevochtigen</w:t>
      </w:r>
      <w:r>
        <w:rPr>
          <w:lang w:eastAsia="en-US"/>
        </w:rPr>
        <w:t>,</w:t>
      </w:r>
      <w:r w:rsidRPr="005316CF">
        <w:rPr>
          <w:lang w:eastAsia="en-US"/>
        </w:rPr>
        <w:t xml:space="preserve"> zelf dor waren</w:t>
      </w:r>
      <w:r>
        <w:rPr>
          <w:lang w:eastAsia="en-US"/>
        </w:rPr>
        <w:t>;</w:t>
      </w:r>
      <w:r w:rsidRPr="005316CF">
        <w:rPr>
          <w:lang w:eastAsia="en-US"/>
        </w:rPr>
        <w:t xml:space="preserve"> kon men het anders verwachten, waar velen van hen, die gewag zouden maken van Christus' naam,</w:t>
      </w:r>
      <w:r>
        <w:rPr>
          <w:lang w:eastAsia="en-US"/>
        </w:rPr>
        <w:t xml:space="preserve"> «</w:t>
      </w:r>
      <w:r w:rsidRPr="005316CF">
        <w:rPr>
          <w:lang w:eastAsia="en-US"/>
        </w:rPr>
        <w:t>geen sche</w:t>
      </w:r>
      <w:r>
        <w:rPr>
          <w:lang w:eastAsia="en-US"/>
        </w:rPr>
        <w:t>l</w:t>
      </w:r>
      <w:r w:rsidRPr="005316CF">
        <w:rPr>
          <w:lang w:eastAsia="en-US"/>
        </w:rPr>
        <w:t>lekens noch granaatappelen</w:t>
      </w:r>
      <w:r>
        <w:rPr>
          <w:lang w:eastAsia="en-US"/>
        </w:rPr>
        <w:t>»,</w:t>
      </w:r>
      <w:r w:rsidRPr="005316CF">
        <w:rPr>
          <w:lang w:eastAsia="en-US"/>
        </w:rPr>
        <w:t xml:space="preserve"> d. i. geen geluid of geur hadden</w:t>
      </w:r>
      <w:r>
        <w:rPr>
          <w:lang w:eastAsia="en-US"/>
        </w:rPr>
        <w:t>?</w:t>
      </w:r>
      <w:r w:rsidRPr="005316CF">
        <w:rPr>
          <w:lang w:eastAsia="en-US"/>
        </w:rPr>
        <w:t xml:space="preserve"> 1) Het was inderdaad droevig. Waar vond men de</w:t>
      </w:r>
      <w:r>
        <w:rPr>
          <w:lang w:eastAsia="en-US"/>
        </w:rPr>
        <w:t xml:space="preserve"> «</w:t>
      </w:r>
      <w:r w:rsidRPr="005316CF">
        <w:rPr>
          <w:lang w:eastAsia="en-US"/>
        </w:rPr>
        <w:t>conditien, hoedanigheden, betrachtingen</w:t>
      </w:r>
      <w:r>
        <w:rPr>
          <w:lang w:eastAsia="en-US"/>
        </w:rPr>
        <w:t>»,</w:t>
      </w:r>
      <w:r w:rsidRPr="005316CF">
        <w:rPr>
          <w:lang w:eastAsia="en-US"/>
        </w:rPr>
        <w:t xml:space="preserve"> die billijk ge</w:t>
      </w:r>
      <w:r>
        <w:rPr>
          <w:lang w:eastAsia="en-US"/>
        </w:rPr>
        <w:t>ëis</w:t>
      </w:r>
      <w:r w:rsidRPr="005316CF">
        <w:rPr>
          <w:lang w:eastAsia="en-US"/>
        </w:rPr>
        <w:t xml:space="preserve">t mochten worden in het leven van een prediker? 2) Helaas de meesten hadden een ongeestelijk verleden, en vertoonde zich in </w:t>
      </w:r>
      <w:r>
        <w:rPr>
          <w:lang w:eastAsia="en-US"/>
        </w:rPr>
        <w:t>eni</w:t>
      </w:r>
      <w:r w:rsidRPr="005316CF">
        <w:rPr>
          <w:lang w:eastAsia="en-US"/>
        </w:rPr>
        <w:t xml:space="preserve">gen nog </w:t>
      </w:r>
      <w:r>
        <w:rPr>
          <w:lang w:eastAsia="en-US"/>
        </w:rPr>
        <w:t>eni</w:t>
      </w:r>
      <w:r w:rsidRPr="005316CF">
        <w:rPr>
          <w:lang w:eastAsia="en-US"/>
        </w:rPr>
        <w:t>g waar zaad der genade, dan bleek het toch terstond</w:t>
      </w:r>
      <w:r>
        <w:rPr>
          <w:lang w:eastAsia="en-US"/>
        </w:rPr>
        <w:t>,</w:t>
      </w:r>
      <w:r w:rsidRPr="005316CF">
        <w:rPr>
          <w:lang w:eastAsia="en-US"/>
        </w:rPr>
        <w:t xml:space="preserve"> dat zij nog kinderen in genade en nieuwelingen in de rechte</w:t>
      </w:r>
      <w:r>
        <w:rPr>
          <w:lang w:eastAsia="en-US"/>
        </w:rPr>
        <w:t xml:space="preserve"> «</w:t>
      </w:r>
      <w:r w:rsidRPr="005316CF">
        <w:rPr>
          <w:lang w:eastAsia="en-US"/>
        </w:rPr>
        <w:t>Christelijkheid</w:t>
      </w:r>
      <w:r>
        <w:rPr>
          <w:lang w:eastAsia="en-US"/>
        </w:rPr>
        <w:t xml:space="preserve">» </w:t>
      </w:r>
      <w:r w:rsidRPr="005316CF">
        <w:rPr>
          <w:lang w:eastAsia="en-US"/>
        </w:rPr>
        <w:t>waren, en dat het heden nog altijd leed onder</w:t>
      </w:r>
      <w:r>
        <w:rPr>
          <w:lang w:eastAsia="en-US"/>
        </w:rPr>
        <w:t xml:space="preserve"> de </w:t>
      </w:r>
      <w:r w:rsidRPr="005316CF">
        <w:rPr>
          <w:lang w:eastAsia="en-US"/>
        </w:rPr>
        <w:t xml:space="preserve">last van het verleden. 3) Een krachtig getuigenis moest er uitgaan van de kansels in Nederland, maar hoe zou het kunnen, daar men toch niet getuigen kan van hetgeen men niet zelf gezien heeft. En hoe jammer. </w:t>
      </w:r>
      <w:r>
        <w:rPr>
          <w:lang w:eastAsia="en-US"/>
        </w:rPr>
        <w:t xml:space="preserve">Zo </w:t>
      </w:r>
      <w:r w:rsidRPr="005316CF">
        <w:rPr>
          <w:lang w:eastAsia="en-US"/>
        </w:rPr>
        <w:t xml:space="preserve">stond het geschapen met de meeste </w:t>
      </w:r>
      <w:r>
        <w:rPr>
          <w:lang w:eastAsia="en-US"/>
        </w:rPr>
        <w:t>lera</w:t>
      </w:r>
      <w:r w:rsidRPr="005316CF">
        <w:rPr>
          <w:lang w:eastAsia="en-US"/>
        </w:rPr>
        <w:t xml:space="preserve">ren in Nederland. Was het geestelijk leven der </w:t>
      </w:r>
      <w:r>
        <w:rPr>
          <w:lang w:eastAsia="en-US"/>
        </w:rPr>
        <w:t>lera</w:t>
      </w:r>
      <w:r w:rsidRPr="005316CF">
        <w:rPr>
          <w:lang w:eastAsia="en-US"/>
        </w:rPr>
        <w:t>ren</w:t>
      </w:r>
      <w:r>
        <w:rPr>
          <w:lang w:eastAsia="en-US"/>
        </w:rPr>
        <w:t xml:space="preserve">» </w:t>
      </w:r>
      <w:r w:rsidRPr="005316CF">
        <w:rPr>
          <w:lang w:eastAsia="en-US"/>
        </w:rPr>
        <w:t>dun en mager</w:t>
      </w:r>
      <w:r>
        <w:rPr>
          <w:lang w:eastAsia="en-US"/>
        </w:rPr>
        <w:t>»,</w:t>
      </w:r>
      <w:r w:rsidRPr="005316CF">
        <w:rPr>
          <w:lang w:eastAsia="en-US"/>
        </w:rPr>
        <w:t xml:space="preserve"> dit zou nog anders kunnen worden, indien zij zich genegen vertoonden, om de gemeenschap der heiligen voorbeeldelijk te oefenen. 4) Maar wat leerde de praktijk.? Dit, dat de meesten het gezelschap der gegroeiden in genade verfoeiden en ont</w:t>
      </w:r>
      <w:r w:rsidRPr="005316CF">
        <w:rPr>
          <w:lang w:eastAsia="en-US"/>
        </w:rPr>
        <w:softHyphen/>
        <w:t>vluchtten, dat bijna allen met kracht ageerden tegen de Christelijke gezelschappen</w:t>
      </w:r>
      <w:r>
        <w:rPr>
          <w:lang w:eastAsia="en-US"/>
        </w:rPr>
        <w:t>,</w:t>
      </w:r>
      <w:r w:rsidRPr="005316CF">
        <w:rPr>
          <w:lang w:eastAsia="en-US"/>
        </w:rPr>
        <w:t xml:space="preserve"> die toch reeds </w:t>
      </w:r>
      <w:r>
        <w:rPr>
          <w:lang w:eastAsia="en-US"/>
        </w:rPr>
        <w:t xml:space="preserve">zo </w:t>
      </w:r>
      <w:r w:rsidRPr="005316CF">
        <w:rPr>
          <w:lang w:eastAsia="en-US"/>
        </w:rPr>
        <w:t>vervallen en in onbruik geraakt waren, en dat de vromen, indien zij</w:t>
      </w:r>
      <w:r>
        <w:rPr>
          <w:lang w:eastAsia="en-US"/>
        </w:rPr>
        <w:t xml:space="preserve"> een </w:t>
      </w:r>
      <w:r w:rsidRPr="005316CF">
        <w:rPr>
          <w:lang w:eastAsia="en-US"/>
        </w:rPr>
        <w:t xml:space="preserve">stichtelijke samenspreking </w:t>
      </w:r>
      <w:r>
        <w:rPr>
          <w:lang w:eastAsia="en-US"/>
        </w:rPr>
        <w:t>wens</w:t>
      </w:r>
      <w:r w:rsidRPr="005316CF">
        <w:rPr>
          <w:lang w:eastAsia="en-US"/>
        </w:rPr>
        <w:t xml:space="preserve">en te hebben, bij de </w:t>
      </w:r>
      <w:r>
        <w:rPr>
          <w:lang w:eastAsia="en-US"/>
        </w:rPr>
        <w:t>lera</w:t>
      </w:r>
      <w:r w:rsidRPr="005316CF">
        <w:rPr>
          <w:lang w:eastAsia="en-US"/>
        </w:rPr>
        <w:t>ars</w:t>
      </w:r>
      <w:r>
        <w:rPr>
          <w:lang w:eastAsia="en-US"/>
        </w:rPr>
        <w:t xml:space="preserve"> «</w:t>
      </w:r>
      <w:r w:rsidRPr="005316CF">
        <w:rPr>
          <w:lang w:eastAsia="en-US"/>
        </w:rPr>
        <w:t>geen weergalm kregen</w:t>
      </w:r>
      <w:r>
        <w:rPr>
          <w:lang w:eastAsia="en-US"/>
        </w:rPr>
        <w:t>».</w:t>
      </w:r>
      <w:r w:rsidRPr="005316CF">
        <w:rPr>
          <w:lang w:eastAsia="en-US"/>
        </w:rPr>
        <w:t xml:space="preserve"> 5) Ja, in plaats van altijd en overal door</w:t>
      </w:r>
      <w:r>
        <w:rPr>
          <w:lang w:eastAsia="en-US"/>
        </w:rPr>
        <w:t xml:space="preserve"> hun </w:t>
      </w:r>
      <w:r w:rsidRPr="005316CF">
        <w:rPr>
          <w:lang w:eastAsia="en-US"/>
        </w:rPr>
        <w:t>gesprekken het vuur, dat toch reeds zoo</w:t>
      </w:r>
    </w:p>
    <w:p w:rsidR="001624AB" w:rsidRPr="005316CF" w:rsidRDefault="001624AB" w:rsidP="001624AB">
      <w:pPr>
        <w:jc w:val="both"/>
        <w:rPr>
          <w:lang w:eastAsia="en-US"/>
        </w:rPr>
      </w:pPr>
      <w:r w:rsidRPr="005316CF">
        <w:rPr>
          <w:lang w:eastAsia="en-US"/>
        </w:rPr>
        <w:t>1) Idem, blz. 134.</w:t>
      </w:r>
    </w:p>
    <w:p w:rsidR="001624AB" w:rsidRPr="005316CF" w:rsidRDefault="001624AB" w:rsidP="001624AB">
      <w:pPr>
        <w:jc w:val="both"/>
        <w:rPr>
          <w:lang w:eastAsia="en-US"/>
        </w:rPr>
      </w:pPr>
      <w:r w:rsidRPr="005316CF">
        <w:rPr>
          <w:lang w:eastAsia="en-US"/>
        </w:rPr>
        <w:t>2) Idem, blz. 13.</w:t>
      </w:r>
    </w:p>
    <w:p w:rsidR="001624AB" w:rsidRPr="005316CF" w:rsidRDefault="001624AB" w:rsidP="001624AB">
      <w:pPr>
        <w:jc w:val="both"/>
        <w:rPr>
          <w:lang w:eastAsia="en-US"/>
        </w:rPr>
      </w:pPr>
      <w:r w:rsidRPr="005316CF">
        <w:rPr>
          <w:lang w:eastAsia="en-US"/>
        </w:rPr>
        <w:t>3) Idem, blz. 14.</w:t>
      </w:r>
    </w:p>
    <w:p w:rsidR="001624AB" w:rsidRDefault="001624AB" w:rsidP="001624AB">
      <w:pPr>
        <w:jc w:val="both"/>
        <w:rPr>
          <w:lang w:eastAsia="en-US"/>
        </w:rPr>
      </w:pPr>
      <w:r w:rsidRPr="005316CF">
        <w:rPr>
          <w:lang w:eastAsia="en-US"/>
        </w:rPr>
        <w:t xml:space="preserve">4) Idem, blz. 15. </w:t>
      </w:r>
    </w:p>
    <w:p w:rsidR="001624AB" w:rsidRPr="005316CF" w:rsidRDefault="001624AB" w:rsidP="001624AB">
      <w:pPr>
        <w:jc w:val="both"/>
        <w:rPr>
          <w:lang w:eastAsia="en-US"/>
        </w:rPr>
      </w:pPr>
      <w:r>
        <w:rPr>
          <w:lang w:eastAsia="en-US"/>
        </w:rPr>
        <w:t>5)</w:t>
      </w:r>
      <w:r w:rsidRPr="005316CF">
        <w:rPr>
          <w:lang w:eastAsia="en-US"/>
        </w:rPr>
        <w:t xml:space="preserve"> Idem, blz. 17.</w:t>
      </w:r>
    </w:p>
    <w:p w:rsidR="001624AB" w:rsidRPr="005316CF" w:rsidRDefault="001624AB" w:rsidP="001624AB">
      <w:pPr>
        <w:jc w:val="both"/>
        <w:rPr>
          <w:lang w:eastAsia="en-US"/>
        </w:rPr>
      </w:pPr>
      <w:r w:rsidRPr="005316CF">
        <w:rPr>
          <w:lang w:eastAsia="en-US"/>
        </w:rPr>
        <w:t>220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flauw brandde, bij (le Ouderlingen aan te wakkeren en te stoken, ergerden zij veelal op classicale maaltijden</w:t>
      </w:r>
      <w:r>
        <w:rPr>
          <w:lang w:eastAsia="en-US"/>
        </w:rPr>
        <w:t xml:space="preserve"> hun </w:t>
      </w:r>
      <w:r w:rsidRPr="005316CF">
        <w:rPr>
          <w:lang w:eastAsia="en-US"/>
        </w:rPr>
        <w:t>broeders door</w:t>
      </w:r>
      <w:r>
        <w:rPr>
          <w:lang w:eastAsia="en-US"/>
        </w:rPr>
        <w:t xml:space="preserve"> hun </w:t>
      </w:r>
      <w:r w:rsidRPr="005316CF">
        <w:rPr>
          <w:lang w:eastAsia="en-US"/>
        </w:rPr>
        <w:t>«walchelijke discoursen</w:t>
      </w:r>
      <w:r>
        <w:rPr>
          <w:lang w:eastAsia="en-US"/>
        </w:rPr>
        <w:t>».</w:t>
      </w:r>
      <w:r w:rsidRPr="005316CF">
        <w:rPr>
          <w:lang w:eastAsia="en-US"/>
        </w:rPr>
        <w:t xml:space="preserve"> En waar waren de Christelijke deugden? De </w:t>
      </w:r>
      <w:r>
        <w:rPr>
          <w:lang w:eastAsia="en-US"/>
        </w:rPr>
        <w:t>lera</w:t>
      </w:r>
      <w:r w:rsidRPr="005316CF">
        <w:rPr>
          <w:lang w:eastAsia="en-US"/>
        </w:rPr>
        <w:t>ren jokten en boertten veelal, terwijl velen zelfs zeer los in</w:t>
      </w:r>
      <w:r>
        <w:rPr>
          <w:lang w:eastAsia="en-US"/>
        </w:rPr>
        <w:t xml:space="preserve"> de </w:t>
      </w:r>
      <w:r w:rsidRPr="005316CF">
        <w:rPr>
          <w:lang w:eastAsia="en-US"/>
        </w:rPr>
        <w:t>mond waren. 1) Over 't algemeen lagen zij als onder</w:t>
      </w:r>
      <w:r>
        <w:rPr>
          <w:lang w:eastAsia="en-US"/>
        </w:rPr>
        <w:t xml:space="preserve"> hun </w:t>
      </w:r>
      <w:r w:rsidRPr="005316CF">
        <w:rPr>
          <w:lang w:eastAsia="en-US"/>
        </w:rPr>
        <w:t>hartstochten en konden</w:t>
      </w:r>
      <w:r>
        <w:rPr>
          <w:lang w:eastAsia="en-US"/>
        </w:rPr>
        <w:t xml:space="preserve"> «</w:t>
      </w:r>
      <w:r w:rsidRPr="005316CF">
        <w:rPr>
          <w:lang w:eastAsia="en-US"/>
        </w:rPr>
        <w:t>trotsch</w:t>
      </w:r>
      <w:r>
        <w:rPr>
          <w:lang w:eastAsia="en-US"/>
        </w:rPr>
        <w:t>,</w:t>
      </w:r>
      <w:r w:rsidRPr="005316CF">
        <w:rPr>
          <w:lang w:eastAsia="en-US"/>
        </w:rPr>
        <w:t xml:space="preserve"> onvriendelijk, hartstoch</w:t>
      </w:r>
      <w:r w:rsidRPr="005316CF">
        <w:rPr>
          <w:lang w:eastAsia="en-US"/>
        </w:rPr>
        <w:softHyphen/>
        <w:t>telijk, knibbelachtig, genegen tot wijn</w:t>
      </w:r>
      <w:r>
        <w:rPr>
          <w:lang w:eastAsia="en-US"/>
        </w:rPr>
        <w:t xml:space="preserve">» </w:t>
      </w:r>
      <w:r w:rsidRPr="005316CF">
        <w:rPr>
          <w:lang w:eastAsia="en-US"/>
        </w:rPr>
        <w:t>genoemd worden. Ja, op dat terrein waren de h</w:t>
      </w:r>
      <w:r>
        <w:rPr>
          <w:lang w:eastAsia="en-US"/>
        </w:rPr>
        <w:t>ere</w:t>
      </w:r>
      <w:r w:rsidRPr="005316CF">
        <w:rPr>
          <w:lang w:eastAsia="en-US"/>
        </w:rPr>
        <w:t>n thuis</w:t>
      </w:r>
      <w:r>
        <w:rPr>
          <w:lang w:eastAsia="en-US"/>
        </w:rPr>
        <w:t>. De</w:t>
      </w:r>
      <w:r w:rsidRPr="005316CF">
        <w:rPr>
          <w:lang w:eastAsia="en-US"/>
        </w:rPr>
        <w:t xml:space="preserve"> meesten waren uitnemende proevers en gastronomen, hetgeen niemand behoefde te verwonderen, als men bedacht, dat zij weinig met de armen verkeerden, maar meest met de rijken, die hen te gast n</w:t>
      </w:r>
      <w:r>
        <w:rPr>
          <w:lang w:eastAsia="en-US"/>
        </w:rPr>
        <w:t>odi</w:t>
      </w:r>
      <w:r w:rsidRPr="005316CF">
        <w:rPr>
          <w:lang w:eastAsia="en-US"/>
        </w:rPr>
        <w:t>gden en tracteerden. 2) Neen, der wereld niet gekruisigd zijnde, vertoonden zij zich echte wereldlingen, zich geheel naar de wijze van doen der wereld schikkende,</w:t>
      </w:r>
      <w:r>
        <w:rPr>
          <w:lang w:eastAsia="en-US"/>
        </w:rPr>
        <w:t xml:space="preserve"> «</w:t>
      </w:r>
      <w:r w:rsidRPr="005316CF">
        <w:rPr>
          <w:lang w:eastAsia="en-US"/>
        </w:rPr>
        <w:t>de hoogten derzelve vert</w:t>
      </w:r>
      <w:r>
        <w:rPr>
          <w:lang w:eastAsia="en-US"/>
        </w:rPr>
        <w:t>one</w:t>
      </w:r>
      <w:r w:rsidRPr="005316CF">
        <w:rPr>
          <w:lang w:eastAsia="en-US"/>
        </w:rPr>
        <w:t>nde in</w:t>
      </w:r>
      <w:r>
        <w:rPr>
          <w:lang w:eastAsia="en-US"/>
        </w:rPr>
        <w:t xml:space="preserve"> hun </w:t>
      </w:r>
      <w:r w:rsidRPr="005316CF">
        <w:rPr>
          <w:lang w:eastAsia="en-US"/>
        </w:rPr>
        <w:t>harten</w:t>
      </w:r>
      <w:r>
        <w:rPr>
          <w:lang w:eastAsia="en-US"/>
        </w:rPr>
        <w:t>».</w:t>
      </w:r>
      <w:r w:rsidRPr="005316CF">
        <w:rPr>
          <w:lang w:eastAsia="en-US"/>
        </w:rPr>
        <w:t xml:space="preserve"> 3)</w:t>
      </w:r>
    </w:p>
    <w:p w:rsidR="001624AB" w:rsidRPr="005316CF" w:rsidRDefault="001624AB" w:rsidP="001624AB">
      <w:pPr>
        <w:jc w:val="both"/>
        <w:rPr>
          <w:lang w:eastAsia="en-US"/>
        </w:rPr>
      </w:pPr>
      <w:r w:rsidRPr="005316CF">
        <w:rPr>
          <w:lang w:eastAsia="en-US"/>
        </w:rPr>
        <w:t>Waren zij z</w:t>
      </w:r>
      <w:r>
        <w:rPr>
          <w:lang w:eastAsia="en-US"/>
        </w:rPr>
        <w:t>ó</w:t>
      </w:r>
      <w:r w:rsidRPr="005316CF">
        <w:rPr>
          <w:lang w:eastAsia="en-US"/>
        </w:rPr>
        <w:t xml:space="preserve"> buitenshuis, hoe mocht het dan daar binnen wel zijn. Hun huishouding ontstichtte. In plaats van kleine huisgemeenten te zijn,</w:t>
      </w:r>
      <w:r>
        <w:rPr>
          <w:lang w:eastAsia="en-US"/>
        </w:rPr>
        <w:t xml:space="preserve"> werden de dagelijks</w:t>
      </w:r>
      <w:r w:rsidRPr="005316CF">
        <w:rPr>
          <w:lang w:eastAsia="en-US"/>
        </w:rPr>
        <w:t>e huisoefeningen verwaarloosd, groeiden de kinderen op als verwilderden</w:t>
      </w:r>
      <w:r>
        <w:rPr>
          <w:lang w:eastAsia="en-US"/>
        </w:rPr>
        <w:t>,</w:t>
      </w:r>
      <w:r w:rsidRPr="005316CF">
        <w:rPr>
          <w:lang w:eastAsia="en-US"/>
        </w:rPr>
        <w:t xml:space="preserve"> behoorden de dienstmaagden tot de meest onwetenden van de Gemeente. Was de kerkgang der huis</w:t>
      </w:r>
      <w:r w:rsidRPr="005316CF">
        <w:rPr>
          <w:lang w:eastAsia="en-US"/>
        </w:rPr>
        <w:softHyphen/>
        <w:t>gen</w:t>
      </w:r>
      <w:r>
        <w:rPr>
          <w:lang w:eastAsia="en-US"/>
        </w:rPr>
        <w:t>ote</w:t>
      </w:r>
      <w:r w:rsidRPr="005316CF">
        <w:rPr>
          <w:lang w:eastAsia="en-US"/>
        </w:rPr>
        <w:t xml:space="preserve">n zeer ongeregeld, wanneer men er kwam, </w:t>
      </w:r>
      <w:r>
        <w:rPr>
          <w:lang w:eastAsia="en-US"/>
        </w:rPr>
        <w:t xml:space="preserve">zo </w:t>
      </w:r>
      <w:r w:rsidRPr="005316CF">
        <w:rPr>
          <w:lang w:eastAsia="en-US"/>
        </w:rPr>
        <w:t>was het met de kennelijke bedoeling om te pronken met</w:t>
      </w:r>
      <w:r>
        <w:rPr>
          <w:lang w:eastAsia="en-US"/>
        </w:rPr>
        <w:t xml:space="preserve"> hun </w:t>
      </w:r>
      <w:r w:rsidRPr="005316CF">
        <w:rPr>
          <w:lang w:eastAsia="en-US"/>
        </w:rPr>
        <w:t>kl</w:t>
      </w:r>
      <w:r>
        <w:rPr>
          <w:lang w:eastAsia="en-US"/>
        </w:rPr>
        <w:t>eren</w:t>
      </w:r>
      <w:r w:rsidRPr="005316CF">
        <w:rPr>
          <w:lang w:eastAsia="en-US"/>
        </w:rPr>
        <w:t xml:space="preserve"> en dan nog de Gemeente te ergeren door</w:t>
      </w:r>
      <w:r>
        <w:rPr>
          <w:lang w:eastAsia="en-US"/>
        </w:rPr>
        <w:t xml:space="preserve"> hun </w:t>
      </w:r>
      <w:r w:rsidRPr="005316CF">
        <w:rPr>
          <w:lang w:eastAsia="en-US"/>
        </w:rPr>
        <w:t>lusteloosheid en slaperigheid terwijl zij</w:t>
      </w:r>
      <w:r>
        <w:rPr>
          <w:lang w:eastAsia="en-US"/>
        </w:rPr>
        <w:t xml:space="preserve"> de lera</w:t>
      </w:r>
      <w:r w:rsidRPr="005316CF">
        <w:rPr>
          <w:lang w:eastAsia="en-US"/>
        </w:rPr>
        <w:t>ar alle vrijmoedigheid ontnamen om te prediken tegen</w:t>
      </w:r>
      <w:r>
        <w:rPr>
          <w:lang w:eastAsia="en-US"/>
        </w:rPr>
        <w:t xml:space="preserve"> «</w:t>
      </w:r>
      <w:r w:rsidRPr="005316CF">
        <w:rPr>
          <w:lang w:eastAsia="en-US"/>
        </w:rPr>
        <w:t>hoog</w:t>
      </w:r>
      <w:r w:rsidRPr="005316CF">
        <w:rPr>
          <w:lang w:eastAsia="en-US"/>
        </w:rPr>
        <w:softHyphen/>
        <w:t>moed</w:t>
      </w:r>
      <w:r>
        <w:rPr>
          <w:lang w:eastAsia="en-US"/>
        </w:rPr>
        <w:t>, wereldse gezindheid, gierigheid, kijfachtigh</w:t>
      </w:r>
      <w:r w:rsidRPr="005316CF">
        <w:rPr>
          <w:lang w:eastAsia="en-US"/>
        </w:rPr>
        <w:t>eid en andere gebreken, dewijl</w:t>
      </w:r>
      <w:r>
        <w:rPr>
          <w:lang w:eastAsia="en-US"/>
        </w:rPr>
        <w:t xml:space="preserve"> hun </w:t>
      </w:r>
      <w:r w:rsidRPr="005316CF">
        <w:rPr>
          <w:lang w:eastAsia="en-US"/>
        </w:rPr>
        <w:t>eigene vrouwen en kinderen daaraan voorbeeldelijk vast waren</w:t>
      </w:r>
      <w:r>
        <w:rPr>
          <w:lang w:eastAsia="en-US"/>
        </w:rPr>
        <w:t>».</w:t>
      </w:r>
      <w:r w:rsidRPr="005316CF">
        <w:rPr>
          <w:lang w:eastAsia="en-US"/>
        </w:rPr>
        <w:t xml:space="preserve"> 4) Ontroofde</w:t>
      </w:r>
    </w:p>
    <w:p w:rsidR="001624AB" w:rsidRPr="005316CF" w:rsidRDefault="001624AB" w:rsidP="001624AB">
      <w:pPr>
        <w:jc w:val="both"/>
        <w:rPr>
          <w:lang w:eastAsia="en-US"/>
        </w:rPr>
      </w:pPr>
      <w:r w:rsidRPr="005316CF">
        <w:rPr>
          <w:lang w:eastAsia="en-US"/>
        </w:rPr>
        <w:t>1) Idem, blz. 18.</w:t>
      </w:r>
    </w:p>
    <w:p w:rsidR="001624AB" w:rsidRDefault="001624AB" w:rsidP="001624AB">
      <w:pPr>
        <w:jc w:val="both"/>
        <w:rPr>
          <w:lang w:eastAsia="en-US"/>
        </w:rPr>
      </w:pPr>
      <w:r w:rsidRPr="005316CF">
        <w:rPr>
          <w:lang w:eastAsia="en-US"/>
        </w:rPr>
        <w:t>2) Idem, blz. 15.</w:t>
      </w:r>
      <w:r w:rsidRPr="005316CF">
        <w:rPr>
          <w:lang w:eastAsia="en-US"/>
        </w:rPr>
        <w:tab/>
      </w:r>
    </w:p>
    <w:p w:rsidR="001624AB" w:rsidRDefault="001624AB" w:rsidP="001624AB">
      <w:pPr>
        <w:jc w:val="both"/>
        <w:rPr>
          <w:lang w:eastAsia="en-US"/>
        </w:rPr>
      </w:pPr>
      <w:r w:rsidRPr="005316CF">
        <w:rPr>
          <w:lang w:eastAsia="en-US"/>
        </w:rPr>
        <w:t>3) Idem, blz. 21.</w:t>
      </w:r>
    </w:p>
    <w:p w:rsidR="001624AB" w:rsidRDefault="001624AB" w:rsidP="001624AB">
      <w:pPr>
        <w:jc w:val="both"/>
        <w:rPr>
          <w:lang w:eastAsia="en-US"/>
        </w:rPr>
      </w:pPr>
      <w:r>
        <w:rPr>
          <w:lang w:eastAsia="en-US"/>
        </w:rPr>
        <w:t xml:space="preserve">4) </w:t>
      </w:r>
      <w:r w:rsidRPr="005316CF">
        <w:rPr>
          <w:lang w:eastAsia="en-US"/>
        </w:rPr>
        <w:t>Idem, blz. 22.</w:t>
      </w:r>
    </w:p>
    <w:p w:rsidR="001624AB" w:rsidRPr="005316CF" w:rsidRDefault="001624AB" w:rsidP="001624AB">
      <w:pPr>
        <w:jc w:val="both"/>
        <w:rPr>
          <w:lang w:eastAsia="en-US"/>
        </w:rPr>
      </w:pPr>
      <w:r w:rsidRPr="005316CF">
        <w:rPr>
          <w:lang w:eastAsia="en-US"/>
        </w:rPr>
        <w:t>221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dit velen dikwijls de vrijmoedigheid om krachtig te getuigen</w:t>
      </w:r>
      <w:r>
        <w:rPr>
          <w:lang w:eastAsia="en-US"/>
        </w:rPr>
        <w:t>,</w:t>
      </w:r>
      <w:r w:rsidRPr="005316CF">
        <w:rPr>
          <w:lang w:eastAsia="en-US"/>
        </w:rPr>
        <w:t xml:space="preserve"> anderen gevoelden zich noch door uit- noch door inwendige roeping gesterkt in dez</w:t>
      </w:r>
      <w:r>
        <w:rPr>
          <w:lang w:eastAsia="en-US"/>
        </w:rPr>
        <w:t>e</w:t>
      </w:r>
      <w:r w:rsidRPr="005316CF">
        <w:rPr>
          <w:lang w:eastAsia="en-US"/>
        </w:rPr>
        <w:t xml:space="preserve"> b</w:t>
      </w:r>
      <w:r>
        <w:rPr>
          <w:lang w:eastAsia="en-US"/>
        </w:rPr>
        <w:t>oze</w:t>
      </w:r>
      <w:r w:rsidRPr="005316CF">
        <w:rPr>
          <w:lang w:eastAsia="en-US"/>
        </w:rPr>
        <w:t xml:space="preserve"> tijd. 1) Wat was helaas dikwijls het geval? Dat men zichzelf opdrong, dat men geheel tegen</w:t>
      </w:r>
      <w:r>
        <w:rPr>
          <w:lang w:eastAsia="en-US"/>
        </w:rPr>
        <w:t xml:space="preserve"> de </w:t>
      </w:r>
      <w:r w:rsidRPr="005316CF">
        <w:rPr>
          <w:lang w:eastAsia="en-US"/>
        </w:rPr>
        <w:t>zin der Gemeente door</w:t>
      </w:r>
      <w:r>
        <w:rPr>
          <w:lang w:eastAsia="en-US"/>
        </w:rPr>
        <w:t xml:space="preserve"> «</w:t>
      </w:r>
      <w:r w:rsidRPr="005316CF">
        <w:rPr>
          <w:lang w:eastAsia="en-US"/>
        </w:rPr>
        <w:t>vriendjes</w:t>
      </w:r>
      <w:r>
        <w:rPr>
          <w:lang w:eastAsia="en-US"/>
        </w:rPr>
        <w:t xml:space="preserve">» </w:t>
      </w:r>
      <w:r w:rsidRPr="005316CF">
        <w:rPr>
          <w:lang w:eastAsia="en-US"/>
        </w:rPr>
        <w:t>in</w:t>
      </w:r>
      <w:r>
        <w:rPr>
          <w:lang w:eastAsia="en-US"/>
        </w:rPr>
        <w:t xml:space="preserve"> een </w:t>
      </w:r>
      <w:r w:rsidRPr="005316CF">
        <w:rPr>
          <w:lang w:eastAsia="en-US"/>
        </w:rPr>
        <w:t xml:space="preserve">Gemeente geschoven werd, </w:t>
      </w:r>
      <w:r>
        <w:rPr>
          <w:lang w:eastAsia="en-US"/>
        </w:rPr>
        <w:t>zoda</w:t>
      </w:r>
      <w:r w:rsidRPr="005316CF">
        <w:rPr>
          <w:lang w:eastAsia="en-US"/>
        </w:rPr>
        <w:t>t alle gedachte van door</w:t>
      </w:r>
      <w:r>
        <w:rPr>
          <w:lang w:eastAsia="en-US"/>
        </w:rPr>
        <w:t xml:space="preserve"> de </w:t>
      </w:r>
      <w:r w:rsidRPr="005316CF">
        <w:rPr>
          <w:lang w:eastAsia="en-US"/>
        </w:rPr>
        <w:t>Heer der Gemeente aan die plaats te zijn geroepen verviel, terwijl de slappe en ijverl</w:t>
      </w:r>
      <w:r>
        <w:rPr>
          <w:lang w:eastAsia="en-US"/>
        </w:rPr>
        <w:t>oze</w:t>
      </w:r>
      <w:r w:rsidRPr="005316CF">
        <w:rPr>
          <w:lang w:eastAsia="en-US"/>
        </w:rPr>
        <w:t xml:space="preserve"> manier van optreden genoeg verried aangaande de inwendige roeping. Hoe zou er warmte zijn, als er geen vuur in</w:t>
      </w:r>
      <w:r>
        <w:rPr>
          <w:lang w:eastAsia="en-US"/>
        </w:rPr>
        <w:t xml:space="preserve"> de </w:t>
      </w:r>
      <w:r w:rsidRPr="005316CF">
        <w:rPr>
          <w:lang w:eastAsia="en-US"/>
        </w:rPr>
        <w:t>haard was.</w:t>
      </w:r>
    </w:p>
    <w:p w:rsidR="001624AB" w:rsidRPr="005316CF" w:rsidRDefault="001624AB" w:rsidP="001624AB">
      <w:pPr>
        <w:jc w:val="both"/>
        <w:rPr>
          <w:lang w:eastAsia="en-US"/>
        </w:rPr>
      </w:pPr>
      <w:r w:rsidRPr="005316CF">
        <w:rPr>
          <w:lang w:eastAsia="en-US"/>
        </w:rPr>
        <w:t xml:space="preserve">Dat er geen ijver in het binnenste was, bleek terstond wanneer men hen hoorde. Men bemerkte dan spoedig dat vele </w:t>
      </w:r>
      <w:r>
        <w:rPr>
          <w:lang w:eastAsia="en-US"/>
        </w:rPr>
        <w:t>lera</w:t>
      </w:r>
      <w:r w:rsidRPr="005316CF">
        <w:rPr>
          <w:lang w:eastAsia="en-US"/>
        </w:rPr>
        <w:t>ars</w:t>
      </w:r>
      <w:r>
        <w:rPr>
          <w:lang w:eastAsia="en-US"/>
        </w:rPr>
        <w:t xml:space="preserve"> «gans</w:t>
      </w:r>
      <w:r w:rsidRPr="005316CF">
        <w:rPr>
          <w:lang w:eastAsia="en-US"/>
        </w:rPr>
        <w:t xml:space="preserve"> slaperig, flauw, ijverloos en ongevoelig 't Woord prediken, </w:t>
      </w:r>
      <w:r>
        <w:rPr>
          <w:lang w:eastAsia="en-US"/>
        </w:rPr>
        <w:t>zoda</w:t>
      </w:r>
      <w:r w:rsidRPr="005316CF">
        <w:rPr>
          <w:lang w:eastAsia="en-US"/>
        </w:rPr>
        <w:t>t de woorden schijnen te versterven op de lippen</w:t>
      </w:r>
      <w:r>
        <w:rPr>
          <w:lang w:eastAsia="en-US"/>
        </w:rPr>
        <w:t>».</w:t>
      </w:r>
      <w:r w:rsidRPr="005316CF">
        <w:rPr>
          <w:lang w:eastAsia="en-US"/>
        </w:rPr>
        <w:t xml:space="preserve"> Was de</w:t>
      </w:r>
      <w:r>
        <w:rPr>
          <w:lang w:eastAsia="en-US"/>
        </w:rPr>
        <w:t xml:space="preserve"> «</w:t>
      </w:r>
      <w:r w:rsidRPr="005316CF">
        <w:rPr>
          <w:lang w:eastAsia="en-US"/>
        </w:rPr>
        <w:t>modus quo</w:t>
      </w:r>
      <w:r>
        <w:rPr>
          <w:lang w:eastAsia="en-US"/>
        </w:rPr>
        <w:t xml:space="preserve">» </w:t>
      </w:r>
      <w:r w:rsidRPr="005316CF">
        <w:rPr>
          <w:lang w:eastAsia="en-US"/>
        </w:rPr>
        <w:t xml:space="preserve">dikwerf droog, men moest ook maar niet op de uitwerking der leerrede letten, want ach, het viel terstond in het oog, dat de </w:t>
      </w:r>
      <w:r>
        <w:rPr>
          <w:lang w:eastAsia="en-US"/>
        </w:rPr>
        <w:t>lera</w:t>
      </w:r>
      <w:r w:rsidRPr="005316CF">
        <w:rPr>
          <w:lang w:eastAsia="en-US"/>
        </w:rPr>
        <w:t>ars meestal in 't geheel geen rekening hielden met de behoeften der Gemeente, die zij niet kenden, of niet de geestelijke omstandigheden., die zij niet verstonden. 2) Meestal namen zij, het middelpunt nl. Christus voorbijgaande, wat hun 't gemakkelijkste viel. En was het dan nog maar altijd eenvoudig, en</w:t>
      </w:r>
      <w:r>
        <w:rPr>
          <w:lang w:eastAsia="en-US"/>
        </w:rPr>
        <w:t xml:space="preserve"> een </w:t>
      </w:r>
      <w:r w:rsidRPr="005316CF">
        <w:rPr>
          <w:lang w:eastAsia="en-US"/>
        </w:rPr>
        <w:t>onderwijzing in de eerste en zuivere gronden der waarheid, maar ach, aan br</w:t>
      </w:r>
      <w:r>
        <w:rPr>
          <w:lang w:eastAsia="en-US"/>
        </w:rPr>
        <w:t>ede Latijns</w:t>
      </w:r>
      <w:r w:rsidRPr="005316CF">
        <w:rPr>
          <w:lang w:eastAsia="en-US"/>
        </w:rPr>
        <w:t>e</w:t>
      </w:r>
      <w:r>
        <w:rPr>
          <w:lang w:eastAsia="en-US"/>
        </w:rPr>
        <w:t>,</w:t>
      </w:r>
      <w:r w:rsidRPr="005316CF">
        <w:rPr>
          <w:lang w:eastAsia="en-US"/>
        </w:rPr>
        <w:t xml:space="preserve"> G</w:t>
      </w:r>
      <w:r>
        <w:rPr>
          <w:lang w:eastAsia="en-US"/>
        </w:rPr>
        <w:t>riekse en Hebreeuws</w:t>
      </w:r>
      <w:r w:rsidRPr="005316CF">
        <w:rPr>
          <w:lang w:eastAsia="en-US"/>
        </w:rPr>
        <w:t>e citaten ontbrak het gewoonlijk niet, terwijl zij in Gemeenten bestaande uit de meest eenvoudige leden, allerlei geschilpunten behandelden</w:t>
      </w:r>
      <w:r>
        <w:rPr>
          <w:lang w:eastAsia="en-US"/>
        </w:rPr>
        <w:t xml:space="preserve"> «tusse</w:t>
      </w:r>
      <w:r w:rsidRPr="005316CF">
        <w:rPr>
          <w:lang w:eastAsia="en-US"/>
        </w:rPr>
        <w:t>n ons en de Joden, Mennisten</w:t>
      </w:r>
      <w:r>
        <w:rPr>
          <w:lang w:eastAsia="en-US"/>
        </w:rPr>
        <w:t>,</w:t>
      </w:r>
      <w:r w:rsidRPr="005316CF">
        <w:rPr>
          <w:lang w:eastAsia="en-US"/>
        </w:rPr>
        <w:t xml:space="preserve"> Papisten</w:t>
      </w:r>
      <w:r>
        <w:rPr>
          <w:lang w:eastAsia="en-US"/>
        </w:rPr>
        <w:t>,</w:t>
      </w:r>
      <w:r w:rsidRPr="005316CF">
        <w:rPr>
          <w:lang w:eastAsia="en-US"/>
        </w:rPr>
        <w:t xml:space="preserve"> Remonstranten en Socinianen</w:t>
      </w:r>
      <w:r>
        <w:rPr>
          <w:lang w:eastAsia="en-US"/>
        </w:rPr>
        <w:t>».</w:t>
      </w:r>
      <w:r w:rsidRPr="005316CF">
        <w:rPr>
          <w:lang w:eastAsia="en-US"/>
        </w:rPr>
        <w:t xml:space="preserve"> 3) </w:t>
      </w:r>
      <w:r>
        <w:rPr>
          <w:lang w:eastAsia="en-US"/>
        </w:rPr>
        <w:t xml:space="preserve">Zo </w:t>
      </w:r>
      <w:r w:rsidRPr="005316CF">
        <w:rPr>
          <w:lang w:eastAsia="en-US"/>
        </w:rPr>
        <w:t>waren het</w:t>
      </w:r>
      <w:r>
        <w:rPr>
          <w:lang w:eastAsia="en-US"/>
        </w:rPr>
        <w:t xml:space="preserve"> «</w:t>
      </w:r>
      <w:r w:rsidRPr="005316CF">
        <w:rPr>
          <w:lang w:eastAsia="en-US"/>
        </w:rPr>
        <w:t>opgesmukte en hoogdravende redenen</w:t>
      </w:r>
      <w:r>
        <w:rPr>
          <w:lang w:eastAsia="en-US"/>
        </w:rPr>
        <w:t>»,</w:t>
      </w:r>
      <w:r w:rsidRPr="005316CF">
        <w:rPr>
          <w:lang w:eastAsia="en-US"/>
        </w:rPr>
        <w:t xml:space="preserve"> welke men der Gemeente voorzette, terwijl bijna altijd de</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l) Idem, blz. 23.</w:t>
      </w:r>
    </w:p>
    <w:p w:rsidR="001624AB" w:rsidRPr="005316CF" w:rsidRDefault="001624AB" w:rsidP="001624AB">
      <w:pPr>
        <w:jc w:val="both"/>
        <w:rPr>
          <w:lang w:eastAsia="en-US"/>
        </w:rPr>
      </w:pPr>
      <w:r w:rsidRPr="005316CF">
        <w:rPr>
          <w:lang w:eastAsia="en-US"/>
        </w:rPr>
        <w:t>2) Mem blz. 24.</w:t>
      </w:r>
    </w:p>
    <w:p w:rsidR="001624AB" w:rsidRPr="005316CF" w:rsidRDefault="001624AB" w:rsidP="001624AB">
      <w:pPr>
        <w:jc w:val="both"/>
        <w:rPr>
          <w:lang w:eastAsia="en-US"/>
        </w:rPr>
      </w:pPr>
      <w:r w:rsidRPr="005316CF">
        <w:rPr>
          <w:lang w:eastAsia="en-US"/>
        </w:rPr>
        <w:t>3) Idem, blz. 25.</w:t>
      </w:r>
    </w:p>
    <w:p w:rsidR="001624AB" w:rsidRPr="005316CF" w:rsidRDefault="001624AB" w:rsidP="001624AB">
      <w:pPr>
        <w:jc w:val="both"/>
        <w:rPr>
          <w:lang w:eastAsia="en-US"/>
        </w:rPr>
      </w:pPr>
      <w:r w:rsidRPr="005316CF">
        <w:rPr>
          <w:lang w:eastAsia="en-US"/>
        </w:rPr>
        <w:t>222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toepassing, de ziel van elke prediking, ontbrak. En wanneer zij nog met</w:t>
      </w:r>
      <w:r>
        <w:rPr>
          <w:lang w:eastAsia="en-US"/>
        </w:rPr>
        <w:t xml:space="preserve"> een </w:t>
      </w:r>
      <w:r w:rsidRPr="005316CF">
        <w:rPr>
          <w:lang w:eastAsia="en-US"/>
        </w:rPr>
        <w:t xml:space="preserve">toepassing eindigden, was deze dikwijls </w:t>
      </w:r>
      <w:r>
        <w:rPr>
          <w:lang w:eastAsia="en-US"/>
        </w:rPr>
        <w:t xml:space="preserve">zo </w:t>
      </w:r>
      <w:r w:rsidRPr="005316CF">
        <w:rPr>
          <w:lang w:eastAsia="en-US"/>
        </w:rPr>
        <w:t>bedenkelijk ruim, dat zij de vromen angstig maakte en de b</w:t>
      </w:r>
      <w:r>
        <w:rPr>
          <w:lang w:eastAsia="en-US"/>
        </w:rPr>
        <w:t>oze</w:t>
      </w:r>
      <w:r w:rsidRPr="005316CF">
        <w:rPr>
          <w:lang w:eastAsia="en-US"/>
        </w:rPr>
        <w:t xml:space="preserve">n goddeloos deed blijven. 1) En </w:t>
      </w:r>
      <w:r>
        <w:rPr>
          <w:lang w:eastAsia="en-US"/>
        </w:rPr>
        <w:t>-</w:t>
      </w:r>
      <w:r w:rsidRPr="005316CF">
        <w:rPr>
          <w:lang w:eastAsia="en-US"/>
        </w:rPr>
        <w:t xml:space="preserve"> was de preek afgel</w:t>
      </w:r>
      <w:r>
        <w:rPr>
          <w:lang w:eastAsia="en-US"/>
        </w:rPr>
        <w:t>ope</w:t>
      </w:r>
      <w:r w:rsidRPr="005316CF">
        <w:rPr>
          <w:lang w:eastAsia="en-US"/>
        </w:rPr>
        <w:t>n</w:t>
      </w:r>
      <w:r>
        <w:rPr>
          <w:lang w:eastAsia="en-US"/>
        </w:rPr>
        <w:t>,</w:t>
      </w:r>
      <w:r w:rsidRPr="005316CF">
        <w:rPr>
          <w:lang w:eastAsia="en-US"/>
        </w:rPr>
        <w:t xml:space="preserve"> dan werd met de toga gemeenlijk al de ernst afgelegd. Gelaat, stem, taal, alles veranderde plotseling. Men had de rol, waarin men zich had ingewerkt, gespeeld</w:t>
      </w:r>
      <w:r>
        <w:rPr>
          <w:lang w:eastAsia="en-US"/>
        </w:rPr>
        <w:t>;</w:t>
      </w:r>
      <w:r w:rsidRPr="005316CF">
        <w:rPr>
          <w:lang w:eastAsia="en-US"/>
        </w:rPr>
        <w:t xml:space="preserve"> </w:t>
      </w:r>
      <w:r>
        <w:rPr>
          <w:lang w:eastAsia="en-US"/>
        </w:rPr>
        <w:t>-</w:t>
      </w:r>
      <w:r w:rsidRPr="005316CF">
        <w:rPr>
          <w:lang w:eastAsia="en-US"/>
        </w:rPr>
        <w:t xml:space="preserve"> de gewone boert kon weer beginnen. 2)</w:t>
      </w:r>
    </w:p>
    <w:p w:rsidR="001624AB" w:rsidRPr="005316CF" w:rsidRDefault="001624AB" w:rsidP="001624AB">
      <w:pPr>
        <w:jc w:val="both"/>
        <w:rPr>
          <w:lang w:eastAsia="en-US"/>
        </w:rPr>
      </w:pPr>
      <w:r w:rsidRPr="005316CF">
        <w:rPr>
          <w:lang w:eastAsia="en-US"/>
        </w:rPr>
        <w:t>Verwondert het U, vervolgt KOELMAN, dat deze h</w:t>
      </w:r>
      <w:r>
        <w:rPr>
          <w:lang w:eastAsia="en-US"/>
        </w:rPr>
        <w:t>ere</w:t>
      </w:r>
      <w:r w:rsidRPr="005316CF">
        <w:rPr>
          <w:lang w:eastAsia="en-US"/>
        </w:rPr>
        <w:t>n met al de kracht, die in hen is, opkomen voor de Formulier- gebeden</w:t>
      </w:r>
      <w:r>
        <w:rPr>
          <w:lang w:eastAsia="en-US"/>
        </w:rPr>
        <w:t>?</w:t>
      </w:r>
      <w:r w:rsidRPr="005316CF">
        <w:rPr>
          <w:lang w:eastAsia="en-US"/>
        </w:rPr>
        <w:t xml:space="preserve"> Uit de borst bidden, vermochten zij niet, en achtten zij dus schadelijk voor de Gemeente. Neen, dan maakten hunne, met allerlei bloemkens versierde en bij alle gelegenheden herhaalde gebeden beteren indruk. Wat m</w:t>
      </w:r>
      <w:r>
        <w:rPr>
          <w:lang w:eastAsia="en-US"/>
        </w:rPr>
        <w:t>een</w:t>
      </w:r>
      <w:r w:rsidRPr="005316CF">
        <w:rPr>
          <w:lang w:eastAsia="en-US"/>
        </w:rPr>
        <w:t xml:space="preserve"> die andere </w:t>
      </w:r>
      <w:r>
        <w:rPr>
          <w:lang w:eastAsia="en-US"/>
        </w:rPr>
        <w:t>lera</w:t>
      </w:r>
      <w:r w:rsidRPr="005316CF">
        <w:rPr>
          <w:lang w:eastAsia="en-US"/>
        </w:rPr>
        <w:t xml:space="preserve">ars wel? Het moest verboden worden, beweerden zij. En het was daaraan te danken, dat zij op Classicale en Synodale vergaderingen </w:t>
      </w:r>
      <w:r>
        <w:rPr>
          <w:lang w:eastAsia="en-US"/>
        </w:rPr>
        <w:t xml:space="preserve">zo </w:t>
      </w:r>
      <w:r w:rsidRPr="005316CF">
        <w:rPr>
          <w:lang w:eastAsia="en-US"/>
        </w:rPr>
        <w:t>krachtig tegen het vrije gebed ageerden. 3)</w:t>
      </w:r>
    </w:p>
    <w:p w:rsidR="001624AB" w:rsidRPr="005316CF" w:rsidRDefault="001624AB" w:rsidP="001624AB">
      <w:pPr>
        <w:jc w:val="both"/>
        <w:rPr>
          <w:lang w:eastAsia="en-US"/>
        </w:rPr>
      </w:pPr>
      <w:r w:rsidRPr="005316CF">
        <w:rPr>
          <w:lang w:eastAsia="en-US"/>
        </w:rPr>
        <w:t>Wat er bij die gemoedsgesteldheid en op dien trap van geestelijk leven van de catechisatie en het huisbezoek terecht kwam, laat zich denken. Droever kon het niet. Zelfs kwam het voor, dat de H</w:t>
      </w:r>
      <w:r>
        <w:rPr>
          <w:lang w:eastAsia="en-US"/>
        </w:rPr>
        <w:t>ere</w:t>
      </w:r>
      <w:r w:rsidRPr="005316CF">
        <w:rPr>
          <w:lang w:eastAsia="en-US"/>
        </w:rPr>
        <w:t>n Staten van Holland en West-Friesland</w:t>
      </w:r>
      <w:r>
        <w:rPr>
          <w:lang w:eastAsia="en-US"/>
        </w:rPr>
        <w:t xml:space="preserve"> de </w:t>
      </w:r>
      <w:r w:rsidRPr="005316CF">
        <w:rPr>
          <w:lang w:eastAsia="en-US"/>
        </w:rPr>
        <w:t>predikant moesten opwekken tot betoon van meerderen ijver in dezen. 4) Eigenlijk achtten de h</w:t>
      </w:r>
      <w:r>
        <w:rPr>
          <w:lang w:eastAsia="en-US"/>
        </w:rPr>
        <w:t>ere</w:t>
      </w:r>
      <w:r w:rsidRPr="005316CF">
        <w:rPr>
          <w:lang w:eastAsia="en-US"/>
        </w:rPr>
        <w:t>n het beneden zich; deden het dus weinig en troffen liefst niet te gr</w:t>
      </w:r>
      <w:r>
        <w:rPr>
          <w:lang w:eastAsia="en-US"/>
        </w:rPr>
        <w:t>ote</w:t>
      </w:r>
      <w:r w:rsidRPr="005316CF">
        <w:rPr>
          <w:lang w:eastAsia="en-US"/>
        </w:rPr>
        <w:t xml:space="preserve"> kennis bij de leerlingen aan. En of de herder</w:t>
      </w:r>
      <w:r>
        <w:rPr>
          <w:lang w:eastAsia="en-US"/>
        </w:rPr>
        <w:t xml:space="preserve"> zijn </w:t>
      </w:r>
      <w:r w:rsidRPr="005316CF">
        <w:rPr>
          <w:lang w:eastAsia="en-US"/>
        </w:rPr>
        <w:t>schapen van aangezichte kende</w:t>
      </w:r>
      <w:r>
        <w:rPr>
          <w:lang w:eastAsia="en-US"/>
        </w:rPr>
        <w:t>?</w:t>
      </w:r>
      <w:r w:rsidRPr="005316CF">
        <w:rPr>
          <w:lang w:eastAsia="en-US"/>
        </w:rPr>
        <w:t xml:space="preserve"> Gewoonlijk niet, en kwamen zij nog aan k rankbedden of bij stervenden, ach, hoe onbet</w:t>
      </w:r>
      <w:r>
        <w:rPr>
          <w:lang w:eastAsia="en-US"/>
        </w:rPr>
        <w:t>eke</w:t>
      </w:r>
      <w:r w:rsidRPr="005316CF">
        <w:rPr>
          <w:lang w:eastAsia="en-US"/>
        </w:rPr>
        <w:t>nend was dan gewoonlijk hun optreden</w:t>
      </w:r>
      <w:r>
        <w:rPr>
          <w:lang w:eastAsia="en-US"/>
        </w:rPr>
        <w:t>!</w:t>
      </w:r>
      <w:r w:rsidRPr="005316CF">
        <w:rPr>
          <w:lang w:eastAsia="en-US"/>
        </w:rPr>
        <w:t xml:space="preserve"> Altijd dezelfde gebeden</w:t>
      </w:r>
      <w:r>
        <w:rPr>
          <w:lang w:eastAsia="en-US"/>
        </w:rPr>
        <w:t>;</w:t>
      </w:r>
      <w:r w:rsidRPr="005316CF">
        <w:rPr>
          <w:lang w:eastAsia="en-US"/>
        </w:rPr>
        <w:t xml:space="preserve"> immer dezelfde troostgronden. Nooit onderzochten zij de</w:t>
      </w:r>
    </w:p>
    <w:p w:rsidR="001624AB" w:rsidRPr="005316CF" w:rsidRDefault="001624AB" w:rsidP="001624AB">
      <w:pPr>
        <w:jc w:val="both"/>
        <w:rPr>
          <w:lang w:eastAsia="en-US"/>
        </w:rPr>
      </w:pPr>
      <w:r w:rsidRPr="005316CF">
        <w:rPr>
          <w:lang w:eastAsia="en-US"/>
        </w:rPr>
        <w:t>1) Idem, blz. 26.</w:t>
      </w:r>
    </w:p>
    <w:p w:rsidR="001624AB" w:rsidRPr="005316CF" w:rsidRDefault="001624AB" w:rsidP="001624AB">
      <w:pPr>
        <w:jc w:val="both"/>
        <w:rPr>
          <w:lang w:eastAsia="en-US"/>
        </w:rPr>
      </w:pPr>
      <w:r w:rsidRPr="005316CF">
        <w:rPr>
          <w:lang w:eastAsia="en-US"/>
        </w:rPr>
        <w:t>2) Idem, blz. 27.</w:t>
      </w:r>
    </w:p>
    <w:p w:rsidR="001624AB" w:rsidRPr="005316CF" w:rsidRDefault="001624AB" w:rsidP="001624AB">
      <w:pPr>
        <w:jc w:val="both"/>
        <w:rPr>
          <w:lang w:eastAsia="en-US"/>
        </w:rPr>
      </w:pPr>
      <w:r w:rsidRPr="005316CF">
        <w:rPr>
          <w:lang w:eastAsia="en-US"/>
        </w:rPr>
        <w:t>3) Idem, blz. 28.</w:t>
      </w:r>
    </w:p>
    <w:p w:rsidR="001624AB" w:rsidRDefault="001624AB" w:rsidP="001624AB">
      <w:pPr>
        <w:jc w:val="both"/>
        <w:rPr>
          <w:lang w:eastAsia="en-US"/>
        </w:rPr>
      </w:pPr>
      <w:r w:rsidRPr="005316CF">
        <w:rPr>
          <w:lang w:eastAsia="en-US"/>
        </w:rPr>
        <w:t xml:space="preserve">4) Idem, blz. 29. </w:t>
      </w:r>
    </w:p>
    <w:p w:rsidR="001624AB" w:rsidRPr="005316CF" w:rsidRDefault="001624AB" w:rsidP="001624AB">
      <w:pPr>
        <w:jc w:val="both"/>
        <w:rPr>
          <w:lang w:eastAsia="en-US"/>
        </w:rPr>
      </w:pPr>
      <w:r w:rsidRPr="005316CF">
        <w:rPr>
          <w:lang w:eastAsia="en-US"/>
        </w:rPr>
        <w:t>228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persoonlijke behoeften Niet wetende te onderscheiden </w:t>
      </w:r>
      <w:r>
        <w:rPr>
          <w:lang w:eastAsia="en-US"/>
        </w:rPr>
        <w:t>tusse</w:t>
      </w:r>
      <w:r w:rsidRPr="005316CF">
        <w:rPr>
          <w:lang w:eastAsia="en-US"/>
        </w:rPr>
        <w:t>n de ontsteltenis van het geweten en ware verslagenheid des gemoeds</w:t>
      </w:r>
      <w:r>
        <w:rPr>
          <w:lang w:eastAsia="en-US"/>
        </w:rPr>
        <w:t>,</w:t>
      </w:r>
      <w:r w:rsidRPr="005316CF">
        <w:rPr>
          <w:lang w:eastAsia="en-US"/>
        </w:rPr>
        <w:t xml:space="preserve"> begonnen zij bij de oppervlakkigste belijdenis van zonde allerlei troostgronden aan te voeren, </w:t>
      </w:r>
      <w:r>
        <w:rPr>
          <w:lang w:eastAsia="en-US"/>
        </w:rPr>
        <w:t>zoda</w:t>
      </w:r>
      <w:r w:rsidRPr="005316CF">
        <w:rPr>
          <w:lang w:eastAsia="en-US"/>
        </w:rPr>
        <w:t>t de omstan</w:t>
      </w:r>
      <w:r w:rsidRPr="005316CF">
        <w:rPr>
          <w:lang w:eastAsia="en-US"/>
        </w:rPr>
        <w:softHyphen/>
        <w:t>ders, die</w:t>
      </w:r>
      <w:r>
        <w:rPr>
          <w:lang w:eastAsia="en-US"/>
        </w:rPr>
        <w:t xml:space="preserve"> de </w:t>
      </w:r>
      <w:r w:rsidRPr="005316CF">
        <w:rPr>
          <w:lang w:eastAsia="en-US"/>
        </w:rPr>
        <w:t>zieke in</w:t>
      </w:r>
      <w:r>
        <w:rPr>
          <w:lang w:eastAsia="en-US"/>
        </w:rPr>
        <w:t xml:space="preserve"> zijn </w:t>
      </w:r>
      <w:r w:rsidRPr="005316CF">
        <w:rPr>
          <w:lang w:eastAsia="en-US"/>
        </w:rPr>
        <w:t xml:space="preserve">zonde kenden, er zich over verwonderden, dat de </w:t>
      </w:r>
      <w:r>
        <w:rPr>
          <w:lang w:eastAsia="en-US"/>
        </w:rPr>
        <w:t>leraar zulk een onvermengde</w:t>
      </w:r>
      <w:r w:rsidRPr="005316CF">
        <w:rPr>
          <w:lang w:eastAsia="en-US"/>
        </w:rPr>
        <w:t xml:space="preserve"> beker van vertroosting op de hand des stervenden durfde stellen. 1)</w:t>
      </w:r>
    </w:p>
    <w:p w:rsidR="001624AB" w:rsidRPr="005316CF" w:rsidRDefault="001624AB" w:rsidP="001624AB">
      <w:pPr>
        <w:jc w:val="both"/>
        <w:rPr>
          <w:lang w:eastAsia="en-US"/>
        </w:rPr>
      </w:pPr>
      <w:r w:rsidRPr="005316CF">
        <w:rPr>
          <w:lang w:eastAsia="en-US"/>
        </w:rPr>
        <w:t>Was het werk der vertroosting</w:t>
      </w:r>
      <w:r>
        <w:rPr>
          <w:lang w:eastAsia="en-US"/>
        </w:rPr>
        <w:t xml:space="preserve"> «</w:t>
      </w:r>
      <w:r w:rsidRPr="005316CF">
        <w:rPr>
          <w:lang w:eastAsia="en-US"/>
        </w:rPr>
        <w:t>zeer kreupel</w:t>
      </w:r>
      <w:r>
        <w:rPr>
          <w:lang w:eastAsia="en-US"/>
        </w:rPr>
        <w:t>»,</w:t>
      </w:r>
      <w:r w:rsidRPr="005316CF">
        <w:rPr>
          <w:lang w:eastAsia="en-US"/>
        </w:rPr>
        <w:t xml:space="preserve"> niet beter was het met de bestraffing gesteld. Hoe dikwijls ontbrak helaas alle vrijmoedigheid</w:t>
      </w:r>
      <w:r>
        <w:rPr>
          <w:lang w:eastAsia="en-US"/>
        </w:rPr>
        <w:t>,</w:t>
      </w:r>
      <w:r w:rsidRPr="005316CF">
        <w:rPr>
          <w:lang w:eastAsia="en-US"/>
        </w:rPr>
        <w:t xml:space="preserve"> bij </w:t>
      </w:r>
      <w:r>
        <w:rPr>
          <w:lang w:eastAsia="en-US"/>
        </w:rPr>
        <w:t>zove</w:t>
      </w:r>
      <w:r w:rsidRPr="005316CF">
        <w:rPr>
          <w:lang w:eastAsia="en-US"/>
        </w:rPr>
        <w:t>el schuld in eigen boezem</w:t>
      </w:r>
      <w:r>
        <w:rPr>
          <w:lang w:eastAsia="en-US"/>
        </w:rPr>
        <w:t>!</w:t>
      </w:r>
      <w:r w:rsidRPr="005316CF">
        <w:rPr>
          <w:lang w:eastAsia="en-US"/>
        </w:rPr>
        <w:t xml:space="preserve"> Vermeden zij dus de zonde, waaraan zij zelf schuldig stonden, er was nog een groot verschil in de manier, waarop zij de tuchtroede hanteerden tegenover verschillende leden der Gemeente. Gold het</w:t>
      </w:r>
      <w:r>
        <w:rPr>
          <w:lang w:eastAsia="en-US"/>
        </w:rPr>
        <w:t xml:space="preserve"> de </w:t>
      </w:r>
      <w:r w:rsidRPr="005316CF">
        <w:rPr>
          <w:lang w:eastAsia="en-US"/>
        </w:rPr>
        <w:t>rijke, ach hoeveel fluweel was er dan om de roede</w:t>
      </w:r>
      <w:r>
        <w:rPr>
          <w:lang w:eastAsia="en-US"/>
        </w:rPr>
        <w:t>;</w:t>
      </w:r>
      <w:r w:rsidRPr="005316CF">
        <w:rPr>
          <w:lang w:eastAsia="en-US"/>
        </w:rPr>
        <w:t xml:space="preserve"> moest een arme berispt worden, dan was er dikwijls geen plaats voor ontferming in het hart. En werden zij geroepen de h</w:t>
      </w:r>
      <w:r>
        <w:rPr>
          <w:lang w:eastAsia="en-US"/>
        </w:rPr>
        <w:t>oge</w:t>
      </w:r>
      <w:r w:rsidRPr="005316CF">
        <w:rPr>
          <w:lang w:eastAsia="en-US"/>
        </w:rPr>
        <w:t xml:space="preserve"> Overheid terecht te zetten, met welk</w:t>
      </w:r>
      <w:r>
        <w:rPr>
          <w:lang w:eastAsia="en-US"/>
        </w:rPr>
        <w:t xml:space="preserve"> een </w:t>
      </w:r>
      <w:r w:rsidRPr="005316CF">
        <w:rPr>
          <w:lang w:eastAsia="en-US"/>
        </w:rPr>
        <w:t>vaardigheid wisten zij de bestraffing in loftuitingen in te vlechten. 2)</w:t>
      </w:r>
    </w:p>
    <w:p w:rsidR="001624AB" w:rsidRPr="005316CF" w:rsidRDefault="001624AB" w:rsidP="001624AB">
      <w:pPr>
        <w:jc w:val="both"/>
        <w:rPr>
          <w:lang w:eastAsia="en-US"/>
        </w:rPr>
      </w:pPr>
      <w:r w:rsidRPr="005316CF">
        <w:rPr>
          <w:lang w:eastAsia="en-US"/>
        </w:rPr>
        <w:t xml:space="preserve">Lezen wij in de H. Schrift van een ijver voor het huis </w:t>
      </w:r>
      <w:r>
        <w:rPr>
          <w:lang w:eastAsia="en-US"/>
        </w:rPr>
        <w:t>des Heeren</w:t>
      </w:r>
      <w:r w:rsidRPr="005316CF">
        <w:rPr>
          <w:lang w:eastAsia="en-US"/>
        </w:rPr>
        <w:t>, die</w:t>
      </w:r>
      <w:r>
        <w:rPr>
          <w:lang w:eastAsia="en-US"/>
        </w:rPr>
        <w:t xml:space="preserve"> de </w:t>
      </w:r>
      <w:r w:rsidRPr="005316CF">
        <w:rPr>
          <w:lang w:eastAsia="en-US"/>
        </w:rPr>
        <w:t xml:space="preserve">dienaar verslindt, dit vuur brandde in </w:t>
      </w:r>
      <w:r>
        <w:rPr>
          <w:lang w:eastAsia="en-US"/>
        </w:rPr>
        <w:t>die dagen zeer schaars</w:t>
      </w:r>
      <w:r w:rsidRPr="005316CF">
        <w:rPr>
          <w:lang w:eastAsia="en-US"/>
        </w:rPr>
        <w:t>. Had men gepreekt, dan was het voor</w:t>
      </w:r>
      <w:r w:rsidRPr="005316CF">
        <w:rPr>
          <w:lang w:eastAsia="en-US"/>
        </w:rPr>
        <w:softHyphen/>
        <w:t>naamste in veler oog gepasseerd. En deed men dit nog maar altoos zelf! Zeer dikwijls traden echter, in gr</w:t>
      </w:r>
      <w:r>
        <w:rPr>
          <w:lang w:eastAsia="en-US"/>
        </w:rPr>
        <w:t>ote</w:t>
      </w:r>
      <w:r w:rsidRPr="005316CF">
        <w:rPr>
          <w:lang w:eastAsia="en-US"/>
        </w:rPr>
        <w:t xml:space="preserve"> steden zelfs, jonge proponenten op</w:t>
      </w:r>
      <w:r>
        <w:rPr>
          <w:lang w:eastAsia="en-US"/>
        </w:rPr>
        <w:t>; «</w:t>
      </w:r>
      <w:r w:rsidRPr="005316CF">
        <w:rPr>
          <w:lang w:eastAsia="en-US"/>
        </w:rPr>
        <w:t>doch hetwelk ik opmer</w:t>
      </w:r>
      <w:r w:rsidRPr="005316CF">
        <w:rPr>
          <w:lang w:eastAsia="en-US"/>
        </w:rPr>
        <w:softHyphen/>
        <w:t>kelijk heb gevonden, dat de proponenten in hun afwezen zouden catechis</w:t>
      </w:r>
      <w:r>
        <w:rPr>
          <w:lang w:eastAsia="en-US"/>
        </w:rPr>
        <w:t>ere</w:t>
      </w:r>
      <w:r w:rsidRPr="005316CF">
        <w:rPr>
          <w:lang w:eastAsia="en-US"/>
        </w:rPr>
        <w:t>n</w:t>
      </w:r>
      <w:r>
        <w:rPr>
          <w:lang w:eastAsia="en-US"/>
        </w:rPr>
        <w:t>,</w:t>
      </w:r>
      <w:r w:rsidRPr="005316CF">
        <w:rPr>
          <w:lang w:eastAsia="en-US"/>
        </w:rPr>
        <w:t xml:space="preserve"> of zieken bezoeken, of iets dergelijks doen, dat vinden zij niet geraden, en zouden 't ook niet willen toelaten</w:t>
      </w:r>
      <w:r>
        <w:rPr>
          <w:lang w:eastAsia="en-US"/>
        </w:rPr>
        <w:t>».</w:t>
      </w:r>
      <w:r w:rsidRPr="005316CF">
        <w:rPr>
          <w:lang w:eastAsia="en-US"/>
        </w:rPr>
        <w:t xml:space="preserve"> 3)</w:t>
      </w:r>
    </w:p>
    <w:p w:rsidR="001624AB" w:rsidRPr="005316CF" w:rsidRDefault="001624AB" w:rsidP="001624AB">
      <w:pPr>
        <w:jc w:val="both"/>
        <w:rPr>
          <w:lang w:eastAsia="en-US"/>
        </w:rPr>
      </w:pPr>
      <w:r w:rsidRPr="005316CF">
        <w:rPr>
          <w:lang w:eastAsia="en-US"/>
        </w:rPr>
        <w:t>Van deze h</w:t>
      </w:r>
      <w:r>
        <w:rPr>
          <w:lang w:eastAsia="en-US"/>
        </w:rPr>
        <w:t>ere</w:t>
      </w:r>
      <w:r w:rsidRPr="005316CF">
        <w:rPr>
          <w:lang w:eastAsia="en-US"/>
        </w:rPr>
        <w:t>n gr</w:t>
      </w:r>
      <w:r>
        <w:rPr>
          <w:lang w:eastAsia="en-US"/>
        </w:rPr>
        <w:t>ote</w:t>
      </w:r>
      <w:r w:rsidRPr="005316CF">
        <w:rPr>
          <w:lang w:eastAsia="en-US"/>
        </w:rPr>
        <w:t xml:space="preserve"> reformatie-plannen te verwachten,</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 Idem, blz. 32 en 55.</w:t>
      </w:r>
    </w:p>
    <w:p w:rsidR="001624AB" w:rsidRPr="005316CF" w:rsidRDefault="001624AB" w:rsidP="001624AB">
      <w:pPr>
        <w:jc w:val="both"/>
        <w:rPr>
          <w:lang w:eastAsia="en-US"/>
        </w:rPr>
      </w:pPr>
      <w:r w:rsidRPr="005316CF">
        <w:rPr>
          <w:lang w:eastAsia="en-US"/>
        </w:rPr>
        <w:t>2) Idem, blz. 33. 3) Idem, blz. 35.</w:t>
      </w:r>
    </w:p>
    <w:p w:rsidR="001624AB" w:rsidRPr="005316CF" w:rsidRDefault="001624AB" w:rsidP="001624AB">
      <w:pPr>
        <w:jc w:val="both"/>
        <w:rPr>
          <w:lang w:eastAsia="en-US"/>
        </w:rPr>
      </w:pPr>
      <w:r w:rsidRPr="005316CF">
        <w:rPr>
          <w:lang w:eastAsia="en-US"/>
        </w:rPr>
        <w:t>224</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zou te veel en ijdel zijn, maar wat schadelijker gevolgen had, was, dat zij altijd ageerden tegen hen die verandering in de toestanden wilden brengen. </w:t>
      </w:r>
      <w:r>
        <w:rPr>
          <w:lang w:eastAsia="en-US"/>
        </w:rPr>
        <w:t>1)</w:t>
      </w:r>
      <w:r w:rsidRPr="005316CF">
        <w:rPr>
          <w:lang w:eastAsia="en-US"/>
        </w:rPr>
        <w:t xml:space="preserve"> Zij kastijdden de </w:t>
      </w:r>
      <w:r>
        <w:rPr>
          <w:lang w:eastAsia="en-US"/>
        </w:rPr>
        <w:t>zoda</w:t>
      </w:r>
      <w:r w:rsidRPr="005316CF">
        <w:rPr>
          <w:lang w:eastAsia="en-US"/>
        </w:rPr>
        <w:t>nigen gewoonlijk door</w:t>
      </w:r>
      <w:r>
        <w:rPr>
          <w:lang w:eastAsia="en-US"/>
        </w:rPr>
        <w:t xml:space="preserve"> hun </w:t>
      </w:r>
      <w:r w:rsidRPr="005316CF">
        <w:rPr>
          <w:lang w:eastAsia="en-US"/>
        </w:rPr>
        <w:t>onvriendelijkheid, hen tot het mikpunt hunner scherts makende, en wisten verder te bewerken, dat er geen heilzame kerkelijke of classicale besluiten konden genomen worden.</w:t>
      </w:r>
      <w:r>
        <w:rPr>
          <w:lang w:eastAsia="en-US"/>
        </w:rPr>
        <w:t xml:space="preserve"> «</w:t>
      </w:r>
      <w:r w:rsidRPr="005316CF">
        <w:rPr>
          <w:lang w:eastAsia="en-US"/>
        </w:rPr>
        <w:t xml:space="preserve">Dit bestelden </w:t>
      </w:r>
      <w:r>
        <w:rPr>
          <w:lang w:eastAsia="en-US"/>
        </w:rPr>
        <w:t xml:space="preserve">zo </w:t>
      </w:r>
      <w:r w:rsidRPr="005316CF">
        <w:rPr>
          <w:lang w:eastAsia="en-US"/>
        </w:rPr>
        <w:t xml:space="preserve">de </w:t>
      </w:r>
      <w:r>
        <w:rPr>
          <w:lang w:eastAsia="en-US"/>
        </w:rPr>
        <w:t>lera</w:t>
      </w:r>
      <w:r w:rsidRPr="005316CF">
        <w:rPr>
          <w:lang w:eastAsia="en-US"/>
        </w:rPr>
        <w:t>ars</w:t>
      </w:r>
      <w:r>
        <w:rPr>
          <w:lang w:eastAsia="en-US"/>
        </w:rPr>
        <w:t>».</w:t>
      </w:r>
      <w:r w:rsidRPr="005316CF">
        <w:rPr>
          <w:lang w:eastAsia="en-US"/>
        </w:rPr>
        <w:t xml:space="preserve"> 2)</w:t>
      </w:r>
    </w:p>
    <w:p w:rsidR="001624AB" w:rsidRPr="005316CF" w:rsidRDefault="001624AB" w:rsidP="001624AB">
      <w:pPr>
        <w:jc w:val="both"/>
        <w:rPr>
          <w:lang w:eastAsia="en-US"/>
        </w:rPr>
      </w:pPr>
      <w:r w:rsidRPr="005316CF">
        <w:rPr>
          <w:lang w:eastAsia="en-US"/>
        </w:rPr>
        <w:t>Geen wonder, aldus eindigt KOELMAN,</w:t>
      </w:r>
      <w:r>
        <w:rPr>
          <w:lang w:eastAsia="en-US"/>
        </w:rPr>
        <w:t xml:space="preserve"> «</w:t>
      </w:r>
      <w:r w:rsidRPr="005316CF">
        <w:rPr>
          <w:lang w:eastAsia="en-US"/>
        </w:rPr>
        <w:t>dat zulke herders geen werkelijken troost hebben in de ure huns verscheidens». 3) Laat ieder doen</w:t>
      </w:r>
      <w:r>
        <w:rPr>
          <w:lang w:eastAsia="en-US"/>
        </w:rPr>
        <w:t>,</w:t>
      </w:r>
      <w:r w:rsidRPr="005316CF">
        <w:rPr>
          <w:lang w:eastAsia="en-US"/>
        </w:rPr>
        <w:t xml:space="preserve"> wat hij vermag aan</w:t>
      </w:r>
      <w:r>
        <w:rPr>
          <w:lang w:eastAsia="en-US"/>
        </w:rPr>
        <w:t xml:space="preserve"> zijn </w:t>
      </w:r>
      <w:r w:rsidRPr="005316CF">
        <w:rPr>
          <w:lang w:eastAsia="en-US"/>
        </w:rPr>
        <w:t>plaats en «geve de H</w:t>
      </w:r>
      <w:r>
        <w:rPr>
          <w:lang w:eastAsia="en-US"/>
        </w:rPr>
        <w:t>ere</w:t>
      </w:r>
      <w:r w:rsidRPr="005316CF">
        <w:rPr>
          <w:lang w:eastAsia="en-US"/>
        </w:rPr>
        <w:t>, dat hij uit medelijden over</w:t>
      </w:r>
      <w:r>
        <w:rPr>
          <w:lang w:eastAsia="en-US"/>
        </w:rPr>
        <w:t xml:space="preserve"> zijn </w:t>
      </w:r>
      <w:r w:rsidRPr="005316CF">
        <w:rPr>
          <w:lang w:eastAsia="en-US"/>
        </w:rPr>
        <w:t xml:space="preserve">Kerk in Nederland eens </w:t>
      </w:r>
      <w:r>
        <w:rPr>
          <w:lang w:eastAsia="en-US"/>
        </w:rPr>
        <w:t>lera</w:t>
      </w:r>
      <w:r w:rsidRPr="005316CF">
        <w:rPr>
          <w:lang w:eastAsia="en-US"/>
        </w:rPr>
        <w:t>ars en herders onder ons geve naar Zijn hart, die Zijn volk weiden mogen met verstan</w:t>
      </w:r>
      <w:r>
        <w:rPr>
          <w:lang w:eastAsia="en-US"/>
        </w:rPr>
        <w:t xml:space="preserve">d en wetenschap, </w:t>
      </w:r>
      <w:r w:rsidRPr="005316CF">
        <w:rPr>
          <w:lang w:eastAsia="en-US"/>
        </w:rPr>
        <w:t>en dat Hij de trouwel</w:t>
      </w:r>
      <w:r>
        <w:rPr>
          <w:lang w:eastAsia="en-US"/>
        </w:rPr>
        <w:t>oze</w:t>
      </w:r>
      <w:r w:rsidRPr="005316CF">
        <w:rPr>
          <w:lang w:eastAsia="en-US"/>
        </w:rPr>
        <w:t>n</w:t>
      </w:r>
      <w:r>
        <w:rPr>
          <w:lang w:eastAsia="en-US"/>
        </w:rPr>
        <w:t>,</w:t>
      </w:r>
      <w:r w:rsidRPr="005316CF">
        <w:rPr>
          <w:lang w:eastAsia="en-US"/>
        </w:rPr>
        <w:t xml:space="preserve"> de huurlingen, de buikdienaars, bf bek</w:t>
      </w:r>
      <w:r>
        <w:rPr>
          <w:lang w:eastAsia="en-US"/>
        </w:rPr>
        <w:t>ere</w:t>
      </w:r>
      <w:r w:rsidRPr="005316CF">
        <w:rPr>
          <w:lang w:eastAsia="en-US"/>
        </w:rPr>
        <w:t xml:space="preserve"> bf uitst</w:t>
      </w:r>
      <w:r>
        <w:rPr>
          <w:lang w:eastAsia="en-US"/>
        </w:rPr>
        <w:t>ote».</w:t>
      </w:r>
    </w:p>
    <w:p w:rsidR="001624AB" w:rsidRPr="00E42343" w:rsidRDefault="001624AB" w:rsidP="001624AB">
      <w:pPr>
        <w:jc w:val="both"/>
        <w:rPr>
          <w:b/>
          <w:lang w:eastAsia="en-US"/>
        </w:rPr>
      </w:pPr>
    </w:p>
    <w:p w:rsidR="001624AB" w:rsidRPr="00E42343" w:rsidRDefault="001624AB" w:rsidP="001624AB">
      <w:pPr>
        <w:jc w:val="both"/>
        <w:rPr>
          <w:b/>
          <w:lang w:eastAsia="en-US"/>
        </w:rPr>
      </w:pPr>
      <w:r w:rsidRPr="00E42343">
        <w:rPr>
          <w:b/>
          <w:lang w:eastAsia="en-US"/>
        </w:rPr>
        <w:t>Staat en Kerk.</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Alle terrein des levens voor</w:t>
      </w:r>
      <w:r>
        <w:rPr>
          <w:lang w:eastAsia="en-US"/>
        </w:rPr>
        <w:t xml:space="preserve"> de </w:t>
      </w:r>
      <w:r w:rsidRPr="005316CF">
        <w:rPr>
          <w:lang w:eastAsia="en-US"/>
        </w:rPr>
        <w:t xml:space="preserve">Heem, dat was de leuze van KOELMAN. Durfde, hij niet dien </w:t>
      </w:r>
      <w:r>
        <w:rPr>
          <w:lang w:eastAsia="en-US"/>
        </w:rPr>
        <w:t>eis</w:t>
      </w:r>
      <w:r w:rsidRPr="005316CF">
        <w:rPr>
          <w:lang w:eastAsia="en-US"/>
        </w:rPr>
        <w:t xml:space="preserve"> komen tot hen, die onder hem stonden of zijns gelijken waren, de moed ontbrak hem ook niet om met dienzelfden </w:t>
      </w:r>
      <w:r>
        <w:rPr>
          <w:lang w:eastAsia="en-US"/>
        </w:rPr>
        <w:t>eis</w:t>
      </w:r>
      <w:r w:rsidRPr="005316CF">
        <w:rPr>
          <w:lang w:eastAsia="en-US"/>
        </w:rPr>
        <w:t xml:space="preserve"> te komen tot de Overheden en Magistraatspersonen. Evenals hij de zonde en het gebrek in het leven der individuen bespeurde, zag hij ook hoe het gesteld was op het terrein der h</w:t>
      </w:r>
      <w:r>
        <w:rPr>
          <w:lang w:eastAsia="en-US"/>
        </w:rPr>
        <w:t>oge</w:t>
      </w:r>
      <w:r w:rsidRPr="005316CF">
        <w:rPr>
          <w:lang w:eastAsia="en-US"/>
        </w:rPr>
        <w:t xml:space="preserve"> Overheid en met de Kerk in haar geheel. In één woord, het oog van dezen censor omvatte alles en allen</w:t>
      </w:r>
      <w:r>
        <w:rPr>
          <w:lang w:eastAsia="en-US"/>
        </w:rPr>
        <w:t>,</w:t>
      </w:r>
      <w:r w:rsidRPr="005316CF">
        <w:rPr>
          <w:lang w:eastAsia="en-US"/>
        </w:rPr>
        <w:t xml:space="preserve"> en als van God geroepen, durfde hij het gezag Gods pon</w:t>
      </w:r>
      <w:r>
        <w:rPr>
          <w:lang w:eastAsia="en-US"/>
        </w:rPr>
        <w:t>ere</w:t>
      </w:r>
      <w:r w:rsidRPr="005316CF">
        <w:rPr>
          <w:lang w:eastAsia="en-US"/>
        </w:rPr>
        <w:t>n aan alle plaats en handhaven tegenover een ieder, wie hij ook mocht zijn.</w:t>
      </w:r>
    </w:p>
    <w:p w:rsidR="001624AB" w:rsidRPr="005316CF" w:rsidRDefault="001624AB" w:rsidP="001624AB">
      <w:pPr>
        <w:jc w:val="both"/>
        <w:rPr>
          <w:lang w:eastAsia="en-US"/>
        </w:rPr>
      </w:pPr>
      <w:r w:rsidRPr="005316CF">
        <w:rPr>
          <w:lang w:eastAsia="en-US"/>
        </w:rPr>
        <w:t>Ja, dat was de zenuw zijner kracht, dat hij zich van God</w:t>
      </w:r>
    </w:p>
    <w:p w:rsidR="001624AB" w:rsidRDefault="001624AB" w:rsidP="001624AB">
      <w:pPr>
        <w:jc w:val="both"/>
        <w:rPr>
          <w:lang w:eastAsia="en-US"/>
        </w:rPr>
      </w:pPr>
      <w:r w:rsidRPr="005316CF">
        <w:rPr>
          <w:lang w:eastAsia="en-US"/>
        </w:rPr>
        <w:t>1) Idem, blz. 36</w:t>
      </w:r>
    </w:p>
    <w:p w:rsidR="001624AB" w:rsidRDefault="001624AB" w:rsidP="001624AB">
      <w:pPr>
        <w:jc w:val="both"/>
        <w:rPr>
          <w:lang w:eastAsia="en-US"/>
        </w:rPr>
      </w:pPr>
      <w:r>
        <w:rPr>
          <w:lang w:eastAsia="en-US"/>
        </w:rPr>
        <w:t>2</w:t>
      </w:r>
      <w:r w:rsidRPr="005316CF">
        <w:rPr>
          <w:lang w:eastAsia="en-US"/>
        </w:rPr>
        <w:t xml:space="preserve">) Idem, blz. 38. </w:t>
      </w:r>
    </w:p>
    <w:p w:rsidR="001624AB" w:rsidRPr="00F4202A" w:rsidRDefault="001624AB" w:rsidP="001624AB">
      <w:pPr>
        <w:jc w:val="both"/>
        <w:rPr>
          <w:lang w:eastAsia="en-US"/>
        </w:rPr>
      </w:pPr>
      <w:r w:rsidRPr="00F4202A">
        <w:rPr>
          <w:lang w:eastAsia="en-US"/>
        </w:rPr>
        <w:t xml:space="preserve">3) Idem, blz. 39. </w:t>
      </w:r>
    </w:p>
    <w:p w:rsidR="001624AB" w:rsidRPr="00F4202A" w:rsidRDefault="001624AB" w:rsidP="001624AB">
      <w:pPr>
        <w:jc w:val="both"/>
        <w:rPr>
          <w:lang w:eastAsia="en-US"/>
        </w:rPr>
      </w:pPr>
      <w:r w:rsidRPr="00F4202A">
        <w:rPr>
          <w:lang w:eastAsia="en-US"/>
        </w:rPr>
        <w:t xml:space="preserve">4) Idem, blz. 40. </w:t>
      </w:r>
    </w:p>
    <w:p w:rsidR="001624AB" w:rsidRPr="005316CF" w:rsidRDefault="001624AB" w:rsidP="001624AB">
      <w:pPr>
        <w:jc w:val="both"/>
        <w:rPr>
          <w:lang w:eastAsia="en-US"/>
        </w:rPr>
      </w:pPr>
      <w:r w:rsidRPr="005316CF">
        <w:rPr>
          <w:lang w:eastAsia="en-US"/>
        </w:rPr>
        <w:t>225</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geroepe</w:t>
      </w:r>
      <w:r>
        <w:rPr>
          <w:lang w:eastAsia="en-US"/>
        </w:rPr>
        <w:t xml:space="preserve">n achtte. Bewaarde het hem ter </w:t>
      </w:r>
      <w:r w:rsidRPr="005316CF">
        <w:rPr>
          <w:lang w:eastAsia="en-US"/>
        </w:rPr>
        <w:t>enerzijde voor overmoed; hij was immers slechts een dienstknecht</w:t>
      </w:r>
      <w:r>
        <w:rPr>
          <w:lang w:eastAsia="en-US"/>
        </w:rPr>
        <w:t>;</w:t>
      </w:r>
      <w:r w:rsidRPr="005316CF">
        <w:rPr>
          <w:lang w:eastAsia="en-US"/>
        </w:rPr>
        <w:t xml:space="preserve"> de </w:t>
      </w:r>
      <w:r>
        <w:rPr>
          <w:lang w:eastAsia="en-US"/>
        </w:rPr>
        <w:t>heer hem iedere</w:t>
      </w:r>
      <w:r w:rsidRPr="005316CF">
        <w:rPr>
          <w:lang w:eastAsia="en-US"/>
        </w:rPr>
        <w:t xml:space="preserve"> dag heenzenden</w:t>
      </w:r>
      <w:r>
        <w:rPr>
          <w:lang w:eastAsia="en-US"/>
        </w:rPr>
        <w:t>;</w:t>
      </w:r>
      <w:r w:rsidRPr="005316CF">
        <w:rPr>
          <w:lang w:eastAsia="en-US"/>
        </w:rPr>
        <w:t xml:space="preserve"> aan de andere zijde putte hij daaruit altijd moed, wetende wie</w:t>
      </w:r>
      <w:r>
        <w:rPr>
          <w:lang w:eastAsia="en-US"/>
        </w:rPr>
        <w:t xml:space="preserve"> zijn </w:t>
      </w:r>
      <w:r w:rsidRPr="005316CF">
        <w:rPr>
          <w:lang w:eastAsia="en-US"/>
        </w:rPr>
        <w:t>hulpe was.</w:t>
      </w:r>
      <w:r>
        <w:rPr>
          <w:lang w:eastAsia="en-US"/>
        </w:rPr>
        <w:t xml:space="preserve"> «</w:t>
      </w:r>
      <w:r w:rsidRPr="005316CF">
        <w:rPr>
          <w:lang w:eastAsia="en-US"/>
        </w:rPr>
        <w:t>Al</w:t>
      </w:r>
      <w:r>
        <w:rPr>
          <w:lang w:eastAsia="en-US"/>
        </w:rPr>
        <w:t xml:space="preserve">zo </w:t>
      </w:r>
      <w:r w:rsidRPr="005316CF">
        <w:rPr>
          <w:lang w:eastAsia="en-US"/>
        </w:rPr>
        <w:t>de H</w:t>
      </w:r>
      <w:r>
        <w:rPr>
          <w:lang w:eastAsia="en-US"/>
        </w:rPr>
        <w:t>eere</w:t>
      </w:r>
      <w:r w:rsidRPr="005316CF">
        <w:rPr>
          <w:lang w:eastAsia="en-US"/>
        </w:rPr>
        <w:t xml:space="preserve"> mij, hoewel zeer gering en onwaardig, nochtans door</w:t>
      </w:r>
      <w:r>
        <w:rPr>
          <w:lang w:eastAsia="en-US"/>
        </w:rPr>
        <w:t xml:space="preserve"> zijn </w:t>
      </w:r>
      <w:r w:rsidRPr="005316CF">
        <w:rPr>
          <w:lang w:eastAsia="en-US"/>
        </w:rPr>
        <w:t>vrije genade tot een wachter in dit land en deze kerk heeft aangesteld, en in de heilige bediening heeft gesteld, gevende mij het woord der verzoe</w:t>
      </w:r>
      <w:r w:rsidRPr="005316CF">
        <w:rPr>
          <w:lang w:eastAsia="en-US"/>
        </w:rPr>
        <w:softHyphen/>
        <w:t>ning in</w:t>
      </w:r>
      <w:r>
        <w:rPr>
          <w:lang w:eastAsia="en-US"/>
        </w:rPr>
        <w:t xml:space="preserve"> de </w:t>
      </w:r>
      <w:r w:rsidRPr="005316CF">
        <w:rPr>
          <w:lang w:eastAsia="en-US"/>
        </w:rPr>
        <w:t xml:space="preserve">mond, en mij toebetrouwende het Evangelie Zijner heerlijkheid, </w:t>
      </w:r>
      <w:r>
        <w:rPr>
          <w:lang w:eastAsia="en-US"/>
        </w:rPr>
        <w:t>-</w:t>
      </w:r>
      <w:r w:rsidRPr="005316CF">
        <w:rPr>
          <w:lang w:eastAsia="en-US"/>
        </w:rPr>
        <w:t xml:space="preserve"> </w:t>
      </w:r>
      <w:r>
        <w:rPr>
          <w:lang w:eastAsia="en-US"/>
        </w:rPr>
        <w:t xml:space="preserve">zo </w:t>
      </w:r>
      <w:r w:rsidRPr="005316CF">
        <w:rPr>
          <w:lang w:eastAsia="en-US"/>
        </w:rPr>
        <w:t>vind ik mij genegen, om door een openlijke aanspraak als een prediker der boetvaardigheid en gerechtigheid de gemeente van Nederland op te wekken aangaande het n</w:t>
      </w:r>
      <w:r>
        <w:rPr>
          <w:lang w:eastAsia="en-US"/>
        </w:rPr>
        <w:t>odi</w:t>
      </w:r>
      <w:r w:rsidRPr="005316CF">
        <w:rPr>
          <w:lang w:eastAsia="en-US"/>
        </w:rPr>
        <w:t>ge werk dezer dagen. Mij dunkt, indien ik nu, in zulk een gevaar, niet in mijn standplaats het uiterste deed en getrouwelijk waarschuwde, was ik waardig, dat mij de H</w:t>
      </w:r>
      <w:r>
        <w:rPr>
          <w:lang w:eastAsia="en-US"/>
        </w:rPr>
        <w:t>ere</w:t>
      </w:r>
      <w:r w:rsidRPr="005316CF">
        <w:rPr>
          <w:lang w:eastAsia="en-US"/>
        </w:rPr>
        <w:t xml:space="preserve"> voortaan de tong aan mijn gehemelte deed kleven</w:t>
      </w:r>
      <w:r>
        <w:rPr>
          <w:lang w:eastAsia="en-US"/>
        </w:rPr>
        <w:t>».</w:t>
      </w:r>
      <w:r w:rsidRPr="005316CF">
        <w:rPr>
          <w:lang w:eastAsia="en-US"/>
        </w:rPr>
        <w:t xml:space="preserve"> 1)</w:t>
      </w:r>
    </w:p>
    <w:p w:rsidR="001624AB" w:rsidRPr="005316CF" w:rsidRDefault="001624AB" w:rsidP="001624AB">
      <w:pPr>
        <w:jc w:val="both"/>
        <w:rPr>
          <w:lang w:eastAsia="en-US"/>
        </w:rPr>
      </w:pPr>
      <w:r w:rsidRPr="005316CF">
        <w:rPr>
          <w:lang w:eastAsia="en-US"/>
        </w:rPr>
        <w:t>En al mochten velen nu misschien smalend vragen, wat, zal die afgezette predikant dat doen, die man, die immers gedeporteerd en verlaagd is, dan zou hij t</w:t>
      </w:r>
      <w:r>
        <w:rPr>
          <w:lang w:eastAsia="en-US"/>
        </w:rPr>
        <w:t>one</w:t>
      </w:r>
      <w:r w:rsidRPr="005316CF">
        <w:rPr>
          <w:lang w:eastAsia="en-US"/>
        </w:rPr>
        <w:t>n</w:t>
      </w:r>
      <w:r>
        <w:rPr>
          <w:lang w:eastAsia="en-US"/>
        </w:rPr>
        <w:t>,</w:t>
      </w:r>
      <w:r w:rsidRPr="005316CF">
        <w:rPr>
          <w:lang w:eastAsia="en-US"/>
        </w:rPr>
        <w:t xml:space="preserve"> dat hij, ook al had hij geen kansel tot</w:t>
      </w:r>
      <w:r>
        <w:rPr>
          <w:lang w:eastAsia="en-US"/>
        </w:rPr>
        <w:t xml:space="preserve"> zijn </w:t>
      </w:r>
      <w:r w:rsidRPr="005316CF">
        <w:rPr>
          <w:lang w:eastAsia="en-US"/>
        </w:rPr>
        <w:t>beschikking,</w:t>
      </w:r>
      <w:r>
        <w:rPr>
          <w:lang w:eastAsia="en-US"/>
        </w:rPr>
        <w:t xml:space="preserve"> een </w:t>
      </w:r>
      <w:r w:rsidRPr="005316CF">
        <w:rPr>
          <w:lang w:eastAsia="en-US"/>
        </w:rPr>
        <w:t>wel</w:t>
      </w:r>
      <w:r w:rsidRPr="005316CF">
        <w:rPr>
          <w:lang w:eastAsia="en-US"/>
        </w:rPr>
        <w:softHyphen/>
        <w:t>versneden pen had</w:t>
      </w:r>
      <w:r>
        <w:rPr>
          <w:lang w:eastAsia="en-US"/>
        </w:rPr>
        <w:t>,</w:t>
      </w:r>
      <w:r w:rsidRPr="005316CF">
        <w:rPr>
          <w:lang w:eastAsia="en-US"/>
        </w:rPr>
        <w:t xml:space="preserve"> opdat Neêrland zich niet zou veront</w:t>
      </w:r>
      <w:r w:rsidRPr="005316CF">
        <w:rPr>
          <w:lang w:eastAsia="en-US"/>
        </w:rPr>
        <w:softHyphen/>
        <w:t>schuldigen door te zeggen, dat het de stemme des vermaans niet, gehoord had. Hoor, wat hij dienaangaande zeide.</w:t>
      </w:r>
      <w:r>
        <w:rPr>
          <w:lang w:eastAsia="en-US"/>
        </w:rPr>
        <w:t xml:space="preserve"> «</w:t>
      </w:r>
      <w:r w:rsidRPr="005316CF">
        <w:rPr>
          <w:lang w:eastAsia="en-US"/>
        </w:rPr>
        <w:t>Hoewel ik niet met Ezra</w:t>
      </w:r>
      <w:r>
        <w:rPr>
          <w:lang w:eastAsia="en-US"/>
        </w:rPr>
        <w:t xml:space="preserve">, de </w:t>
      </w:r>
      <w:r w:rsidRPr="005316CF">
        <w:rPr>
          <w:lang w:eastAsia="en-US"/>
        </w:rPr>
        <w:t>schriftgeleerde, kan staan op een h</w:t>
      </w:r>
      <w:r>
        <w:rPr>
          <w:lang w:eastAsia="en-US"/>
        </w:rPr>
        <w:t>oge</w:t>
      </w:r>
      <w:r w:rsidRPr="005316CF">
        <w:rPr>
          <w:lang w:eastAsia="en-US"/>
        </w:rPr>
        <w:t>n houten stoel, dien men tot prediken gemaakt heeft, vermits de h</w:t>
      </w:r>
      <w:r>
        <w:rPr>
          <w:lang w:eastAsia="en-US"/>
        </w:rPr>
        <w:t>ere</w:t>
      </w:r>
      <w:r w:rsidRPr="005316CF">
        <w:rPr>
          <w:lang w:eastAsia="en-US"/>
        </w:rPr>
        <w:t>n Staten-Generaal, 't vermogen en 't geweld in handen hebbende, mij daarvan verst</w:t>
      </w:r>
      <w:r>
        <w:rPr>
          <w:lang w:eastAsia="en-US"/>
        </w:rPr>
        <w:t>ote</w:t>
      </w:r>
      <w:r w:rsidRPr="005316CF">
        <w:rPr>
          <w:lang w:eastAsia="en-US"/>
        </w:rPr>
        <w:t>n hebben</w:t>
      </w:r>
      <w:r>
        <w:rPr>
          <w:lang w:eastAsia="en-US"/>
        </w:rPr>
        <w:t>;</w:t>
      </w:r>
      <w:r w:rsidRPr="005316CF">
        <w:rPr>
          <w:lang w:eastAsia="en-US"/>
        </w:rPr>
        <w:t xml:space="preserve"> </w:t>
      </w:r>
      <w:r>
        <w:rPr>
          <w:lang w:eastAsia="en-US"/>
        </w:rPr>
        <w:t xml:space="preserve">zo </w:t>
      </w:r>
      <w:r w:rsidRPr="005316CF">
        <w:rPr>
          <w:lang w:eastAsia="en-US"/>
        </w:rPr>
        <w:t xml:space="preserve">zal ik toch niet nalaten, door mijne pen </w:t>
      </w:r>
      <w:r>
        <w:rPr>
          <w:lang w:eastAsia="en-US"/>
        </w:rPr>
        <w:t>des Heeren</w:t>
      </w:r>
      <w:r w:rsidRPr="005316CF">
        <w:rPr>
          <w:lang w:eastAsia="en-US"/>
        </w:rPr>
        <w:t xml:space="preserve"> twist tegen Nederland te verkondigen, en tot het </w:t>
      </w:r>
      <w:r>
        <w:rPr>
          <w:lang w:eastAsia="en-US"/>
        </w:rPr>
        <w:t>gans</w:t>
      </w:r>
      <w:r w:rsidRPr="005316CF">
        <w:rPr>
          <w:lang w:eastAsia="en-US"/>
        </w:rPr>
        <w:t>e volk te spreken, tot mannen en vrouwen, en bizonder tot voorgangers</w:t>
      </w:r>
    </w:p>
    <w:p w:rsidR="001624AB" w:rsidRPr="005316CF" w:rsidRDefault="001624AB" w:rsidP="001624AB">
      <w:pPr>
        <w:jc w:val="both"/>
        <w:rPr>
          <w:lang w:eastAsia="en-US"/>
        </w:rPr>
      </w:pPr>
      <w:r>
        <w:rPr>
          <w:lang w:eastAsia="en-US"/>
        </w:rPr>
        <w:t xml:space="preserve">1) Zie </w:t>
      </w:r>
      <w:r w:rsidRPr="005316CF">
        <w:rPr>
          <w:lang w:eastAsia="en-US"/>
        </w:rPr>
        <w:t>Neerlands Ondergang, gedreigd en nabij', blz.</w:t>
      </w:r>
      <w:r>
        <w:rPr>
          <w:lang w:eastAsia="en-US"/>
        </w:rPr>
        <w:t xml:space="preserve"> 149. Dit werkje staat achter </w:t>
      </w:r>
      <w:r w:rsidRPr="005316CF">
        <w:rPr>
          <w:lang w:eastAsia="en-US"/>
        </w:rPr>
        <w:t xml:space="preserve">de Wekker der </w:t>
      </w:r>
      <w:r>
        <w:rPr>
          <w:lang w:eastAsia="en-US"/>
        </w:rPr>
        <w:t>Leraren. De</w:t>
      </w:r>
      <w:r w:rsidRPr="005316CF">
        <w:rPr>
          <w:lang w:eastAsia="en-US"/>
        </w:rPr>
        <w:t xml:space="preserve"> paginatuur loopt door.</w:t>
      </w:r>
    </w:p>
    <w:p w:rsidR="001624AB" w:rsidRPr="005316CF" w:rsidRDefault="001624AB" w:rsidP="001624AB">
      <w:pPr>
        <w:jc w:val="both"/>
        <w:rPr>
          <w:lang w:eastAsia="en-US"/>
        </w:rPr>
      </w:pPr>
      <w:r>
        <w:rPr>
          <w:lang w:eastAsia="en-US"/>
        </w:rPr>
        <w:t>226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in Staat en Kerk, wat mij de H</w:t>
      </w:r>
      <w:r>
        <w:rPr>
          <w:lang w:eastAsia="en-US"/>
        </w:rPr>
        <w:t>eere</w:t>
      </w:r>
      <w:r w:rsidRPr="005316CF">
        <w:rPr>
          <w:lang w:eastAsia="en-US"/>
        </w:rPr>
        <w:t xml:space="preserve"> gebiedt te spreken, zonder door vreesachtigheid of andere verkeerdheid daar een woord toe of af te doen.» 1)</w:t>
      </w:r>
    </w:p>
    <w:p w:rsidR="001624AB" w:rsidRPr="005316CF" w:rsidRDefault="001624AB" w:rsidP="001624AB">
      <w:pPr>
        <w:jc w:val="both"/>
        <w:rPr>
          <w:lang w:eastAsia="en-US"/>
        </w:rPr>
      </w:pPr>
      <w:r w:rsidRPr="005316CF">
        <w:rPr>
          <w:lang w:eastAsia="en-US"/>
        </w:rPr>
        <w:t>Of mocht men misschien vr</w:t>
      </w:r>
      <w:r>
        <w:rPr>
          <w:lang w:eastAsia="en-US"/>
        </w:rPr>
        <w:t>eze</w:t>
      </w:r>
      <w:r w:rsidRPr="005316CF">
        <w:rPr>
          <w:lang w:eastAsia="en-US"/>
        </w:rPr>
        <w:t>n</w:t>
      </w:r>
      <w:r>
        <w:rPr>
          <w:lang w:eastAsia="en-US"/>
        </w:rPr>
        <w:t>,</w:t>
      </w:r>
      <w:r w:rsidRPr="005316CF">
        <w:rPr>
          <w:lang w:eastAsia="en-US"/>
        </w:rPr>
        <w:t xml:space="preserve"> dat al zijn protest</w:t>
      </w:r>
      <w:r>
        <w:rPr>
          <w:lang w:eastAsia="en-US"/>
        </w:rPr>
        <w:t>ere</w:t>
      </w:r>
      <w:r w:rsidRPr="005316CF">
        <w:rPr>
          <w:lang w:eastAsia="en-US"/>
        </w:rPr>
        <w:t>n en lust tot Reformatie voortvloeide uit de onedele bron van gekrenkt eergevoel, men zou tot andere gedachten komen indien men las wat hij in zijn «Form</w:t>
      </w:r>
      <w:r>
        <w:rPr>
          <w:lang w:eastAsia="en-US"/>
        </w:rPr>
        <w:t>ele</w:t>
      </w:r>
      <w:r w:rsidRPr="005316CF">
        <w:rPr>
          <w:lang w:eastAsia="en-US"/>
        </w:rPr>
        <w:t xml:space="preserve"> Protestatie» schreef. Nadat hij toch in dat boekje</w:t>
      </w:r>
      <w:r>
        <w:rPr>
          <w:lang w:eastAsia="en-US"/>
        </w:rPr>
        <w:t xml:space="preserve"> een </w:t>
      </w:r>
      <w:r w:rsidRPr="005316CF">
        <w:rPr>
          <w:lang w:eastAsia="en-US"/>
        </w:rPr>
        <w:t>stem van protest had doen h</w:t>
      </w:r>
      <w:r>
        <w:rPr>
          <w:lang w:eastAsia="en-US"/>
        </w:rPr>
        <w:t>ore</w:t>
      </w:r>
      <w:r w:rsidRPr="005316CF">
        <w:rPr>
          <w:lang w:eastAsia="en-US"/>
        </w:rPr>
        <w:t>n tegen het feit, dat hij afgezet was door de H</w:t>
      </w:r>
      <w:r>
        <w:rPr>
          <w:lang w:eastAsia="en-US"/>
        </w:rPr>
        <w:t>ere</w:t>
      </w:r>
      <w:r w:rsidRPr="005316CF">
        <w:rPr>
          <w:lang w:eastAsia="en-US"/>
        </w:rPr>
        <w:t>n Hoog-Mogenden</w:t>
      </w:r>
      <w:r>
        <w:rPr>
          <w:lang w:eastAsia="en-US"/>
        </w:rPr>
        <w:t>,</w:t>
      </w:r>
      <w:r w:rsidRPr="005316CF">
        <w:rPr>
          <w:lang w:eastAsia="en-US"/>
        </w:rPr>
        <w:t xml:space="preserve"> dat de Edel-Mogenden van Zeeland hem 21 September 1674 verboden hadden ooit weer in </w:t>
      </w:r>
      <w:r>
        <w:rPr>
          <w:lang w:eastAsia="en-US"/>
        </w:rPr>
        <w:t>eni</w:t>
      </w:r>
      <w:r w:rsidRPr="005316CF">
        <w:rPr>
          <w:lang w:eastAsia="en-US"/>
        </w:rPr>
        <w:t xml:space="preserve">ge plaats van Zeeland te spreken, en tegen de Synoden, die allerlei besluiten tegen hem namen, en 'de </w:t>
      </w:r>
      <w:r>
        <w:rPr>
          <w:lang w:eastAsia="en-US"/>
        </w:rPr>
        <w:t>lera</w:t>
      </w:r>
      <w:r w:rsidRPr="005316CF">
        <w:rPr>
          <w:lang w:eastAsia="en-US"/>
        </w:rPr>
        <w:t>ren</w:t>
      </w:r>
      <w:r>
        <w:rPr>
          <w:lang w:eastAsia="en-US"/>
        </w:rPr>
        <w:t>,</w:t>
      </w:r>
      <w:r w:rsidRPr="005316CF">
        <w:rPr>
          <w:lang w:eastAsia="en-US"/>
        </w:rPr>
        <w:t xml:space="preserve"> die schuldig stonden</w:t>
      </w:r>
      <w:r>
        <w:rPr>
          <w:lang w:eastAsia="en-US"/>
        </w:rPr>
        <w:t>,</w:t>
      </w:r>
      <w:r w:rsidRPr="005316CF">
        <w:rPr>
          <w:lang w:eastAsia="en-US"/>
        </w:rPr>
        <w:t xml:space="preserve"> wijl zij die besluiten goed</w:t>
      </w:r>
      <w:r w:rsidRPr="005316CF">
        <w:rPr>
          <w:lang w:eastAsia="en-US"/>
        </w:rPr>
        <w:softHyphen/>
        <w:t>keurden, schreef hij eindelijk</w:t>
      </w:r>
      <w:r>
        <w:rPr>
          <w:lang w:eastAsia="en-US"/>
        </w:rPr>
        <w:t xml:space="preserve"> «</w:t>
      </w:r>
      <w:r w:rsidRPr="005316CF">
        <w:rPr>
          <w:lang w:eastAsia="en-US"/>
        </w:rPr>
        <w:t xml:space="preserve">doch 't geen mij in dezen door de </w:t>
      </w:r>
      <w:r>
        <w:rPr>
          <w:lang w:eastAsia="en-US"/>
        </w:rPr>
        <w:t>lera</w:t>
      </w:r>
      <w:r w:rsidRPr="005316CF">
        <w:rPr>
          <w:lang w:eastAsia="en-US"/>
        </w:rPr>
        <w:t>ars geschiedt boven 't geen mij van de H</w:t>
      </w:r>
      <w:r>
        <w:rPr>
          <w:lang w:eastAsia="en-US"/>
        </w:rPr>
        <w:t>ere</w:t>
      </w:r>
      <w:r w:rsidRPr="005316CF">
        <w:rPr>
          <w:lang w:eastAsia="en-US"/>
        </w:rPr>
        <w:t>n Staten is toegekomen</w:t>
      </w:r>
      <w:r>
        <w:rPr>
          <w:lang w:eastAsia="en-US"/>
        </w:rPr>
        <w:t>,</w:t>
      </w:r>
      <w:r w:rsidRPr="005316CF">
        <w:rPr>
          <w:lang w:eastAsia="en-US"/>
        </w:rPr>
        <w:t xml:space="preserve"> is niet 't voornaamste dat mij kwelt </w:t>
      </w:r>
      <w:r>
        <w:rPr>
          <w:lang w:eastAsia="en-US"/>
        </w:rPr>
        <w:t>.</w:t>
      </w:r>
      <w:r w:rsidRPr="005316CF">
        <w:rPr>
          <w:lang w:eastAsia="en-US"/>
        </w:rPr>
        <w:t xml:space="preserve"> . maar 't geen mij 't meest op 't harte ligt, en waartegen ik mijn getuigenis breed heb gegeven, is</w:t>
      </w:r>
      <w:r>
        <w:rPr>
          <w:lang w:eastAsia="en-US"/>
        </w:rPr>
        <w:t>"</w:t>
      </w:r>
      <w:r w:rsidRPr="005316CF">
        <w:rPr>
          <w:lang w:eastAsia="en-US"/>
        </w:rPr>
        <w:t xml:space="preserve"> der </w:t>
      </w:r>
      <w:r>
        <w:rPr>
          <w:lang w:eastAsia="en-US"/>
        </w:rPr>
        <w:t>Lera</w:t>
      </w:r>
      <w:r w:rsidRPr="005316CF">
        <w:rPr>
          <w:lang w:eastAsia="en-US"/>
        </w:rPr>
        <w:t>ren nalating en verzuim van het gr</w:t>
      </w:r>
      <w:r>
        <w:rPr>
          <w:lang w:eastAsia="en-US"/>
        </w:rPr>
        <w:t>ote</w:t>
      </w:r>
      <w:r w:rsidRPr="005316CF">
        <w:rPr>
          <w:lang w:eastAsia="en-US"/>
        </w:rPr>
        <w:t xml:space="preserve"> en n</w:t>
      </w:r>
      <w:r>
        <w:rPr>
          <w:lang w:eastAsia="en-US"/>
        </w:rPr>
        <w:t>odi</w:t>
      </w:r>
      <w:r w:rsidRPr="005316CF">
        <w:rPr>
          <w:lang w:eastAsia="en-US"/>
        </w:rPr>
        <w:t xml:space="preserve">ge werk der Reformatie, van de veelvuldige ongestalten van onze Kerk, tegen welke zelfs leggen </w:t>
      </w:r>
      <w:r>
        <w:rPr>
          <w:lang w:eastAsia="en-US"/>
        </w:rPr>
        <w:t xml:space="preserve">zo </w:t>
      </w:r>
      <w:r w:rsidRPr="005316CF">
        <w:rPr>
          <w:lang w:eastAsia="en-US"/>
        </w:rPr>
        <w:t>vele besluiten der Synoden en Classen</w:t>
      </w:r>
      <w:r>
        <w:rPr>
          <w:lang w:eastAsia="en-US"/>
        </w:rPr>
        <w:t>,</w:t>
      </w:r>
      <w:r w:rsidRPr="005316CF">
        <w:rPr>
          <w:lang w:eastAsia="en-US"/>
        </w:rPr>
        <w:t xml:space="preserve"> die ik tot overtuiging aangehaald heb</w:t>
      </w:r>
      <w:r>
        <w:rPr>
          <w:lang w:eastAsia="en-US"/>
        </w:rPr>
        <w:t>».</w:t>
      </w:r>
      <w:r w:rsidRPr="005316CF">
        <w:rPr>
          <w:lang w:eastAsia="en-US"/>
        </w:rPr>
        <w:t xml:space="preserve"> 2) Ook op dit punt kon men dus gerust zijn. 't Ging in dezen niet om</w:t>
      </w:r>
      <w:r>
        <w:rPr>
          <w:lang w:eastAsia="en-US"/>
        </w:rPr>
        <w:t xml:space="preserve"> zijn </w:t>
      </w:r>
      <w:r w:rsidRPr="005316CF">
        <w:rPr>
          <w:lang w:eastAsia="en-US"/>
        </w:rPr>
        <w:t>eer, maar om die van zijnen God, die zeggenschap heeft, beide op het terrein van</w:t>
      </w:r>
      <w:r>
        <w:rPr>
          <w:lang w:eastAsia="en-US"/>
        </w:rPr>
        <w:t xml:space="preserve"> de </w:t>
      </w:r>
      <w:r w:rsidRPr="005316CF">
        <w:rPr>
          <w:lang w:eastAsia="en-US"/>
        </w:rPr>
        <w:t>Staat en op dat van de Kerk.</w:t>
      </w:r>
    </w:p>
    <w:p w:rsidR="001624AB" w:rsidRPr="005316CF" w:rsidRDefault="001624AB" w:rsidP="001624AB">
      <w:pPr>
        <w:jc w:val="both"/>
        <w:rPr>
          <w:lang w:eastAsia="en-US"/>
        </w:rPr>
      </w:pPr>
      <w:r w:rsidRPr="005316CF">
        <w:rPr>
          <w:lang w:eastAsia="en-US"/>
        </w:rPr>
        <w:t>Hebben wij reeds gehoord wat hij veranderd wilde hebben in de opvoeding der kinderen door de Ouders; heeft hij ons daarna allerlei wonde plekken aangewezen in het leven en in de opleiding der aanstaande predikanten</w:t>
      </w:r>
      <w:r>
        <w:rPr>
          <w:lang w:eastAsia="en-US"/>
        </w:rPr>
        <w:t>;</w:t>
      </w:r>
      <w:r w:rsidRPr="005316CF">
        <w:rPr>
          <w:lang w:eastAsia="en-US"/>
        </w:rPr>
        <w:t xml:space="preserve"> kwam hij daarna met een woord van vruchtbaar vermaan tot Opzieners der</w:t>
      </w:r>
    </w:p>
    <w:p w:rsidR="001624AB" w:rsidRPr="005316CF" w:rsidRDefault="001624AB" w:rsidP="001624AB">
      <w:pPr>
        <w:jc w:val="both"/>
        <w:rPr>
          <w:lang w:eastAsia="en-US"/>
        </w:rPr>
      </w:pPr>
      <w:r w:rsidRPr="005316CF">
        <w:rPr>
          <w:lang w:eastAsia="en-US"/>
        </w:rPr>
        <w:t>I) Idem, blz. 150.</w:t>
      </w:r>
    </w:p>
    <w:p w:rsidR="001624AB" w:rsidRDefault="001624AB" w:rsidP="001624AB">
      <w:pPr>
        <w:jc w:val="both"/>
        <w:rPr>
          <w:lang w:eastAsia="en-US"/>
        </w:rPr>
      </w:pPr>
      <w:r>
        <w:rPr>
          <w:lang w:eastAsia="en-US"/>
        </w:rPr>
        <w:t xml:space="preserve">2) Zie </w:t>
      </w:r>
      <w:r w:rsidRPr="005316CF">
        <w:rPr>
          <w:lang w:eastAsia="en-US"/>
        </w:rPr>
        <w:t>Form</w:t>
      </w:r>
      <w:r>
        <w:rPr>
          <w:lang w:eastAsia="en-US"/>
        </w:rPr>
        <w:t>ele</w:t>
      </w:r>
      <w:r w:rsidRPr="005316CF">
        <w:rPr>
          <w:lang w:eastAsia="en-US"/>
        </w:rPr>
        <w:t xml:space="preserve"> Protestatie" blz. 40. </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Gemeente, om eindelijk zijn eigen Collega's op hun ongeestelijk leven en dikwijls zondigen wandel te wijzen</w:t>
      </w:r>
      <w:r>
        <w:rPr>
          <w:lang w:eastAsia="en-US"/>
        </w:rPr>
        <w:t>,</w:t>
      </w:r>
      <w:r w:rsidRPr="005316CF">
        <w:rPr>
          <w:lang w:eastAsia="en-US"/>
        </w:rPr>
        <w:t xml:space="preserve"> nu vinden wij hem gereed om zijn woord van protest te doen h</w:t>
      </w:r>
      <w:r>
        <w:rPr>
          <w:lang w:eastAsia="en-US"/>
        </w:rPr>
        <w:t>ore</w:t>
      </w:r>
      <w:r w:rsidRPr="005316CF">
        <w:rPr>
          <w:lang w:eastAsia="en-US"/>
        </w:rPr>
        <w:t>n in de Raadzaal des lands en in geheel de Vader</w:t>
      </w:r>
      <w:r>
        <w:rPr>
          <w:lang w:eastAsia="en-US"/>
        </w:rPr>
        <w:t>lands</w:t>
      </w:r>
      <w:r w:rsidRPr="005316CF">
        <w:rPr>
          <w:lang w:eastAsia="en-US"/>
        </w:rPr>
        <w:t>e Kerk. Nu zijn Staat en Kerk het onderwerp zijner beschouwing.</w:t>
      </w:r>
    </w:p>
    <w:p w:rsidR="001624AB" w:rsidRPr="005316CF" w:rsidRDefault="001624AB" w:rsidP="001624AB">
      <w:pPr>
        <w:jc w:val="both"/>
        <w:rPr>
          <w:lang w:eastAsia="en-US"/>
        </w:rPr>
      </w:pPr>
      <w:r>
        <w:rPr>
          <w:lang w:eastAsia="en-US"/>
        </w:rPr>
        <w:t>Zoa</w:t>
      </w:r>
      <w:r w:rsidRPr="005316CF">
        <w:rPr>
          <w:lang w:eastAsia="en-US"/>
        </w:rPr>
        <w:t>ls wij in</w:t>
      </w:r>
      <w:r>
        <w:rPr>
          <w:lang w:eastAsia="en-US"/>
        </w:rPr>
        <w:t xml:space="preserve"> de </w:t>
      </w:r>
      <w:r w:rsidRPr="005316CF">
        <w:rPr>
          <w:lang w:eastAsia="en-US"/>
        </w:rPr>
        <w:t>aanvang dezer paragraaf reeds zeiden, was er met het goud uit verre landen ook allerlei zedelijke smetstof naar ons land overgebracht</w:t>
      </w:r>
      <w:r>
        <w:rPr>
          <w:lang w:eastAsia="en-US"/>
        </w:rPr>
        <w:t>. De</w:t>
      </w:r>
      <w:r w:rsidRPr="005316CF">
        <w:rPr>
          <w:lang w:eastAsia="en-US"/>
        </w:rPr>
        <w:t xml:space="preserve"> tijden van bloei en vooruitgang op stoffelijk gebied werkten demorali</w:t>
      </w:r>
      <w:r w:rsidRPr="005316CF">
        <w:rPr>
          <w:lang w:eastAsia="en-US"/>
        </w:rPr>
        <w:softHyphen/>
        <w:t>s</w:t>
      </w:r>
      <w:r>
        <w:rPr>
          <w:lang w:eastAsia="en-US"/>
        </w:rPr>
        <w:t>ere</w:t>
      </w:r>
      <w:r w:rsidRPr="005316CF">
        <w:rPr>
          <w:lang w:eastAsia="en-US"/>
        </w:rPr>
        <w:t>nd op ons volk in. Het uiterlijk van Staat en Kerk verviel.</w:t>
      </w:r>
    </w:p>
    <w:p w:rsidR="001624AB" w:rsidRPr="005316CF" w:rsidRDefault="001624AB" w:rsidP="001624AB">
      <w:pPr>
        <w:jc w:val="both"/>
        <w:rPr>
          <w:lang w:eastAsia="en-US"/>
        </w:rPr>
      </w:pPr>
      <w:r w:rsidRPr="005316CF">
        <w:rPr>
          <w:lang w:eastAsia="en-US"/>
        </w:rPr>
        <w:t>Dit deed</w:t>
      </w:r>
      <w:r>
        <w:rPr>
          <w:lang w:eastAsia="en-US"/>
        </w:rPr>
        <w:t xml:space="preserve"> de </w:t>
      </w:r>
      <w:r w:rsidRPr="005316CF">
        <w:rPr>
          <w:lang w:eastAsia="en-US"/>
        </w:rPr>
        <w:t>man zeer, die beide, Vaderland en Kerk, zou liefhad. En het was daarom, dat hij met alle kracht naar de riemen greep, om het scheepke van Staat en Kerk i</w:t>
      </w:r>
      <w:r>
        <w:rPr>
          <w:lang w:eastAsia="en-US"/>
        </w:rPr>
        <w:t xml:space="preserve">n een </w:t>
      </w:r>
      <w:r w:rsidRPr="005316CF">
        <w:rPr>
          <w:lang w:eastAsia="en-US"/>
        </w:rPr>
        <w:t>andere richting te sturen.</w:t>
      </w:r>
    </w:p>
    <w:p w:rsidR="001624AB" w:rsidRPr="005316CF" w:rsidRDefault="001624AB" w:rsidP="001624AB">
      <w:pPr>
        <w:jc w:val="both"/>
        <w:rPr>
          <w:lang w:eastAsia="en-US"/>
        </w:rPr>
      </w:pPr>
      <w:r w:rsidRPr="005316CF">
        <w:rPr>
          <w:lang w:eastAsia="en-US"/>
        </w:rPr>
        <w:t>Hoe was het gesteld op het gebied van Staat en Kerk en huisgezin? Uitermate s</w:t>
      </w:r>
      <w:r>
        <w:rPr>
          <w:lang w:eastAsia="en-US"/>
        </w:rPr>
        <w:t>l</w:t>
      </w:r>
      <w:r w:rsidRPr="005316CF">
        <w:rPr>
          <w:lang w:eastAsia="en-US"/>
        </w:rPr>
        <w:t>echt. 1) Neêrland wilde niet luisteren naar Gods stemme. Het oordeel Gods over de volkszonden van dit ]and was losgebroken in</w:t>
      </w:r>
      <w:r>
        <w:rPr>
          <w:lang w:eastAsia="en-US"/>
        </w:rPr>
        <w:t xml:space="preserve"> de </w:t>
      </w:r>
      <w:r w:rsidRPr="005316CF">
        <w:rPr>
          <w:lang w:eastAsia="en-US"/>
        </w:rPr>
        <w:t>vorm van oorlog, 2) ziekte, gruwelijke orkanen, 3) overstr</w:t>
      </w:r>
      <w:r>
        <w:rPr>
          <w:lang w:eastAsia="en-US"/>
        </w:rPr>
        <w:t>omi</w:t>
      </w:r>
      <w:r w:rsidRPr="005316CF">
        <w:rPr>
          <w:lang w:eastAsia="en-US"/>
        </w:rPr>
        <w:t>ng</w:t>
      </w:r>
      <w:r>
        <w:rPr>
          <w:lang w:eastAsia="en-US"/>
        </w:rPr>
        <w:t>,</w:t>
      </w:r>
      <w:r w:rsidRPr="005316CF">
        <w:rPr>
          <w:lang w:eastAsia="en-US"/>
        </w:rPr>
        <w:t xml:space="preserve"> 4) maar 't had niet geholpen. God had ons Vaderland bezocht met zijn g</w:t>
      </w:r>
      <w:r>
        <w:rPr>
          <w:lang w:eastAsia="en-US"/>
        </w:rPr>
        <w:t>ese</w:t>
      </w:r>
      <w:r w:rsidRPr="005316CF">
        <w:rPr>
          <w:lang w:eastAsia="en-US"/>
        </w:rPr>
        <w:t>l, het gekastijd met schorpioenen</w:t>
      </w:r>
      <w:r>
        <w:rPr>
          <w:lang w:eastAsia="en-US"/>
        </w:rPr>
        <w:t>,</w:t>
      </w:r>
      <w:r w:rsidRPr="005316CF">
        <w:rPr>
          <w:lang w:eastAsia="en-US"/>
        </w:rPr>
        <w:t xml:space="preserve"> nochtans had het zich niet bekeerd. Kon God zijn oog zegenend laten rusten op</w:t>
      </w:r>
      <w:r>
        <w:rPr>
          <w:lang w:eastAsia="en-US"/>
        </w:rPr>
        <w:t xml:space="preserve"> een </w:t>
      </w:r>
      <w:r w:rsidRPr="005316CF">
        <w:rPr>
          <w:lang w:eastAsia="en-US"/>
        </w:rPr>
        <w:t>natie, die te</w:t>
      </w:r>
      <w:r>
        <w:rPr>
          <w:lang w:eastAsia="en-US"/>
        </w:rPr>
        <w:t>n</w:t>
      </w:r>
      <w:r w:rsidRPr="005316CF">
        <w:rPr>
          <w:lang w:eastAsia="en-US"/>
        </w:rPr>
        <w:t xml:space="preserve"> </w:t>
      </w:r>
      <w:r>
        <w:rPr>
          <w:lang w:eastAsia="en-US"/>
        </w:rPr>
        <w:t>ene</w:t>
      </w:r>
      <w:r w:rsidRPr="005316CF">
        <w:rPr>
          <w:lang w:eastAsia="en-US"/>
        </w:rPr>
        <w:t>nmale verzuimde het dierbaar Evangelie te brengen tot de heidenen, van wie zij het goud en goed in allerlei vormen medenamen? 5) Mocht men rekenen op de gunste Gods, terwijl men de</w:t>
      </w:r>
      <w:r>
        <w:rPr>
          <w:lang w:eastAsia="en-US"/>
        </w:rPr>
        <w:t xml:space="preserve"> «</w:t>
      </w:r>
      <w:r w:rsidRPr="005316CF">
        <w:rPr>
          <w:lang w:eastAsia="en-US"/>
        </w:rPr>
        <w:t>paapsche stoutigheden)) niet tegenging, de poorten des lands open</w:t>
      </w:r>
      <w:r>
        <w:rPr>
          <w:lang w:eastAsia="en-US"/>
        </w:rPr>
        <w:t xml:space="preserve"> z</w:t>
      </w:r>
      <w:r w:rsidRPr="005316CF">
        <w:rPr>
          <w:lang w:eastAsia="en-US"/>
        </w:rPr>
        <w:t>ette voor de Jezuïeten,</w:t>
      </w:r>
      <w:r>
        <w:rPr>
          <w:lang w:eastAsia="en-US"/>
        </w:rPr>
        <w:t xml:space="preserve"> «</w:t>
      </w:r>
      <w:r w:rsidRPr="005316CF">
        <w:rPr>
          <w:lang w:eastAsia="en-US"/>
        </w:rPr>
        <w:t>die uit grond van hun</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 «Sleutel ter opening der donkerste kapittelen in de Openbaring". J. KOELMAN 1688. Voorrede blz. 5.</w:t>
      </w:r>
    </w:p>
    <w:p w:rsidR="001624AB" w:rsidRPr="005316CF" w:rsidRDefault="001624AB" w:rsidP="001624AB">
      <w:pPr>
        <w:jc w:val="both"/>
        <w:rPr>
          <w:lang w:eastAsia="en-US"/>
        </w:rPr>
      </w:pPr>
      <w:r w:rsidRPr="005316CF">
        <w:rPr>
          <w:lang w:eastAsia="en-US"/>
        </w:rPr>
        <w:t>2) "Neerlands Ondergang gedreigd en nabij" blz. 172.</w:t>
      </w:r>
    </w:p>
    <w:p w:rsidR="001624AB" w:rsidRPr="005316CF" w:rsidRDefault="001624AB" w:rsidP="001624AB">
      <w:pPr>
        <w:jc w:val="both"/>
        <w:rPr>
          <w:lang w:eastAsia="en-US"/>
        </w:rPr>
      </w:pPr>
      <w:r w:rsidRPr="005316CF">
        <w:rPr>
          <w:lang w:eastAsia="en-US"/>
        </w:rPr>
        <w:t>3) Idem, blz. 173.</w:t>
      </w:r>
    </w:p>
    <w:p w:rsidR="001624AB" w:rsidRPr="005316CF" w:rsidRDefault="001624AB" w:rsidP="001624AB">
      <w:pPr>
        <w:jc w:val="both"/>
        <w:rPr>
          <w:lang w:eastAsia="en-US"/>
        </w:rPr>
      </w:pPr>
      <w:r w:rsidRPr="005316CF">
        <w:rPr>
          <w:lang w:eastAsia="en-US"/>
        </w:rPr>
        <w:t xml:space="preserve">4) Idem, blz. 174 </w:t>
      </w:r>
      <w:r>
        <w:rPr>
          <w:lang w:eastAsia="en-US"/>
        </w:rPr>
        <w:t>1)</w:t>
      </w:r>
      <w:r w:rsidRPr="005316CF">
        <w:rPr>
          <w:lang w:eastAsia="en-US"/>
        </w:rPr>
        <w:t xml:space="preserve"> Idem, blz. 176.</w:t>
      </w:r>
    </w:p>
    <w:p w:rsidR="001624AB" w:rsidRPr="005316CF" w:rsidRDefault="001624AB" w:rsidP="001624AB">
      <w:pPr>
        <w:jc w:val="both"/>
        <w:rPr>
          <w:lang w:eastAsia="en-US"/>
        </w:rPr>
      </w:pPr>
      <w:r w:rsidRPr="005316CF">
        <w:rPr>
          <w:lang w:eastAsia="en-US"/>
        </w:rPr>
        <w:t>228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geloof sn</w:t>
      </w:r>
      <w:r>
        <w:rPr>
          <w:lang w:eastAsia="en-US"/>
        </w:rPr>
        <w:t>ode</w:t>
      </w:r>
      <w:r w:rsidRPr="005316CF">
        <w:rPr>
          <w:lang w:eastAsia="en-US"/>
        </w:rPr>
        <w:t xml:space="preserve"> vijanden en verraders van Gereformeerde politie, rechte adders, bloedzuigers en pesten in onze republiek waren</w:t>
      </w:r>
      <w:r>
        <w:rPr>
          <w:lang w:eastAsia="en-US"/>
        </w:rPr>
        <w:t>»?</w:t>
      </w:r>
      <w:r w:rsidRPr="005316CF">
        <w:rPr>
          <w:lang w:eastAsia="en-US"/>
        </w:rPr>
        <w:t xml:space="preserve"> 1) Was het geen schande</w:t>
      </w:r>
      <w:r>
        <w:rPr>
          <w:lang w:eastAsia="en-US"/>
        </w:rPr>
        <w:t>,</w:t>
      </w:r>
      <w:r w:rsidRPr="005316CF">
        <w:rPr>
          <w:lang w:eastAsia="en-US"/>
        </w:rPr>
        <w:t xml:space="preserve"> dat zij</w:t>
      </w:r>
      <w:r>
        <w:rPr>
          <w:lang w:eastAsia="en-US"/>
        </w:rPr>
        <w:t>,</w:t>
      </w:r>
      <w:r w:rsidRPr="005316CF">
        <w:rPr>
          <w:lang w:eastAsia="en-US"/>
        </w:rPr>
        <w:t xml:space="preserve"> die het h</w:t>
      </w:r>
      <w:r>
        <w:rPr>
          <w:lang w:eastAsia="en-US"/>
        </w:rPr>
        <w:t>oge</w:t>
      </w:r>
      <w:r w:rsidRPr="005316CF">
        <w:rPr>
          <w:lang w:eastAsia="en-US"/>
        </w:rPr>
        <w:t xml:space="preserve"> bewind der politie in handen hadden, zich veeltijds het recht der Kerk en de macht van Koning Jezus aanmatigden, </w:t>
      </w:r>
      <w:r>
        <w:rPr>
          <w:lang w:eastAsia="en-US"/>
        </w:rPr>
        <w:t>zoda</w:t>
      </w:r>
      <w:r w:rsidRPr="005316CF">
        <w:rPr>
          <w:lang w:eastAsia="en-US"/>
        </w:rPr>
        <w:t xml:space="preserve">t </w:t>
      </w:r>
      <w:r>
        <w:rPr>
          <w:lang w:eastAsia="en-US"/>
        </w:rPr>
        <w:t xml:space="preserve">zo </w:t>
      </w:r>
      <w:r w:rsidRPr="005316CF">
        <w:rPr>
          <w:lang w:eastAsia="en-US"/>
        </w:rPr>
        <w:t>menig beroep op een rechtzinnig predikant vernietigd werd</w:t>
      </w:r>
      <w:r>
        <w:rPr>
          <w:lang w:eastAsia="en-US"/>
        </w:rPr>
        <w:t>;</w:t>
      </w:r>
      <w:r w:rsidRPr="005316CF">
        <w:rPr>
          <w:lang w:eastAsia="en-US"/>
        </w:rPr>
        <w:t xml:space="preserve"> </w:t>
      </w:r>
      <w:r>
        <w:rPr>
          <w:lang w:eastAsia="en-US"/>
        </w:rPr>
        <w:t>zoda</w:t>
      </w:r>
      <w:r w:rsidRPr="005316CF">
        <w:rPr>
          <w:lang w:eastAsia="en-US"/>
        </w:rPr>
        <w:t>t tegen</w:t>
      </w:r>
      <w:r>
        <w:rPr>
          <w:lang w:eastAsia="en-US"/>
        </w:rPr>
        <w:t xml:space="preserve"> de </w:t>
      </w:r>
      <w:r w:rsidRPr="005316CF">
        <w:rPr>
          <w:lang w:eastAsia="en-US"/>
        </w:rPr>
        <w:t xml:space="preserve">zin van Kerk en Classis </w:t>
      </w:r>
      <w:r>
        <w:rPr>
          <w:lang w:eastAsia="en-US"/>
        </w:rPr>
        <w:t>lera</w:t>
      </w:r>
      <w:r w:rsidRPr="005316CF">
        <w:rPr>
          <w:lang w:eastAsia="en-US"/>
        </w:rPr>
        <w:t>ars uitgest</w:t>
      </w:r>
      <w:r>
        <w:rPr>
          <w:lang w:eastAsia="en-US"/>
        </w:rPr>
        <w:t>ote</w:t>
      </w:r>
      <w:r w:rsidRPr="005316CF">
        <w:rPr>
          <w:lang w:eastAsia="en-US"/>
        </w:rPr>
        <w:t>n werden, ja het</w:t>
      </w:r>
      <w:r>
        <w:rPr>
          <w:lang w:eastAsia="en-US"/>
        </w:rPr>
        <w:t xml:space="preserve"> «</w:t>
      </w:r>
      <w:r w:rsidRPr="005316CF">
        <w:rPr>
          <w:lang w:eastAsia="en-US"/>
        </w:rPr>
        <w:t>Jus Patronatus</w:t>
      </w:r>
      <w:r>
        <w:rPr>
          <w:lang w:eastAsia="en-US"/>
        </w:rPr>
        <w:t>»,</w:t>
      </w:r>
      <w:r w:rsidRPr="005316CF">
        <w:rPr>
          <w:lang w:eastAsia="en-US"/>
        </w:rPr>
        <w:t xml:space="preserve"> dat schandelijke</w:t>
      </w:r>
      <w:r>
        <w:rPr>
          <w:lang w:eastAsia="en-US"/>
        </w:rPr>
        <w:t xml:space="preserve"> «</w:t>
      </w:r>
      <w:r w:rsidRPr="005316CF">
        <w:rPr>
          <w:lang w:eastAsia="en-US"/>
        </w:rPr>
        <w:t>kerk</w:t>
      </w:r>
      <w:r w:rsidRPr="005316CF">
        <w:rPr>
          <w:lang w:eastAsia="en-US"/>
        </w:rPr>
        <w:softHyphen/>
        <w:t>r</w:t>
      </w:r>
      <w:r>
        <w:rPr>
          <w:lang w:eastAsia="en-US"/>
        </w:rPr>
        <w:t>ovi</w:t>
      </w:r>
      <w:r w:rsidRPr="005316CF">
        <w:rPr>
          <w:lang w:eastAsia="en-US"/>
        </w:rPr>
        <w:t>ngsrecht», aan jonkers h</w:t>
      </w:r>
      <w:r>
        <w:rPr>
          <w:lang w:eastAsia="en-US"/>
        </w:rPr>
        <w:t>ere</w:t>
      </w:r>
      <w:r w:rsidRPr="005316CF">
        <w:rPr>
          <w:lang w:eastAsia="en-US"/>
        </w:rPr>
        <w:t>n, vrouwen gegeven werd</w:t>
      </w:r>
      <w:r>
        <w:rPr>
          <w:lang w:eastAsia="en-US"/>
        </w:rPr>
        <w:t>?</w:t>
      </w:r>
      <w:r w:rsidRPr="005316CF">
        <w:rPr>
          <w:lang w:eastAsia="en-US"/>
        </w:rPr>
        <w:t xml:space="preserve"> 2) Schreide het niet ten hemel, dat de macht der Kerk in die mate geüsurpeerd werd, dat alom in</w:t>
      </w:r>
      <w:r>
        <w:rPr>
          <w:lang w:eastAsia="en-US"/>
        </w:rPr>
        <w:t xml:space="preserve"> de </w:t>
      </w:r>
      <w:r w:rsidRPr="005316CF">
        <w:rPr>
          <w:lang w:eastAsia="en-US"/>
        </w:rPr>
        <w:t>lande Gemeenten waren, waar de Commissarissen der burgerlijke Overheid in</w:t>
      </w:r>
      <w:r>
        <w:rPr>
          <w:lang w:eastAsia="en-US"/>
        </w:rPr>
        <w:t xml:space="preserve"> de </w:t>
      </w:r>
      <w:r w:rsidRPr="005316CF">
        <w:rPr>
          <w:lang w:eastAsia="en-US"/>
        </w:rPr>
        <w:t>Kerkeraad verschenen en in de Classis zitting hadden</w:t>
      </w:r>
      <w:r>
        <w:rPr>
          <w:lang w:eastAsia="en-US"/>
        </w:rPr>
        <w:t>?</w:t>
      </w:r>
      <w:r w:rsidRPr="005316CF">
        <w:rPr>
          <w:lang w:eastAsia="en-US"/>
        </w:rPr>
        <w:t xml:space="preserve"> Waren het niet die </w:t>
      </w:r>
      <w:r>
        <w:rPr>
          <w:lang w:eastAsia="en-US"/>
        </w:rPr>
        <w:t>here</w:t>
      </w:r>
      <w:r w:rsidRPr="005316CF">
        <w:rPr>
          <w:lang w:eastAsia="en-US"/>
        </w:rPr>
        <w:t>n</w:t>
      </w:r>
      <w:r>
        <w:rPr>
          <w:lang w:eastAsia="en-US"/>
        </w:rPr>
        <w:t>,</w:t>
      </w:r>
      <w:r w:rsidRPr="005316CF">
        <w:rPr>
          <w:lang w:eastAsia="en-US"/>
        </w:rPr>
        <w:t xml:space="preserve"> die het houden van</w:t>
      </w:r>
      <w:r>
        <w:rPr>
          <w:lang w:eastAsia="en-US"/>
        </w:rPr>
        <w:t xml:space="preserve"> een </w:t>
      </w:r>
      <w:r w:rsidRPr="005316CF">
        <w:rPr>
          <w:lang w:eastAsia="en-US"/>
        </w:rPr>
        <w:t>Nationale Synode tegenhielden, ja, zelfs in Zeeland het houden van</w:t>
      </w:r>
      <w:r>
        <w:rPr>
          <w:lang w:eastAsia="en-US"/>
        </w:rPr>
        <w:t xml:space="preserve"> een </w:t>
      </w:r>
      <w:r w:rsidRPr="005316CF">
        <w:rPr>
          <w:lang w:eastAsia="en-US"/>
        </w:rPr>
        <w:t>Provinciale Synode niet wilden toestaan</w:t>
      </w:r>
      <w:r>
        <w:rPr>
          <w:lang w:eastAsia="en-US"/>
        </w:rPr>
        <w:t>?</w:t>
      </w:r>
      <w:r w:rsidRPr="005316CF">
        <w:rPr>
          <w:lang w:eastAsia="en-US"/>
        </w:rPr>
        <w:t xml:space="preserve"> 3)</w:t>
      </w:r>
    </w:p>
    <w:p w:rsidR="001624AB" w:rsidRPr="005316CF" w:rsidRDefault="001624AB" w:rsidP="001624AB">
      <w:pPr>
        <w:jc w:val="both"/>
        <w:rPr>
          <w:lang w:eastAsia="en-US"/>
        </w:rPr>
      </w:pPr>
      <w:r w:rsidRPr="005316CF">
        <w:rPr>
          <w:lang w:eastAsia="en-US"/>
        </w:rPr>
        <w:t>En wat deed men van Overheidswege om de verordeningen tegen de Sabbat-schenders uit te voeren</w:t>
      </w:r>
      <w:r>
        <w:rPr>
          <w:lang w:eastAsia="en-US"/>
        </w:rPr>
        <w:t>;</w:t>
      </w:r>
      <w:r w:rsidRPr="005316CF">
        <w:rPr>
          <w:lang w:eastAsia="en-US"/>
        </w:rPr>
        <w:t xml:space="preserve"> trad men op </w:t>
      </w:r>
      <w:r>
        <w:rPr>
          <w:lang w:eastAsia="en-US"/>
        </w:rPr>
        <w:t>eni</w:t>
      </w:r>
      <w:r w:rsidRPr="005316CF">
        <w:rPr>
          <w:lang w:eastAsia="en-US"/>
        </w:rPr>
        <w:t>ge wijze op tegen de gr</w:t>
      </w:r>
      <w:r>
        <w:rPr>
          <w:lang w:eastAsia="en-US"/>
        </w:rPr>
        <w:t>ote</w:t>
      </w:r>
      <w:r w:rsidRPr="005316CF">
        <w:rPr>
          <w:lang w:eastAsia="en-US"/>
        </w:rPr>
        <w:t xml:space="preserve"> zonde van vloeken, zweren, lasteren en spotten met Gods Woord? Ja, het ging zelfs </w:t>
      </w:r>
      <w:r>
        <w:rPr>
          <w:lang w:eastAsia="en-US"/>
        </w:rPr>
        <w:t>zove</w:t>
      </w:r>
      <w:r w:rsidRPr="005316CF">
        <w:rPr>
          <w:lang w:eastAsia="en-US"/>
        </w:rPr>
        <w:t>r,</w:t>
      </w:r>
      <w:r>
        <w:rPr>
          <w:lang w:eastAsia="en-US"/>
        </w:rPr>
        <w:t>,</w:t>
      </w:r>
      <w:r w:rsidRPr="005316CF">
        <w:rPr>
          <w:lang w:eastAsia="en-US"/>
        </w:rPr>
        <w:t xml:space="preserve"> dat zij de aline</w:t>
      </w:r>
      <w:r>
        <w:rPr>
          <w:lang w:eastAsia="en-US"/>
        </w:rPr>
        <w:t>ëri</w:t>
      </w:r>
      <w:r w:rsidRPr="005316CF">
        <w:rPr>
          <w:lang w:eastAsia="en-US"/>
        </w:rPr>
        <w:t>ng van kerkelijke goederen tot private gebruiken oogluikend toestonden</w:t>
      </w:r>
      <w:r>
        <w:rPr>
          <w:lang w:eastAsia="en-US"/>
        </w:rPr>
        <w:t>;</w:t>
      </w:r>
      <w:r w:rsidRPr="005316CF">
        <w:rPr>
          <w:lang w:eastAsia="en-US"/>
        </w:rPr>
        <w:t xml:space="preserve"> 4) dat men het houden van kerkmissen niet enkel toeliet, maar zelfs begunstigde, alsook het spelen der komedianten te Amsterdam. En wat deed men tegen hoererij</w:t>
      </w:r>
      <w:r>
        <w:rPr>
          <w:lang w:eastAsia="en-US"/>
        </w:rPr>
        <w:t>,</w:t>
      </w:r>
      <w:r w:rsidRPr="005316CF">
        <w:rPr>
          <w:lang w:eastAsia="en-US"/>
        </w:rPr>
        <w:t xml:space="preserve"> overspel en andere </w:t>
      </w:r>
      <w:r>
        <w:rPr>
          <w:lang w:eastAsia="en-US"/>
        </w:rPr>
        <w:t>onkuis</w:t>
      </w:r>
      <w:r w:rsidRPr="005316CF">
        <w:rPr>
          <w:lang w:eastAsia="en-US"/>
        </w:rPr>
        <w:t>heden</w:t>
      </w:r>
      <w:r>
        <w:rPr>
          <w:lang w:eastAsia="en-US"/>
        </w:rPr>
        <w:t>,</w:t>
      </w:r>
      <w:r w:rsidRPr="005316CF">
        <w:rPr>
          <w:lang w:eastAsia="en-US"/>
        </w:rPr>
        <w:t xml:space="preserve"> die </w:t>
      </w:r>
      <w:r>
        <w:rPr>
          <w:lang w:eastAsia="en-US"/>
        </w:rPr>
        <w:t xml:space="preserve">zo </w:t>
      </w:r>
      <w:r w:rsidRPr="005316CF">
        <w:rPr>
          <w:lang w:eastAsia="en-US"/>
        </w:rPr>
        <w:t xml:space="preserve">overvloedig in het land in zwang zijn? . . . niet </w:t>
      </w:r>
      <w:r>
        <w:rPr>
          <w:lang w:eastAsia="en-US"/>
        </w:rPr>
        <w:t>m</w:t>
      </w:r>
      <w:r w:rsidRPr="005316CF">
        <w:rPr>
          <w:lang w:eastAsia="en-US"/>
        </w:rPr>
        <w:t xml:space="preserve">et al. 5) </w:t>
      </w:r>
      <w:r>
        <w:rPr>
          <w:lang w:eastAsia="en-US"/>
        </w:rPr>
        <w:t xml:space="preserve">Zo </w:t>
      </w:r>
      <w:r w:rsidRPr="005316CF">
        <w:rPr>
          <w:lang w:eastAsia="en-US"/>
        </w:rPr>
        <w:t>gaat KOELMAN voort met</w:t>
      </w:r>
      <w:r>
        <w:rPr>
          <w:lang w:eastAsia="en-US"/>
        </w:rPr>
        <w:t xml:space="preserve"> een </w:t>
      </w:r>
      <w:r w:rsidRPr="005316CF">
        <w:rPr>
          <w:lang w:eastAsia="en-US"/>
        </w:rPr>
        <w:t xml:space="preserve">bonte staalkaart van zonden Overheid en volk voor </w:t>
      </w:r>
      <w:r>
        <w:rPr>
          <w:lang w:eastAsia="en-US"/>
        </w:rPr>
        <w:t>oge</w:t>
      </w:r>
      <w:r w:rsidRPr="005316CF">
        <w:rPr>
          <w:lang w:eastAsia="en-US"/>
        </w:rPr>
        <w:t>n te stellen, opdat er meer zelfkennis en zondenrouw mocht</w:t>
      </w:r>
    </w:p>
    <w:p w:rsidR="001624AB" w:rsidRDefault="001624AB" w:rsidP="001624AB">
      <w:pPr>
        <w:jc w:val="both"/>
        <w:rPr>
          <w:lang w:eastAsia="en-US"/>
        </w:rPr>
      </w:pPr>
      <w:r>
        <w:rPr>
          <w:lang w:eastAsia="en-US"/>
        </w:rPr>
        <w:t>1)</w:t>
      </w:r>
      <w:r w:rsidRPr="005316CF">
        <w:rPr>
          <w:lang w:eastAsia="en-US"/>
        </w:rPr>
        <w:t xml:space="preserve"> Idem, blz. 176. </w:t>
      </w:r>
    </w:p>
    <w:p w:rsidR="001624AB" w:rsidRDefault="001624AB" w:rsidP="001624AB">
      <w:pPr>
        <w:jc w:val="both"/>
        <w:rPr>
          <w:lang w:eastAsia="en-US"/>
        </w:rPr>
      </w:pPr>
      <w:r w:rsidRPr="005316CF">
        <w:rPr>
          <w:lang w:eastAsia="en-US"/>
        </w:rPr>
        <w:t xml:space="preserve">2) Idem, blz. 177. </w:t>
      </w:r>
    </w:p>
    <w:p w:rsidR="001624AB" w:rsidRPr="005316CF" w:rsidRDefault="001624AB" w:rsidP="001624AB">
      <w:pPr>
        <w:jc w:val="both"/>
        <w:rPr>
          <w:lang w:eastAsia="en-US"/>
        </w:rPr>
      </w:pPr>
      <w:r>
        <w:rPr>
          <w:lang w:eastAsia="en-US"/>
        </w:rPr>
        <w:t>3</w:t>
      </w:r>
      <w:r w:rsidRPr="005316CF">
        <w:rPr>
          <w:lang w:eastAsia="en-US"/>
        </w:rPr>
        <w:t>) Wem, blz. 178.</w:t>
      </w:r>
    </w:p>
    <w:p w:rsidR="001624AB" w:rsidRPr="005316CF" w:rsidRDefault="001624AB" w:rsidP="001624AB">
      <w:pPr>
        <w:jc w:val="both"/>
        <w:rPr>
          <w:lang w:eastAsia="en-US"/>
        </w:rPr>
      </w:pPr>
      <w:r>
        <w:rPr>
          <w:lang w:eastAsia="en-US"/>
        </w:rPr>
        <w:t>4</w:t>
      </w:r>
      <w:r w:rsidRPr="005316CF">
        <w:rPr>
          <w:lang w:eastAsia="en-US"/>
        </w:rPr>
        <w:t>) Idem, blz. 179.</w:t>
      </w:r>
    </w:p>
    <w:p w:rsidR="001624AB" w:rsidRPr="005316CF" w:rsidRDefault="001624AB" w:rsidP="001624AB">
      <w:pPr>
        <w:jc w:val="both"/>
        <w:rPr>
          <w:lang w:eastAsia="en-US"/>
        </w:rPr>
      </w:pPr>
      <w:r w:rsidRPr="005316CF">
        <w:rPr>
          <w:lang w:eastAsia="en-US"/>
        </w:rPr>
        <w:t>5) idem, blz. '180. 229</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komen en Neêrland als natie mocht terugk</w:t>
      </w:r>
      <w:r>
        <w:rPr>
          <w:lang w:eastAsia="en-US"/>
        </w:rPr>
        <w:t>ere</w:t>
      </w:r>
      <w:r w:rsidRPr="005316CF">
        <w:rPr>
          <w:lang w:eastAsia="en-US"/>
        </w:rPr>
        <w:t>n tot de</w:t>
      </w:r>
      <w:r>
        <w:rPr>
          <w:lang w:eastAsia="en-US"/>
        </w:rPr>
        <w:t xml:space="preserve"> «</w:t>
      </w:r>
      <w:r w:rsidRPr="005316CF">
        <w:rPr>
          <w:lang w:eastAsia="en-US"/>
        </w:rPr>
        <w:t xml:space="preserve">inzettingen </w:t>
      </w:r>
      <w:r>
        <w:rPr>
          <w:lang w:eastAsia="en-US"/>
        </w:rPr>
        <w:t>des Heeren».</w:t>
      </w:r>
      <w:r w:rsidRPr="005316CF">
        <w:rPr>
          <w:lang w:eastAsia="en-US"/>
        </w:rPr>
        <w:t xml:space="preserve"> Weet, roept hij uit, dat ons land</w:t>
      </w:r>
      <w:r>
        <w:rPr>
          <w:lang w:eastAsia="en-US"/>
        </w:rPr>
        <w:t xml:space="preserve"> een </w:t>
      </w:r>
      <w:r w:rsidRPr="005316CF">
        <w:rPr>
          <w:lang w:eastAsia="en-US"/>
        </w:rPr>
        <w:t>crisis doorleeft. 't Gaat nm leven of dood. God heeft ons reeds meermalen in</w:t>
      </w:r>
      <w:r>
        <w:rPr>
          <w:lang w:eastAsia="en-US"/>
        </w:rPr>
        <w:t xml:space="preserve"> de </w:t>
      </w:r>
      <w:r w:rsidRPr="005316CF">
        <w:rPr>
          <w:lang w:eastAsia="en-US"/>
        </w:rPr>
        <w:t>smeltkroes en</w:t>
      </w:r>
      <w:r>
        <w:rPr>
          <w:lang w:eastAsia="en-US"/>
        </w:rPr>
        <w:t xml:space="preserve"> de </w:t>
      </w:r>
      <w:r w:rsidRPr="005316CF">
        <w:rPr>
          <w:lang w:eastAsia="en-US"/>
        </w:rPr>
        <w:t>oven van</w:t>
      </w:r>
      <w:r>
        <w:rPr>
          <w:lang w:eastAsia="en-US"/>
        </w:rPr>
        <w:t xml:space="preserve"> de </w:t>
      </w:r>
      <w:r w:rsidRPr="005316CF">
        <w:rPr>
          <w:lang w:eastAsia="en-US"/>
        </w:rPr>
        <w:t>oorlog gebracht, maar wij zijn nog niet gelouterd te voor</w:t>
      </w:r>
      <w:r w:rsidRPr="005316CF">
        <w:rPr>
          <w:lang w:eastAsia="en-US"/>
        </w:rPr>
        <w:softHyphen/>
        <w:t xml:space="preserve">schijn gekomen. </w:t>
      </w:r>
      <w:r>
        <w:rPr>
          <w:lang w:eastAsia="en-US"/>
        </w:rPr>
        <w:t>1)</w:t>
      </w:r>
    </w:p>
    <w:p w:rsidR="001624AB" w:rsidRPr="005316CF" w:rsidRDefault="001624AB" w:rsidP="001624AB">
      <w:pPr>
        <w:jc w:val="both"/>
        <w:rPr>
          <w:lang w:eastAsia="en-US"/>
        </w:rPr>
      </w:pPr>
      <w:r w:rsidRPr="005316CF">
        <w:rPr>
          <w:lang w:eastAsia="en-US"/>
        </w:rPr>
        <w:t>En was het beter gesteld met de Kerk</w:t>
      </w:r>
      <w:r>
        <w:rPr>
          <w:lang w:eastAsia="en-US"/>
        </w:rPr>
        <w:t>?</w:t>
      </w:r>
      <w:r w:rsidRPr="005316CF">
        <w:rPr>
          <w:lang w:eastAsia="en-US"/>
        </w:rPr>
        <w:t xml:space="preserve"> Wie zal hare overtredingen en zonden tellen</w:t>
      </w:r>
      <w:r>
        <w:rPr>
          <w:lang w:eastAsia="en-US"/>
        </w:rPr>
        <w:t>?</w:t>
      </w:r>
      <w:r w:rsidRPr="005316CF">
        <w:rPr>
          <w:lang w:eastAsia="en-US"/>
        </w:rPr>
        <w:t xml:space="preserve"> Welk een breed veld van allerlei ellende</w:t>
      </w:r>
      <w:r>
        <w:rPr>
          <w:lang w:eastAsia="en-US"/>
        </w:rPr>
        <w:t>! Wil men een juiste</w:t>
      </w:r>
      <w:r w:rsidRPr="005316CF">
        <w:rPr>
          <w:lang w:eastAsia="en-US"/>
        </w:rPr>
        <w:t xml:space="preserve"> indruk krijgen van alwat KOELMAN in dezen hervormd wilde hebben</w:t>
      </w:r>
      <w:r>
        <w:rPr>
          <w:lang w:eastAsia="en-US"/>
        </w:rPr>
        <w:t>,</w:t>
      </w:r>
      <w:r w:rsidRPr="005316CF">
        <w:rPr>
          <w:lang w:eastAsia="en-US"/>
        </w:rPr>
        <w:t xml:space="preserve"> dan sla men zijn beroemd werk</w:t>
      </w:r>
      <w:r>
        <w:rPr>
          <w:lang w:eastAsia="en-US"/>
        </w:rPr>
        <w:t xml:space="preserve"> «</w:t>
      </w:r>
      <w:r w:rsidRPr="005316CF">
        <w:rPr>
          <w:lang w:eastAsia="en-US"/>
        </w:rPr>
        <w:t>N</w:t>
      </w:r>
      <w:r>
        <w:rPr>
          <w:lang w:eastAsia="en-US"/>
        </w:rPr>
        <w:t>odi</w:t>
      </w:r>
      <w:r w:rsidRPr="005316CF">
        <w:rPr>
          <w:lang w:eastAsia="en-US"/>
        </w:rPr>
        <w:t>ge Pointen van Reformatie</w:t>
      </w:r>
      <w:r>
        <w:rPr>
          <w:lang w:eastAsia="en-US"/>
        </w:rPr>
        <w:t xml:space="preserve">» </w:t>
      </w:r>
      <w:r w:rsidRPr="005316CF">
        <w:rPr>
          <w:lang w:eastAsia="en-US"/>
        </w:rPr>
        <w:t>op. Het zou de moeite l</w:t>
      </w:r>
      <w:r>
        <w:rPr>
          <w:lang w:eastAsia="en-US"/>
        </w:rPr>
        <w:t>one</w:t>
      </w:r>
      <w:r w:rsidRPr="005316CF">
        <w:rPr>
          <w:lang w:eastAsia="en-US"/>
        </w:rPr>
        <w:t>n alleen van dat boek een uittreksel te geven, ten einde een indruk te ontvangen van</w:t>
      </w:r>
      <w:r>
        <w:rPr>
          <w:lang w:eastAsia="en-US"/>
        </w:rPr>
        <w:t xml:space="preserve"> de </w:t>
      </w:r>
      <w:r w:rsidRPr="005316CF">
        <w:rPr>
          <w:lang w:eastAsia="en-US"/>
        </w:rPr>
        <w:t>toestand onzer Kerk voor ruim twee honderd jaar'. Veel noemden wij reeds bij de bespreking van de vorige onderd</w:t>
      </w:r>
      <w:r>
        <w:rPr>
          <w:lang w:eastAsia="en-US"/>
        </w:rPr>
        <w:t>ele</w:t>
      </w:r>
      <w:r w:rsidRPr="005316CF">
        <w:rPr>
          <w:lang w:eastAsia="en-US"/>
        </w:rPr>
        <w:t>n dezer paragraaf. Wij willen ons nu nog bepalen tot het opnoemen der voornaamste bedorvenheden</w:t>
      </w:r>
      <w:r>
        <w:rPr>
          <w:lang w:eastAsia="en-US"/>
        </w:rPr>
        <w:t>,</w:t>
      </w:r>
      <w:r w:rsidRPr="005316CF">
        <w:rPr>
          <w:lang w:eastAsia="en-US"/>
        </w:rPr>
        <w:t xml:space="preserve"> de stof ook aan een ander werk ontl</w:t>
      </w:r>
      <w:r>
        <w:rPr>
          <w:lang w:eastAsia="en-US"/>
        </w:rPr>
        <w:t>een</w:t>
      </w:r>
      <w:r w:rsidRPr="005316CF">
        <w:rPr>
          <w:lang w:eastAsia="en-US"/>
        </w:rPr>
        <w:t>de.</w:t>
      </w:r>
    </w:p>
    <w:p w:rsidR="001624AB" w:rsidRPr="005316CF" w:rsidRDefault="001624AB" w:rsidP="001624AB">
      <w:pPr>
        <w:jc w:val="both"/>
        <w:rPr>
          <w:lang w:eastAsia="en-US"/>
        </w:rPr>
      </w:pPr>
      <w:r w:rsidRPr="005316CF">
        <w:rPr>
          <w:lang w:eastAsia="en-US"/>
        </w:rPr>
        <w:t>Sprekende over</w:t>
      </w:r>
      <w:r>
        <w:rPr>
          <w:lang w:eastAsia="en-US"/>
        </w:rPr>
        <w:t xml:space="preserve"> de </w:t>
      </w:r>
      <w:r w:rsidRPr="005316CF">
        <w:rPr>
          <w:lang w:eastAsia="en-US"/>
        </w:rPr>
        <w:t>algem</w:t>
      </w:r>
      <w:r>
        <w:rPr>
          <w:lang w:eastAsia="en-US"/>
        </w:rPr>
        <w:t>een</w:t>
      </w:r>
      <w:r w:rsidRPr="005316CF">
        <w:rPr>
          <w:lang w:eastAsia="en-US"/>
        </w:rPr>
        <w:t xml:space="preserve"> toestand der Kerk in die dagen, kan men deze generale aanklacht tegen haar indienen</w:t>
      </w:r>
      <w:r>
        <w:rPr>
          <w:lang w:eastAsia="en-US"/>
        </w:rPr>
        <w:t xml:space="preserve"> «</w:t>
      </w:r>
      <w:r w:rsidRPr="005316CF">
        <w:rPr>
          <w:lang w:eastAsia="en-US"/>
        </w:rPr>
        <w:t xml:space="preserve">de godsdienst was slenterwerk, </w:t>
      </w:r>
      <w:r>
        <w:rPr>
          <w:lang w:eastAsia="en-US"/>
        </w:rPr>
        <w:t>vlese</w:t>
      </w:r>
      <w:r w:rsidRPr="005316CF">
        <w:rPr>
          <w:lang w:eastAsia="en-US"/>
        </w:rPr>
        <w:t>lijk</w:t>
      </w:r>
      <w:r>
        <w:rPr>
          <w:lang w:eastAsia="en-US"/>
        </w:rPr>
        <w:t>,</w:t>
      </w:r>
      <w:r w:rsidRPr="005316CF">
        <w:rPr>
          <w:lang w:eastAsia="en-US"/>
        </w:rPr>
        <w:t xml:space="preserve"> uiterlijk ge</w:t>
      </w:r>
      <w:r w:rsidRPr="005316CF">
        <w:rPr>
          <w:lang w:eastAsia="en-US"/>
        </w:rPr>
        <w:softHyphen/>
        <w:t>worden</w:t>
      </w:r>
      <w:r>
        <w:rPr>
          <w:lang w:eastAsia="en-US"/>
        </w:rPr>
        <w:t>» ! 2) Met benijdenswaardige</w:t>
      </w:r>
      <w:r w:rsidRPr="005316CF">
        <w:rPr>
          <w:lang w:eastAsia="en-US"/>
        </w:rPr>
        <w:t xml:space="preserve"> ijver joeg men de dingen der wereld na</w:t>
      </w:r>
      <w:r>
        <w:rPr>
          <w:lang w:eastAsia="en-US"/>
        </w:rPr>
        <w:t>;</w:t>
      </w:r>
      <w:r w:rsidRPr="005316CF">
        <w:rPr>
          <w:lang w:eastAsia="en-US"/>
        </w:rPr>
        <w:t xml:space="preserve"> maar men was koel en lauw in zake de dingen van het Koninkrijk Gods.3) Alles ging op zijn Laodiceesch.</w:t>
      </w:r>
    </w:p>
    <w:p w:rsidR="001624AB" w:rsidRPr="005316CF" w:rsidRDefault="001624AB" w:rsidP="001624AB">
      <w:pPr>
        <w:jc w:val="both"/>
        <w:rPr>
          <w:lang w:eastAsia="en-US"/>
        </w:rPr>
      </w:pPr>
      <w:r w:rsidRPr="005316CF">
        <w:rPr>
          <w:lang w:eastAsia="en-US"/>
        </w:rPr>
        <w:t>Wat waren de Provinciale Synoden, vergeleken bij het</w:t>
      </w:r>
      <w:r w:rsidRPr="005316CF">
        <w:rPr>
          <w:lang w:eastAsia="en-US"/>
        </w:rPr>
        <w:softHyphen/>
        <w:t>geen zij behoorden te zijn</w:t>
      </w:r>
      <w:r>
        <w:rPr>
          <w:lang w:eastAsia="en-US"/>
        </w:rPr>
        <w:t>?</w:t>
      </w:r>
      <w:r w:rsidRPr="005316CF">
        <w:rPr>
          <w:lang w:eastAsia="en-US"/>
        </w:rPr>
        <w:t xml:space="preserve"> In de eerste plaats werden zij veel te weinig gehouden, in Zeeland b.v. in geen 40 jaar. M</w:t>
      </w:r>
      <w:r>
        <w:rPr>
          <w:lang w:eastAsia="en-US"/>
        </w:rPr>
        <w:t>a</w:t>
      </w:r>
      <w:r w:rsidRPr="005316CF">
        <w:rPr>
          <w:lang w:eastAsia="en-US"/>
        </w:rPr>
        <w:t>ar werden zij gehouden</w:t>
      </w:r>
      <w:r>
        <w:rPr>
          <w:lang w:eastAsia="en-US"/>
        </w:rPr>
        <w:t>,</w:t>
      </w:r>
      <w:r w:rsidRPr="005316CF">
        <w:rPr>
          <w:lang w:eastAsia="en-US"/>
        </w:rPr>
        <w:t xml:space="preserve"> dan waren het geen vrije gerichten onder Christus</w:t>
      </w:r>
      <w:r>
        <w:rPr>
          <w:lang w:eastAsia="en-US"/>
        </w:rPr>
        <w:t xml:space="preserve">, de </w:t>
      </w:r>
      <w:r w:rsidRPr="005316CF">
        <w:rPr>
          <w:lang w:eastAsia="en-US"/>
        </w:rPr>
        <w:t>énigen Heer zijner</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 Idem, blz. 210.</w:t>
      </w:r>
    </w:p>
    <w:p w:rsidR="001624AB" w:rsidRPr="005316CF" w:rsidRDefault="001624AB" w:rsidP="001624AB">
      <w:pPr>
        <w:jc w:val="both"/>
        <w:rPr>
          <w:lang w:eastAsia="en-US"/>
        </w:rPr>
      </w:pPr>
      <w:r w:rsidRPr="005316CF">
        <w:rPr>
          <w:lang w:eastAsia="en-US"/>
        </w:rPr>
        <w:t xml:space="preserve">2) Zie </w:t>
      </w:r>
      <w:r>
        <w:rPr>
          <w:lang w:eastAsia="en-US"/>
        </w:rPr>
        <w:t>"</w:t>
      </w:r>
      <w:r w:rsidRPr="005316CF">
        <w:rPr>
          <w:lang w:eastAsia="en-US"/>
        </w:rPr>
        <w:t xml:space="preserve">Neêrlands Plicht en Voorbeeld van de Reformatie der Rerku, blz. 177. Gevoegd achter </w:t>
      </w:r>
      <w:r>
        <w:rPr>
          <w:lang w:eastAsia="en-US"/>
        </w:rPr>
        <w:t>/</w:t>
      </w:r>
      <w:r w:rsidRPr="005316CF">
        <w:rPr>
          <w:lang w:eastAsia="en-US"/>
        </w:rPr>
        <w:t>Spiegel der Wet"</w:t>
      </w:r>
      <w:r>
        <w:rPr>
          <w:lang w:eastAsia="en-US"/>
        </w:rPr>
        <w:t>. De</w:t>
      </w:r>
      <w:r w:rsidRPr="005316CF">
        <w:rPr>
          <w:lang w:eastAsia="en-US"/>
        </w:rPr>
        <w:t xml:space="preserve"> paginatuur loopt door.</w:t>
      </w:r>
    </w:p>
    <w:p w:rsidR="001624AB" w:rsidRPr="005316CF" w:rsidRDefault="001624AB" w:rsidP="001624AB">
      <w:pPr>
        <w:jc w:val="both"/>
        <w:rPr>
          <w:lang w:eastAsia="en-US"/>
        </w:rPr>
      </w:pPr>
      <w:r w:rsidRPr="005316CF">
        <w:rPr>
          <w:lang w:eastAsia="en-US"/>
        </w:rPr>
        <w:t>3) Idem, blz. 178.</w:t>
      </w:r>
    </w:p>
    <w:p w:rsidR="001624AB" w:rsidRPr="005316CF" w:rsidRDefault="001624AB" w:rsidP="001624AB">
      <w:pPr>
        <w:jc w:val="both"/>
        <w:rPr>
          <w:lang w:eastAsia="en-US"/>
        </w:rPr>
      </w:pPr>
      <w:r w:rsidRPr="005316CF">
        <w:rPr>
          <w:lang w:eastAsia="en-US"/>
        </w:rPr>
        <w:t>230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Kerk, maar als gesubordineerden onder de macht der Overheid</w:t>
      </w:r>
      <w:r>
        <w:rPr>
          <w:lang w:eastAsia="en-US"/>
        </w:rPr>
        <w:t>;</w:t>
      </w:r>
      <w:r w:rsidRPr="005316CF">
        <w:rPr>
          <w:lang w:eastAsia="en-US"/>
        </w:rPr>
        <w:t xml:space="preserve"> dan waren zij in allen d</w:t>
      </w:r>
      <w:r>
        <w:rPr>
          <w:lang w:eastAsia="en-US"/>
        </w:rPr>
        <w:t>ele</w:t>
      </w:r>
      <w:r w:rsidRPr="005316CF">
        <w:rPr>
          <w:lang w:eastAsia="en-US"/>
        </w:rPr>
        <w:t xml:space="preserve"> beperkt en werden dikwijls belemmerd in de behandeling der Kerkelijke zaken. Lieten zij, saamgeroepen als zij waren door de Overheid, niet dikwerf de censura over de h</w:t>
      </w:r>
      <w:r>
        <w:rPr>
          <w:lang w:eastAsia="en-US"/>
        </w:rPr>
        <w:t>oge</w:t>
      </w:r>
      <w:r w:rsidRPr="005316CF">
        <w:rPr>
          <w:lang w:eastAsia="en-US"/>
        </w:rPr>
        <w:t xml:space="preserve"> Overheid na</w:t>
      </w:r>
      <w:r>
        <w:rPr>
          <w:lang w:eastAsia="en-US"/>
        </w:rPr>
        <w:t>?</w:t>
      </w:r>
      <w:r w:rsidRPr="005316CF">
        <w:rPr>
          <w:lang w:eastAsia="en-US"/>
        </w:rPr>
        <w:t xml:space="preserve"> Durfden zij kloekelijk opkomen tegen hen, die in 't stuk der censuur zich op de Overheid beriepen</w:t>
      </w:r>
      <w:r>
        <w:rPr>
          <w:lang w:eastAsia="en-US"/>
        </w:rPr>
        <w:t>,</w:t>
      </w:r>
      <w:r w:rsidRPr="005316CF">
        <w:rPr>
          <w:lang w:eastAsia="en-US"/>
        </w:rPr>
        <w:t xml:space="preserve"> of de censuur trachtt</w:t>
      </w:r>
      <w:r>
        <w:rPr>
          <w:lang w:eastAsia="en-US"/>
        </w:rPr>
        <w:t>en te ontkomen door protectie d</w:t>
      </w:r>
      <w:r w:rsidRPr="005316CF">
        <w:rPr>
          <w:lang w:eastAsia="en-US"/>
        </w:rPr>
        <w:t>erzelfde Overheid? Kwam het niet dikwijls voor, dat de Synode</w:t>
      </w:r>
      <w:r>
        <w:rPr>
          <w:lang w:eastAsia="en-US"/>
        </w:rPr>
        <w:t>n besluiten namen, die indruis</w:t>
      </w:r>
      <w:r w:rsidRPr="005316CF">
        <w:rPr>
          <w:lang w:eastAsia="en-US"/>
        </w:rPr>
        <w:t>ten tegen Gods Woord</w:t>
      </w:r>
      <w:r>
        <w:rPr>
          <w:lang w:eastAsia="en-US"/>
        </w:rPr>
        <w:t>?</w:t>
      </w:r>
      <w:r w:rsidRPr="005316CF">
        <w:rPr>
          <w:lang w:eastAsia="en-US"/>
        </w:rPr>
        <w:t xml:space="preserve"> Het was verder van alge</w:t>
      </w:r>
      <w:r>
        <w:rPr>
          <w:lang w:eastAsia="en-US"/>
        </w:rPr>
        <w:t>mene</w:t>
      </w:r>
      <w:r w:rsidRPr="005316CF">
        <w:rPr>
          <w:lang w:eastAsia="en-US"/>
        </w:rPr>
        <w:t xml:space="preserve"> bekendheid hoe zij optraden tegen allerlei samenkomsten, die uitnemend waren. En ijverden zij ooit om onwettig afgezette predikanten in hun ambt te herstellen</w:t>
      </w:r>
      <w:r>
        <w:rPr>
          <w:lang w:eastAsia="en-US"/>
        </w:rPr>
        <w:t>?</w:t>
      </w:r>
      <w:r w:rsidRPr="005316CF">
        <w:rPr>
          <w:lang w:eastAsia="en-US"/>
        </w:rPr>
        <w:t xml:space="preserve"> </w:t>
      </w:r>
      <w:r>
        <w:rPr>
          <w:lang w:eastAsia="en-US"/>
        </w:rPr>
        <w:t>1)</w:t>
      </w:r>
    </w:p>
    <w:p w:rsidR="001624AB" w:rsidRPr="005316CF" w:rsidRDefault="001624AB" w:rsidP="001624AB">
      <w:pPr>
        <w:jc w:val="both"/>
        <w:rPr>
          <w:lang w:eastAsia="en-US"/>
        </w:rPr>
      </w:pPr>
      <w:r w:rsidRPr="005316CF">
        <w:rPr>
          <w:lang w:eastAsia="en-US"/>
        </w:rPr>
        <w:t>Was het beter gesteld met de Classicale-Vergaderingen</w:t>
      </w:r>
      <w:r>
        <w:rPr>
          <w:lang w:eastAsia="en-US"/>
        </w:rPr>
        <w:t>?</w:t>
      </w:r>
      <w:r w:rsidRPr="005316CF">
        <w:rPr>
          <w:lang w:eastAsia="en-US"/>
        </w:rPr>
        <w:t xml:space="preserve"> Hoe zou het mogelijk geweest zijn? Ook die Kerkelijke ver</w:t>
      </w:r>
      <w:r w:rsidRPr="005316CF">
        <w:rPr>
          <w:lang w:eastAsia="en-US"/>
        </w:rPr>
        <w:softHyphen/>
        <w:t>gaderingen werden samengeroepen door de Overheden, die ook daar alles naar</w:t>
      </w:r>
      <w:r>
        <w:rPr>
          <w:lang w:eastAsia="en-US"/>
        </w:rPr>
        <w:t xml:space="preserve"> hun </w:t>
      </w:r>
      <w:r w:rsidRPr="005316CF">
        <w:rPr>
          <w:lang w:eastAsia="en-US"/>
        </w:rPr>
        <w:t>inzichten regelden. Wat men er hoorde was een formuliergebed aan 't begin en aan 't einde, en verder veel</w:t>
      </w:r>
      <w:r>
        <w:rPr>
          <w:lang w:eastAsia="en-US"/>
        </w:rPr>
        <w:t xml:space="preserve"> «</w:t>
      </w:r>
      <w:r w:rsidRPr="005316CF">
        <w:rPr>
          <w:lang w:eastAsia="en-US"/>
        </w:rPr>
        <w:t xml:space="preserve">ijdel gekout en </w:t>
      </w:r>
      <w:r>
        <w:rPr>
          <w:lang w:eastAsia="en-US"/>
        </w:rPr>
        <w:t>dispuyt» over werelds</w:t>
      </w:r>
      <w:r w:rsidRPr="005316CF">
        <w:rPr>
          <w:lang w:eastAsia="en-US"/>
        </w:rPr>
        <w:t>e dingen. En wanneer er nog predikanten waren, die andere dingen aan de orde wilden stellen, dan durfden velen bijkans niet, daar alwat zij voorstelden, uitlekte en rondgedragen werd</w:t>
      </w:r>
      <w:r>
        <w:rPr>
          <w:lang w:eastAsia="en-US"/>
        </w:rPr>
        <w:t>,</w:t>
      </w:r>
      <w:r w:rsidRPr="005316CF">
        <w:rPr>
          <w:lang w:eastAsia="en-US"/>
        </w:rPr>
        <w:t xml:space="preserve"> terwijl de notulen</w:t>
      </w:r>
      <w:r>
        <w:rPr>
          <w:lang w:eastAsia="en-US"/>
        </w:rPr>
        <w:t>,</w:t>
      </w:r>
      <w:r w:rsidRPr="005316CF">
        <w:rPr>
          <w:lang w:eastAsia="en-US"/>
        </w:rPr>
        <w:t xml:space="preserve"> in plaats van spiegelbeeld der debatten te zijn</w:t>
      </w:r>
      <w:r>
        <w:rPr>
          <w:lang w:eastAsia="en-US"/>
        </w:rPr>
        <w:t>,</w:t>
      </w:r>
      <w:r w:rsidRPr="005316CF">
        <w:rPr>
          <w:lang w:eastAsia="en-US"/>
        </w:rPr>
        <w:t xml:space="preserve"> </w:t>
      </w:r>
      <w:r>
        <w:rPr>
          <w:lang w:eastAsia="en-US"/>
        </w:rPr>
        <w:t>vals</w:t>
      </w:r>
      <w:r w:rsidRPr="005316CF">
        <w:rPr>
          <w:lang w:eastAsia="en-US"/>
        </w:rPr>
        <w:t>elijk opgesteld en dikwijls veranderd werden 2)</w:t>
      </w:r>
    </w:p>
    <w:p w:rsidR="001624AB" w:rsidRPr="005316CF" w:rsidRDefault="001624AB" w:rsidP="001624AB">
      <w:pPr>
        <w:jc w:val="both"/>
        <w:rPr>
          <w:lang w:eastAsia="en-US"/>
        </w:rPr>
      </w:pPr>
      <w:r w:rsidRPr="005316CF">
        <w:rPr>
          <w:lang w:eastAsia="en-US"/>
        </w:rPr>
        <w:t>Hoe het gesteld was met</w:t>
      </w:r>
      <w:r>
        <w:rPr>
          <w:lang w:eastAsia="en-US"/>
        </w:rPr>
        <w:t xml:space="preserve"> de </w:t>
      </w:r>
      <w:r w:rsidRPr="005316CF">
        <w:rPr>
          <w:lang w:eastAsia="en-US"/>
        </w:rPr>
        <w:t xml:space="preserve">arbeid van </w:t>
      </w:r>
      <w:r>
        <w:rPr>
          <w:lang w:eastAsia="en-US"/>
        </w:rPr>
        <w:t>Lera</w:t>
      </w:r>
      <w:r w:rsidRPr="005316CF">
        <w:rPr>
          <w:lang w:eastAsia="en-US"/>
        </w:rPr>
        <w:t>ren</w:t>
      </w:r>
      <w:r>
        <w:rPr>
          <w:lang w:eastAsia="en-US"/>
        </w:rPr>
        <w:t>,</w:t>
      </w:r>
      <w:r w:rsidRPr="005316CF">
        <w:rPr>
          <w:lang w:eastAsia="en-US"/>
        </w:rPr>
        <w:t xml:space="preserve"> Ouderlingen en .Diakenen hebben wij boven reeds uitvoerig gezien. Waren de Kerkerad</w:t>
      </w:r>
      <w:r>
        <w:rPr>
          <w:lang w:eastAsia="en-US"/>
        </w:rPr>
        <w:t>en veelal saamg</w:t>
      </w:r>
      <w:r w:rsidRPr="005316CF">
        <w:rPr>
          <w:lang w:eastAsia="en-US"/>
        </w:rPr>
        <w:t>esteld uit on- geestelijke, meestal burgerlijk welgestelde mannen, de prediking des Woords geschiedde gewoonlijk zonder vuur en</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 Zie "N</w:t>
      </w:r>
      <w:r>
        <w:rPr>
          <w:lang w:eastAsia="en-US"/>
        </w:rPr>
        <w:t>odi</w:t>
      </w:r>
      <w:r w:rsidRPr="005316CF">
        <w:rPr>
          <w:lang w:eastAsia="en-US"/>
        </w:rPr>
        <w:t>ge Pointen van Reformatie".</w:t>
      </w:r>
    </w:p>
    <w:p w:rsidR="001624AB" w:rsidRDefault="001624AB" w:rsidP="001624AB">
      <w:pPr>
        <w:jc w:val="both"/>
        <w:rPr>
          <w:lang w:eastAsia="en-US"/>
        </w:rPr>
      </w:pPr>
      <w:r w:rsidRPr="005316CF">
        <w:rPr>
          <w:lang w:eastAsia="en-US"/>
        </w:rPr>
        <w:t xml:space="preserve">2) Idem. </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warmte</w:t>
      </w:r>
      <w:r>
        <w:rPr>
          <w:lang w:eastAsia="en-US"/>
        </w:rPr>
        <w:t>,</w:t>
      </w:r>
      <w:r w:rsidRPr="005316CF">
        <w:rPr>
          <w:lang w:eastAsia="en-US"/>
        </w:rPr>
        <w:t xml:space="preserve"> terwijl de Predikanten de genade en de vertroosting bedenkelijk algemeen voorstelden. 1) En hoe zou men verder </w:t>
      </w:r>
      <w:r>
        <w:rPr>
          <w:lang w:eastAsia="en-US"/>
        </w:rPr>
        <w:t>eni</w:t>
      </w:r>
      <w:r w:rsidRPr="005316CF">
        <w:rPr>
          <w:lang w:eastAsia="en-US"/>
        </w:rPr>
        <w:t>g geestelijk leven kunnen verwachten, waar een formulier- gebed werd voorgelezen</w:t>
      </w:r>
      <w:r>
        <w:rPr>
          <w:lang w:eastAsia="en-US"/>
        </w:rPr>
        <w:t>,</w:t>
      </w:r>
      <w:r w:rsidRPr="005316CF">
        <w:rPr>
          <w:lang w:eastAsia="en-US"/>
        </w:rPr>
        <w:t xml:space="preserve"> het zingen der Psalmen meestal zonder eerbied aangehoord,</w:t>
      </w:r>
      <w:r>
        <w:rPr>
          <w:lang w:eastAsia="en-US"/>
        </w:rPr>
        <w:t xml:space="preserve"> een </w:t>
      </w:r>
      <w:r w:rsidRPr="005316CF">
        <w:rPr>
          <w:lang w:eastAsia="en-US"/>
        </w:rPr>
        <w:t>Psalmberijming als die van Datheen zó onbekwaam en onstichtelijk gebruikt, en bovendien gezangen gezongen en op een orgel gespeeld werd. 2) En dan, vraagt KOELMAN, wat komt er op die manier terecht van</w:t>
      </w:r>
      <w:r>
        <w:rPr>
          <w:lang w:eastAsia="en-US"/>
        </w:rPr>
        <w:t xml:space="preserve"> de </w:t>
      </w:r>
      <w:r w:rsidRPr="005316CF">
        <w:rPr>
          <w:lang w:eastAsia="en-US"/>
        </w:rPr>
        <w:t>H. Doop, dat gr</w:t>
      </w:r>
      <w:r>
        <w:rPr>
          <w:lang w:eastAsia="en-US"/>
        </w:rPr>
        <w:t>ote</w:t>
      </w:r>
      <w:r w:rsidRPr="005316CF">
        <w:rPr>
          <w:lang w:eastAsia="en-US"/>
        </w:rPr>
        <w:t xml:space="preserve"> sacrament van de inlijving in de Kerk</w:t>
      </w:r>
      <w:r>
        <w:rPr>
          <w:lang w:eastAsia="en-US"/>
        </w:rPr>
        <w:t>?</w:t>
      </w:r>
      <w:r w:rsidRPr="005316CF">
        <w:rPr>
          <w:lang w:eastAsia="en-US"/>
        </w:rPr>
        <w:t xml:space="preserve"> Het werd zeer</w:t>
      </w:r>
      <w:r>
        <w:rPr>
          <w:lang w:eastAsia="en-US"/>
        </w:rPr>
        <w:t xml:space="preserve"> «</w:t>
      </w:r>
      <w:r w:rsidRPr="005316CF">
        <w:rPr>
          <w:lang w:eastAsia="en-US"/>
        </w:rPr>
        <w:t>geesteloos</w:t>
      </w:r>
      <w:r>
        <w:rPr>
          <w:lang w:eastAsia="en-US"/>
        </w:rPr>
        <w:t>,</w:t>
      </w:r>
      <w:r w:rsidRPr="005316CF">
        <w:rPr>
          <w:lang w:eastAsia="en-US"/>
        </w:rPr>
        <w:t xml:space="preserve"> onbewogen, met weinig vrucht, troost en kracht</w:t>
      </w:r>
      <w:r>
        <w:rPr>
          <w:lang w:eastAsia="en-US"/>
        </w:rPr>
        <w:t xml:space="preserve">» </w:t>
      </w:r>
      <w:r w:rsidRPr="005316CF">
        <w:rPr>
          <w:lang w:eastAsia="en-US"/>
        </w:rPr>
        <w:t>voor de Gemeente bediend, niet alleen, omdat er niet in eigen woorden over</w:t>
      </w:r>
      <w:r>
        <w:rPr>
          <w:lang w:eastAsia="en-US"/>
        </w:rPr>
        <w:t xml:space="preserve"> de </w:t>
      </w:r>
      <w:r w:rsidRPr="005316CF">
        <w:rPr>
          <w:lang w:eastAsia="en-US"/>
        </w:rPr>
        <w:t>Doop gesproken werd</w:t>
      </w:r>
      <w:r>
        <w:rPr>
          <w:lang w:eastAsia="en-US"/>
        </w:rPr>
        <w:t>,</w:t>
      </w:r>
      <w:r w:rsidRPr="005316CF">
        <w:rPr>
          <w:lang w:eastAsia="en-US"/>
        </w:rPr>
        <w:t xml:space="preserve"> maar ook omdat men</w:t>
      </w:r>
      <w:r>
        <w:rPr>
          <w:lang w:eastAsia="en-US"/>
        </w:rPr>
        <w:t xml:space="preserve"> de </w:t>
      </w:r>
      <w:r w:rsidRPr="005316CF">
        <w:rPr>
          <w:lang w:eastAsia="en-US"/>
        </w:rPr>
        <w:t xml:space="preserve">H. Doop bediende aan allerlei kinderen, hoe goddeloos, onwetend en </w:t>
      </w:r>
      <w:r>
        <w:rPr>
          <w:lang w:eastAsia="en-US"/>
        </w:rPr>
        <w:t>werelds</w:t>
      </w:r>
      <w:r w:rsidRPr="005316CF">
        <w:rPr>
          <w:lang w:eastAsia="en-US"/>
        </w:rPr>
        <w:t xml:space="preserve"> de Ouders ook mochten zijn. Eveneens werd het H. Avondmaal door de voorlezing van het Formulier gr</w:t>
      </w:r>
      <w:r>
        <w:rPr>
          <w:lang w:eastAsia="en-US"/>
        </w:rPr>
        <w:t>ote</w:t>
      </w:r>
      <w:r w:rsidRPr="005316CF">
        <w:rPr>
          <w:lang w:eastAsia="en-US"/>
        </w:rPr>
        <w:t xml:space="preserve">ndeels van zijn luister en troost beroofd. Ja, er waren zelfs zaken, schijnbaar van minder belang </w:t>
      </w:r>
      <w:r>
        <w:rPr>
          <w:lang w:eastAsia="en-US"/>
        </w:rPr>
        <w:t>"</w:t>
      </w:r>
      <w:r w:rsidRPr="005316CF">
        <w:rPr>
          <w:lang w:eastAsia="en-US"/>
        </w:rPr>
        <w:t xml:space="preserve"> maar welke volgens KOELMAN'S m</w:t>
      </w:r>
      <w:r>
        <w:rPr>
          <w:lang w:eastAsia="en-US"/>
        </w:rPr>
        <w:t>eni</w:t>
      </w:r>
      <w:r w:rsidRPr="005316CF">
        <w:rPr>
          <w:lang w:eastAsia="en-US"/>
        </w:rPr>
        <w:t>ng de kleine vossen waren, die</w:t>
      </w:r>
      <w:r>
        <w:rPr>
          <w:lang w:eastAsia="en-US"/>
        </w:rPr>
        <w:t xml:space="preserve"> de </w:t>
      </w:r>
      <w:r w:rsidRPr="005316CF">
        <w:rPr>
          <w:lang w:eastAsia="en-US"/>
        </w:rPr>
        <w:t xml:space="preserve">wijngaard </w:t>
      </w:r>
      <w:r>
        <w:rPr>
          <w:lang w:eastAsia="en-US"/>
        </w:rPr>
        <w:t>des Heeren</w:t>
      </w:r>
      <w:r w:rsidRPr="005316CF">
        <w:rPr>
          <w:lang w:eastAsia="en-US"/>
        </w:rPr>
        <w:t xml:space="preserve"> kaal hielden en van geestelijke vrucht beroofden. </w:t>
      </w:r>
      <w:smartTag w:uri="urn:schemas-microsoft-com:office:smarttags" w:element="metricconverter">
        <w:smartTagPr>
          <w:attr w:name="ProductID" w:val="0. a"/>
        </w:smartTagPr>
        <w:r w:rsidRPr="005316CF">
          <w:rPr>
            <w:lang w:eastAsia="en-US"/>
          </w:rPr>
          <w:t>0. a</w:t>
        </w:r>
      </w:smartTag>
      <w:r>
        <w:rPr>
          <w:lang w:eastAsia="en-US"/>
        </w:rPr>
        <w:t>. De</w:t>
      </w:r>
      <w:r w:rsidRPr="005316CF">
        <w:rPr>
          <w:lang w:eastAsia="en-US"/>
        </w:rPr>
        <w:t xml:space="preserve"> gewoonte, die bijna alom in zwang was, om na de viering van het H. Avondmaal en na bediening van</w:t>
      </w:r>
      <w:r>
        <w:rPr>
          <w:lang w:eastAsia="en-US"/>
        </w:rPr>
        <w:t xml:space="preserve"> de </w:t>
      </w:r>
      <w:r w:rsidRPr="005316CF">
        <w:rPr>
          <w:lang w:eastAsia="en-US"/>
        </w:rPr>
        <w:t>H. Doop, ja zelfs bij de begrafenis der d</w:t>
      </w:r>
      <w:r>
        <w:rPr>
          <w:lang w:eastAsia="en-US"/>
        </w:rPr>
        <w:t>ode</w:t>
      </w:r>
      <w:r w:rsidRPr="005316CF">
        <w:rPr>
          <w:lang w:eastAsia="en-US"/>
        </w:rPr>
        <w:t>n in een open schaal een aalmoes als een offerande te leggen, om niet te spreken van de gewoonte om de viering des H. Avondmaals, op zijn paiapsch</w:t>
      </w:r>
      <w:r>
        <w:rPr>
          <w:lang w:eastAsia="en-US"/>
        </w:rPr>
        <w:t>,</w:t>
      </w:r>
      <w:r w:rsidRPr="005316CF">
        <w:rPr>
          <w:lang w:eastAsia="en-US"/>
        </w:rPr>
        <w:t xml:space="preserve"> te binden aan de feestdagen. 3) Ja, KOELMAN keurde zelfs af, dat men in de kerk komende privaat bad. Dit behoorde daar niet thuis. het was de plaats van ge</w:t>
      </w:r>
      <w:r w:rsidRPr="005316CF">
        <w:rPr>
          <w:lang w:eastAsia="en-US"/>
        </w:rPr>
        <w:softHyphen/>
        <w:t xml:space="preserve">meenschappelijk gebed. Het was </w:t>
      </w:r>
      <w:r>
        <w:rPr>
          <w:lang w:eastAsia="en-US"/>
        </w:rPr>
        <w:t>Rooms</w:t>
      </w:r>
      <w:r w:rsidRPr="005316CF">
        <w:rPr>
          <w:lang w:eastAsia="en-US"/>
        </w:rPr>
        <w:t>. Het werkte het</w:t>
      </w:r>
    </w:p>
    <w:p w:rsidR="001624AB" w:rsidRPr="005316CF" w:rsidRDefault="001624AB" w:rsidP="001624AB">
      <w:pPr>
        <w:jc w:val="both"/>
        <w:rPr>
          <w:lang w:eastAsia="en-US"/>
        </w:rPr>
      </w:pPr>
      <w:r w:rsidRPr="005316CF">
        <w:rPr>
          <w:lang w:eastAsia="en-US"/>
        </w:rPr>
        <w:t>1) "Neèrland Plicht en Voorbeeld" blz. 178-179.</w:t>
      </w:r>
    </w:p>
    <w:p w:rsidR="001624AB" w:rsidRPr="005316CF" w:rsidRDefault="001624AB" w:rsidP="001624AB">
      <w:pPr>
        <w:jc w:val="both"/>
        <w:rPr>
          <w:lang w:eastAsia="en-US"/>
        </w:rPr>
      </w:pPr>
      <w:r w:rsidRPr="005316CF">
        <w:rPr>
          <w:lang w:eastAsia="en-US"/>
        </w:rPr>
        <w:t>2) Idem, blz. 180.</w:t>
      </w:r>
    </w:p>
    <w:p w:rsidR="001624AB" w:rsidRPr="005316CF" w:rsidRDefault="001624AB" w:rsidP="001624AB">
      <w:pPr>
        <w:jc w:val="both"/>
        <w:rPr>
          <w:lang w:eastAsia="en-US"/>
        </w:rPr>
      </w:pPr>
      <w:r w:rsidRPr="005316CF">
        <w:rPr>
          <w:lang w:eastAsia="en-US"/>
        </w:rPr>
        <w:t>3) Idem, blz. 182.</w:t>
      </w:r>
    </w:p>
    <w:p w:rsidR="001624AB" w:rsidRPr="005316CF" w:rsidRDefault="001624AB" w:rsidP="001624AB">
      <w:pPr>
        <w:jc w:val="both"/>
        <w:rPr>
          <w:lang w:eastAsia="en-US"/>
        </w:rPr>
      </w:pPr>
      <w:r w:rsidRPr="005316CF">
        <w:rPr>
          <w:lang w:eastAsia="en-US"/>
        </w:rPr>
        <w:t>232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Farizeïsme in de hand. Hij zou willen, dat </w:t>
      </w:r>
      <w:r>
        <w:rPr>
          <w:lang w:eastAsia="en-US"/>
        </w:rPr>
        <w:t>lera</w:t>
      </w:r>
      <w:r w:rsidRPr="005316CF">
        <w:rPr>
          <w:lang w:eastAsia="en-US"/>
        </w:rPr>
        <w:t xml:space="preserve">ar en gemeente het thuis deden. Ach, het </w:t>
      </w:r>
      <w:r>
        <w:rPr>
          <w:lang w:eastAsia="en-US"/>
        </w:rPr>
        <w:t>gans</w:t>
      </w:r>
      <w:r w:rsidRPr="005316CF">
        <w:rPr>
          <w:lang w:eastAsia="en-US"/>
        </w:rPr>
        <w:t xml:space="preserve">e hoofd was krank en het </w:t>
      </w:r>
      <w:r>
        <w:rPr>
          <w:lang w:eastAsia="en-US"/>
        </w:rPr>
        <w:t>gans</w:t>
      </w:r>
      <w:r w:rsidRPr="005316CF">
        <w:rPr>
          <w:lang w:eastAsia="en-US"/>
        </w:rPr>
        <w:t>e hart mat. 't Waren altemaal wonden en striemen en etterbuilen</w:t>
      </w:r>
      <w:r>
        <w:rPr>
          <w:lang w:eastAsia="en-US"/>
        </w:rPr>
        <w:t>,</w:t>
      </w:r>
      <w:r w:rsidRPr="005316CF">
        <w:rPr>
          <w:lang w:eastAsia="en-US"/>
        </w:rPr>
        <w:t xml:space="preserve"> die niet uitgedrukt noch ver</w:t>
      </w:r>
      <w:r w:rsidRPr="005316CF">
        <w:rPr>
          <w:lang w:eastAsia="en-US"/>
        </w:rPr>
        <w:softHyphen/>
        <w:t xml:space="preserve">bonden waren, en geen derzelve was met olie verzacht. Het </w:t>
      </w:r>
      <w:r>
        <w:rPr>
          <w:lang w:eastAsia="en-US"/>
        </w:rPr>
        <w:t>gans</w:t>
      </w:r>
      <w:r w:rsidRPr="005316CF">
        <w:rPr>
          <w:lang w:eastAsia="en-US"/>
        </w:rPr>
        <w:t>e organisme van Staat en Kerk was bedorven. Zou er nog uitkomst komen</w:t>
      </w:r>
      <w:r>
        <w:rPr>
          <w:lang w:eastAsia="en-US"/>
        </w:rPr>
        <w:t>?</w:t>
      </w:r>
    </w:p>
    <w:p w:rsidR="001624AB" w:rsidRPr="005316CF" w:rsidRDefault="001624AB" w:rsidP="001624AB">
      <w:pPr>
        <w:jc w:val="both"/>
        <w:rPr>
          <w:lang w:eastAsia="en-US"/>
        </w:rPr>
      </w:pPr>
      <w:r w:rsidRPr="005316CF">
        <w:rPr>
          <w:lang w:eastAsia="en-US"/>
        </w:rPr>
        <w:t>Men mocht dien zeker niet verwachten, indien hij en allen, die met hem</w:t>
      </w:r>
      <w:r>
        <w:rPr>
          <w:lang w:eastAsia="en-US"/>
        </w:rPr>
        <w:t xml:space="preserve"> de </w:t>
      </w:r>
      <w:r w:rsidRPr="005316CF">
        <w:rPr>
          <w:lang w:eastAsia="en-US"/>
        </w:rPr>
        <w:t>ernst der toestanden inzagen, de hand niet flink aan</w:t>
      </w:r>
      <w:r>
        <w:rPr>
          <w:lang w:eastAsia="en-US"/>
        </w:rPr>
        <w:t xml:space="preserve"> de </w:t>
      </w:r>
      <w:r w:rsidRPr="005316CF">
        <w:rPr>
          <w:lang w:eastAsia="en-US"/>
        </w:rPr>
        <w:t>ploeg sloegen. En hoe hij daarbij zou te werk gaan</w:t>
      </w:r>
      <w:r>
        <w:rPr>
          <w:lang w:eastAsia="en-US"/>
        </w:rPr>
        <w:t>?</w:t>
      </w:r>
      <w:r w:rsidRPr="005316CF">
        <w:rPr>
          <w:lang w:eastAsia="en-US"/>
        </w:rPr>
        <w:t xml:space="preserve"> Zou hij</w:t>
      </w:r>
      <w:r>
        <w:rPr>
          <w:lang w:eastAsia="en-US"/>
        </w:rPr>
        <w:t xml:space="preserve"> zijn </w:t>
      </w:r>
      <w:r w:rsidRPr="005316CF">
        <w:rPr>
          <w:lang w:eastAsia="en-US"/>
        </w:rPr>
        <w:t>lezers misschien met aan</w:t>
      </w:r>
      <w:r w:rsidRPr="005316CF">
        <w:rPr>
          <w:lang w:eastAsia="en-US"/>
        </w:rPr>
        <w:softHyphen/>
        <w:t xml:space="preserve">gename welsprekendheid en geestigheid der </w:t>
      </w:r>
      <w:r>
        <w:rPr>
          <w:lang w:eastAsia="en-US"/>
        </w:rPr>
        <w:t>Nederlands</w:t>
      </w:r>
      <w:r w:rsidRPr="005316CF">
        <w:rPr>
          <w:lang w:eastAsia="en-US"/>
        </w:rPr>
        <w:t>e taalkunde vermeien</w:t>
      </w:r>
      <w:r>
        <w:rPr>
          <w:lang w:eastAsia="en-US"/>
        </w:rPr>
        <w:t>?</w:t>
      </w:r>
      <w:r w:rsidRPr="005316CF">
        <w:rPr>
          <w:lang w:eastAsia="en-US"/>
        </w:rPr>
        <w:t xml:space="preserve"> Wie dit meende</w:t>
      </w:r>
      <w:r>
        <w:rPr>
          <w:lang w:eastAsia="en-US"/>
        </w:rPr>
        <w:t>,</w:t>
      </w:r>
      <w:r w:rsidRPr="005316CF">
        <w:rPr>
          <w:lang w:eastAsia="en-US"/>
        </w:rPr>
        <w:t xml:space="preserve"> vergiste zich. Integendeel hij was van m</w:t>
      </w:r>
      <w:r>
        <w:rPr>
          <w:lang w:eastAsia="en-US"/>
        </w:rPr>
        <w:t>eni</w:t>
      </w:r>
      <w:r w:rsidRPr="005316CF">
        <w:rPr>
          <w:lang w:eastAsia="en-US"/>
        </w:rPr>
        <w:t>ng</w:t>
      </w:r>
      <w:r>
        <w:rPr>
          <w:lang w:eastAsia="en-US"/>
        </w:rPr>
        <w:t>,</w:t>
      </w:r>
      <w:r w:rsidRPr="005316CF">
        <w:rPr>
          <w:lang w:eastAsia="en-US"/>
        </w:rPr>
        <w:t xml:space="preserve"> dat een</w:t>
      </w:r>
      <w:r>
        <w:rPr>
          <w:lang w:eastAsia="en-US"/>
        </w:rPr>
        <w:t xml:space="preserve"> «</w:t>
      </w:r>
      <w:r w:rsidRPr="005316CF">
        <w:rPr>
          <w:lang w:eastAsia="en-US"/>
        </w:rPr>
        <w:t>lage</w:t>
      </w:r>
      <w:r>
        <w:rPr>
          <w:lang w:eastAsia="en-US"/>
        </w:rPr>
        <w:t>,</w:t>
      </w:r>
      <w:r w:rsidRPr="005316CF">
        <w:rPr>
          <w:lang w:eastAsia="en-US"/>
        </w:rPr>
        <w:t xml:space="preserve"> klare en duidelijke stijl zich moest paren met ernst en nadruk in de spreekwijze. Zou men zich anders niet licht aan dat sieraad der welsprekendheid vergapen, terwijl men alleen op</w:t>
      </w:r>
      <w:r>
        <w:rPr>
          <w:lang w:eastAsia="en-US"/>
        </w:rPr>
        <w:t xml:space="preserve"> de </w:t>
      </w:r>
      <w:r w:rsidRPr="005316CF">
        <w:rPr>
          <w:lang w:eastAsia="en-US"/>
        </w:rPr>
        <w:t>aangedrongen raad en op de argumenten acht moest geven</w:t>
      </w:r>
      <w:r>
        <w:rPr>
          <w:lang w:eastAsia="en-US"/>
        </w:rPr>
        <w:t>».</w:t>
      </w:r>
      <w:r w:rsidRPr="005316CF">
        <w:rPr>
          <w:lang w:eastAsia="en-US"/>
        </w:rPr>
        <w:t xml:space="preserve"> Of ik vraag u, zegt hij,</w:t>
      </w:r>
      <w:r>
        <w:rPr>
          <w:lang w:eastAsia="en-US"/>
        </w:rPr>
        <w:t xml:space="preserve"> «</w:t>
      </w:r>
      <w:r w:rsidRPr="005316CF">
        <w:rPr>
          <w:lang w:eastAsia="en-US"/>
        </w:rPr>
        <w:t xml:space="preserve">komt het te pas, dat men, ziende </w:t>
      </w:r>
      <w:r>
        <w:rPr>
          <w:lang w:eastAsia="en-US"/>
        </w:rPr>
        <w:t>eni</w:t>
      </w:r>
      <w:r w:rsidRPr="005316CF">
        <w:rPr>
          <w:lang w:eastAsia="en-US"/>
        </w:rPr>
        <w:t>g volk in 't water drijven en nabij het -zinken</w:t>
      </w:r>
      <w:r>
        <w:rPr>
          <w:lang w:eastAsia="en-US"/>
        </w:rPr>
        <w:t xml:space="preserve"> een </w:t>
      </w:r>
      <w:r w:rsidRPr="005316CF">
        <w:rPr>
          <w:lang w:eastAsia="en-US"/>
        </w:rPr>
        <w:t>opgesierde welsprekendheid zoude in het werk stellen, om toch die lieden met gepronkte strelende redenen te dwingen</w:t>
      </w:r>
      <w:r>
        <w:rPr>
          <w:lang w:eastAsia="en-US"/>
        </w:rPr>
        <w:t>,</w:t>
      </w:r>
      <w:r w:rsidRPr="005316CF">
        <w:rPr>
          <w:lang w:eastAsia="en-US"/>
        </w:rPr>
        <w:t xml:space="preserve"> om naar</w:t>
      </w:r>
      <w:r>
        <w:rPr>
          <w:lang w:eastAsia="en-US"/>
        </w:rPr>
        <w:t xml:space="preserve"> de </w:t>
      </w:r>
      <w:r w:rsidRPr="005316CF">
        <w:rPr>
          <w:lang w:eastAsia="en-US"/>
        </w:rPr>
        <w:t>stok, plank of roede te grijpen, die men hun aanwijst</w:t>
      </w:r>
      <w:r>
        <w:rPr>
          <w:lang w:eastAsia="en-US"/>
        </w:rPr>
        <w:t>». «</w:t>
      </w:r>
      <w:r w:rsidRPr="005316CF">
        <w:rPr>
          <w:lang w:eastAsia="en-US"/>
        </w:rPr>
        <w:t>Neen</w:t>
      </w:r>
      <w:r>
        <w:rPr>
          <w:lang w:eastAsia="en-US"/>
        </w:rPr>
        <w:t>»,</w:t>
      </w:r>
      <w:r w:rsidRPr="005316CF">
        <w:rPr>
          <w:lang w:eastAsia="en-US"/>
        </w:rPr>
        <w:t xml:space="preserve"> voegde hij er aan toe, «ik zou het best voegende achten, </w:t>
      </w:r>
      <w:r>
        <w:rPr>
          <w:lang w:eastAsia="en-US"/>
        </w:rPr>
        <w:t xml:space="preserve">zo </w:t>
      </w:r>
      <w:r w:rsidRPr="005316CF">
        <w:rPr>
          <w:lang w:eastAsia="en-US"/>
        </w:rPr>
        <w:t xml:space="preserve">deze mijne predikatie </w:t>
      </w:r>
      <w:r>
        <w:rPr>
          <w:lang w:eastAsia="en-US"/>
        </w:rPr>
        <w:t>eni</w:t>
      </w:r>
      <w:r w:rsidRPr="005316CF">
        <w:rPr>
          <w:lang w:eastAsia="en-US"/>
        </w:rPr>
        <w:t>g goed bewijs gaf, dat ze met angstige zuchtingen en kroppende snikkingen geschreven was, en dat mijn inkt onder 't schrijven met brakke tranen, liever dan met olieverf van blinkende aardigheid gemengd was geweest</w:t>
      </w:r>
      <w:r>
        <w:rPr>
          <w:lang w:eastAsia="en-US"/>
        </w:rPr>
        <w:t>».</w:t>
      </w:r>
      <w:r w:rsidRPr="005316CF">
        <w:rPr>
          <w:lang w:eastAsia="en-US"/>
        </w:rPr>
        <w:t xml:space="preserve"> 2) Ja, dat was beter, want wie was niet nalatig om 't werk der reformatie ter hand te nemen? De gr</w:t>
      </w:r>
      <w:r>
        <w:rPr>
          <w:lang w:eastAsia="en-US"/>
        </w:rPr>
        <w:t>ote</w:t>
      </w:r>
      <w:r w:rsidRPr="005316CF">
        <w:rPr>
          <w:lang w:eastAsia="en-US"/>
        </w:rPr>
        <w:t xml:space="preserve"> menigte hield vast aan de</w:t>
      </w:r>
    </w:p>
    <w:p w:rsidR="001624AB" w:rsidRPr="005316CF" w:rsidRDefault="001624AB" w:rsidP="001624AB">
      <w:pPr>
        <w:jc w:val="both"/>
        <w:rPr>
          <w:lang w:eastAsia="en-US"/>
        </w:rPr>
      </w:pPr>
      <w:r>
        <w:rPr>
          <w:lang w:eastAsia="en-US"/>
        </w:rPr>
        <w:t>1)</w:t>
      </w:r>
      <w:r w:rsidRPr="005316CF">
        <w:rPr>
          <w:lang w:eastAsia="en-US"/>
        </w:rPr>
        <w:t xml:space="preserve"> Zie "Neêrlands Ondergangs, blz. 196-197. 2) Idem, t. z. p.</w:t>
      </w:r>
    </w:p>
    <w:p w:rsidR="001624AB" w:rsidRPr="005316CF" w:rsidRDefault="001624AB" w:rsidP="001624AB">
      <w:pPr>
        <w:jc w:val="both"/>
        <w:rPr>
          <w:lang w:eastAsia="en-US"/>
        </w:rPr>
      </w:pPr>
      <w:r w:rsidRPr="005316CF">
        <w:rPr>
          <w:lang w:eastAsia="en-US"/>
        </w:rPr>
        <w:t>233</w:t>
      </w:r>
    </w:p>
    <w:p w:rsidR="001624AB" w:rsidRDefault="001624AB" w:rsidP="001624AB">
      <w:pPr>
        <w:jc w:val="both"/>
        <w:rPr>
          <w:lang w:eastAsia="en-US"/>
        </w:rPr>
      </w:pPr>
    </w:p>
    <w:p w:rsidR="001624AB" w:rsidRDefault="001624AB" w:rsidP="001624AB">
      <w:pPr>
        <w:jc w:val="both"/>
        <w:rPr>
          <w:lang w:eastAsia="en-US"/>
        </w:rPr>
      </w:pPr>
      <w:r w:rsidRPr="005316CF">
        <w:rPr>
          <w:lang w:eastAsia="en-US"/>
        </w:rPr>
        <w:t>zonde, zonder zich te willen bek</w:t>
      </w:r>
      <w:r>
        <w:rPr>
          <w:lang w:eastAsia="en-US"/>
        </w:rPr>
        <w:t>ere</w:t>
      </w:r>
      <w:r w:rsidRPr="005316CF">
        <w:rPr>
          <w:lang w:eastAsia="en-US"/>
        </w:rPr>
        <w:t>n</w:t>
      </w:r>
      <w:r>
        <w:rPr>
          <w:lang w:eastAsia="en-US"/>
        </w:rPr>
        <w:t>,</w:t>
      </w:r>
      <w:r w:rsidRPr="005316CF">
        <w:rPr>
          <w:lang w:eastAsia="en-US"/>
        </w:rPr>
        <w:t xml:space="preserve"> terwijl</w:t>
      </w:r>
      <w:r>
        <w:rPr>
          <w:lang w:eastAsia="en-US"/>
        </w:rPr>
        <w:t xml:space="preserve"> een </w:t>
      </w:r>
      <w:r w:rsidRPr="005316CF">
        <w:rPr>
          <w:lang w:eastAsia="en-US"/>
        </w:rPr>
        <w:t xml:space="preserve">andere categorie de ijdele hoop voedde, dat alles wel goed zou gaan, ook al kwam er geen verandering. 1) Zelfs </w:t>
      </w:r>
      <w:r>
        <w:rPr>
          <w:lang w:eastAsia="en-US"/>
        </w:rPr>
        <w:t>lera</w:t>
      </w:r>
      <w:r w:rsidRPr="005316CF">
        <w:rPr>
          <w:lang w:eastAsia="en-US"/>
        </w:rPr>
        <w:t>ren hielden het volk met iets anders bezig, terwijl over Reformatie niet gesproken werd. Zeker, er waren onder de laatst</w:t>
      </w:r>
      <w:r w:rsidRPr="005316CF">
        <w:rPr>
          <w:lang w:eastAsia="en-US"/>
        </w:rPr>
        <w:softHyphen/>
        <w:t xml:space="preserve">genoemden, die niet durfden, maar er waren er ook, die het werk der Reformatie wel ter hand zouden willen nemen, maar het moest niet de minste moeite kosten, terwijl anderen van oordeel waren, dat men </w:t>
      </w:r>
      <w:r>
        <w:rPr>
          <w:lang w:eastAsia="en-US"/>
        </w:rPr>
        <w:t xml:space="preserve">zo </w:t>
      </w:r>
      <w:r w:rsidRPr="005316CF">
        <w:rPr>
          <w:lang w:eastAsia="en-US"/>
        </w:rPr>
        <w:t>iets nooit individueel moest beginnen, en alleen deelnemen, indien Over</w:t>
      </w:r>
      <w:r w:rsidRPr="005316CF">
        <w:rPr>
          <w:lang w:eastAsia="en-US"/>
        </w:rPr>
        <w:softHyphen/>
        <w:t xml:space="preserve">heden, Kerkeraden, Classen en Synoden daarin voorgingen. 2) Is het wonder, vragen wij, dat de ziel van een man als KOELMAN op storm stond bij </w:t>
      </w:r>
      <w:r>
        <w:rPr>
          <w:lang w:eastAsia="en-US"/>
        </w:rPr>
        <w:t>zove</w:t>
      </w:r>
      <w:r w:rsidRPr="005316CF">
        <w:rPr>
          <w:lang w:eastAsia="en-US"/>
        </w:rPr>
        <w:t>el halfheid en lauwheid, dat het kookte en schuimde in zijn binnenste, en dat hij het</w:t>
      </w:r>
      <w:r>
        <w:rPr>
          <w:lang w:eastAsia="en-US"/>
        </w:rPr>
        <w:t xml:space="preserve"> den </w:t>
      </w:r>
      <w:r w:rsidRPr="005316CF">
        <w:rPr>
          <w:lang w:eastAsia="en-US"/>
        </w:rPr>
        <w:t>volke en der Kerk nog eens in 't oor riep</w:t>
      </w:r>
      <w:r>
        <w:rPr>
          <w:lang w:eastAsia="en-US"/>
        </w:rPr>
        <w:t>: «</w:t>
      </w:r>
      <w:r w:rsidRPr="005316CF">
        <w:rPr>
          <w:lang w:eastAsia="en-US"/>
        </w:rPr>
        <w:t>Volk, volk, vertrouw niet op ijdele dingen</w:t>
      </w:r>
      <w:r>
        <w:rPr>
          <w:lang w:eastAsia="en-US"/>
        </w:rPr>
        <w:t>»,</w:t>
      </w:r>
      <w:r w:rsidRPr="005316CF">
        <w:rPr>
          <w:lang w:eastAsia="en-US"/>
        </w:rPr>
        <w:t xml:space="preserve"> bedenk dat dit in</w:t>
      </w:r>
      <w:r>
        <w:rPr>
          <w:lang w:eastAsia="en-US"/>
        </w:rPr>
        <w:t xml:space="preserve"> uw </w:t>
      </w:r>
      <w:r w:rsidRPr="005316CF">
        <w:rPr>
          <w:lang w:eastAsia="en-US"/>
        </w:rPr>
        <w:t>krankheid de kritieke dagen zijn. Ach, wat rekende men dan toch op Engeland's machtigen Koning</w:t>
      </w:r>
      <w:r>
        <w:rPr>
          <w:lang w:eastAsia="en-US"/>
        </w:rPr>
        <w:t>;</w:t>
      </w:r>
      <w:r w:rsidRPr="005316CF">
        <w:rPr>
          <w:lang w:eastAsia="en-US"/>
        </w:rPr>
        <w:t xml:space="preserve"> Assur zou verbroken worden en Egypte te niet gedaan. 3) Eén zaak kon redding brengen. Dat was</w:t>
      </w:r>
      <w:r>
        <w:rPr>
          <w:lang w:eastAsia="en-US"/>
        </w:rPr>
        <w:t xml:space="preserve"> een </w:t>
      </w:r>
      <w:r w:rsidRPr="005316CF">
        <w:rPr>
          <w:lang w:eastAsia="en-US"/>
        </w:rPr>
        <w:t>generale bek</w:t>
      </w:r>
      <w:r>
        <w:rPr>
          <w:lang w:eastAsia="en-US"/>
        </w:rPr>
        <w:t>eri</w:t>
      </w:r>
      <w:r w:rsidRPr="005316CF">
        <w:rPr>
          <w:lang w:eastAsia="en-US"/>
        </w:rPr>
        <w:t>ng</w:t>
      </w:r>
      <w:r>
        <w:rPr>
          <w:lang w:eastAsia="en-US"/>
        </w:rPr>
        <w:t>,</w:t>
      </w:r>
      <w:r w:rsidRPr="005316CF">
        <w:rPr>
          <w:lang w:eastAsia="en-US"/>
        </w:rPr>
        <w:t xml:space="preserve"> daar ook de zonde algemeen was. Niet alleen gruwelijke zondaren hadden zich tot</w:t>
      </w:r>
      <w:r>
        <w:rPr>
          <w:lang w:eastAsia="en-US"/>
        </w:rPr>
        <w:t xml:space="preserve"> de </w:t>
      </w:r>
      <w:r w:rsidRPr="005316CF">
        <w:rPr>
          <w:lang w:eastAsia="en-US"/>
        </w:rPr>
        <w:t>Heer te wenden</w:t>
      </w:r>
      <w:r>
        <w:rPr>
          <w:lang w:eastAsia="en-US"/>
        </w:rPr>
        <w:t>,</w:t>
      </w:r>
      <w:r w:rsidRPr="005316CF">
        <w:rPr>
          <w:lang w:eastAsia="en-US"/>
        </w:rPr>
        <w:t xml:space="preserve"> maar ook zij</w:t>
      </w:r>
      <w:r>
        <w:rPr>
          <w:lang w:eastAsia="en-US"/>
        </w:rPr>
        <w:t>, «</w:t>
      </w:r>
      <w:r w:rsidRPr="005316CF">
        <w:rPr>
          <w:lang w:eastAsia="en-US"/>
        </w:rPr>
        <w:t>die</w:t>
      </w:r>
      <w:r>
        <w:rPr>
          <w:lang w:eastAsia="en-US"/>
        </w:rPr>
        <w:t xml:space="preserve"> een </w:t>
      </w:r>
      <w:r w:rsidRPr="005316CF">
        <w:rPr>
          <w:lang w:eastAsia="en-US"/>
        </w:rPr>
        <w:t>gedaante van godzaligheid vertoonden</w:t>
      </w:r>
      <w:r>
        <w:rPr>
          <w:lang w:eastAsia="en-US"/>
        </w:rPr>
        <w:t>»,</w:t>
      </w:r>
      <w:r w:rsidRPr="005316CF">
        <w:rPr>
          <w:lang w:eastAsia="en-US"/>
        </w:rPr>
        <w:t xml:space="preserve"> moesten toenemen in heerlijkheid, vruchtbaarheid, geloof en liefde. </w:t>
      </w:r>
    </w:p>
    <w:p w:rsidR="001624AB" w:rsidRPr="005316CF" w:rsidRDefault="001624AB" w:rsidP="001624AB">
      <w:pPr>
        <w:jc w:val="both"/>
        <w:rPr>
          <w:lang w:eastAsia="en-US"/>
        </w:rPr>
      </w:pPr>
      <w:r w:rsidRPr="005316CF">
        <w:rPr>
          <w:lang w:eastAsia="en-US"/>
        </w:rPr>
        <w:t>Bedenk</w:t>
      </w:r>
      <w:r>
        <w:rPr>
          <w:lang w:eastAsia="en-US"/>
        </w:rPr>
        <w:t>,</w:t>
      </w:r>
      <w:r w:rsidRPr="005316CF">
        <w:rPr>
          <w:lang w:eastAsia="en-US"/>
        </w:rPr>
        <w:t xml:space="preserve"> vermaande hij</w:t>
      </w:r>
      <w:r>
        <w:rPr>
          <w:lang w:eastAsia="en-US"/>
        </w:rPr>
        <w:t>,</w:t>
      </w:r>
      <w:r w:rsidRPr="005316CF">
        <w:rPr>
          <w:lang w:eastAsia="en-US"/>
        </w:rPr>
        <w:t xml:space="preserve"> dat vele Kerken, als die van Hongarije, van Frankrijk, van</w:t>
      </w:r>
      <w:r>
        <w:rPr>
          <w:lang w:eastAsia="en-US"/>
        </w:rPr>
        <w:t xml:space="preserve"> de </w:t>
      </w:r>
      <w:r w:rsidRPr="005316CF">
        <w:rPr>
          <w:lang w:eastAsia="en-US"/>
        </w:rPr>
        <w:t xml:space="preserve">Paltz en van Piemont als met wortel en al uitgerukt zijn. </w:t>
      </w:r>
      <w:r>
        <w:rPr>
          <w:lang w:eastAsia="en-US"/>
        </w:rPr>
        <w:t>4</w:t>
      </w:r>
      <w:r w:rsidRPr="005316CF">
        <w:rPr>
          <w:lang w:eastAsia="en-US"/>
        </w:rPr>
        <w:t>) Nog s</w:t>
      </w:r>
      <w:r>
        <w:rPr>
          <w:lang w:eastAsia="en-US"/>
        </w:rPr>
        <w:t>taan natie en Kerk. Tot hoelang?</w:t>
      </w:r>
      <w:r w:rsidRPr="005316CF">
        <w:rPr>
          <w:lang w:eastAsia="en-US"/>
        </w:rPr>
        <w:t xml:space="preserve"> Weet, dat de</w:t>
      </w:r>
      <w:r>
        <w:rPr>
          <w:lang w:eastAsia="en-US"/>
        </w:rPr>
        <w:t xml:space="preserve"> t</w:t>
      </w:r>
      <w:r w:rsidRPr="005316CF">
        <w:rPr>
          <w:lang w:eastAsia="en-US"/>
        </w:rPr>
        <w:t>egenwoordige droeve toestan</w:t>
      </w:r>
      <w:r>
        <w:rPr>
          <w:lang w:eastAsia="en-US"/>
        </w:rPr>
        <w:t xml:space="preserve">den de voorboden zijn, voordat </w:t>
      </w:r>
      <w:r w:rsidRPr="005316CF">
        <w:rPr>
          <w:lang w:eastAsia="en-US"/>
        </w:rPr>
        <w:t>de Heer</w:t>
      </w:r>
      <w:r>
        <w:rPr>
          <w:lang w:eastAsia="en-US"/>
        </w:rPr>
        <w:t>e in grimmigheid ned</w:t>
      </w:r>
      <w:r w:rsidRPr="005316CF">
        <w:rPr>
          <w:lang w:eastAsia="en-US"/>
        </w:rPr>
        <w:t>erdaalt.</w:t>
      </w:r>
    </w:p>
    <w:p w:rsidR="001624AB" w:rsidRPr="005316CF" w:rsidRDefault="001624AB" w:rsidP="001624AB">
      <w:pPr>
        <w:jc w:val="both"/>
        <w:rPr>
          <w:lang w:eastAsia="en-US"/>
        </w:rPr>
      </w:pPr>
      <w:r w:rsidRPr="005316CF">
        <w:rPr>
          <w:lang w:eastAsia="en-US"/>
        </w:rPr>
        <w:t>Was de diagnose gesteld</w:t>
      </w:r>
      <w:r>
        <w:rPr>
          <w:lang w:eastAsia="en-US"/>
        </w:rPr>
        <w:t xml:space="preserve">, een </w:t>
      </w:r>
      <w:r w:rsidRPr="005316CF">
        <w:rPr>
          <w:lang w:eastAsia="en-US"/>
        </w:rPr>
        <w:t>alge</w:t>
      </w:r>
      <w:r>
        <w:rPr>
          <w:lang w:eastAsia="en-US"/>
        </w:rPr>
        <w:t>mene atrophie gecon</w:t>
      </w:r>
      <w:r w:rsidRPr="005316CF">
        <w:rPr>
          <w:lang w:eastAsia="en-US"/>
        </w:rPr>
        <w:t>stateerd</w:t>
      </w:r>
      <w:r>
        <w:rPr>
          <w:lang w:eastAsia="en-US"/>
        </w:rPr>
        <w:t>,</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 /"Neérlands Plicht en Voorbeeld</w:t>
      </w:r>
      <w:r>
        <w:rPr>
          <w:lang w:eastAsia="en-US"/>
        </w:rPr>
        <w:t>"</w:t>
      </w:r>
      <w:r w:rsidRPr="005316CF">
        <w:rPr>
          <w:lang w:eastAsia="en-US"/>
        </w:rPr>
        <w:t xml:space="preserve"> blz. 185.</w:t>
      </w:r>
    </w:p>
    <w:p w:rsidR="001624AB" w:rsidRPr="005316CF" w:rsidRDefault="001624AB" w:rsidP="001624AB">
      <w:pPr>
        <w:jc w:val="both"/>
        <w:rPr>
          <w:lang w:eastAsia="en-US"/>
        </w:rPr>
      </w:pPr>
      <w:r>
        <w:rPr>
          <w:lang w:eastAsia="en-US"/>
        </w:rPr>
        <w:t xml:space="preserve">2) </w:t>
      </w:r>
      <w:r w:rsidRPr="005316CF">
        <w:rPr>
          <w:lang w:eastAsia="en-US"/>
        </w:rPr>
        <w:t>Idem, blz. 187,</w:t>
      </w:r>
    </w:p>
    <w:p w:rsidR="001624AB" w:rsidRPr="005316CF" w:rsidRDefault="001624AB" w:rsidP="001624AB">
      <w:pPr>
        <w:jc w:val="both"/>
        <w:rPr>
          <w:lang w:eastAsia="en-US"/>
        </w:rPr>
      </w:pPr>
      <w:r>
        <w:rPr>
          <w:lang w:eastAsia="en-US"/>
        </w:rPr>
        <w:t>3) Neerlands Ondergang</w:t>
      </w:r>
      <w:r w:rsidRPr="005316CF">
        <w:rPr>
          <w:lang w:eastAsia="en-US"/>
        </w:rPr>
        <w:t>, blz 207.</w:t>
      </w:r>
    </w:p>
    <w:p w:rsidR="001624AB" w:rsidRPr="005316CF" w:rsidRDefault="001624AB" w:rsidP="001624AB">
      <w:pPr>
        <w:jc w:val="both"/>
        <w:rPr>
          <w:lang w:eastAsia="en-US"/>
        </w:rPr>
      </w:pPr>
      <w:r>
        <w:rPr>
          <w:lang w:eastAsia="en-US"/>
        </w:rPr>
        <w:t>2) Neerlands Ondergang</w:t>
      </w:r>
      <w:r w:rsidRPr="005316CF">
        <w:rPr>
          <w:lang w:eastAsia="en-US"/>
        </w:rPr>
        <w:t>, blz. 209.</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dan restte nog, dat hij de geneesh</w:t>
      </w:r>
      <w:r>
        <w:rPr>
          <w:lang w:eastAsia="en-US"/>
        </w:rPr>
        <w:t>ere</w:t>
      </w:r>
      <w:r w:rsidRPr="005316CF">
        <w:rPr>
          <w:lang w:eastAsia="en-US"/>
        </w:rPr>
        <w:t>n aanwees en de middelen tot genezing. Dit bleef dan ook niet achterwege.</w:t>
      </w:r>
    </w:p>
    <w:p w:rsidR="001624AB" w:rsidRDefault="001624AB" w:rsidP="001624AB">
      <w:pPr>
        <w:jc w:val="both"/>
        <w:rPr>
          <w:lang w:eastAsia="en-US"/>
        </w:rPr>
      </w:pPr>
      <w:r w:rsidRPr="005316CF">
        <w:rPr>
          <w:lang w:eastAsia="en-US"/>
        </w:rPr>
        <w:t>In de eerste plaats, zegt de schrijver, richt ik mijn woord tot U,</w:t>
      </w:r>
      <w:r>
        <w:rPr>
          <w:lang w:eastAsia="en-US"/>
        </w:rPr>
        <w:t xml:space="preserve"> «</w:t>
      </w:r>
      <w:r w:rsidRPr="005316CF">
        <w:rPr>
          <w:lang w:eastAsia="en-US"/>
        </w:rPr>
        <w:t xml:space="preserve">die in hoogheid zit en ons aller Overheden zijt, in de hoop, dat gij mijn vrijmoedig optreden niet kwalijk zult nemen en </w:t>
      </w:r>
      <w:r>
        <w:rPr>
          <w:lang w:eastAsia="en-US"/>
        </w:rPr>
        <w:t>u</w:t>
      </w:r>
      <w:r w:rsidRPr="005316CF">
        <w:rPr>
          <w:lang w:eastAsia="en-US"/>
        </w:rPr>
        <w:t xml:space="preserve"> niet gebelgd zult t</w:t>
      </w:r>
      <w:r>
        <w:rPr>
          <w:lang w:eastAsia="en-US"/>
        </w:rPr>
        <w:t>onen</w:t>
      </w:r>
      <w:r w:rsidRPr="005316CF">
        <w:rPr>
          <w:lang w:eastAsia="en-US"/>
        </w:rPr>
        <w:t xml:space="preserve"> als een Naman</w:t>
      </w:r>
      <w:r>
        <w:rPr>
          <w:lang w:eastAsia="en-US"/>
        </w:rPr>
        <w:t>».</w:t>
      </w:r>
      <w:r w:rsidRPr="005316CF">
        <w:rPr>
          <w:lang w:eastAsia="en-US"/>
        </w:rPr>
        <w:t xml:space="preserve"> 1) Wel hebt gij mij verjaagd, maar de H</w:t>
      </w:r>
      <w:r>
        <w:rPr>
          <w:lang w:eastAsia="en-US"/>
        </w:rPr>
        <w:t>eere</w:t>
      </w:r>
      <w:r w:rsidRPr="005316CF">
        <w:rPr>
          <w:lang w:eastAsia="en-US"/>
        </w:rPr>
        <w:t xml:space="preserve"> ontsloeg mij niet.</w:t>
      </w:r>
      <w:r>
        <w:rPr>
          <w:lang w:eastAsia="en-US"/>
        </w:rPr>
        <w:t xml:space="preserve"> «</w:t>
      </w:r>
      <w:r w:rsidRPr="005316CF">
        <w:rPr>
          <w:lang w:eastAsia="en-US"/>
        </w:rPr>
        <w:t>Hij zendt mij in commissie</w:t>
      </w:r>
      <w:r>
        <w:rPr>
          <w:lang w:eastAsia="en-US"/>
        </w:rPr>
        <w:t>».</w:t>
      </w:r>
      <w:r w:rsidRPr="005316CF">
        <w:rPr>
          <w:lang w:eastAsia="en-US"/>
        </w:rPr>
        <w:t xml:space="preserve"> 2) Weet dan, H</w:t>
      </w:r>
      <w:r>
        <w:rPr>
          <w:lang w:eastAsia="en-US"/>
        </w:rPr>
        <w:t>ere</w:t>
      </w:r>
      <w:r w:rsidRPr="005316CF">
        <w:rPr>
          <w:lang w:eastAsia="en-US"/>
        </w:rPr>
        <w:t>n Overheden, zegt hij</w:t>
      </w:r>
      <w:r>
        <w:rPr>
          <w:lang w:eastAsia="en-US"/>
        </w:rPr>
        <w:t>,</w:t>
      </w:r>
      <w:r w:rsidRPr="005316CF">
        <w:rPr>
          <w:lang w:eastAsia="en-US"/>
        </w:rPr>
        <w:t xml:space="preserve"> dat</w:t>
      </w:r>
      <w:r>
        <w:rPr>
          <w:lang w:eastAsia="en-US"/>
        </w:rPr>
        <w:t xml:space="preserve"> uw </w:t>
      </w:r>
      <w:r w:rsidRPr="005316CF">
        <w:rPr>
          <w:lang w:eastAsia="en-US"/>
        </w:rPr>
        <w:t>schuld groot is</w:t>
      </w:r>
      <w:r>
        <w:rPr>
          <w:lang w:eastAsia="en-US"/>
        </w:rPr>
        <w:t>,</w:t>
      </w:r>
      <w:r w:rsidRPr="005316CF">
        <w:rPr>
          <w:lang w:eastAsia="en-US"/>
        </w:rPr>
        <w:t xml:space="preserve"> uw plicht deze</w:t>
      </w:r>
      <w:r>
        <w:rPr>
          <w:lang w:eastAsia="en-US"/>
        </w:rPr>
        <w:t>,</w:t>
      </w:r>
      <w:r w:rsidRPr="005316CF">
        <w:rPr>
          <w:lang w:eastAsia="en-US"/>
        </w:rPr>
        <w:t xml:space="preserve"> dat gij U bekeert als </w:t>
      </w:r>
      <w:r>
        <w:rPr>
          <w:lang w:eastAsia="en-US"/>
        </w:rPr>
        <w:t>mens</w:t>
      </w:r>
      <w:r w:rsidRPr="005316CF">
        <w:rPr>
          <w:lang w:eastAsia="en-US"/>
        </w:rPr>
        <w:t>en, Christenen en Overheden, maar bedenkt tot</w:t>
      </w:r>
      <w:r>
        <w:rPr>
          <w:lang w:eastAsia="en-US"/>
        </w:rPr>
        <w:t xml:space="preserve"> uw </w:t>
      </w:r>
      <w:r w:rsidRPr="005316CF">
        <w:rPr>
          <w:lang w:eastAsia="en-US"/>
        </w:rPr>
        <w:t>bemoediging, dat er van uw goed voorgaan gr</w:t>
      </w:r>
      <w:r>
        <w:rPr>
          <w:lang w:eastAsia="en-US"/>
        </w:rPr>
        <w:t>ote</w:t>
      </w:r>
      <w:r w:rsidRPr="005316CF">
        <w:rPr>
          <w:lang w:eastAsia="en-US"/>
        </w:rPr>
        <w:t xml:space="preserve"> kracht zal en kan uitgaan. 3) Zeker, 's. lands zonden zijn groot, en geheel die zware schuldenlast rust voor een groot deel op</w:t>
      </w:r>
      <w:r>
        <w:rPr>
          <w:lang w:eastAsia="en-US"/>
        </w:rPr>
        <w:t xml:space="preserve"> uw </w:t>
      </w:r>
      <w:r w:rsidRPr="005316CF">
        <w:rPr>
          <w:lang w:eastAsia="en-US"/>
        </w:rPr>
        <w:t>schouders maar toch is er nog uitkomst mogelijk. Maar dan vraag ik u, wat baat het toch,</w:t>
      </w:r>
      <w:r>
        <w:rPr>
          <w:lang w:eastAsia="en-US"/>
        </w:rPr>
        <w:t xml:space="preserve"> «</w:t>
      </w:r>
      <w:r w:rsidRPr="005316CF">
        <w:rPr>
          <w:lang w:eastAsia="en-US"/>
        </w:rPr>
        <w:t xml:space="preserve">indien gij al belastingen heft, alliantiën aangaat, een eminenten veldheer in Willem III hebt, </w:t>
      </w:r>
      <w:r>
        <w:rPr>
          <w:lang w:eastAsia="en-US"/>
        </w:rPr>
        <w:t xml:space="preserve">zo </w:t>
      </w:r>
      <w:r w:rsidRPr="005316CF">
        <w:rPr>
          <w:lang w:eastAsia="en-US"/>
        </w:rPr>
        <w:t>de ban in 't leger blijft</w:t>
      </w:r>
      <w:r>
        <w:rPr>
          <w:lang w:eastAsia="en-US"/>
        </w:rPr>
        <w:t>»?</w:t>
      </w:r>
      <w:r w:rsidRPr="005316CF">
        <w:rPr>
          <w:lang w:eastAsia="en-US"/>
        </w:rPr>
        <w:t xml:space="preserve"> </w:t>
      </w:r>
    </w:p>
    <w:p w:rsidR="001624AB" w:rsidRPr="005316CF" w:rsidRDefault="001624AB" w:rsidP="001624AB">
      <w:pPr>
        <w:jc w:val="both"/>
        <w:rPr>
          <w:lang w:eastAsia="en-US"/>
        </w:rPr>
      </w:pPr>
      <w:r w:rsidRPr="005316CF">
        <w:rPr>
          <w:lang w:eastAsia="en-US"/>
        </w:rPr>
        <w:t>Neen, wilt gij waarlijk uwen lande ten zegen zijn, en de bres geheel stoppen; dan moeten er van uwentwege bevelen tegen allerlei zonden uitgaan en tevens door IJ macht worden verleend om ze uit te voeren,</w:t>
      </w:r>
      <w:r>
        <w:rPr>
          <w:lang w:eastAsia="en-US"/>
        </w:rPr>
        <w:t xml:space="preserve"> «</w:t>
      </w:r>
      <w:r w:rsidRPr="005316CF">
        <w:rPr>
          <w:lang w:eastAsia="en-US"/>
        </w:rPr>
        <w:t>want de volkszonden zijn van diepe kleur</w:t>
      </w:r>
      <w:r>
        <w:rPr>
          <w:lang w:eastAsia="en-US"/>
        </w:rPr>
        <w:t>».</w:t>
      </w:r>
      <w:r w:rsidRPr="005316CF">
        <w:rPr>
          <w:lang w:eastAsia="en-US"/>
        </w:rPr>
        <w:t xml:space="preserve"> 4) Daar is b. v. een zondig en zeer ongepast ingrijpen van uwentwege in kerkelijke zaken</w:t>
      </w:r>
      <w:r>
        <w:rPr>
          <w:lang w:eastAsia="en-US"/>
        </w:rPr>
        <w:t>,</w:t>
      </w:r>
      <w:r w:rsidRPr="005316CF">
        <w:rPr>
          <w:lang w:eastAsia="en-US"/>
        </w:rPr>
        <w:t xml:space="preserve"> dat gij moet laten varen. Daar zijn allerlei belemmerende bepalingen door U gemaakt, die der Kerk in</w:t>
      </w:r>
      <w:r>
        <w:rPr>
          <w:lang w:eastAsia="en-US"/>
        </w:rPr>
        <w:t xml:space="preserve"> de </w:t>
      </w:r>
      <w:r w:rsidRPr="005316CF">
        <w:rPr>
          <w:lang w:eastAsia="en-US"/>
        </w:rPr>
        <w:t xml:space="preserve">weg staan om tot volle ontwikkeling en machtsontplooiing te komen, die als </w:t>
      </w:r>
      <w:r>
        <w:rPr>
          <w:lang w:eastAsia="en-US"/>
        </w:rPr>
        <w:t xml:space="preserve">zo </w:t>
      </w:r>
      <w:r w:rsidRPr="005316CF">
        <w:rPr>
          <w:lang w:eastAsia="en-US"/>
        </w:rPr>
        <w:t>vele slagboomen opgeheven moeten worden. 5) Daar zijn zaken als commediespelen en kermissen, die God tergen in</w:t>
      </w:r>
      <w:r>
        <w:rPr>
          <w:lang w:eastAsia="en-US"/>
        </w:rPr>
        <w:t xml:space="preserve"> de </w:t>
      </w:r>
      <w:r w:rsidRPr="005316CF">
        <w:rPr>
          <w:lang w:eastAsia="en-US"/>
        </w:rPr>
        <w:t>hernel, en die door U niet worden tegengegaan. 6) En verder,</w:t>
      </w:r>
    </w:p>
    <w:p w:rsidR="001624AB" w:rsidRPr="005316CF" w:rsidRDefault="001624AB" w:rsidP="001624AB">
      <w:pPr>
        <w:jc w:val="both"/>
        <w:rPr>
          <w:lang w:eastAsia="en-US"/>
        </w:rPr>
      </w:pPr>
      <w:r>
        <w:rPr>
          <w:lang w:eastAsia="en-US"/>
        </w:rPr>
        <w:t xml:space="preserve">1) </w:t>
      </w:r>
      <w:r w:rsidRPr="005316CF">
        <w:rPr>
          <w:lang w:eastAsia="en-US"/>
        </w:rPr>
        <w:t>Neerlands Ondergang'', blz. 2'26.</w:t>
      </w:r>
    </w:p>
    <w:p w:rsidR="001624AB" w:rsidRDefault="001624AB" w:rsidP="001624AB">
      <w:pPr>
        <w:jc w:val="both"/>
        <w:rPr>
          <w:lang w:eastAsia="en-US"/>
        </w:rPr>
      </w:pPr>
      <w:r w:rsidRPr="005316CF">
        <w:rPr>
          <w:lang w:eastAsia="en-US"/>
        </w:rPr>
        <w:t>2) Idem</w:t>
      </w:r>
      <w:r>
        <w:rPr>
          <w:lang w:eastAsia="en-US"/>
        </w:rPr>
        <w:t xml:space="preserve">, blz. 220. </w:t>
      </w:r>
    </w:p>
    <w:p w:rsidR="001624AB" w:rsidRDefault="001624AB" w:rsidP="001624AB">
      <w:pPr>
        <w:jc w:val="both"/>
        <w:rPr>
          <w:lang w:eastAsia="en-US"/>
        </w:rPr>
      </w:pPr>
      <w:r>
        <w:rPr>
          <w:lang w:eastAsia="en-US"/>
        </w:rPr>
        <w:t xml:space="preserve">3) Idem, blz. 224. </w:t>
      </w:r>
    </w:p>
    <w:p w:rsidR="001624AB" w:rsidRPr="005316CF" w:rsidRDefault="001624AB" w:rsidP="001624AB">
      <w:pPr>
        <w:jc w:val="both"/>
        <w:rPr>
          <w:lang w:eastAsia="en-US"/>
        </w:rPr>
      </w:pPr>
      <w:r>
        <w:rPr>
          <w:lang w:eastAsia="en-US"/>
        </w:rPr>
        <w:t xml:space="preserve">4) </w:t>
      </w:r>
      <w:r w:rsidRPr="005316CF">
        <w:rPr>
          <w:lang w:eastAsia="en-US"/>
        </w:rPr>
        <w:t>Neêrlands Plicht en Voorbeeld'', blz. 189.</w:t>
      </w:r>
    </w:p>
    <w:p w:rsidR="001624AB" w:rsidRPr="005316CF" w:rsidRDefault="001624AB" w:rsidP="001624AB">
      <w:pPr>
        <w:jc w:val="both"/>
        <w:rPr>
          <w:lang w:eastAsia="en-US"/>
        </w:rPr>
      </w:pPr>
      <w:r w:rsidRPr="005316CF">
        <w:rPr>
          <w:lang w:eastAsia="en-US"/>
        </w:rPr>
        <w:t>5) Idem, blz. 190.</w:t>
      </w:r>
    </w:p>
    <w:p w:rsidR="001624AB" w:rsidRPr="005316CF" w:rsidRDefault="001624AB" w:rsidP="001624AB">
      <w:pPr>
        <w:jc w:val="both"/>
        <w:rPr>
          <w:lang w:eastAsia="en-US"/>
        </w:rPr>
      </w:pPr>
      <w:r w:rsidRPr="005316CF">
        <w:rPr>
          <w:lang w:eastAsia="en-US"/>
        </w:rPr>
        <w:t>6) Idem, blz. 191.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waakt er toch tegen, dat er geen meer</w:t>
      </w:r>
      <w:r>
        <w:rPr>
          <w:lang w:eastAsia="en-US"/>
        </w:rPr>
        <w:t xml:space="preserve"> «</w:t>
      </w:r>
      <w:r w:rsidRPr="005316CF">
        <w:rPr>
          <w:lang w:eastAsia="en-US"/>
        </w:rPr>
        <w:t>dertele mannen als Professoren aan de Academies door U worden aangesteld.»</w:t>
      </w:r>
      <w:r>
        <w:rPr>
          <w:lang w:eastAsia="en-US"/>
        </w:rPr>
        <w:t>,</w:t>
      </w:r>
      <w:r w:rsidRPr="005316CF">
        <w:rPr>
          <w:lang w:eastAsia="en-US"/>
        </w:rPr>
        <w:t xml:space="preserve"> daar dat</w:t>
      </w:r>
      <w:r>
        <w:rPr>
          <w:lang w:eastAsia="en-US"/>
        </w:rPr>
        <w:t xml:space="preserve"> een </w:t>
      </w:r>
      <w:r w:rsidRPr="005316CF">
        <w:rPr>
          <w:lang w:eastAsia="en-US"/>
        </w:rPr>
        <w:t>bron van velerlei kwaad is, en tracht tevens te bewerkstelligen, dat de orgels uit de kerken verwijderd worden,</w:t>
      </w:r>
      <w:r>
        <w:rPr>
          <w:lang w:eastAsia="en-US"/>
        </w:rPr>
        <w:t xml:space="preserve"> «</w:t>
      </w:r>
      <w:r w:rsidRPr="005316CF">
        <w:rPr>
          <w:lang w:eastAsia="en-US"/>
        </w:rPr>
        <w:t>daar die dienen het goede te doen vergeten</w:t>
      </w:r>
      <w:r>
        <w:rPr>
          <w:lang w:eastAsia="en-US"/>
        </w:rPr>
        <w:t>».</w:t>
      </w:r>
      <w:r w:rsidRPr="005316CF">
        <w:rPr>
          <w:lang w:eastAsia="en-US"/>
        </w:rPr>
        <w:t xml:space="preserve"> 1) Om kort te gaan, weet gij</w:t>
      </w:r>
      <w:r>
        <w:rPr>
          <w:lang w:eastAsia="en-US"/>
        </w:rPr>
        <w:t>,</w:t>
      </w:r>
      <w:r w:rsidRPr="005316CF">
        <w:rPr>
          <w:lang w:eastAsia="en-US"/>
        </w:rPr>
        <w:t xml:space="preserve"> wat de kortste en zekerste weg is, </w:t>
      </w:r>
      <w:r>
        <w:rPr>
          <w:lang w:eastAsia="en-US"/>
        </w:rPr>
        <w:t>-</w:t>
      </w:r>
      <w:r w:rsidRPr="005316CF">
        <w:rPr>
          <w:lang w:eastAsia="en-US"/>
        </w:rPr>
        <w:t xml:space="preserve"> deze, dat er bek</w:t>
      </w:r>
      <w:r>
        <w:rPr>
          <w:lang w:eastAsia="en-US"/>
        </w:rPr>
        <w:t>eri</w:t>
      </w:r>
      <w:r w:rsidRPr="005316CF">
        <w:rPr>
          <w:lang w:eastAsia="en-US"/>
        </w:rPr>
        <w:t>ng en verbetering betracht worde</w:t>
      </w:r>
      <w:r>
        <w:rPr>
          <w:lang w:eastAsia="en-US"/>
        </w:rPr>
        <w:t>,</w:t>
      </w:r>
      <w:r w:rsidRPr="005316CF">
        <w:rPr>
          <w:lang w:eastAsia="en-US"/>
        </w:rPr>
        <w:t xml:space="preserve"> en dat spoedig en oprecht; 't is lang genoeg, en veel te lang gehuicheld met de vorige biddagen</w:t>
      </w:r>
      <w:r>
        <w:rPr>
          <w:lang w:eastAsia="en-US"/>
        </w:rPr>
        <w:t>;</w:t>
      </w:r>
      <w:r w:rsidRPr="005316CF">
        <w:rPr>
          <w:lang w:eastAsia="en-US"/>
        </w:rPr>
        <w:t xml:space="preserve"> 't is veel te lang</w:t>
      </w:r>
      <w:r>
        <w:rPr>
          <w:lang w:eastAsia="en-US"/>
        </w:rPr>
        <w:t xml:space="preserve"> de </w:t>
      </w:r>
      <w:r w:rsidRPr="005316CF">
        <w:rPr>
          <w:lang w:eastAsia="en-US"/>
        </w:rPr>
        <w:t>H</w:t>
      </w:r>
      <w:r>
        <w:rPr>
          <w:lang w:eastAsia="en-US"/>
        </w:rPr>
        <w:t>eere</w:t>
      </w:r>
      <w:r w:rsidRPr="005316CF">
        <w:rPr>
          <w:lang w:eastAsia="en-US"/>
        </w:rPr>
        <w:t xml:space="preserve"> getrotseerd en getergd met voort te gaan in de oude zondige wegen</w:t>
      </w:r>
      <w:r>
        <w:rPr>
          <w:lang w:eastAsia="en-US"/>
        </w:rPr>
        <w:t>;</w:t>
      </w:r>
      <w:r w:rsidRPr="005316CF">
        <w:rPr>
          <w:lang w:eastAsia="en-US"/>
        </w:rPr>
        <w:t xml:space="preserve"> de H</w:t>
      </w:r>
      <w:r>
        <w:rPr>
          <w:lang w:eastAsia="en-US"/>
        </w:rPr>
        <w:t>eere</w:t>
      </w:r>
      <w:r w:rsidRPr="005316CF">
        <w:rPr>
          <w:lang w:eastAsia="en-US"/>
        </w:rPr>
        <w:t xml:space="preserve"> wil bek</w:t>
      </w:r>
      <w:r>
        <w:rPr>
          <w:lang w:eastAsia="en-US"/>
        </w:rPr>
        <w:t>eri</w:t>
      </w:r>
      <w:r w:rsidRPr="005316CF">
        <w:rPr>
          <w:lang w:eastAsia="en-US"/>
        </w:rPr>
        <w:t>ng en verbetering zien, van Overheden zoowel als van onderdanen. 2)</w:t>
      </w:r>
      <w:r>
        <w:rPr>
          <w:lang w:eastAsia="en-US"/>
        </w:rPr>
        <w:t xml:space="preserve"> «</w:t>
      </w:r>
      <w:r w:rsidRPr="005316CF">
        <w:rPr>
          <w:lang w:eastAsia="en-US"/>
        </w:rPr>
        <w:t>Moge de H</w:t>
      </w:r>
      <w:r>
        <w:rPr>
          <w:lang w:eastAsia="en-US"/>
        </w:rPr>
        <w:t>eere</w:t>
      </w:r>
      <w:r w:rsidRPr="005316CF">
        <w:rPr>
          <w:lang w:eastAsia="en-US"/>
        </w:rPr>
        <w:t>, aldus eindigde hij zijn woord van vermaan tot de HH. Overheden</w:t>
      </w:r>
      <w:r>
        <w:rPr>
          <w:lang w:eastAsia="en-US"/>
        </w:rPr>
        <w:t>, uw oge</w:t>
      </w:r>
      <w:r w:rsidRPr="005316CF">
        <w:rPr>
          <w:lang w:eastAsia="en-US"/>
        </w:rPr>
        <w:t>n openen voor de lichtende voorbeelden in de historie, als een Hiskia</w:t>
      </w:r>
      <w:r>
        <w:rPr>
          <w:lang w:eastAsia="en-US"/>
        </w:rPr>
        <w:t>,</w:t>
      </w:r>
      <w:r w:rsidRPr="005316CF">
        <w:rPr>
          <w:lang w:eastAsia="en-US"/>
        </w:rPr>
        <w:t xml:space="preserve"> Asa en Josia</w:t>
      </w:r>
      <w:r>
        <w:rPr>
          <w:lang w:eastAsia="en-US"/>
        </w:rPr>
        <w:t>».</w:t>
      </w:r>
      <w:r w:rsidRPr="005316CF">
        <w:rPr>
          <w:lang w:eastAsia="en-US"/>
        </w:rPr>
        <w:t xml:space="preserve"> Dan zal uw land welvaren.</w:t>
      </w:r>
    </w:p>
    <w:p w:rsidR="001624AB" w:rsidRPr="005316CF" w:rsidRDefault="001624AB" w:rsidP="001624AB">
      <w:pPr>
        <w:jc w:val="both"/>
        <w:rPr>
          <w:lang w:eastAsia="en-US"/>
        </w:rPr>
      </w:pPr>
      <w:r w:rsidRPr="005316CF">
        <w:rPr>
          <w:lang w:eastAsia="en-US"/>
        </w:rPr>
        <w:t>Had de H</w:t>
      </w:r>
      <w:r>
        <w:rPr>
          <w:lang w:eastAsia="en-US"/>
        </w:rPr>
        <w:t>oge</w:t>
      </w:r>
      <w:r w:rsidRPr="005316CF">
        <w:rPr>
          <w:lang w:eastAsia="en-US"/>
        </w:rPr>
        <w:t xml:space="preserve"> Overheid dus in dezen een duren plicht te vervullen, niet minder zijn de </w:t>
      </w:r>
      <w:r>
        <w:rPr>
          <w:lang w:eastAsia="en-US"/>
        </w:rPr>
        <w:t>Lera</w:t>
      </w:r>
      <w:r w:rsidRPr="005316CF">
        <w:rPr>
          <w:lang w:eastAsia="en-US"/>
        </w:rPr>
        <w:t>ren en</w:t>
      </w:r>
      <w:r>
        <w:rPr>
          <w:lang w:eastAsia="en-US"/>
        </w:rPr>
        <w:t xml:space="preserve"> hun </w:t>
      </w:r>
      <w:r w:rsidRPr="005316CF">
        <w:rPr>
          <w:lang w:eastAsia="en-US"/>
        </w:rPr>
        <w:t>mede</w:t>
      </w:r>
      <w:r w:rsidRPr="005316CF">
        <w:rPr>
          <w:lang w:eastAsia="en-US"/>
        </w:rPr>
        <w:softHyphen/>
        <w:t>regeerders, de Ouderlingen de daartoe aangewezen personen, aangezien in</w:t>
      </w:r>
      <w:r>
        <w:rPr>
          <w:lang w:eastAsia="en-US"/>
        </w:rPr>
        <w:t xml:space="preserve"> hun </w:t>
      </w:r>
      <w:r w:rsidRPr="005316CF">
        <w:rPr>
          <w:lang w:eastAsia="en-US"/>
        </w:rPr>
        <w:t>handen de meest</w:t>
      </w:r>
      <w:r>
        <w:rPr>
          <w:lang w:eastAsia="en-US"/>
        </w:rPr>
        <w:t xml:space="preserve"> «</w:t>
      </w:r>
      <w:r w:rsidRPr="005316CF">
        <w:rPr>
          <w:lang w:eastAsia="en-US"/>
        </w:rPr>
        <w:t>principale middelen van bek</w:t>
      </w:r>
      <w:r>
        <w:rPr>
          <w:lang w:eastAsia="en-US"/>
        </w:rPr>
        <w:t>eri</w:t>
      </w:r>
      <w:r w:rsidRPr="005316CF">
        <w:rPr>
          <w:lang w:eastAsia="en-US"/>
        </w:rPr>
        <w:t>ng en verbetering</w:t>
      </w:r>
      <w:r>
        <w:rPr>
          <w:lang w:eastAsia="en-US"/>
        </w:rPr>
        <w:t xml:space="preserve">» </w:t>
      </w:r>
      <w:r w:rsidRPr="005316CF">
        <w:rPr>
          <w:lang w:eastAsia="en-US"/>
        </w:rPr>
        <w:t>gelegd zijn. 3) Zijn zij niet</w:t>
      </w:r>
      <w:r>
        <w:rPr>
          <w:lang w:eastAsia="en-US"/>
        </w:rPr>
        <w:t xml:space="preserve"> «</w:t>
      </w:r>
      <w:r w:rsidRPr="005316CF">
        <w:rPr>
          <w:lang w:eastAsia="en-US"/>
        </w:rPr>
        <w:t xml:space="preserve">de </w:t>
      </w:r>
      <w:r>
        <w:rPr>
          <w:lang w:eastAsia="en-US"/>
        </w:rPr>
        <w:t>oge</w:t>
      </w:r>
      <w:r w:rsidRPr="005316CF">
        <w:rPr>
          <w:lang w:eastAsia="en-US"/>
        </w:rPr>
        <w:t>n der gemeenten, de zieners en wachters, de herders en zielverzorgers, Gods boden en gezanten</w:t>
      </w:r>
      <w:r>
        <w:rPr>
          <w:lang w:eastAsia="en-US"/>
        </w:rPr>
        <w:t>»?</w:t>
      </w:r>
      <w:r w:rsidRPr="005316CF">
        <w:rPr>
          <w:lang w:eastAsia="en-US"/>
        </w:rPr>
        <w:t xml:space="preserve"> 4) Dienden van hen als van springaders en fonteinen geen verkwikkende wateren van boetvaardigheid en verbetering in </w:t>
      </w:r>
      <w:r>
        <w:rPr>
          <w:lang w:eastAsia="en-US"/>
        </w:rPr>
        <w:t>eni</w:t>
      </w:r>
      <w:r w:rsidRPr="005316CF">
        <w:rPr>
          <w:lang w:eastAsia="en-US"/>
        </w:rPr>
        <w:t>gen zin voort te vloeien? 5) Waarlijk het was toen geen tijd om de schippers en stuurlieden te laten slapen, terwijl het schip niet volk, met al, in 't grootste gevaar van schipbreuk was.</w:t>
      </w:r>
      <w:r>
        <w:rPr>
          <w:lang w:eastAsia="en-US"/>
        </w:rPr>
        <w:t xml:space="preserve"> «</w:t>
      </w:r>
      <w:r w:rsidRPr="005316CF">
        <w:rPr>
          <w:lang w:eastAsia="en-US"/>
        </w:rPr>
        <w:t>Daarom waakt op, o wachters van Nederland, hoe lang</w:t>
      </w:r>
    </w:p>
    <w:p w:rsidR="001624AB" w:rsidRPr="005316CF" w:rsidRDefault="001624AB" w:rsidP="001624AB">
      <w:pPr>
        <w:jc w:val="both"/>
        <w:rPr>
          <w:lang w:eastAsia="en-US"/>
        </w:rPr>
      </w:pPr>
      <w:r w:rsidRPr="005316CF">
        <w:rPr>
          <w:lang w:eastAsia="en-US"/>
        </w:rPr>
        <w:t>1) Idem, blz. 192.</w:t>
      </w:r>
    </w:p>
    <w:p w:rsidR="001624AB" w:rsidRPr="005316CF" w:rsidRDefault="001624AB" w:rsidP="001624AB">
      <w:pPr>
        <w:jc w:val="both"/>
        <w:rPr>
          <w:lang w:eastAsia="en-US"/>
        </w:rPr>
      </w:pPr>
      <w:r w:rsidRPr="005316CF">
        <w:rPr>
          <w:lang w:eastAsia="en-US"/>
        </w:rPr>
        <w:t>2) Neêrlands Ondergang, blz. 227.</w:t>
      </w:r>
    </w:p>
    <w:p w:rsidR="001624AB" w:rsidRPr="005316CF" w:rsidRDefault="001624AB" w:rsidP="001624AB">
      <w:pPr>
        <w:jc w:val="both"/>
        <w:rPr>
          <w:lang w:eastAsia="en-US"/>
        </w:rPr>
      </w:pPr>
      <w:r w:rsidRPr="005316CF">
        <w:rPr>
          <w:lang w:eastAsia="en-US"/>
        </w:rPr>
        <w:t>3) Idem, blz. 231.</w:t>
      </w:r>
    </w:p>
    <w:p w:rsidR="001624AB" w:rsidRPr="005316CF" w:rsidRDefault="001624AB" w:rsidP="001624AB">
      <w:pPr>
        <w:jc w:val="both"/>
        <w:rPr>
          <w:lang w:eastAsia="en-US"/>
        </w:rPr>
      </w:pPr>
      <w:r w:rsidRPr="005316CF">
        <w:rPr>
          <w:lang w:eastAsia="en-US"/>
        </w:rPr>
        <w:t>4) Idem, blz. 332. 5, Idem, blz. 233.</w:t>
      </w:r>
    </w:p>
    <w:p w:rsidR="001624AB" w:rsidRPr="005316CF" w:rsidRDefault="001624AB" w:rsidP="001624AB">
      <w:pPr>
        <w:jc w:val="both"/>
        <w:rPr>
          <w:lang w:eastAsia="en-US"/>
        </w:rPr>
      </w:pPr>
      <w:r w:rsidRPr="005316CF">
        <w:rPr>
          <w:lang w:eastAsia="en-US"/>
        </w:rPr>
        <w:t>236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zult gij slapen in zorgeloosheid</w:t>
      </w:r>
      <w:r>
        <w:rPr>
          <w:lang w:eastAsia="en-US"/>
        </w:rPr>
        <w:t>»? «</w:t>
      </w:r>
      <w:r w:rsidRPr="005316CF">
        <w:rPr>
          <w:lang w:eastAsia="en-US"/>
        </w:rPr>
        <w:t>Dringt nu niet alles van alle zijden</w:t>
      </w:r>
      <w:r>
        <w:rPr>
          <w:lang w:eastAsia="en-US"/>
        </w:rPr>
        <w:t>»?</w:t>
      </w:r>
      <w:r w:rsidRPr="005316CF">
        <w:rPr>
          <w:lang w:eastAsia="en-US"/>
        </w:rPr>
        <w:t xml:space="preserve"> Zeker alles moest hen aansporen tot</w:t>
      </w:r>
      <w:r>
        <w:rPr>
          <w:lang w:eastAsia="en-US"/>
        </w:rPr>
        <w:t xml:space="preserve"> de </w:t>
      </w:r>
      <w:r w:rsidRPr="005316CF">
        <w:rPr>
          <w:lang w:eastAsia="en-US"/>
        </w:rPr>
        <w:t>arbeid</w:t>
      </w:r>
      <w:r>
        <w:rPr>
          <w:lang w:eastAsia="en-US"/>
        </w:rPr>
        <w:t>,</w:t>
      </w:r>
      <w:r w:rsidRPr="005316CF">
        <w:rPr>
          <w:lang w:eastAsia="en-US"/>
        </w:rPr>
        <w:t xml:space="preserve"> indien zij maar </w:t>
      </w:r>
      <w:r>
        <w:rPr>
          <w:lang w:eastAsia="en-US"/>
        </w:rPr>
        <w:t>oge</w:t>
      </w:r>
      <w:r w:rsidRPr="005316CF">
        <w:rPr>
          <w:lang w:eastAsia="en-US"/>
        </w:rPr>
        <w:t>n hadden om te zien. Luisterrijke voor</w:t>
      </w:r>
      <w:r w:rsidRPr="005316CF">
        <w:rPr>
          <w:lang w:eastAsia="en-US"/>
        </w:rPr>
        <w:softHyphen/>
        <w:t>beelden in de historie van Israël, de eer van God en van Christus, en kwam daar niet bij, dat de Heer het van hen verwachtte, daar Hij zijn tuchtroede niet onthield</w:t>
      </w:r>
      <w:r>
        <w:rPr>
          <w:lang w:eastAsia="en-US"/>
        </w:rPr>
        <w:t>?</w:t>
      </w:r>
      <w:r w:rsidRPr="005316CF">
        <w:rPr>
          <w:lang w:eastAsia="en-US"/>
        </w:rPr>
        <w:t xml:space="preserve"> «Eén ding hoop ik nu maar, zuchtte KOELMAN, dat gij U nu niet gaat verschuilen achter</w:t>
      </w:r>
      <w:r>
        <w:rPr>
          <w:lang w:eastAsia="en-US"/>
        </w:rPr>
        <w:t xml:space="preserve"> uw </w:t>
      </w:r>
      <w:r w:rsidRPr="005316CF">
        <w:rPr>
          <w:lang w:eastAsia="en-US"/>
        </w:rPr>
        <w:t>gastvrijheid, betoond aan Gods ver</w:t>
      </w:r>
      <w:r w:rsidRPr="005316CF">
        <w:rPr>
          <w:lang w:eastAsia="en-US"/>
        </w:rPr>
        <w:softHyphen/>
        <w:t>drevenen, en beroemen op</w:t>
      </w:r>
      <w:r>
        <w:rPr>
          <w:lang w:eastAsia="en-US"/>
        </w:rPr>
        <w:t xml:space="preserve"> uw </w:t>
      </w:r>
      <w:r w:rsidRPr="005316CF">
        <w:rPr>
          <w:lang w:eastAsia="en-US"/>
        </w:rPr>
        <w:t>betoonde barmhartigheid</w:t>
      </w:r>
      <w:r>
        <w:rPr>
          <w:lang w:eastAsia="en-US"/>
        </w:rPr>
        <w:t>».</w:t>
      </w:r>
      <w:r w:rsidRPr="005316CF">
        <w:rPr>
          <w:lang w:eastAsia="en-US"/>
        </w:rPr>
        <w:t xml:space="preserve"> Alles wees er op, dat de Heer</w:t>
      </w:r>
      <w:r>
        <w:rPr>
          <w:lang w:eastAsia="en-US"/>
        </w:rPr>
        <w:t xml:space="preserve"> de </w:t>
      </w:r>
      <w:r w:rsidRPr="005316CF">
        <w:rPr>
          <w:lang w:eastAsia="en-US"/>
        </w:rPr>
        <w:t>kandelaar dreigde weg te nemen uit Nederland. Was de Heer al niet van de Kerk geweken</w:t>
      </w:r>
      <w:r>
        <w:rPr>
          <w:lang w:eastAsia="en-US"/>
        </w:rPr>
        <w:t>?</w:t>
      </w:r>
      <w:r w:rsidRPr="005316CF">
        <w:rPr>
          <w:lang w:eastAsia="en-US"/>
        </w:rPr>
        <w:t xml:space="preserve"> Wezen daarop niet reeds de gr</w:t>
      </w:r>
      <w:r>
        <w:rPr>
          <w:lang w:eastAsia="en-US"/>
        </w:rPr>
        <w:t>ote</w:t>
      </w:r>
      <w:r w:rsidRPr="005316CF">
        <w:rPr>
          <w:lang w:eastAsia="en-US"/>
        </w:rPr>
        <w:t xml:space="preserve"> twist en twee</w:t>
      </w:r>
      <w:r w:rsidRPr="005316CF">
        <w:rPr>
          <w:lang w:eastAsia="en-US"/>
        </w:rPr>
        <w:softHyphen/>
        <w:t>dracht in Staat en Kerk</w:t>
      </w:r>
      <w:r>
        <w:rPr>
          <w:lang w:eastAsia="en-US"/>
        </w:rPr>
        <w:t>;</w:t>
      </w:r>
      <w:r w:rsidRPr="005316CF">
        <w:rPr>
          <w:lang w:eastAsia="en-US"/>
        </w:rPr>
        <w:t xml:space="preserve"> het herhaaldelijk klagen van vele vromen over gemis aan licht des geestes, en eindelijk het feit, dat </w:t>
      </w:r>
      <w:r>
        <w:rPr>
          <w:lang w:eastAsia="en-US"/>
        </w:rPr>
        <w:t>'s Heeren</w:t>
      </w:r>
      <w:r w:rsidRPr="005316CF">
        <w:rPr>
          <w:lang w:eastAsia="en-US"/>
        </w:rPr>
        <w:t xml:space="preserve"> zegen en de tucht z</w:t>
      </w:r>
      <w:r>
        <w:rPr>
          <w:lang w:eastAsia="en-US"/>
        </w:rPr>
        <w:t>oze</w:t>
      </w:r>
      <w:r w:rsidRPr="005316CF">
        <w:rPr>
          <w:lang w:eastAsia="en-US"/>
        </w:rPr>
        <w:t>er geweken waren</w:t>
      </w:r>
      <w:r>
        <w:rPr>
          <w:lang w:eastAsia="en-US"/>
        </w:rPr>
        <w:t>?</w:t>
      </w:r>
    </w:p>
    <w:p w:rsidR="001624AB" w:rsidRPr="005316CF" w:rsidRDefault="001624AB" w:rsidP="001624AB">
      <w:pPr>
        <w:jc w:val="both"/>
        <w:rPr>
          <w:lang w:eastAsia="en-US"/>
        </w:rPr>
      </w:pPr>
      <w:r w:rsidRPr="005316CF">
        <w:rPr>
          <w:lang w:eastAsia="en-US"/>
        </w:rPr>
        <w:t xml:space="preserve">En hebben wij nu boven reeds gehoord hoe de </w:t>
      </w:r>
      <w:r>
        <w:rPr>
          <w:lang w:eastAsia="en-US"/>
        </w:rPr>
        <w:t>Lera</w:t>
      </w:r>
      <w:r w:rsidRPr="005316CF">
        <w:rPr>
          <w:lang w:eastAsia="en-US"/>
        </w:rPr>
        <w:t>ren en Ouderlingen hun leven en gedrag persoonlijk hadden te reform</w:t>
      </w:r>
      <w:r>
        <w:rPr>
          <w:lang w:eastAsia="en-US"/>
        </w:rPr>
        <w:t>ere</w:t>
      </w:r>
      <w:r w:rsidRPr="005316CF">
        <w:rPr>
          <w:lang w:eastAsia="en-US"/>
        </w:rPr>
        <w:t>n</w:t>
      </w:r>
      <w:r>
        <w:rPr>
          <w:lang w:eastAsia="en-US"/>
        </w:rPr>
        <w:t>,</w:t>
      </w:r>
      <w:r w:rsidRPr="005316CF">
        <w:rPr>
          <w:lang w:eastAsia="en-US"/>
        </w:rPr>
        <w:t xml:space="preserve"> hier wees hij meer generale regelen aan, door de broeders in beoefening te brengen tot heil van</w:t>
      </w:r>
      <w:r>
        <w:rPr>
          <w:lang w:eastAsia="en-US"/>
        </w:rPr>
        <w:t xml:space="preserve"> de </w:t>
      </w:r>
      <w:r w:rsidRPr="005316CF">
        <w:rPr>
          <w:lang w:eastAsia="en-US"/>
        </w:rPr>
        <w:t>algem</w:t>
      </w:r>
      <w:r>
        <w:rPr>
          <w:lang w:eastAsia="en-US"/>
        </w:rPr>
        <w:t>een</w:t>
      </w:r>
      <w:r w:rsidRPr="005316CF">
        <w:rPr>
          <w:lang w:eastAsia="en-US"/>
        </w:rPr>
        <w:t xml:space="preserve"> kerkstaat. Doet, raadde KOELMAN, </w:t>
      </w:r>
      <w:r>
        <w:rPr>
          <w:lang w:eastAsia="en-US"/>
        </w:rPr>
        <w:t>zoa</w:t>
      </w:r>
      <w:r w:rsidRPr="005316CF">
        <w:rPr>
          <w:lang w:eastAsia="en-US"/>
        </w:rPr>
        <w:t xml:space="preserve">ls men in Schotland gedaan heeft. Stelt gemeenschappelijk, </w:t>
      </w:r>
      <w:r>
        <w:rPr>
          <w:lang w:eastAsia="en-US"/>
        </w:rPr>
        <w:t>lera</w:t>
      </w:r>
      <w:r w:rsidRPr="005316CF">
        <w:rPr>
          <w:lang w:eastAsia="en-US"/>
        </w:rPr>
        <w:t>ren en ouderlingen, te zamen gekomen in kerkeraden, classen en synoden, br</w:t>
      </w:r>
      <w:r>
        <w:rPr>
          <w:lang w:eastAsia="en-US"/>
        </w:rPr>
        <w:t>ede</w:t>
      </w:r>
      <w:r w:rsidRPr="005316CF">
        <w:rPr>
          <w:lang w:eastAsia="en-US"/>
        </w:rPr>
        <w:t xml:space="preserve"> lijsten van zonden op, die Gods toorn gaande maken. 1) Zijn die lijsten opgesteld, dat ze dan uit</w:t>
      </w:r>
      <w:r w:rsidRPr="005316CF">
        <w:rPr>
          <w:lang w:eastAsia="en-US"/>
        </w:rPr>
        <w:softHyphen/>
        <w:t xml:space="preserve">gegeven worden met nadrukkelijke verklaring van leedwezen, terwijl de </w:t>
      </w:r>
      <w:r>
        <w:rPr>
          <w:lang w:eastAsia="en-US"/>
        </w:rPr>
        <w:t>lera</w:t>
      </w:r>
      <w:r w:rsidRPr="005316CF">
        <w:rPr>
          <w:lang w:eastAsia="en-US"/>
        </w:rPr>
        <w:t>ren met veel pleitredenen van</w:t>
      </w:r>
      <w:r>
        <w:rPr>
          <w:lang w:eastAsia="en-US"/>
        </w:rPr>
        <w:t xml:space="preserve"> de </w:t>
      </w:r>
      <w:r w:rsidRPr="005316CF">
        <w:rPr>
          <w:lang w:eastAsia="en-US"/>
        </w:rPr>
        <w:t>Heer vergeving en verzoening vragen van de langdurige tergingen</w:t>
      </w:r>
      <w:r>
        <w:rPr>
          <w:lang w:eastAsia="en-US"/>
        </w:rPr>
        <w:t>,</w:t>
      </w:r>
      <w:r w:rsidRPr="005316CF">
        <w:rPr>
          <w:lang w:eastAsia="en-US"/>
        </w:rPr>
        <w:t xml:space="preserve"> en ieder persoonlijk zijn leven reinige naar</w:t>
      </w:r>
      <w:r>
        <w:rPr>
          <w:lang w:eastAsia="en-US"/>
        </w:rPr>
        <w:t xml:space="preserve"> de eis</w:t>
      </w:r>
      <w:r w:rsidRPr="005316CF">
        <w:rPr>
          <w:lang w:eastAsia="en-US"/>
        </w:rPr>
        <w:t xml:space="preserve"> van Gods Woord. 2) Verder hadden de </w:t>
      </w:r>
      <w:r>
        <w:rPr>
          <w:lang w:eastAsia="en-US"/>
        </w:rPr>
        <w:t>lera</w:t>
      </w:r>
      <w:r w:rsidRPr="005316CF">
        <w:rPr>
          <w:lang w:eastAsia="en-US"/>
        </w:rPr>
        <w:t>ren in</w:t>
      </w:r>
      <w:r>
        <w:rPr>
          <w:lang w:eastAsia="en-US"/>
        </w:rPr>
        <w:t xml:space="preserve"> de </w:t>
      </w:r>
      <w:r w:rsidRPr="005316CF">
        <w:rPr>
          <w:lang w:eastAsia="en-US"/>
        </w:rPr>
        <w:t>naam van de Kerk, voorgangers en anderen, in een plechtig openbaar verbond met</w:t>
      </w:r>
      <w:r>
        <w:rPr>
          <w:lang w:eastAsia="en-US"/>
        </w:rPr>
        <w:t xml:space="preserve"> de </w:t>
      </w:r>
      <w:r w:rsidRPr="005316CF">
        <w:rPr>
          <w:lang w:eastAsia="en-US"/>
        </w:rPr>
        <w:t>Heer te treden, heilige beloften te doen,</w:t>
      </w:r>
    </w:p>
    <w:p w:rsidR="001624AB" w:rsidRPr="005316CF" w:rsidRDefault="001624AB" w:rsidP="001624AB">
      <w:pPr>
        <w:jc w:val="both"/>
        <w:rPr>
          <w:lang w:eastAsia="en-US"/>
        </w:rPr>
      </w:pPr>
      <w:r w:rsidRPr="005316CF">
        <w:rPr>
          <w:lang w:eastAsia="en-US"/>
        </w:rPr>
        <w:t>1)</w:t>
      </w:r>
      <w:r>
        <w:rPr>
          <w:lang w:eastAsia="en-US"/>
        </w:rPr>
        <w:t xml:space="preserve"> </w:t>
      </w:r>
      <w:r w:rsidRPr="005316CF">
        <w:rPr>
          <w:lang w:eastAsia="en-US"/>
        </w:rPr>
        <w:t>Neerlands Plicht en Voorbeeldig, blz. 205. 2) Idem, blz. 207.</w:t>
      </w:r>
    </w:p>
    <w:p w:rsidR="001624AB" w:rsidRPr="005316CF" w:rsidRDefault="001624AB" w:rsidP="001624AB">
      <w:pPr>
        <w:jc w:val="both"/>
        <w:rPr>
          <w:lang w:eastAsia="en-US"/>
        </w:rPr>
      </w:pPr>
      <w:r w:rsidRPr="005316CF">
        <w:rPr>
          <w:lang w:eastAsia="en-US"/>
        </w:rPr>
        <w:t>237</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zich te verbinden in </w:t>
      </w:r>
      <w:r>
        <w:rPr>
          <w:lang w:eastAsia="en-US"/>
        </w:rPr>
        <w:t>des Heeren</w:t>
      </w:r>
      <w:r w:rsidRPr="005316CF">
        <w:rPr>
          <w:lang w:eastAsia="en-US"/>
        </w:rPr>
        <w:t xml:space="preserve"> kracht, steunende op </w:t>
      </w:r>
      <w:r>
        <w:rPr>
          <w:lang w:eastAsia="en-US"/>
        </w:rPr>
        <w:t>des Heeren</w:t>
      </w:r>
      <w:r w:rsidRPr="005316CF">
        <w:rPr>
          <w:lang w:eastAsia="en-US"/>
        </w:rPr>
        <w:t xml:space="preserve"> beloften aan de oprechten, om elk in zijn stand naar vermogen te verbeteren</w:t>
      </w:r>
      <w:r>
        <w:rPr>
          <w:lang w:eastAsia="en-US"/>
        </w:rPr>
        <w:t>,</w:t>
      </w:r>
      <w:r w:rsidRPr="005316CF">
        <w:rPr>
          <w:lang w:eastAsia="en-US"/>
        </w:rPr>
        <w:t xml:space="preserve"> hetgeen waarover</w:t>
      </w:r>
      <w:r>
        <w:rPr>
          <w:lang w:eastAsia="en-US"/>
        </w:rPr>
        <w:t xml:space="preserve"> hun </w:t>
      </w:r>
      <w:r w:rsidRPr="005316CF">
        <w:rPr>
          <w:lang w:eastAsia="en-US"/>
        </w:rPr>
        <w:t>verootmoediging betoond en verzoening en genezing door gebeden verzocht was. En waar tot dusverre slechts</w:t>
      </w:r>
      <w:r>
        <w:rPr>
          <w:lang w:eastAsia="en-US"/>
        </w:rPr>
        <w:t xml:space="preserve"> «</w:t>
      </w:r>
      <w:r w:rsidRPr="005316CF">
        <w:rPr>
          <w:lang w:eastAsia="en-US"/>
        </w:rPr>
        <w:t>schielijke bezoeken</w:t>
      </w:r>
      <w:r>
        <w:rPr>
          <w:lang w:eastAsia="en-US"/>
        </w:rPr>
        <w:t xml:space="preserve">» </w:t>
      </w:r>
      <w:r w:rsidRPr="005316CF">
        <w:rPr>
          <w:lang w:eastAsia="en-US"/>
        </w:rPr>
        <w:t>gebracht werden voor de viering des H. Avond</w:t>
      </w:r>
      <w:r w:rsidRPr="005316CF">
        <w:rPr>
          <w:lang w:eastAsia="en-US"/>
        </w:rPr>
        <w:softHyphen/>
      </w:r>
      <w:r>
        <w:rPr>
          <w:lang w:eastAsia="en-US"/>
        </w:rPr>
        <w:t>m</w:t>
      </w:r>
      <w:r w:rsidRPr="005316CF">
        <w:rPr>
          <w:lang w:eastAsia="en-US"/>
        </w:rPr>
        <w:t>aals, daar dienden de predikanten van nu voortaan er hun werk van te maken om geregeld huisbezoek te doen</w:t>
      </w:r>
      <w:r>
        <w:rPr>
          <w:lang w:eastAsia="en-US"/>
        </w:rPr>
        <w:t>,</w:t>
      </w:r>
      <w:r w:rsidRPr="005316CF">
        <w:rPr>
          <w:lang w:eastAsia="en-US"/>
        </w:rPr>
        <w:t xml:space="preserve"> en door particuliere aanspraak aan te dringen op het houden van gezette, heilige huisoefeningen</w:t>
      </w:r>
      <w:r>
        <w:rPr>
          <w:lang w:eastAsia="en-US"/>
        </w:rPr>
        <w:t>;</w:t>
      </w:r>
      <w:r w:rsidRPr="005316CF">
        <w:rPr>
          <w:lang w:eastAsia="en-US"/>
        </w:rPr>
        <w:t xml:space="preserve"> 1) terwijl er meer geloof geoefend moest worden omtrent de beloften </w:t>
      </w:r>
      <w:r>
        <w:rPr>
          <w:lang w:eastAsia="en-US"/>
        </w:rPr>
        <w:t>des Heeren</w:t>
      </w:r>
      <w:r w:rsidRPr="005316CF">
        <w:rPr>
          <w:lang w:eastAsia="en-US"/>
        </w:rPr>
        <w:t>, gedaan aan</w:t>
      </w:r>
      <w:r>
        <w:rPr>
          <w:lang w:eastAsia="en-US"/>
        </w:rPr>
        <w:t xml:space="preserve"> de </w:t>
      </w:r>
      <w:r w:rsidRPr="005316CF">
        <w:rPr>
          <w:lang w:eastAsia="en-US"/>
        </w:rPr>
        <w:t>oprechte, die gelooft. Men behoorde te gel</w:t>
      </w:r>
      <w:r>
        <w:rPr>
          <w:lang w:eastAsia="en-US"/>
        </w:rPr>
        <w:t>ove</w:t>
      </w:r>
      <w:r w:rsidRPr="005316CF">
        <w:rPr>
          <w:lang w:eastAsia="en-US"/>
        </w:rPr>
        <w:t>n, dat de H</w:t>
      </w:r>
      <w:r>
        <w:rPr>
          <w:lang w:eastAsia="en-US"/>
        </w:rPr>
        <w:t>eere</w:t>
      </w:r>
      <w:r w:rsidRPr="005316CF">
        <w:rPr>
          <w:lang w:eastAsia="en-US"/>
        </w:rPr>
        <w:t xml:space="preserve"> met degenen zal zijn, die hun huis reinigen</w:t>
      </w:r>
      <w:r>
        <w:rPr>
          <w:lang w:eastAsia="en-US"/>
        </w:rPr>
        <w:t>;</w:t>
      </w:r>
      <w:r w:rsidRPr="005316CF">
        <w:rPr>
          <w:lang w:eastAsia="en-US"/>
        </w:rPr>
        <w:t xml:space="preserve"> men moest gel</w:t>
      </w:r>
      <w:r>
        <w:rPr>
          <w:lang w:eastAsia="en-US"/>
        </w:rPr>
        <w:t>ove</w:t>
      </w:r>
      <w:r w:rsidRPr="005316CF">
        <w:rPr>
          <w:lang w:eastAsia="en-US"/>
        </w:rPr>
        <w:t>n om sterkte, voorspoed, bel</w:t>
      </w:r>
      <w:r>
        <w:rPr>
          <w:lang w:eastAsia="en-US"/>
        </w:rPr>
        <w:t>oni</w:t>
      </w:r>
      <w:r w:rsidRPr="005316CF">
        <w:rPr>
          <w:lang w:eastAsia="en-US"/>
        </w:rPr>
        <w:t>ng</w:t>
      </w:r>
      <w:r>
        <w:rPr>
          <w:lang w:eastAsia="en-US"/>
        </w:rPr>
        <w:t>,</w:t>
      </w:r>
      <w:r w:rsidRPr="005316CF">
        <w:rPr>
          <w:lang w:eastAsia="en-US"/>
        </w:rPr>
        <w:t xml:space="preserve"> kloekmoedigheid en lijdzaamheid te verkrijgen</w:t>
      </w:r>
      <w:r>
        <w:rPr>
          <w:lang w:eastAsia="en-US"/>
        </w:rPr>
        <w:t>;</w:t>
      </w:r>
      <w:r w:rsidRPr="005316CF">
        <w:rPr>
          <w:lang w:eastAsia="en-US"/>
        </w:rPr>
        <w:t xml:space="preserve"> zonder Christus kan men niets doen</w:t>
      </w:r>
      <w:r>
        <w:rPr>
          <w:lang w:eastAsia="en-US"/>
        </w:rPr>
        <w:t>;</w:t>
      </w:r>
      <w:r w:rsidRPr="005316CF">
        <w:rPr>
          <w:lang w:eastAsia="en-US"/>
        </w:rPr>
        <w:t xml:space="preserve"> maar geloof oefenende mocht men zeggen,</w:t>
      </w:r>
      <w:r>
        <w:rPr>
          <w:lang w:eastAsia="en-US"/>
        </w:rPr>
        <w:t xml:space="preserve"> «</w:t>
      </w:r>
      <w:r w:rsidRPr="005316CF">
        <w:rPr>
          <w:lang w:eastAsia="en-US"/>
        </w:rPr>
        <w:t>ik vermag alles door Christus, die mij kracht geeft</w:t>
      </w:r>
      <w:r>
        <w:rPr>
          <w:lang w:eastAsia="en-US"/>
        </w:rPr>
        <w:t>».</w:t>
      </w:r>
      <w:r w:rsidRPr="005316CF">
        <w:rPr>
          <w:lang w:eastAsia="en-US"/>
        </w:rPr>
        <w:t xml:space="preserve"> 2)</w:t>
      </w:r>
    </w:p>
    <w:p w:rsidR="001624AB" w:rsidRPr="005316CF" w:rsidRDefault="001624AB" w:rsidP="001624AB">
      <w:pPr>
        <w:jc w:val="both"/>
        <w:rPr>
          <w:lang w:eastAsia="en-US"/>
        </w:rPr>
      </w:pPr>
      <w:r w:rsidRPr="005316CF">
        <w:rPr>
          <w:lang w:eastAsia="en-US"/>
        </w:rPr>
        <w:t>Eindelijk zij men hierbij bedacht, zegt KOELMAN,</w:t>
      </w:r>
      <w:r>
        <w:rPr>
          <w:lang w:eastAsia="en-US"/>
        </w:rPr>
        <w:t xml:space="preserve"> «</w:t>
      </w:r>
      <w:r w:rsidRPr="005316CF">
        <w:rPr>
          <w:lang w:eastAsia="en-US"/>
        </w:rPr>
        <w:t>dat er veel afhangt van de wijze, waarop de reformatische arbeid ter hand wordt genomen</w:t>
      </w:r>
      <w:r>
        <w:rPr>
          <w:lang w:eastAsia="en-US"/>
        </w:rPr>
        <w:t>».</w:t>
      </w:r>
      <w:r w:rsidRPr="005316CF">
        <w:rPr>
          <w:lang w:eastAsia="en-US"/>
        </w:rPr>
        <w:t xml:space="preserve"> In de eerste plaats moet die arbeid algemeen zijn. 3) Geen ding moet overgeslagen of verschoond worden.</w:t>
      </w:r>
      <w:r>
        <w:rPr>
          <w:lang w:eastAsia="en-US"/>
        </w:rPr>
        <w:t xml:space="preserve"> «</w:t>
      </w:r>
      <w:r w:rsidRPr="005316CF">
        <w:rPr>
          <w:lang w:eastAsia="en-US"/>
        </w:rPr>
        <w:t>Een weinig zuurd</w:t>
      </w:r>
      <w:r>
        <w:rPr>
          <w:lang w:eastAsia="en-US"/>
        </w:rPr>
        <w:t>ese</w:t>
      </w:r>
      <w:r w:rsidRPr="005316CF">
        <w:rPr>
          <w:lang w:eastAsia="en-US"/>
        </w:rPr>
        <w:t>m verzuurt het geh</w:t>
      </w:r>
      <w:r>
        <w:rPr>
          <w:lang w:eastAsia="en-US"/>
        </w:rPr>
        <w:t>ele</w:t>
      </w:r>
      <w:r w:rsidRPr="005316CF">
        <w:rPr>
          <w:lang w:eastAsia="en-US"/>
        </w:rPr>
        <w:t xml:space="preserve"> deeg; een bekende verdorvenheid behouden, wordt tot een strik. Mozes wilde niet één klauw laten, </w:t>
      </w:r>
      <w:r>
        <w:rPr>
          <w:lang w:eastAsia="en-US"/>
        </w:rPr>
        <w:t xml:space="preserve">zo </w:t>
      </w:r>
      <w:r w:rsidRPr="005316CF">
        <w:rPr>
          <w:lang w:eastAsia="en-US"/>
        </w:rPr>
        <w:t>nauw</w:t>
      </w:r>
      <w:r w:rsidRPr="005316CF">
        <w:rPr>
          <w:lang w:eastAsia="en-US"/>
        </w:rPr>
        <w:softHyphen/>
        <w:t>gezet was hij</w:t>
      </w:r>
      <w:r>
        <w:rPr>
          <w:lang w:eastAsia="en-US"/>
        </w:rPr>
        <w:t>;</w:t>
      </w:r>
      <w:r w:rsidRPr="005316CF">
        <w:rPr>
          <w:lang w:eastAsia="en-US"/>
        </w:rPr>
        <w:t xml:space="preserve"> Mórdechai wilde niet één knie buigen; Daniël niet van de afgodische spijze eten, noch nalaten zijn venster te openen</w:t>
      </w:r>
      <w:r>
        <w:rPr>
          <w:lang w:eastAsia="en-US"/>
        </w:rPr>
        <w:t>;</w:t>
      </w:r>
      <w:r w:rsidRPr="005316CF">
        <w:rPr>
          <w:lang w:eastAsia="en-US"/>
        </w:rPr>
        <w:t xml:space="preserve"> Paulus wilde niet één uur wijken, noch een schijn van kwaad toelaten, zulk</w:t>
      </w:r>
      <w:r>
        <w:rPr>
          <w:lang w:eastAsia="en-US"/>
        </w:rPr>
        <w:t xml:space="preserve"> een </w:t>
      </w:r>
      <w:r w:rsidRPr="005316CF">
        <w:rPr>
          <w:lang w:eastAsia="en-US"/>
        </w:rPr>
        <w:t>nauwgezetheid is prijzelijk</w:t>
      </w:r>
      <w:r>
        <w:rPr>
          <w:lang w:eastAsia="en-US"/>
        </w:rPr>
        <w:t>».</w:t>
      </w:r>
      <w:r w:rsidRPr="005316CF">
        <w:rPr>
          <w:lang w:eastAsia="en-US"/>
        </w:rPr>
        <w:t xml:space="preserve"> In de </w:t>
      </w:r>
      <w:r>
        <w:rPr>
          <w:lang w:eastAsia="en-US"/>
        </w:rPr>
        <w:t>tweede</w:t>
      </w:r>
      <w:r w:rsidRPr="005316CF">
        <w:rPr>
          <w:lang w:eastAsia="en-US"/>
        </w:rPr>
        <w:t xml:space="preserve"> plaats drong KOELMAN er op aan,</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 Idem, blz. 209.</w:t>
      </w:r>
    </w:p>
    <w:p w:rsidR="001624AB" w:rsidRPr="005316CF" w:rsidRDefault="001624AB" w:rsidP="001624AB">
      <w:pPr>
        <w:jc w:val="both"/>
        <w:rPr>
          <w:lang w:eastAsia="en-US"/>
        </w:rPr>
      </w:pPr>
      <w:r w:rsidRPr="005316CF">
        <w:rPr>
          <w:lang w:eastAsia="en-US"/>
        </w:rPr>
        <w:t>2) Idem, blz. 210. 3) Idem, blz. 210-2'12.</w:t>
      </w:r>
    </w:p>
    <w:p w:rsidR="001624AB" w:rsidRPr="005316CF" w:rsidRDefault="001624AB" w:rsidP="001624AB">
      <w:pPr>
        <w:jc w:val="both"/>
        <w:rPr>
          <w:lang w:eastAsia="en-US"/>
        </w:rPr>
      </w:pPr>
      <w:r w:rsidRPr="005316CF">
        <w:rPr>
          <w:lang w:eastAsia="en-US"/>
        </w:rPr>
        <w:t>238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dat de Reformatie moest geschieden naar al</w:t>
      </w:r>
      <w:r>
        <w:rPr>
          <w:lang w:eastAsia="en-US"/>
        </w:rPr>
        <w:t xml:space="preserve"> </w:t>
      </w:r>
      <w:r w:rsidRPr="005316CF">
        <w:rPr>
          <w:lang w:eastAsia="en-US"/>
        </w:rPr>
        <w:t>wat het bevel was van</w:t>
      </w:r>
      <w:r>
        <w:rPr>
          <w:lang w:eastAsia="en-US"/>
        </w:rPr>
        <w:t xml:space="preserve"> de </w:t>
      </w:r>
      <w:r w:rsidRPr="005316CF">
        <w:rPr>
          <w:lang w:eastAsia="en-US"/>
        </w:rPr>
        <w:t>God des hemels.</w:t>
      </w:r>
      <w:r>
        <w:rPr>
          <w:lang w:eastAsia="en-US"/>
        </w:rPr>
        <w:t xml:space="preserve"> «</w:t>
      </w:r>
      <w:r w:rsidRPr="005316CF">
        <w:rPr>
          <w:lang w:eastAsia="en-US"/>
        </w:rPr>
        <w:t>Bedenkt zeide hij</w:t>
      </w:r>
      <w:r>
        <w:rPr>
          <w:lang w:eastAsia="en-US"/>
        </w:rPr>
        <w:t>,</w:t>
      </w:r>
      <w:r w:rsidRPr="005316CF">
        <w:rPr>
          <w:lang w:eastAsia="en-US"/>
        </w:rPr>
        <w:t xml:space="preserve"> niet het gebod van </w:t>
      </w:r>
      <w:r>
        <w:rPr>
          <w:lang w:eastAsia="en-US"/>
        </w:rPr>
        <w:t>mens</w:t>
      </w:r>
      <w:r w:rsidRPr="005316CF">
        <w:rPr>
          <w:lang w:eastAsia="en-US"/>
        </w:rPr>
        <w:t>en, kerkelijken of politieken, niet de oude gebruiken, de oude canones</w:t>
      </w:r>
      <w:r>
        <w:rPr>
          <w:lang w:eastAsia="en-US"/>
        </w:rPr>
        <w:t>,</w:t>
      </w:r>
      <w:r w:rsidRPr="005316CF">
        <w:rPr>
          <w:lang w:eastAsia="en-US"/>
        </w:rPr>
        <w:t xml:space="preserve"> maar het gebod Gods is de regel van onze Reformatie. Immers, alle plant, die mijn Vader niet geplant heeft, zal uitgeroeid worden. Tot de Wet en tot de Getuigenis, </w:t>
      </w:r>
      <w:r>
        <w:rPr>
          <w:lang w:eastAsia="en-US"/>
        </w:rPr>
        <w:t xml:space="preserve">zo </w:t>
      </w:r>
      <w:r w:rsidRPr="005316CF">
        <w:rPr>
          <w:lang w:eastAsia="en-US"/>
        </w:rPr>
        <w:t>zij niet spreken naar dit woord, het zal zijn, dat ze geen dageraad zullen hebben</w:t>
      </w:r>
      <w:r>
        <w:rPr>
          <w:lang w:eastAsia="en-US"/>
        </w:rPr>
        <w:t>».</w:t>
      </w:r>
      <w:r w:rsidRPr="005316CF">
        <w:rPr>
          <w:lang w:eastAsia="en-US"/>
        </w:rPr>
        <w:t xml:space="preserve"> Verder wilde hij dat alles</w:t>
      </w:r>
      <w:r>
        <w:rPr>
          <w:lang w:eastAsia="en-US"/>
        </w:rPr>
        <w:t xml:space="preserve"> «</w:t>
      </w:r>
      <w:r w:rsidRPr="005316CF">
        <w:rPr>
          <w:lang w:eastAsia="en-US"/>
        </w:rPr>
        <w:t>spoediglijk zou geschieden.» Alle gr</w:t>
      </w:r>
      <w:r>
        <w:rPr>
          <w:lang w:eastAsia="en-US"/>
        </w:rPr>
        <w:t>ote</w:t>
      </w:r>
      <w:r w:rsidRPr="005316CF">
        <w:rPr>
          <w:lang w:eastAsia="en-US"/>
        </w:rPr>
        <w:t xml:space="preserve"> reformatiën waren</w:t>
      </w:r>
      <w:r>
        <w:rPr>
          <w:lang w:eastAsia="en-US"/>
        </w:rPr>
        <w:t xml:space="preserve"> «</w:t>
      </w:r>
      <w:r w:rsidRPr="005316CF">
        <w:rPr>
          <w:lang w:eastAsia="en-US"/>
        </w:rPr>
        <w:t>spoediglijk</w:t>
      </w:r>
      <w:r>
        <w:rPr>
          <w:lang w:eastAsia="en-US"/>
        </w:rPr>
        <w:t xml:space="preserve">» </w:t>
      </w:r>
      <w:r w:rsidRPr="005316CF">
        <w:rPr>
          <w:lang w:eastAsia="en-US"/>
        </w:rPr>
        <w:t>gedaan</w:t>
      </w:r>
      <w:r>
        <w:rPr>
          <w:lang w:eastAsia="en-US"/>
        </w:rPr>
        <w:t>. De</w:t>
      </w:r>
      <w:r w:rsidRPr="005316CF">
        <w:rPr>
          <w:lang w:eastAsia="en-US"/>
        </w:rPr>
        <w:t xml:space="preserve"> H</w:t>
      </w:r>
      <w:r>
        <w:rPr>
          <w:lang w:eastAsia="en-US"/>
        </w:rPr>
        <w:t>eere</w:t>
      </w:r>
      <w:r w:rsidRPr="005316CF">
        <w:rPr>
          <w:lang w:eastAsia="en-US"/>
        </w:rPr>
        <w:t xml:space="preserve"> ver</w:t>
      </w:r>
      <w:r w:rsidRPr="005316CF">
        <w:rPr>
          <w:lang w:eastAsia="en-US"/>
        </w:rPr>
        <w:softHyphen/>
        <w:t>draagt hier geen traagheid.</w:t>
      </w:r>
      <w:r>
        <w:rPr>
          <w:lang w:eastAsia="en-US"/>
        </w:rPr>
        <w:t xml:space="preserve"> «</w:t>
      </w:r>
      <w:r w:rsidRPr="005316CF">
        <w:rPr>
          <w:lang w:eastAsia="en-US"/>
        </w:rPr>
        <w:t>Gelijk edik</w:t>
      </w:r>
      <w:r>
        <w:rPr>
          <w:lang w:eastAsia="en-US"/>
        </w:rPr>
        <w:t xml:space="preserve"> de </w:t>
      </w:r>
      <w:r w:rsidRPr="005316CF">
        <w:rPr>
          <w:lang w:eastAsia="en-US"/>
        </w:rPr>
        <w:t>tanden, en gelijk rook</w:t>
      </w:r>
      <w:r>
        <w:rPr>
          <w:lang w:eastAsia="en-US"/>
        </w:rPr>
        <w:t xml:space="preserve"> de oge</w:t>
      </w:r>
      <w:r w:rsidRPr="005316CF">
        <w:rPr>
          <w:lang w:eastAsia="en-US"/>
        </w:rPr>
        <w:t xml:space="preserve">n is, </w:t>
      </w:r>
      <w:r>
        <w:rPr>
          <w:lang w:eastAsia="en-US"/>
        </w:rPr>
        <w:t xml:space="preserve">zo </w:t>
      </w:r>
      <w:r w:rsidRPr="005316CF">
        <w:rPr>
          <w:lang w:eastAsia="en-US"/>
        </w:rPr>
        <w:t>is de luie dengenen</w:t>
      </w:r>
      <w:r>
        <w:rPr>
          <w:lang w:eastAsia="en-US"/>
        </w:rPr>
        <w:t>,</w:t>
      </w:r>
      <w:r w:rsidRPr="005316CF">
        <w:rPr>
          <w:lang w:eastAsia="en-US"/>
        </w:rPr>
        <w:t xml:space="preserve"> die hem uitzenden</w:t>
      </w:r>
      <w:r>
        <w:rPr>
          <w:lang w:eastAsia="en-US"/>
        </w:rPr>
        <w:t>».</w:t>
      </w:r>
      <w:r w:rsidRPr="005316CF">
        <w:rPr>
          <w:lang w:eastAsia="en-US"/>
        </w:rPr>
        <w:t xml:space="preserve"> En bovenal men behoorde schouder aan schouder te staan en eenpariglijk te handelen.</w:t>
      </w:r>
      <w:r>
        <w:rPr>
          <w:lang w:eastAsia="en-US"/>
        </w:rPr>
        <w:t xml:space="preserve"> «</w:t>
      </w:r>
      <w:r w:rsidRPr="005316CF">
        <w:rPr>
          <w:lang w:eastAsia="en-US"/>
        </w:rPr>
        <w:t>Elk moet het</w:t>
      </w:r>
      <w:r>
        <w:rPr>
          <w:lang w:eastAsia="en-US"/>
        </w:rPr>
        <w:t xml:space="preserve"> zijn </w:t>
      </w:r>
      <w:r w:rsidRPr="005316CF">
        <w:rPr>
          <w:lang w:eastAsia="en-US"/>
        </w:rPr>
        <w:t xml:space="preserve">toebrengen in zijn standplaats. Maar een </w:t>
      </w:r>
      <w:r>
        <w:rPr>
          <w:lang w:eastAsia="en-US"/>
        </w:rPr>
        <w:t>eni</w:t>
      </w:r>
      <w:r w:rsidRPr="005316CF">
        <w:rPr>
          <w:lang w:eastAsia="en-US"/>
        </w:rPr>
        <w:t>g zondaar verderft veel goeds».</w:t>
      </w:r>
    </w:p>
    <w:p w:rsidR="001624AB" w:rsidRPr="005316CF" w:rsidRDefault="001624AB" w:rsidP="001624AB">
      <w:pPr>
        <w:jc w:val="both"/>
        <w:rPr>
          <w:lang w:eastAsia="en-US"/>
        </w:rPr>
      </w:pPr>
      <w:r w:rsidRPr="005316CF">
        <w:rPr>
          <w:lang w:eastAsia="en-US"/>
        </w:rPr>
        <w:t>Al</w:t>
      </w:r>
      <w:r>
        <w:rPr>
          <w:lang w:eastAsia="en-US"/>
        </w:rPr>
        <w:t xml:space="preserve">zo </w:t>
      </w:r>
      <w:r w:rsidRPr="005316CF">
        <w:rPr>
          <w:lang w:eastAsia="en-US"/>
        </w:rPr>
        <w:t xml:space="preserve">schreef deze discipel, er van overtuigd zijnde, dat vele zijner collega's het moeilijk en verdrietig zouden vinden, en dat hun toorn ontsteken zou, indien zij bemerkten, dat dit gedrukt onder de </w:t>
      </w:r>
      <w:r>
        <w:rPr>
          <w:lang w:eastAsia="en-US"/>
        </w:rPr>
        <w:t>oge</w:t>
      </w:r>
      <w:r w:rsidRPr="005316CF">
        <w:rPr>
          <w:lang w:eastAsia="en-US"/>
        </w:rPr>
        <w:t>n van het volk zou komen, maar wat deerde het hem</w:t>
      </w:r>
      <w:r>
        <w:rPr>
          <w:lang w:eastAsia="en-US"/>
        </w:rPr>
        <w:t>,</w:t>
      </w:r>
      <w:r w:rsidRPr="005316CF">
        <w:rPr>
          <w:lang w:eastAsia="en-US"/>
        </w:rPr>
        <w:t xml:space="preserve"> als de Kerk van Christus er maar mocht</w:t>
      </w:r>
      <w:r>
        <w:rPr>
          <w:lang w:eastAsia="en-US"/>
        </w:rPr>
        <w:t xml:space="preserve"> «</w:t>
      </w:r>
      <w:r w:rsidRPr="005316CF">
        <w:rPr>
          <w:lang w:eastAsia="en-US"/>
        </w:rPr>
        <w:t>uitzien als de dageraad, schoon als de maan, zuiver als de zon, liefelijk als Jeruzalem en schrikkelijk als slag</w:t>
      </w:r>
      <w:r w:rsidRPr="005316CF">
        <w:rPr>
          <w:lang w:eastAsia="en-US"/>
        </w:rPr>
        <w:softHyphen/>
        <w:t xml:space="preserve">orden met banieren. Ja, opdat de Kerk worde als een sierlijke kroon in de hand </w:t>
      </w:r>
      <w:r>
        <w:rPr>
          <w:lang w:eastAsia="en-US"/>
        </w:rPr>
        <w:t>des Heeren</w:t>
      </w:r>
      <w:r w:rsidRPr="005316CF">
        <w:rPr>
          <w:lang w:eastAsia="en-US"/>
        </w:rPr>
        <w:t>, en een koninklijke hoed in de hand van haar God</w:t>
      </w:r>
      <w:r>
        <w:rPr>
          <w:lang w:eastAsia="en-US"/>
        </w:rPr>
        <w:t>,</w:t>
      </w:r>
      <w:r w:rsidRPr="005316CF">
        <w:rPr>
          <w:lang w:eastAsia="en-US"/>
        </w:rPr>
        <w:t xml:space="preserve"> en tegelijk de H</w:t>
      </w:r>
      <w:r>
        <w:rPr>
          <w:lang w:eastAsia="en-US"/>
        </w:rPr>
        <w:t>eere</w:t>
      </w:r>
      <w:r w:rsidRPr="005316CF">
        <w:rPr>
          <w:lang w:eastAsia="en-US"/>
        </w:rPr>
        <w:t xml:space="preserve"> der Heirscharen zij tot een sierlijken krans en heerlijke kroon</w:t>
      </w:r>
      <w:r>
        <w:rPr>
          <w:lang w:eastAsia="en-US"/>
        </w:rPr>
        <w:t xml:space="preserve"> de </w:t>
      </w:r>
      <w:r w:rsidRPr="005316CF">
        <w:rPr>
          <w:lang w:eastAsia="en-US"/>
        </w:rPr>
        <w:t>overge</w:t>
      </w:r>
      <w:r w:rsidRPr="005316CF">
        <w:rPr>
          <w:lang w:eastAsia="en-US"/>
        </w:rPr>
        <w:softHyphen/>
        <w:t>blevenen Zijns volks</w:t>
      </w:r>
      <w:r>
        <w:rPr>
          <w:lang w:eastAsia="en-US"/>
        </w:rPr>
        <w:t>»,</w:t>
      </w:r>
      <w:r w:rsidRPr="005316CF">
        <w:rPr>
          <w:lang w:eastAsia="en-US"/>
        </w:rPr>
        <w:t xml:space="preserve"> 1)</w:t>
      </w:r>
    </w:p>
    <w:p w:rsidR="001624AB" w:rsidRDefault="001624AB" w:rsidP="001624AB">
      <w:pPr>
        <w:jc w:val="both"/>
        <w:rPr>
          <w:lang w:eastAsia="en-US"/>
        </w:rPr>
      </w:pPr>
    </w:p>
    <w:p w:rsidR="001624AB" w:rsidRPr="005A42A8" w:rsidRDefault="001624AB" w:rsidP="001624AB">
      <w:pPr>
        <w:jc w:val="both"/>
        <w:rPr>
          <w:b/>
          <w:lang w:eastAsia="en-US"/>
        </w:rPr>
      </w:pPr>
      <w:r w:rsidRPr="005A42A8">
        <w:rPr>
          <w:b/>
          <w:lang w:eastAsia="en-US"/>
        </w:rPr>
        <w:t>Geestelijk leven.</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Hebben wij in de vorige bladzijden stil gestaan bij allerlei personen, in wier leven en arbeid KOELMAN Reformatie</w:t>
      </w:r>
    </w:p>
    <w:p w:rsidR="001624AB" w:rsidRPr="005316CF" w:rsidRDefault="001624AB" w:rsidP="001624AB">
      <w:pPr>
        <w:jc w:val="both"/>
        <w:rPr>
          <w:lang w:eastAsia="en-US"/>
        </w:rPr>
      </w:pPr>
      <w:r>
        <w:rPr>
          <w:lang w:eastAsia="en-US"/>
        </w:rPr>
        <w:t>1) "</w:t>
      </w:r>
      <w:r w:rsidRPr="005316CF">
        <w:rPr>
          <w:lang w:eastAsia="en-US"/>
        </w:rPr>
        <w:t>Neérlands Plicht en Voorbeeld</w:t>
      </w:r>
      <w:r>
        <w:rPr>
          <w:lang w:eastAsia="en-US"/>
        </w:rPr>
        <w:t>"</w:t>
      </w:r>
      <w:r w:rsidRPr="005316CF">
        <w:rPr>
          <w:lang w:eastAsia="en-US"/>
        </w:rPr>
        <w:t>; blz 294. 239</w:t>
      </w:r>
    </w:p>
    <w:p w:rsidR="001624AB" w:rsidRPr="005316CF" w:rsidRDefault="001624AB" w:rsidP="001624AB">
      <w:pPr>
        <w:jc w:val="both"/>
        <w:rPr>
          <w:lang w:eastAsia="en-US"/>
        </w:rPr>
      </w:pPr>
      <w:r>
        <w:rPr>
          <w:lang w:eastAsia="en-US"/>
        </w:rPr>
        <w:t>wens</w:t>
      </w:r>
      <w:r w:rsidRPr="005316CF">
        <w:rPr>
          <w:lang w:eastAsia="en-US"/>
        </w:rPr>
        <w:t>te aangebracht te zien, wij willen dit hoofdstuk eindigen met de beschrijving van hetgeen hij gedaan heeft ter bevordering van het geestelijk leven. Veel en velerlei moest gereformeerd worden, wij bemerkten het, maar zou dit gerealiseerd worden, dan behoorde bovenal de geestelijke atmosfeer, waarin allen ademden, gezuiverd en ver</w:t>
      </w:r>
      <w:r>
        <w:rPr>
          <w:lang w:eastAsia="en-US"/>
        </w:rPr>
        <w:t>fris</w:t>
      </w:r>
      <w:r w:rsidRPr="005316CF">
        <w:rPr>
          <w:lang w:eastAsia="en-US"/>
        </w:rPr>
        <w:t>t te worden.</w:t>
      </w:r>
    </w:p>
    <w:p w:rsidR="001624AB" w:rsidRPr="005316CF" w:rsidRDefault="001624AB" w:rsidP="001624AB">
      <w:pPr>
        <w:jc w:val="both"/>
        <w:rPr>
          <w:lang w:eastAsia="en-US"/>
        </w:rPr>
      </w:pPr>
      <w:r w:rsidRPr="005316CF">
        <w:rPr>
          <w:lang w:eastAsia="en-US"/>
        </w:rPr>
        <w:t>De arbeid, door hem tot dien einde verricht, draagt een negatief en positief, dus een tw</w:t>
      </w:r>
      <w:r>
        <w:rPr>
          <w:lang w:eastAsia="en-US"/>
        </w:rPr>
        <w:t>eele</w:t>
      </w:r>
      <w:r w:rsidRPr="005316CF">
        <w:rPr>
          <w:lang w:eastAsia="en-US"/>
        </w:rPr>
        <w:t>dig karakter. Er moesten toch, naar</w:t>
      </w:r>
      <w:r>
        <w:rPr>
          <w:lang w:eastAsia="en-US"/>
        </w:rPr>
        <w:t xml:space="preserve"> zijn </w:t>
      </w:r>
      <w:r w:rsidRPr="005316CF">
        <w:rPr>
          <w:lang w:eastAsia="en-US"/>
        </w:rPr>
        <w:t>m</w:t>
      </w:r>
      <w:r>
        <w:rPr>
          <w:lang w:eastAsia="en-US"/>
        </w:rPr>
        <w:t>eni</w:t>
      </w:r>
      <w:r w:rsidRPr="005316CF">
        <w:rPr>
          <w:lang w:eastAsia="en-US"/>
        </w:rPr>
        <w:t>ng</w:t>
      </w:r>
      <w:r>
        <w:rPr>
          <w:lang w:eastAsia="en-US"/>
        </w:rPr>
        <w:t>,</w:t>
      </w:r>
      <w:r w:rsidRPr="005316CF">
        <w:rPr>
          <w:lang w:eastAsia="en-US"/>
        </w:rPr>
        <w:t xml:space="preserve"> verkeerde gebruiken afgeschaft en nieuwe elementen ingeschoven worden, zou de </w:t>
      </w:r>
      <w:r>
        <w:rPr>
          <w:lang w:eastAsia="en-US"/>
        </w:rPr>
        <w:t>frisse</w:t>
      </w:r>
      <w:r w:rsidRPr="005316CF">
        <w:rPr>
          <w:lang w:eastAsia="en-US"/>
        </w:rPr>
        <w:t xml:space="preserve"> berglucht des 4 loofs Kerk en kerkelijken weer omwaaien. Tot die verkeerde gebruiken, die afgeschaft, en dat d</w:t>
      </w:r>
      <w:r>
        <w:rPr>
          <w:lang w:eastAsia="en-US"/>
        </w:rPr>
        <w:t>ode</w:t>
      </w:r>
      <w:r w:rsidRPr="005316CF">
        <w:rPr>
          <w:lang w:eastAsia="en-US"/>
        </w:rPr>
        <w:t xml:space="preserve"> hout, dat uitgesneden moest worden, behoorden, zijns inziens, het gebruik van Formuliergebeden en Formulieren van onderricht en opwekking bij Doop, Avondmaal, Huwelijk enz., en het vieren van Feestdagen</w:t>
      </w:r>
      <w:r>
        <w:rPr>
          <w:lang w:eastAsia="en-US"/>
        </w:rPr>
        <w:t>. De</w:t>
      </w:r>
      <w:r w:rsidRPr="005316CF">
        <w:rPr>
          <w:lang w:eastAsia="en-US"/>
        </w:rPr>
        <w:t xml:space="preserve"> Formulieren toch waren slechts hinderpalen voor de vrije ontwikkeling van het geestelijk leven in 't algemeen en voor dat des gebeds in 't bijzonder, banden des doods dus; terwijl de Feestdagen, die producten van </w:t>
      </w:r>
      <w:r>
        <w:rPr>
          <w:lang w:eastAsia="en-US"/>
        </w:rPr>
        <w:t>mens</w:t>
      </w:r>
      <w:r w:rsidRPr="005316CF">
        <w:rPr>
          <w:lang w:eastAsia="en-US"/>
        </w:rPr>
        <w:t xml:space="preserve">elijke vinding, het gezag van des [beren dag ondermijnden, en, behalve bronnen van zonden en ellende, </w:t>
      </w:r>
      <w:r>
        <w:rPr>
          <w:lang w:eastAsia="en-US"/>
        </w:rPr>
        <w:t>zoveel</w:t>
      </w:r>
      <w:r w:rsidRPr="005316CF">
        <w:rPr>
          <w:lang w:eastAsia="en-US"/>
        </w:rPr>
        <w:t xml:space="preserve"> bruggen waren, die naar Rome terug</w:t>
      </w:r>
      <w:r w:rsidRPr="005316CF">
        <w:rPr>
          <w:lang w:eastAsia="en-US"/>
        </w:rPr>
        <w:softHyphen/>
        <w:t>leidden. Wilde hij dus beide, Formulieren en Feestdagen afgeschaft zien, positief heeft hij</w:t>
      </w:r>
      <w:r>
        <w:rPr>
          <w:lang w:eastAsia="en-US"/>
        </w:rPr>
        <w:t>,</w:t>
      </w:r>
      <w:r w:rsidRPr="005316CF">
        <w:rPr>
          <w:lang w:eastAsia="en-US"/>
        </w:rPr>
        <w:t xml:space="preserve"> van</w:t>
      </w:r>
      <w:r>
        <w:rPr>
          <w:lang w:eastAsia="en-US"/>
        </w:rPr>
        <w:t xml:space="preserve"> de </w:t>
      </w:r>
      <w:r w:rsidRPr="005316CF">
        <w:rPr>
          <w:lang w:eastAsia="en-US"/>
        </w:rPr>
        <w:t>beginne af, getracht het geestelijk leven op te wekken en te voeden door het aanprijzen en houden van</w:t>
      </w:r>
      <w:r>
        <w:rPr>
          <w:lang w:eastAsia="en-US"/>
        </w:rPr>
        <w:t xml:space="preserve"> «</w:t>
      </w:r>
      <w:r w:rsidRPr="005316CF">
        <w:rPr>
          <w:lang w:eastAsia="en-US"/>
        </w:rPr>
        <w:t>conventikelen</w:t>
      </w:r>
      <w:r>
        <w:rPr>
          <w:lang w:eastAsia="en-US"/>
        </w:rPr>
        <w:t>»,</w:t>
      </w:r>
      <w:r w:rsidRPr="005316CF">
        <w:rPr>
          <w:lang w:eastAsia="en-US"/>
        </w:rPr>
        <w:t xml:space="preserve"> het schrijven van stichtelijke boeken en het vertalen van </w:t>
      </w:r>
      <w:r>
        <w:rPr>
          <w:lang w:eastAsia="en-US"/>
        </w:rPr>
        <w:t>Engels</w:t>
      </w:r>
      <w:r w:rsidRPr="005316CF">
        <w:rPr>
          <w:lang w:eastAsia="en-US"/>
        </w:rPr>
        <w:t>e piëtistische litteratuur. Meende hij n.l., dat die bijeenkomsten van Gods volk in private woningen vruchtbare moeders zouden blijken te zijn van leven des geloofs en der liefde, hij wilde dan ook niet achterwege blijven met het schrijven of vertalen van boeken, wier inhoud het onderwerp van bespreking in die bijeenkomsten kon uitmaken. En dit deed</w:t>
      </w:r>
    </w:p>
    <w:p w:rsidR="001624AB" w:rsidRPr="005316CF" w:rsidRDefault="001624AB" w:rsidP="001624AB">
      <w:pPr>
        <w:jc w:val="both"/>
        <w:rPr>
          <w:lang w:eastAsia="en-US"/>
        </w:rPr>
      </w:pPr>
      <w:r w:rsidRPr="005316CF">
        <w:rPr>
          <w:lang w:eastAsia="en-US"/>
        </w:rPr>
        <w:t>240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hij niet enkel in de laatste jaren of in een bepaalde periode zijns levens</w:t>
      </w:r>
      <w:r>
        <w:rPr>
          <w:lang w:eastAsia="en-US"/>
        </w:rPr>
        <w:t>;</w:t>
      </w:r>
      <w:r w:rsidRPr="005316CF">
        <w:rPr>
          <w:lang w:eastAsia="en-US"/>
        </w:rPr>
        <w:t xml:space="preserve"> dit doel stond hem</w:t>
      </w:r>
      <w:r>
        <w:rPr>
          <w:lang w:eastAsia="en-US"/>
        </w:rPr>
        <w:t xml:space="preserve"> de gans</w:t>
      </w:r>
      <w:r w:rsidRPr="005316CF">
        <w:rPr>
          <w:lang w:eastAsia="en-US"/>
        </w:rPr>
        <w:t xml:space="preserve">en weg klaar voor </w:t>
      </w:r>
      <w:r>
        <w:rPr>
          <w:lang w:eastAsia="en-US"/>
        </w:rPr>
        <w:t>oge</w:t>
      </w:r>
      <w:r w:rsidRPr="005316CF">
        <w:rPr>
          <w:lang w:eastAsia="en-US"/>
        </w:rPr>
        <w:t>n</w:t>
      </w:r>
      <w:r>
        <w:rPr>
          <w:lang w:eastAsia="en-US"/>
        </w:rPr>
        <w:t>,</w:t>
      </w:r>
      <w:r w:rsidRPr="005316CF">
        <w:rPr>
          <w:lang w:eastAsia="en-US"/>
        </w:rPr>
        <w:t xml:space="preserve"> terwijl hij van de academiejaren af reeds voor geestelijk voedsel zorgde. Daarom achtten wij het goed aan dit zijn pogen een afzonderlijk gedeelte van dit hoofdstuk te wijden, terwijl wij meenden, dat de bespreking van zijnen strijd tegen Formulieren en Feestdagen in dit verband het best op hare plaats was.</w:t>
      </w:r>
    </w:p>
    <w:p w:rsidR="001624AB" w:rsidRPr="005316CF" w:rsidRDefault="001624AB" w:rsidP="001624AB">
      <w:pPr>
        <w:jc w:val="both"/>
        <w:rPr>
          <w:lang w:eastAsia="en-US"/>
        </w:rPr>
      </w:pPr>
      <w:r w:rsidRPr="005316CF">
        <w:rPr>
          <w:lang w:eastAsia="en-US"/>
        </w:rPr>
        <w:t>Drieërlei zaken, en juist die, waardoor KOELMAN bekend is geworden en in veler herinnering voortleeft, zullen dus nu door ons behandeld moeten worden</w:t>
      </w:r>
      <w:r>
        <w:rPr>
          <w:lang w:eastAsia="en-US"/>
        </w:rPr>
        <w:t>,</w:t>
      </w:r>
      <w:r w:rsidRPr="005316CF">
        <w:rPr>
          <w:lang w:eastAsia="en-US"/>
        </w:rPr>
        <w:t xml:space="preserve"> willen wij hem t</w:t>
      </w:r>
      <w:r>
        <w:rPr>
          <w:lang w:eastAsia="en-US"/>
        </w:rPr>
        <w:t>eke</w:t>
      </w:r>
      <w:r w:rsidRPr="005316CF">
        <w:rPr>
          <w:lang w:eastAsia="en-US"/>
        </w:rPr>
        <w:t>nen als Reformator van het geestelijk leven</w:t>
      </w:r>
      <w:r>
        <w:rPr>
          <w:lang w:eastAsia="en-US"/>
        </w:rPr>
        <w:t xml:space="preserve"> van die </w:t>
      </w:r>
      <w:r w:rsidRPr="005316CF">
        <w:rPr>
          <w:lang w:eastAsia="en-US"/>
        </w:rPr>
        <w:t>dagen. En dat zijn</w:t>
      </w:r>
      <w:r>
        <w:rPr>
          <w:lang w:eastAsia="en-US"/>
        </w:rPr>
        <w:t>:</w:t>
      </w:r>
      <w:r w:rsidRPr="005316CF">
        <w:rPr>
          <w:lang w:eastAsia="en-US"/>
        </w:rPr>
        <w:t xml:space="preserve"> zijn strijd tegen de Formulieren en Feestdagen</w:t>
      </w:r>
      <w:r>
        <w:rPr>
          <w:lang w:eastAsia="en-US"/>
        </w:rPr>
        <w:t xml:space="preserve">; zijn </w:t>
      </w:r>
      <w:r w:rsidRPr="005316CF">
        <w:rPr>
          <w:lang w:eastAsia="en-US"/>
        </w:rPr>
        <w:t>liefde voor conventikelen</w:t>
      </w:r>
      <w:r>
        <w:rPr>
          <w:lang w:eastAsia="en-US"/>
        </w:rPr>
        <w:t>,</w:t>
      </w:r>
      <w:r w:rsidRPr="005316CF">
        <w:rPr>
          <w:lang w:eastAsia="en-US"/>
        </w:rPr>
        <w:t xml:space="preserve"> en zijn eigen tot dien einde geschreven werken, benevens de door hem vertaalde boeken. Beginnen wij met het eerste</w:t>
      </w:r>
      <w:r>
        <w:rPr>
          <w:lang w:eastAsia="en-US"/>
        </w:rPr>
        <w:t>:</w:t>
      </w:r>
    </w:p>
    <w:p w:rsidR="001624AB" w:rsidRPr="005316CF" w:rsidRDefault="001624AB" w:rsidP="001624AB">
      <w:pPr>
        <w:jc w:val="both"/>
        <w:rPr>
          <w:lang w:eastAsia="en-US"/>
        </w:rPr>
      </w:pPr>
      <w:r w:rsidRPr="005316CF">
        <w:rPr>
          <w:lang w:eastAsia="en-US"/>
        </w:rPr>
        <w:t>Zijn strijd tegen Formulieren en Feestdagen.</w:t>
      </w:r>
    </w:p>
    <w:p w:rsidR="001624AB" w:rsidRPr="005316CF" w:rsidRDefault="001624AB" w:rsidP="001624AB">
      <w:pPr>
        <w:jc w:val="both"/>
        <w:rPr>
          <w:lang w:eastAsia="en-US"/>
        </w:rPr>
      </w:pPr>
      <w:r>
        <w:rPr>
          <w:lang w:eastAsia="en-US"/>
        </w:rPr>
        <w:t>Zoa</w:t>
      </w:r>
      <w:r w:rsidRPr="005316CF">
        <w:rPr>
          <w:lang w:eastAsia="en-US"/>
        </w:rPr>
        <w:t>ls bekend is en boven reeds meegedeeld, schreef KOELMAN, nog predikant zijnde te Sluis, de twee beroemd geworden boekjes over het genoemde onderwerp. 1) Dat wij nu niet opnieuw het historisch milieu t</w:t>
      </w:r>
      <w:r>
        <w:rPr>
          <w:lang w:eastAsia="en-US"/>
        </w:rPr>
        <w:t>eke</w:t>
      </w:r>
      <w:r w:rsidRPr="005316CF">
        <w:rPr>
          <w:lang w:eastAsia="en-US"/>
        </w:rPr>
        <w:t>nen, waarin zij ontstonden, en de naaste aanleiding beschrijven, waaraan zij</w:t>
      </w:r>
      <w:r>
        <w:rPr>
          <w:lang w:eastAsia="en-US"/>
        </w:rPr>
        <w:t xml:space="preserve"> hun </w:t>
      </w:r>
      <w:r w:rsidRPr="005316CF">
        <w:rPr>
          <w:lang w:eastAsia="en-US"/>
        </w:rPr>
        <w:t>verschijning te danken hadden</w:t>
      </w:r>
      <w:r>
        <w:rPr>
          <w:lang w:eastAsia="en-US"/>
        </w:rPr>
        <w:t>,</w:t>
      </w:r>
      <w:r w:rsidRPr="005316CF">
        <w:rPr>
          <w:lang w:eastAsia="en-US"/>
        </w:rPr>
        <w:t xml:space="preserve"> ligt voor de hand. 't Moge genoeg zijn te herinneren, dat hij meende ze te moeten schrijven, daar</w:t>
      </w:r>
      <w:r>
        <w:rPr>
          <w:lang w:eastAsia="en-US"/>
        </w:rPr>
        <w:t xml:space="preserve"> zijn </w:t>
      </w:r>
      <w:r w:rsidRPr="005316CF">
        <w:rPr>
          <w:lang w:eastAsia="en-US"/>
        </w:rPr>
        <w:t>rechters hem incompetent schenen in deze materie juist te oord</w:t>
      </w:r>
      <w:r>
        <w:rPr>
          <w:lang w:eastAsia="en-US"/>
        </w:rPr>
        <w:t>ele</w:t>
      </w:r>
      <w:r w:rsidRPr="005316CF">
        <w:rPr>
          <w:lang w:eastAsia="en-US"/>
        </w:rPr>
        <w:t>n</w:t>
      </w:r>
      <w:r>
        <w:rPr>
          <w:lang w:eastAsia="en-US"/>
        </w:rPr>
        <w:t>,</w:t>
      </w:r>
      <w:r w:rsidRPr="005316CF">
        <w:rPr>
          <w:lang w:eastAsia="en-US"/>
        </w:rPr>
        <w:t xml:space="preserve"> zonder</w:t>
      </w:r>
      <w:r>
        <w:rPr>
          <w:lang w:eastAsia="en-US"/>
        </w:rPr>
        <w:t xml:space="preserve"> zijn </w:t>
      </w:r>
      <w:r w:rsidRPr="005316CF">
        <w:rPr>
          <w:lang w:eastAsia="en-US"/>
        </w:rPr>
        <w:t>voorlichting. Met andere woorden het is ons hier, niet om de form</w:t>
      </w:r>
      <w:r>
        <w:rPr>
          <w:lang w:eastAsia="en-US"/>
        </w:rPr>
        <w:t>ele</w:t>
      </w:r>
      <w:r w:rsidRPr="005316CF">
        <w:rPr>
          <w:lang w:eastAsia="en-US"/>
        </w:rPr>
        <w:t>, maar om de materi</w:t>
      </w:r>
      <w:r>
        <w:rPr>
          <w:lang w:eastAsia="en-US"/>
        </w:rPr>
        <w:t>ële</w:t>
      </w:r>
      <w:r w:rsidRPr="005316CF">
        <w:rPr>
          <w:lang w:eastAsia="en-US"/>
        </w:rPr>
        <w:t xml:space="preserve"> zijde der zaak te doen.</w:t>
      </w:r>
    </w:p>
    <w:p w:rsidR="001624AB" w:rsidRPr="005316CF" w:rsidRDefault="001624AB" w:rsidP="001624AB">
      <w:pPr>
        <w:jc w:val="both"/>
        <w:rPr>
          <w:lang w:eastAsia="en-US"/>
        </w:rPr>
      </w:pPr>
      <w:r>
        <w:rPr>
          <w:lang w:eastAsia="en-US"/>
        </w:rPr>
        <w:t>1)</w:t>
      </w:r>
      <w:r w:rsidRPr="005316CF">
        <w:rPr>
          <w:lang w:eastAsia="en-US"/>
        </w:rPr>
        <w:t xml:space="preserve"> </w:t>
      </w:r>
      <w:r>
        <w:rPr>
          <w:lang w:eastAsia="en-US"/>
        </w:rPr>
        <w:t>/</w:t>
      </w:r>
      <w:r w:rsidRPr="005316CF">
        <w:rPr>
          <w:lang w:eastAsia="en-US"/>
        </w:rPr>
        <w:t>Reformatie n</w:t>
      </w:r>
      <w:r>
        <w:rPr>
          <w:lang w:eastAsia="en-US"/>
        </w:rPr>
        <w:t>odi</w:t>
      </w:r>
      <w:r w:rsidRPr="005316CF">
        <w:rPr>
          <w:lang w:eastAsia="en-US"/>
        </w:rPr>
        <w:t xml:space="preserve">g omtrent het gebruik der Formulieren </w:t>
      </w:r>
      <w:r>
        <w:rPr>
          <w:lang w:eastAsia="en-US"/>
        </w:rPr>
        <w:t>/</w:t>
      </w:r>
      <w:r w:rsidRPr="005316CF">
        <w:rPr>
          <w:lang w:eastAsia="en-US"/>
        </w:rPr>
        <w:t xml:space="preserve"> 1673, en </w:t>
      </w:r>
      <w:r>
        <w:rPr>
          <w:lang w:eastAsia="en-US"/>
        </w:rPr>
        <w:t>/</w:t>
      </w:r>
      <w:r w:rsidRPr="005316CF">
        <w:rPr>
          <w:lang w:eastAsia="en-US"/>
        </w:rPr>
        <w:t>Reformatie n</w:t>
      </w:r>
      <w:r>
        <w:rPr>
          <w:lang w:eastAsia="en-US"/>
        </w:rPr>
        <w:t>odi</w:t>
      </w:r>
      <w:r w:rsidRPr="005316CF">
        <w:rPr>
          <w:lang w:eastAsia="en-US"/>
        </w:rPr>
        <w:t>g omtrent de Feestdagen, 1675</w:t>
      </w:r>
      <w:r>
        <w:rPr>
          <w:lang w:eastAsia="en-US"/>
        </w:rPr>
        <w:t>. De volledige</w:t>
      </w:r>
      <w:r w:rsidRPr="005316CF">
        <w:rPr>
          <w:lang w:eastAsia="en-US"/>
        </w:rPr>
        <w:t xml:space="preserve"> titel vindt men in de lijst zijner werken. Bijlagen.</w:t>
      </w:r>
    </w:p>
    <w:p w:rsidR="001624AB" w:rsidRPr="005316CF" w:rsidRDefault="001624AB" w:rsidP="001624AB">
      <w:pPr>
        <w:jc w:val="both"/>
        <w:rPr>
          <w:lang w:eastAsia="en-US"/>
        </w:rPr>
      </w:pPr>
      <w:r w:rsidRPr="005316CF">
        <w:rPr>
          <w:lang w:eastAsia="en-US"/>
        </w:rPr>
        <w:t>241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Waarom KOELMAN met </w:t>
      </w:r>
      <w:r>
        <w:rPr>
          <w:lang w:eastAsia="en-US"/>
        </w:rPr>
        <w:t>zove</w:t>
      </w:r>
      <w:r w:rsidRPr="005316CF">
        <w:rPr>
          <w:lang w:eastAsia="en-US"/>
        </w:rPr>
        <w:t>el kracht tegen het gebruik van Formulieren en het houden van Feestdagen meende te moeten opkomen</w:t>
      </w:r>
      <w:r>
        <w:rPr>
          <w:lang w:eastAsia="en-US"/>
        </w:rPr>
        <w:t>?</w:t>
      </w:r>
      <w:r w:rsidRPr="005316CF">
        <w:rPr>
          <w:lang w:eastAsia="en-US"/>
        </w:rPr>
        <w:t xml:space="preserve"> Om allerlei redenen</w:t>
      </w:r>
      <w:r>
        <w:rPr>
          <w:lang w:eastAsia="en-US"/>
        </w:rPr>
        <w:t>,</w:t>
      </w:r>
      <w:r w:rsidRPr="005316CF">
        <w:rPr>
          <w:lang w:eastAsia="en-US"/>
        </w:rPr>
        <w:t xml:space="preserve"> nader te ontwikkelen</w:t>
      </w:r>
      <w:r>
        <w:rPr>
          <w:lang w:eastAsia="en-US"/>
        </w:rPr>
        <w:t>,</w:t>
      </w:r>
      <w:r w:rsidRPr="005316CF">
        <w:rPr>
          <w:lang w:eastAsia="en-US"/>
        </w:rPr>
        <w:t xml:space="preserve"> maar vooral en bovenal</w:t>
      </w:r>
      <w:r>
        <w:rPr>
          <w:lang w:eastAsia="en-US"/>
        </w:rPr>
        <w:t>,</w:t>
      </w:r>
      <w:r w:rsidRPr="005316CF">
        <w:rPr>
          <w:lang w:eastAsia="en-US"/>
        </w:rPr>
        <w:t xml:space="preserve"> omdat hij</w:t>
      </w:r>
      <w:r>
        <w:rPr>
          <w:lang w:eastAsia="en-US"/>
        </w:rPr>
        <w:t>,</w:t>
      </w:r>
      <w:r w:rsidRPr="005316CF">
        <w:rPr>
          <w:lang w:eastAsia="en-US"/>
        </w:rPr>
        <w:t xml:space="preserve"> de man van de autoriteit der Heilige Schrift, daarin</w:t>
      </w:r>
      <w:r>
        <w:rPr>
          <w:lang w:eastAsia="en-US"/>
        </w:rPr>
        <w:t xml:space="preserve"> een nawerking van Paaps</w:t>
      </w:r>
      <w:r w:rsidRPr="005316CF">
        <w:rPr>
          <w:lang w:eastAsia="en-US"/>
        </w:rPr>
        <w:t xml:space="preserve"> zuur</w:t>
      </w:r>
      <w:r w:rsidRPr="005316CF">
        <w:rPr>
          <w:lang w:eastAsia="en-US"/>
        </w:rPr>
        <w:softHyphen/>
        <w:t>deeg zag, alsmede omdat hij meende, dat die twee gebruiken als twee bittere bronnen waren in onze Kerk</w:t>
      </w:r>
      <w:r>
        <w:rPr>
          <w:lang w:eastAsia="en-US"/>
        </w:rPr>
        <w:t>,</w:t>
      </w:r>
      <w:r w:rsidRPr="005316CF">
        <w:rPr>
          <w:lang w:eastAsia="en-US"/>
        </w:rPr>
        <w:t xml:space="preserve"> twee gr</w:t>
      </w:r>
      <w:r>
        <w:rPr>
          <w:lang w:eastAsia="en-US"/>
        </w:rPr>
        <w:t>ote</w:t>
      </w:r>
      <w:r w:rsidRPr="005316CF">
        <w:rPr>
          <w:lang w:eastAsia="en-US"/>
        </w:rPr>
        <w:t xml:space="preserve"> vijanden van het geestelijk leven der Gemeente. Laten wij h</w:t>
      </w:r>
      <w:r>
        <w:rPr>
          <w:lang w:eastAsia="en-US"/>
        </w:rPr>
        <w:t>ore</w:t>
      </w:r>
      <w:r w:rsidRPr="005316CF">
        <w:rPr>
          <w:lang w:eastAsia="en-US"/>
        </w:rPr>
        <w:t>n hoe hij dit toelichtte, eerst niet betrekking tot de Formulier-gebeden en Formulieren van Onderricht en Op</w:t>
      </w:r>
      <w:r w:rsidRPr="005316CF">
        <w:rPr>
          <w:lang w:eastAsia="en-US"/>
        </w:rPr>
        <w:softHyphen/>
        <w:t>wekking, daarna in zake de Feestdagen.</w:t>
      </w:r>
    </w:p>
    <w:p w:rsidR="001624AB" w:rsidRPr="005316CF" w:rsidRDefault="001624AB" w:rsidP="001624AB">
      <w:pPr>
        <w:jc w:val="both"/>
        <w:rPr>
          <w:lang w:eastAsia="en-US"/>
        </w:rPr>
      </w:pPr>
      <w:r w:rsidRPr="005316CF">
        <w:rPr>
          <w:lang w:eastAsia="en-US"/>
        </w:rPr>
        <w:t>Ik gevoel mij verplicht, schreef hij, een woord van protest te doen uitgaan tegen het veelvuldig gebruik van Formulier- gebeden en Formulieren van Onderricht en Opwekking, aangezien ik er ten zeerste van overtuigd ben, dat daardoor</w:t>
      </w:r>
      <w:r>
        <w:rPr>
          <w:lang w:eastAsia="en-US"/>
        </w:rPr>
        <w:t xml:space="preserve"> «een </w:t>
      </w:r>
      <w:r w:rsidRPr="005316CF">
        <w:rPr>
          <w:lang w:eastAsia="en-US"/>
        </w:rPr>
        <w:t>beklagelijke slappigheid, ijverloosheid en uiterlijkheid in de gr</w:t>
      </w:r>
      <w:r>
        <w:rPr>
          <w:lang w:eastAsia="en-US"/>
        </w:rPr>
        <w:t>ote</w:t>
      </w:r>
      <w:r w:rsidRPr="005316CF">
        <w:rPr>
          <w:lang w:eastAsia="en-US"/>
        </w:rPr>
        <w:t xml:space="preserve"> plicht van het bidden wordt bevorderd</w:t>
      </w:r>
      <w:r>
        <w:rPr>
          <w:lang w:eastAsia="en-US"/>
        </w:rPr>
        <w:t>» ;</w:t>
      </w:r>
      <w:r w:rsidRPr="005316CF">
        <w:rPr>
          <w:lang w:eastAsia="en-US"/>
        </w:rPr>
        <w:t>1) dat daaruit alleen verklaard kan worden de gr</w:t>
      </w:r>
      <w:r>
        <w:rPr>
          <w:lang w:eastAsia="en-US"/>
        </w:rPr>
        <w:t>ote</w:t>
      </w:r>
      <w:r w:rsidRPr="005316CF">
        <w:rPr>
          <w:lang w:eastAsia="en-US"/>
        </w:rPr>
        <w:t xml:space="preserve"> «d</w:t>
      </w:r>
      <w:r>
        <w:rPr>
          <w:lang w:eastAsia="en-US"/>
        </w:rPr>
        <w:t>odi</w:t>
      </w:r>
      <w:r w:rsidRPr="005316CF">
        <w:rPr>
          <w:lang w:eastAsia="en-US"/>
        </w:rPr>
        <w:t>gheid, die in de Gemeente bespeurd wordt omtrent de bediening der Heilige Sacramenten</w:t>
      </w:r>
      <w:r>
        <w:rPr>
          <w:lang w:eastAsia="en-US"/>
        </w:rPr>
        <w:t>»,</w:t>
      </w:r>
      <w:r w:rsidRPr="005316CF">
        <w:rPr>
          <w:lang w:eastAsia="en-US"/>
        </w:rPr>
        <w:t xml:space="preserve"> en eindelijk, omdat ik weet, dat het gebruik</w:t>
      </w:r>
      <w:r>
        <w:rPr>
          <w:lang w:eastAsia="en-US"/>
        </w:rPr>
        <w:t xml:space="preserve"> van die </w:t>
      </w:r>
      <w:r w:rsidRPr="005316CF">
        <w:rPr>
          <w:lang w:eastAsia="en-US"/>
        </w:rPr>
        <w:t>Formulier-gebeden</w:t>
      </w:r>
      <w:r>
        <w:rPr>
          <w:lang w:eastAsia="en-US"/>
        </w:rPr>
        <w:t xml:space="preserve"> «</w:t>
      </w:r>
      <w:r w:rsidRPr="005316CF">
        <w:rPr>
          <w:lang w:eastAsia="en-US"/>
        </w:rPr>
        <w:t>de Godzaligheid zeer verdooft,</w:t>
      </w:r>
      <w:r>
        <w:rPr>
          <w:lang w:eastAsia="en-US"/>
        </w:rPr>
        <w:t xml:space="preserve"> de </w:t>
      </w:r>
      <w:r w:rsidRPr="005316CF">
        <w:rPr>
          <w:lang w:eastAsia="en-US"/>
        </w:rPr>
        <w:t xml:space="preserve">Geest </w:t>
      </w:r>
      <w:r>
        <w:rPr>
          <w:lang w:eastAsia="en-US"/>
        </w:rPr>
        <w:t>onderdrukt, bepaalt en uitblus</w:t>
      </w:r>
      <w:r w:rsidRPr="005316CF">
        <w:rPr>
          <w:lang w:eastAsia="en-US"/>
        </w:rPr>
        <w:t xml:space="preserve">t, de </w:t>
      </w:r>
      <w:r>
        <w:rPr>
          <w:lang w:eastAsia="en-US"/>
        </w:rPr>
        <w:t>mens</w:t>
      </w:r>
      <w:r w:rsidRPr="005316CF">
        <w:rPr>
          <w:lang w:eastAsia="en-US"/>
        </w:rPr>
        <w:t xml:space="preserve">en zeer in onkennis van zich-zelven voedt, en in luiheid en </w:t>
      </w:r>
      <w:r>
        <w:rPr>
          <w:lang w:eastAsia="en-US"/>
        </w:rPr>
        <w:t>vlese</w:t>
      </w:r>
      <w:r w:rsidRPr="005316CF">
        <w:rPr>
          <w:lang w:eastAsia="en-US"/>
        </w:rPr>
        <w:t>lijke gemakkelijkheid en onwetendheid stijft</w:t>
      </w:r>
      <w:r>
        <w:rPr>
          <w:lang w:eastAsia="en-US"/>
        </w:rPr>
        <w:t>».</w:t>
      </w:r>
      <w:r w:rsidRPr="005316CF">
        <w:rPr>
          <w:lang w:eastAsia="en-US"/>
        </w:rPr>
        <w:t xml:space="preserve"> 2) En waar men elders de </w:t>
      </w:r>
      <w:r>
        <w:rPr>
          <w:lang w:eastAsia="en-US"/>
        </w:rPr>
        <w:t>lera</w:t>
      </w:r>
      <w:r w:rsidRPr="005316CF">
        <w:rPr>
          <w:lang w:eastAsia="en-US"/>
        </w:rPr>
        <w:t>ren niet bond</w:t>
      </w:r>
      <w:r>
        <w:rPr>
          <w:lang w:eastAsia="en-US"/>
        </w:rPr>
        <w:t>,</w:t>
      </w:r>
      <w:r w:rsidRPr="005316CF">
        <w:rPr>
          <w:lang w:eastAsia="en-US"/>
        </w:rPr>
        <w:t xml:space="preserve"> en erkende, dat het geestelijk leven er door werd benadeeld, daar meende hij hier te lande te moeten voorgaan in het</w:t>
      </w:r>
      <w:r>
        <w:rPr>
          <w:lang w:eastAsia="en-US"/>
        </w:rPr>
        <w:t xml:space="preserve"> «</w:t>
      </w:r>
      <w:r w:rsidRPr="005316CF">
        <w:rPr>
          <w:lang w:eastAsia="en-US"/>
        </w:rPr>
        <w:t>bidden uit</w:t>
      </w:r>
      <w:r>
        <w:rPr>
          <w:lang w:eastAsia="en-US"/>
        </w:rPr>
        <w:t>,</w:t>
      </w:r>
      <w:r w:rsidRPr="005316CF">
        <w:rPr>
          <w:lang w:eastAsia="en-US"/>
        </w:rPr>
        <w:t xml:space="preserve"> de borst</w:t>
      </w:r>
      <w:r>
        <w:rPr>
          <w:lang w:eastAsia="en-US"/>
        </w:rPr>
        <w:t xml:space="preserve">» </w:t>
      </w:r>
      <w:r w:rsidRPr="005316CF">
        <w:rPr>
          <w:lang w:eastAsia="en-US"/>
        </w:rPr>
        <w:t>en het bedienen van de Heilige Sacramenten niet eigen woorden.</w:t>
      </w:r>
      <w:r>
        <w:rPr>
          <w:lang w:eastAsia="en-US"/>
        </w:rPr>
        <w:t xml:space="preserve"> «</w:t>
      </w:r>
      <w:r w:rsidRPr="005316CF">
        <w:rPr>
          <w:lang w:eastAsia="en-US"/>
        </w:rPr>
        <w:t>Immers in 't goede en in 't n</w:t>
      </w:r>
      <w:r>
        <w:rPr>
          <w:lang w:eastAsia="en-US"/>
        </w:rPr>
        <w:t>odi</w:t>
      </w:r>
      <w:r w:rsidRPr="005316CF">
        <w:rPr>
          <w:lang w:eastAsia="en-US"/>
        </w:rPr>
        <w:t>ge moet men geen exempelen verwachten maar geven</w:t>
      </w:r>
      <w:r>
        <w:rPr>
          <w:lang w:eastAsia="en-US"/>
        </w:rPr>
        <w:t>».</w:t>
      </w:r>
      <w:r w:rsidRPr="005316CF">
        <w:rPr>
          <w:lang w:eastAsia="en-US"/>
        </w:rPr>
        <w:t xml:space="preserve"> 3)</w:t>
      </w:r>
    </w:p>
    <w:p w:rsidR="001624AB" w:rsidRPr="005316CF" w:rsidRDefault="001624AB" w:rsidP="001624AB">
      <w:pPr>
        <w:jc w:val="both"/>
        <w:rPr>
          <w:lang w:eastAsia="en-US"/>
        </w:rPr>
      </w:pPr>
      <w:r>
        <w:rPr>
          <w:lang w:eastAsia="en-US"/>
        </w:rPr>
        <w:t>1</w:t>
      </w:r>
      <w:r w:rsidRPr="005316CF">
        <w:rPr>
          <w:lang w:eastAsia="en-US"/>
        </w:rPr>
        <w:t xml:space="preserve">) </w:t>
      </w:r>
      <w:r>
        <w:rPr>
          <w:lang w:eastAsia="en-US"/>
        </w:rPr>
        <w:t>/</w:t>
      </w:r>
      <w:r w:rsidRPr="005316CF">
        <w:rPr>
          <w:lang w:eastAsia="en-US"/>
        </w:rPr>
        <w:t>Reformatie n</w:t>
      </w:r>
      <w:r>
        <w:rPr>
          <w:lang w:eastAsia="en-US"/>
        </w:rPr>
        <w:t>odi</w:t>
      </w:r>
      <w:r w:rsidRPr="005316CF">
        <w:rPr>
          <w:lang w:eastAsia="en-US"/>
        </w:rPr>
        <w:t>g omtrent het gebruik der Formulieren</w:t>
      </w:r>
      <w:r>
        <w:rPr>
          <w:lang w:eastAsia="en-US"/>
        </w:rPr>
        <w:t>/</w:t>
      </w:r>
      <w:r w:rsidRPr="005316CF">
        <w:rPr>
          <w:lang w:eastAsia="en-US"/>
        </w:rPr>
        <w:t>, blz. 1 van het Woord aan</w:t>
      </w:r>
      <w:r>
        <w:rPr>
          <w:lang w:eastAsia="en-US"/>
        </w:rPr>
        <w:t xml:space="preserve"> de </w:t>
      </w:r>
      <w:r w:rsidRPr="005316CF">
        <w:rPr>
          <w:lang w:eastAsia="en-US"/>
        </w:rPr>
        <w:t>Lezer.</w:t>
      </w:r>
    </w:p>
    <w:p w:rsidR="001624AB" w:rsidRPr="005316CF" w:rsidRDefault="001624AB" w:rsidP="001624AB">
      <w:pPr>
        <w:jc w:val="both"/>
        <w:rPr>
          <w:lang w:eastAsia="en-US"/>
        </w:rPr>
      </w:pPr>
      <w:r w:rsidRPr="005316CF">
        <w:rPr>
          <w:lang w:eastAsia="en-US"/>
        </w:rPr>
        <w:t>2) Idem, blz. 109.</w:t>
      </w:r>
    </w:p>
    <w:p w:rsidR="001624AB" w:rsidRPr="005316CF" w:rsidRDefault="001624AB" w:rsidP="001624AB">
      <w:pPr>
        <w:jc w:val="both"/>
        <w:rPr>
          <w:lang w:eastAsia="en-US"/>
        </w:rPr>
      </w:pPr>
      <w:r>
        <w:rPr>
          <w:lang w:eastAsia="en-US"/>
        </w:rPr>
        <w:t>3</w:t>
      </w:r>
      <w:r w:rsidRPr="005316CF">
        <w:rPr>
          <w:lang w:eastAsia="en-US"/>
        </w:rPr>
        <w:t>) Zie: Voorrede, blz. 4.</w:t>
      </w:r>
      <w:r w:rsidRPr="005316CF">
        <w:rPr>
          <w:lang w:eastAsia="en-US"/>
        </w:rPr>
        <w:tab/>
        <w:t>16</w:t>
      </w:r>
    </w:p>
    <w:p w:rsidR="001624AB" w:rsidRPr="005316CF" w:rsidRDefault="001624AB" w:rsidP="001624AB">
      <w:pPr>
        <w:jc w:val="both"/>
      </w:pPr>
    </w:p>
    <w:p w:rsidR="001624AB" w:rsidRPr="005316CF" w:rsidRDefault="001624AB" w:rsidP="001624AB">
      <w:pPr>
        <w:jc w:val="both"/>
        <w:rPr>
          <w:lang w:eastAsia="en-US"/>
        </w:rPr>
      </w:pPr>
      <w:r w:rsidRPr="005316CF">
        <w:rPr>
          <w:lang w:eastAsia="en-US"/>
        </w:rPr>
        <w:t>242</w:t>
      </w:r>
    </w:p>
    <w:p w:rsidR="001624AB" w:rsidRPr="005316CF" w:rsidRDefault="001624AB" w:rsidP="001624AB">
      <w:pPr>
        <w:jc w:val="both"/>
        <w:rPr>
          <w:lang w:eastAsia="en-US"/>
        </w:rPr>
      </w:pPr>
      <w:r w:rsidRPr="005316CF">
        <w:rPr>
          <w:lang w:eastAsia="en-US"/>
        </w:rPr>
        <w:t>IJverloosheid en slappigheid in</w:t>
      </w:r>
      <w:r>
        <w:rPr>
          <w:lang w:eastAsia="en-US"/>
        </w:rPr>
        <w:t xml:space="preserve"> de </w:t>
      </w:r>
      <w:r w:rsidRPr="005316CF">
        <w:rPr>
          <w:lang w:eastAsia="en-US"/>
        </w:rPr>
        <w:t>gr</w:t>
      </w:r>
      <w:r>
        <w:rPr>
          <w:lang w:eastAsia="en-US"/>
        </w:rPr>
        <w:t>ote</w:t>
      </w:r>
      <w:r w:rsidRPr="005316CF">
        <w:rPr>
          <w:lang w:eastAsia="en-US"/>
        </w:rPr>
        <w:t>n plicht van het bidden. Wat is erger voor</w:t>
      </w:r>
      <w:r>
        <w:rPr>
          <w:lang w:eastAsia="en-US"/>
        </w:rPr>
        <w:t xml:space="preserve"> een </w:t>
      </w:r>
      <w:r w:rsidRPr="005316CF">
        <w:rPr>
          <w:lang w:eastAsia="en-US"/>
        </w:rPr>
        <w:t xml:space="preserve">Gemeente dan dat het gebedsleven achteruit gaat en kwijnt. </w:t>
      </w:r>
      <w:r>
        <w:rPr>
          <w:lang w:eastAsia="en-US"/>
        </w:rPr>
        <w:t xml:space="preserve">Zo </w:t>
      </w:r>
      <w:r w:rsidRPr="005316CF">
        <w:rPr>
          <w:lang w:eastAsia="en-US"/>
        </w:rPr>
        <w:t>was het in die dagen, en kon het anders</w:t>
      </w:r>
      <w:r>
        <w:rPr>
          <w:lang w:eastAsia="en-US"/>
        </w:rPr>
        <w:t xml:space="preserve">? Immers neen, </w:t>
      </w:r>
      <w:r w:rsidRPr="005316CF">
        <w:rPr>
          <w:lang w:eastAsia="en-US"/>
        </w:rPr>
        <w:t>want wat is bidden? De H. Schrift zegt, bidden is het uitstorten van het hart voor God</w:t>
      </w:r>
      <w:r>
        <w:rPr>
          <w:lang w:eastAsia="en-US"/>
        </w:rPr>
        <w:t>, een zoeken van het aangezicht</w:t>
      </w:r>
      <w:r w:rsidRPr="005316CF">
        <w:rPr>
          <w:lang w:eastAsia="en-US"/>
        </w:rPr>
        <w:t xml:space="preserve"> Gods, een samenspreken met God, een uitdrukken onzer begeerten. 1) En hoe moet dat geschieden</w:t>
      </w:r>
      <w:r>
        <w:rPr>
          <w:lang w:eastAsia="en-US"/>
        </w:rPr>
        <w:t>?</w:t>
      </w:r>
      <w:r w:rsidRPr="005316CF">
        <w:rPr>
          <w:lang w:eastAsia="en-US"/>
        </w:rPr>
        <w:t xml:space="preserve"> Paulus zegt, dat wij sterk moeten aanhouden in het gebed</w:t>
      </w:r>
      <w:r>
        <w:rPr>
          <w:lang w:eastAsia="en-US"/>
        </w:rPr>
        <w:t>;</w:t>
      </w:r>
      <w:r w:rsidRPr="005316CF">
        <w:rPr>
          <w:lang w:eastAsia="en-US"/>
        </w:rPr>
        <w:t xml:space="preserve"> Jacob leert ons in Pniël</w:t>
      </w:r>
      <w:r>
        <w:rPr>
          <w:lang w:eastAsia="en-US"/>
        </w:rPr>
        <w:t>,</w:t>
      </w:r>
      <w:r w:rsidRPr="005316CF">
        <w:rPr>
          <w:lang w:eastAsia="en-US"/>
        </w:rPr>
        <w:t xml:space="preserve"> dat men niet los moet laten</w:t>
      </w:r>
      <w:r>
        <w:rPr>
          <w:lang w:eastAsia="en-US"/>
        </w:rPr>
        <w:t>;</w:t>
      </w:r>
      <w:r w:rsidRPr="005316CF">
        <w:rPr>
          <w:lang w:eastAsia="en-US"/>
        </w:rPr>
        <w:t xml:space="preserve"> heel de </w:t>
      </w:r>
      <w:r>
        <w:rPr>
          <w:lang w:eastAsia="en-US"/>
        </w:rPr>
        <w:t>Bijbel</w:t>
      </w:r>
      <w:r w:rsidRPr="005316CF">
        <w:rPr>
          <w:lang w:eastAsia="en-US"/>
        </w:rPr>
        <w:t xml:space="preserve"> vermaant, dat wij, als Satan ons bespringt, door onze gebeden onder</w:t>
      </w:r>
      <w:r>
        <w:rPr>
          <w:lang w:eastAsia="en-US"/>
        </w:rPr>
        <w:t xml:space="preserve"> de </w:t>
      </w:r>
      <w:r w:rsidRPr="005316CF">
        <w:rPr>
          <w:lang w:eastAsia="en-US"/>
        </w:rPr>
        <w:t>schut van God moeten dringen. 2) En bovenal, ons bidden moet een bidden zijn uit en door</w:t>
      </w:r>
      <w:r>
        <w:rPr>
          <w:lang w:eastAsia="en-US"/>
        </w:rPr>
        <w:t xml:space="preserve"> de </w:t>
      </w:r>
      <w:r w:rsidRPr="005316CF">
        <w:rPr>
          <w:lang w:eastAsia="en-US"/>
        </w:rPr>
        <w:t>H. Geest. Hij dient te zijn de</w:t>
      </w:r>
      <w:r>
        <w:rPr>
          <w:lang w:eastAsia="en-US"/>
        </w:rPr>
        <w:t xml:space="preserve"> «</w:t>
      </w:r>
      <w:r w:rsidRPr="005316CF">
        <w:rPr>
          <w:lang w:eastAsia="en-US"/>
        </w:rPr>
        <w:t>causa movens</w:t>
      </w:r>
      <w:r>
        <w:rPr>
          <w:lang w:eastAsia="en-US"/>
        </w:rPr>
        <w:t>».</w:t>
      </w:r>
    </w:p>
    <w:p w:rsidR="001624AB" w:rsidRPr="005316CF" w:rsidRDefault="001624AB" w:rsidP="001624AB">
      <w:pPr>
        <w:jc w:val="both"/>
        <w:rPr>
          <w:lang w:eastAsia="en-US"/>
        </w:rPr>
      </w:pPr>
      <w:r w:rsidRPr="005316CF">
        <w:rPr>
          <w:lang w:eastAsia="en-US"/>
        </w:rPr>
        <w:t>En hoe bad men in</w:t>
      </w:r>
      <w:r>
        <w:rPr>
          <w:lang w:eastAsia="en-US"/>
        </w:rPr>
        <w:t xml:space="preserve"> zijn </w:t>
      </w:r>
      <w:r w:rsidRPr="005316CF">
        <w:rPr>
          <w:lang w:eastAsia="en-US"/>
        </w:rPr>
        <w:t>dagen</w:t>
      </w:r>
      <w:r>
        <w:rPr>
          <w:lang w:eastAsia="en-US"/>
        </w:rPr>
        <w:t>?</w:t>
      </w:r>
      <w:r w:rsidRPr="005316CF">
        <w:rPr>
          <w:lang w:eastAsia="en-US"/>
        </w:rPr>
        <w:t xml:space="preserve"> Met Formulieren,</w:t>
      </w:r>
      <w:r>
        <w:rPr>
          <w:lang w:eastAsia="en-US"/>
        </w:rPr>
        <w:t xml:space="preserve"> «</w:t>
      </w:r>
      <w:r w:rsidRPr="005316CF">
        <w:rPr>
          <w:lang w:eastAsia="en-US"/>
        </w:rPr>
        <w:t>met geleende en geschilderde woorden</w:t>
      </w:r>
      <w:r>
        <w:rPr>
          <w:lang w:eastAsia="en-US"/>
        </w:rPr>
        <w:t>»,</w:t>
      </w:r>
      <w:r w:rsidRPr="005316CF">
        <w:rPr>
          <w:lang w:eastAsia="en-US"/>
        </w:rPr>
        <w:t xml:space="preserve"> 3) meer met het ge</w:t>
      </w:r>
      <w:r w:rsidRPr="005316CF">
        <w:rPr>
          <w:lang w:eastAsia="en-US"/>
        </w:rPr>
        <w:softHyphen/>
        <w:t>heugen dan met het hart, 4) zonder</w:t>
      </w:r>
      <w:r>
        <w:rPr>
          <w:lang w:eastAsia="en-US"/>
        </w:rPr>
        <w:t xml:space="preserve"> de </w:t>
      </w:r>
      <w:r w:rsidRPr="005316CF">
        <w:rPr>
          <w:lang w:eastAsia="en-US"/>
        </w:rPr>
        <w:t>drang of de passie van</w:t>
      </w:r>
      <w:r>
        <w:rPr>
          <w:lang w:eastAsia="en-US"/>
        </w:rPr>
        <w:t xml:space="preserve"> een </w:t>
      </w:r>
      <w:r w:rsidRPr="005316CF">
        <w:rPr>
          <w:lang w:eastAsia="en-US"/>
        </w:rPr>
        <w:t>Hanna, daar de woordjes te voren reeds opgesteld waren. Ach, dat men die dwaling zag, zuchtte KOELMAN, en beter inzicht kreeg. in</w:t>
      </w:r>
      <w:r>
        <w:rPr>
          <w:lang w:eastAsia="en-US"/>
        </w:rPr>
        <w:t xml:space="preserve"> de </w:t>
      </w:r>
      <w:r w:rsidRPr="005316CF">
        <w:rPr>
          <w:lang w:eastAsia="en-US"/>
        </w:rPr>
        <w:t>aard en het wezen van het gebed, en begreep, dat het Formulier-bidden daarmede in strijd is. Wij lezen</w:t>
      </w:r>
      <w:r>
        <w:rPr>
          <w:lang w:eastAsia="en-US"/>
        </w:rPr>
        <w:t xml:space="preserve"> de </w:t>
      </w:r>
      <w:r w:rsidRPr="005316CF">
        <w:rPr>
          <w:lang w:eastAsia="en-US"/>
        </w:rPr>
        <w:t>uitroep van Paulus (2 Cor. 2</w:t>
      </w:r>
      <w:r>
        <w:rPr>
          <w:lang w:eastAsia="en-US"/>
        </w:rPr>
        <w:t>:</w:t>
      </w:r>
      <w:r w:rsidRPr="005316CF">
        <w:rPr>
          <w:lang w:eastAsia="en-US"/>
        </w:rPr>
        <w:t xml:space="preserve"> 16):</w:t>
      </w:r>
      <w:r>
        <w:rPr>
          <w:lang w:eastAsia="en-US"/>
        </w:rPr>
        <w:t xml:space="preserve"> «</w:t>
      </w:r>
      <w:r w:rsidRPr="005316CF">
        <w:rPr>
          <w:lang w:eastAsia="en-US"/>
        </w:rPr>
        <w:t>wie is tot deze dingen bekwaam</w:t>
      </w:r>
      <w:r>
        <w:rPr>
          <w:lang w:eastAsia="en-US"/>
        </w:rPr>
        <w:t>»;</w:t>
      </w:r>
      <w:r w:rsidRPr="005316CF">
        <w:rPr>
          <w:lang w:eastAsia="en-US"/>
        </w:rPr>
        <w:t xml:space="preserve"> kwam die ooit bij het Formulier-bidden te pas? Wij kennen de beloften</w:t>
      </w:r>
      <w:r>
        <w:rPr>
          <w:lang w:eastAsia="en-US"/>
        </w:rPr>
        <w:t xml:space="preserve"> «</w:t>
      </w:r>
      <w:r w:rsidRPr="005316CF">
        <w:rPr>
          <w:lang w:eastAsia="en-US"/>
        </w:rPr>
        <w:t>ik zal U bekwaammakende genade schenken</w:t>
      </w:r>
      <w:r>
        <w:rPr>
          <w:lang w:eastAsia="en-US"/>
        </w:rPr>
        <w:t>»,</w:t>
      </w:r>
      <w:r w:rsidRPr="005316CF">
        <w:rPr>
          <w:lang w:eastAsia="en-US"/>
        </w:rPr>
        <w:t xml:space="preserve"> maar wie had daar</w:t>
      </w:r>
      <w:r w:rsidRPr="005316CF">
        <w:rPr>
          <w:lang w:eastAsia="en-US"/>
        </w:rPr>
        <w:softHyphen/>
        <w:t>aan op deze manier behoefte</w:t>
      </w:r>
      <w:r>
        <w:rPr>
          <w:lang w:eastAsia="en-US"/>
        </w:rPr>
        <w:t>?</w:t>
      </w:r>
      <w:r w:rsidRPr="005316CF">
        <w:rPr>
          <w:lang w:eastAsia="en-US"/>
        </w:rPr>
        <w:t xml:space="preserve"> En dan, er waren </w:t>
      </w:r>
      <w:r>
        <w:rPr>
          <w:lang w:eastAsia="en-US"/>
        </w:rPr>
        <w:t>zove</w:t>
      </w:r>
      <w:r w:rsidRPr="005316CF">
        <w:rPr>
          <w:lang w:eastAsia="en-US"/>
        </w:rPr>
        <w:t>el andere gevolgen, die gr</w:t>
      </w:r>
      <w:r>
        <w:rPr>
          <w:lang w:eastAsia="en-US"/>
        </w:rPr>
        <w:t>ote</w:t>
      </w:r>
      <w:r w:rsidRPr="005316CF">
        <w:rPr>
          <w:lang w:eastAsia="en-US"/>
        </w:rPr>
        <w:t xml:space="preserve"> schade toebrachten aan het geestelijk leven. In de eerste plaats doodde het alle devotie</w:t>
      </w:r>
      <w:r>
        <w:rPr>
          <w:lang w:eastAsia="en-US"/>
        </w:rPr>
        <w:t>,</w:t>
      </w:r>
      <w:r w:rsidRPr="005316CF">
        <w:rPr>
          <w:lang w:eastAsia="en-US"/>
        </w:rPr>
        <w:t xml:space="preserve"> denk aan he</w:t>
      </w:r>
      <w:r>
        <w:rPr>
          <w:lang w:eastAsia="en-US"/>
        </w:rPr>
        <w:t>t koude ritualisme der Oosters</w:t>
      </w:r>
      <w:r w:rsidRPr="005316CF">
        <w:rPr>
          <w:lang w:eastAsia="en-US"/>
        </w:rPr>
        <w:t xml:space="preserve">e Kerken en der </w:t>
      </w:r>
      <w:r>
        <w:rPr>
          <w:lang w:eastAsia="en-US"/>
        </w:rPr>
        <w:t>Rooms</w:t>
      </w:r>
      <w:r w:rsidRPr="005316CF">
        <w:rPr>
          <w:lang w:eastAsia="en-US"/>
        </w:rPr>
        <w:t>e Kerk</w:t>
      </w:r>
      <w:r>
        <w:rPr>
          <w:lang w:eastAsia="en-US"/>
        </w:rPr>
        <w:t>;</w:t>
      </w:r>
      <w:r w:rsidRPr="005316CF">
        <w:rPr>
          <w:lang w:eastAsia="en-US"/>
        </w:rPr>
        <w:t xml:space="preserve"> alle genegenheden en bewegingen des</w:t>
      </w:r>
    </w:p>
    <w:p w:rsidR="001624AB" w:rsidRPr="005316CF" w:rsidRDefault="001624AB" w:rsidP="001624AB">
      <w:pPr>
        <w:jc w:val="both"/>
        <w:rPr>
          <w:lang w:eastAsia="en-US"/>
        </w:rPr>
      </w:pPr>
      <w:r>
        <w:rPr>
          <w:lang w:eastAsia="en-US"/>
        </w:rPr>
        <w:t>1)</w:t>
      </w:r>
      <w:r w:rsidRPr="005316CF">
        <w:rPr>
          <w:lang w:eastAsia="en-US"/>
        </w:rPr>
        <w:t xml:space="preserve"> Idem, blz. 36.</w:t>
      </w:r>
    </w:p>
    <w:p w:rsidR="001624AB" w:rsidRPr="005316CF" w:rsidRDefault="001624AB" w:rsidP="001624AB">
      <w:pPr>
        <w:jc w:val="both"/>
        <w:rPr>
          <w:lang w:eastAsia="en-US"/>
        </w:rPr>
      </w:pPr>
      <w:r w:rsidRPr="005316CF">
        <w:rPr>
          <w:lang w:eastAsia="en-US"/>
        </w:rPr>
        <w:t>2) Idem, blz. 43.</w:t>
      </w:r>
    </w:p>
    <w:p w:rsidR="001624AB" w:rsidRPr="005316CF" w:rsidRDefault="001624AB" w:rsidP="001624AB">
      <w:pPr>
        <w:jc w:val="both"/>
        <w:rPr>
          <w:lang w:eastAsia="en-US"/>
        </w:rPr>
      </w:pPr>
      <w:r w:rsidRPr="005316CF">
        <w:rPr>
          <w:lang w:eastAsia="en-US"/>
        </w:rPr>
        <w:t>3) Idem, blz. 101. 4) Idem, blz. 57.</w:t>
      </w:r>
    </w:p>
    <w:p w:rsidR="001624AB" w:rsidRPr="005316CF" w:rsidRDefault="001624AB" w:rsidP="001624AB">
      <w:pPr>
        <w:jc w:val="both"/>
        <w:rPr>
          <w:lang w:eastAsia="en-US"/>
        </w:rPr>
      </w:pPr>
      <w:r w:rsidRPr="005316CF">
        <w:rPr>
          <w:lang w:eastAsia="en-US"/>
        </w:rPr>
        <w:t>243</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gemoeds verslapten. 1) Het bedroefde verder de vromen</w:t>
      </w:r>
      <w:r>
        <w:rPr>
          <w:lang w:eastAsia="en-US"/>
        </w:rPr>
        <w:t>,</w:t>
      </w:r>
      <w:r w:rsidRPr="005316CF">
        <w:rPr>
          <w:lang w:eastAsia="en-US"/>
        </w:rPr>
        <w:t xml:space="preserve"> die geen antwoord kregen op de</w:t>
      </w:r>
      <w:r>
        <w:rPr>
          <w:lang w:eastAsia="en-US"/>
        </w:rPr>
        <w:t xml:space="preserve"> «</w:t>
      </w:r>
      <w:r w:rsidRPr="005316CF">
        <w:rPr>
          <w:lang w:eastAsia="en-US"/>
        </w:rPr>
        <w:t>smeekstem hunner ziel, terwijl het</w:t>
      </w:r>
      <w:r>
        <w:rPr>
          <w:lang w:eastAsia="en-US"/>
        </w:rPr>
        <w:t xml:space="preserve"> de vlese</w:t>
      </w:r>
      <w:r w:rsidRPr="005316CF">
        <w:rPr>
          <w:lang w:eastAsia="en-US"/>
        </w:rPr>
        <w:t xml:space="preserve">lijken </w:t>
      </w:r>
      <w:r>
        <w:rPr>
          <w:lang w:eastAsia="en-US"/>
        </w:rPr>
        <w:t>mens</w:t>
      </w:r>
      <w:r w:rsidRPr="005316CF">
        <w:rPr>
          <w:lang w:eastAsia="en-US"/>
        </w:rPr>
        <w:t xml:space="preserve"> behaagde</w:t>
      </w:r>
      <w:r>
        <w:rPr>
          <w:lang w:eastAsia="en-US"/>
        </w:rPr>
        <w:t>».</w:t>
      </w:r>
      <w:r w:rsidRPr="005316CF">
        <w:rPr>
          <w:lang w:eastAsia="en-US"/>
        </w:rPr>
        <w:t xml:space="preserve"> 2) Wat kwam er vervolgens, bij 't gebruik der Formulier-gebeden, terecht van het dagelijksch zelf-onderzoek, 3) van een letten op de wegen Gods met ons gehouden, wat van een belijden van eigen zonden, daar er immers in alge</w:t>
      </w:r>
      <w:r>
        <w:rPr>
          <w:lang w:eastAsia="en-US"/>
        </w:rPr>
        <w:t>mene</w:t>
      </w:r>
      <w:r w:rsidRPr="005316CF">
        <w:rPr>
          <w:lang w:eastAsia="en-US"/>
        </w:rPr>
        <w:t xml:space="preserve"> termen gesproken werd. 4) Wel vermaant Paulus ons, God in alles te danken, maar wie beantwoordde daaraan, Formulier- gebeden biddende, terwijl het noodwendig dit schadelijk gevolg medebracht, dat er weinig gebeden werd voor Kerk en Staat. Maar er was meer. Immers, hoe zou men op deze wijze biddende, ooit kunnen toenemen in gebeds-genade</w:t>
      </w:r>
      <w:r>
        <w:rPr>
          <w:lang w:eastAsia="en-US"/>
        </w:rPr>
        <w:t>?</w:t>
      </w:r>
      <w:r w:rsidRPr="005316CF">
        <w:rPr>
          <w:lang w:eastAsia="en-US"/>
        </w:rPr>
        <w:t xml:space="preserve"> 5) Kinderen van bedelaren </w:t>
      </w:r>
      <w:r>
        <w:rPr>
          <w:lang w:eastAsia="en-US"/>
        </w:rPr>
        <w:t>lere</w:t>
      </w:r>
      <w:r w:rsidRPr="005316CF">
        <w:rPr>
          <w:lang w:eastAsia="en-US"/>
        </w:rPr>
        <w:t xml:space="preserve">n spoedig met eigen woorden vragen, maar hier zag men </w:t>
      </w:r>
      <w:r>
        <w:rPr>
          <w:lang w:eastAsia="en-US"/>
        </w:rPr>
        <w:t>mens</w:t>
      </w:r>
      <w:r w:rsidRPr="005316CF">
        <w:rPr>
          <w:lang w:eastAsia="en-US"/>
        </w:rPr>
        <w:t>en van 50 en 60 jaar op houten krukken. En ook, hoevelen zijn door het Formulier- bidden geheel af k</w:t>
      </w:r>
      <w:r>
        <w:rPr>
          <w:lang w:eastAsia="en-US"/>
        </w:rPr>
        <w:t>eri</w:t>
      </w:r>
      <w:r w:rsidRPr="005316CF">
        <w:rPr>
          <w:lang w:eastAsia="en-US"/>
        </w:rPr>
        <w:t>g geworden van het bidden uit</w:t>
      </w:r>
      <w:r>
        <w:rPr>
          <w:lang w:eastAsia="en-US"/>
        </w:rPr>
        <w:t xml:space="preserve"> de </w:t>
      </w:r>
      <w:r w:rsidRPr="005316CF">
        <w:rPr>
          <w:lang w:eastAsia="en-US"/>
        </w:rPr>
        <w:t xml:space="preserve">Geest, </w:t>
      </w:r>
      <w:r>
        <w:rPr>
          <w:lang w:eastAsia="en-US"/>
        </w:rPr>
        <w:t>zoda</w:t>
      </w:r>
      <w:r w:rsidRPr="005316CF">
        <w:rPr>
          <w:lang w:eastAsia="en-US"/>
        </w:rPr>
        <w:t xml:space="preserve">t zij in de Kerk eerst mede gingen bidden, wanneer de </w:t>
      </w:r>
      <w:r>
        <w:rPr>
          <w:lang w:eastAsia="en-US"/>
        </w:rPr>
        <w:t>lera</w:t>
      </w:r>
      <w:r w:rsidRPr="005316CF">
        <w:rPr>
          <w:lang w:eastAsia="en-US"/>
        </w:rPr>
        <w:t>ar tot het Onze Vader genaderd was. 6) Ook kleefde er dat gevaar aan, dat men gemakkelijk tot Superstitie verviel, en het Formulier-gebed op</w:t>
      </w:r>
      <w:r>
        <w:rPr>
          <w:lang w:eastAsia="en-US"/>
        </w:rPr>
        <w:t xml:space="preserve"> een </w:t>
      </w:r>
      <w:r w:rsidRPr="005316CF">
        <w:rPr>
          <w:lang w:eastAsia="en-US"/>
        </w:rPr>
        <w:t xml:space="preserve">lijn ging stellen met de </w:t>
      </w:r>
      <w:r>
        <w:rPr>
          <w:lang w:eastAsia="en-US"/>
        </w:rPr>
        <w:t>H</w:t>
      </w:r>
      <w:r w:rsidRPr="005316CF">
        <w:rPr>
          <w:lang w:eastAsia="en-US"/>
        </w:rPr>
        <w:t>. Schrift. In één woord, zou er nieuw geestelijk leven gewekt worden bij groot en klein, bij de dienaren des Woords en de gemeenteleden, dan moesten die krukken weg en er gebeden worden uit de borst, d. i. uit</w:t>
      </w:r>
      <w:r>
        <w:rPr>
          <w:lang w:eastAsia="en-US"/>
        </w:rPr>
        <w:t xml:space="preserve"> de </w:t>
      </w:r>
      <w:r w:rsidRPr="005316CF">
        <w:rPr>
          <w:lang w:eastAsia="en-US"/>
        </w:rPr>
        <w:t>H. Geest.</w:t>
      </w:r>
    </w:p>
    <w:p w:rsidR="001624AB" w:rsidRPr="005316CF" w:rsidRDefault="001624AB" w:rsidP="001624AB">
      <w:pPr>
        <w:jc w:val="both"/>
        <w:rPr>
          <w:lang w:eastAsia="en-US"/>
        </w:rPr>
      </w:pPr>
      <w:r w:rsidRPr="005316CF">
        <w:rPr>
          <w:lang w:eastAsia="en-US"/>
        </w:rPr>
        <w:t>Maar, merkte men op, heeft het Formulier-bidden ook niet veel voor? Indien men toch uit</w:t>
      </w:r>
      <w:r>
        <w:rPr>
          <w:lang w:eastAsia="en-US"/>
        </w:rPr>
        <w:t xml:space="preserve"> de </w:t>
      </w:r>
      <w:r w:rsidRPr="005316CF">
        <w:rPr>
          <w:lang w:eastAsia="en-US"/>
        </w:rPr>
        <w:t>geest niet kan</w:t>
      </w:r>
    </w:p>
    <w:p w:rsidR="001624AB" w:rsidRPr="005316CF" w:rsidRDefault="001624AB" w:rsidP="001624AB">
      <w:pPr>
        <w:jc w:val="both"/>
        <w:rPr>
          <w:lang w:eastAsia="en-US"/>
        </w:rPr>
      </w:pPr>
      <w:r w:rsidRPr="005316CF">
        <w:rPr>
          <w:lang w:eastAsia="en-US"/>
        </w:rPr>
        <w:t>1) Idem, blz. 18 21 Idem, blz. 19. 1</w:t>
      </w:r>
      <w:r>
        <w:rPr>
          <w:lang w:eastAsia="en-US"/>
        </w:rPr>
        <w:t>1)</w:t>
      </w:r>
      <w:r w:rsidRPr="005316CF">
        <w:rPr>
          <w:lang w:eastAsia="en-US"/>
        </w:rPr>
        <w:t xml:space="preserve"> Idem, blz. 46.</w:t>
      </w:r>
    </w:p>
    <w:p w:rsidR="001624AB" w:rsidRPr="005316CF" w:rsidRDefault="001624AB" w:rsidP="001624AB">
      <w:pPr>
        <w:jc w:val="both"/>
        <w:rPr>
          <w:lang w:eastAsia="en-US"/>
        </w:rPr>
      </w:pPr>
      <w:r w:rsidRPr="005316CF">
        <w:rPr>
          <w:lang w:eastAsia="en-US"/>
        </w:rPr>
        <w:t>4) Idem, blz. 47. 6) Idem, blz. 52.</w:t>
      </w:r>
    </w:p>
    <w:p w:rsidR="001624AB" w:rsidRPr="005316CF" w:rsidRDefault="001624AB" w:rsidP="001624AB">
      <w:pPr>
        <w:jc w:val="both"/>
        <w:rPr>
          <w:lang w:eastAsia="en-US"/>
        </w:rPr>
      </w:pPr>
      <w:r w:rsidRPr="005316CF">
        <w:rPr>
          <w:lang w:eastAsia="en-US"/>
        </w:rPr>
        <w:t>5) Idem, blz. 55.</w:t>
      </w:r>
    </w:p>
    <w:p w:rsidR="001624AB" w:rsidRPr="005316CF" w:rsidRDefault="001624AB" w:rsidP="001624AB">
      <w:pPr>
        <w:jc w:val="both"/>
        <w:rPr>
          <w:lang w:eastAsia="en-US"/>
        </w:rPr>
      </w:pPr>
      <w:r w:rsidRPr="005316CF">
        <w:rPr>
          <w:lang w:eastAsia="en-US"/>
        </w:rPr>
        <w:t>244</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bidden en te</w:t>
      </w:r>
      <w:r>
        <w:rPr>
          <w:lang w:eastAsia="en-US"/>
        </w:rPr>
        <w:t>n</w:t>
      </w:r>
      <w:r w:rsidRPr="005316CF">
        <w:rPr>
          <w:lang w:eastAsia="en-US"/>
        </w:rPr>
        <w:t xml:space="preserve"> </w:t>
      </w:r>
      <w:r>
        <w:rPr>
          <w:lang w:eastAsia="en-US"/>
        </w:rPr>
        <w:t>ene</w:t>
      </w:r>
      <w:r w:rsidRPr="005316CF">
        <w:rPr>
          <w:lang w:eastAsia="en-US"/>
        </w:rPr>
        <w:t>nmale de gave des gebeds mist. Hoe dan</w:t>
      </w:r>
      <w:r>
        <w:rPr>
          <w:lang w:eastAsia="en-US"/>
        </w:rPr>
        <w:t>!</w:t>
      </w:r>
      <w:r w:rsidRPr="005316CF">
        <w:rPr>
          <w:lang w:eastAsia="en-US"/>
        </w:rPr>
        <w:t xml:space="preserve"> Wel, antwoordde KOELMAN, het gaat hier niet z</w:t>
      </w:r>
      <w:r>
        <w:rPr>
          <w:lang w:eastAsia="en-US"/>
        </w:rPr>
        <w:t>oze</w:t>
      </w:r>
      <w:r w:rsidRPr="005316CF">
        <w:rPr>
          <w:lang w:eastAsia="en-US"/>
        </w:rPr>
        <w:t>er om het kunnen, dan wel, om het willen loslaten derzelve. G</w:t>
      </w:r>
      <w:r>
        <w:rPr>
          <w:lang w:eastAsia="en-US"/>
        </w:rPr>
        <w:t>ebruik ze desnoods in de kinds</w:t>
      </w:r>
      <w:r w:rsidRPr="005316CF">
        <w:rPr>
          <w:lang w:eastAsia="en-US"/>
        </w:rPr>
        <w:t>e jaren van uw geestelijk leven. Maar weet dit, dat, indien gij ze te lang n</w:t>
      </w:r>
      <w:r>
        <w:rPr>
          <w:lang w:eastAsia="en-US"/>
        </w:rPr>
        <w:t>odi</w:t>
      </w:r>
      <w:r w:rsidRPr="005316CF">
        <w:rPr>
          <w:lang w:eastAsia="en-US"/>
        </w:rPr>
        <w:t>g hebt, dit niet pleit voor</w:t>
      </w:r>
      <w:r>
        <w:rPr>
          <w:lang w:eastAsia="en-US"/>
        </w:rPr>
        <w:t xml:space="preserve"> uw </w:t>
      </w:r>
      <w:r w:rsidRPr="005316CF">
        <w:rPr>
          <w:lang w:eastAsia="en-US"/>
        </w:rPr>
        <w:t>zelfkennis.</w:t>
      </w:r>
      <w:r>
        <w:rPr>
          <w:lang w:eastAsia="en-US"/>
        </w:rPr>
        <w:t xml:space="preserve"> «</w:t>
      </w:r>
      <w:r w:rsidRPr="005316CF">
        <w:rPr>
          <w:lang w:eastAsia="en-US"/>
        </w:rPr>
        <w:t>Immers, indien gij</w:t>
      </w:r>
      <w:r>
        <w:rPr>
          <w:lang w:eastAsia="en-US"/>
        </w:rPr>
        <w:t xml:space="preserve"> </w:t>
      </w:r>
      <w:r w:rsidRPr="005316CF">
        <w:rPr>
          <w:lang w:eastAsia="en-US"/>
        </w:rPr>
        <w:t>bij een dokter zijt met een lichamelijk malheur, wat weet gij dan uit</w:t>
      </w:r>
      <w:r>
        <w:rPr>
          <w:lang w:eastAsia="en-US"/>
        </w:rPr>
        <w:t xml:space="preserve"> uw </w:t>
      </w:r>
      <w:r w:rsidRPr="005316CF">
        <w:rPr>
          <w:lang w:eastAsia="en-US"/>
        </w:rPr>
        <w:t>bevinding te spreken, en duidelijk te zeggen, wat U schort en wat gij behoeft</w:t>
      </w:r>
      <w:r>
        <w:rPr>
          <w:lang w:eastAsia="en-US"/>
        </w:rPr>
        <w:t>».</w:t>
      </w:r>
      <w:r w:rsidRPr="005316CF">
        <w:rPr>
          <w:lang w:eastAsia="en-US"/>
        </w:rPr>
        <w:t>2) Maar hoe dan in dagen van geestelijke dorheid</w:t>
      </w:r>
      <w:r>
        <w:rPr>
          <w:lang w:eastAsia="en-US"/>
        </w:rPr>
        <w:t>?</w:t>
      </w:r>
      <w:r w:rsidRPr="005316CF">
        <w:rPr>
          <w:lang w:eastAsia="en-US"/>
        </w:rPr>
        <w:t xml:space="preserve"> 3) Dan was zulk een Formulier-gebed toch </w:t>
      </w:r>
      <w:r>
        <w:rPr>
          <w:lang w:eastAsia="en-US"/>
        </w:rPr>
        <w:t xml:space="preserve">zo </w:t>
      </w:r>
      <w:r w:rsidRPr="005316CF">
        <w:rPr>
          <w:lang w:eastAsia="en-US"/>
        </w:rPr>
        <w:t>goed. Neen, juist niet, antwoordde KOELMAN, juist dan moeten wij leven uit het geloof, dat de Heer</w:t>
      </w:r>
      <w:r>
        <w:rPr>
          <w:lang w:eastAsia="en-US"/>
        </w:rPr>
        <w:t>e</w:t>
      </w:r>
      <w:r w:rsidRPr="005316CF">
        <w:rPr>
          <w:lang w:eastAsia="en-US"/>
        </w:rPr>
        <w:t xml:space="preserve"> ons in onze zwakheden te hulp wil komen en krachtig is stommen te doen spreken. M. a. w</w:t>
      </w:r>
      <w:r>
        <w:rPr>
          <w:lang w:eastAsia="en-US"/>
        </w:rPr>
        <w:t>. De</w:t>
      </w:r>
      <w:r w:rsidRPr="005316CF">
        <w:rPr>
          <w:lang w:eastAsia="en-US"/>
        </w:rPr>
        <w:t xml:space="preserve"> onbekwaamheden en gebreken beh</w:t>
      </w:r>
      <w:r>
        <w:rPr>
          <w:lang w:eastAsia="en-US"/>
        </w:rPr>
        <w:t>ore</w:t>
      </w:r>
      <w:r w:rsidRPr="005316CF">
        <w:rPr>
          <w:lang w:eastAsia="en-US"/>
        </w:rPr>
        <w:t>n ons, volgens hem, niet te brengen tot de Formulieren en af te leiden van</w:t>
      </w:r>
      <w:r>
        <w:rPr>
          <w:lang w:eastAsia="en-US"/>
        </w:rPr>
        <w:t xml:space="preserve"> de </w:t>
      </w:r>
      <w:r w:rsidRPr="005316CF">
        <w:rPr>
          <w:lang w:eastAsia="en-US"/>
        </w:rPr>
        <w:t>H. Geest, maar integendeel, zij beh</w:t>
      </w:r>
      <w:r>
        <w:rPr>
          <w:lang w:eastAsia="en-US"/>
        </w:rPr>
        <w:t>ore</w:t>
      </w:r>
      <w:r w:rsidRPr="005316CF">
        <w:rPr>
          <w:lang w:eastAsia="en-US"/>
        </w:rPr>
        <w:t>n ons juist uit te drijven tot</w:t>
      </w:r>
      <w:r>
        <w:rPr>
          <w:lang w:eastAsia="en-US"/>
        </w:rPr>
        <w:t xml:space="preserve"> zijn </w:t>
      </w:r>
      <w:r w:rsidRPr="005316CF">
        <w:rPr>
          <w:lang w:eastAsia="en-US"/>
        </w:rPr>
        <w:t>invloeden.</w:t>
      </w:r>
    </w:p>
    <w:p w:rsidR="001624AB" w:rsidRPr="005316CF" w:rsidRDefault="001624AB" w:rsidP="001624AB">
      <w:pPr>
        <w:jc w:val="both"/>
        <w:rPr>
          <w:lang w:eastAsia="en-US"/>
        </w:rPr>
      </w:pPr>
      <w:r w:rsidRPr="005316CF">
        <w:rPr>
          <w:lang w:eastAsia="en-US"/>
        </w:rPr>
        <w:t>En als men dan eindelijk n</w:t>
      </w:r>
      <w:r>
        <w:rPr>
          <w:lang w:eastAsia="en-US"/>
        </w:rPr>
        <w:t>og opmerkte, dat die Formulier-</w:t>
      </w:r>
      <w:r w:rsidRPr="005316CF">
        <w:rPr>
          <w:lang w:eastAsia="en-US"/>
        </w:rPr>
        <w:t>gebeden toch gemeenlijk rijker van inhoud waren dan de vrije gebeden, 4) en daardoor in elk geval het gevaar werd weggenomen van te blijven steken in 't gebed of stamelend en haperend te spreken, 5) dan slaat de vlam uit bij onzen predikant, en het ietwat scherpe antwoord luidt, dat men geen geestelijk passe-partout kan maken, aangezien dagelijks de</w:t>
      </w:r>
      <w:r>
        <w:rPr>
          <w:lang w:eastAsia="en-US"/>
        </w:rPr>
        <w:t xml:space="preserve"> «</w:t>
      </w:r>
      <w:r w:rsidRPr="005316CF">
        <w:rPr>
          <w:lang w:eastAsia="en-US"/>
        </w:rPr>
        <w:t>behoeften</w:t>
      </w:r>
      <w:r>
        <w:rPr>
          <w:lang w:eastAsia="en-US"/>
        </w:rPr>
        <w:t>,</w:t>
      </w:r>
      <w:r w:rsidRPr="005316CF">
        <w:rPr>
          <w:lang w:eastAsia="en-US"/>
        </w:rPr>
        <w:t xml:space="preserve"> zonden, n</w:t>
      </w:r>
      <w:r>
        <w:rPr>
          <w:lang w:eastAsia="en-US"/>
        </w:rPr>
        <w:t>oden</w:t>
      </w:r>
      <w:r w:rsidRPr="005316CF">
        <w:rPr>
          <w:lang w:eastAsia="en-US"/>
        </w:rPr>
        <w:t>, weldaden en staten</w:t>
      </w:r>
      <w:r>
        <w:rPr>
          <w:lang w:eastAsia="en-US"/>
        </w:rPr>
        <w:t xml:space="preserve">» </w:t>
      </w:r>
      <w:r w:rsidRPr="005316CF">
        <w:rPr>
          <w:lang w:eastAsia="en-US"/>
        </w:rPr>
        <w:t>ver</w:t>
      </w:r>
      <w:r w:rsidRPr="005316CF">
        <w:rPr>
          <w:lang w:eastAsia="en-US"/>
        </w:rPr>
        <w:softHyphen/>
        <w:t>anderen, en men dus Formulier-gebeden gebruikende, dikwijls liegende zou spreken, maar ook, dat het in dezen niet aankwam op éénige aangename welsprekendheid, aan-</w:t>
      </w:r>
    </w:p>
    <w:p w:rsidR="001624AB" w:rsidRPr="005316CF" w:rsidRDefault="001624AB" w:rsidP="001624AB">
      <w:pPr>
        <w:jc w:val="both"/>
        <w:rPr>
          <w:lang w:eastAsia="en-US"/>
        </w:rPr>
      </w:pPr>
      <w:r w:rsidRPr="005316CF">
        <w:rPr>
          <w:lang w:eastAsia="en-US"/>
        </w:rPr>
        <w:t>1) Idem, blz. 84.</w:t>
      </w:r>
    </w:p>
    <w:p w:rsidR="001624AB" w:rsidRPr="005316CF" w:rsidRDefault="001624AB" w:rsidP="001624AB">
      <w:pPr>
        <w:jc w:val="both"/>
        <w:rPr>
          <w:lang w:eastAsia="en-US"/>
        </w:rPr>
      </w:pPr>
      <w:r w:rsidRPr="005316CF">
        <w:rPr>
          <w:lang w:eastAsia="en-US"/>
        </w:rPr>
        <w:t>2) Idem, blz. 86.</w:t>
      </w:r>
    </w:p>
    <w:p w:rsidR="001624AB" w:rsidRPr="005316CF" w:rsidRDefault="001624AB" w:rsidP="001624AB">
      <w:pPr>
        <w:jc w:val="both"/>
        <w:rPr>
          <w:lang w:eastAsia="en-US"/>
        </w:rPr>
      </w:pPr>
      <w:r w:rsidRPr="005316CF">
        <w:rPr>
          <w:lang w:eastAsia="en-US"/>
        </w:rPr>
        <w:t>3) Idem, biz. 91.</w:t>
      </w:r>
    </w:p>
    <w:p w:rsidR="001624AB" w:rsidRPr="005316CF" w:rsidRDefault="001624AB" w:rsidP="001624AB">
      <w:pPr>
        <w:jc w:val="both"/>
        <w:rPr>
          <w:lang w:eastAsia="en-US"/>
        </w:rPr>
      </w:pPr>
      <w:r w:rsidRPr="005316CF">
        <w:rPr>
          <w:lang w:eastAsia="en-US"/>
        </w:rPr>
        <w:t>4) Idem, blz. 94.</w:t>
      </w:r>
    </w:p>
    <w:p w:rsidR="001624AB" w:rsidRPr="005316CF" w:rsidRDefault="001624AB" w:rsidP="001624AB">
      <w:pPr>
        <w:jc w:val="both"/>
        <w:rPr>
          <w:lang w:eastAsia="en-US"/>
        </w:rPr>
      </w:pPr>
      <w:r w:rsidRPr="005316CF">
        <w:rPr>
          <w:lang w:eastAsia="en-US"/>
        </w:rPr>
        <w:t>5) Idem, blz. 100. 245</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gezien de ervaring leerde, dat dat gebed,</w:t>
      </w:r>
      <w:r>
        <w:rPr>
          <w:lang w:eastAsia="en-US"/>
        </w:rPr>
        <w:t xml:space="preserve"> «</w:t>
      </w:r>
      <w:r w:rsidRPr="005316CF">
        <w:rPr>
          <w:lang w:eastAsia="en-US"/>
        </w:rPr>
        <w:t>dat met</w:t>
      </w:r>
      <w:r>
        <w:rPr>
          <w:lang w:eastAsia="en-US"/>
        </w:rPr>
        <w:t xml:space="preserve"> een </w:t>
      </w:r>
      <w:r w:rsidRPr="005316CF">
        <w:rPr>
          <w:lang w:eastAsia="en-US"/>
        </w:rPr>
        <w:t>gladde tong uitvloeit, daarom 't beste niet is</w:t>
      </w:r>
      <w:r>
        <w:rPr>
          <w:lang w:eastAsia="en-US"/>
        </w:rPr>
        <w:t>».</w:t>
      </w:r>
      <w:r w:rsidRPr="005316CF">
        <w:rPr>
          <w:lang w:eastAsia="en-US"/>
        </w:rPr>
        <w:t xml:space="preserve"> 1)</w:t>
      </w:r>
    </w:p>
    <w:p w:rsidR="001624AB" w:rsidRPr="005316CF" w:rsidRDefault="001624AB" w:rsidP="001624AB">
      <w:pPr>
        <w:jc w:val="both"/>
        <w:rPr>
          <w:lang w:eastAsia="en-US"/>
        </w:rPr>
      </w:pPr>
      <w:r>
        <w:rPr>
          <w:lang w:eastAsia="en-US"/>
        </w:rPr>
        <w:t xml:space="preserve">Zo </w:t>
      </w:r>
      <w:r w:rsidRPr="005316CF">
        <w:rPr>
          <w:lang w:eastAsia="en-US"/>
        </w:rPr>
        <w:t>rezen verder allerlei vragen</w:t>
      </w:r>
      <w:r>
        <w:rPr>
          <w:lang w:eastAsia="en-US"/>
        </w:rPr>
        <w:t>,</w:t>
      </w:r>
      <w:r w:rsidRPr="005316CF">
        <w:rPr>
          <w:lang w:eastAsia="en-US"/>
        </w:rPr>
        <w:t xml:space="preserve"> die KOELMAN altemaal beantwoordde. Maar zou men zich daardoor laten overtuigen? Niet, voordat men had l</w:t>
      </w:r>
      <w:r>
        <w:rPr>
          <w:lang w:eastAsia="en-US"/>
        </w:rPr>
        <w:t>ere</w:t>
      </w:r>
      <w:r w:rsidRPr="005316CF">
        <w:rPr>
          <w:lang w:eastAsia="en-US"/>
        </w:rPr>
        <w:t>n inzien, dat dit geen kleinig</w:t>
      </w:r>
      <w:r w:rsidRPr="005316CF">
        <w:rPr>
          <w:lang w:eastAsia="en-US"/>
        </w:rPr>
        <w:softHyphen/>
        <w:t xml:space="preserve">heid was, 2) </w:t>
      </w:r>
      <w:r>
        <w:rPr>
          <w:lang w:eastAsia="en-US"/>
        </w:rPr>
        <w:t>zoa</w:t>
      </w:r>
      <w:r w:rsidRPr="005316CF">
        <w:rPr>
          <w:lang w:eastAsia="en-US"/>
        </w:rPr>
        <w:t>ls men het noemde, maar wel degelijk</w:t>
      </w:r>
      <w:r>
        <w:rPr>
          <w:lang w:eastAsia="en-US"/>
        </w:rPr>
        <w:t xml:space="preserve"> een </w:t>
      </w:r>
      <w:r w:rsidRPr="005316CF">
        <w:rPr>
          <w:lang w:eastAsia="en-US"/>
        </w:rPr>
        <w:t xml:space="preserve">der grootste plagen voor het geestelijk leven der Gemeente, omdat zij èn </w:t>
      </w:r>
      <w:r>
        <w:rPr>
          <w:lang w:eastAsia="en-US"/>
        </w:rPr>
        <w:t>lera</w:t>
      </w:r>
      <w:r w:rsidRPr="005316CF">
        <w:rPr>
          <w:lang w:eastAsia="en-US"/>
        </w:rPr>
        <w:t>ren èn gemeente trof. Neen, wanhopen aan</w:t>
      </w:r>
      <w:r>
        <w:rPr>
          <w:lang w:eastAsia="en-US"/>
        </w:rPr>
        <w:t xml:space="preserve"> een </w:t>
      </w:r>
      <w:r w:rsidRPr="005316CF">
        <w:rPr>
          <w:lang w:eastAsia="en-US"/>
        </w:rPr>
        <w:t>betere toekomst deed KOELMAN niet, maar dat die wel spoedig zou lichten</w:t>
      </w:r>
      <w:r>
        <w:rPr>
          <w:lang w:eastAsia="en-US"/>
        </w:rPr>
        <w:t>,</w:t>
      </w:r>
      <w:r w:rsidRPr="005316CF">
        <w:rPr>
          <w:lang w:eastAsia="en-US"/>
        </w:rPr>
        <w:t xml:space="preserve"> betwijfelde hij</w:t>
      </w:r>
      <w:r>
        <w:rPr>
          <w:lang w:eastAsia="en-US"/>
        </w:rPr>
        <w:t>,</w:t>
      </w:r>
      <w:r w:rsidRPr="005316CF">
        <w:rPr>
          <w:lang w:eastAsia="en-US"/>
        </w:rPr>
        <w:t xml:space="preserve"> aangezien vele </w:t>
      </w:r>
      <w:r>
        <w:rPr>
          <w:lang w:eastAsia="en-US"/>
        </w:rPr>
        <w:t>lera</w:t>
      </w:r>
      <w:r w:rsidRPr="005316CF">
        <w:rPr>
          <w:lang w:eastAsia="en-US"/>
        </w:rPr>
        <w:t>ren gaarne alles in</w:t>
      </w:r>
      <w:r>
        <w:rPr>
          <w:lang w:eastAsia="en-US"/>
        </w:rPr>
        <w:t xml:space="preserve"> de </w:t>
      </w:r>
      <w:r w:rsidRPr="005316CF">
        <w:rPr>
          <w:lang w:eastAsia="en-US"/>
        </w:rPr>
        <w:t>ouden trant hielden, en hij bevonden had,</w:t>
      </w:r>
      <w:r>
        <w:rPr>
          <w:lang w:eastAsia="en-US"/>
        </w:rPr>
        <w:t xml:space="preserve"> «</w:t>
      </w:r>
      <w:r w:rsidRPr="005316CF">
        <w:rPr>
          <w:lang w:eastAsia="en-US"/>
        </w:rPr>
        <w:t xml:space="preserve">dat de </w:t>
      </w:r>
      <w:r>
        <w:rPr>
          <w:lang w:eastAsia="en-US"/>
        </w:rPr>
        <w:t>mens</w:t>
      </w:r>
      <w:r w:rsidRPr="005316CF">
        <w:rPr>
          <w:lang w:eastAsia="en-US"/>
        </w:rPr>
        <w:t>en wonderlijk daar op gezet en als aangebakken zijn</w:t>
      </w:r>
      <w:r>
        <w:rPr>
          <w:lang w:eastAsia="en-US"/>
        </w:rPr>
        <w:t>».</w:t>
      </w:r>
      <w:r w:rsidRPr="005316CF">
        <w:rPr>
          <w:lang w:eastAsia="en-US"/>
        </w:rPr>
        <w:t xml:space="preserve"> 3) Wat hij van zijnen God bad, was, dat Hij spoedig die krukken</w:t>
      </w:r>
      <w:r>
        <w:rPr>
          <w:lang w:eastAsia="en-US"/>
        </w:rPr>
        <w:t>,</w:t>
      </w:r>
      <w:r w:rsidRPr="005316CF">
        <w:rPr>
          <w:lang w:eastAsia="en-US"/>
        </w:rPr>
        <w:t xml:space="preserve"> waarop bijna geheel het volk leunde, mocht verbreken, en hetzelve l</w:t>
      </w:r>
      <w:r>
        <w:rPr>
          <w:lang w:eastAsia="en-US"/>
        </w:rPr>
        <w:t>ere</w:t>
      </w:r>
      <w:r w:rsidRPr="005316CF">
        <w:rPr>
          <w:lang w:eastAsia="en-US"/>
        </w:rPr>
        <w:t>n ver</w:t>
      </w:r>
      <w:r w:rsidRPr="005316CF">
        <w:rPr>
          <w:lang w:eastAsia="en-US"/>
        </w:rPr>
        <w:softHyphen/>
        <w:t xml:space="preserve">trouwen, dat het woord zijner belofte waar was, als Hij zegt, dat </w:t>
      </w:r>
      <w:r>
        <w:rPr>
          <w:lang w:eastAsia="en-US"/>
        </w:rPr>
        <w:t>H</w:t>
      </w:r>
      <w:r w:rsidRPr="005316CF">
        <w:rPr>
          <w:lang w:eastAsia="en-US"/>
        </w:rPr>
        <w:t>ij door</w:t>
      </w:r>
      <w:r>
        <w:rPr>
          <w:lang w:eastAsia="en-US"/>
        </w:rPr>
        <w:t xml:space="preserve"> de </w:t>
      </w:r>
      <w:r w:rsidRPr="005316CF">
        <w:rPr>
          <w:lang w:eastAsia="en-US"/>
        </w:rPr>
        <w:t>H. Geest</w:t>
      </w:r>
      <w:r>
        <w:rPr>
          <w:lang w:eastAsia="en-US"/>
        </w:rPr>
        <w:t xml:space="preserve"> «</w:t>
      </w:r>
      <w:r w:rsidRPr="005316CF">
        <w:rPr>
          <w:lang w:eastAsia="en-US"/>
        </w:rPr>
        <w:t>gaven en bekwaamheden</w:t>
      </w:r>
      <w:r>
        <w:rPr>
          <w:lang w:eastAsia="en-US"/>
        </w:rPr>
        <w:t xml:space="preserve">» </w:t>
      </w:r>
      <w:r w:rsidRPr="005316CF">
        <w:rPr>
          <w:lang w:eastAsia="en-US"/>
        </w:rPr>
        <w:t>mede</w:t>
      </w:r>
      <w:r w:rsidRPr="005316CF">
        <w:rPr>
          <w:lang w:eastAsia="en-US"/>
        </w:rPr>
        <w:softHyphen/>
        <w:t>deelt. Hoe heerlijk toch het voorrecht, indien men, boekjes terzijde stellende, geleerd had zijn hart voor</w:t>
      </w:r>
      <w:r>
        <w:rPr>
          <w:lang w:eastAsia="en-US"/>
        </w:rPr>
        <w:t xml:space="preserve"> de </w:t>
      </w:r>
      <w:r w:rsidRPr="005316CF">
        <w:rPr>
          <w:lang w:eastAsia="en-US"/>
        </w:rPr>
        <w:t>God des levens uit te storten, en ervo</w:t>
      </w:r>
      <w:r>
        <w:rPr>
          <w:lang w:eastAsia="en-US"/>
        </w:rPr>
        <w:t>er, dat de tong van hem, in wie</w:t>
      </w:r>
      <w:r w:rsidRPr="005316CF">
        <w:rPr>
          <w:lang w:eastAsia="en-US"/>
        </w:rPr>
        <w:t xml:space="preserve"> de H. Geest werkt, als de pen van een vaardigen</w:t>
      </w:r>
    </w:p>
    <w:p w:rsidR="001624AB" w:rsidRPr="005316CF" w:rsidRDefault="001624AB" w:rsidP="001624AB">
      <w:pPr>
        <w:jc w:val="both"/>
        <w:rPr>
          <w:lang w:eastAsia="en-US"/>
        </w:rPr>
      </w:pPr>
      <w:r w:rsidRPr="005316CF">
        <w:rPr>
          <w:lang w:eastAsia="en-US"/>
        </w:rPr>
        <w:t>schrijver wordt. 4) Maar ook, hoe groot de ellende van allen,</w:t>
      </w:r>
    </w:p>
    <w:p w:rsidR="001624AB" w:rsidRPr="005316CF" w:rsidRDefault="001624AB" w:rsidP="001624AB">
      <w:pPr>
        <w:jc w:val="both"/>
        <w:rPr>
          <w:lang w:eastAsia="en-US"/>
        </w:rPr>
      </w:pPr>
      <w:r w:rsidRPr="005316CF">
        <w:rPr>
          <w:lang w:eastAsia="en-US"/>
        </w:rPr>
        <w:t>die dit niet leerden, zij waren in zijn oog</w:t>
      </w:r>
      <w:r>
        <w:rPr>
          <w:lang w:eastAsia="en-US"/>
        </w:rPr>
        <w:t xml:space="preserve"> «</w:t>
      </w:r>
      <w:r w:rsidRPr="005316CF">
        <w:rPr>
          <w:lang w:eastAsia="en-US"/>
        </w:rPr>
        <w:t>gelijk aan een man</w:t>
      </w:r>
      <w:r>
        <w:rPr>
          <w:lang w:eastAsia="en-US"/>
        </w:rPr>
        <w:t>,</w:t>
      </w:r>
      <w:r w:rsidRPr="005316CF">
        <w:rPr>
          <w:lang w:eastAsia="en-US"/>
        </w:rPr>
        <w:t xml:space="preserve"> die in een vijver ligt en die stom is en niet kan roepen». Uit</w:t>
      </w:r>
      <w:r>
        <w:rPr>
          <w:lang w:eastAsia="en-US"/>
        </w:rPr>
        <w:t xml:space="preserve"> de </w:t>
      </w:r>
      <w:r w:rsidRPr="005316CF">
        <w:rPr>
          <w:lang w:eastAsia="en-US"/>
        </w:rPr>
        <w:t>wortel van het gebed bloeit toch het leven der Gemeente op. Dat allen in</w:t>
      </w:r>
      <w:r>
        <w:rPr>
          <w:lang w:eastAsia="en-US"/>
        </w:rPr>
        <w:t xml:space="preserve"> de </w:t>
      </w:r>
      <w:r w:rsidRPr="005316CF">
        <w:rPr>
          <w:lang w:eastAsia="en-US"/>
        </w:rPr>
        <w:t>lande dan zich mochten wenden tot het bidden uit</w:t>
      </w:r>
      <w:r>
        <w:rPr>
          <w:lang w:eastAsia="en-US"/>
        </w:rPr>
        <w:t xml:space="preserve"> de </w:t>
      </w:r>
      <w:r w:rsidRPr="005316CF">
        <w:rPr>
          <w:lang w:eastAsia="en-US"/>
        </w:rPr>
        <w:t>H Geest.</w:t>
      </w:r>
    </w:p>
    <w:p w:rsidR="001624AB" w:rsidRPr="005316CF" w:rsidRDefault="001624AB" w:rsidP="001624AB">
      <w:pPr>
        <w:jc w:val="both"/>
        <w:rPr>
          <w:lang w:eastAsia="en-US"/>
        </w:rPr>
      </w:pPr>
      <w:r w:rsidRPr="005316CF">
        <w:rPr>
          <w:lang w:eastAsia="en-US"/>
        </w:rPr>
        <w:t xml:space="preserve">Oordeelde hij </w:t>
      </w:r>
      <w:r>
        <w:rPr>
          <w:lang w:eastAsia="en-US"/>
        </w:rPr>
        <w:t xml:space="preserve">zo </w:t>
      </w:r>
      <w:r w:rsidRPr="005316CF">
        <w:rPr>
          <w:lang w:eastAsia="en-US"/>
        </w:rPr>
        <w:t>over de Formulier-gebeden, niet anders dacht hij over het gebruik van de Formulieren van Onderricht</w:t>
      </w:r>
    </w:p>
    <w:p w:rsidR="001624AB" w:rsidRPr="005316CF" w:rsidRDefault="001624AB" w:rsidP="001624AB">
      <w:pPr>
        <w:jc w:val="both"/>
        <w:rPr>
          <w:lang w:eastAsia="en-US"/>
        </w:rPr>
      </w:pPr>
      <w:r w:rsidRPr="005316CF">
        <w:rPr>
          <w:lang w:eastAsia="en-US"/>
        </w:rPr>
        <w:t>1) idem, blz. 101.</w:t>
      </w:r>
    </w:p>
    <w:p w:rsidR="001624AB" w:rsidRPr="005316CF" w:rsidRDefault="001624AB" w:rsidP="001624AB">
      <w:pPr>
        <w:jc w:val="both"/>
        <w:rPr>
          <w:lang w:eastAsia="en-US"/>
        </w:rPr>
      </w:pPr>
      <w:r w:rsidRPr="005316CF">
        <w:rPr>
          <w:lang w:eastAsia="en-US"/>
        </w:rPr>
        <w:t>2) Idem, blz. 109.</w:t>
      </w:r>
    </w:p>
    <w:p w:rsidR="001624AB" w:rsidRPr="005316CF" w:rsidRDefault="001624AB" w:rsidP="001624AB">
      <w:pPr>
        <w:jc w:val="both"/>
        <w:rPr>
          <w:lang w:eastAsia="en-US"/>
        </w:rPr>
      </w:pPr>
      <w:r w:rsidRPr="005316CF">
        <w:rPr>
          <w:lang w:eastAsia="en-US"/>
        </w:rPr>
        <w:t>3) Idem, blz. 11.</w:t>
      </w:r>
    </w:p>
    <w:p w:rsidR="001624AB" w:rsidRPr="005316CF" w:rsidRDefault="001624AB" w:rsidP="001624AB">
      <w:pPr>
        <w:jc w:val="both"/>
        <w:rPr>
          <w:lang w:eastAsia="en-US"/>
        </w:rPr>
      </w:pPr>
      <w:r w:rsidRPr="005316CF">
        <w:rPr>
          <w:lang w:eastAsia="en-US"/>
        </w:rPr>
        <w:t>4) Idem, blz. 3.</w:t>
      </w:r>
    </w:p>
    <w:p w:rsidR="001624AB" w:rsidRPr="005316CF" w:rsidRDefault="001624AB" w:rsidP="001624AB">
      <w:pPr>
        <w:jc w:val="both"/>
        <w:rPr>
          <w:lang w:eastAsia="en-US"/>
        </w:rPr>
      </w:pPr>
      <w:r w:rsidRPr="005316CF">
        <w:rPr>
          <w:lang w:eastAsia="en-US"/>
        </w:rPr>
        <w:t>246</w:t>
      </w:r>
    </w:p>
    <w:p w:rsidR="001624AB" w:rsidRPr="005316CF" w:rsidRDefault="001624AB" w:rsidP="001624AB">
      <w:pPr>
        <w:jc w:val="both"/>
      </w:pPr>
    </w:p>
    <w:p w:rsidR="001624AB" w:rsidRPr="005316CF" w:rsidRDefault="001624AB" w:rsidP="001624AB">
      <w:pPr>
        <w:jc w:val="both"/>
        <w:rPr>
          <w:lang w:eastAsia="en-US"/>
        </w:rPr>
      </w:pPr>
      <w:r w:rsidRPr="005316CF">
        <w:rPr>
          <w:lang w:eastAsia="en-US"/>
        </w:rPr>
        <w:t>en Opwekking. Ook die krukken moesten weggenomen worden. Niet, dat hij</w:t>
      </w:r>
      <w:r>
        <w:rPr>
          <w:lang w:eastAsia="en-US"/>
        </w:rPr>
        <w:t xml:space="preserve"> de </w:t>
      </w:r>
      <w:r w:rsidRPr="005316CF">
        <w:rPr>
          <w:lang w:eastAsia="en-US"/>
        </w:rPr>
        <w:t>inhoud derzelve afkeurde</w:t>
      </w:r>
      <w:r>
        <w:rPr>
          <w:lang w:eastAsia="en-US"/>
        </w:rPr>
        <w:t>;</w:t>
      </w:r>
      <w:r w:rsidRPr="005316CF">
        <w:rPr>
          <w:lang w:eastAsia="en-US"/>
        </w:rPr>
        <w:t xml:space="preserve"> integendeel</w:t>
      </w:r>
      <w:r>
        <w:rPr>
          <w:lang w:eastAsia="en-US"/>
        </w:rPr>
        <w:t>;</w:t>
      </w:r>
      <w:r w:rsidRPr="005316CF">
        <w:rPr>
          <w:lang w:eastAsia="en-US"/>
        </w:rPr>
        <w:t xml:space="preserve"> hij was het in bijna allen d</w:t>
      </w:r>
      <w:r>
        <w:rPr>
          <w:lang w:eastAsia="en-US"/>
        </w:rPr>
        <w:t>ele</w:t>
      </w:r>
      <w:r w:rsidRPr="005316CF">
        <w:rPr>
          <w:lang w:eastAsia="en-US"/>
        </w:rPr>
        <w:t xml:space="preserve"> daarmede eens, maar wat hem niet aanstond, was het feit, dat men er </w:t>
      </w:r>
      <w:r>
        <w:rPr>
          <w:lang w:eastAsia="en-US"/>
        </w:rPr>
        <w:t>zo aan kleefde, als men alom</w:t>
      </w:r>
      <w:r w:rsidRPr="005316CF">
        <w:rPr>
          <w:lang w:eastAsia="en-US"/>
        </w:rPr>
        <w:t xml:space="preserve"> deed, in plaats van ze als modellen te gebruiken. Wat toch was de vrucht van dat angstvallig vast</w:t>
      </w:r>
      <w:r w:rsidRPr="005316CF">
        <w:rPr>
          <w:lang w:eastAsia="en-US"/>
        </w:rPr>
        <w:softHyphen/>
        <w:t>houden aan diezelfde woorden, deze, dat er</w:t>
      </w:r>
      <w:r>
        <w:rPr>
          <w:lang w:eastAsia="en-US"/>
        </w:rPr>
        <w:t xml:space="preserve"> een </w:t>
      </w:r>
      <w:r w:rsidRPr="005316CF">
        <w:rPr>
          <w:lang w:eastAsia="en-US"/>
        </w:rPr>
        <w:t>alge</w:t>
      </w:r>
      <w:r>
        <w:rPr>
          <w:lang w:eastAsia="en-US"/>
        </w:rPr>
        <w:t>mene</w:t>
      </w:r>
      <w:r w:rsidRPr="005316CF">
        <w:rPr>
          <w:lang w:eastAsia="en-US"/>
        </w:rPr>
        <w:t xml:space="preserve"> d</w:t>
      </w:r>
      <w:r>
        <w:rPr>
          <w:lang w:eastAsia="en-US"/>
        </w:rPr>
        <w:t>odi</w:t>
      </w:r>
      <w:r w:rsidRPr="005316CF">
        <w:rPr>
          <w:lang w:eastAsia="en-US"/>
        </w:rPr>
        <w:t>gheid gevonden werd omtrent de bediening van de H. Sacramenten. Men zag het</w:t>
      </w:r>
      <w:r>
        <w:rPr>
          <w:lang w:eastAsia="en-US"/>
        </w:rPr>
        <w:t xml:space="preserve"> de mens</w:t>
      </w:r>
      <w:r w:rsidRPr="005316CF">
        <w:rPr>
          <w:lang w:eastAsia="en-US"/>
        </w:rPr>
        <w:t>en aan, dat zij er niet bij waren</w:t>
      </w:r>
      <w:r>
        <w:rPr>
          <w:lang w:eastAsia="en-US"/>
        </w:rPr>
        <w:t>. De</w:t>
      </w:r>
      <w:r w:rsidRPr="005316CF">
        <w:rPr>
          <w:lang w:eastAsia="en-US"/>
        </w:rPr>
        <w:t xml:space="preserve"> hoorders zaten neder als standbeelden. En daarom, ook dat diende gereformeerd.</w:t>
      </w:r>
      <w:r>
        <w:rPr>
          <w:lang w:eastAsia="en-US"/>
        </w:rPr>
        <w:t xml:space="preserve"> «</w:t>
      </w:r>
      <w:r w:rsidRPr="005316CF">
        <w:rPr>
          <w:lang w:eastAsia="en-US"/>
        </w:rPr>
        <w:t>Wij moeten toespraken houden, merkte KOELMAN op, geheel in overeen</w:t>
      </w:r>
      <w:r w:rsidRPr="005316CF">
        <w:rPr>
          <w:lang w:eastAsia="en-US"/>
        </w:rPr>
        <w:softHyphen/>
        <w:t xml:space="preserve">stemming met de omstandigheden en beantwoordende aan de behoeften der </w:t>
      </w:r>
      <w:r>
        <w:rPr>
          <w:lang w:eastAsia="en-US"/>
        </w:rPr>
        <w:t>mens</w:t>
      </w:r>
      <w:r w:rsidRPr="005316CF">
        <w:rPr>
          <w:lang w:eastAsia="en-US"/>
        </w:rPr>
        <w:t>en</w:t>
      </w:r>
      <w:r>
        <w:rPr>
          <w:lang w:eastAsia="en-US"/>
        </w:rPr>
        <w:t>».</w:t>
      </w:r>
      <w:r w:rsidRPr="005316CF">
        <w:rPr>
          <w:lang w:eastAsia="en-US"/>
        </w:rPr>
        <w:t xml:space="preserve"> Het ten doop houden der kinderen moest een Elim zijn op</w:t>
      </w:r>
      <w:r>
        <w:rPr>
          <w:lang w:eastAsia="en-US"/>
        </w:rPr>
        <w:t xml:space="preserve"> de </w:t>
      </w:r>
      <w:r w:rsidRPr="005316CF">
        <w:rPr>
          <w:lang w:eastAsia="en-US"/>
        </w:rPr>
        <w:t>weg der Ouders, en niet langer een Mara. Zij moesten hun geestelijke</w:t>
      </w:r>
      <w:r>
        <w:rPr>
          <w:lang w:eastAsia="en-US"/>
        </w:rPr>
        <w:t>n dorst lesschen aan het frisse</w:t>
      </w:r>
      <w:r w:rsidRPr="005316CF">
        <w:rPr>
          <w:lang w:eastAsia="en-US"/>
        </w:rPr>
        <w:t xml:space="preserve"> levenswater der Schrift, en niet geleid worden tot afgeleide en staande wateren.</w:t>
      </w:r>
    </w:p>
    <w:p w:rsidR="001624AB" w:rsidRPr="005316CF" w:rsidRDefault="001624AB" w:rsidP="001624AB">
      <w:pPr>
        <w:jc w:val="both"/>
        <w:rPr>
          <w:lang w:eastAsia="en-US"/>
        </w:rPr>
      </w:pPr>
      <w:r>
        <w:rPr>
          <w:lang w:eastAsia="en-US"/>
        </w:rPr>
        <w:t xml:space="preserve">Zo </w:t>
      </w:r>
      <w:r w:rsidRPr="005316CF">
        <w:rPr>
          <w:lang w:eastAsia="en-US"/>
        </w:rPr>
        <w:t>wilde hij het. Maar ook hiertegen rees natuurlijk verzet. Daar had men v</w:t>
      </w:r>
      <w:r>
        <w:rPr>
          <w:lang w:eastAsia="en-US"/>
        </w:rPr>
        <w:t>oore</w:t>
      </w:r>
      <w:r w:rsidRPr="005316CF">
        <w:rPr>
          <w:lang w:eastAsia="en-US"/>
        </w:rPr>
        <w:t xml:space="preserve">erst het gevoelen van bijna alle Synoden. 1) Mocht men in dezen wel </w:t>
      </w:r>
      <w:r>
        <w:rPr>
          <w:lang w:eastAsia="en-US"/>
        </w:rPr>
        <w:t xml:space="preserve">zo </w:t>
      </w:r>
      <w:r w:rsidRPr="005316CF">
        <w:rPr>
          <w:lang w:eastAsia="en-US"/>
        </w:rPr>
        <w:t>individueel optreden en eigen person</w:t>
      </w:r>
      <w:r>
        <w:rPr>
          <w:lang w:eastAsia="en-US"/>
        </w:rPr>
        <w:t>ele</w:t>
      </w:r>
      <w:r w:rsidRPr="005316CF">
        <w:rPr>
          <w:lang w:eastAsia="en-US"/>
        </w:rPr>
        <w:t xml:space="preserve"> overtuiging </w:t>
      </w:r>
      <w:r>
        <w:rPr>
          <w:lang w:eastAsia="en-US"/>
        </w:rPr>
        <w:t xml:space="preserve">zo </w:t>
      </w:r>
      <w:r w:rsidRPr="005316CF">
        <w:rPr>
          <w:lang w:eastAsia="en-US"/>
        </w:rPr>
        <w:t>krachtig pon</w:t>
      </w:r>
      <w:r>
        <w:rPr>
          <w:lang w:eastAsia="en-US"/>
        </w:rPr>
        <w:t>ere</w:t>
      </w:r>
      <w:r w:rsidRPr="005316CF">
        <w:rPr>
          <w:lang w:eastAsia="en-US"/>
        </w:rPr>
        <w:t>n tegenover dit gemeen accoord? Wat die Synoden betreft, antwoordde KOELMAN, zij dit opgemerkt.</w:t>
      </w:r>
      <w:r>
        <w:rPr>
          <w:lang w:eastAsia="en-US"/>
        </w:rPr>
        <w:t xml:space="preserve"> «</w:t>
      </w:r>
      <w:r w:rsidRPr="005316CF">
        <w:rPr>
          <w:lang w:eastAsia="en-US"/>
        </w:rPr>
        <w:t>Zij bedoelden het summier der zaak, als zij ze gebruikt willen zien, en bedoelden volstrekt niet te waken tegen het gebruik van eigen woorden, indien die in harmonie waren met</w:t>
      </w:r>
      <w:r>
        <w:rPr>
          <w:lang w:eastAsia="en-US"/>
        </w:rPr>
        <w:t xml:space="preserve"> de </w:t>
      </w:r>
      <w:r w:rsidRPr="005316CF">
        <w:rPr>
          <w:lang w:eastAsia="en-US"/>
        </w:rPr>
        <w:t>inhoud der Formulieren</w:t>
      </w:r>
      <w:r>
        <w:rPr>
          <w:lang w:eastAsia="en-US"/>
        </w:rPr>
        <w:t>».</w:t>
      </w:r>
      <w:r w:rsidRPr="005316CF">
        <w:rPr>
          <w:lang w:eastAsia="en-US"/>
        </w:rPr>
        <w:t xml:space="preserve"> Wat zij niet duldden, waren toevoegingen in strijd met</w:t>
      </w:r>
      <w:r>
        <w:rPr>
          <w:lang w:eastAsia="en-US"/>
        </w:rPr>
        <w:t xml:space="preserve"> de </w:t>
      </w:r>
      <w:r w:rsidRPr="005316CF">
        <w:rPr>
          <w:lang w:eastAsia="en-US"/>
        </w:rPr>
        <w:t>inhoud. En verder, men wees wel op die Synodale uitspraken, maar men overdrijve de macht</w:t>
      </w:r>
      <w:r>
        <w:rPr>
          <w:lang w:eastAsia="en-US"/>
        </w:rPr>
        <w:t xml:space="preserve"> van die </w:t>
      </w:r>
      <w:r w:rsidRPr="005316CF">
        <w:rPr>
          <w:lang w:eastAsia="en-US"/>
        </w:rPr>
        <w:t>colleges ook niet. Wij handhaven tegenover Rome toch, zegt KOELMAN, dat hare conclusies dik</w:t>
      </w:r>
      <w:r w:rsidRPr="005316CF">
        <w:rPr>
          <w:lang w:eastAsia="en-US"/>
        </w:rPr>
        <w:softHyphen/>
        <w:t xml:space="preserve">wijls dwalen, en dat de kerkelijke canones de </w:t>
      </w:r>
      <w:r>
        <w:rPr>
          <w:lang w:eastAsia="en-US"/>
        </w:rPr>
        <w:t>consciëntie</w:t>
      </w:r>
      <w:r w:rsidRPr="005316CF">
        <w:rPr>
          <w:lang w:eastAsia="en-US"/>
        </w:rPr>
        <w:t xml:space="preserve"> niet</w:t>
      </w:r>
    </w:p>
    <w:p w:rsidR="001624AB" w:rsidRDefault="001624AB" w:rsidP="001624AB">
      <w:pPr>
        <w:jc w:val="both"/>
        <w:rPr>
          <w:lang w:eastAsia="en-US"/>
        </w:rPr>
      </w:pPr>
      <w:r>
        <w:rPr>
          <w:lang w:eastAsia="en-US"/>
        </w:rPr>
        <w:t>1)</w:t>
      </w:r>
      <w:r w:rsidRPr="005316CF">
        <w:rPr>
          <w:lang w:eastAsia="en-US"/>
        </w:rPr>
        <w:t xml:space="preserve"> Idem, blz. 173-214. </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binden. 1) Nooit toch mag door</w:t>
      </w:r>
      <w:r>
        <w:rPr>
          <w:lang w:eastAsia="en-US"/>
        </w:rPr>
        <w:t xml:space="preserve"> een </w:t>
      </w:r>
      <w:r w:rsidRPr="005316CF">
        <w:rPr>
          <w:lang w:eastAsia="en-US"/>
        </w:rPr>
        <w:t xml:space="preserve">Synode aan </w:t>
      </w:r>
      <w:r>
        <w:rPr>
          <w:lang w:eastAsia="en-US"/>
        </w:rPr>
        <w:t>lera</w:t>
      </w:r>
      <w:r w:rsidRPr="005316CF">
        <w:rPr>
          <w:lang w:eastAsia="en-US"/>
        </w:rPr>
        <w:t>ren</w:t>
      </w:r>
      <w:r>
        <w:rPr>
          <w:lang w:eastAsia="en-US"/>
        </w:rPr>
        <w:t xml:space="preserve"> hun </w:t>
      </w:r>
      <w:r w:rsidRPr="005316CF">
        <w:rPr>
          <w:lang w:eastAsia="en-US"/>
        </w:rPr>
        <w:t>macht en vrijheid ontnomen worden;</w:t>
      </w:r>
      <w:r>
        <w:rPr>
          <w:lang w:eastAsia="en-US"/>
        </w:rPr>
        <w:t xml:space="preserve"> «</w:t>
      </w:r>
      <w:r w:rsidRPr="005316CF">
        <w:rPr>
          <w:lang w:eastAsia="en-US"/>
        </w:rPr>
        <w:t>habent potes</w:t>
      </w:r>
      <w:r w:rsidRPr="005316CF">
        <w:rPr>
          <w:lang w:eastAsia="en-US"/>
        </w:rPr>
        <w:softHyphen/>
        <w:t>tatem non privativam vel destructivam</w:t>
      </w:r>
      <w:r>
        <w:rPr>
          <w:lang w:eastAsia="en-US"/>
        </w:rPr>
        <w:t>,</w:t>
      </w:r>
      <w:r w:rsidRPr="005316CF">
        <w:rPr>
          <w:lang w:eastAsia="en-US"/>
        </w:rPr>
        <w:t xml:space="preserve"> sed cumulativam.» 2) Dit was echter het ongelukkige, dat men de Synoden verhief boven God en zijn Woord</w:t>
      </w:r>
      <w:r>
        <w:rPr>
          <w:lang w:eastAsia="en-US"/>
        </w:rPr>
        <w:t>;</w:t>
      </w:r>
      <w:r w:rsidRPr="005316CF">
        <w:rPr>
          <w:lang w:eastAsia="en-US"/>
        </w:rPr>
        <w:t xml:space="preserve"> immers,</w:t>
      </w:r>
      <w:r>
        <w:rPr>
          <w:lang w:eastAsia="en-US"/>
        </w:rPr>
        <w:t xml:space="preserve"> «</w:t>
      </w:r>
      <w:r w:rsidRPr="005316CF">
        <w:rPr>
          <w:lang w:eastAsia="en-US"/>
        </w:rPr>
        <w:t>men roept sterker tegen</w:t>
      </w:r>
      <w:r>
        <w:rPr>
          <w:lang w:eastAsia="en-US"/>
        </w:rPr>
        <w:t xml:space="preserve"> een </w:t>
      </w:r>
      <w:r w:rsidRPr="005316CF">
        <w:rPr>
          <w:lang w:eastAsia="en-US"/>
        </w:rPr>
        <w:t xml:space="preserve">schijnverbreking van een </w:t>
      </w:r>
      <w:r>
        <w:rPr>
          <w:lang w:eastAsia="en-US"/>
        </w:rPr>
        <w:t>mens</w:t>
      </w:r>
      <w:r w:rsidRPr="005316CF">
        <w:rPr>
          <w:lang w:eastAsia="en-US"/>
        </w:rPr>
        <w:t>elijke regel, dan over</w:t>
      </w:r>
      <w:r>
        <w:rPr>
          <w:lang w:eastAsia="en-US"/>
        </w:rPr>
        <w:t xml:space="preserve"> een </w:t>
      </w:r>
      <w:r w:rsidRPr="005316CF">
        <w:rPr>
          <w:lang w:eastAsia="en-US"/>
        </w:rPr>
        <w:t>ware verbreking van</w:t>
      </w:r>
      <w:r>
        <w:rPr>
          <w:lang w:eastAsia="en-US"/>
        </w:rPr>
        <w:t xml:space="preserve"> een </w:t>
      </w:r>
      <w:r w:rsidRPr="005316CF">
        <w:rPr>
          <w:lang w:eastAsia="en-US"/>
        </w:rPr>
        <w:t>goddelijke Wet</w:t>
      </w:r>
      <w:r>
        <w:rPr>
          <w:lang w:eastAsia="en-US"/>
        </w:rPr>
        <w:t>».</w:t>
      </w:r>
    </w:p>
    <w:p w:rsidR="001624AB" w:rsidRPr="005316CF" w:rsidRDefault="001624AB" w:rsidP="001624AB">
      <w:pPr>
        <w:jc w:val="both"/>
        <w:rPr>
          <w:lang w:eastAsia="en-US"/>
        </w:rPr>
      </w:pPr>
      <w:r w:rsidRPr="005316CF">
        <w:rPr>
          <w:lang w:eastAsia="en-US"/>
        </w:rPr>
        <w:t>Achtten sommigen dus de vrije toespraak in strijd te zijn met de Synodale besluiten en uitspraken</w:t>
      </w:r>
      <w:r>
        <w:rPr>
          <w:lang w:eastAsia="en-US"/>
        </w:rPr>
        <w:t>;</w:t>
      </w:r>
      <w:r w:rsidRPr="005316CF">
        <w:rPr>
          <w:lang w:eastAsia="en-US"/>
        </w:rPr>
        <w:t xml:space="preserve"> anderen meenden, dat vele predikanten die vrijheid niet zouden kunnen ver</w:t>
      </w:r>
      <w:r w:rsidRPr="005316CF">
        <w:rPr>
          <w:lang w:eastAsia="en-US"/>
        </w:rPr>
        <w:softHyphen/>
        <w:t xml:space="preserve">dragen en dan ongezouten redenen en gedachten zouden te voorschijn brengen. Want, deden de bekwame </w:t>
      </w:r>
      <w:r>
        <w:rPr>
          <w:lang w:eastAsia="en-US"/>
        </w:rPr>
        <w:t>lera</w:t>
      </w:r>
      <w:r w:rsidRPr="005316CF">
        <w:rPr>
          <w:lang w:eastAsia="en-US"/>
        </w:rPr>
        <w:t>ren het zonder Formulier, de minder bekwamen zouden het ook prob</w:t>
      </w:r>
      <w:r>
        <w:rPr>
          <w:lang w:eastAsia="en-US"/>
        </w:rPr>
        <w:t>ere</w:t>
      </w:r>
      <w:r w:rsidRPr="005316CF">
        <w:rPr>
          <w:lang w:eastAsia="en-US"/>
        </w:rPr>
        <w:t xml:space="preserve">n, daar het hun anders tot een verwijt zou zijn. 3) Maar vroeg KOELMAN hierop, mag men dan de bekwame </w:t>
      </w:r>
      <w:r>
        <w:rPr>
          <w:lang w:eastAsia="en-US"/>
        </w:rPr>
        <w:t>mens</w:t>
      </w:r>
      <w:r w:rsidRPr="005316CF">
        <w:rPr>
          <w:lang w:eastAsia="en-US"/>
        </w:rPr>
        <w:t>en muilbanden terwille van de onbekwamen</w:t>
      </w:r>
      <w:r>
        <w:rPr>
          <w:lang w:eastAsia="en-US"/>
        </w:rPr>
        <w:t>?</w:t>
      </w:r>
      <w:r w:rsidRPr="005316CF">
        <w:rPr>
          <w:lang w:eastAsia="en-US"/>
        </w:rPr>
        <w:t xml:space="preserve"> Mag nu, omdat de een in het duister zit, de ander zijn licht ook niet laten schijnen? Neen, zijn die kreupelen eenmaal in de Kerk, laat hun die krukken dan, alleen binde men degenen, die wèl l</w:t>
      </w:r>
      <w:r>
        <w:rPr>
          <w:lang w:eastAsia="en-US"/>
        </w:rPr>
        <w:t>ope</w:t>
      </w:r>
      <w:r w:rsidRPr="005316CF">
        <w:rPr>
          <w:lang w:eastAsia="en-US"/>
        </w:rPr>
        <w:t>n dan toch niet. Of zou het billijk zijn, dat, omdat de een niet kan of niet wil l</w:t>
      </w:r>
      <w:r>
        <w:rPr>
          <w:lang w:eastAsia="en-US"/>
        </w:rPr>
        <w:t>ope</w:t>
      </w:r>
      <w:r w:rsidRPr="005316CF">
        <w:rPr>
          <w:lang w:eastAsia="en-US"/>
        </w:rPr>
        <w:t>n, de ander niet zou mogen l</w:t>
      </w:r>
      <w:r>
        <w:rPr>
          <w:lang w:eastAsia="en-US"/>
        </w:rPr>
        <w:t>ope</w:t>
      </w:r>
      <w:r w:rsidRPr="005316CF">
        <w:rPr>
          <w:lang w:eastAsia="en-US"/>
        </w:rPr>
        <w:t>n of vooruitl</w:t>
      </w:r>
      <w:r>
        <w:rPr>
          <w:lang w:eastAsia="en-US"/>
        </w:rPr>
        <w:t>ope</w:t>
      </w:r>
      <w:r w:rsidRPr="005316CF">
        <w:rPr>
          <w:lang w:eastAsia="en-US"/>
        </w:rPr>
        <w:t xml:space="preserve">n? 4) Wilde VOETIUS zelfs, dat alle beproefde </w:t>
      </w:r>
      <w:r>
        <w:rPr>
          <w:lang w:eastAsia="en-US"/>
        </w:rPr>
        <w:t>Lera</w:t>
      </w:r>
      <w:r w:rsidRPr="005316CF">
        <w:rPr>
          <w:lang w:eastAsia="en-US"/>
        </w:rPr>
        <w:t>ren en Ouderlingen, die de Kerkeraden en Synoden maken,</w:t>
      </w:r>
      <w:r>
        <w:rPr>
          <w:lang w:eastAsia="en-US"/>
        </w:rPr>
        <w:t xml:space="preserve"> «z</w:t>
      </w:r>
      <w:r w:rsidRPr="005316CF">
        <w:rPr>
          <w:lang w:eastAsia="en-US"/>
        </w:rPr>
        <w:t xml:space="preserve">ulke sucussen (onnutte </w:t>
      </w:r>
      <w:r>
        <w:rPr>
          <w:lang w:eastAsia="en-US"/>
        </w:rPr>
        <w:t>lera</w:t>
      </w:r>
      <w:r w:rsidRPr="005316CF">
        <w:rPr>
          <w:lang w:eastAsia="en-US"/>
        </w:rPr>
        <w:t>ren) als lui vee van de kribbe weren</w:t>
      </w:r>
      <w:r>
        <w:rPr>
          <w:lang w:eastAsia="en-US"/>
        </w:rPr>
        <w:t>»,</w:t>
      </w:r>
      <w:r w:rsidRPr="005316CF">
        <w:rPr>
          <w:lang w:eastAsia="en-US"/>
        </w:rPr>
        <w:t xml:space="preserve"> KOELMAN </w:t>
      </w:r>
      <w:r>
        <w:rPr>
          <w:lang w:eastAsia="en-US"/>
        </w:rPr>
        <w:t>eis</w:t>
      </w:r>
      <w:r w:rsidRPr="005316CF">
        <w:rPr>
          <w:lang w:eastAsia="en-US"/>
        </w:rPr>
        <w:t xml:space="preserve">te alleen de vrijheid voor bekwame </w:t>
      </w:r>
      <w:r>
        <w:rPr>
          <w:lang w:eastAsia="en-US"/>
        </w:rPr>
        <w:t>lera</w:t>
      </w:r>
      <w:r w:rsidRPr="005316CF">
        <w:rPr>
          <w:lang w:eastAsia="en-US"/>
        </w:rPr>
        <w:t>ren om</w:t>
      </w:r>
      <w:r>
        <w:rPr>
          <w:lang w:eastAsia="en-US"/>
        </w:rPr>
        <w:t xml:space="preserve"> een </w:t>
      </w:r>
      <w:r w:rsidRPr="005316CF">
        <w:rPr>
          <w:lang w:eastAsia="en-US"/>
        </w:rPr>
        <w:t>toespraak te houden uit de borst. Eindelijk, om nog een bezwaar tegen KOELMAN'S vrije toespraak te noemen, er waren er die in het lezen der Formulieren van Onderricht en Opwekking een waarborg meenden te zien voor</w:t>
      </w:r>
      <w:r>
        <w:rPr>
          <w:lang w:eastAsia="en-US"/>
        </w:rPr>
        <w:t xml:space="preserve"> «</w:t>
      </w:r>
      <w:r w:rsidRPr="005316CF">
        <w:rPr>
          <w:lang w:eastAsia="en-US"/>
        </w:rPr>
        <w:t>éénparigheid in</w:t>
      </w:r>
      <w:r>
        <w:rPr>
          <w:lang w:eastAsia="en-US"/>
        </w:rPr>
        <w:t xml:space="preserve"> de </w:t>
      </w:r>
      <w:r w:rsidRPr="005316CF">
        <w:rPr>
          <w:lang w:eastAsia="en-US"/>
        </w:rPr>
        <w:t>gods-</w:t>
      </w:r>
    </w:p>
    <w:p w:rsidR="001624AB" w:rsidRDefault="001624AB" w:rsidP="001624AB">
      <w:pPr>
        <w:jc w:val="both"/>
        <w:rPr>
          <w:lang w:eastAsia="en-US"/>
        </w:rPr>
      </w:pPr>
      <w:r>
        <w:rPr>
          <w:lang w:eastAsia="en-US"/>
        </w:rPr>
        <w:t>1</w:t>
      </w:r>
      <w:r w:rsidRPr="005316CF">
        <w:rPr>
          <w:lang w:eastAsia="en-US"/>
        </w:rPr>
        <w:t xml:space="preserve">) Idem, blz. 197. </w:t>
      </w:r>
    </w:p>
    <w:p w:rsidR="001624AB" w:rsidRDefault="001624AB" w:rsidP="001624AB">
      <w:pPr>
        <w:jc w:val="both"/>
        <w:rPr>
          <w:lang w:eastAsia="en-US"/>
        </w:rPr>
      </w:pPr>
      <w:r w:rsidRPr="005316CF">
        <w:rPr>
          <w:lang w:eastAsia="en-US"/>
        </w:rPr>
        <w:t xml:space="preserve">2) Idem, blz. 202. </w:t>
      </w:r>
    </w:p>
    <w:p w:rsidR="001624AB" w:rsidRPr="005316CF" w:rsidRDefault="001624AB" w:rsidP="001624AB">
      <w:pPr>
        <w:jc w:val="both"/>
        <w:rPr>
          <w:lang w:eastAsia="en-US"/>
        </w:rPr>
      </w:pPr>
      <w:r>
        <w:rPr>
          <w:lang w:eastAsia="en-US"/>
        </w:rPr>
        <w:t>3</w:t>
      </w:r>
      <w:r w:rsidRPr="005316CF">
        <w:rPr>
          <w:lang w:eastAsia="en-US"/>
        </w:rPr>
        <w:t>) Idem, blz. 220.</w:t>
      </w:r>
    </w:p>
    <w:p w:rsidR="001624AB" w:rsidRPr="005316CF" w:rsidRDefault="001624AB" w:rsidP="001624AB">
      <w:pPr>
        <w:jc w:val="both"/>
        <w:rPr>
          <w:lang w:eastAsia="en-US"/>
        </w:rPr>
      </w:pPr>
      <w:r>
        <w:rPr>
          <w:lang w:eastAsia="en-US"/>
        </w:rPr>
        <w:t>4</w:t>
      </w:r>
      <w:r w:rsidRPr="005316CF">
        <w:rPr>
          <w:lang w:eastAsia="en-US"/>
        </w:rPr>
        <w:t>) Idem, blz. 222.</w:t>
      </w:r>
    </w:p>
    <w:p w:rsidR="001624AB" w:rsidRPr="005316CF" w:rsidRDefault="001624AB" w:rsidP="001624AB">
      <w:pPr>
        <w:jc w:val="both"/>
        <w:rPr>
          <w:lang w:eastAsia="en-US"/>
        </w:rPr>
      </w:pPr>
      <w:r w:rsidRPr="005316CF">
        <w:rPr>
          <w:lang w:eastAsia="en-US"/>
        </w:rPr>
        <w:t>248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dienst» 1) Die Formulieren verbinden immers de gemoederen. 't Waren toch Formulieren van </w:t>
      </w:r>
      <w:r>
        <w:rPr>
          <w:lang w:eastAsia="en-US"/>
        </w:rPr>
        <w:t>eni</w:t>
      </w:r>
      <w:r w:rsidRPr="005316CF">
        <w:rPr>
          <w:lang w:eastAsia="en-US"/>
        </w:rPr>
        <w:t>gheid, die</w:t>
      </w:r>
      <w:r>
        <w:rPr>
          <w:lang w:eastAsia="en-US"/>
        </w:rPr>
        <w:t xml:space="preserve"> de </w:t>
      </w:r>
      <w:r w:rsidRPr="005316CF">
        <w:rPr>
          <w:lang w:eastAsia="en-US"/>
        </w:rPr>
        <w:t>ge</w:t>
      </w:r>
      <w:r>
        <w:rPr>
          <w:lang w:eastAsia="en-US"/>
        </w:rPr>
        <w:t>wenste</w:t>
      </w:r>
      <w:r w:rsidRPr="005316CF">
        <w:rPr>
          <w:lang w:eastAsia="en-US"/>
        </w:rPr>
        <w:t xml:space="preserve"> vrede brachten. Indien dat waar was, merkte KOELMAN op, dan was iedere vrije prediking ook geoordeeld, en zouden wij moeten overgaan tot de gedrukte predikaties der </w:t>
      </w:r>
      <w:r>
        <w:rPr>
          <w:lang w:eastAsia="en-US"/>
        </w:rPr>
        <w:t>Rooms</w:t>
      </w:r>
      <w:r w:rsidRPr="005316CF">
        <w:rPr>
          <w:lang w:eastAsia="en-US"/>
        </w:rPr>
        <w:t xml:space="preserve">e Kerk. Maar wilde men eenheid, och dat men dan deed, </w:t>
      </w:r>
      <w:r>
        <w:rPr>
          <w:lang w:eastAsia="en-US"/>
        </w:rPr>
        <w:t>zoa</w:t>
      </w:r>
      <w:r w:rsidRPr="005316CF">
        <w:rPr>
          <w:lang w:eastAsia="en-US"/>
        </w:rPr>
        <w:t xml:space="preserve">ls hij </w:t>
      </w:r>
      <w:r>
        <w:rPr>
          <w:lang w:eastAsia="en-US"/>
        </w:rPr>
        <w:t xml:space="preserve">zo </w:t>
      </w:r>
      <w:r w:rsidRPr="005316CF">
        <w:rPr>
          <w:lang w:eastAsia="en-US"/>
        </w:rPr>
        <w:t>dikwijls geraden had, dat men zich dan hield aan het Woord Gods en</w:t>
      </w:r>
      <w:r>
        <w:rPr>
          <w:lang w:eastAsia="en-US"/>
        </w:rPr>
        <w:t xml:space="preserve"> de </w:t>
      </w:r>
      <w:r w:rsidRPr="005316CF">
        <w:rPr>
          <w:lang w:eastAsia="en-US"/>
        </w:rPr>
        <w:t>Geest daarvan</w:t>
      </w:r>
      <w:r>
        <w:rPr>
          <w:lang w:eastAsia="en-US"/>
        </w:rPr>
        <w:t>. De</w:t>
      </w:r>
      <w:r w:rsidRPr="005316CF">
        <w:rPr>
          <w:lang w:eastAsia="en-US"/>
        </w:rPr>
        <w:t xml:space="preserve"> ware eenheid toch wordt best behouden, als men zich naast bij Gods Woord en voorschrift houdt, als men op Gods weg blijft en niet afwijkt</w:t>
      </w:r>
      <w:r>
        <w:rPr>
          <w:lang w:eastAsia="en-US"/>
        </w:rPr>
        <w:t xml:space="preserve"> «</w:t>
      </w:r>
      <w:r w:rsidRPr="005316CF">
        <w:rPr>
          <w:lang w:eastAsia="en-US"/>
        </w:rPr>
        <w:t xml:space="preserve">tot </w:t>
      </w:r>
      <w:r>
        <w:rPr>
          <w:lang w:eastAsia="en-US"/>
        </w:rPr>
        <w:t>mens</w:t>
      </w:r>
      <w:r w:rsidRPr="005316CF">
        <w:rPr>
          <w:lang w:eastAsia="en-US"/>
        </w:rPr>
        <w:t>en inbeeldingen</w:t>
      </w:r>
      <w:r>
        <w:rPr>
          <w:lang w:eastAsia="en-US"/>
        </w:rPr>
        <w:t>».</w:t>
      </w:r>
      <w:r w:rsidRPr="005316CF">
        <w:rPr>
          <w:lang w:eastAsia="en-US"/>
        </w:rPr>
        <w:t xml:space="preserve"> 2) Ja,</w:t>
      </w:r>
      <w:r>
        <w:rPr>
          <w:lang w:eastAsia="en-US"/>
        </w:rPr>
        <w:t xml:space="preserve"> «</w:t>
      </w:r>
      <w:r w:rsidRPr="005316CF">
        <w:rPr>
          <w:lang w:eastAsia="en-US"/>
        </w:rPr>
        <w:t>ik twijfel er niet aan</w:t>
      </w:r>
      <w:r>
        <w:rPr>
          <w:lang w:eastAsia="en-US"/>
        </w:rPr>
        <w:t>»,</w:t>
      </w:r>
      <w:r w:rsidRPr="005316CF">
        <w:rPr>
          <w:lang w:eastAsia="en-US"/>
        </w:rPr>
        <w:t xml:space="preserve"> zeide hij</w:t>
      </w:r>
      <w:r>
        <w:rPr>
          <w:lang w:eastAsia="en-US"/>
        </w:rPr>
        <w:t>,</w:t>
      </w:r>
      <w:r w:rsidRPr="005316CF">
        <w:rPr>
          <w:lang w:eastAsia="en-US"/>
        </w:rPr>
        <w:t xml:space="preserve"> «indien het gebruik der Formulieren het gr</w:t>
      </w:r>
      <w:r>
        <w:rPr>
          <w:lang w:eastAsia="en-US"/>
        </w:rPr>
        <w:t>ote</w:t>
      </w:r>
      <w:r w:rsidRPr="005316CF">
        <w:rPr>
          <w:lang w:eastAsia="en-US"/>
        </w:rPr>
        <w:t xml:space="preserve"> en rechte middel was om verdeeldheid en scheuring en twist te voorkomen, of Christus en de Apostelen zouden</w:t>
      </w:r>
    </w:p>
    <w:p w:rsidR="001624AB" w:rsidRPr="005316CF" w:rsidRDefault="001624AB" w:rsidP="001624AB">
      <w:pPr>
        <w:jc w:val="both"/>
        <w:rPr>
          <w:lang w:eastAsia="en-US"/>
        </w:rPr>
      </w:pPr>
      <w:r w:rsidRPr="005316CF">
        <w:rPr>
          <w:lang w:eastAsia="en-US"/>
        </w:rPr>
        <w:t>het hebben voorgeschreven». 3) Maar, de historie leert juist</w:t>
      </w:r>
    </w:p>
    <w:p w:rsidR="001624AB" w:rsidRPr="005316CF" w:rsidRDefault="001624AB" w:rsidP="001624AB">
      <w:pPr>
        <w:jc w:val="both"/>
        <w:rPr>
          <w:lang w:eastAsia="en-US"/>
        </w:rPr>
      </w:pPr>
      <w:r w:rsidRPr="005316CF">
        <w:rPr>
          <w:lang w:eastAsia="en-US"/>
        </w:rPr>
        <w:t>het tegendeel. Het gebruik der Formulieren is ingekomen met en door het verval der Kerk. 4) In plaats van het toen te werpen op de genade Gods en hare kracht, zocht men</w:t>
      </w:r>
      <w:r>
        <w:rPr>
          <w:lang w:eastAsia="en-US"/>
        </w:rPr>
        <w:t xml:space="preserve"> zijn </w:t>
      </w:r>
      <w:r w:rsidRPr="005316CF">
        <w:rPr>
          <w:lang w:eastAsia="en-US"/>
        </w:rPr>
        <w:t>toevlucht bij deze Formulieren van papier.</w:t>
      </w:r>
    </w:p>
    <w:p w:rsidR="001624AB" w:rsidRPr="005316CF" w:rsidRDefault="001624AB" w:rsidP="001624AB">
      <w:pPr>
        <w:jc w:val="both"/>
        <w:rPr>
          <w:lang w:eastAsia="en-US"/>
        </w:rPr>
      </w:pPr>
      <w:r w:rsidRPr="005316CF">
        <w:rPr>
          <w:lang w:eastAsia="en-US"/>
        </w:rPr>
        <w:t>Neen, tot de wet en de getuigenis, heette het andermaal. Zou de Gemeente weer bloeien, dan moesten al die For</w:t>
      </w:r>
      <w:r w:rsidRPr="005316CF">
        <w:rPr>
          <w:lang w:eastAsia="en-US"/>
        </w:rPr>
        <w:softHyphen/>
        <w:t>mulieren, van welken aard ook, weg, of liever blijven als</w:t>
      </w:r>
      <w:r>
        <w:rPr>
          <w:lang w:eastAsia="en-US"/>
        </w:rPr>
        <w:t xml:space="preserve"> «</w:t>
      </w:r>
      <w:r w:rsidRPr="005316CF">
        <w:rPr>
          <w:lang w:eastAsia="en-US"/>
        </w:rPr>
        <w:t>Liturgia Directoria</w:t>
      </w:r>
      <w:r>
        <w:rPr>
          <w:lang w:eastAsia="en-US"/>
        </w:rPr>
        <w:t xml:space="preserve">» </w:t>
      </w:r>
      <w:r w:rsidRPr="005316CF">
        <w:rPr>
          <w:lang w:eastAsia="en-US"/>
        </w:rPr>
        <w:t>geschikt naar de tijden, plaatsen, en</w:t>
      </w:r>
    </w:p>
    <w:p w:rsidR="001624AB" w:rsidRPr="005316CF" w:rsidRDefault="001624AB" w:rsidP="001624AB">
      <w:pPr>
        <w:jc w:val="both"/>
        <w:rPr>
          <w:lang w:eastAsia="en-US"/>
        </w:rPr>
      </w:pPr>
      <w:r w:rsidRPr="005316CF">
        <w:rPr>
          <w:lang w:eastAsia="en-US"/>
        </w:rPr>
        <w:t>den staat van de Kerk. 5) Immers, in plaats van «eenparigheid</w:t>
      </w:r>
    </w:p>
    <w:p w:rsidR="001624AB" w:rsidRPr="005316CF" w:rsidRDefault="001624AB" w:rsidP="001624AB">
      <w:pPr>
        <w:jc w:val="both"/>
        <w:rPr>
          <w:lang w:eastAsia="en-US"/>
        </w:rPr>
      </w:pPr>
      <w:r w:rsidRPr="005316CF">
        <w:rPr>
          <w:lang w:eastAsia="en-US"/>
        </w:rPr>
        <w:t>in</w:t>
      </w:r>
      <w:r>
        <w:rPr>
          <w:lang w:eastAsia="en-US"/>
        </w:rPr>
        <w:t xml:space="preserve"> de </w:t>
      </w:r>
      <w:r w:rsidRPr="005316CF">
        <w:rPr>
          <w:lang w:eastAsia="en-US"/>
        </w:rPr>
        <w:t>godsdienst</w:t>
      </w:r>
      <w:r>
        <w:rPr>
          <w:lang w:eastAsia="en-US"/>
        </w:rPr>
        <w:t xml:space="preserve">» </w:t>
      </w:r>
      <w:r w:rsidRPr="005316CF">
        <w:rPr>
          <w:lang w:eastAsia="en-US"/>
        </w:rPr>
        <w:t>te brengen, leidden zij tot eentonigheid, en in stee van te verbinden, brachten zij verstrooiing der gedachten bij de hoorders en lusteloosheid bij</w:t>
      </w:r>
      <w:r>
        <w:rPr>
          <w:lang w:eastAsia="en-US"/>
        </w:rPr>
        <w:t xml:space="preserve"> de </w:t>
      </w:r>
      <w:r w:rsidRPr="005316CF">
        <w:rPr>
          <w:lang w:eastAsia="en-US"/>
        </w:rPr>
        <w:t>predikant te weeg. Wilde men vrede en eensgezindheid, men moest die dan niet dwazelijk zoeken in allerlei inzettingen van</w:t>
      </w:r>
    </w:p>
    <w:p w:rsidR="001624AB" w:rsidRPr="005316CF" w:rsidRDefault="001624AB" w:rsidP="001624AB">
      <w:pPr>
        <w:jc w:val="both"/>
        <w:rPr>
          <w:lang w:eastAsia="en-US"/>
        </w:rPr>
      </w:pPr>
      <w:r w:rsidRPr="005316CF">
        <w:rPr>
          <w:lang w:eastAsia="en-US"/>
        </w:rPr>
        <w:t>1) idem, blz. 223.</w:t>
      </w:r>
    </w:p>
    <w:p w:rsidR="001624AB" w:rsidRDefault="001624AB" w:rsidP="001624AB">
      <w:pPr>
        <w:jc w:val="both"/>
        <w:rPr>
          <w:lang w:eastAsia="en-US"/>
        </w:rPr>
      </w:pPr>
      <w:r w:rsidRPr="005316CF">
        <w:rPr>
          <w:lang w:eastAsia="en-US"/>
        </w:rPr>
        <w:t xml:space="preserve">2) Idem, blz. 234. </w:t>
      </w:r>
    </w:p>
    <w:p w:rsidR="001624AB" w:rsidRDefault="001624AB" w:rsidP="001624AB">
      <w:pPr>
        <w:jc w:val="both"/>
        <w:rPr>
          <w:lang w:eastAsia="en-US"/>
        </w:rPr>
      </w:pPr>
      <w:r>
        <w:rPr>
          <w:lang w:eastAsia="en-US"/>
        </w:rPr>
        <w:t>3</w:t>
      </w:r>
      <w:r w:rsidRPr="005316CF">
        <w:rPr>
          <w:lang w:eastAsia="en-US"/>
        </w:rPr>
        <w:t xml:space="preserve">) Idem, blz. 233. </w:t>
      </w:r>
    </w:p>
    <w:p w:rsidR="001624AB" w:rsidRDefault="001624AB" w:rsidP="001624AB">
      <w:pPr>
        <w:jc w:val="both"/>
        <w:rPr>
          <w:lang w:eastAsia="en-US"/>
        </w:rPr>
      </w:pPr>
      <w:r>
        <w:rPr>
          <w:lang w:eastAsia="en-US"/>
        </w:rPr>
        <w:t>4</w:t>
      </w:r>
      <w:r w:rsidRPr="005316CF">
        <w:rPr>
          <w:lang w:eastAsia="en-US"/>
        </w:rPr>
        <w:t>) Idem, blz. 150.</w:t>
      </w:r>
    </w:p>
    <w:p w:rsidR="001624AB" w:rsidRPr="005316CF" w:rsidRDefault="001624AB" w:rsidP="001624AB">
      <w:pPr>
        <w:jc w:val="both"/>
        <w:rPr>
          <w:lang w:eastAsia="en-US"/>
        </w:rPr>
      </w:pPr>
      <w:r w:rsidRPr="005316CF">
        <w:rPr>
          <w:lang w:eastAsia="en-US"/>
        </w:rPr>
        <w:t>5) Idem, blz. 133.</w:t>
      </w:r>
    </w:p>
    <w:p w:rsidR="001624AB" w:rsidRPr="005316CF" w:rsidRDefault="001624AB" w:rsidP="001624AB">
      <w:pPr>
        <w:jc w:val="both"/>
        <w:rPr>
          <w:lang w:eastAsia="en-US"/>
        </w:rPr>
      </w:pPr>
      <w:r w:rsidRPr="005316CF">
        <w:rPr>
          <w:lang w:eastAsia="en-US"/>
        </w:rPr>
        <w:t>249</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mens</w:t>
      </w:r>
      <w:r w:rsidRPr="005316CF">
        <w:rPr>
          <w:lang w:eastAsia="en-US"/>
        </w:rPr>
        <w:t>en en Synoden</w:t>
      </w:r>
      <w:r>
        <w:rPr>
          <w:lang w:eastAsia="en-US"/>
        </w:rPr>
        <w:t>,</w:t>
      </w:r>
      <w:r w:rsidRPr="005316CF">
        <w:rPr>
          <w:lang w:eastAsia="en-US"/>
        </w:rPr>
        <w:t xml:space="preserve"> maar liever hierin</w:t>
      </w:r>
      <w:r>
        <w:rPr>
          <w:lang w:eastAsia="en-US"/>
        </w:rPr>
        <w:t>,</w:t>
      </w:r>
      <w:r w:rsidRPr="005316CF">
        <w:rPr>
          <w:lang w:eastAsia="en-US"/>
        </w:rPr>
        <w:t xml:space="preserve"> dat men zich in alles regelde naar Gods Woord. «Er mocht geen verschil, wel verscheidenheid in prediking, toespraak en gebed zijn</w:t>
      </w:r>
      <w:r>
        <w:rPr>
          <w:lang w:eastAsia="en-US"/>
        </w:rPr>
        <w:t>».</w:t>
      </w:r>
      <w:r w:rsidRPr="005316CF">
        <w:rPr>
          <w:lang w:eastAsia="en-US"/>
        </w:rPr>
        <w:t xml:space="preserve"> En wat men ook hier niet uit het oog mocht verliezen, was dit, dat de schadelijke gevolgen zich èn aan de gemeente èn aan de </w:t>
      </w:r>
      <w:r>
        <w:rPr>
          <w:lang w:eastAsia="en-US"/>
        </w:rPr>
        <w:t>lera</w:t>
      </w:r>
      <w:r w:rsidRPr="005316CF">
        <w:rPr>
          <w:lang w:eastAsia="en-US"/>
        </w:rPr>
        <w:t>ren, dus aan beiden mededeelden. Vond KOELMAN het heerlijk, indien men geleerd had zijn hart voor</w:t>
      </w:r>
      <w:r>
        <w:rPr>
          <w:lang w:eastAsia="en-US"/>
        </w:rPr>
        <w:t xml:space="preserve"> de </w:t>
      </w:r>
      <w:r w:rsidRPr="005316CF">
        <w:rPr>
          <w:lang w:eastAsia="en-US"/>
        </w:rPr>
        <w:t>God zijns levens uit te storten in vrije gebeden, een aanwinst scheen het hem voor gemeente en voorgangers, indien zij, niet langer gebonden aan vaste Formulieren,</w:t>
      </w:r>
      <w:r>
        <w:rPr>
          <w:lang w:eastAsia="en-US"/>
        </w:rPr>
        <w:t xml:space="preserve"> hun </w:t>
      </w:r>
      <w:r w:rsidRPr="005316CF">
        <w:rPr>
          <w:lang w:eastAsia="en-US"/>
        </w:rPr>
        <w:t xml:space="preserve">toespraak naar de behoeften van het </w:t>
      </w:r>
      <w:r>
        <w:rPr>
          <w:lang w:eastAsia="en-US"/>
        </w:rPr>
        <w:t>oge</w:t>
      </w:r>
      <w:r w:rsidRPr="005316CF">
        <w:rPr>
          <w:lang w:eastAsia="en-US"/>
        </w:rPr>
        <w:t>nblik konden inrichten. Zou dan het Sacrament van Doop en A</w:t>
      </w:r>
      <w:r>
        <w:rPr>
          <w:lang w:eastAsia="en-US"/>
        </w:rPr>
        <w:t>vondmaal niet veel van vroegere</w:t>
      </w:r>
      <w:r w:rsidRPr="005316CF">
        <w:rPr>
          <w:lang w:eastAsia="en-US"/>
        </w:rPr>
        <w:t xml:space="preserve"> luister herwinnen?</w:t>
      </w:r>
    </w:p>
    <w:p w:rsidR="001624AB" w:rsidRPr="005316CF" w:rsidRDefault="001624AB" w:rsidP="001624AB">
      <w:pPr>
        <w:jc w:val="both"/>
        <w:rPr>
          <w:lang w:eastAsia="en-US"/>
        </w:rPr>
      </w:pPr>
      <w:r w:rsidRPr="005316CF">
        <w:rPr>
          <w:lang w:eastAsia="en-US"/>
        </w:rPr>
        <w:t>Feestdagen.</w:t>
      </w:r>
    </w:p>
    <w:p w:rsidR="001624AB" w:rsidRPr="005316CF" w:rsidRDefault="001624AB" w:rsidP="001624AB">
      <w:pPr>
        <w:jc w:val="both"/>
        <w:rPr>
          <w:lang w:eastAsia="en-US"/>
        </w:rPr>
      </w:pPr>
      <w:r w:rsidRPr="005316CF">
        <w:rPr>
          <w:lang w:eastAsia="en-US"/>
        </w:rPr>
        <w:t>Had hij</w:t>
      </w:r>
      <w:r>
        <w:rPr>
          <w:lang w:eastAsia="en-US"/>
        </w:rPr>
        <w:t xml:space="preserve"> de </w:t>
      </w:r>
      <w:r w:rsidRPr="005316CF">
        <w:rPr>
          <w:lang w:eastAsia="en-US"/>
        </w:rPr>
        <w:t>strijd tegen de Formulier-gebeden en For</w:t>
      </w:r>
      <w:r w:rsidRPr="005316CF">
        <w:rPr>
          <w:lang w:eastAsia="en-US"/>
        </w:rPr>
        <w:softHyphen/>
        <w:t>mulieren van Onderricht en Opwekking aangebonden, er was nog een andere</w:t>
      </w:r>
      <w:r>
        <w:rPr>
          <w:lang w:eastAsia="en-US"/>
        </w:rPr>
        <w:t xml:space="preserve"> «schadelijke wortel van paaps</w:t>
      </w:r>
      <w:r w:rsidRPr="005316CF">
        <w:rPr>
          <w:lang w:eastAsia="en-US"/>
        </w:rPr>
        <w:t>e afgoderij</w:t>
      </w:r>
      <w:r>
        <w:rPr>
          <w:lang w:eastAsia="en-US"/>
        </w:rPr>
        <w:t>»,</w:t>
      </w:r>
      <w:r w:rsidRPr="005316CF">
        <w:rPr>
          <w:lang w:eastAsia="en-US"/>
        </w:rPr>
        <w:t xml:space="preserve"> 1) die uitgetrokken moest worden, nl. het gebruik om Feestdagen te vieren. KOELMAN begint dit boekje, dat</w:t>
      </w:r>
      <w:r>
        <w:rPr>
          <w:lang w:eastAsia="en-US"/>
        </w:rPr>
        <w:t xml:space="preserve"> een </w:t>
      </w:r>
      <w:r w:rsidRPr="005316CF">
        <w:rPr>
          <w:lang w:eastAsia="en-US"/>
        </w:rPr>
        <w:t>uitbreiding is van</w:t>
      </w:r>
      <w:r>
        <w:rPr>
          <w:lang w:eastAsia="en-US"/>
        </w:rPr>
        <w:t xml:space="preserve"> een </w:t>
      </w:r>
      <w:r w:rsidRPr="005316CF">
        <w:rPr>
          <w:lang w:eastAsia="en-US"/>
        </w:rPr>
        <w:t>door hem gehouden predikatie 2) over Galaten 4</w:t>
      </w:r>
      <w:r>
        <w:rPr>
          <w:lang w:eastAsia="en-US"/>
        </w:rPr>
        <w:t>:</w:t>
      </w:r>
      <w:r w:rsidRPr="005316CF">
        <w:rPr>
          <w:lang w:eastAsia="en-US"/>
        </w:rPr>
        <w:t xml:space="preserve"> 9-11, met de vraag</w:t>
      </w:r>
      <w:r>
        <w:rPr>
          <w:lang w:eastAsia="en-US"/>
        </w:rPr>
        <w:t>: «</w:t>
      </w:r>
      <w:r w:rsidRPr="005316CF">
        <w:rPr>
          <w:lang w:eastAsia="en-US"/>
        </w:rPr>
        <w:t xml:space="preserve">hoe komt het toch gemeente, dat wij hier heden en in </w:t>
      </w:r>
      <w:r>
        <w:rPr>
          <w:lang w:eastAsia="en-US"/>
        </w:rPr>
        <w:t xml:space="preserve">zo </w:t>
      </w:r>
      <w:r w:rsidRPr="005316CF">
        <w:rPr>
          <w:lang w:eastAsia="en-US"/>
        </w:rPr>
        <w:t>gr</w:t>
      </w:r>
      <w:r>
        <w:rPr>
          <w:lang w:eastAsia="en-US"/>
        </w:rPr>
        <w:t>ote</w:t>
      </w:r>
      <w:r w:rsidRPr="005316CF">
        <w:rPr>
          <w:lang w:eastAsia="en-US"/>
        </w:rPr>
        <w:t>n getale tegen</w:t>
      </w:r>
      <w:r w:rsidRPr="005316CF">
        <w:rPr>
          <w:lang w:eastAsia="en-US"/>
        </w:rPr>
        <w:softHyphen/>
        <w:t>woordig zijn.» De reden daarvan kon niet schuilen in heilbe</w:t>
      </w:r>
      <w:r w:rsidRPr="005316CF">
        <w:rPr>
          <w:lang w:eastAsia="en-US"/>
        </w:rPr>
        <w:softHyphen/>
        <w:t>g</w:t>
      </w:r>
      <w:r>
        <w:rPr>
          <w:lang w:eastAsia="en-US"/>
        </w:rPr>
        <w:t>eri</w:t>
      </w:r>
      <w:r w:rsidRPr="005316CF">
        <w:rPr>
          <w:lang w:eastAsia="en-US"/>
        </w:rPr>
        <w:t>gheid van</w:t>
      </w:r>
      <w:r>
        <w:rPr>
          <w:lang w:eastAsia="en-US"/>
        </w:rPr>
        <w:t xml:space="preserve"> de </w:t>
      </w:r>
      <w:r w:rsidRPr="005316CF">
        <w:rPr>
          <w:lang w:eastAsia="en-US"/>
        </w:rPr>
        <w:t>kant der Gemeente, of in liefde tot Gods Huis, daar</w:t>
      </w:r>
      <w:r>
        <w:rPr>
          <w:lang w:eastAsia="en-US"/>
        </w:rPr>
        <w:t xml:space="preserve"> zijn </w:t>
      </w:r>
      <w:r w:rsidRPr="005316CF">
        <w:rPr>
          <w:lang w:eastAsia="en-US"/>
        </w:rPr>
        <w:t>hoorders dan in weekbeurten ook in gr</w:t>
      </w:r>
      <w:r>
        <w:rPr>
          <w:lang w:eastAsia="en-US"/>
        </w:rPr>
        <w:t>ote</w:t>
      </w:r>
      <w:r w:rsidRPr="005316CF">
        <w:rPr>
          <w:lang w:eastAsia="en-US"/>
        </w:rPr>
        <w:t>r getale zouden opkomen. Maar waarin was die dan wel gelegen</w:t>
      </w:r>
      <w:r>
        <w:rPr>
          <w:lang w:eastAsia="en-US"/>
        </w:rPr>
        <w:t>?</w:t>
      </w:r>
      <w:r w:rsidRPr="005316CF">
        <w:rPr>
          <w:lang w:eastAsia="en-US"/>
        </w:rPr>
        <w:t xml:space="preserve"> 3) «Wil ik het U zeggen</w:t>
      </w:r>
      <w:r>
        <w:rPr>
          <w:lang w:eastAsia="en-US"/>
        </w:rPr>
        <w:t xml:space="preserve">? uw </w:t>
      </w:r>
      <w:r w:rsidRPr="005316CF">
        <w:rPr>
          <w:lang w:eastAsia="en-US"/>
        </w:rPr>
        <w:t xml:space="preserve">voorliefde voor de Feestdagen is het, die U hier heden in </w:t>
      </w:r>
      <w:r>
        <w:rPr>
          <w:lang w:eastAsia="en-US"/>
        </w:rPr>
        <w:t xml:space="preserve">zo </w:t>
      </w:r>
      <w:r w:rsidRPr="005316CF">
        <w:rPr>
          <w:lang w:eastAsia="en-US"/>
        </w:rPr>
        <w:t>groot</w:t>
      </w:r>
      <w:r>
        <w:rPr>
          <w:lang w:eastAsia="en-US"/>
        </w:rPr>
        <w:t xml:space="preserve"> een </w:t>
      </w:r>
      <w:r w:rsidRPr="005316CF">
        <w:rPr>
          <w:lang w:eastAsia="en-US"/>
        </w:rPr>
        <w:t xml:space="preserve">menigte en </w:t>
      </w:r>
      <w:r>
        <w:rPr>
          <w:lang w:eastAsia="en-US"/>
        </w:rPr>
        <w:t xml:space="preserve">zo </w:t>
      </w:r>
      <w:r w:rsidRPr="005316CF">
        <w:rPr>
          <w:lang w:eastAsia="en-US"/>
        </w:rPr>
        <w:t xml:space="preserve">rijk </w:t>
      </w:r>
      <w:r>
        <w:rPr>
          <w:lang w:eastAsia="en-US"/>
        </w:rPr>
        <w:t xml:space="preserve">uitgedost </w:t>
      </w:r>
      <w:r w:rsidRPr="005316CF">
        <w:rPr>
          <w:lang w:eastAsia="en-US"/>
        </w:rPr>
        <w:t>doet zijn». Hiertegen meende hij nu te</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1) </w:t>
      </w:r>
      <w:r>
        <w:rPr>
          <w:lang w:eastAsia="en-US"/>
        </w:rPr>
        <w:t>/</w:t>
      </w:r>
      <w:r w:rsidRPr="005316CF">
        <w:rPr>
          <w:lang w:eastAsia="en-US"/>
        </w:rPr>
        <w:t>Reformatie n</w:t>
      </w:r>
      <w:r>
        <w:rPr>
          <w:lang w:eastAsia="en-US"/>
        </w:rPr>
        <w:t>odi</w:t>
      </w:r>
      <w:r w:rsidRPr="005316CF">
        <w:rPr>
          <w:lang w:eastAsia="en-US"/>
        </w:rPr>
        <w:t>g omtrent de Feestdagen", blz. 15.</w:t>
      </w:r>
    </w:p>
    <w:p w:rsidR="001624AB" w:rsidRPr="005316CF" w:rsidRDefault="001624AB" w:rsidP="001624AB">
      <w:pPr>
        <w:jc w:val="both"/>
        <w:rPr>
          <w:lang w:eastAsia="en-US"/>
        </w:rPr>
      </w:pPr>
      <w:r w:rsidRPr="005316CF">
        <w:rPr>
          <w:lang w:eastAsia="en-US"/>
        </w:rPr>
        <w:t>2) Idem. blz. 1, geh. 26 Dec. 1672,</w:t>
      </w:r>
    </w:p>
    <w:p w:rsidR="001624AB" w:rsidRPr="005316CF" w:rsidRDefault="001624AB" w:rsidP="001624AB">
      <w:pPr>
        <w:jc w:val="both"/>
        <w:rPr>
          <w:lang w:eastAsia="en-US"/>
        </w:rPr>
      </w:pPr>
      <w:r>
        <w:rPr>
          <w:lang w:eastAsia="en-US"/>
        </w:rPr>
        <w:t>3</w:t>
      </w:r>
      <w:r w:rsidRPr="005316CF">
        <w:rPr>
          <w:lang w:eastAsia="en-US"/>
        </w:rPr>
        <w:t>) Idem; blz. 1-2.</w:t>
      </w:r>
    </w:p>
    <w:p w:rsidR="001624AB" w:rsidRPr="005316CF" w:rsidRDefault="001624AB" w:rsidP="001624AB">
      <w:pPr>
        <w:jc w:val="both"/>
        <w:rPr>
          <w:lang w:eastAsia="en-US"/>
        </w:rPr>
      </w:pPr>
      <w:r w:rsidRPr="005316CF">
        <w:rPr>
          <w:lang w:eastAsia="en-US"/>
        </w:rPr>
        <w:t>250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moeten protest</w:t>
      </w:r>
      <w:r>
        <w:rPr>
          <w:lang w:eastAsia="en-US"/>
        </w:rPr>
        <w:t>ere</w:t>
      </w:r>
      <w:r w:rsidRPr="005316CF">
        <w:rPr>
          <w:lang w:eastAsia="en-US"/>
        </w:rPr>
        <w:t>n. Of had Israël ooit in vrede en geluk kunnen leven, als daar gerookt werd op de hoogten en op de altaren der afgoden</w:t>
      </w:r>
      <w:r>
        <w:rPr>
          <w:lang w:eastAsia="en-US"/>
        </w:rPr>
        <w:t>? Welnu, zulke paaps</w:t>
      </w:r>
      <w:r w:rsidRPr="005316CF">
        <w:rPr>
          <w:lang w:eastAsia="en-US"/>
        </w:rPr>
        <w:t>e</w:t>
      </w:r>
      <w:r>
        <w:rPr>
          <w:lang w:eastAsia="en-US"/>
        </w:rPr>
        <w:t>,</w:t>
      </w:r>
      <w:r w:rsidRPr="005316CF">
        <w:rPr>
          <w:lang w:eastAsia="en-US"/>
        </w:rPr>
        <w:t xml:space="preserve"> afgodische hoogten en hoogtijden had men ook onder hen. 1) En wel die Feestdagen, waarvan zij sommige devotelijk</w:t>
      </w:r>
      <w:r>
        <w:rPr>
          <w:lang w:eastAsia="en-US"/>
        </w:rPr>
        <w:t>,</w:t>
      </w:r>
      <w:r w:rsidRPr="005316CF">
        <w:rPr>
          <w:lang w:eastAsia="en-US"/>
        </w:rPr>
        <w:t xml:space="preserve"> andere zuiver </w:t>
      </w:r>
      <w:r>
        <w:rPr>
          <w:lang w:eastAsia="en-US"/>
        </w:rPr>
        <w:t>vlese</w:t>
      </w:r>
      <w:r w:rsidRPr="005316CF">
        <w:rPr>
          <w:lang w:eastAsia="en-US"/>
        </w:rPr>
        <w:t>lijk vierden</w:t>
      </w:r>
      <w:r>
        <w:rPr>
          <w:lang w:eastAsia="en-US"/>
        </w:rPr>
        <w:t>;</w:t>
      </w:r>
      <w:r w:rsidRPr="005316CF">
        <w:rPr>
          <w:lang w:eastAsia="en-US"/>
        </w:rPr>
        <w:t xml:space="preserve"> of waren de Vastenavonden, de Kermissen, de St. Marten-, St. Nicolaas- en Drie-Koningen-avonden geen ware Bacchus-feesten</w:t>
      </w:r>
      <w:r>
        <w:rPr>
          <w:lang w:eastAsia="en-US"/>
        </w:rPr>
        <w:t>?</w:t>
      </w:r>
      <w:r w:rsidRPr="005316CF">
        <w:rPr>
          <w:lang w:eastAsia="en-US"/>
        </w:rPr>
        <w:t xml:space="preserve"> 2) Daarom, die hoogten moeten weg en de tempel van Jehova herbouwd d.i</w:t>
      </w:r>
      <w:r>
        <w:rPr>
          <w:lang w:eastAsia="en-US"/>
        </w:rPr>
        <w:t>. De</w:t>
      </w:r>
      <w:r w:rsidRPr="005316CF">
        <w:rPr>
          <w:lang w:eastAsia="en-US"/>
        </w:rPr>
        <w:t xml:space="preserve"> Feestdagen moeten begraven en afgeschaft, en de dag </w:t>
      </w:r>
      <w:r>
        <w:rPr>
          <w:lang w:eastAsia="en-US"/>
        </w:rPr>
        <w:t>des Heeren</w:t>
      </w:r>
      <w:r w:rsidRPr="005316CF">
        <w:rPr>
          <w:lang w:eastAsia="en-US"/>
        </w:rPr>
        <w:t xml:space="preserve"> weer in </w:t>
      </w:r>
      <w:r>
        <w:rPr>
          <w:lang w:eastAsia="en-US"/>
        </w:rPr>
        <w:t>ere</w:t>
      </w:r>
      <w:r w:rsidRPr="005316CF">
        <w:rPr>
          <w:lang w:eastAsia="en-US"/>
        </w:rPr>
        <w:t xml:space="preserve"> hersteld worden. Dat was de dag, dien de Heer zelf instelde</w:t>
      </w:r>
      <w:r>
        <w:rPr>
          <w:lang w:eastAsia="en-US"/>
        </w:rPr>
        <w:t>;</w:t>
      </w:r>
      <w:r w:rsidRPr="005316CF">
        <w:rPr>
          <w:lang w:eastAsia="en-US"/>
        </w:rPr>
        <w:t xml:space="preserve"> hij diende dus onderhouden en niet in de schaduw gesteld te worden door die half </w:t>
      </w:r>
      <w:r>
        <w:rPr>
          <w:lang w:eastAsia="en-US"/>
        </w:rPr>
        <w:t>heidens</w:t>
      </w:r>
      <w:r w:rsidRPr="005316CF">
        <w:rPr>
          <w:lang w:eastAsia="en-US"/>
        </w:rPr>
        <w:t>e en half-</w:t>
      </w:r>
      <w:r>
        <w:rPr>
          <w:lang w:eastAsia="en-US"/>
        </w:rPr>
        <w:t>Joods</w:t>
      </w:r>
      <w:r w:rsidRPr="005316CF">
        <w:rPr>
          <w:lang w:eastAsia="en-US"/>
        </w:rPr>
        <w:t xml:space="preserve">e dagen, die inzettingen der </w:t>
      </w:r>
      <w:r>
        <w:rPr>
          <w:lang w:eastAsia="en-US"/>
        </w:rPr>
        <w:t>mens</w:t>
      </w:r>
      <w:r w:rsidRPr="005316CF">
        <w:rPr>
          <w:lang w:eastAsia="en-US"/>
        </w:rPr>
        <w:t>en waren. Kon de Gemeente niet veel meer bloeien en groeien</w:t>
      </w:r>
      <w:r>
        <w:rPr>
          <w:lang w:eastAsia="en-US"/>
        </w:rPr>
        <w:t>,</w:t>
      </w:r>
      <w:r w:rsidRPr="005316CF">
        <w:rPr>
          <w:lang w:eastAsia="en-US"/>
        </w:rPr>
        <w:t xml:space="preserve"> indien zij geregeld op</w:t>
      </w:r>
      <w:r>
        <w:rPr>
          <w:lang w:eastAsia="en-US"/>
        </w:rPr>
        <w:t xml:space="preserve"> de </w:t>
      </w:r>
      <w:r w:rsidRPr="005316CF">
        <w:rPr>
          <w:lang w:eastAsia="en-US"/>
        </w:rPr>
        <w:t>Sabbat, die toch een oase in de woestijn is</w:t>
      </w:r>
      <w:r>
        <w:rPr>
          <w:lang w:eastAsia="en-US"/>
        </w:rPr>
        <w:t>,</w:t>
      </w:r>
      <w:r w:rsidRPr="005316CF">
        <w:rPr>
          <w:lang w:eastAsia="en-US"/>
        </w:rPr>
        <w:t xml:space="preserve"> terneer zat in Gods huis</w:t>
      </w:r>
      <w:r>
        <w:rPr>
          <w:lang w:eastAsia="en-US"/>
        </w:rPr>
        <w:t>,</w:t>
      </w:r>
      <w:r w:rsidRPr="005316CF">
        <w:rPr>
          <w:lang w:eastAsia="en-US"/>
        </w:rPr>
        <w:t xml:space="preserve"> in plaats van aldus</w:t>
      </w:r>
      <w:r>
        <w:rPr>
          <w:lang w:eastAsia="en-US"/>
        </w:rPr>
        <w:t xml:space="preserve"> de </w:t>
      </w:r>
      <w:r w:rsidRPr="005316CF">
        <w:rPr>
          <w:lang w:eastAsia="en-US"/>
        </w:rPr>
        <w:t xml:space="preserve">dag </w:t>
      </w:r>
      <w:r>
        <w:rPr>
          <w:lang w:eastAsia="en-US"/>
        </w:rPr>
        <w:t>des Heeren te ver</w:t>
      </w:r>
      <w:r>
        <w:rPr>
          <w:lang w:eastAsia="en-US"/>
        </w:rPr>
        <w:softHyphen/>
        <w:t>waarl</w:t>
      </w:r>
      <w:r w:rsidRPr="005316CF">
        <w:rPr>
          <w:lang w:eastAsia="en-US"/>
        </w:rPr>
        <w:t>ozen</w:t>
      </w:r>
      <w:r>
        <w:rPr>
          <w:lang w:eastAsia="en-US"/>
        </w:rPr>
        <w:t>,</w:t>
      </w:r>
      <w:r w:rsidRPr="005316CF">
        <w:rPr>
          <w:lang w:eastAsia="en-US"/>
        </w:rPr>
        <w:t xml:space="preserve"> en allerlei andere dagen te onderhouden</w:t>
      </w:r>
      <w:r>
        <w:rPr>
          <w:lang w:eastAsia="en-US"/>
        </w:rPr>
        <w:t>?</w:t>
      </w:r>
      <w:r w:rsidRPr="005316CF">
        <w:rPr>
          <w:lang w:eastAsia="en-US"/>
        </w:rPr>
        <w:t xml:space="preserve"> Het bleek toch duidelijk uit alles, dat die koopdag van sch</w:t>
      </w:r>
      <w:r>
        <w:rPr>
          <w:lang w:eastAsia="en-US"/>
        </w:rPr>
        <w:t>one</w:t>
      </w:r>
      <w:r w:rsidRPr="005316CF">
        <w:rPr>
          <w:lang w:eastAsia="en-US"/>
        </w:rPr>
        <w:t xml:space="preserve"> parelen geheel verwaarloosd werd.</w:t>
      </w:r>
    </w:p>
    <w:p w:rsidR="001624AB" w:rsidRPr="005316CF" w:rsidRDefault="001624AB" w:rsidP="001624AB">
      <w:pPr>
        <w:jc w:val="both"/>
        <w:rPr>
          <w:lang w:eastAsia="en-US"/>
        </w:rPr>
      </w:pPr>
      <w:r w:rsidRPr="005316CF">
        <w:rPr>
          <w:lang w:eastAsia="en-US"/>
        </w:rPr>
        <w:t>Wij willen nu zien, welke pijlen hij ter bestrijding</w:t>
      </w:r>
      <w:r>
        <w:rPr>
          <w:lang w:eastAsia="en-US"/>
        </w:rPr>
        <w:t xml:space="preserve"> van die </w:t>
      </w:r>
      <w:r w:rsidRPr="005316CF">
        <w:rPr>
          <w:lang w:eastAsia="en-US"/>
        </w:rPr>
        <w:t>Feestdagen in zijn koker had. Het meest radicale argument zou zijn, indien hij kon bewijzen, dat God de Feestdagen had afgeschaft, als</w:t>
      </w:r>
      <w:r>
        <w:rPr>
          <w:lang w:eastAsia="en-US"/>
        </w:rPr>
        <w:t xml:space="preserve"> «</w:t>
      </w:r>
      <w:r w:rsidRPr="005316CF">
        <w:rPr>
          <w:lang w:eastAsia="en-US"/>
        </w:rPr>
        <w:t>beh</w:t>
      </w:r>
      <w:r>
        <w:rPr>
          <w:lang w:eastAsia="en-US"/>
        </w:rPr>
        <w:t>ore</w:t>
      </w:r>
      <w:r w:rsidRPr="005316CF">
        <w:rPr>
          <w:lang w:eastAsia="en-US"/>
        </w:rPr>
        <w:t xml:space="preserve">nde bij de </w:t>
      </w:r>
      <w:r>
        <w:rPr>
          <w:lang w:eastAsia="en-US"/>
        </w:rPr>
        <w:t>Joods</w:t>
      </w:r>
      <w:r w:rsidRPr="005316CF">
        <w:rPr>
          <w:lang w:eastAsia="en-US"/>
        </w:rPr>
        <w:t>e kinder</w:t>
      </w:r>
      <w:r w:rsidRPr="005316CF">
        <w:rPr>
          <w:lang w:eastAsia="en-US"/>
        </w:rPr>
        <w:softHyphen/>
        <w:t>tucht». 3) Welnu, dat was het geval. Hoe gemakkelijk was dat af te leiden uit zijn tekst Gal. 4</w:t>
      </w:r>
      <w:r>
        <w:rPr>
          <w:lang w:eastAsia="en-US"/>
        </w:rPr>
        <w:t>:</w:t>
      </w:r>
      <w:r w:rsidRPr="005316CF">
        <w:rPr>
          <w:lang w:eastAsia="en-US"/>
        </w:rPr>
        <w:t xml:space="preserve"> 9-11, alsmede uit Rom. 14</w:t>
      </w:r>
      <w:r>
        <w:rPr>
          <w:lang w:eastAsia="en-US"/>
        </w:rPr>
        <w:t>:</w:t>
      </w:r>
      <w:r w:rsidRPr="005316CF">
        <w:rPr>
          <w:lang w:eastAsia="en-US"/>
        </w:rPr>
        <w:t xml:space="preserve"> 5-6 en Col. 2</w:t>
      </w:r>
      <w:r>
        <w:rPr>
          <w:lang w:eastAsia="en-US"/>
        </w:rPr>
        <w:t>:</w:t>
      </w:r>
      <w:r w:rsidRPr="005316CF">
        <w:rPr>
          <w:lang w:eastAsia="en-US"/>
        </w:rPr>
        <w:t xml:space="preserve"> 15-17. Wel had men tegen het argument, ontleend aan Gal. 4</w:t>
      </w:r>
      <w:r>
        <w:rPr>
          <w:lang w:eastAsia="en-US"/>
        </w:rPr>
        <w:t>:</w:t>
      </w:r>
      <w:r w:rsidRPr="005316CF">
        <w:rPr>
          <w:lang w:eastAsia="en-US"/>
        </w:rPr>
        <w:t xml:space="preserve"> 9-11 aangevoerd, dat Paulus alleen de wijze van vieren afkeurde, hen slechts vermanende, dat zij op </w:t>
      </w:r>
      <w:r>
        <w:rPr>
          <w:lang w:eastAsia="en-US"/>
        </w:rPr>
        <w:t>Joods</w:t>
      </w:r>
      <w:r w:rsidRPr="005316CF">
        <w:rPr>
          <w:lang w:eastAsia="en-US"/>
        </w:rPr>
        <w:t xml:space="preserve">e wijze en </w:t>
      </w:r>
      <w:r>
        <w:rPr>
          <w:lang w:eastAsia="en-US"/>
        </w:rPr>
        <w:t>Joods</w:t>
      </w:r>
      <w:r w:rsidRPr="005316CF">
        <w:rPr>
          <w:lang w:eastAsia="en-US"/>
        </w:rPr>
        <w:t>e feesten vierden, maar dit ging niet op</w:t>
      </w:r>
      <w:r>
        <w:rPr>
          <w:lang w:eastAsia="en-US"/>
        </w:rPr>
        <w:t>. De</w:t>
      </w:r>
      <w:r w:rsidRPr="005316CF">
        <w:rPr>
          <w:lang w:eastAsia="en-US"/>
        </w:rPr>
        <w:t xml:space="preserve"> Apostel keurde de</w:t>
      </w:r>
      <w:r>
        <w:rPr>
          <w:lang w:eastAsia="en-US"/>
        </w:rPr>
        <w:t xml:space="preserve"> </w:t>
      </w:r>
      <w:r w:rsidRPr="005316CF">
        <w:rPr>
          <w:lang w:eastAsia="en-US"/>
        </w:rPr>
        <w:t>onder</w:t>
      </w:r>
      <w:r w:rsidRPr="005316CF">
        <w:rPr>
          <w:lang w:eastAsia="en-US"/>
        </w:rPr>
        <w:noBreakHyphen/>
      </w:r>
    </w:p>
    <w:p w:rsidR="001624AB" w:rsidRPr="005316CF" w:rsidRDefault="001624AB" w:rsidP="001624AB">
      <w:pPr>
        <w:jc w:val="both"/>
        <w:rPr>
          <w:lang w:eastAsia="en-US"/>
        </w:rPr>
      </w:pPr>
      <w:r w:rsidRPr="005316CF">
        <w:rPr>
          <w:lang w:eastAsia="en-US"/>
        </w:rPr>
        <w:t>1) Idem, blz. 18.</w:t>
      </w:r>
    </w:p>
    <w:p w:rsidR="001624AB" w:rsidRPr="005316CF" w:rsidRDefault="001624AB" w:rsidP="001624AB">
      <w:pPr>
        <w:jc w:val="both"/>
        <w:rPr>
          <w:lang w:eastAsia="en-US"/>
        </w:rPr>
      </w:pPr>
      <w:r w:rsidRPr="005316CF">
        <w:rPr>
          <w:lang w:eastAsia="en-US"/>
        </w:rPr>
        <w:t>2) Idem, blz. 14. 3) Idem, blz. 30.</w:t>
      </w:r>
    </w:p>
    <w:p w:rsidR="001624AB" w:rsidRPr="005316CF" w:rsidRDefault="001624AB" w:rsidP="001624AB">
      <w:pPr>
        <w:jc w:val="both"/>
        <w:rPr>
          <w:lang w:eastAsia="en-US"/>
        </w:rPr>
      </w:pPr>
      <w:r w:rsidRPr="005316CF">
        <w:rPr>
          <w:lang w:eastAsia="en-US"/>
        </w:rPr>
        <w:t>251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houding</w:t>
      </w:r>
      <w:r>
        <w:rPr>
          <w:lang w:eastAsia="en-US"/>
        </w:rPr>
        <w:t xml:space="preserve"> van die </w:t>
      </w:r>
      <w:r w:rsidRPr="005316CF">
        <w:rPr>
          <w:lang w:eastAsia="en-US"/>
        </w:rPr>
        <w:t xml:space="preserve">dagen af, omdat zij behoorden tot de zwakke en eerste beginselen, eigen aan de Kerk, </w:t>
      </w:r>
      <w:r>
        <w:rPr>
          <w:lang w:eastAsia="en-US"/>
        </w:rPr>
        <w:t>zola</w:t>
      </w:r>
      <w:r w:rsidRPr="005316CF">
        <w:rPr>
          <w:lang w:eastAsia="en-US"/>
        </w:rPr>
        <w:t xml:space="preserve">ng zij nog een kind was, onder voogden, en omdat men zich op die wijze weder onder het juk der dienstbaarheid stelde en dus geen gebruik maakte van de vrijheid, waarmede Christus ons vrij maakte. </w:t>
      </w:r>
      <w:r>
        <w:rPr>
          <w:lang w:eastAsia="en-US"/>
        </w:rPr>
        <w:t>1)</w:t>
      </w:r>
      <w:r w:rsidRPr="005316CF">
        <w:rPr>
          <w:lang w:eastAsia="en-US"/>
        </w:rPr>
        <w:t xml:space="preserve"> Neen, zeide VOETIUS o.a., naar aanleiding van Rom. 14, God stelde die dagen niet in, en wil dan ook niet van onderhouding derzelve weten</w:t>
      </w:r>
      <w:r>
        <w:rPr>
          <w:lang w:eastAsia="en-US"/>
        </w:rPr>
        <w:t>».</w:t>
      </w:r>
      <w:r w:rsidRPr="005316CF">
        <w:rPr>
          <w:lang w:eastAsia="en-US"/>
        </w:rPr>
        <w:t xml:space="preserve"> Dan zou men, zegt hij verder, als er sprake is van het houden</w:t>
      </w:r>
      <w:r>
        <w:rPr>
          <w:lang w:eastAsia="en-US"/>
        </w:rPr>
        <w:t xml:space="preserve"> van die </w:t>
      </w:r>
      <w:r w:rsidRPr="005316CF">
        <w:rPr>
          <w:lang w:eastAsia="en-US"/>
        </w:rPr>
        <w:t>dagen op</w:t>
      </w:r>
      <w:r>
        <w:rPr>
          <w:lang w:eastAsia="en-US"/>
        </w:rPr>
        <w:t xml:space="preserve"> een </w:t>
      </w:r>
      <w:r w:rsidRPr="005316CF">
        <w:rPr>
          <w:lang w:eastAsia="en-US"/>
        </w:rPr>
        <w:t xml:space="preserve">andere wijze en tot een ander einde, </w:t>
      </w:r>
      <w:r>
        <w:rPr>
          <w:lang w:eastAsia="en-US"/>
        </w:rPr>
        <w:t>- «</w:t>
      </w:r>
      <w:r w:rsidRPr="005316CF">
        <w:rPr>
          <w:lang w:eastAsia="en-US"/>
        </w:rPr>
        <w:t>dan zou men evengoed weer tot lampen, wij-water, wierook enz.» kunnen overgaan, indien men er slechts bij</w:t>
      </w:r>
      <w:r w:rsidRPr="005316CF">
        <w:rPr>
          <w:lang w:eastAsia="en-US"/>
        </w:rPr>
        <w:softHyphen/>
        <w:t>voegde, dat men er</w:t>
      </w:r>
      <w:r>
        <w:rPr>
          <w:lang w:eastAsia="en-US"/>
        </w:rPr>
        <w:t xml:space="preserve"> een </w:t>
      </w:r>
      <w:r w:rsidRPr="005316CF">
        <w:rPr>
          <w:lang w:eastAsia="en-US"/>
        </w:rPr>
        <w:t>andere bet</w:t>
      </w:r>
      <w:r>
        <w:rPr>
          <w:lang w:eastAsia="en-US"/>
        </w:rPr>
        <w:t>eke</w:t>
      </w:r>
      <w:r w:rsidRPr="005316CF">
        <w:rPr>
          <w:lang w:eastAsia="en-US"/>
        </w:rPr>
        <w:t>nis aan hechtte dan vroeger. 2) Evenzeer als de Apostel de onderscheiding der spijzen afkeurde en veroordeelde, kwam hij op tegen die dagen en tijden.</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Een </w:t>
      </w:r>
      <w:r>
        <w:rPr>
          <w:lang w:eastAsia="en-US"/>
        </w:rPr>
        <w:t>tweede</w:t>
      </w:r>
      <w:r w:rsidRPr="005316CF">
        <w:rPr>
          <w:lang w:eastAsia="en-US"/>
        </w:rPr>
        <w:t xml:space="preserve"> argument tegen de Fees</w:t>
      </w:r>
      <w:r>
        <w:rPr>
          <w:lang w:eastAsia="en-US"/>
        </w:rPr>
        <w:t>tdagen was, dat zij van recente</w:t>
      </w:r>
      <w:r w:rsidRPr="005316CF">
        <w:rPr>
          <w:lang w:eastAsia="en-US"/>
        </w:rPr>
        <w:t xml:space="preserve"> datum waren. Dat zij althans in de dagen der Apostelen en der Apostolische Kerk niet bekend waren, leerde de historie duidelijk, 3) hetgeen de Papisten zelfs erkenden. Wel was de Kerk niet lang maagd gebleven k) en in hare eerste eenvoudigheid blijven staan, immers het duurde niet lang of Heidendom en Jodendom triomfeerden</w:t>
      </w:r>
      <w:r>
        <w:rPr>
          <w:lang w:eastAsia="en-US"/>
        </w:rPr>
        <w:t xml:space="preserve"> op Christelijke</w:t>
      </w:r>
      <w:r w:rsidRPr="005316CF">
        <w:rPr>
          <w:lang w:eastAsia="en-US"/>
        </w:rPr>
        <w:t xml:space="preserve"> bodem</w:t>
      </w:r>
      <w:r>
        <w:rPr>
          <w:lang w:eastAsia="en-US"/>
        </w:rPr>
        <w:t>,</w:t>
      </w:r>
      <w:r w:rsidRPr="005316CF">
        <w:rPr>
          <w:lang w:eastAsia="en-US"/>
        </w:rPr>
        <w:t xml:space="preserve"> daar men van het eerste het Kerstfeest _ en van het laatste het </w:t>
      </w:r>
      <w:r>
        <w:rPr>
          <w:lang w:eastAsia="en-US"/>
        </w:rPr>
        <w:t>Paas</w:t>
      </w:r>
      <w:r w:rsidRPr="005316CF">
        <w:rPr>
          <w:lang w:eastAsia="en-US"/>
        </w:rPr>
        <w:t>- en Pinksterfeest overnam</w:t>
      </w:r>
      <w:r>
        <w:rPr>
          <w:lang w:eastAsia="en-US"/>
        </w:rPr>
        <w:t>;</w:t>
      </w:r>
      <w:r w:rsidRPr="005316CF">
        <w:rPr>
          <w:lang w:eastAsia="en-US"/>
        </w:rPr>
        <w:t xml:space="preserve"> maar toch de Apostelen zelf hadden nooit van Christelijke Feestdagen gesproken, integendeel er tegen geschreven, ofschoon het waar was, dat zij, ziende op de zwakheid der Joden, de </w:t>
      </w:r>
      <w:r>
        <w:rPr>
          <w:lang w:eastAsia="en-US"/>
        </w:rPr>
        <w:t>Joods</w:t>
      </w:r>
      <w:r w:rsidRPr="005316CF">
        <w:rPr>
          <w:lang w:eastAsia="en-US"/>
        </w:rPr>
        <w:t xml:space="preserve">e Feestdagen </w:t>
      </w:r>
      <w:r>
        <w:rPr>
          <w:lang w:eastAsia="en-US"/>
        </w:rPr>
        <w:t>eni</w:t>
      </w:r>
      <w:r w:rsidRPr="005316CF">
        <w:rPr>
          <w:lang w:eastAsia="en-US"/>
        </w:rPr>
        <w:t>gszins gehouden hadden, totdat die ceremoni</w:t>
      </w:r>
      <w:r>
        <w:rPr>
          <w:lang w:eastAsia="en-US"/>
        </w:rPr>
        <w:t>ële</w:t>
      </w:r>
      <w:r w:rsidRPr="005316CF">
        <w:rPr>
          <w:lang w:eastAsia="en-US"/>
        </w:rPr>
        <w:t xml:space="preserve"> dagen behoorlijk zouden begraven</w:t>
      </w:r>
    </w:p>
    <w:p w:rsidR="001624AB" w:rsidRPr="005316CF" w:rsidRDefault="001624AB" w:rsidP="001624AB">
      <w:pPr>
        <w:jc w:val="both"/>
        <w:rPr>
          <w:lang w:eastAsia="en-US"/>
        </w:rPr>
      </w:pPr>
      <w:r w:rsidRPr="005316CF">
        <w:rPr>
          <w:lang w:eastAsia="en-US"/>
        </w:rPr>
        <w:t>1) Idem, blz. 32.</w:t>
      </w:r>
    </w:p>
    <w:p w:rsidR="001624AB" w:rsidRPr="005316CF" w:rsidRDefault="001624AB" w:rsidP="001624AB">
      <w:pPr>
        <w:jc w:val="both"/>
        <w:rPr>
          <w:lang w:eastAsia="en-US"/>
        </w:rPr>
      </w:pPr>
      <w:r w:rsidRPr="005316CF">
        <w:rPr>
          <w:lang w:eastAsia="en-US"/>
        </w:rPr>
        <w:t>2) Idem, blz. 34.</w:t>
      </w:r>
    </w:p>
    <w:p w:rsidR="001624AB" w:rsidRPr="005316CF" w:rsidRDefault="001624AB" w:rsidP="001624AB">
      <w:pPr>
        <w:jc w:val="both"/>
        <w:rPr>
          <w:lang w:eastAsia="en-US"/>
        </w:rPr>
      </w:pPr>
      <w:r w:rsidRPr="005316CF">
        <w:rPr>
          <w:lang w:eastAsia="en-US"/>
        </w:rPr>
        <w:t>3) Idem, blz. 39.</w:t>
      </w:r>
    </w:p>
    <w:p w:rsidR="001624AB" w:rsidRPr="005316CF" w:rsidRDefault="001624AB" w:rsidP="001624AB">
      <w:pPr>
        <w:jc w:val="both"/>
        <w:rPr>
          <w:lang w:eastAsia="en-US"/>
        </w:rPr>
      </w:pPr>
      <w:r w:rsidRPr="005316CF">
        <w:rPr>
          <w:lang w:eastAsia="en-US"/>
        </w:rPr>
        <w:t>4) Idem, blz. 40.</w:t>
      </w:r>
    </w:p>
    <w:p w:rsidR="001624AB" w:rsidRPr="005316CF" w:rsidRDefault="001624AB" w:rsidP="001624AB">
      <w:pPr>
        <w:jc w:val="both"/>
        <w:rPr>
          <w:lang w:eastAsia="en-US"/>
        </w:rPr>
      </w:pPr>
      <w:r>
        <w:rPr>
          <w:lang w:eastAsia="en-US"/>
        </w:rPr>
        <w:t>25</w:t>
      </w:r>
      <w:r w:rsidRPr="005316CF">
        <w:rPr>
          <w:lang w:eastAsia="en-US"/>
        </w:rPr>
        <w:t>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zijn. 1)</w:t>
      </w:r>
      <w:r>
        <w:rPr>
          <w:lang w:eastAsia="en-US"/>
        </w:rPr>
        <w:t xml:space="preserve"> «</w:t>
      </w:r>
      <w:r w:rsidRPr="005316CF">
        <w:rPr>
          <w:lang w:eastAsia="en-US"/>
        </w:rPr>
        <w:t>En het is daarom</w:t>
      </w:r>
      <w:r>
        <w:rPr>
          <w:lang w:eastAsia="en-US"/>
        </w:rPr>
        <w:t>»,</w:t>
      </w:r>
      <w:r w:rsidRPr="005316CF">
        <w:rPr>
          <w:lang w:eastAsia="en-US"/>
        </w:rPr>
        <w:t xml:space="preserve"> zegt VOETIUS,</w:t>
      </w:r>
      <w:r>
        <w:rPr>
          <w:lang w:eastAsia="en-US"/>
        </w:rPr>
        <w:t xml:space="preserve"> «</w:t>
      </w:r>
      <w:r w:rsidRPr="005316CF">
        <w:rPr>
          <w:lang w:eastAsia="en-US"/>
        </w:rPr>
        <w:t>dat wij besluiten, dat men aan die gezeide Feesten niet mag toeschrijven de Catholiciteit, Oudheid en gedurige Successie»;</w:t>
      </w:r>
      <w:r>
        <w:rPr>
          <w:lang w:eastAsia="en-US"/>
        </w:rPr>
        <w:t xml:space="preserve"> «</w:t>
      </w:r>
      <w:r w:rsidRPr="005316CF">
        <w:rPr>
          <w:lang w:eastAsia="en-US"/>
        </w:rPr>
        <w:t>anders mochten alle superstitiën in de Ceremoniën, alle ongeregeld</w:t>
      </w:r>
      <w:r w:rsidRPr="005316CF">
        <w:rPr>
          <w:lang w:eastAsia="en-US"/>
        </w:rPr>
        <w:softHyphen/>
        <w:t>heden in de Reg</w:t>
      </w:r>
      <w:r>
        <w:rPr>
          <w:lang w:eastAsia="en-US"/>
        </w:rPr>
        <w:t>eri</w:t>
      </w:r>
      <w:r w:rsidRPr="005316CF">
        <w:rPr>
          <w:lang w:eastAsia="en-US"/>
        </w:rPr>
        <w:t>ng, alle dwalingen in de leerstukken de Catholiciteit genieten, 't welk ongerijmd is»; 2) Terwijl KOELMAN schreef,</w:t>
      </w:r>
      <w:r>
        <w:rPr>
          <w:lang w:eastAsia="en-US"/>
        </w:rPr>
        <w:t xml:space="preserve"> «zo </w:t>
      </w:r>
      <w:r w:rsidRPr="005316CF">
        <w:rPr>
          <w:lang w:eastAsia="en-US"/>
        </w:rPr>
        <w:t>besluit ik dan dat een ieder onder ons een afkeer moet hebben van de verdere onder</w:t>
      </w:r>
      <w:r w:rsidRPr="005316CF">
        <w:rPr>
          <w:lang w:eastAsia="en-US"/>
        </w:rPr>
        <w:softHyphen/>
        <w:t>houding der genoemde Feestdagen, die zulk een' kwaden oorsprong hebben. Ik schaam mij</w:t>
      </w:r>
      <w:r>
        <w:rPr>
          <w:lang w:eastAsia="en-US"/>
        </w:rPr>
        <w:t>,</w:t>
      </w:r>
      <w:r w:rsidRPr="005316CF">
        <w:rPr>
          <w:lang w:eastAsia="en-US"/>
        </w:rPr>
        <w:t xml:space="preserve"> dat deze dingen bij de Gereformeerden nog </w:t>
      </w:r>
      <w:r>
        <w:rPr>
          <w:lang w:eastAsia="en-US"/>
        </w:rPr>
        <w:t xml:space="preserve">zo </w:t>
      </w:r>
      <w:r w:rsidRPr="005316CF">
        <w:rPr>
          <w:lang w:eastAsia="en-US"/>
        </w:rPr>
        <w:t>lang geduld zijn; de Heidenen zelfs zouden geen Christelijken rustdag van ons overnemen, en zullen wij</w:t>
      </w:r>
      <w:r>
        <w:rPr>
          <w:lang w:eastAsia="en-US"/>
        </w:rPr>
        <w:t xml:space="preserve"> hun </w:t>
      </w:r>
      <w:r w:rsidRPr="005316CF">
        <w:rPr>
          <w:lang w:eastAsia="en-US"/>
        </w:rPr>
        <w:t>vuile Feestdagen overnemen, mits die wat reform</w:t>
      </w:r>
      <w:r>
        <w:rPr>
          <w:lang w:eastAsia="en-US"/>
        </w:rPr>
        <w:t>ere</w:t>
      </w:r>
      <w:r w:rsidRPr="005316CF">
        <w:rPr>
          <w:lang w:eastAsia="en-US"/>
        </w:rPr>
        <w:t>nde</w:t>
      </w:r>
      <w:r>
        <w:rPr>
          <w:lang w:eastAsia="en-US"/>
        </w:rPr>
        <w:t xml:space="preserve">» </w:t>
      </w:r>
      <w:r w:rsidRPr="005316CF">
        <w:rPr>
          <w:lang w:eastAsia="en-US"/>
        </w:rPr>
        <w:t>3)</w:t>
      </w:r>
    </w:p>
    <w:p w:rsidR="001624AB" w:rsidRPr="005316CF" w:rsidRDefault="001624AB" w:rsidP="001624AB">
      <w:pPr>
        <w:jc w:val="both"/>
        <w:rPr>
          <w:lang w:eastAsia="en-US"/>
        </w:rPr>
      </w:pPr>
      <w:r w:rsidRPr="005316CF">
        <w:rPr>
          <w:lang w:eastAsia="en-US"/>
        </w:rPr>
        <w:t xml:space="preserve">Maar het was niet alleen om bovengenoemde redenen, dat KOELMAN de onderhouding der Feestdagen afkeurde, hij ging zelfs </w:t>
      </w:r>
      <w:r>
        <w:rPr>
          <w:lang w:eastAsia="en-US"/>
        </w:rPr>
        <w:t>zove</w:t>
      </w:r>
      <w:r w:rsidRPr="005316CF">
        <w:rPr>
          <w:lang w:eastAsia="en-US"/>
        </w:rPr>
        <w:t>r,</w:t>
      </w:r>
      <w:r>
        <w:rPr>
          <w:lang w:eastAsia="en-US"/>
        </w:rPr>
        <w:t>,</w:t>
      </w:r>
      <w:r w:rsidRPr="005316CF">
        <w:rPr>
          <w:lang w:eastAsia="en-US"/>
        </w:rPr>
        <w:t xml:space="preserve"> dat hij ze niet eens middelmatig oordeelde, en hun ontstaan meende te moeten toeschrijven aan de nieuwsgierigheid der </w:t>
      </w:r>
      <w:r>
        <w:rPr>
          <w:lang w:eastAsia="en-US"/>
        </w:rPr>
        <w:t>mens</w:t>
      </w:r>
      <w:r w:rsidRPr="005316CF">
        <w:rPr>
          <w:lang w:eastAsia="en-US"/>
        </w:rPr>
        <w:t>en.</w:t>
      </w:r>
      <w:r>
        <w:rPr>
          <w:lang w:eastAsia="en-US"/>
        </w:rPr>
        <w:t xml:space="preserve"> «</w:t>
      </w:r>
      <w:r w:rsidRPr="005316CF">
        <w:rPr>
          <w:lang w:eastAsia="en-US"/>
        </w:rPr>
        <w:t xml:space="preserve">Velen erkennen, schreef hij, dat ze zeer middelmatig zijn, ofschoon ik dat niet eens toestem, </w:t>
      </w:r>
      <w:r>
        <w:rPr>
          <w:lang w:eastAsia="en-US"/>
        </w:rPr>
        <w:t>4</w:t>
      </w:r>
      <w:r w:rsidRPr="005316CF">
        <w:rPr>
          <w:lang w:eastAsia="en-US"/>
        </w:rPr>
        <w:t xml:space="preserve">) maar stel, dat het </w:t>
      </w:r>
      <w:r>
        <w:rPr>
          <w:lang w:eastAsia="en-US"/>
        </w:rPr>
        <w:t xml:space="preserve">zo </w:t>
      </w:r>
      <w:r w:rsidRPr="005316CF">
        <w:rPr>
          <w:lang w:eastAsia="en-US"/>
        </w:rPr>
        <w:t>is, dan ben ik van oordeel, dat men ze heel spoedig af moet schaffen, daar men zich van alle middelmatige dingen</w:t>
      </w:r>
      <w:r>
        <w:rPr>
          <w:lang w:eastAsia="en-US"/>
        </w:rPr>
        <w:t>,</w:t>
      </w:r>
      <w:r w:rsidRPr="005316CF">
        <w:rPr>
          <w:lang w:eastAsia="en-US"/>
        </w:rPr>
        <w:t xml:space="preserve"> die zeer besmet en misbruikt worden, moet onthouden. </w:t>
      </w:r>
      <w:r>
        <w:rPr>
          <w:lang w:eastAsia="en-US"/>
        </w:rPr>
        <w:t>Of heeft Hiskia de kopere</w:t>
      </w:r>
      <w:r w:rsidRPr="005316CF">
        <w:rPr>
          <w:lang w:eastAsia="en-US"/>
        </w:rPr>
        <w:t xml:space="preserve"> slang niet weggedaa</w:t>
      </w:r>
      <w:r>
        <w:rPr>
          <w:lang w:eastAsia="en-US"/>
        </w:rPr>
        <w:t>n, toen men voor dezelve ging r</w:t>
      </w:r>
      <w:r w:rsidRPr="005316CF">
        <w:rPr>
          <w:lang w:eastAsia="en-US"/>
        </w:rPr>
        <w:t xml:space="preserve">oken, ofschoon die nog wel op Gods bestel door Mozes gemaakt was, Israël tot verlossing». En was het verder, «waar in de bijzondere voorzienigheid </w:t>
      </w:r>
      <w:r>
        <w:rPr>
          <w:lang w:eastAsia="en-US"/>
        </w:rPr>
        <w:t>des Heeren</w:t>
      </w:r>
      <w:r w:rsidRPr="005316CF">
        <w:rPr>
          <w:lang w:eastAsia="en-US"/>
        </w:rPr>
        <w:t xml:space="preserve"> de eigene dagen, op welke de geboorte van Christus, de besnijdenis, 't lijden, de opstanding enz. geschied is, voor ons verborgen</w:t>
      </w:r>
    </w:p>
    <w:p w:rsidR="001624AB" w:rsidRPr="005316CF" w:rsidRDefault="001624AB" w:rsidP="001624AB">
      <w:pPr>
        <w:jc w:val="both"/>
        <w:rPr>
          <w:lang w:eastAsia="en-US"/>
        </w:rPr>
      </w:pPr>
      <w:r w:rsidRPr="005316CF">
        <w:rPr>
          <w:lang w:eastAsia="en-US"/>
        </w:rPr>
        <w:t>1) Idem, blz. 40.</w:t>
      </w:r>
    </w:p>
    <w:p w:rsidR="001624AB" w:rsidRPr="005316CF" w:rsidRDefault="001624AB" w:rsidP="001624AB">
      <w:pPr>
        <w:jc w:val="both"/>
        <w:rPr>
          <w:lang w:eastAsia="en-US"/>
        </w:rPr>
      </w:pPr>
      <w:r w:rsidRPr="005316CF">
        <w:rPr>
          <w:lang w:eastAsia="en-US"/>
        </w:rPr>
        <w:t>2) Idem blz. 44.</w:t>
      </w:r>
    </w:p>
    <w:p w:rsidR="001624AB" w:rsidRPr="005316CF" w:rsidRDefault="001624AB" w:rsidP="001624AB">
      <w:pPr>
        <w:jc w:val="both"/>
        <w:rPr>
          <w:lang w:eastAsia="en-US"/>
        </w:rPr>
      </w:pPr>
      <w:r w:rsidRPr="005316CF">
        <w:rPr>
          <w:lang w:eastAsia="en-US"/>
        </w:rPr>
        <w:t>3) Idem, blz. 50.</w:t>
      </w:r>
    </w:p>
    <w:p w:rsidR="001624AB" w:rsidRPr="005316CF" w:rsidRDefault="001624AB" w:rsidP="001624AB">
      <w:pPr>
        <w:jc w:val="both"/>
        <w:rPr>
          <w:lang w:eastAsia="en-US"/>
        </w:rPr>
      </w:pPr>
      <w:r w:rsidRPr="005316CF">
        <w:rPr>
          <w:lang w:eastAsia="en-US"/>
        </w:rPr>
        <w:t>4) Idem, blz. 68-69. 253</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zijn», geen ongepaste nieuwsgierigheid, wanneer men toch dien sluier, waarachter God die data verborgen heeft, trachtte op te lichten. 1)</w:t>
      </w:r>
      <w:r>
        <w:rPr>
          <w:lang w:eastAsia="en-US"/>
        </w:rPr>
        <w:t xml:space="preserve"> «</w:t>
      </w:r>
      <w:r w:rsidRPr="005316CF">
        <w:rPr>
          <w:lang w:eastAsia="en-US"/>
        </w:rPr>
        <w:t>God schijnt hier, aldus VOETIUS, tot nog</w:t>
      </w:r>
      <w:r>
        <w:rPr>
          <w:lang w:eastAsia="en-US"/>
        </w:rPr>
        <w:t xml:space="preserve"> </w:t>
      </w:r>
      <w:r w:rsidRPr="005316CF">
        <w:rPr>
          <w:lang w:eastAsia="en-US"/>
        </w:rPr>
        <w:t>toe iets dergelijks gedaan te hebben, als Hij deed in de begrafenis van Mozes, en in de destructie van</w:t>
      </w:r>
      <w:r>
        <w:rPr>
          <w:lang w:eastAsia="en-US"/>
        </w:rPr>
        <w:t xml:space="preserve"> de </w:t>
      </w:r>
      <w:r w:rsidRPr="005316CF">
        <w:rPr>
          <w:lang w:eastAsia="en-US"/>
        </w:rPr>
        <w:t>tempel te Jeruzalem, welken niemand tot nog</w:t>
      </w:r>
      <w:r>
        <w:rPr>
          <w:lang w:eastAsia="en-US"/>
        </w:rPr>
        <w:t xml:space="preserve"> </w:t>
      </w:r>
      <w:r w:rsidRPr="005316CF">
        <w:rPr>
          <w:lang w:eastAsia="en-US"/>
        </w:rPr>
        <w:t>toe heeft kunnen wederopbouwen, wat ook de Joden eertijds onder het beleid van Julianus gepoogd hebben. Want God wil de Wet der Ceremoniën met</w:t>
      </w:r>
      <w:r>
        <w:rPr>
          <w:lang w:eastAsia="en-US"/>
        </w:rPr>
        <w:t xml:space="preserve"> de </w:t>
      </w:r>
      <w:r w:rsidRPr="005316CF">
        <w:rPr>
          <w:lang w:eastAsia="en-US"/>
        </w:rPr>
        <w:t>Tempel begraven, niet weder opgegraven hebben</w:t>
      </w:r>
      <w:r>
        <w:rPr>
          <w:lang w:eastAsia="en-US"/>
        </w:rPr>
        <w:t>».</w:t>
      </w:r>
      <w:r w:rsidRPr="005316CF">
        <w:rPr>
          <w:lang w:eastAsia="en-US"/>
        </w:rPr>
        <w:t xml:space="preserve"> 2) </w:t>
      </w:r>
      <w:r>
        <w:rPr>
          <w:lang w:eastAsia="en-US"/>
        </w:rPr>
        <w:t>Zoda</w:t>
      </w:r>
      <w:r w:rsidRPr="005316CF">
        <w:rPr>
          <w:lang w:eastAsia="en-US"/>
        </w:rPr>
        <w:t>t KOELMAN besloot, nademaal het</w:t>
      </w:r>
      <w:r>
        <w:rPr>
          <w:lang w:eastAsia="en-US"/>
        </w:rPr>
        <w:t xml:space="preserve"> de </w:t>
      </w:r>
      <w:r w:rsidRPr="005316CF">
        <w:rPr>
          <w:lang w:eastAsia="en-US"/>
        </w:rPr>
        <w:t>H</w:t>
      </w:r>
      <w:r>
        <w:rPr>
          <w:lang w:eastAsia="en-US"/>
        </w:rPr>
        <w:t>eere</w:t>
      </w:r>
      <w:r w:rsidRPr="005316CF">
        <w:rPr>
          <w:lang w:eastAsia="en-US"/>
        </w:rPr>
        <w:t xml:space="preserve"> beliefd had, met bijzonder opzet, om ons van het onderhouden</w:t>
      </w:r>
      <w:r>
        <w:rPr>
          <w:lang w:eastAsia="en-US"/>
        </w:rPr>
        <w:t xml:space="preserve"> van die </w:t>
      </w:r>
      <w:r w:rsidRPr="005316CF">
        <w:rPr>
          <w:lang w:eastAsia="en-US"/>
        </w:rPr>
        <w:t>dagen te houden, ze niet langer te vieren. 3)</w:t>
      </w:r>
    </w:p>
    <w:p w:rsidR="001624AB" w:rsidRPr="005316CF" w:rsidRDefault="001624AB" w:rsidP="001624AB">
      <w:pPr>
        <w:jc w:val="both"/>
        <w:rPr>
          <w:lang w:eastAsia="en-US"/>
        </w:rPr>
      </w:pPr>
      <w:r w:rsidRPr="005316CF">
        <w:rPr>
          <w:lang w:eastAsia="en-US"/>
        </w:rPr>
        <w:t>Was men verder van m</w:t>
      </w:r>
      <w:r>
        <w:rPr>
          <w:lang w:eastAsia="en-US"/>
        </w:rPr>
        <w:t>eni</w:t>
      </w:r>
      <w:r w:rsidRPr="005316CF">
        <w:rPr>
          <w:lang w:eastAsia="en-US"/>
        </w:rPr>
        <w:t xml:space="preserve">ng, dat de feiten, als de geboorte, de opstanding enz. van Christus, van </w:t>
      </w:r>
      <w:r>
        <w:rPr>
          <w:lang w:eastAsia="en-US"/>
        </w:rPr>
        <w:t xml:space="preserve">zo </w:t>
      </w:r>
      <w:r w:rsidRPr="005316CF">
        <w:rPr>
          <w:lang w:eastAsia="en-US"/>
        </w:rPr>
        <w:t>groot gewicht zijn, dat men daar jaarlijks wel een dag voor mocht afzonderen, dan antwoordde KOELMAN:</w:t>
      </w:r>
      <w:r>
        <w:rPr>
          <w:lang w:eastAsia="en-US"/>
        </w:rPr>
        <w:t xml:space="preserve"> «</w:t>
      </w:r>
      <w:r w:rsidRPr="005316CF">
        <w:rPr>
          <w:lang w:eastAsia="en-US"/>
        </w:rPr>
        <w:t>ongetwijfeld zijn die daden Gods in Christus groot, maar 't is juist tot dien einde dat Hij een wekelijks terugk</w:t>
      </w:r>
      <w:r>
        <w:rPr>
          <w:lang w:eastAsia="en-US"/>
        </w:rPr>
        <w:t>erende</w:t>
      </w:r>
      <w:r w:rsidRPr="005316CF">
        <w:rPr>
          <w:lang w:eastAsia="en-US"/>
        </w:rPr>
        <w:t xml:space="preserve"> rustdag heeft inge</w:t>
      </w:r>
      <w:r w:rsidRPr="005316CF">
        <w:rPr>
          <w:lang w:eastAsia="en-US"/>
        </w:rPr>
        <w:softHyphen/>
        <w:t>steld</w:t>
      </w:r>
      <w:r>
        <w:rPr>
          <w:lang w:eastAsia="en-US"/>
        </w:rPr>
        <w:t>»,</w:t>
      </w:r>
      <w:r w:rsidRPr="005316CF">
        <w:rPr>
          <w:lang w:eastAsia="en-US"/>
        </w:rPr>
        <w:t xml:space="preserve"> opdat men dan al die heilsfeiten zoude herdenken</w:t>
      </w:r>
      <w:r>
        <w:rPr>
          <w:lang w:eastAsia="en-US"/>
        </w:rPr>
        <w:t xml:space="preserve"> «</w:t>
      </w:r>
      <w:r w:rsidRPr="005316CF">
        <w:rPr>
          <w:lang w:eastAsia="en-US"/>
        </w:rPr>
        <w:t>en dankelijk roemen». Meende men nu echter, voegde hij er aan toe, dat die</w:t>
      </w:r>
      <w:r>
        <w:rPr>
          <w:lang w:eastAsia="en-US"/>
        </w:rPr>
        <w:t xml:space="preserve"> een </w:t>
      </w:r>
      <w:r w:rsidRPr="005316CF">
        <w:rPr>
          <w:lang w:eastAsia="en-US"/>
        </w:rPr>
        <w:t xml:space="preserve">dag niet voldoende was, en «men nog </w:t>
      </w:r>
      <w:r>
        <w:rPr>
          <w:lang w:eastAsia="en-US"/>
        </w:rPr>
        <w:t>enige expresse dagen, tot vr</w:t>
      </w:r>
      <w:r w:rsidRPr="005316CF">
        <w:rPr>
          <w:lang w:eastAsia="en-US"/>
        </w:rPr>
        <w:t>olijke gedachtenis van Gods wonderen der genade begeert»</w:t>
      </w:r>
      <w:r>
        <w:rPr>
          <w:lang w:eastAsia="en-US"/>
        </w:rPr>
        <w:t>,</w:t>
      </w:r>
      <w:r w:rsidRPr="005316CF">
        <w:rPr>
          <w:lang w:eastAsia="en-US"/>
        </w:rPr>
        <w:t xml:space="preserve"> 4) </w:t>
      </w:r>
      <w:r>
        <w:rPr>
          <w:lang w:eastAsia="en-US"/>
        </w:rPr>
        <w:t xml:space="preserve">zo </w:t>
      </w:r>
      <w:r w:rsidRPr="005316CF">
        <w:rPr>
          <w:lang w:eastAsia="en-US"/>
        </w:rPr>
        <w:t>dwaalde men. Immers, men kon die feiten eiken Zondag herdenken, en was dat niet vo</w:t>
      </w:r>
      <w:r>
        <w:rPr>
          <w:lang w:eastAsia="en-US"/>
        </w:rPr>
        <w:t>ldoende, dan moest men het elke</w:t>
      </w:r>
      <w:r w:rsidRPr="005316CF">
        <w:rPr>
          <w:lang w:eastAsia="en-US"/>
        </w:rPr>
        <w:t xml:space="preserve"> dag doen. Eén ding evenwel diende vermeden, dat men daarvoor niet één enkelen dag in 't jaar vaststelde. 't Zou dan zijn, alsof men het slechts op dien </w:t>
      </w:r>
      <w:r>
        <w:rPr>
          <w:lang w:eastAsia="en-US"/>
        </w:rPr>
        <w:t>éne</w:t>
      </w:r>
      <w:r w:rsidRPr="005316CF">
        <w:rPr>
          <w:lang w:eastAsia="en-US"/>
        </w:rPr>
        <w:t>n dag deed, en ook, alsof men de macht had «heilige dagen» in te stellen. Wat Paus Alexander III eens zeer correct ten antwoord gaf op de</w:t>
      </w:r>
    </w:p>
    <w:p w:rsidR="001624AB" w:rsidRPr="005316CF" w:rsidRDefault="001624AB" w:rsidP="001624AB">
      <w:pPr>
        <w:jc w:val="both"/>
        <w:rPr>
          <w:lang w:eastAsia="en-US"/>
        </w:rPr>
      </w:pPr>
      <w:r w:rsidRPr="005316CF">
        <w:rPr>
          <w:lang w:eastAsia="en-US"/>
        </w:rPr>
        <w:t>1) Idem, blz. 79.</w:t>
      </w:r>
    </w:p>
    <w:p w:rsidR="001624AB" w:rsidRDefault="001624AB" w:rsidP="001624AB">
      <w:pPr>
        <w:jc w:val="both"/>
        <w:rPr>
          <w:lang w:eastAsia="en-US"/>
        </w:rPr>
      </w:pPr>
      <w:r w:rsidRPr="005316CF">
        <w:rPr>
          <w:lang w:eastAsia="en-US"/>
        </w:rPr>
        <w:t xml:space="preserve">2) Idem, blz. 82. </w:t>
      </w:r>
    </w:p>
    <w:p w:rsidR="001624AB" w:rsidRDefault="001624AB" w:rsidP="001624AB">
      <w:pPr>
        <w:jc w:val="both"/>
        <w:rPr>
          <w:lang w:eastAsia="en-US"/>
        </w:rPr>
      </w:pPr>
      <w:r>
        <w:rPr>
          <w:lang w:eastAsia="en-US"/>
        </w:rPr>
        <w:t>3</w:t>
      </w:r>
      <w:r w:rsidRPr="005316CF">
        <w:rPr>
          <w:lang w:eastAsia="en-US"/>
        </w:rPr>
        <w:t xml:space="preserve">) Idem, blz. 83. </w:t>
      </w:r>
    </w:p>
    <w:p w:rsidR="001624AB" w:rsidRPr="005316CF" w:rsidRDefault="001624AB" w:rsidP="001624AB">
      <w:pPr>
        <w:jc w:val="both"/>
        <w:rPr>
          <w:lang w:eastAsia="en-US"/>
        </w:rPr>
      </w:pPr>
      <w:r w:rsidRPr="005316CF">
        <w:rPr>
          <w:lang w:eastAsia="en-US"/>
        </w:rPr>
        <w:t>4) Idem, blz. 83-84.</w:t>
      </w:r>
    </w:p>
    <w:p w:rsidR="001624AB" w:rsidRPr="005316CF" w:rsidRDefault="001624AB" w:rsidP="001624AB">
      <w:pPr>
        <w:jc w:val="both"/>
        <w:rPr>
          <w:lang w:eastAsia="en-US"/>
        </w:rPr>
      </w:pPr>
      <w:r w:rsidRPr="005316CF">
        <w:rPr>
          <w:lang w:eastAsia="en-US"/>
        </w:rPr>
        <w:t>254</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vraag, of men te Rome het feest der Heilige Drie-eenheid niet vierde, zou hier</w:t>
      </w:r>
      <w:r>
        <w:rPr>
          <w:lang w:eastAsia="en-US"/>
        </w:rPr>
        <w:t xml:space="preserve"> «</w:t>
      </w:r>
      <w:r w:rsidRPr="005316CF">
        <w:rPr>
          <w:lang w:eastAsia="en-US"/>
        </w:rPr>
        <w:t>mutatis mutandis</w:t>
      </w:r>
      <w:r>
        <w:rPr>
          <w:lang w:eastAsia="en-US"/>
        </w:rPr>
        <w:t xml:space="preserve">» </w:t>
      </w:r>
      <w:r w:rsidRPr="005316CF">
        <w:rPr>
          <w:lang w:eastAsia="en-US"/>
        </w:rPr>
        <w:t>evenzeer kunnen gelden</w:t>
      </w:r>
      <w:r>
        <w:rPr>
          <w:lang w:eastAsia="en-US"/>
        </w:rPr>
        <w:t>:</w:t>
      </w:r>
      <w:r w:rsidRPr="005316CF">
        <w:rPr>
          <w:lang w:eastAsia="en-US"/>
        </w:rPr>
        <w:t xml:space="preserve"> «De </w:t>
      </w:r>
      <w:r>
        <w:rPr>
          <w:lang w:eastAsia="en-US"/>
        </w:rPr>
        <w:t>Rooms</w:t>
      </w:r>
      <w:r w:rsidRPr="005316CF">
        <w:rPr>
          <w:lang w:eastAsia="en-US"/>
        </w:rPr>
        <w:t>e Kerk heeft dat nie</w:t>
      </w:r>
      <w:r>
        <w:rPr>
          <w:lang w:eastAsia="en-US"/>
        </w:rPr>
        <w:t>t in gebruik, dat zij op énige</w:t>
      </w:r>
      <w:r w:rsidRPr="005316CF">
        <w:rPr>
          <w:lang w:eastAsia="en-US"/>
        </w:rPr>
        <w:t xml:space="preserve"> tijd specialijk zulk een feest houdt, dewijl men eiken dag, het: </w:t>
      </w:r>
      <w:r>
        <w:rPr>
          <w:lang w:eastAsia="en-US"/>
        </w:rPr>
        <w:t>Ere</w:t>
      </w:r>
      <w:r w:rsidRPr="005316CF">
        <w:rPr>
          <w:lang w:eastAsia="en-US"/>
        </w:rPr>
        <w:t xml:space="preserve"> zij</w:t>
      </w:r>
      <w:r>
        <w:rPr>
          <w:lang w:eastAsia="en-US"/>
        </w:rPr>
        <w:t xml:space="preserve"> de </w:t>
      </w:r>
      <w:r w:rsidRPr="005316CF">
        <w:rPr>
          <w:lang w:eastAsia="en-US"/>
        </w:rPr>
        <w:t>Vader,</w:t>
      </w:r>
      <w:r>
        <w:rPr>
          <w:lang w:eastAsia="en-US"/>
        </w:rPr>
        <w:t xml:space="preserve"> de </w:t>
      </w:r>
      <w:r w:rsidRPr="005316CF">
        <w:rPr>
          <w:lang w:eastAsia="en-US"/>
        </w:rPr>
        <w:t>Zoon en</w:t>
      </w:r>
      <w:r>
        <w:rPr>
          <w:lang w:eastAsia="en-US"/>
        </w:rPr>
        <w:t xml:space="preserve"> de </w:t>
      </w:r>
      <w:r w:rsidRPr="005316CF">
        <w:rPr>
          <w:lang w:eastAsia="en-US"/>
        </w:rPr>
        <w:t>H. Geest zegt, beh</w:t>
      </w:r>
      <w:r>
        <w:rPr>
          <w:lang w:eastAsia="en-US"/>
        </w:rPr>
        <w:t>ore</w:t>
      </w:r>
      <w:r w:rsidRPr="005316CF">
        <w:rPr>
          <w:lang w:eastAsia="en-US"/>
        </w:rPr>
        <w:t>nde tot lof van de Drieëenheid</w:t>
      </w:r>
      <w:r>
        <w:rPr>
          <w:lang w:eastAsia="en-US"/>
        </w:rPr>
        <w:t>».</w:t>
      </w:r>
      <w:r w:rsidRPr="005316CF">
        <w:rPr>
          <w:lang w:eastAsia="en-US"/>
        </w:rPr>
        <w:t xml:space="preserve"> I) En bovendien moest men wel bedenken, wat men deed, als men</w:t>
      </w:r>
      <w:r>
        <w:rPr>
          <w:lang w:eastAsia="en-US"/>
        </w:rPr>
        <w:t xml:space="preserve"> de </w:t>
      </w:r>
      <w:r w:rsidRPr="005316CF">
        <w:rPr>
          <w:lang w:eastAsia="en-US"/>
        </w:rPr>
        <w:t>Sabbat daarvoor onvoldoende achtte. V</w:t>
      </w:r>
      <w:r>
        <w:rPr>
          <w:lang w:eastAsia="en-US"/>
        </w:rPr>
        <w:t>oore</w:t>
      </w:r>
      <w:r w:rsidRPr="005316CF">
        <w:rPr>
          <w:lang w:eastAsia="en-US"/>
        </w:rPr>
        <w:t>erst beschuldigt men daarmede Gods eigen instellingen van onge</w:t>
      </w:r>
      <w:r w:rsidRPr="005316CF">
        <w:rPr>
          <w:lang w:eastAsia="en-US"/>
        </w:rPr>
        <w:softHyphen/>
        <w:t>noegzaamheid. Ten anderen, men beschuldigt de H. Schrift van onvolmaaktheid En eindelijk, gij stelt als Jerobeam op eigen hand een nieuwen dag in</w:t>
      </w:r>
      <w:r>
        <w:rPr>
          <w:lang w:eastAsia="en-US"/>
        </w:rPr>
        <w:t>».</w:t>
      </w:r>
      <w:r w:rsidRPr="005316CF">
        <w:rPr>
          <w:lang w:eastAsia="en-US"/>
        </w:rPr>
        <w:t xml:space="preserve"> 2)</w:t>
      </w:r>
    </w:p>
    <w:p w:rsidR="001624AB" w:rsidRPr="005316CF" w:rsidRDefault="001624AB" w:rsidP="001624AB">
      <w:pPr>
        <w:jc w:val="both"/>
        <w:rPr>
          <w:lang w:eastAsia="en-US"/>
        </w:rPr>
      </w:pPr>
      <w:r w:rsidRPr="005316CF">
        <w:rPr>
          <w:lang w:eastAsia="en-US"/>
        </w:rPr>
        <w:t>Maar, ook die vraag rees bij</w:t>
      </w:r>
      <w:r>
        <w:rPr>
          <w:lang w:eastAsia="en-US"/>
        </w:rPr>
        <w:t xml:space="preserve"> zijn </w:t>
      </w:r>
      <w:r w:rsidRPr="005316CF">
        <w:rPr>
          <w:lang w:eastAsia="en-US"/>
        </w:rPr>
        <w:t>tegenstanders,</w:t>
      </w:r>
      <w:r>
        <w:rPr>
          <w:lang w:eastAsia="en-US"/>
        </w:rPr>
        <w:t xml:space="preserve"> «</w:t>
      </w:r>
      <w:r w:rsidRPr="005316CF">
        <w:rPr>
          <w:lang w:eastAsia="en-US"/>
        </w:rPr>
        <w:t>ho</w:t>
      </w:r>
      <w:r>
        <w:rPr>
          <w:lang w:eastAsia="en-US"/>
        </w:rPr>
        <w:t>e</w:t>
      </w:r>
      <w:r w:rsidRPr="005316CF">
        <w:rPr>
          <w:lang w:eastAsia="en-US"/>
        </w:rPr>
        <w:t xml:space="preserve"> denkt gij dan over Bid-, Dank- en Vasten-dagen of over jaarlijksche gedenkdagen, als 12 Juni te Sluis? Waren algemeen erkend Christelijke Feestdagen niet geoorloofd, dan vielen al die genoemde dagen toch zeker onder zijn oordeel. Integendeel, zegt KOELMAN. Men kan geen parallel trekken </w:t>
      </w:r>
      <w:r>
        <w:rPr>
          <w:lang w:eastAsia="en-US"/>
        </w:rPr>
        <w:t>tusse</w:t>
      </w:r>
      <w:r w:rsidRPr="005316CF">
        <w:rPr>
          <w:lang w:eastAsia="en-US"/>
        </w:rPr>
        <w:t>n die twee categorieën</w:t>
      </w:r>
      <w:r>
        <w:rPr>
          <w:lang w:eastAsia="en-US"/>
        </w:rPr>
        <w:t>. De</w:t>
      </w:r>
      <w:r w:rsidRPr="005316CF">
        <w:rPr>
          <w:lang w:eastAsia="en-US"/>
        </w:rPr>
        <w:t xml:space="preserve"> Christelijke Feestdagen maken aanspraak op het praedicaat</w:t>
      </w:r>
      <w:r>
        <w:rPr>
          <w:lang w:eastAsia="en-US"/>
        </w:rPr>
        <w:t xml:space="preserve"> «</w:t>
      </w:r>
      <w:r w:rsidRPr="005316CF">
        <w:rPr>
          <w:lang w:eastAsia="en-US"/>
        </w:rPr>
        <w:t>heilig</w:t>
      </w:r>
      <w:r>
        <w:rPr>
          <w:lang w:eastAsia="en-US"/>
        </w:rPr>
        <w:t>»,</w:t>
      </w:r>
      <w:r w:rsidRPr="005316CF">
        <w:rPr>
          <w:lang w:eastAsia="en-US"/>
        </w:rPr>
        <w:t xml:space="preserve"> terwijl die andere extra-ordinaire blijven. Daar heeft men b.v</w:t>
      </w:r>
      <w:r>
        <w:rPr>
          <w:lang w:eastAsia="en-US"/>
        </w:rPr>
        <w:t>. De</w:t>
      </w:r>
      <w:r w:rsidRPr="005316CF">
        <w:rPr>
          <w:lang w:eastAsia="en-US"/>
        </w:rPr>
        <w:t xml:space="preserve"> Dank</w:t>
      </w:r>
      <w:r w:rsidRPr="005316CF">
        <w:rPr>
          <w:lang w:eastAsia="en-US"/>
        </w:rPr>
        <w:softHyphen/>
      </w:r>
      <w:r>
        <w:rPr>
          <w:lang w:eastAsia="en-US"/>
        </w:rPr>
        <w:t xml:space="preserve">- </w:t>
      </w:r>
      <w:r w:rsidRPr="005316CF">
        <w:rPr>
          <w:lang w:eastAsia="en-US"/>
        </w:rPr>
        <w:t>en Vastendagen. Ik vind ze voortreffelijk. God zelf brengt er ons toe in</w:t>
      </w:r>
      <w:r>
        <w:rPr>
          <w:lang w:eastAsia="en-US"/>
        </w:rPr>
        <w:t xml:space="preserve"> de </w:t>
      </w:r>
      <w:r w:rsidRPr="005316CF">
        <w:rPr>
          <w:lang w:eastAsia="en-US"/>
        </w:rPr>
        <w:t xml:space="preserve">weg van harde ervaringen of trekkingen der liefde. Geen gehoor geven aan die stem en niet naar het bedehuis opgaan, zou zondig verzuim zijn. Maar, </w:t>
      </w:r>
      <w:r>
        <w:rPr>
          <w:lang w:eastAsia="en-US"/>
        </w:rPr>
        <w:t>-</w:t>
      </w:r>
      <w:r w:rsidRPr="005316CF">
        <w:rPr>
          <w:lang w:eastAsia="en-US"/>
        </w:rPr>
        <w:t xml:space="preserve"> en ziedaar de fout, </w:t>
      </w:r>
      <w:r>
        <w:rPr>
          <w:lang w:eastAsia="en-US"/>
        </w:rPr>
        <w:t>-</w:t>
      </w:r>
      <w:r w:rsidRPr="005316CF">
        <w:rPr>
          <w:lang w:eastAsia="en-US"/>
        </w:rPr>
        <w:t xml:space="preserve"> 't moeten extra-ordinaire dagen blijven, en niet als bij ons jaarlijks terugk</w:t>
      </w:r>
      <w:r>
        <w:rPr>
          <w:lang w:eastAsia="en-US"/>
        </w:rPr>
        <w:t>ere</w:t>
      </w:r>
      <w:r w:rsidRPr="005316CF">
        <w:rPr>
          <w:lang w:eastAsia="en-US"/>
        </w:rPr>
        <w:t>nde dagen. Zeer juist heeft de West</w:t>
      </w:r>
      <w:r>
        <w:rPr>
          <w:lang w:eastAsia="en-US"/>
        </w:rPr>
        <w:t>-M</w:t>
      </w:r>
      <w:r w:rsidRPr="005316CF">
        <w:rPr>
          <w:lang w:eastAsia="en-US"/>
        </w:rPr>
        <w:t>instersche Synode dit uitgedrukt, zeggende</w:t>
      </w:r>
      <w:r>
        <w:rPr>
          <w:lang w:eastAsia="en-US"/>
        </w:rPr>
        <w:t>: «</w:t>
      </w:r>
      <w:r w:rsidRPr="005316CF">
        <w:rPr>
          <w:lang w:eastAsia="en-US"/>
        </w:rPr>
        <w:t xml:space="preserve">De Schrift gebiedt niet, dat er een dag onder het Evangelie heilig zal gehouden worden als de Dag </w:t>
      </w:r>
      <w:r>
        <w:rPr>
          <w:lang w:eastAsia="en-US"/>
        </w:rPr>
        <w:t>des Heeren</w:t>
      </w:r>
      <w:r w:rsidRPr="005316CF">
        <w:rPr>
          <w:lang w:eastAsia="en-US"/>
        </w:rPr>
        <w:t>, welke de Sabbat der Christenen is</w:t>
      </w:r>
      <w:r>
        <w:rPr>
          <w:lang w:eastAsia="en-US"/>
        </w:rPr>
        <w:t>. De</w:t>
      </w:r>
      <w:r w:rsidRPr="005316CF">
        <w:rPr>
          <w:lang w:eastAsia="en-US"/>
        </w:rPr>
        <w:t xml:space="preserve"> Feestdagen, gemeenlijk</w:t>
      </w:r>
    </w:p>
    <w:p w:rsidR="001624AB" w:rsidRDefault="001624AB" w:rsidP="001624AB">
      <w:pPr>
        <w:jc w:val="both"/>
        <w:rPr>
          <w:lang w:eastAsia="en-US"/>
        </w:rPr>
      </w:pPr>
      <w:r>
        <w:rPr>
          <w:lang w:eastAsia="en-US"/>
        </w:rPr>
        <w:t>1)</w:t>
      </w:r>
      <w:r w:rsidRPr="005316CF">
        <w:rPr>
          <w:lang w:eastAsia="en-US"/>
        </w:rPr>
        <w:t xml:space="preserve"> Idem, blz. 84. </w:t>
      </w:r>
    </w:p>
    <w:p w:rsidR="001624AB" w:rsidRPr="005316CF" w:rsidRDefault="001624AB" w:rsidP="001624AB">
      <w:pPr>
        <w:jc w:val="both"/>
        <w:rPr>
          <w:lang w:eastAsia="en-US"/>
        </w:rPr>
      </w:pPr>
      <w:r w:rsidRPr="005316CF">
        <w:rPr>
          <w:lang w:eastAsia="en-US"/>
        </w:rPr>
        <w:t>2) Idem, blz. 85,</w:t>
      </w:r>
    </w:p>
    <w:p w:rsidR="001624AB" w:rsidRPr="005316CF" w:rsidRDefault="001624AB" w:rsidP="001624AB">
      <w:pPr>
        <w:jc w:val="both"/>
        <w:rPr>
          <w:lang w:eastAsia="en-US"/>
        </w:rPr>
      </w:pPr>
      <w:r w:rsidRPr="005316CF">
        <w:rPr>
          <w:lang w:eastAsia="en-US"/>
        </w:rPr>
        <w:t>255</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heilige dagen genoemd, hebbende geen vastigheid in</w:t>
      </w:r>
      <w:r>
        <w:rPr>
          <w:lang w:eastAsia="en-US"/>
        </w:rPr>
        <w:t xml:space="preserve"> den </w:t>
      </w:r>
      <w:r w:rsidRPr="005316CF">
        <w:rPr>
          <w:lang w:eastAsia="en-US"/>
        </w:rPr>
        <w:t>Woorde Gods, moeten voortaan niet onderhouden worden</w:t>
      </w:r>
      <w:r>
        <w:rPr>
          <w:lang w:eastAsia="en-US"/>
        </w:rPr>
        <w:t>. De</w:t>
      </w:r>
      <w:r w:rsidRPr="005316CF">
        <w:rPr>
          <w:lang w:eastAsia="en-US"/>
        </w:rPr>
        <w:t>sniettegenstaande is het geoorloofd en noodwendig in bijzondere voorvallende gelegenheden, dat men een dag of dagen tot openlijke Vasten en Dankzeggingen afzondere</w:t>
      </w:r>
      <w:r>
        <w:rPr>
          <w:lang w:eastAsia="en-US"/>
        </w:rPr>
        <w:t>,</w:t>
      </w:r>
      <w:r w:rsidRPr="005316CF">
        <w:rPr>
          <w:lang w:eastAsia="en-US"/>
        </w:rPr>
        <w:t xml:space="preserve"> als</w:t>
      </w:r>
      <w:r>
        <w:rPr>
          <w:lang w:eastAsia="en-US"/>
        </w:rPr>
        <w:t xml:space="preserve"> een </w:t>
      </w:r>
      <w:r w:rsidRPr="005316CF">
        <w:rPr>
          <w:lang w:eastAsia="en-US"/>
        </w:rPr>
        <w:t>uitmuntende en bovengewoonlijke beschikking van Gods voorzienigheid zijn volk oorzaak en gelegenheid geven zal</w:t>
      </w:r>
      <w:r>
        <w:rPr>
          <w:lang w:eastAsia="en-US"/>
        </w:rPr>
        <w:t>».</w:t>
      </w:r>
      <w:r w:rsidRPr="005316CF">
        <w:rPr>
          <w:lang w:eastAsia="en-US"/>
        </w:rPr>
        <w:t>1) Summa summarum KOELMAN vindt al die boven</w:t>
      </w:r>
      <w:r w:rsidRPr="005316CF">
        <w:rPr>
          <w:lang w:eastAsia="en-US"/>
        </w:rPr>
        <w:softHyphen/>
        <w:t xml:space="preserve">genoemde dagen uitnemend, op deze conditie echter, dat men ze niet voor heilige dagen aanzie, noch met devotie als </w:t>
      </w:r>
      <w:r>
        <w:rPr>
          <w:lang w:eastAsia="en-US"/>
        </w:rPr>
        <w:t>zoda</w:t>
      </w:r>
      <w:r w:rsidRPr="005316CF">
        <w:rPr>
          <w:lang w:eastAsia="en-US"/>
        </w:rPr>
        <w:t>nig gebruike</w:t>
      </w:r>
      <w:r>
        <w:rPr>
          <w:lang w:eastAsia="en-US"/>
        </w:rPr>
        <w:t>,</w:t>
      </w:r>
      <w:r w:rsidRPr="005316CF">
        <w:rPr>
          <w:lang w:eastAsia="en-US"/>
        </w:rPr>
        <w:t xml:space="preserve"> en men niet </w:t>
      </w:r>
      <w:r>
        <w:rPr>
          <w:lang w:eastAsia="en-US"/>
        </w:rPr>
        <w:t>mene,</w:t>
      </w:r>
      <w:r w:rsidRPr="005316CF">
        <w:rPr>
          <w:lang w:eastAsia="en-US"/>
        </w:rPr>
        <w:t xml:space="preserve"> dat de Kerk wel voor honderd jaar een Dank- of Biddag kan instellen. Verloor men dit uit het oog, dan zouden de Paapsche Feestdagen </w:t>
      </w:r>
      <w:r>
        <w:rPr>
          <w:lang w:eastAsia="en-US"/>
        </w:rPr>
        <w:t xml:space="preserve">zo </w:t>
      </w:r>
      <w:r w:rsidRPr="005316CF">
        <w:rPr>
          <w:lang w:eastAsia="en-US"/>
        </w:rPr>
        <w:t>ongerijmd niet langer schijnen, 2) en sloop tevens</w:t>
      </w:r>
      <w:r>
        <w:rPr>
          <w:lang w:eastAsia="en-US"/>
        </w:rPr>
        <w:t xml:space="preserve"> een </w:t>
      </w:r>
      <w:r w:rsidRPr="005316CF">
        <w:rPr>
          <w:lang w:eastAsia="en-US"/>
        </w:rPr>
        <w:t>gevaarlijke leer de Kerk binnen.</w:t>
      </w:r>
    </w:p>
    <w:p w:rsidR="001624AB" w:rsidRPr="005316CF" w:rsidRDefault="001624AB" w:rsidP="001624AB">
      <w:pPr>
        <w:jc w:val="both"/>
        <w:rPr>
          <w:lang w:eastAsia="en-US"/>
        </w:rPr>
      </w:pPr>
      <w:r w:rsidRPr="005316CF">
        <w:rPr>
          <w:lang w:eastAsia="en-US"/>
        </w:rPr>
        <w:t>Helaas, die was reeds overlang de Kerk van Christus hier te lande binnengedrongen. Had men eens slechts te strijden gehad tegen allerlei vijanden van buiten, als Socinianen, Mennisten</w:t>
      </w:r>
      <w:r>
        <w:rPr>
          <w:lang w:eastAsia="en-US"/>
        </w:rPr>
        <w:t>,</w:t>
      </w:r>
      <w:r w:rsidRPr="005316CF">
        <w:rPr>
          <w:lang w:eastAsia="en-US"/>
        </w:rPr>
        <w:t xml:space="preserve"> Papisten en Geestdrijvers, thans moest men het aanzien, dat de hoog</w:t>
      </w:r>
      <w:r>
        <w:rPr>
          <w:lang w:eastAsia="en-US"/>
        </w:rPr>
        <w:t>lera</w:t>
      </w:r>
      <w:r w:rsidRPr="005316CF">
        <w:rPr>
          <w:lang w:eastAsia="en-US"/>
        </w:rPr>
        <w:t>ren van eigen Academies de jeugd</w:t>
      </w:r>
      <w:r>
        <w:rPr>
          <w:lang w:eastAsia="en-US"/>
        </w:rPr>
        <w:t xml:space="preserve"> een </w:t>
      </w:r>
      <w:r w:rsidRPr="005316CF">
        <w:rPr>
          <w:lang w:eastAsia="en-US"/>
        </w:rPr>
        <w:t>nieuwe leer «indrukten</w:t>
      </w:r>
      <w:r>
        <w:rPr>
          <w:lang w:eastAsia="en-US"/>
        </w:rPr>
        <w:t xml:space="preserve">» </w:t>
      </w:r>
      <w:r w:rsidRPr="005316CF">
        <w:rPr>
          <w:lang w:eastAsia="en-US"/>
        </w:rPr>
        <w:t>in zake het Ode gebod, 3) en met een vloed van giftige boeken het land overstroomden. Hoe ondermijnden mannen als HEIDANUS, COCCEJUS en BURMANNUS de moraliteit van het Sabbats</w:t>
      </w:r>
      <w:r w:rsidRPr="005316CF">
        <w:rPr>
          <w:lang w:eastAsia="en-US"/>
        </w:rPr>
        <w:softHyphen/>
        <w:t>gebod. Leerden zij niet, dat het Ode gebod</w:t>
      </w:r>
      <w:r>
        <w:rPr>
          <w:lang w:eastAsia="en-US"/>
        </w:rPr>
        <w:t xml:space="preserve"> de </w:t>
      </w:r>
      <w:r w:rsidRPr="005316CF">
        <w:rPr>
          <w:lang w:eastAsia="en-US"/>
        </w:rPr>
        <w:t>Joden alleen gegeven was, dat het onderscheid van dagen zoowel als van spijzen en plaatsen geheel was weggenomen onder 't Nieuwe Testament, en dat men</w:t>
      </w:r>
      <w:r>
        <w:rPr>
          <w:lang w:eastAsia="en-US"/>
        </w:rPr>
        <w:t xml:space="preserve"> de </w:t>
      </w:r>
      <w:r w:rsidRPr="005316CF">
        <w:rPr>
          <w:lang w:eastAsia="en-US"/>
        </w:rPr>
        <w:t xml:space="preserve">Sabbat </w:t>
      </w:r>
      <w:r>
        <w:rPr>
          <w:lang w:eastAsia="en-US"/>
        </w:rPr>
        <w:t xml:space="preserve">niet langer om des gebodswil </w:t>
      </w:r>
      <w:r w:rsidRPr="005316CF">
        <w:rPr>
          <w:lang w:eastAsia="en-US"/>
        </w:rPr>
        <w:t>onderhield, enkel om der wille van</w:t>
      </w:r>
      <w:r>
        <w:rPr>
          <w:lang w:eastAsia="en-US"/>
        </w:rPr>
        <w:t xml:space="preserve"> de </w:t>
      </w:r>
      <w:r w:rsidRPr="005316CF">
        <w:rPr>
          <w:lang w:eastAsia="en-US"/>
        </w:rPr>
        <w:t>godsdienst.</w:t>
      </w:r>
    </w:p>
    <w:p w:rsidR="001624AB" w:rsidRPr="005316CF" w:rsidRDefault="001624AB" w:rsidP="001624AB">
      <w:pPr>
        <w:jc w:val="both"/>
        <w:rPr>
          <w:lang w:eastAsia="en-US"/>
        </w:rPr>
      </w:pPr>
      <w:r w:rsidRPr="005316CF">
        <w:rPr>
          <w:lang w:eastAsia="en-US"/>
        </w:rPr>
        <w:t>Hadden de geleerden en gr</w:t>
      </w:r>
      <w:r>
        <w:rPr>
          <w:lang w:eastAsia="en-US"/>
        </w:rPr>
        <w:t>ote</w:t>
      </w:r>
      <w:r w:rsidRPr="005316CF">
        <w:rPr>
          <w:lang w:eastAsia="en-US"/>
        </w:rPr>
        <w:t>n in</w:t>
      </w:r>
      <w:r>
        <w:rPr>
          <w:lang w:eastAsia="en-US"/>
        </w:rPr>
        <w:t xml:space="preserve"> de </w:t>
      </w:r>
      <w:r w:rsidRPr="005316CF">
        <w:rPr>
          <w:lang w:eastAsia="en-US"/>
        </w:rPr>
        <w:t xml:space="preserve">lande </w:t>
      </w:r>
      <w:r>
        <w:rPr>
          <w:lang w:eastAsia="en-US"/>
        </w:rPr>
        <w:t xml:space="preserve">zo </w:t>
      </w:r>
    </w:p>
    <w:p w:rsidR="001624AB" w:rsidRPr="005316CF" w:rsidRDefault="001624AB" w:rsidP="001624AB">
      <w:pPr>
        <w:jc w:val="both"/>
        <w:rPr>
          <w:lang w:eastAsia="en-US"/>
        </w:rPr>
      </w:pPr>
      <w:r w:rsidRPr="005316CF">
        <w:rPr>
          <w:lang w:eastAsia="en-US"/>
        </w:rPr>
        <w:t>1) Idem, blz. 186.</w:t>
      </w:r>
    </w:p>
    <w:p w:rsidR="001624AB" w:rsidRPr="005316CF" w:rsidRDefault="001624AB" w:rsidP="001624AB">
      <w:pPr>
        <w:jc w:val="both"/>
        <w:rPr>
          <w:lang w:eastAsia="en-US"/>
        </w:rPr>
      </w:pPr>
      <w:r w:rsidRPr="005316CF">
        <w:rPr>
          <w:lang w:eastAsia="en-US"/>
        </w:rPr>
        <w:t>2) Idem, blz. 188. 1</w:t>
      </w:r>
      <w:r>
        <w:rPr>
          <w:lang w:eastAsia="en-US"/>
        </w:rPr>
        <w:t>1)</w:t>
      </w:r>
      <w:r w:rsidRPr="005316CF">
        <w:rPr>
          <w:lang w:eastAsia="en-US"/>
        </w:rPr>
        <w:t xml:space="preserve"> Idem, blz. 105.</w:t>
      </w:r>
    </w:p>
    <w:p w:rsidR="001624AB" w:rsidRPr="005316CF" w:rsidRDefault="001624AB" w:rsidP="001624AB">
      <w:pPr>
        <w:jc w:val="both"/>
        <w:rPr>
          <w:lang w:eastAsia="en-US"/>
        </w:rPr>
      </w:pPr>
      <w:r w:rsidRPr="005316CF">
        <w:rPr>
          <w:lang w:eastAsia="en-US"/>
        </w:rPr>
        <w:t>256</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gelera</w:t>
      </w:r>
      <w:r w:rsidRPr="005316CF">
        <w:rPr>
          <w:lang w:eastAsia="en-US"/>
        </w:rPr>
        <w:t>ard, het volk dronk zich</w:t>
      </w:r>
      <w:r>
        <w:rPr>
          <w:lang w:eastAsia="en-US"/>
        </w:rPr>
        <w:t xml:space="preserve"> de </w:t>
      </w:r>
      <w:r w:rsidRPr="005316CF">
        <w:rPr>
          <w:lang w:eastAsia="en-US"/>
        </w:rPr>
        <w:t>geestelijken dood aan de giftige wateren</w:t>
      </w:r>
      <w:r>
        <w:rPr>
          <w:lang w:eastAsia="en-US"/>
        </w:rPr>
        <w:t xml:space="preserve"> van die vals</w:t>
      </w:r>
      <w:r w:rsidRPr="005316CF">
        <w:rPr>
          <w:lang w:eastAsia="en-US"/>
        </w:rPr>
        <w:t xml:space="preserve">e leer, en het duurde niet lang of de Dag </w:t>
      </w:r>
      <w:r>
        <w:rPr>
          <w:lang w:eastAsia="en-US"/>
        </w:rPr>
        <w:t>des Heeren</w:t>
      </w:r>
      <w:r w:rsidRPr="005316CF">
        <w:rPr>
          <w:lang w:eastAsia="en-US"/>
        </w:rPr>
        <w:t xml:space="preserve"> had al</w:t>
      </w:r>
      <w:r>
        <w:rPr>
          <w:lang w:eastAsia="en-US"/>
        </w:rPr>
        <w:t xml:space="preserve"> zijn </w:t>
      </w:r>
      <w:r w:rsidRPr="005316CF">
        <w:rPr>
          <w:lang w:eastAsia="en-US"/>
        </w:rPr>
        <w:t>wijding en heiligheid verloren. En wat opmerkelijk was, was dit, (lat juist de bestrijders van het Sabbats-gebod de voorstanders waren van de Feestdagen.</w:t>
      </w:r>
    </w:p>
    <w:p w:rsidR="001624AB" w:rsidRPr="005316CF" w:rsidRDefault="001624AB" w:rsidP="001624AB">
      <w:pPr>
        <w:jc w:val="both"/>
        <w:rPr>
          <w:lang w:eastAsia="en-US"/>
        </w:rPr>
      </w:pPr>
      <w:r w:rsidRPr="005316CF">
        <w:rPr>
          <w:lang w:eastAsia="en-US"/>
        </w:rPr>
        <w:t xml:space="preserve">Moest KOELMAN bij dien stand van zaken niet opkomen tegen die onschriftuurlijke Feestdagen? Hadden de Formulier- gebeden alle gebedsgaven gebannen of doen insluimeren, deze Feestdagen hadden </w:t>
      </w:r>
      <w:r>
        <w:rPr>
          <w:lang w:eastAsia="en-US"/>
        </w:rPr>
        <w:t>'s Heeren</w:t>
      </w:r>
      <w:r w:rsidRPr="005316CF">
        <w:rPr>
          <w:lang w:eastAsia="en-US"/>
        </w:rPr>
        <w:t xml:space="preserve"> dag bijna verlaagd tot</w:t>
      </w:r>
      <w:r>
        <w:rPr>
          <w:lang w:eastAsia="en-US"/>
        </w:rPr>
        <w:t xml:space="preserve"> de </w:t>
      </w:r>
      <w:r w:rsidRPr="005316CF">
        <w:rPr>
          <w:lang w:eastAsia="en-US"/>
        </w:rPr>
        <w:t>rang van een werkdag. Het werd immers gezien, dat men op</w:t>
      </w:r>
      <w:r>
        <w:rPr>
          <w:lang w:eastAsia="en-US"/>
        </w:rPr>
        <w:t xml:space="preserve"> de </w:t>
      </w:r>
      <w:r w:rsidRPr="005316CF">
        <w:rPr>
          <w:lang w:eastAsia="en-US"/>
        </w:rPr>
        <w:t>Sabbat de schepen wel -wilde schutten, terwijl op</w:t>
      </w:r>
      <w:r>
        <w:rPr>
          <w:lang w:eastAsia="en-US"/>
        </w:rPr>
        <w:t xml:space="preserve"> de </w:t>
      </w:r>
      <w:r w:rsidRPr="005316CF">
        <w:rPr>
          <w:lang w:eastAsia="en-US"/>
        </w:rPr>
        <w:t>eersten Feestdag de sluizen gesloten bleven. Hoe kon Men geestelijk leven in de Gemeente verwachten</w:t>
      </w:r>
      <w:r>
        <w:rPr>
          <w:lang w:eastAsia="en-US"/>
        </w:rPr>
        <w:t>,</w:t>
      </w:r>
      <w:r w:rsidRPr="005316CF">
        <w:rPr>
          <w:lang w:eastAsia="en-US"/>
        </w:rPr>
        <w:t xml:space="preserve"> waar de marktdag der ziel </w:t>
      </w:r>
      <w:r>
        <w:rPr>
          <w:lang w:eastAsia="en-US"/>
        </w:rPr>
        <w:t xml:space="preserve">zo </w:t>
      </w:r>
      <w:r w:rsidRPr="005316CF">
        <w:rPr>
          <w:lang w:eastAsia="en-US"/>
        </w:rPr>
        <w:t>verwaarloosd wierd</w:t>
      </w:r>
      <w:r>
        <w:rPr>
          <w:lang w:eastAsia="en-US"/>
        </w:rPr>
        <w:t>?</w:t>
      </w:r>
      <w:r w:rsidRPr="005316CF">
        <w:rPr>
          <w:lang w:eastAsia="en-US"/>
        </w:rPr>
        <w:t xml:space="preserve"> Geen wonder dat dit zijn</w:t>
      </w:r>
      <w:r>
        <w:rPr>
          <w:lang w:eastAsia="en-US"/>
        </w:rPr>
        <w:t xml:space="preserve"> «</w:t>
      </w:r>
      <w:r w:rsidRPr="005316CF">
        <w:rPr>
          <w:lang w:eastAsia="en-US"/>
        </w:rPr>
        <w:t>Carthago delenda</w:t>
      </w:r>
      <w:r>
        <w:rPr>
          <w:lang w:eastAsia="en-US"/>
        </w:rPr>
        <w:t xml:space="preserve">» </w:t>
      </w:r>
      <w:r w:rsidRPr="005316CF">
        <w:rPr>
          <w:lang w:eastAsia="en-US"/>
        </w:rPr>
        <w:t>werd.</w:t>
      </w:r>
    </w:p>
    <w:p w:rsidR="001624AB" w:rsidRDefault="001624AB" w:rsidP="001624AB">
      <w:pPr>
        <w:jc w:val="both"/>
        <w:rPr>
          <w:lang w:eastAsia="en-US"/>
        </w:rPr>
      </w:pPr>
      <w:r w:rsidRPr="005316CF">
        <w:rPr>
          <w:lang w:eastAsia="en-US"/>
        </w:rPr>
        <w:t>Alles samenvattende, kunnen wij zeggen, allerlei over</w:t>
      </w:r>
      <w:r w:rsidRPr="005316CF">
        <w:rPr>
          <w:lang w:eastAsia="en-US"/>
        </w:rPr>
        <w:softHyphen/>
        <w:t>wegingen dreven</w:t>
      </w:r>
      <w:r>
        <w:rPr>
          <w:lang w:eastAsia="en-US"/>
        </w:rPr>
        <w:t xml:space="preserve"> de </w:t>
      </w:r>
      <w:r w:rsidRPr="005316CF">
        <w:rPr>
          <w:lang w:eastAsia="en-US"/>
        </w:rPr>
        <w:t xml:space="preserve">ijverigen </w:t>
      </w:r>
      <w:r>
        <w:rPr>
          <w:lang w:eastAsia="en-US"/>
        </w:rPr>
        <w:t>lera</w:t>
      </w:r>
      <w:r w:rsidRPr="005316CF">
        <w:rPr>
          <w:lang w:eastAsia="en-US"/>
        </w:rPr>
        <w:t>ar van Sluis om</w:t>
      </w:r>
      <w:r>
        <w:rPr>
          <w:lang w:eastAsia="en-US"/>
        </w:rPr>
        <w:t xml:space="preserve"> de </w:t>
      </w:r>
      <w:r w:rsidRPr="005316CF">
        <w:rPr>
          <w:lang w:eastAsia="en-US"/>
        </w:rPr>
        <w:t xml:space="preserve">strijd aan te binden tegen (le Feestdagen. </w:t>
      </w:r>
    </w:p>
    <w:p w:rsidR="001624AB" w:rsidRPr="005316CF" w:rsidRDefault="001624AB" w:rsidP="001624AB">
      <w:pPr>
        <w:jc w:val="both"/>
        <w:rPr>
          <w:lang w:eastAsia="en-US"/>
        </w:rPr>
      </w:pPr>
      <w:r>
        <w:rPr>
          <w:lang w:eastAsia="en-US"/>
        </w:rPr>
        <w:t>Vooreerst</w:t>
      </w:r>
      <w:r w:rsidRPr="005316CF">
        <w:rPr>
          <w:lang w:eastAsia="en-US"/>
        </w:rPr>
        <w:t xml:space="preserve"> hield hij rekening met het feit, dat men</w:t>
      </w:r>
      <w:r>
        <w:rPr>
          <w:lang w:eastAsia="en-US"/>
        </w:rPr>
        <w:t xml:space="preserve"> de </w:t>
      </w:r>
      <w:r w:rsidRPr="005316CF">
        <w:rPr>
          <w:lang w:eastAsia="en-US"/>
        </w:rPr>
        <w:t>schoot der Moeder</w:t>
      </w:r>
      <w:r w:rsidRPr="005316CF">
        <w:rPr>
          <w:lang w:eastAsia="en-US"/>
        </w:rPr>
        <w:softHyphen/>
        <w:t>kerk betrekkelijk kort geleden verlaten had. Geen wonder dus, dat hij liefst alle paapsch zuurdeeg uitgezuiverd zag. Waren die Feestdagen geen bruggen naar Rome? Vervolgens wilde hij</w:t>
      </w:r>
      <w:r>
        <w:rPr>
          <w:lang w:eastAsia="en-US"/>
        </w:rPr>
        <w:t>,</w:t>
      </w:r>
      <w:r w:rsidRPr="005316CF">
        <w:rPr>
          <w:lang w:eastAsia="en-US"/>
        </w:rPr>
        <w:t xml:space="preserve"> naar</w:t>
      </w:r>
      <w:r>
        <w:rPr>
          <w:lang w:eastAsia="en-US"/>
        </w:rPr>
        <w:t xml:space="preserve"> de </w:t>
      </w:r>
      <w:r w:rsidRPr="005316CF">
        <w:rPr>
          <w:lang w:eastAsia="en-US"/>
        </w:rPr>
        <w:t>woorde Gods,</w:t>
      </w:r>
      <w:r>
        <w:rPr>
          <w:lang w:eastAsia="en-US"/>
        </w:rPr>
        <w:t xml:space="preserve"> de </w:t>
      </w:r>
      <w:r w:rsidRPr="005316CF">
        <w:rPr>
          <w:lang w:eastAsia="en-US"/>
        </w:rPr>
        <w:t xml:space="preserve">Sabbat in rang en </w:t>
      </w:r>
      <w:r>
        <w:rPr>
          <w:lang w:eastAsia="en-US"/>
        </w:rPr>
        <w:t>ere</w:t>
      </w:r>
      <w:r w:rsidRPr="005316CF">
        <w:rPr>
          <w:lang w:eastAsia="en-US"/>
        </w:rPr>
        <w:t xml:space="preserve"> hersteld zien, en vroeg hij, zullen de </w:t>
      </w:r>
      <w:r>
        <w:rPr>
          <w:lang w:eastAsia="en-US"/>
        </w:rPr>
        <w:t>lera</w:t>
      </w:r>
      <w:r w:rsidRPr="005316CF">
        <w:rPr>
          <w:lang w:eastAsia="en-US"/>
        </w:rPr>
        <w:t xml:space="preserve">ren ooit met vrucht op de heiligheid van </w:t>
      </w:r>
      <w:r>
        <w:rPr>
          <w:lang w:eastAsia="en-US"/>
        </w:rPr>
        <w:t>des Heeren</w:t>
      </w:r>
      <w:r w:rsidRPr="005316CF">
        <w:rPr>
          <w:lang w:eastAsia="en-US"/>
        </w:rPr>
        <w:t xml:space="preserve"> dag kunnen aan</w:t>
      </w:r>
      <w:r w:rsidRPr="005316CF">
        <w:rPr>
          <w:lang w:eastAsia="en-US"/>
        </w:rPr>
        <w:softHyphen/>
        <w:t xml:space="preserve">dringen, voor en aleer het volk van die dagen af is? 1) En eindelijk, zou Gods zegen op de Kerk kunnen rusten, zou het </w:t>
      </w:r>
      <w:r>
        <w:rPr>
          <w:lang w:eastAsia="en-US"/>
        </w:rPr>
        <w:t>hier te lande weer tot vroegere</w:t>
      </w:r>
      <w:r w:rsidRPr="005316CF">
        <w:rPr>
          <w:lang w:eastAsia="en-US"/>
        </w:rPr>
        <w:t xml:space="preserve"> wasdom </w:t>
      </w:r>
      <w:r>
        <w:rPr>
          <w:lang w:eastAsia="en-US"/>
        </w:rPr>
        <w:t>komen, dan moest deze breuk</w:t>
      </w:r>
      <w:r w:rsidRPr="005316CF">
        <w:rPr>
          <w:lang w:eastAsia="en-US"/>
        </w:rPr>
        <w:t xml:space="preserve"> hersteld worden. Werd het nu niet openbaar, dat een iegelijk, die tegen Gods gebod ingaat, het zwaard tegen zichzelf keert.</w:t>
      </w:r>
    </w:p>
    <w:p w:rsidR="001624AB" w:rsidRDefault="001624AB" w:rsidP="001624AB">
      <w:pPr>
        <w:numPr>
          <w:ilvl w:val="0"/>
          <w:numId w:val="1"/>
        </w:numPr>
        <w:jc w:val="both"/>
        <w:rPr>
          <w:lang w:eastAsia="en-US"/>
        </w:rPr>
      </w:pPr>
      <w:r w:rsidRPr="005316CF">
        <w:rPr>
          <w:lang w:eastAsia="en-US"/>
        </w:rPr>
        <w:t xml:space="preserve">Idem, blz. 112. </w:t>
      </w:r>
    </w:p>
    <w:p w:rsidR="001624AB" w:rsidRDefault="001624AB" w:rsidP="001624AB">
      <w:pPr>
        <w:numPr>
          <w:ilvl w:val="0"/>
          <w:numId w:val="1"/>
        </w:numPr>
        <w:jc w:val="both"/>
        <w:rPr>
          <w:lang w:eastAsia="en-US"/>
        </w:rPr>
      </w:pPr>
      <w:r>
        <w:rPr>
          <w:lang w:eastAsia="en-US"/>
        </w:rPr>
        <w:t>257</w:t>
      </w:r>
    </w:p>
    <w:p w:rsidR="001624AB" w:rsidRDefault="001624AB" w:rsidP="001624AB">
      <w:pPr>
        <w:jc w:val="both"/>
        <w:rPr>
          <w:lang w:eastAsia="en-US"/>
        </w:rPr>
      </w:pPr>
    </w:p>
    <w:p w:rsidR="001624AB" w:rsidRDefault="001624AB" w:rsidP="001624AB">
      <w:pPr>
        <w:jc w:val="both"/>
        <w:rPr>
          <w:lang w:eastAsia="en-US"/>
        </w:rPr>
      </w:pPr>
    </w:p>
    <w:p w:rsidR="001624AB" w:rsidRPr="0064295A" w:rsidRDefault="001624AB" w:rsidP="001624AB">
      <w:pPr>
        <w:jc w:val="both"/>
        <w:rPr>
          <w:b/>
          <w:lang w:eastAsia="en-US"/>
        </w:rPr>
      </w:pPr>
      <w:r w:rsidRPr="0064295A">
        <w:rPr>
          <w:b/>
          <w:lang w:eastAsia="en-US"/>
        </w:rPr>
        <w:t>Conventikelen.</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Zoa</w:t>
      </w:r>
      <w:r w:rsidRPr="005316CF">
        <w:rPr>
          <w:lang w:eastAsia="en-US"/>
        </w:rPr>
        <w:t>ls wij boven gezegd hebben</w:t>
      </w:r>
      <w:r>
        <w:rPr>
          <w:lang w:eastAsia="en-US"/>
        </w:rPr>
        <w:t>,</w:t>
      </w:r>
      <w:r w:rsidRPr="005316CF">
        <w:rPr>
          <w:lang w:eastAsia="en-US"/>
        </w:rPr>
        <w:t xml:space="preserve"> droeg KOELMAN'S refor</w:t>
      </w:r>
      <w:r w:rsidRPr="005316CF">
        <w:rPr>
          <w:lang w:eastAsia="en-US"/>
        </w:rPr>
        <w:softHyphen/>
        <w:t>matorische arbeid in zake het geestelijk leven een tw</w:t>
      </w:r>
      <w:r>
        <w:rPr>
          <w:lang w:eastAsia="en-US"/>
        </w:rPr>
        <w:t>ele</w:t>
      </w:r>
      <w:r w:rsidRPr="005316CF">
        <w:rPr>
          <w:lang w:eastAsia="en-US"/>
        </w:rPr>
        <w:t xml:space="preserve">dig karakter. Negatief was die arbeid, in </w:t>
      </w:r>
      <w:r>
        <w:rPr>
          <w:lang w:eastAsia="en-US"/>
        </w:rPr>
        <w:t xml:space="preserve">zo </w:t>
      </w:r>
      <w:r w:rsidRPr="005316CF">
        <w:rPr>
          <w:lang w:eastAsia="en-US"/>
        </w:rPr>
        <w:t>verre hij tegen de Formulier-gebeden, Formulieren van Onderricht en Opwekking en Feestdagen gericht was, terwijl tot het positieve deel 's mans streven gerekend kan worden om conventikelen in hel leven te roepen</w:t>
      </w:r>
      <w:r>
        <w:rPr>
          <w:lang w:eastAsia="en-US"/>
        </w:rPr>
        <w:t>,</w:t>
      </w:r>
      <w:r w:rsidRPr="005316CF">
        <w:rPr>
          <w:lang w:eastAsia="en-US"/>
        </w:rPr>
        <w:t xml:space="preserve"> te leiden en te bevorderen</w:t>
      </w:r>
      <w:r>
        <w:rPr>
          <w:lang w:eastAsia="en-US"/>
        </w:rPr>
        <w:t>,</w:t>
      </w:r>
      <w:r w:rsidRPr="005316CF">
        <w:rPr>
          <w:lang w:eastAsia="en-US"/>
        </w:rPr>
        <w:t xml:space="preserve"> en boeken voor die bijeenkomsten te schrijven of te vertalen. Wij willen nu trachten aan de hand zijner verschillende werken duidelijk te maken, hoe KOELMAN over die samenkomsten dacht en wat hij er mede bedoelde.</w:t>
      </w:r>
    </w:p>
    <w:p w:rsidR="001624AB" w:rsidRPr="005316CF" w:rsidRDefault="001624AB" w:rsidP="001624AB">
      <w:pPr>
        <w:jc w:val="both"/>
        <w:rPr>
          <w:lang w:eastAsia="en-US"/>
        </w:rPr>
      </w:pPr>
      <w:r w:rsidRPr="005316CF">
        <w:rPr>
          <w:lang w:eastAsia="en-US"/>
        </w:rPr>
        <w:t>Zeer terecht zegt Dr. Vos, I)</w:t>
      </w:r>
      <w:r>
        <w:rPr>
          <w:lang w:eastAsia="en-US"/>
        </w:rPr>
        <w:t xml:space="preserve"> «</w:t>
      </w:r>
      <w:r w:rsidRPr="005316CF">
        <w:rPr>
          <w:lang w:eastAsia="en-US"/>
        </w:rPr>
        <w:t>dat samenspreking in</w:t>
      </w:r>
      <w:r>
        <w:rPr>
          <w:lang w:eastAsia="en-US"/>
        </w:rPr>
        <w:t xml:space="preserve"> de </w:t>
      </w:r>
      <w:r w:rsidRPr="005316CF">
        <w:rPr>
          <w:lang w:eastAsia="en-US"/>
        </w:rPr>
        <w:t>aard van het Christelijke leven ligt, dat de dienst van</w:t>
      </w:r>
      <w:r>
        <w:rPr>
          <w:lang w:eastAsia="en-US"/>
        </w:rPr>
        <w:t xml:space="preserve"> de lera</w:t>
      </w:r>
      <w:r w:rsidRPr="005316CF">
        <w:rPr>
          <w:lang w:eastAsia="en-US"/>
        </w:rPr>
        <w:t>ar zeer gebrekkig de onderlinge vermaning der ge</w:t>
      </w:r>
      <w:r w:rsidRPr="005316CF">
        <w:rPr>
          <w:lang w:eastAsia="en-US"/>
        </w:rPr>
        <w:softHyphen/>
        <w:t>l</w:t>
      </w:r>
      <w:r>
        <w:rPr>
          <w:lang w:eastAsia="en-US"/>
        </w:rPr>
        <w:t>ovi</w:t>
      </w:r>
      <w:r w:rsidRPr="005316CF">
        <w:rPr>
          <w:lang w:eastAsia="en-US"/>
        </w:rPr>
        <w:t>ge</w:t>
      </w:r>
      <w:r>
        <w:rPr>
          <w:lang w:eastAsia="en-US"/>
        </w:rPr>
        <w:t>n vervangt, en dat het dus geen</w:t>
      </w:r>
      <w:r w:rsidRPr="005316CF">
        <w:rPr>
          <w:lang w:eastAsia="en-US"/>
        </w:rPr>
        <w:t xml:space="preserve"> verwondering behoeft te baren, dat men al spoedig naast de openbare godsdienst</w:t>
      </w:r>
      <w:r w:rsidRPr="005316CF">
        <w:rPr>
          <w:lang w:eastAsia="en-US"/>
        </w:rPr>
        <w:softHyphen/>
        <w:t xml:space="preserve">oefeningen, samenkomsten van belangstellenden hield ter bespreking van het </w:t>
      </w:r>
      <w:r>
        <w:rPr>
          <w:lang w:eastAsia="en-US"/>
        </w:rPr>
        <w:t>éne</w:t>
      </w:r>
      <w:r w:rsidRPr="005316CF">
        <w:rPr>
          <w:lang w:eastAsia="en-US"/>
        </w:rPr>
        <w:t xml:space="preserve"> n</w:t>
      </w:r>
      <w:r>
        <w:rPr>
          <w:lang w:eastAsia="en-US"/>
        </w:rPr>
        <w:t>odi</w:t>
      </w:r>
      <w:r w:rsidRPr="005316CF">
        <w:rPr>
          <w:lang w:eastAsia="en-US"/>
        </w:rPr>
        <w:t>ge</w:t>
      </w:r>
      <w:r>
        <w:rPr>
          <w:lang w:eastAsia="en-US"/>
        </w:rPr>
        <w:t>».</w:t>
      </w:r>
      <w:r w:rsidRPr="005316CF">
        <w:rPr>
          <w:lang w:eastAsia="en-US"/>
        </w:rPr>
        <w:t xml:space="preserve"> Had KOELMAN deze woorden kunnen lezen, hij zou er zeker</w:t>
      </w:r>
      <w:r>
        <w:rPr>
          <w:lang w:eastAsia="en-US"/>
        </w:rPr>
        <w:t xml:space="preserve"> zijn </w:t>
      </w:r>
      <w:r w:rsidRPr="005316CF">
        <w:rPr>
          <w:lang w:eastAsia="en-US"/>
        </w:rPr>
        <w:t>volle goed</w:t>
      </w:r>
      <w:r w:rsidRPr="005316CF">
        <w:rPr>
          <w:lang w:eastAsia="en-US"/>
        </w:rPr>
        <w:softHyphen/>
        <w:t>keuring aan gehecht hebben. Wij treffen toch bij hem geheel dezelfde gedachten aan. Sprekende over de Conventikelen, zegt hij</w:t>
      </w:r>
      <w:r>
        <w:rPr>
          <w:lang w:eastAsia="en-US"/>
        </w:rPr>
        <w:t>,</w:t>
      </w:r>
      <w:r w:rsidRPr="005316CF">
        <w:rPr>
          <w:lang w:eastAsia="en-US"/>
        </w:rPr>
        <w:t xml:space="preserve"> dat die moeten gehouden worden</w:t>
      </w:r>
      <w:r>
        <w:rPr>
          <w:lang w:eastAsia="en-US"/>
        </w:rPr>
        <w:t>,</w:t>
      </w:r>
      <w:r w:rsidRPr="005316CF">
        <w:rPr>
          <w:lang w:eastAsia="en-US"/>
        </w:rPr>
        <w:t xml:space="preserve"> aangezien zij voortvloeien uit de natuur van de Christelijke gemeen</w:t>
      </w:r>
      <w:r w:rsidRPr="005316CF">
        <w:rPr>
          <w:lang w:eastAsia="en-US"/>
        </w:rPr>
        <w:softHyphen/>
        <w:t>schap der heiligen en geboren worden uit</w:t>
      </w:r>
      <w:r>
        <w:rPr>
          <w:lang w:eastAsia="en-US"/>
        </w:rPr>
        <w:t xml:space="preserve"> de </w:t>
      </w:r>
      <w:r w:rsidRPr="005316CF">
        <w:rPr>
          <w:lang w:eastAsia="en-US"/>
        </w:rPr>
        <w:t>nood</w:t>
      </w:r>
    </w:p>
    <w:p w:rsidR="001624AB" w:rsidRPr="005316CF" w:rsidRDefault="001624AB" w:rsidP="001624AB">
      <w:pPr>
        <w:jc w:val="both"/>
        <w:rPr>
          <w:lang w:eastAsia="en-US"/>
        </w:rPr>
      </w:pPr>
      <w:r w:rsidRPr="005316CF">
        <w:rPr>
          <w:lang w:eastAsia="en-US"/>
        </w:rPr>
        <w:t>der ziel.</w:t>
      </w:r>
    </w:p>
    <w:p w:rsidR="001624AB" w:rsidRPr="005316CF" w:rsidRDefault="001624AB" w:rsidP="001624AB">
      <w:pPr>
        <w:jc w:val="both"/>
        <w:rPr>
          <w:lang w:eastAsia="en-US"/>
        </w:rPr>
      </w:pPr>
      <w:r w:rsidRPr="005316CF">
        <w:rPr>
          <w:lang w:eastAsia="en-US"/>
        </w:rPr>
        <w:t xml:space="preserve">Of, </w:t>
      </w:r>
      <w:r>
        <w:rPr>
          <w:lang w:eastAsia="en-US"/>
        </w:rPr>
        <w:t xml:space="preserve">zo </w:t>
      </w:r>
      <w:r w:rsidRPr="005316CF">
        <w:rPr>
          <w:lang w:eastAsia="en-US"/>
        </w:rPr>
        <w:t>vraagt hij, ver</w:t>
      </w:r>
      <w:r>
        <w:rPr>
          <w:lang w:eastAsia="en-US"/>
        </w:rPr>
        <w:t>eis</w:t>
      </w:r>
      <w:r w:rsidRPr="005316CF">
        <w:rPr>
          <w:lang w:eastAsia="en-US"/>
        </w:rPr>
        <w:t>t die gemeenschap der heiligen niet een gemeenzame meded</w:t>
      </w:r>
      <w:r>
        <w:rPr>
          <w:lang w:eastAsia="en-US"/>
        </w:rPr>
        <w:t>eli</w:t>
      </w:r>
      <w:r w:rsidRPr="005316CF">
        <w:rPr>
          <w:lang w:eastAsia="en-US"/>
        </w:rPr>
        <w:t xml:space="preserve">ng der gaven en genaden. Vermaant de Catechismus niet </w:t>
      </w:r>
      <w:r>
        <w:rPr>
          <w:lang w:eastAsia="en-US"/>
        </w:rPr>
        <w:t xml:space="preserve">zo </w:t>
      </w:r>
      <w:r w:rsidRPr="005316CF">
        <w:rPr>
          <w:lang w:eastAsia="en-US"/>
        </w:rPr>
        <w:t>terecht, dat ieder gel</w:t>
      </w:r>
      <w:r>
        <w:rPr>
          <w:lang w:eastAsia="en-US"/>
        </w:rPr>
        <w:t>ovi</w:t>
      </w:r>
      <w:r w:rsidRPr="005316CF">
        <w:rPr>
          <w:lang w:eastAsia="en-US"/>
        </w:rPr>
        <w:t>ge</w:t>
      </w:r>
      <w:r>
        <w:rPr>
          <w:lang w:eastAsia="en-US"/>
        </w:rPr>
        <w:t>,</w:t>
      </w:r>
      <w:r w:rsidRPr="005316CF">
        <w:rPr>
          <w:lang w:eastAsia="en-US"/>
        </w:rPr>
        <w:t xml:space="preserve"> uit kracht</w:t>
      </w:r>
      <w:r>
        <w:rPr>
          <w:lang w:eastAsia="en-US"/>
        </w:rPr>
        <w:t xml:space="preserve"> van die </w:t>
      </w:r>
      <w:r w:rsidRPr="005316CF">
        <w:rPr>
          <w:lang w:eastAsia="en-US"/>
        </w:rPr>
        <w:t>gemeenschap, zich moet schuldig weten,</w:t>
      </w:r>
      <w:r>
        <w:rPr>
          <w:lang w:eastAsia="en-US"/>
        </w:rPr>
        <w:t xml:space="preserve"> zijn </w:t>
      </w:r>
      <w:r w:rsidRPr="005316CF">
        <w:rPr>
          <w:lang w:eastAsia="en-US"/>
        </w:rPr>
        <w:t xml:space="preserve">gaven ten nutte en ter zaligheid der andere lidmaten, </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 xml:space="preserve">1) </w:t>
      </w:r>
      <w:r w:rsidRPr="005316CF">
        <w:rPr>
          <w:lang w:eastAsia="en-US"/>
        </w:rPr>
        <w:t>Geschiedenis der Vader</w:t>
      </w:r>
      <w:r>
        <w:rPr>
          <w:lang w:eastAsia="en-US"/>
        </w:rPr>
        <w:t>lands</w:t>
      </w:r>
      <w:r w:rsidRPr="005316CF">
        <w:rPr>
          <w:lang w:eastAsia="en-US"/>
        </w:rPr>
        <w:t>e Kerke, Ilse deel, blz. 55.</w:t>
      </w:r>
    </w:p>
    <w:p w:rsidR="001624AB" w:rsidRPr="005316CF" w:rsidRDefault="001624AB" w:rsidP="001624AB">
      <w:pPr>
        <w:jc w:val="both"/>
        <w:rPr>
          <w:lang w:eastAsia="en-US"/>
        </w:rPr>
      </w:pPr>
      <w:r w:rsidRPr="005316CF">
        <w:rPr>
          <w:lang w:eastAsia="en-US"/>
        </w:rPr>
        <w:t>258</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ge</w:t>
      </w:r>
      <w:r w:rsidRPr="005316CF">
        <w:rPr>
          <w:lang w:eastAsia="en-US"/>
        </w:rPr>
        <w:t>williglijk en met vreugde aan te leggen. 1) En ook, komt de nood der ziel niet met</w:t>
      </w:r>
      <w:r>
        <w:rPr>
          <w:lang w:eastAsia="en-US"/>
        </w:rPr>
        <w:t xml:space="preserve"> de </w:t>
      </w:r>
      <w:r w:rsidRPr="005316CF">
        <w:rPr>
          <w:lang w:eastAsia="en-US"/>
        </w:rPr>
        <w:t xml:space="preserve">zelfden </w:t>
      </w:r>
      <w:r>
        <w:rPr>
          <w:lang w:eastAsia="en-US"/>
        </w:rPr>
        <w:t>eis</w:t>
      </w:r>
      <w:r w:rsidRPr="005316CF">
        <w:rPr>
          <w:lang w:eastAsia="en-US"/>
        </w:rPr>
        <w:t>? Geen Christen toch kan op zichzelven staan. Telkens moet hij onder</w:t>
      </w:r>
      <w:r w:rsidRPr="005316CF">
        <w:rPr>
          <w:lang w:eastAsia="en-US"/>
        </w:rPr>
        <w:softHyphen/>
        <w:t>steund worden door de meded</w:t>
      </w:r>
      <w:r>
        <w:rPr>
          <w:lang w:eastAsia="en-US"/>
        </w:rPr>
        <w:t>eli</w:t>
      </w:r>
      <w:r w:rsidRPr="005316CF">
        <w:rPr>
          <w:lang w:eastAsia="en-US"/>
        </w:rPr>
        <w:t>ng van de bevindingen, uitreddingen en vertroostingen van -anderen. Had Paulus niet evenzeer behoefte aan de vertroosting en versterking door het geloof der Romeinen, als aan</w:t>
      </w:r>
      <w:r>
        <w:rPr>
          <w:lang w:eastAsia="en-US"/>
        </w:rPr>
        <w:t xml:space="preserve"> hun </w:t>
      </w:r>
      <w:r w:rsidRPr="005316CF">
        <w:rPr>
          <w:lang w:eastAsia="en-US"/>
        </w:rPr>
        <w:t>voorbede. 2) (Rom. 15</w:t>
      </w:r>
      <w:r>
        <w:rPr>
          <w:lang w:eastAsia="en-US"/>
        </w:rPr>
        <w:t>:</w:t>
      </w:r>
      <w:r w:rsidRPr="005316CF">
        <w:rPr>
          <w:lang w:eastAsia="en-US"/>
        </w:rPr>
        <w:t xml:space="preserve"> 30)</w:t>
      </w:r>
    </w:p>
    <w:p w:rsidR="001624AB" w:rsidRPr="005316CF" w:rsidRDefault="001624AB" w:rsidP="001624AB">
      <w:pPr>
        <w:jc w:val="both"/>
        <w:rPr>
          <w:lang w:eastAsia="en-US"/>
        </w:rPr>
      </w:pPr>
      <w:r>
        <w:rPr>
          <w:lang w:eastAsia="en-US"/>
        </w:rPr>
        <w:t xml:space="preserve">Zo </w:t>
      </w:r>
      <w:r w:rsidRPr="005316CF">
        <w:rPr>
          <w:lang w:eastAsia="en-US"/>
        </w:rPr>
        <w:t>schreef KOELMAN, en dat die overtuiging waarlijk leefde in het hart, is gebleken. Onvermoeid is hij bezig geweest om die samenkomsten in het leven te roepen en</w:t>
      </w:r>
    </w:p>
    <w:p w:rsidR="001624AB" w:rsidRPr="005316CF" w:rsidRDefault="001624AB" w:rsidP="001624AB">
      <w:pPr>
        <w:jc w:val="both"/>
        <w:rPr>
          <w:lang w:eastAsia="en-US"/>
        </w:rPr>
      </w:pPr>
      <w:r w:rsidRPr="005316CF">
        <w:rPr>
          <w:lang w:eastAsia="en-US"/>
        </w:rPr>
        <w:t>te bevorderen. Was hij er mede begonnen in Sluis,</w:t>
      </w:r>
      <w:r>
        <w:rPr>
          <w:lang w:eastAsia="en-US"/>
        </w:rPr>
        <w:t xml:space="preserve"> ge</w:t>
      </w:r>
      <w:r w:rsidRPr="005316CF">
        <w:rPr>
          <w:lang w:eastAsia="en-US"/>
        </w:rPr>
        <w:t>durende ai</w:t>
      </w:r>
      <w:r>
        <w:rPr>
          <w:lang w:eastAsia="en-US"/>
        </w:rPr>
        <w:t xml:space="preserve"> de </w:t>
      </w:r>
      <w:r w:rsidRPr="005316CF">
        <w:rPr>
          <w:lang w:eastAsia="en-US"/>
        </w:rPr>
        <w:t xml:space="preserve">tijd van zijn zwervend leven heeft hij </w:t>
      </w:r>
      <w:r>
        <w:rPr>
          <w:lang w:eastAsia="en-US"/>
        </w:rPr>
        <w:t>zoda</w:t>
      </w:r>
      <w:r w:rsidRPr="005316CF">
        <w:rPr>
          <w:lang w:eastAsia="en-US"/>
        </w:rPr>
        <w:t xml:space="preserve">nige aandacht aan die zaak gewijd, dat zijn naam als </w:t>
      </w:r>
      <w:r>
        <w:rPr>
          <w:lang w:eastAsia="en-US"/>
        </w:rPr>
        <w:t>zoda</w:t>
      </w:r>
      <w:r w:rsidRPr="005316CF">
        <w:rPr>
          <w:lang w:eastAsia="en-US"/>
        </w:rPr>
        <w:t xml:space="preserve">nig nog niet </w:t>
      </w:r>
      <w:r>
        <w:rPr>
          <w:lang w:eastAsia="en-US"/>
        </w:rPr>
        <w:t>uit de herinnering is uitgewis</w:t>
      </w:r>
      <w:r w:rsidRPr="005316CF">
        <w:rPr>
          <w:lang w:eastAsia="en-US"/>
        </w:rPr>
        <w:t>t in enkele deden des lands. Men herinnere zich nog, hoe hij</w:t>
      </w:r>
      <w:r>
        <w:rPr>
          <w:lang w:eastAsia="en-US"/>
        </w:rPr>
        <w:t>,</w:t>
      </w:r>
      <w:r w:rsidRPr="005316CF">
        <w:rPr>
          <w:lang w:eastAsia="en-US"/>
        </w:rPr>
        <w:t xml:space="preserve"> in</w:t>
      </w:r>
      <w:r>
        <w:rPr>
          <w:lang w:eastAsia="en-US"/>
        </w:rPr>
        <w:t xml:space="preserve"> de </w:t>
      </w:r>
      <w:r w:rsidRPr="005316CF">
        <w:rPr>
          <w:lang w:eastAsia="en-US"/>
        </w:rPr>
        <w:t>Haag zijnde om</w:t>
      </w:r>
      <w:r>
        <w:rPr>
          <w:lang w:eastAsia="en-US"/>
        </w:rPr>
        <w:t xml:space="preserve"> zijn </w:t>
      </w:r>
      <w:r w:rsidRPr="005316CF">
        <w:rPr>
          <w:lang w:eastAsia="en-US"/>
        </w:rPr>
        <w:t xml:space="preserve">zaak te bepleiten bij de </w:t>
      </w:r>
      <w:r>
        <w:rPr>
          <w:lang w:eastAsia="en-US"/>
        </w:rPr>
        <w:t>Hoge</w:t>
      </w:r>
      <w:r w:rsidRPr="005316CF">
        <w:rPr>
          <w:lang w:eastAsia="en-US"/>
        </w:rPr>
        <w:t xml:space="preserve"> Overheid, niet kon nalaten in zulk</w:t>
      </w:r>
      <w:r>
        <w:rPr>
          <w:lang w:eastAsia="en-US"/>
        </w:rPr>
        <w:t xml:space="preserve"> een </w:t>
      </w:r>
      <w:r w:rsidRPr="005316CF">
        <w:rPr>
          <w:lang w:eastAsia="en-US"/>
        </w:rPr>
        <w:t>private vergadering te spreken, terwijl hij te voren kon berekenen, dat hij</w:t>
      </w:r>
      <w:r>
        <w:rPr>
          <w:lang w:eastAsia="en-US"/>
        </w:rPr>
        <w:t xml:space="preserve"> zijn </w:t>
      </w:r>
      <w:r w:rsidRPr="005316CF">
        <w:rPr>
          <w:lang w:eastAsia="en-US"/>
        </w:rPr>
        <w:t>zaak daardoor benadeelde. 3) Men weet ook, dat hij, verdreven uit de Generaliteitslanden</w:t>
      </w:r>
      <w:r>
        <w:rPr>
          <w:lang w:eastAsia="en-US"/>
        </w:rPr>
        <w:t>,</w:t>
      </w:r>
      <w:r w:rsidRPr="005316CF">
        <w:rPr>
          <w:lang w:eastAsia="en-US"/>
        </w:rPr>
        <w:t xml:space="preserve"> te Rotterdam gekomen, al spoedig in Conventikelen optrad en deswege gedagvaard werd. Ja, het was zulk een drang in het hart van dezen man, dat hij overal heenreisde</w:t>
      </w:r>
      <w:r>
        <w:rPr>
          <w:lang w:eastAsia="en-US"/>
        </w:rPr>
        <w:t>,</w:t>
      </w:r>
      <w:r w:rsidRPr="005316CF">
        <w:rPr>
          <w:lang w:eastAsia="en-US"/>
        </w:rPr>
        <w:t xml:space="preserve"> her- en derwaarts gaande, om de zaak zijns H</w:t>
      </w:r>
      <w:r>
        <w:rPr>
          <w:lang w:eastAsia="en-US"/>
        </w:rPr>
        <w:t>eere</w:t>
      </w:r>
      <w:r w:rsidRPr="005316CF">
        <w:rPr>
          <w:lang w:eastAsia="en-US"/>
        </w:rPr>
        <w:t>n te dienen door het houden en leiden van Conventikelen.</w:t>
      </w:r>
    </w:p>
    <w:p w:rsidR="001624AB" w:rsidRPr="005316CF" w:rsidRDefault="001624AB" w:rsidP="001624AB">
      <w:pPr>
        <w:jc w:val="both"/>
        <w:rPr>
          <w:lang w:eastAsia="en-US"/>
        </w:rPr>
      </w:pPr>
      <w:r w:rsidRPr="005316CF">
        <w:rPr>
          <w:lang w:eastAsia="en-US"/>
        </w:rPr>
        <w:t xml:space="preserve">En niet alleen door zijn reizen, maar ook door zijn schrijven trachtte hij de zaak der Conventikelen te bevorderen. In bijna elke voorrede van de door hem vertaalde werken, treffen wij </w:t>
      </w:r>
      <w:r>
        <w:rPr>
          <w:lang w:eastAsia="en-US"/>
        </w:rPr>
        <w:t>eni</w:t>
      </w:r>
      <w:r w:rsidRPr="005316CF">
        <w:rPr>
          <w:lang w:eastAsia="en-US"/>
        </w:rPr>
        <w:t>ge regels aan, die het nut en</w:t>
      </w:r>
      <w:r>
        <w:rPr>
          <w:lang w:eastAsia="en-US"/>
        </w:rPr>
        <w:t xml:space="preserve"> de </w:t>
      </w:r>
      <w:r w:rsidRPr="005316CF">
        <w:rPr>
          <w:lang w:eastAsia="en-US"/>
        </w:rPr>
        <w:t>lof dier</w:t>
      </w:r>
    </w:p>
    <w:p w:rsidR="001624AB" w:rsidRPr="005316CF" w:rsidRDefault="001624AB" w:rsidP="001624AB">
      <w:pPr>
        <w:jc w:val="both"/>
        <w:rPr>
          <w:lang w:eastAsia="en-US"/>
        </w:rPr>
      </w:pPr>
      <w:r>
        <w:rPr>
          <w:lang w:eastAsia="en-US"/>
        </w:rPr>
        <w:t>1)</w:t>
      </w:r>
      <w:r w:rsidRPr="005316CF">
        <w:rPr>
          <w:lang w:eastAsia="en-US"/>
        </w:rPr>
        <w:t xml:space="preserve"> Christus de Weg, de Waarheid en het Leven, Mr. J. B</w:t>
      </w:r>
      <w:r>
        <w:rPr>
          <w:lang w:eastAsia="en-US"/>
        </w:rPr>
        <w:t>r</w:t>
      </w:r>
      <w:r w:rsidRPr="005316CF">
        <w:rPr>
          <w:lang w:eastAsia="en-US"/>
        </w:rPr>
        <w:t>ow</w:t>
      </w:r>
      <w:r>
        <w:rPr>
          <w:lang w:eastAsia="en-US"/>
        </w:rPr>
        <w:t>n</w:t>
      </w:r>
      <w:r w:rsidRPr="005316CF">
        <w:rPr>
          <w:lang w:eastAsia="en-US"/>
        </w:rPr>
        <w:t>, vert. door J. KOELMAN, 1676. Inleiding blz. 7.</w:t>
      </w:r>
    </w:p>
    <w:p w:rsidR="001624AB" w:rsidRPr="005316CF" w:rsidRDefault="001624AB" w:rsidP="001624AB">
      <w:pPr>
        <w:jc w:val="both"/>
        <w:rPr>
          <w:lang w:eastAsia="en-US"/>
        </w:rPr>
      </w:pPr>
      <w:r w:rsidRPr="005316CF">
        <w:rPr>
          <w:lang w:eastAsia="en-US"/>
        </w:rPr>
        <w:t>2) Idem, blz. 9.</w:t>
      </w:r>
    </w:p>
    <w:p w:rsidR="001624AB" w:rsidRDefault="001624AB" w:rsidP="001624AB">
      <w:pPr>
        <w:jc w:val="both"/>
        <w:rPr>
          <w:lang w:eastAsia="en-US"/>
        </w:rPr>
      </w:pPr>
      <w:r w:rsidRPr="005316CF">
        <w:rPr>
          <w:lang w:eastAsia="en-US"/>
        </w:rPr>
        <w:t xml:space="preserve">3) Zie: blz. 71. </w:t>
      </w:r>
    </w:p>
    <w:p w:rsidR="001624AB" w:rsidRPr="005316CF" w:rsidRDefault="001624AB" w:rsidP="001624AB">
      <w:pPr>
        <w:jc w:val="both"/>
        <w:rPr>
          <w:lang w:eastAsia="en-US"/>
        </w:rPr>
      </w:pPr>
      <w:r w:rsidRPr="005316CF">
        <w:rPr>
          <w:lang w:eastAsia="en-US"/>
        </w:rPr>
        <w:t>259</w:t>
      </w:r>
    </w:p>
    <w:p w:rsidR="001624AB" w:rsidRDefault="001624AB" w:rsidP="001624AB">
      <w:pPr>
        <w:jc w:val="both"/>
        <w:rPr>
          <w:lang w:eastAsia="en-US"/>
        </w:rPr>
      </w:pPr>
    </w:p>
    <w:p w:rsidR="001624AB" w:rsidRDefault="001624AB" w:rsidP="001624AB">
      <w:pPr>
        <w:jc w:val="both"/>
        <w:rPr>
          <w:lang w:eastAsia="en-US"/>
        </w:rPr>
      </w:pPr>
      <w:r w:rsidRPr="005316CF">
        <w:rPr>
          <w:lang w:eastAsia="en-US"/>
        </w:rPr>
        <w:t xml:space="preserve">private vergaderingen moeten verkonden. </w:t>
      </w:r>
      <w:r>
        <w:rPr>
          <w:lang w:eastAsia="en-US"/>
        </w:rPr>
        <w:t>1</w:t>
      </w:r>
      <w:r w:rsidRPr="005316CF">
        <w:rPr>
          <w:lang w:eastAsia="en-US"/>
        </w:rPr>
        <w:t>) Telkens wekt hij de broeders en zusters op. Allerlei teksten worden aangehaald en utiliteits-gronden gememoreerd. Vermaant niet de Apostel in Hebr. 10</w:t>
      </w:r>
      <w:r>
        <w:rPr>
          <w:lang w:eastAsia="en-US"/>
        </w:rPr>
        <w:t>:</w:t>
      </w:r>
      <w:r w:rsidRPr="005316CF">
        <w:rPr>
          <w:lang w:eastAsia="en-US"/>
        </w:rPr>
        <w:t xml:space="preserve"> 25 tot het houden van onderlinge bijeenkomsten</w:t>
      </w:r>
      <w:r>
        <w:rPr>
          <w:lang w:eastAsia="en-US"/>
        </w:rPr>
        <w:t>?</w:t>
      </w:r>
      <w:r w:rsidRPr="005316CF">
        <w:rPr>
          <w:lang w:eastAsia="en-US"/>
        </w:rPr>
        <w:t xml:space="preserve"> Zeker, de Apostel sluit de publieke samenkomsten niet uit</w:t>
      </w:r>
      <w:r>
        <w:rPr>
          <w:lang w:eastAsia="en-US"/>
        </w:rPr>
        <w:t>,</w:t>
      </w:r>
      <w:r w:rsidRPr="005316CF">
        <w:rPr>
          <w:lang w:eastAsia="en-US"/>
        </w:rPr>
        <w:t xml:space="preserve"> maar toch, dat de schrijver nog meer het oog gehad heeft op de private toe- vergaderingen</w:t>
      </w:r>
      <w:r>
        <w:rPr>
          <w:lang w:eastAsia="en-US"/>
        </w:rPr>
        <w:t>,</w:t>
      </w:r>
      <w:r w:rsidRPr="005316CF">
        <w:rPr>
          <w:lang w:eastAsia="en-US"/>
        </w:rPr>
        <w:t xml:space="preserve"> komt hem waarschijnlijk voor, daar hij die menigmaal wil waargenomen hebben, opdat men elkander zonde vermanen, de een private Christen,</w:t>
      </w:r>
      <w:r>
        <w:rPr>
          <w:lang w:eastAsia="en-US"/>
        </w:rPr>
        <w:t xml:space="preserve"> de </w:t>
      </w:r>
      <w:r w:rsidRPr="005316CF">
        <w:rPr>
          <w:lang w:eastAsia="en-US"/>
        </w:rPr>
        <w:t>ander. 2) Spreekt de schrijver van</w:t>
      </w:r>
      <w:r>
        <w:rPr>
          <w:lang w:eastAsia="en-US"/>
        </w:rPr>
        <w:t xml:space="preserve"> de </w:t>
      </w:r>
      <w:r w:rsidRPr="005316CF">
        <w:rPr>
          <w:lang w:eastAsia="en-US"/>
        </w:rPr>
        <w:t>Hebreën-brief aldus, niet anders is dit met Jacobus. Of lezen wij niet, dat Jacobus (5</w:t>
      </w:r>
      <w:r>
        <w:rPr>
          <w:lang w:eastAsia="en-US"/>
        </w:rPr>
        <w:t>:</w:t>
      </w:r>
      <w:r w:rsidRPr="005316CF">
        <w:rPr>
          <w:lang w:eastAsia="en-US"/>
        </w:rPr>
        <w:t xml:space="preserve"> 16) wil, dat wij elkander de zonden zullen</w:t>
      </w:r>
      <w:r>
        <w:rPr>
          <w:lang w:eastAsia="en-US"/>
        </w:rPr>
        <w:t xml:space="preserve"> </w:t>
      </w:r>
      <w:r w:rsidRPr="005316CF">
        <w:rPr>
          <w:lang w:eastAsia="en-US"/>
        </w:rPr>
        <w:t>belijden en voor elkander bidden? 3) Welnu, waar dit toch</w:t>
      </w:r>
      <w:r>
        <w:rPr>
          <w:lang w:eastAsia="en-US"/>
        </w:rPr>
        <w:t xml:space="preserve"> </w:t>
      </w:r>
      <w:r w:rsidRPr="005316CF">
        <w:rPr>
          <w:lang w:eastAsia="en-US"/>
        </w:rPr>
        <w:t>niet kan plaats hebben in publieke samenkomsten, daar moet de een bij</w:t>
      </w:r>
      <w:r>
        <w:rPr>
          <w:lang w:eastAsia="en-US"/>
        </w:rPr>
        <w:t xml:space="preserve"> de </w:t>
      </w:r>
      <w:r w:rsidRPr="005316CF">
        <w:rPr>
          <w:lang w:eastAsia="en-US"/>
        </w:rPr>
        <w:t>ander komen om te zamen te bidden en te spreken over de zaken der ziel. Ja, de Apostelen zijn het hier wel eens. Immers bij de twee genoemden voegt zich ook Petrus, als hij 1 Petr. 4</w:t>
      </w:r>
      <w:r>
        <w:rPr>
          <w:lang w:eastAsia="en-US"/>
        </w:rPr>
        <w:t>:</w:t>
      </w:r>
      <w:r w:rsidRPr="005316CF">
        <w:rPr>
          <w:lang w:eastAsia="en-US"/>
        </w:rPr>
        <w:t xml:space="preserve"> 10</w:t>
      </w:r>
      <w:r>
        <w:rPr>
          <w:lang w:eastAsia="en-US"/>
        </w:rPr>
        <w:t xml:space="preserve"> zijn </w:t>
      </w:r>
      <w:r w:rsidRPr="005316CF">
        <w:rPr>
          <w:lang w:eastAsia="en-US"/>
        </w:rPr>
        <w:t>lezers opwekt om elkander te dienen met</w:t>
      </w:r>
      <w:r>
        <w:rPr>
          <w:lang w:eastAsia="en-US"/>
        </w:rPr>
        <w:t xml:space="preserve"> hun </w:t>
      </w:r>
      <w:r w:rsidRPr="005316CF">
        <w:rPr>
          <w:lang w:eastAsia="en-US"/>
        </w:rPr>
        <w:t xml:space="preserve">gaven. 4) </w:t>
      </w:r>
    </w:p>
    <w:p w:rsidR="001624AB" w:rsidRPr="005316CF" w:rsidRDefault="001624AB" w:rsidP="001624AB">
      <w:pPr>
        <w:jc w:val="both"/>
        <w:rPr>
          <w:lang w:eastAsia="en-US"/>
        </w:rPr>
      </w:pPr>
      <w:r w:rsidRPr="005316CF">
        <w:rPr>
          <w:lang w:eastAsia="en-US"/>
        </w:rPr>
        <w:t>Wilt ge het nog duidelijker, vraagt KOELMAN? Niemand mag</w:t>
      </w:r>
      <w:r>
        <w:rPr>
          <w:lang w:eastAsia="en-US"/>
        </w:rPr>
        <w:t xml:space="preserve"> zijn </w:t>
      </w:r>
      <w:r w:rsidRPr="005316CF">
        <w:rPr>
          <w:lang w:eastAsia="en-US"/>
        </w:rPr>
        <w:t>talenten als eigenaar en meester bezitten, men dient uitd</w:t>
      </w:r>
      <w:r>
        <w:rPr>
          <w:lang w:eastAsia="en-US"/>
        </w:rPr>
        <w:t>ele</w:t>
      </w:r>
      <w:r w:rsidRPr="005316CF">
        <w:rPr>
          <w:lang w:eastAsia="en-US"/>
        </w:rPr>
        <w:t xml:space="preserve">r te zijn, d. i. te woekeren met de panden hem toevertrouwd. Welnu, dit besteden der gaven naar de genade, die ons gegeven is, wat geeft het anders te kennen, dan dat het </w:t>
      </w:r>
      <w:r>
        <w:rPr>
          <w:lang w:eastAsia="en-US"/>
        </w:rPr>
        <w:t>des Heeren</w:t>
      </w:r>
      <w:r w:rsidRPr="005316CF">
        <w:rPr>
          <w:lang w:eastAsia="en-US"/>
        </w:rPr>
        <w:t xml:space="preserve"> wil is, dat de Christene</w:t>
      </w:r>
      <w:r>
        <w:rPr>
          <w:lang w:eastAsia="en-US"/>
        </w:rPr>
        <w:t>n meermalen en bij alle gelegen</w:t>
      </w:r>
      <w:r w:rsidRPr="005316CF">
        <w:rPr>
          <w:lang w:eastAsia="en-US"/>
        </w:rPr>
        <w:t>heid onder</w:t>
      </w:r>
      <w:r w:rsidRPr="005316CF">
        <w:rPr>
          <w:lang w:eastAsia="en-US"/>
        </w:rPr>
        <w:softHyphen/>
        <w:t>linge vergaderingen houden. Schrijven de Apostelen zoo,</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 Voorwoord van:</w:t>
      </w:r>
      <w:r>
        <w:rPr>
          <w:lang w:eastAsia="en-US"/>
        </w:rPr>
        <w:t xml:space="preserve"> </w:t>
      </w:r>
      <w:r w:rsidRPr="005316CF">
        <w:rPr>
          <w:lang w:eastAsia="en-US"/>
        </w:rPr>
        <w:t xml:space="preserve">RHETERFORT'S brieven </w:t>
      </w:r>
      <w:smartTag w:uri="urn:schemas-microsoft-com:office:smarttags" w:element="metricconverter">
        <w:smartTagPr>
          <w:attr w:name="ProductID" w:val="2 dl"/>
        </w:smartTagPr>
        <w:r>
          <w:rPr>
            <w:lang w:eastAsia="en-US"/>
          </w:rPr>
          <w:t>2</w:t>
        </w:r>
        <w:r w:rsidRPr="005316CF">
          <w:rPr>
            <w:lang w:eastAsia="en-US"/>
          </w:rPr>
          <w:t xml:space="preserve"> dl</w:t>
        </w:r>
      </w:smartTag>
      <w:r w:rsidRPr="005316CF">
        <w:rPr>
          <w:lang w:eastAsia="en-US"/>
        </w:rPr>
        <w:t>. blz. 14,</w:t>
      </w:r>
    </w:p>
    <w:p w:rsidR="001624AB" w:rsidRPr="005316CF" w:rsidRDefault="001624AB" w:rsidP="001624AB">
      <w:pPr>
        <w:jc w:val="both"/>
        <w:rPr>
          <w:lang w:eastAsia="en-US"/>
        </w:rPr>
      </w:pPr>
      <w:r w:rsidRPr="005316CF">
        <w:rPr>
          <w:lang w:eastAsia="en-US"/>
        </w:rPr>
        <w:t>Christus de Weg, de Waarheid en het Leven, J. BROWN.</w:t>
      </w:r>
    </w:p>
    <w:p w:rsidR="001624AB" w:rsidRPr="005316CF" w:rsidRDefault="001624AB" w:rsidP="001624AB">
      <w:pPr>
        <w:jc w:val="both"/>
        <w:rPr>
          <w:lang w:eastAsia="en-US"/>
        </w:rPr>
      </w:pPr>
      <w:r w:rsidRPr="005316CF">
        <w:rPr>
          <w:lang w:eastAsia="en-US"/>
        </w:rPr>
        <w:t>De sleutel of verkl. van 't Hooglied, J. DURHAM</w:t>
      </w:r>
      <w:r>
        <w:rPr>
          <w:lang w:eastAsia="en-US"/>
        </w:rPr>
        <w:t>,</w:t>
      </w:r>
      <w:r w:rsidRPr="005316CF">
        <w:rPr>
          <w:lang w:eastAsia="en-US"/>
        </w:rPr>
        <w:t xml:space="preserve"> blz. 104.</w:t>
      </w:r>
    </w:p>
    <w:p w:rsidR="001624AB" w:rsidRPr="005316CF" w:rsidRDefault="001624AB" w:rsidP="001624AB">
      <w:pPr>
        <w:jc w:val="both"/>
        <w:rPr>
          <w:lang w:eastAsia="en-US"/>
        </w:rPr>
      </w:pPr>
      <w:r w:rsidRPr="005316CF">
        <w:rPr>
          <w:lang w:eastAsia="en-US"/>
        </w:rPr>
        <w:t>Het Evangelie van Mattheus, D. DIKSON, blz. 8 en 17. Volledige titels</w:t>
      </w:r>
      <w:r>
        <w:rPr>
          <w:lang w:eastAsia="en-US"/>
        </w:rPr>
        <w:t>,</w:t>
      </w:r>
      <w:r w:rsidRPr="005316CF">
        <w:rPr>
          <w:lang w:eastAsia="en-US"/>
        </w:rPr>
        <w:t xml:space="preserve"> zie</w:t>
      </w:r>
    </w:p>
    <w:p w:rsidR="001624AB" w:rsidRPr="005316CF" w:rsidRDefault="001624AB" w:rsidP="001624AB">
      <w:pPr>
        <w:jc w:val="both"/>
        <w:rPr>
          <w:lang w:eastAsia="en-US"/>
        </w:rPr>
      </w:pPr>
      <w:r w:rsidRPr="005316CF">
        <w:rPr>
          <w:lang w:eastAsia="en-US"/>
        </w:rPr>
        <w:t>Bijlagen.</w:t>
      </w:r>
    </w:p>
    <w:p w:rsidR="001624AB" w:rsidRDefault="001624AB" w:rsidP="001624AB">
      <w:pPr>
        <w:jc w:val="both"/>
        <w:rPr>
          <w:lang w:eastAsia="en-US"/>
        </w:rPr>
      </w:pPr>
      <w:r w:rsidRPr="005316CF">
        <w:rPr>
          <w:lang w:eastAsia="en-US"/>
        </w:rPr>
        <w:t xml:space="preserve">2) Christus de Weg, de Waarheid en het Leven, Voorwoord blz. 6. </w:t>
      </w:r>
    </w:p>
    <w:p w:rsidR="001624AB" w:rsidRPr="005316CF" w:rsidRDefault="001624AB" w:rsidP="001624AB">
      <w:pPr>
        <w:jc w:val="both"/>
        <w:rPr>
          <w:lang w:eastAsia="en-US"/>
        </w:rPr>
      </w:pPr>
      <w:r w:rsidRPr="005316CF">
        <w:rPr>
          <w:lang w:eastAsia="en-US"/>
        </w:rPr>
        <w:t>3) Idem, blz. 8.</w:t>
      </w:r>
    </w:p>
    <w:p w:rsidR="001624AB" w:rsidRPr="005316CF" w:rsidRDefault="001624AB" w:rsidP="001624AB">
      <w:pPr>
        <w:jc w:val="both"/>
        <w:rPr>
          <w:lang w:eastAsia="en-US"/>
        </w:rPr>
      </w:pPr>
      <w:r w:rsidRPr="005316CF">
        <w:rPr>
          <w:lang w:eastAsia="en-US"/>
        </w:rPr>
        <w:t>11) Idem, blz. 9.</w:t>
      </w:r>
    </w:p>
    <w:p w:rsidR="001624AB" w:rsidRPr="005316CF" w:rsidRDefault="001624AB" w:rsidP="001624AB">
      <w:pPr>
        <w:jc w:val="both"/>
        <w:rPr>
          <w:lang w:eastAsia="en-US"/>
        </w:rPr>
      </w:pPr>
      <w:r w:rsidRPr="005316CF">
        <w:rPr>
          <w:lang w:eastAsia="en-US"/>
        </w:rPr>
        <w:t>260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zie, het vloeit eigenlijk uit</w:t>
      </w:r>
      <w:r>
        <w:rPr>
          <w:lang w:eastAsia="en-US"/>
        </w:rPr>
        <w:t xml:space="preserve"> de </w:t>
      </w:r>
      <w:r w:rsidRPr="005316CF">
        <w:rPr>
          <w:lang w:eastAsia="en-US"/>
        </w:rPr>
        <w:t>aard der zaak voort, dat die toe-vergaderingen gehouden worden. Boven wezen wij reeds op</w:t>
      </w:r>
      <w:r>
        <w:rPr>
          <w:lang w:eastAsia="en-US"/>
        </w:rPr>
        <w:t xml:space="preserve"> de </w:t>
      </w:r>
      <w:r w:rsidRPr="005316CF">
        <w:rPr>
          <w:lang w:eastAsia="en-US"/>
        </w:rPr>
        <w:t>nood der ziel en op de gemeenschap der heiligen</w:t>
      </w:r>
      <w:r>
        <w:rPr>
          <w:lang w:eastAsia="en-US"/>
        </w:rPr>
        <w:t>,</w:t>
      </w:r>
      <w:r w:rsidRPr="005316CF">
        <w:rPr>
          <w:lang w:eastAsia="en-US"/>
        </w:rPr>
        <w:t xml:space="preserve"> maar er is meer. Zijn wij, </w:t>
      </w:r>
      <w:r>
        <w:rPr>
          <w:lang w:eastAsia="en-US"/>
        </w:rPr>
        <w:t xml:space="preserve">zo </w:t>
      </w:r>
      <w:r w:rsidRPr="005316CF">
        <w:rPr>
          <w:lang w:eastAsia="en-US"/>
        </w:rPr>
        <w:t>vraagt hij, in Christus geen nabestaanden</w:t>
      </w:r>
      <w:r>
        <w:rPr>
          <w:lang w:eastAsia="en-US"/>
        </w:rPr>
        <w:t>,</w:t>
      </w:r>
      <w:r w:rsidRPr="005316CF">
        <w:rPr>
          <w:lang w:eastAsia="en-US"/>
        </w:rPr>
        <w:t xml:space="preserve"> geen broeders en zusters? En behoort nu tot de natuur eener ware vriendschap niet dit, dat men elkander opzoekt en aanspreekt</w:t>
      </w:r>
      <w:r>
        <w:rPr>
          <w:lang w:eastAsia="en-US"/>
        </w:rPr>
        <w:t>?</w:t>
      </w:r>
      <w:r w:rsidRPr="005316CF">
        <w:rPr>
          <w:lang w:eastAsia="en-US"/>
        </w:rPr>
        <w:t xml:space="preserve"> 1) In de publieke vergaderingen zijn goddel</w:t>
      </w:r>
      <w:r>
        <w:rPr>
          <w:lang w:eastAsia="en-US"/>
        </w:rPr>
        <w:t>oze</w:t>
      </w:r>
      <w:r w:rsidRPr="005316CF">
        <w:rPr>
          <w:lang w:eastAsia="en-US"/>
        </w:rPr>
        <w:t>n en vromen ondereengemengd</w:t>
      </w:r>
      <w:r>
        <w:rPr>
          <w:lang w:eastAsia="en-US"/>
        </w:rPr>
        <w:t>,</w:t>
      </w:r>
      <w:r w:rsidRPr="005316CF">
        <w:rPr>
          <w:lang w:eastAsia="en-US"/>
        </w:rPr>
        <w:t xml:space="preserve"> er dient dus</w:t>
      </w:r>
      <w:r>
        <w:rPr>
          <w:lang w:eastAsia="en-US"/>
        </w:rPr>
        <w:t xml:space="preserve"> een </w:t>
      </w:r>
      <w:r w:rsidRPr="005316CF">
        <w:rPr>
          <w:lang w:eastAsia="en-US"/>
        </w:rPr>
        <w:t>andere gelegenheid gezocht te worden, waar men als één van hart en één van ziel te zamen vriendschap zou kunnen oefenen? Bezocht ook de maagd Maria haar nicht Elizabet niet? Dat het onder ons al</w:t>
      </w:r>
      <w:r>
        <w:rPr>
          <w:lang w:eastAsia="en-US"/>
        </w:rPr>
        <w:t xml:space="preserve">zo </w:t>
      </w:r>
      <w:r w:rsidRPr="005316CF">
        <w:rPr>
          <w:lang w:eastAsia="en-US"/>
        </w:rPr>
        <w:t xml:space="preserve">zij. Heeft de Heer verder geen heerlijke beloften verbonden aan </w:t>
      </w:r>
      <w:r>
        <w:rPr>
          <w:lang w:eastAsia="en-US"/>
        </w:rPr>
        <w:t>zoda</w:t>
      </w:r>
      <w:r w:rsidRPr="005316CF">
        <w:rPr>
          <w:lang w:eastAsia="en-US"/>
        </w:rPr>
        <w:t>nig een tezamen</w:t>
      </w:r>
      <w:r>
        <w:rPr>
          <w:lang w:eastAsia="en-US"/>
        </w:rPr>
        <w:t>-</w:t>
      </w:r>
      <w:r w:rsidRPr="005316CF">
        <w:rPr>
          <w:lang w:eastAsia="en-US"/>
        </w:rPr>
        <w:t>zijn (Matt 16</w:t>
      </w:r>
      <w:r>
        <w:rPr>
          <w:lang w:eastAsia="en-US"/>
        </w:rPr>
        <w:t>:</w:t>
      </w:r>
      <w:r w:rsidRPr="005316CF">
        <w:rPr>
          <w:lang w:eastAsia="en-US"/>
        </w:rPr>
        <w:t xml:space="preserve"> 20) 2) en prijst God in zijn woord niet degenen (Mal. 3</w:t>
      </w:r>
      <w:r>
        <w:rPr>
          <w:lang w:eastAsia="en-US"/>
        </w:rPr>
        <w:t>:</w:t>
      </w:r>
      <w:r w:rsidRPr="005316CF">
        <w:rPr>
          <w:lang w:eastAsia="en-US"/>
        </w:rPr>
        <w:t xml:space="preserve"> 16), die met private samensprekingen elkander stichten en sterken</w:t>
      </w:r>
      <w:r>
        <w:rPr>
          <w:lang w:eastAsia="en-US"/>
        </w:rPr>
        <w:t>?</w:t>
      </w:r>
      <w:r w:rsidRPr="005316CF">
        <w:rPr>
          <w:lang w:eastAsia="en-US"/>
        </w:rPr>
        <w:t xml:space="preserve"> Ja, KOELMAN komt er toe om te zeggen, dat het een</w:t>
      </w:r>
      <w:r>
        <w:rPr>
          <w:lang w:eastAsia="en-US"/>
        </w:rPr>
        <w:t xml:space="preserve"> «</w:t>
      </w:r>
      <w:r w:rsidRPr="005316CF">
        <w:rPr>
          <w:lang w:eastAsia="en-US"/>
        </w:rPr>
        <w:t>vlek en bestraffelijke fout</w:t>
      </w:r>
      <w:r>
        <w:rPr>
          <w:lang w:eastAsia="en-US"/>
        </w:rPr>
        <w:t xml:space="preserve">» </w:t>
      </w:r>
      <w:r w:rsidRPr="005316CF">
        <w:rPr>
          <w:lang w:eastAsia="en-US"/>
        </w:rPr>
        <w:t>is, evenals onder de Hebreeën, dat men in deze dagen geen lust heeft in dezelve Helaas, in plaats van practische tractaten met elkander te lezen, openbaren velen hun haat tegen het Christendom door</w:t>
      </w:r>
      <w:r>
        <w:rPr>
          <w:lang w:eastAsia="en-US"/>
        </w:rPr>
        <w:t xml:space="preserve"> de </w:t>
      </w:r>
      <w:r w:rsidRPr="005316CF">
        <w:rPr>
          <w:lang w:eastAsia="en-US"/>
        </w:rPr>
        <w:t>afkeer, dien zij hebben van die bijeen</w:t>
      </w:r>
      <w:r w:rsidRPr="005316CF">
        <w:rPr>
          <w:lang w:eastAsia="en-US"/>
        </w:rPr>
        <w:softHyphen/>
        <w:t>komsten. Het moest ieder oprecht gel</w:t>
      </w:r>
      <w:r>
        <w:rPr>
          <w:lang w:eastAsia="en-US"/>
        </w:rPr>
        <w:t>ovi</w:t>
      </w:r>
      <w:r w:rsidRPr="005316CF">
        <w:rPr>
          <w:lang w:eastAsia="en-US"/>
        </w:rPr>
        <w:t>ge pijn doen te zien, dat zij, die deze vergaderingen gunstig gezind moesten zijn, juist haar haten en bestrijden. Ik vraag U, zegt hij, moest niet ieder onzer haar dienen met</w:t>
      </w:r>
      <w:r>
        <w:rPr>
          <w:lang w:eastAsia="en-US"/>
        </w:rPr>
        <w:t xml:space="preserve"> zijn </w:t>
      </w:r>
      <w:r w:rsidRPr="005316CF">
        <w:rPr>
          <w:lang w:eastAsia="en-US"/>
        </w:rPr>
        <w:t>gaven</w:t>
      </w:r>
      <w:r>
        <w:rPr>
          <w:lang w:eastAsia="en-US"/>
        </w:rPr>
        <w:t>?</w:t>
      </w:r>
      <w:r w:rsidRPr="005316CF">
        <w:rPr>
          <w:lang w:eastAsia="en-US"/>
        </w:rPr>
        <w:t xml:space="preserve"> Gelooft gij dan niet in de gemeenschap der heiligen</w:t>
      </w:r>
      <w:r>
        <w:rPr>
          <w:lang w:eastAsia="en-US"/>
        </w:rPr>
        <w:t>?</w:t>
      </w:r>
      <w:r w:rsidRPr="005316CF">
        <w:rPr>
          <w:lang w:eastAsia="en-US"/>
        </w:rPr>
        <w:t xml:space="preserve"> Moet er alleen op</w:t>
      </w:r>
      <w:r>
        <w:rPr>
          <w:lang w:eastAsia="en-US"/>
        </w:rPr>
        <w:t xml:space="preserve"> de </w:t>
      </w:r>
      <w:r w:rsidRPr="005316CF">
        <w:rPr>
          <w:lang w:eastAsia="en-US"/>
        </w:rPr>
        <w:t>preekstoel gepreekt worden? 3) Aan de huizen komen de predikanten niet meer met hun woord, beh</w:t>
      </w:r>
      <w:r>
        <w:rPr>
          <w:lang w:eastAsia="en-US"/>
        </w:rPr>
        <w:t>ore</w:t>
      </w:r>
      <w:r w:rsidRPr="005316CF">
        <w:rPr>
          <w:lang w:eastAsia="en-US"/>
        </w:rPr>
        <w:t>n de vromen het dan niet in de huizen te doen? Ik herhaal het:</w:t>
      </w:r>
      <w:r>
        <w:rPr>
          <w:lang w:eastAsia="en-US"/>
        </w:rPr>
        <w:t xml:space="preserve"> «</w:t>
      </w:r>
      <w:r w:rsidRPr="005316CF">
        <w:rPr>
          <w:lang w:eastAsia="en-US"/>
        </w:rPr>
        <w:t xml:space="preserve">Mij aangaande, dewijl ik daarvan </w:t>
      </w:r>
      <w:r>
        <w:rPr>
          <w:lang w:eastAsia="en-US"/>
        </w:rPr>
        <w:t xml:space="preserve">zo </w:t>
      </w:r>
      <w:r w:rsidRPr="005316CF">
        <w:rPr>
          <w:lang w:eastAsia="en-US"/>
        </w:rPr>
        <w:t xml:space="preserve">sterk overreed ben, </w:t>
      </w:r>
      <w:r>
        <w:rPr>
          <w:lang w:eastAsia="en-US"/>
        </w:rPr>
        <w:t xml:space="preserve">zo </w:t>
      </w:r>
      <w:r w:rsidRPr="005316CF">
        <w:rPr>
          <w:lang w:eastAsia="en-US"/>
        </w:rPr>
        <w:t>kan ik 't niet anders aanzien, dan als een t</w:t>
      </w:r>
      <w:r>
        <w:rPr>
          <w:lang w:eastAsia="en-US"/>
        </w:rPr>
        <w:t>eke</w:t>
      </w:r>
      <w:r w:rsidRPr="005316CF">
        <w:rPr>
          <w:lang w:eastAsia="en-US"/>
        </w:rPr>
        <w:t>n en</w:t>
      </w:r>
    </w:p>
    <w:p w:rsidR="001624AB" w:rsidRPr="005316CF" w:rsidRDefault="001624AB" w:rsidP="001624AB">
      <w:pPr>
        <w:jc w:val="both"/>
        <w:rPr>
          <w:lang w:eastAsia="en-US"/>
        </w:rPr>
      </w:pPr>
      <w:r w:rsidRPr="005316CF">
        <w:rPr>
          <w:lang w:eastAsia="en-US"/>
        </w:rPr>
        <w:t>1) Idem, blz. 12.</w:t>
      </w:r>
    </w:p>
    <w:p w:rsidR="001624AB" w:rsidRPr="005316CF" w:rsidRDefault="001624AB" w:rsidP="001624AB">
      <w:pPr>
        <w:jc w:val="both"/>
        <w:rPr>
          <w:lang w:eastAsia="en-US"/>
        </w:rPr>
      </w:pPr>
      <w:r w:rsidRPr="005316CF">
        <w:rPr>
          <w:lang w:eastAsia="en-US"/>
        </w:rPr>
        <w:t>2) klem, blz. 13.</w:t>
      </w:r>
    </w:p>
    <w:p w:rsidR="001624AB" w:rsidRDefault="001624AB" w:rsidP="001624AB">
      <w:pPr>
        <w:jc w:val="both"/>
        <w:rPr>
          <w:lang w:eastAsia="en-US"/>
        </w:rPr>
      </w:pPr>
      <w:r w:rsidRPr="005316CF">
        <w:rPr>
          <w:lang w:eastAsia="en-US"/>
        </w:rPr>
        <w:t xml:space="preserve">3) Voorrede </w:t>
      </w:r>
      <w:r>
        <w:rPr>
          <w:lang w:eastAsia="en-US"/>
        </w:rPr>
        <w:t>/Des Christens Groot Interest</w:t>
      </w:r>
      <w:r w:rsidRPr="005316CF">
        <w:rPr>
          <w:lang w:eastAsia="en-US"/>
        </w:rPr>
        <w:t xml:space="preserve"> </w:t>
      </w:r>
      <w:r>
        <w:rPr>
          <w:lang w:eastAsia="en-US"/>
        </w:rPr>
        <w:t>zie</w:t>
      </w:r>
      <w:r w:rsidRPr="005316CF">
        <w:rPr>
          <w:lang w:eastAsia="en-US"/>
        </w:rPr>
        <w:t xml:space="preserve"> aanh</w:t>
      </w:r>
      <w:r>
        <w:rPr>
          <w:lang w:eastAsia="en-US"/>
        </w:rPr>
        <w:t>.</w:t>
      </w:r>
      <w:r w:rsidRPr="005316CF">
        <w:rPr>
          <w:lang w:eastAsia="en-US"/>
        </w:rPr>
        <w:t xml:space="preserve"> blz. 3. </w:t>
      </w:r>
    </w:p>
    <w:p w:rsidR="001624AB" w:rsidRPr="005316CF" w:rsidRDefault="001624AB" w:rsidP="001624AB">
      <w:pPr>
        <w:jc w:val="both"/>
        <w:rPr>
          <w:lang w:eastAsia="en-US"/>
        </w:rPr>
      </w:pPr>
      <w:r w:rsidRPr="005316CF">
        <w:rPr>
          <w:lang w:eastAsia="en-US"/>
        </w:rPr>
        <w:t>261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vrucht van diepen haat tegen de godzaligheid</w:t>
      </w:r>
      <w:r>
        <w:rPr>
          <w:lang w:eastAsia="en-US"/>
        </w:rPr>
        <w:t>,</w:t>
      </w:r>
      <w:r w:rsidRPr="005316CF">
        <w:rPr>
          <w:lang w:eastAsia="en-US"/>
        </w:rPr>
        <w:t xml:space="preserve"> dat vele onder de naam-Christenen die christelijke ontmoetingen en 't samen</w:t>
      </w:r>
      <w:r w:rsidRPr="005316CF">
        <w:rPr>
          <w:lang w:eastAsia="en-US"/>
        </w:rPr>
        <w:softHyphen/>
        <w:t xml:space="preserve">handelingen </w:t>
      </w:r>
      <w:r>
        <w:rPr>
          <w:lang w:eastAsia="en-US"/>
        </w:rPr>
        <w:t xml:space="preserve">zo </w:t>
      </w:r>
      <w:r w:rsidRPr="005316CF">
        <w:rPr>
          <w:lang w:eastAsia="en-US"/>
        </w:rPr>
        <w:t>vijandig zijn, dat ze die voor schadelijke bijeenkomsten uitmaken, die in</w:t>
      </w:r>
      <w:r>
        <w:rPr>
          <w:lang w:eastAsia="en-US"/>
        </w:rPr>
        <w:t xml:space="preserve"> een </w:t>
      </w:r>
      <w:r w:rsidRPr="005316CF">
        <w:rPr>
          <w:lang w:eastAsia="en-US"/>
        </w:rPr>
        <w:t xml:space="preserve">goede Republiek en welgestelde Kerk niet te dulden zouden zijn Maar als ik ook merk, dat zelfs sommige </w:t>
      </w:r>
      <w:r>
        <w:rPr>
          <w:lang w:eastAsia="en-US"/>
        </w:rPr>
        <w:t>lera</w:t>
      </w:r>
      <w:r w:rsidRPr="005316CF">
        <w:rPr>
          <w:lang w:eastAsia="en-US"/>
        </w:rPr>
        <w:t xml:space="preserve">ars in onze Kerk zich </w:t>
      </w:r>
      <w:r>
        <w:rPr>
          <w:lang w:eastAsia="en-US"/>
        </w:rPr>
        <w:t xml:space="preserve">zo </w:t>
      </w:r>
      <w:r w:rsidRPr="005316CF">
        <w:rPr>
          <w:lang w:eastAsia="en-US"/>
        </w:rPr>
        <w:t>kanten tegen die heilige en onn</w:t>
      </w:r>
      <w:r>
        <w:rPr>
          <w:lang w:eastAsia="en-US"/>
        </w:rPr>
        <w:t>oze</w:t>
      </w:r>
      <w:r w:rsidRPr="005316CF">
        <w:rPr>
          <w:lang w:eastAsia="en-US"/>
        </w:rPr>
        <w:t>le bijeenkomsten</w:t>
      </w:r>
      <w:r>
        <w:rPr>
          <w:lang w:eastAsia="en-US"/>
        </w:rPr>
        <w:t>,</w:t>
      </w:r>
      <w:r w:rsidRPr="005316CF">
        <w:rPr>
          <w:lang w:eastAsia="en-US"/>
        </w:rPr>
        <w:t xml:space="preserve"> en die gaarne door allerlei </w:t>
      </w:r>
      <w:r>
        <w:rPr>
          <w:lang w:eastAsia="en-US"/>
        </w:rPr>
        <w:t xml:space="preserve">zo </w:t>
      </w:r>
      <w:r w:rsidRPr="005316CF">
        <w:rPr>
          <w:lang w:eastAsia="en-US"/>
        </w:rPr>
        <w:t xml:space="preserve">kerkelijke als politieke middelen gedempt zagen, </w:t>
      </w:r>
      <w:r>
        <w:rPr>
          <w:lang w:eastAsia="en-US"/>
        </w:rPr>
        <w:t xml:space="preserve">zo </w:t>
      </w:r>
      <w:r w:rsidRPr="005316CF">
        <w:rPr>
          <w:lang w:eastAsia="en-US"/>
        </w:rPr>
        <w:t>kan ik niet nalaten, met een heiligen toorn op dezelve te zien, en tegelijk over haar blindheid en verhard hart diep te zuchten, en bitterlijk tot</w:t>
      </w:r>
      <w:r>
        <w:rPr>
          <w:lang w:eastAsia="en-US"/>
        </w:rPr>
        <w:t xml:space="preserve"> de </w:t>
      </w:r>
      <w:r w:rsidRPr="005316CF">
        <w:rPr>
          <w:lang w:eastAsia="en-US"/>
        </w:rPr>
        <w:t>H</w:t>
      </w:r>
      <w:r>
        <w:rPr>
          <w:lang w:eastAsia="en-US"/>
        </w:rPr>
        <w:t>eere</w:t>
      </w:r>
      <w:r w:rsidRPr="005316CF">
        <w:rPr>
          <w:lang w:eastAsia="en-US"/>
        </w:rPr>
        <w:t xml:space="preserve"> te klagen over</w:t>
      </w:r>
      <w:r>
        <w:rPr>
          <w:lang w:eastAsia="en-US"/>
        </w:rPr>
        <w:t xml:space="preserve"> de desparate toestand van onze vervallen</w:t>
      </w:r>
      <w:r w:rsidRPr="005316CF">
        <w:rPr>
          <w:lang w:eastAsia="en-US"/>
        </w:rPr>
        <w:t xml:space="preserve"> Kerk». 1)</w:t>
      </w:r>
    </w:p>
    <w:p w:rsidR="001624AB" w:rsidRPr="005316CF" w:rsidRDefault="001624AB" w:rsidP="001624AB">
      <w:pPr>
        <w:jc w:val="both"/>
        <w:rPr>
          <w:lang w:eastAsia="en-US"/>
        </w:rPr>
      </w:pPr>
      <w:r w:rsidRPr="005316CF">
        <w:rPr>
          <w:lang w:eastAsia="en-US"/>
        </w:rPr>
        <w:t>En wat deed men nu? Omdat men zelf geen lust had aan die geestelijke oefeningen deel te nemen, kwam men met allerlei bezwaren aandragen en op allerhande gevaren, die er naar</w:t>
      </w:r>
      <w:r>
        <w:rPr>
          <w:lang w:eastAsia="en-US"/>
        </w:rPr>
        <w:t xml:space="preserve"> hun </w:t>
      </w:r>
      <w:r w:rsidRPr="005316CF">
        <w:rPr>
          <w:lang w:eastAsia="en-US"/>
        </w:rPr>
        <w:t>m</w:t>
      </w:r>
      <w:r>
        <w:rPr>
          <w:lang w:eastAsia="en-US"/>
        </w:rPr>
        <w:t>eni</w:t>
      </w:r>
      <w:r w:rsidRPr="005316CF">
        <w:rPr>
          <w:lang w:eastAsia="en-US"/>
        </w:rPr>
        <w:t>ng aan kleefden, wijzen. 't Leek wel of de Satan hier zonderling</w:t>
      </w:r>
      <w:r>
        <w:rPr>
          <w:lang w:eastAsia="en-US"/>
        </w:rPr>
        <w:t xml:space="preserve"> zijn </w:t>
      </w:r>
      <w:r w:rsidRPr="005316CF">
        <w:rPr>
          <w:lang w:eastAsia="en-US"/>
        </w:rPr>
        <w:t xml:space="preserve">hand in had en zelfs </w:t>
      </w:r>
      <w:r>
        <w:rPr>
          <w:lang w:eastAsia="en-US"/>
        </w:rPr>
        <w:t>lera</w:t>
      </w:r>
      <w:r w:rsidRPr="005316CF">
        <w:rPr>
          <w:lang w:eastAsia="en-US"/>
        </w:rPr>
        <w:t>ren gebruikte als Judassen om te klagen en te berispen over dat verlies en verkwisting van tijd. 2) Laat ons</w:t>
      </w:r>
      <w:r>
        <w:rPr>
          <w:lang w:eastAsia="en-US"/>
        </w:rPr>
        <w:t xml:space="preserve"> hun </w:t>
      </w:r>
      <w:r w:rsidRPr="005316CF">
        <w:rPr>
          <w:lang w:eastAsia="en-US"/>
        </w:rPr>
        <w:t>bezwaren h</w:t>
      </w:r>
      <w:r>
        <w:rPr>
          <w:lang w:eastAsia="en-US"/>
        </w:rPr>
        <w:t>ore</w:t>
      </w:r>
      <w:r w:rsidRPr="005316CF">
        <w:rPr>
          <w:lang w:eastAsia="en-US"/>
        </w:rPr>
        <w:t>n.</w:t>
      </w:r>
    </w:p>
    <w:p w:rsidR="001624AB" w:rsidRDefault="001624AB" w:rsidP="001624AB">
      <w:pPr>
        <w:jc w:val="both"/>
        <w:rPr>
          <w:lang w:eastAsia="en-US"/>
        </w:rPr>
      </w:pPr>
      <w:r w:rsidRPr="005316CF">
        <w:rPr>
          <w:lang w:eastAsia="en-US"/>
        </w:rPr>
        <w:t>Daar waren er, die zeiden, dat deze samenkomsten ge</w:t>
      </w:r>
      <w:r w:rsidRPr="005316CF">
        <w:rPr>
          <w:lang w:eastAsia="en-US"/>
        </w:rPr>
        <w:softHyphen/>
        <w:t>houden werden</w:t>
      </w:r>
      <w:r>
        <w:rPr>
          <w:lang w:eastAsia="en-US"/>
        </w:rPr>
        <w:t xml:space="preserve"> «</w:t>
      </w:r>
      <w:r w:rsidRPr="005316CF">
        <w:rPr>
          <w:lang w:eastAsia="en-US"/>
        </w:rPr>
        <w:t xml:space="preserve">uit geveinsdheid, uit hoogmoed, om voor de </w:t>
      </w:r>
      <w:r>
        <w:rPr>
          <w:lang w:eastAsia="en-US"/>
        </w:rPr>
        <w:t>mens</w:t>
      </w:r>
      <w:r w:rsidRPr="005316CF">
        <w:rPr>
          <w:lang w:eastAsia="en-US"/>
        </w:rPr>
        <w:t>en devoot te zijn, om te versmaden degenen, die er niet komen en zich schuldig te maken van achter</w:t>
      </w:r>
      <w:r w:rsidRPr="005316CF">
        <w:rPr>
          <w:lang w:eastAsia="en-US"/>
        </w:rPr>
        <w:softHyphen/>
        <w:t xml:space="preserve">klap.» 3) </w:t>
      </w:r>
    </w:p>
    <w:p w:rsidR="001624AB" w:rsidRPr="005316CF" w:rsidRDefault="001624AB" w:rsidP="001624AB">
      <w:pPr>
        <w:jc w:val="both"/>
        <w:rPr>
          <w:lang w:eastAsia="en-US"/>
        </w:rPr>
      </w:pPr>
      <w:r w:rsidRPr="005316CF">
        <w:rPr>
          <w:lang w:eastAsia="en-US"/>
        </w:rPr>
        <w:t>Maar nu vraag ik U</w:t>
      </w:r>
      <w:r>
        <w:rPr>
          <w:lang w:eastAsia="en-US"/>
        </w:rPr>
        <w:t>,</w:t>
      </w:r>
      <w:r w:rsidRPr="005316CF">
        <w:rPr>
          <w:lang w:eastAsia="en-US"/>
        </w:rPr>
        <w:t xml:space="preserve"> antwoordde hij</w:t>
      </w:r>
      <w:r>
        <w:rPr>
          <w:lang w:eastAsia="en-US"/>
        </w:rPr>
        <w:t>,</w:t>
      </w:r>
      <w:r w:rsidRPr="005316CF">
        <w:rPr>
          <w:lang w:eastAsia="en-US"/>
        </w:rPr>
        <w:t xml:space="preserve"> moeten nu deze samenkomsten, stel dat de beschuldigingen waar zijn, daarom gesloten worden? Was dit niet het kwade dat er bijkwam 'en zelfs kleefde aan het beste op aarde</w:t>
      </w:r>
      <w:r>
        <w:rPr>
          <w:lang w:eastAsia="en-US"/>
        </w:rPr>
        <w:t>?</w:t>
      </w:r>
      <w:r w:rsidRPr="005316CF">
        <w:rPr>
          <w:lang w:eastAsia="en-US"/>
        </w:rPr>
        <w:t xml:space="preserve"> Zou men er dan ook maar niet terstond toe moeten overgaan om de</w:t>
      </w:r>
    </w:p>
    <w:p w:rsidR="001624AB" w:rsidRPr="005316CF" w:rsidRDefault="001624AB" w:rsidP="001624AB">
      <w:pPr>
        <w:jc w:val="both"/>
        <w:rPr>
          <w:lang w:eastAsia="en-US"/>
        </w:rPr>
      </w:pPr>
      <w:r w:rsidRPr="005316CF">
        <w:rPr>
          <w:lang w:eastAsia="en-US"/>
        </w:rPr>
        <w:t>1) Idem, blz. 2-3.</w:t>
      </w:r>
    </w:p>
    <w:p w:rsidR="001624AB" w:rsidRPr="005316CF" w:rsidRDefault="001624AB" w:rsidP="001624AB">
      <w:pPr>
        <w:jc w:val="both"/>
        <w:rPr>
          <w:lang w:eastAsia="en-US"/>
        </w:rPr>
      </w:pPr>
      <w:r w:rsidRPr="005316CF">
        <w:rPr>
          <w:lang w:eastAsia="en-US"/>
        </w:rPr>
        <w:t>2) Idem, blz. 4. 3) Idem, blz. 6.</w:t>
      </w:r>
    </w:p>
    <w:p w:rsidR="001624AB" w:rsidRPr="005316CF" w:rsidRDefault="001624AB" w:rsidP="001624AB">
      <w:pPr>
        <w:jc w:val="both"/>
        <w:rPr>
          <w:lang w:eastAsia="en-US"/>
        </w:rPr>
      </w:pPr>
      <w:r w:rsidRPr="005316CF">
        <w:rPr>
          <w:lang w:eastAsia="en-US"/>
        </w:rPr>
        <w:t>262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Kerk te sluiten en de prediking te doen eindigen, want hoe werd de kerk dikwijls misbruikt tot schandelijke doeleinden en hoe ongepast zaten velen onder de prediking. Wat wonder, dat deze heilige ontmoetingen zelfs door </w:t>
      </w:r>
      <w:r>
        <w:rPr>
          <w:lang w:eastAsia="en-US"/>
        </w:rPr>
        <w:t>zoda</w:t>
      </w:r>
      <w:r w:rsidRPr="005316CF">
        <w:rPr>
          <w:lang w:eastAsia="en-US"/>
        </w:rPr>
        <w:t>nige vlekken ontsierd werden, daar wij toch weten, dat de Satan juist aan de rechterhand staat van hen, die oprechtelijk</w:t>
      </w:r>
      <w:r>
        <w:rPr>
          <w:lang w:eastAsia="en-US"/>
        </w:rPr>
        <w:t xml:space="preserve"> «</w:t>
      </w:r>
      <w:r w:rsidRPr="005316CF">
        <w:rPr>
          <w:lang w:eastAsia="en-US"/>
        </w:rPr>
        <w:t>zich schikken om</w:t>
      </w:r>
      <w:r>
        <w:rPr>
          <w:lang w:eastAsia="en-US"/>
        </w:rPr>
        <w:t xml:space="preserve"> de </w:t>
      </w:r>
      <w:r w:rsidRPr="005316CF">
        <w:rPr>
          <w:lang w:eastAsia="en-US"/>
        </w:rPr>
        <w:t xml:space="preserve">Heer te zoeken.» 1) Men moest dan </w:t>
      </w:r>
      <w:r>
        <w:rPr>
          <w:lang w:eastAsia="en-US"/>
        </w:rPr>
        <w:t>veeleer</w:t>
      </w:r>
      <w:r w:rsidRPr="005316CF">
        <w:rPr>
          <w:lang w:eastAsia="en-US"/>
        </w:rPr>
        <w:t xml:space="preserve"> de andere samenkomsten, tot andere einden aange</w:t>
      </w:r>
      <w:r w:rsidRPr="005316CF">
        <w:rPr>
          <w:lang w:eastAsia="en-US"/>
        </w:rPr>
        <w:softHyphen/>
        <w:t>steld, verbieden</w:t>
      </w:r>
      <w:r>
        <w:rPr>
          <w:lang w:eastAsia="en-US"/>
        </w:rPr>
        <w:t>,</w:t>
      </w:r>
      <w:r w:rsidRPr="005316CF">
        <w:rPr>
          <w:lang w:eastAsia="en-US"/>
        </w:rPr>
        <w:t xml:space="preserve"> want hoe moest het daar wel zijn, indien het hier reeds </w:t>
      </w:r>
      <w:r>
        <w:rPr>
          <w:lang w:eastAsia="en-US"/>
        </w:rPr>
        <w:t xml:space="preserve">zo </w:t>
      </w:r>
      <w:r w:rsidRPr="005316CF">
        <w:rPr>
          <w:lang w:eastAsia="en-US"/>
        </w:rPr>
        <w:t>was.</w:t>
      </w:r>
    </w:p>
    <w:p w:rsidR="001624AB" w:rsidRPr="005316CF" w:rsidRDefault="001624AB" w:rsidP="001624AB">
      <w:pPr>
        <w:jc w:val="both"/>
        <w:rPr>
          <w:lang w:eastAsia="en-US"/>
        </w:rPr>
      </w:pPr>
      <w:r w:rsidRPr="005316CF">
        <w:rPr>
          <w:lang w:eastAsia="en-US"/>
        </w:rPr>
        <w:t>Maar er waren nog andere bezwaren. Men had ook gezegd, dat die vergaderingen daarom verboden moesten worden, omdat ze het verzuim van de openbare vergaderingen sterk in de hand werkten. Al die bij-kerken toch ondermijnden</w:t>
      </w:r>
    </w:p>
    <w:p w:rsidR="001624AB" w:rsidRPr="005316CF" w:rsidRDefault="001624AB" w:rsidP="001624AB">
      <w:pPr>
        <w:jc w:val="both"/>
        <w:rPr>
          <w:lang w:eastAsia="en-US"/>
        </w:rPr>
      </w:pPr>
      <w:r w:rsidRPr="005316CF">
        <w:rPr>
          <w:lang w:eastAsia="en-US"/>
        </w:rPr>
        <w:t xml:space="preserve">het gezag der Kerk. 2) Maar hoe durfde men </w:t>
      </w:r>
      <w:r>
        <w:rPr>
          <w:lang w:eastAsia="en-US"/>
        </w:rPr>
        <w:t xml:space="preserve">zo </w:t>
      </w:r>
      <w:r w:rsidRPr="005316CF">
        <w:rPr>
          <w:lang w:eastAsia="en-US"/>
        </w:rPr>
        <w:t>iets zeggen,</w:t>
      </w:r>
      <w:r>
        <w:rPr>
          <w:lang w:eastAsia="en-US"/>
        </w:rPr>
        <w:t xml:space="preserve"> </w:t>
      </w:r>
      <w:r w:rsidRPr="005316CF">
        <w:rPr>
          <w:lang w:eastAsia="en-US"/>
        </w:rPr>
        <w:t>vraagt KOELMAN, Leerde de ervaring niet dagelijks</w:t>
      </w:r>
      <w:r>
        <w:rPr>
          <w:lang w:eastAsia="en-US"/>
        </w:rPr>
        <w:t>,</w:t>
      </w:r>
      <w:r w:rsidRPr="005316CF">
        <w:rPr>
          <w:lang w:eastAsia="en-US"/>
        </w:rPr>
        <w:t xml:space="preserve"> dat juist zij, die de oefeningen hielden, de meest getrouwe bezoekers waren der openbare prediking èn des Zondags èn in de week. Neen, voor twee dingen worde gewaakt, nl hiervoor, dat men de samenkomsten nooit houde op tijden, tot</w:t>
      </w:r>
      <w:r>
        <w:rPr>
          <w:lang w:eastAsia="en-US"/>
        </w:rPr>
        <w:t xml:space="preserve"> de publieke</w:t>
      </w:r>
      <w:r w:rsidRPr="005316CF">
        <w:rPr>
          <w:lang w:eastAsia="en-US"/>
        </w:rPr>
        <w:t xml:space="preserve"> dienst verordineerd, maar ook, dat men het </w:t>
      </w:r>
      <w:r>
        <w:rPr>
          <w:lang w:eastAsia="en-US"/>
        </w:rPr>
        <w:t>éne</w:t>
      </w:r>
      <w:r w:rsidRPr="005316CF">
        <w:rPr>
          <w:lang w:eastAsia="en-US"/>
        </w:rPr>
        <w:t xml:space="preserve"> nooit doe ten koste van het ander. En zou men dan niet evengoed een vader kunnen verbieden</w:t>
      </w:r>
      <w:r>
        <w:rPr>
          <w:lang w:eastAsia="en-US"/>
        </w:rPr>
        <w:t xml:space="preserve"> zijn </w:t>
      </w:r>
      <w:r w:rsidRPr="005316CF">
        <w:rPr>
          <w:lang w:eastAsia="en-US"/>
        </w:rPr>
        <w:t>huisgodsdienst</w:t>
      </w:r>
      <w:r w:rsidRPr="005316CF">
        <w:rPr>
          <w:lang w:eastAsia="en-US"/>
        </w:rPr>
        <w:softHyphen/>
        <w:t>oefening te houden, daar dit immers schadelijk moest werken op</w:t>
      </w:r>
      <w:r>
        <w:rPr>
          <w:lang w:eastAsia="en-US"/>
        </w:rPr>
        <w:t xml:space="preserve"> de </w:t>
      </w:r>
      <w:r w:rsidRPr="005316CF">
        <w:rPr>
          <w:lang w:eastAsia="en-US"/>
        </w:rPr>
        <w:t>kerkgang der huisgen</w:t>
      </w:r>
      <w:r>
        <w:rPr>
          <w:lang w:eastAsia="en-US"/>
        </w:rPr>
        <w:t>ote</w:t>
      </w:r>
      <w:r w:rsidRPr="005316CF">
        <w:rPr>
          <w:lang w:eastAsia="en-US"/>
        </w:rPr>
        <w:t>n</w:t>
      </w:r>
      <w:r>
        <w:rPr>
          <w:lang w:eastAsia="en-US"/>
        </w:rPr>
        <w:t>?</w:t>
      </w:r>
      <w:r w:rsidRPr="005316CF">
        <w:rPr>
          <w:lang w:eastAsia="en-US"/>
        </w:rPr>
        <w:t xml:space="preserve"> Och, dat men die andere bijeenkomsten verbood, waar men allerlei </w:t>
      </w:r>
      <w:r>
        <w:rPr>
          <w:lang w:eastAsia="en-US"/>
        </w:rPr>
        <w:t>vlese</w:t>
      </w:r>
      <w:r w:rsidRPr="005316CF">
        <w:rPr>
          <w:lang w:eastAsia="en-US"/>
        </w:rPr>
        <w:t>lijke dingen besprak en</w:t>
      </w:r>
      <w:r>
        <w:rPr>
          <w:lang w:eastAsia="en-US"/>
        </w:rPr>
        <w:t xml:space="preserve"> «</w:t>
      </w:r>
      <w:r w:rsidRPr="005316CF">
        <w:rPr>
          <w:lang w:eastAsia="en-US"/>
        </w:rPr>
        <w:t>lorrigheden</w:t>
      </w:r>
      <w:r>
        <w:rPr>
          <w:lang w:eastAsia="en-US"/>
        </w:rPr>
        <w:t>,</w:t>
      </w:r>
      <w:r w:rsidRPr="005316CF">
        <w:rPr>
          <w:lang w:eastAsia="en-US"/>
        </w:rPr>
        <w:t xml:space="preserve"> spotternijen en lasteringen</w:t>
      </w:r>
      <w:r>
        <w:rPr>
          <w:lang w:eastAsia="en-US"/>
        </w:rPr>
        <w:t xml:space="preserve">» </w:t>
      </w:r>
      <w:r w:rsidRPr="005316CF">
        <w:rPr>
          <w:lang w:eastAsia="en-US"/>
        </w:rPr>
        <w:t>te berde bracht</w:t>
      </w:r>
      <w:r>
        <w:rPr>
          <w:lang w:eastAsia="en-US"/>
        </w:rPr>
        <w:t>. De</w:t>
      </w:r>
      <w:r w:rsidRPr="005316CF">
        <w:rPr>
          <w:lang w:eastAsia="en-US"/>
        </w:rPr>
        <w:t xml:space="preserve"> bezoekers daarvan kwamen nooit ter kerk.</w:t>
      </w:r>
    </w:p>
    <w:p w:rsidR="001624AB" w:rsidRPr="005316CF" w:rsidRDefault="001624AB" w:rsidP="001624AB">
      <w:pPr>
        <w:jc w:val="both"/>
        <w:rPr>
          <w:lang w:eastAsia="en-US"/>
        </w:rPr>
      </w:pPr>
      <w:r w:rsidRPr="005316CF">
        <w:rPr>
          <w:lang w:eastAsia="en-US"/>
        </w:rPr>
        <w:t xml:space="preserve">Maar, </w:t>
      </w:r>
      <w:r>
        <w:rPr>
          <w:lang w:eastAsia="en-US"/>
        </w:rPr>
        <w:t xml:space="preserve">zo </w:t>
      </w:r>
      <w:r w:rsidRPr="005316CF">
        <w:rPr>
          <w:lang w:eastAsia="en-US"/>
        </w:rPr>
        <w:t>werd ook gevraagd, worden de bezoekers</w:t>
      </w:r>
      <w:r>
        <w:rPr>
          <w:lang w:eastAsia="en-US"/>
        </w:rPr>
        <w:t xml:space="preserve"> van die </w:t>
      </w:r>
      <w:r w:rsidRPr="005316CF">
        <w:rPr>
          <w:lang w:eastAsia="en-US"/>
        </w:rPr>
        <w:t>broederlijke samenkomsten niet al te neuswijs</w:t>
      </w:r>
      <w:r>
        <w:rPr>
          <w:lang w:eastAsia="en-US"/>
        </w:rPr>
        <w:t>;</w:t>
      </w:r>
      <w:r w:rsidRPr="005316CF">
        <w:rPr>
          <w:lang w:eastAsia="en-US"/>
        </w:rPr>
        <w:t xml:space="preserve"> achtten zij</w:t>
      </w:r>
    </w:p>
    <w:p w:rsidR="001624AB" w:rsidRPr="005316CF" w:rsidRDefault="001624AB" w:rsidP="001624AB">
      <w:pPr>
        <w:jc w:val="both"/>
        <w:rPr>
          <w:lang w:eastAsia="en-US"/>
        </w:rPr>
      </w:pPr>
      <w:r w:rsidRPr="005316CF">
        <w:rPr>
          <w:lang w:eastAsia="en-US"/>
        </w:rPr>
        <w:t>1) Idem, blz. 6-7.</w:t>
      </w:r>
    </w:p>
    <w:p w:rsidR="001624AB" w:rsidRDefault="001624AB" w:rsidP="001624AB">
      <w:pPr>
        <w:jc w:val="both"/>
        <w:rPr>
          <w:lang w:eastAsia="en-US"/>
        </w:rPr>
      </w:pPr>
      <w:r w:rsidRPr="005316CF">
        <w:rPr>
          <w:lang w:eastAsia="en-US"/>
        </w:rPr>
        <w:t xml:space="preserve">2) Idem, blz. 8 </w:t>
      </w:r>
      <w:r>
        <w:rPr>
          <w:lang w:eastAsia="en-US"/>
        </w:rPr>
        <w:t xml:space="preserve">-9. Zie ook: </w:t>
      </w:r>
      <w:r w:rsidRPr="005316CF">
        <w:rPr>
          <w:lang w:eastAsia="en-US"/>
        </w:rPr>
        <w:t>Form</w:t>
      </w:r>
      <w:r>
        <w:rPr>
          <w:lang w:eastAsia="en-US"/>
        </w:rPr>
        <w:t>ele Protestatie</w:t>
      </w:r>
      <w:r w:rsidRPr="005316CF">
        <w:rPr>
          <w:lang w:eastAsia="en-US"/>
        </w:rPr>
        <w:t xml:space="preserve">, blz. 35 en 39. </w:t>
      </w:r>
    </w:p>
    <w:p w:rsidR="001624AB" w:rsidRPr="005316CF" w:rsidRDefault="001624AB" w:rsidP="001624AB">
      <w:pPr>
        <w:jc w:val="both"/>
        <w:rPr>
          <w:lang w:eastAsia="en-US"/>
        </w:rPr>
      </w:pPr>
      <w:r w:rsidRPr="005316CF">
        <w:rPr>
          <w:lang w:eastAsia="en-US"/>
        </w:rPr>
        <w:t>263</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gemeenlijk</w:t>
      </w:r>
      <w:r>
        <w:rPr>
          <w:lang w:eastAsia="en-US"/>
        </w:rPr>
        <w:t xml:space="preserve"> de </w:t>
      </w:r>
      <w:r w:rsidRPr="005316CF">
        <w:rPr>
          <w:lang w:eastAsia="en-US"/>
        </w:rPr>
        <w:t>predikant niet verre beneden zich? En school er geen groot gevaar in dit soort van bijeenkomsten, die niet geleid werden door predikanten</w:t>
      </w:r>
      <w:r>
        <w:rPr>
          <w:lang w:eastAsia="en-US"/>
        </w:rPr>
        <w:t>?</w:t>
      </w:r>
      <w:r w:rsidRPr="005316CF">
        <w:rPr>
          <w:lang w:eastAsia="en-US"/>
        </w:rPr>
        <w:t xml:space="preserve"> 1) Om met dit laatste te beginnen. Hoe heerlijk zou het zijn</w:t>
      </w:r>
      <w:r>
        <w:rPr>
          <w:lang w:eastAsia="en-US"/>
        </w:rPr>
        <w:t>,</w:t>
      </w:r>
      <w:r w:rsidRPr="005316CF">
        <w:rPr>
          <w:lang w:eastAsia="en-US"/>
        </w:rPr>
        <w:t xml:space="preserve"> indien de predikanten de leiding op zich zouden willen nemen. 2) Wij zouden het een geluk achten, indien zij het deden. En wat te zeggen van dat te neuswijs worden</w:t>
      </w:r>
      <w:r>
        <w:rPr>
          <w:lang w:eastAsia="en-US"/>
        </w:rPr>
        <w:t>?</w:t>
      </w:r>
      <w:r w:rsidRPr="005316CF">
        <w:rPr>
          <w:lang w:eastAsia="en-US"/>
        </w:rPr>
        <w:t xml:space="preserve"> Riekte het niet wat al te zeer naar Rome, dat men niet kon hebben, dat de leden der Kerk</w:t>
      </w:r>
      <w:r>
        <w:rPr>
          <w:lang w:eastAsia="en-US"/>
        </w:rPr>
        <w:t xml:space="preserve"> «</w:t>
      </w:r>
      <w:r w:rsidRPr="005316CF">
        <w:rPr>
          <w:lang w:eastAsia="en-US"/>
        </w:rPr>
        <w:t>merkelijke kennis hebben en oefenen</w:t>
      </w:r>
      <w:r>
        <w:rPr>
          <w:lang w:eastAsia="en-US"/>
        </w:rPr>
        <w:t>»?</w:t>
      </w:r>
      <w:r w:rsidRPr="005316CF">
        <w:rPr>
          <w:lang w:eastAsia="en-US"/>
        </w:rPr>
        <w:t xml:space="preserve"> Och, het ware te </w:t>
      </w:r>
      <w:r>
        <w:rPr>
          <w:lang w:eastAsia="en-US"/>
        </w:rPr>
        <w:t>wens</w:t>
      </w:r>
      <w:r w:rsidRPr="005316CF">
        <w:rPr>
          <w:lang w:eastAsia="en-US"/>
        </w:rPr>
        <w:t>en</w:t>
      </w:r>
      <w:r>
        <w:rPr>
          <w:lang w:eastAsia="en-US"/>
        </w:rPr>
        <w:t>,</w:t>
      </w:r>
      <w:r w:rsidRPr="005316CF">
        <w:rPr>
          <w:lang w:eastAsia="en-US"/>
        </w:rPr>
        <w:t xml:space="preserve"> dat de aarde vol was van de kennis </w:t>
      </w:r>
      <w:r>
        <w:rPr>
          <w:lang w:eastAsia="en-US"/>
        </w:rPr>
        <w:t>des Heeren,</w:t>
      </w:r>
      <w:r w:rsidRPr="005316CF">
        <w:rPr>
          <w:lang w:eastAsia="en-US"/>
        </w:rPr>
        <w:t xml:space="preserve"> dat het allen profeten waren, dat zonen en dochteren, dienstknechten en dienstmaagden profeteerden.</w:t>
      </w:r>
    </w:p>
    <w:p w:rsidR="001624AB" w:rsidRPr="005316CF" w:rsidRDefault="001624AB" w:rsidP="001624AB">
      <w:pPr>
        <w:jc w:val="both"/>
        <w:rPr>
          <w:lang w:eastAsia="en-US"/>
        </w:rPr>
      </w:pPr>
      <w:r w:rsidRPr="005316CF">
        <w:rPr>
          <w:lang w:eastAsia="en-US"/>
        </w:rPr>
        <w:t>Maar de grootste tegenwerping bleef nog overig. Alom vreesde men, dat die samenkomsten, misschien met de beste bedoelingen begonnen, zouden eindigen in gevaarlijke mystiekerij en een sectarisch streven. Die Conventikelen konden niet anders zijn dan broeinesten van allerlei afschei</w:t>
      </w:r>
      <w:r w:rsidRPr="005316CF">
        <w:rPr>
          <w:lang w:eastAsia="en-US"/>
        </w:rPr>
        <w:softHyphen/>
        <w:t>dingen. 3) Had KOELMAN al de vorige beschuldigingen ont</w:t>
      </w:r>
      <w:r w:rsidRPr="005316CF">
        <w:rPr>
          <w:lang w:eastAsia="en-US"/>
        </w:rPr>
        <w:softHyphen/>
        <w:t>zenuwd, tegen deze laatste keerde hij zich met alle kracht. Hij wilde geen separatisme. «Ik heb altijd gewaarschuwd, niet enkel tegen de daad zelf, ook tegen allerlei personen, die de afscheiding praktis</w:t>
      </w:r>
      <w:r>
        <w:rPr>
          <w:lang w:eastAsia="en-US"/>
        </w:rPr>
        <w:t>ere</w:t>
      </w:r>
      <w:r w:rsidRPr="005316CF">
        <w:rPr>
          <w:lang w:eastAsia="en-US"/>
        </w:rPr>
        <w:t>n en l</w:t>
      </w:r>
      <w:r>
        <w:rPr>
          <w:lang w:eastAsia="en-US"/>
        </w:rPr>
        <w:t>ere</w:t>
      </w:r>
      <w:r w:rsidRPr="005316CF">
        <w:rPr>
          <w:lang w:eastAsia="en-US"/>
        </w:rPr>
        <w:t>n, tegen allerhande maximen en gronden</w:t>
      </w:r>
      <w:r>
        <w:rPr>
          <w:lang w:eastAsia="en-US"/>
        </w:rPr>
        <w:t>,</w:t>
      </w:r>
      <w:r w:rsidRPr="005316CF">
        <w:rPr>
          <w:lang w:eastAsia="en-US"/>
        </w:rPr>
        <w:t xml:space="preserve"> die</w:t>
      </w:r>
      <w:r>
        <w:rPr>
          <w:lang w:eastAsia="en-US"/>
        </w:rPr>
        <w:t xml:space="preserve"> de </w:t>
      </w:r>
      <w:r w:rsidRPr="005316CF">
        <w:rPr>
          <w:lang w:eastAsia="en-US"/>
        </w:rPr>
        <w:t>weg daartoe banen</w:t>
      </w:r>
      <w:r>
        <w:rPr>
          <w:lang w:eastAsia="en-US"/>
        </w:rPr>
        <w:t>»,</w:t>
      </w:r>
      <w:r w:rsidRPr="005316CF">
        <w:rPr>
          <w:lang w:eastAsia="en-US"/>
        </w:rPr>
        <w:t xml:space="preserve"> zeide hij met nadruk. In zijn eigen leven had hij later getoond, dat dit hem ernst was, en het tot in het oneindige herhaald:</w:t>
      </w:r>
      <w:r>
        <w:rPr>
          <w:lang w:eastAsia="en-US"/>
        </w:rPr>
        <w:t xml:space="preserve"> «</w:t>
      </w:r>
      <w:r w:rsidRPr="005316CF">
        <w:rPr>
          <w:lang w:eastAsia="en-US"/>
        </w:rPr>
        <w:t>Ve</w:t>
      </w:r>
      <w:r>
        <w:rPr>
          <w:lang w:eastAsia="en-US"/>
        </w:rPr>
        <w:t>rlaat de Kerk niet, onder welke</w:t>
      </w:r>
      <w:r w:rsidRPr="005316CF">
        <w:rPr>
          <w:lang w:eastAsia="en-US"/>
        </w:rPr>
        <w:t xml:space="preserve"> schijn ook, maar help haar refor</w:t>
      </w:r>
      <w:r>
        <w:rPr>
          <w:lang w:eastAsia="en-US"/>
        </w:rPr>
        <w:t>mere</w:t>
      </w:r>
      <w:r w:rsidRPr="005316CF">
        <w:rPr>
          <w:lang w:eastAsia="en-US"/>
        </w:rPr>
        <w:t>n</w:t>
      </w:r>
      <w:r>
        <w:rPr>
          <w:lang w:eastAsia="en-US"/>
        </w:rPr>
        <w:t>».</w:t>
      </w:r>
      <w:r w:rsidRPr="005316CF">
        <w:rPr>
          <w:lang w:eastAsia="en-US"/>
        </w:rPr>
        <w:t xml:space="preserve"> 4) Neen, zeide KOELMAN, als gij secten en afscheidingen voorkomen wilt, dan hebt ge iets anders te 'verbieden, n.l. op zijn paaps</w:t>
      </w:r>
      <w:r>
        <w:rPr>
          <w:lang w:eastAsia="en-US"/>
        </w:rPr>
        <w:t>,</w:t>
      </w:r>
      <w:r w:rsidRPr="005316CF">
        <w:rPr>
          <w:lang w:eastAsia="en-US"/>
        </w:rPr>
        <w:t xml:space="preserve"> de lectuur der</w:t>
      </w:r>
    </w:p>
    <w:p w:rsidR="001624AB" w:rsidRPr="005316CF" w:rsidRDefault="001624AB" w:rsidP="001624AB">
      <w:pPr>
        <w:jc w:val="both"/>
        <w:rPr>
          <w:lang w:eastAsia="en-US"/>
        </w:rPr>
      </w:pPr>
      <w:r w:rsidRPr="005316CF">
        <w:rPr>
          <w:lang w:eastAsia="en-US"/>
        </w:rPr>
        <w:t>1) Idem, blz. 8.</w:t>
      </w:r>
    </w:p>
    <w:p w:rsidR="001624AB" w:rsidRPr="005316CF" w:rsidRDefault="001624AB" w:rsidP="001624AB">
      <w:pPr>
        <w:jc w:val="both"/>
        <w:rPr>
          <w:lang w:eastAsia="en-US"/>
        </w:rPr>
      </w:pPr>
      <w:r w:rsidRPr="005316CF">
        <w:rPr>
          <w:lang w:eastAsia="en-US"/>
        </w:rPr>
        <w:t>2) Idem, blz. 3.</w:t>
      </w:r>
    </w:p>
    <w:p w:rsidR="001624AB" w:rsidRPr="005316CF" w:rsidRDefault="001624AB" w:rsidP="001624AB">
      <w:pPr>
        <w:jc w:val="both"/>
        <w:rPr>
          <w:lang w:eastAsia="en-US"/>
        </w:rPr>
      </w:pPr>
      <w:r w:rsidRPr="005316CF">
        <w:rPr>
          <w:lang w:eastAsia="en-US"/>
        </w:rPr>
        <w:t>3) Idem, blz. 9.</w:t>
      </w:r>
    </w:p>
    <w:p w:rsidR="001624AB" w:rsidRPr="005316CF" w:rsidRDefault="001624AB" w:rsidP="001624AB">
      <w:pPr>
        <w:jc w:val="both"/>
        <w:rPr>
          <w:lang w:eastAsia="en-US"/>
        </w:rPr>
      </w:pPr>
      <w:r w:rsidRPr="005316CF">
        <w:rPr>
          <w:lang w:eastAsia="en-US"/>
        </w:rPr>
        <w:t xml:space="preserve">4) Idem, blz. 10. </w:t>
      </w:r>
      <w:r>
        <w:rPr>
          <w:lang w:eastAsia="en-US"/>
        </w:rPr>
        <w:t>"</w:t>
      </w:r>
      <w:r w:rsidRPr="005316CF">
        <w:rPr>
          <w:lang w:eastAsia="en-US"/>
        </w:rPr>
        <w:t>Brieven van R</w:t>
      </w:r>
      <w:r>
        <w:rPr>
          <w:lang w:eastAsia="en-US"/>
        </w:rPr>
        <w:t>HE</w:t>
      </w:r>
      <w:r w:rsidRPr="005316CF">
        <w:rPr>
          <w:lang w:eastAsia="en-US"/>
        </w:rPr>
        <w:t>T</w:t>
      </w:r>
      <w:r>
        <w:rPr>
          <w:lang w:eastAsia="en-US"/>
        </w:rPr>
        <w:t>O</w:t>
      </w:r>
      <w:r w:rsidRPr="005316CF">
        <w:rPr>
          <w:lang w:eastAsia="en-US"/>
        </w:rPr>
        <w:t xml:space="preserve">RFORT4 </w:t>
      </w:r>
      <w:r>
        <w:rPr>
          <w:lang w:eastAsia="en-US"/>
        </w:rPr>
        <w:t>2</w:t>
      </w:r>
      <w:r w:rsidRPr="005316CF">
        <w:rPr>
          <w:lang w:eastAsia="en-US"/>
        </w:rPr>
        <w:t>de voorw</w:t>
      </w:r>
      <w:r>
        <w:rPr>
          <w:lang w:eastAsia="en-US"/>
        </w:rPr>
        <w:t>,</w:t>
      </w:r>
      <w:r w:rsidRPr="005316CF">
        <w:rPr>
          <w:lang w:eastAsia="en-US"/>
        </w:rPr>
        <w:t xml:space="preserve"> blz. 12.</w:t>
      </w:r>
    </w:p>
    <w:p w:rsidR="001624AB" w:rsidRPr="005316CF" w:rsidRDefault="001624AB" w:rsidP="001624AB">
      <w:pPr>
        <w:jc w:val="both"/>
        <w:rPr>
          <w:lang w:eastAsia="en-US"/>
        </w:rPr>
      </w:pPr>
      <w:r w:rsidRPr="005316CF">
        <w:rPr>
          <w:lang w:eastAsia="en-US"/>
        </w:rPr>
        <w:t>264</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H. Schrift. Het vrije onderzoek daarvan heeft tot ketterijen en partijen geleid. Maar wie zou nu om die reden</w:t>
      </w:r>
      <w:r>
        <w:rPr>
          <w:lang w:eastAsia="en-US"/>
        </w:rPr>
        <w:t xml:space="preserve"> de Bijbel</w:t>
      </w:r>
      <w:r w:rsidRPr="005316CF">
        <w:rPr>
          <w:lang w:eastAsia="en-US"/>
        </w:rPr>
        <w:t xml:space="preserve"> sluiten. Men zou dan eigenlijk de prediking beh</w:t>
      </w:r>
      <w:r>
        <w:rPr>
          <w:lang w:eastAsia="en-US"/>
        </w:rPr>
        <w:t>ore</w:t>
      </w:r>
      <w:r w:rsidRPr="005316CF">
        <w:rPr>
          <w:lang w:eastAsia="en-US"/>
        </w:rPr>
        <w:t>n te verbieden en de Academies moeten opheffen, want langs die kanalen was de giftslang van de Arminianerij de Kerk ingedrongen.</w:t>
      </w:r>
    </w:p>
    <w:p w:rsidR="001624AB" w:rsidRPr="005316CF" w:rsidRDefault="001624AB" w:rsidP="001624AB">
      <w:pPr>
        <w:jc w:val="both"/>
        <w:rPr>
          <w:lang w:eastAsia="en-US"/>
        </w:rPr>
      </w:pPr>
      <w:r w:rsidRPr="005316CF">
        <w:rPr>
          <w:lang w:eastAsia="en-US"/>
        </w:rPr>
        <w:t>Ja, nog eens, hij hoopte, dat deze private samenkomsten nog meer gehouden mochten worden dan ooit te voren. Hij sprak natuurlijk niet van</w:t>
      </w:r>
      <w:r>
        <w:rPr>
          <w:lang w:eastAsia="en-US"/>
        </w:rPr>
        <w:t xml:space="preserve"> «</w:t>
      </w:r>
      <w:r w:rsidRPr="005316CF">
        <w:rPr>
          <w:lang w:eastAsia="en-US"/>
        </w:rPr>
        <w:t>zulke vergaderingen waarin men van zijn naaste achterklapte</w:t>
      </w:r>
      <w:r>
        <w:rPr>
          <w:lang w:eastAsia="en-US"/>
        </w:rPr>
        <w:t>,</w:t>
      </w:r>
      <w:r w:rsidRPr="005316CF">
        <w:rPr>
          <w:lang w:eastAsia="en-US"/>
        </w:rPr>
        <w:t xml:space="preserve"> of goede </w:t>
      </w:r>
      <w:r>
        <w:rPr>
          <w:lang w:eastAsia="en-US"/>
        </w:rPr>
        <w:t>lera</w:t>
      </w:r>
      <w:r w:rsidRPr="005316CF">
        <w:rPr>
          <w:lang w:eastAsia="en-US"/>
        </w:rPr>
        <w:t>ren lasterde, zijn naasten smaadde, ijdel of onstichtelijk sprak, tot scheuring of tot verlaten der Kerk raadde</w:t>
      </w:r>
      <w:r>
        <w:rPr>
          <w:lang w:eastAsia="en-US"/>
        </w:rPr>
        <w:t>».</w:t>
      </w:r>
      <w:r w:rsidRPr="005316CF">
        <w:rPr>
          <w:lang w:eastAsia="en-US"/>
        </w:rPr>
        <w:t>1) Maar hij had het oog op die andere</w:t>
      </w:r>
      <w:r>
        <w:rPr>
          <w:lang w:eastAsia="en-US"/>
        </w:rPr>
        <w:t>,</w:t>
      </w:r>
      <w:r w:rsidRPr="005316CF">
        <w:rPr>
          <w:lang w:eastAsia="en-US"/>
        </w:rPr>
        <w:t xml:space="preserve"> alwaar men</w:t>
      </w:r>
      <w:r>
        <w:rPr>
          <w:lang w:eastAsia="en-US"/>
        </w:rPr>
        <w:t xml:space="preserve"> de </w:t>
      </w:r>
      <w:r w:rsidRPr="005316CF">
        <w:rPr>
          <w:lang w:eastAsia="en-US"/>
        </w:rPr>
        <w:t>H</w:t>
      </w:r>
      <w:r>
        <w:rPr>
          <w:lang w:eastAsia="en-US"/>
        </w:rPr>
        <w:t>eere te</w:t>
      </w:r>
      <w:r w:rsidRPr="005316CF">
        <w:rPr>
          <w:lang w:eastAsia="en-US"/>
        </w:rPr>
        <w:t>zamen bad</w:t>
      </w:r>
      <w:r>
        <w:rPr>
          <w:lang w:eastAsia="en-US"/>
        </w:rPr>
        <w:t>,</w:t>
      </w:r>
      <w:r w:rsidRPr="005316CF">
        <w:rPr>
          <w:lang w:eastAsia="en-US"/>
        </w:rPr>
        <w:t xml:space="preserve"> soms met vasten, waar men psalmen zong en geestelijke liederen, het gepredikte woord herhaalde en zich wapende tegen degenen, die gewoon waren smadelijk te spreken over deze bijeenkomsten.</w:t>
      </w:r>
    </w:p>
    <w:p w:rsidR="001624AB" w:rsidRPr="005316CF" w:rsidRDefault="001624AB" w:rsidP="001624AB">
      <w:pPr>
        <w:jc w:val="both"/>
        <w:rPr>
          <w:lang w:eastAsia="en-US"/>
        </w:rPr>
      </w:pPr>
      <w:r w:rsidRPr="005316CF">
        <w:rPr>
          <w:lang w:eastAsia="en-US"/>
        </w:rPr>
        <w:t>Waarlijk het was n</w:t>
      </w:r>
      <w:r>
        <w:rPr>
          <w:lang w:eastAsia="en-US"/>
        </w:rPr>
        <w:t>odi</w:t>
      </w:r>
      <w:r w:rsidRPr="005316CF">
        <w:rPr>
          <w:lang w:eastAsia="en-US"/>
        </w:rPr>
        <w:t>g, dat zij zich wapenden. Te allen tijde toch had men het zwaard er tegen aangegord. In de eerste plaats bleek dit wel uit de namen, die men aan deze</w:t>
      </w:r>
      <w:r>
        <w:rPr>
          <w:lang w:eastAsia="en-US"/>
        </w:rPr>
        <w:t xml:space="preserve"> «</w:t>
      </w:r>
      <w:r w:rsidRPr="005316CF">
        <w:rPr>
          <w:lang w:eastAsia="en-US"/>
        </w:rPr>
        <w:t>heilige toevergaderingen</w:t>
      </w:r>
      <w:r>
        <w:rPr>
          <w:lang w:eastAsia="en-US"/>
        </w:rPr>
        <w:t xml:space="preserve">» </w:t>
      </w:r>
      <w:r w:rsidRPr="005316CF">
        <w:rPr>
          <w:lang w:eastAsia="en-US"/>
        </w:rPr>
        <w:t>gaf. In plaats van ze</w:t>
      </w:r>
      <w:r>
        <w:rPr>
          <w:lang w:eastAsia="en-US"/>
        </w:rPr>
        <w:t xml:space="preserve"> «</w:t>
      </w:r>
      <w:r w:rsidRPr="005316CF">
        <w:rPr>
          <w:lang w:eastAsia="en-US"/>
        </w:rPr>
        <w:t>private samenkomsten of bijeenkomsten</w:t>
      </w:r>
      <w:r>
        <w:rPr>
          <w:lang w:eastAsia="en-US"/>
        </w:rPr>
        <w:t xml:space="preserve">» </w:t>
      </w:r>
      <w:r w:rsidRPr="005316CF">
        <w:rPr>
          <w:lang w:eastAsia="en-US"/>
        </w:rPr>
        <w:t>te noemen, duidde men ze aan met</w:t>
      </w:r>
      <w:r>
        <w:rPr>
          <w:lang w:eastAsia="en-US"/>
        </w:rPr>
        <w:t xml:space="preserve"> de </w:t>
      </w:r>
      <w:r w:rsidRPr="005316CF">
        <w:rPr>
          <w:lang w:eastAsia="en-US"/>
        </w:rPr>
        <w:t>smaad-naam</w:t>
      </w:r>
      <w:r>
        <w:rPr>
          <w:lang w:eastAsia="en-US"/>
        </w:rPr>
        <w:t xml:space="preserve"> «</w:t>
      </w:r>
      <w:r w:rsidRPr="005316CF">
        <w:rPr>
          <w:lang w:eastAsia="en-US"/>
        </w:rPr>
        <w:t>Conventikelen</w:t>
      </w:r>
      <w:r>
        <w:rPr>
          <w:lang w:eastAsia="en-US"/>
        </w:rPr>
        <w:t>».</w:t>
      </w:r>
      <w:r w:rsidRPr="005316CF">
        <w:rPr>
          <w:lang w:eastAsia="en-US"/>
        </w:rPr>
        <w:t xml:space="preserve"> Maar ik vraag U, zegt KOELMAN,</w:t>
      </w:r>
      <w:r>
        <w:rPr>
          <w:lang w:eastAsia="en-US"/>
        </w:rPr>
        <w:t xml:space="preserve"> «</w:t>
      </w:r>
      <w:r w:rsidRPr="005316CF">
        <w:rPr>
          <w:lang w:eastAsia="en-US"/>
        </w:rPr>
        <w:t>zijn dat conventikelen te achten, dat is, die tegen het ge</w:t>
      </w:r>
      <w:r>
        <w:rPr>
          <w:lang w:eastAsia="en-US"/>
        </w:rPr>
        <w:t>mene</w:t>
      </w:r>
      <w:r w:rsidRPr="005316CF">
        <w:rPr>
          <w:lang w:eastAsia="en-US"/>
        </w:rPr>
        <w:t xml:space="preserve"> goed van vrede, eendracht en welstand van Republiek en Kerk strekken, alwaar men elkander sticht, en</w:t>
      </w:r>
      <w:r>
        <w:rPr>
          <w:lang w:eastAsia="en-US"/>
        </w:rPr>
        <w:t xml:space="preserve"> de </w:t>
      </w:r>
      <w:r w:rsidRPr="005316CF">
        <w:rPr>
          <w:lang w:eastAsia="en-US"/>
        </w:rPr>
        <w:t>welstand van Land en Kerk door geestelijke middelen zocht. Zouden onze Overheden die ver</w:t>
      </w:r>
      <w:r w:rsidRPr="005316CF">
        <w:rPr>
          <w:lang w:eastAsia="en-US"/>
        </w:rPr>
        <w:softHyphen/>
        <w:t xml:space="preserve">gaderingen van belijders onder de conventikelen of verboden samen-rottingen stellen, en die als </w:t>
      </w:r>
      <w:r>
        <w:rPr>
          <w:lang w:eastAsia="en-US"/>
        </w:rPr>
        <w:t>zoda</w:t>
      </w:r>
      <w:r w:rsidRPr="005316CF">
        <w:rPr>
          <w:lang w:eastAsia="en-US"/>
        </w:rPr>
        <w:t>nig hebben verboden.»2)</w:t>
      </w:r>
    </w:p>
    <w:p w:rsidR="001624AB" w:rsidRPr="005316CF" w:rsidRDefault="001624AB" w:rsidP="001624AB">
      <w:pPr>
        <w:jc w:val="both"/>
        <w:rPr>
          <w:lang w:eastAsia="en-US"/>
        </w:rPr>
      </w:pPr>
      <w:r w:rsidRPr="005316CF">
        <w:rPr>
          <w:lang w:eastAsia="en-US"/>
        </w:rPr>
        <w:t>Sprak er verder wel een geest van waard</w:t>
      </w:r>
      <w:r>
        <w:rPr>
          <w:lang w:eastAsia="en-US"/>
        </w:rPr>
        <w:t>eri</w:t>
      </w:r>
      <w:r w:rsidRPr="005316CF">
        <w:rPr>
          <w:lang w:eastAsia="en-US"/>
        </w:rPr>
        <w:t>ng uit de</w:t>
      </w:r>
    </w:p>
    <w:p w:rsidR="001624AB" w:rsidRPr="005316CF" w:rsidRDefault="001624AB" w:rsidP="001624AB">
      <w:pPr>
        <w:jc w:val="both"/>
        <w:rPr>
          <w:lang w:eastAsia="en-US"/>
        </w:rPr>
      </w:pPr>
      <w:r w:rsidRPr="005316CF">
        <w:rPr>
          <w:lang w:eastAsia="en-US"/>
        </w:rPr>
        <w:t>265</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bepalingen, die op advies van CLOPPENBURGH</w:t>
      </w:r>
      <w:r>
        <w:rPr>
          <w:lang w:eastAsia="en-US"/>
        </w:rPr>
        <w:t>,</w:t>
      </w:r>
      <w:r w:rsidRPr="005316CF">
        <w:rPr>
          <w:lang w:eastAsia="en-US"/>
        </w:rPr>
        <w:t xml:space="preserve"> WALAEUS en VOETIUS op de Zuid-Hol</w:t>
      </w:r>
      <w:r>
        <w:rPr>
          <w:lang w:eastAsia="en-US"/>
        </w:rPr>
        <w:t>lands</w:t>
      </w:r>
      <w:r w:rsidRPr="005316CF">
        <w:rPr>
          <w:lang w:eastAsia="en-US"/>
        </w:rPr>
        <w:t>e Synoden in</w:t>
      </w:r>
      <w:r>
        <w:rPr>
          <w:lang w:eastAsia="en-US"/>
        </w:rPr>
        <w:t xml:space="preserve"> den </w:t>
      </w:r>
      <w:r w:rsidRPr="005316CF">
        <w:rPr>
          <w:lang w:eastAsia="en-US"/>
        </w:rPr>
        <w:t>jare 1629 waren vastgesteld</w:t>
      </w:r>
      <w:r>
        <w:rPr>
          <w:lang w:eastAsia="en-US"/>
        </w:rPr>
        <w:t>?</w:t>
      </w:r>
      <w:r w:rsidRPr="005316CF">
        <w:rPr>
          <w:lang w:eastAsia="en-US"/>
        </w:rPr>
        <w:t xml:space="preserve"> Zeker, er moesten voorzorgsmaatregelen genomen worden, wie zou het ontkennen, maar, waar anderen vrij konden vergaderen, daar moesten zij in die vergaderingen altijd de deur open hebben voor een' gecommitteerde van</w:t>
      </w:r>
      <w:r>
        <w:rPr>
          <w:lang w:eastAsia="en-US"/>
        </w:rPr>
        <w:t xml:space="preserve"> de </w:t>
      </w:r>
      <w:r w:rsidRPr="005316CF">
        <w:rPr>
          <w:lang w:eastAsia="en-US"/>
        </w:rPr>
        <w:t>Kerkeraad en hem</w:t>
      </w:r>
      <w:r>
        <w:rPr>
          <w:lang w:eastAsia="en-US"/>
        </w:rPr>
        <w:t xml:space="preserve"> de </w:t>
      </w:r>
      <w:r w:rsidRPr="005316CF">
        <w:rPr>
          <w:lang w:eastAsia="en-US"/>
        </w:rPr>
        <w:t>presidents-hamer,</w:t>
      </w:r>
      <w:r>
        <w:rPr>
          <w:lang w:eastAsia="en-US"/>
        </w:rPr>
        <w:t>,</w:t>
      </w:r>
      <w:r w:rsidRPr="005316CF">
        <w:rPr>
          <w:lang w:eastAsia="en-US"/>
        </w:rPr>
        <w:t xml:space="preserve"> desgevraagd, overhandigen. Eindelijk</w:t>
      </w:r>
      <w:r>
        <w:rPr>
          <w:lang w:eastAsia="en-US"/>
        </w:rPr>
        <w:t>,</w:t>
      </w:r>
      <w:r w:rsidRPr="005316CF">
        <w:rPr>
          <w:lang w:eastAsia="en-US"/>
        </w:rPr>
        <w:t xml:space="preserve"> kon KOELMAN niet op zijn eigen leven wijzen? Was hij niet gebannen, hij, de man der Conventikelen</w:t>
      </w:r>
      <w:r>
        <w:rPr>
          <w:lang w:eastAsia="en-US"/>
        </w:rPr>
        <w:t>,</w:t>
      </w:r>
      <w:r w:rsidRPr="005316CF">
        <w:rPr>
          <w:lang w:eastAsia="en-US"/>
        </w:rPr>
        <w:t xml:space="preserve"> uit stad en land? Hoeveel Synodale besluiten waren niet als vinnige pijlen tegen hem gericht? 2) Waar hij kwam</w:t>
      </w:r>
      <w:r>
        <w:rPr>
          <w:lang w:eastAsia="en-US"/>
        </w:rPr>
        <w:t>,</w:t>
      </w:r>
      <w:r w:rsidRPr="005316CF">
        <w:rPr>
          <w:lang w:eastAsia="en-US"/>
        </w:rPr>
        <w:t xml:space="preserve"> keerde men zich terstond tegen hem</w:t>
      </w:r>
      <w:r>
        <w:rPr>
          <w:lang w:eastAsia="en-US"/>
        </w:rPr>
        <w:t>,</w:t>
      </w:r>
      <w:r w:rsidRPr="005316CF">
        <w:rPr>
          <w:lang w:eastAsia="en-US"/>
        </w:rPr>
        <w:t xml:space="preserve"> m</w:t>
      </w:r>
      <w:r>
        <w:rPr>
          <w:lang w:eastAsia="en-US"/>
        </w:rPr>
        <w:t>een</w:t>
      </w:r>
      <w:r w:rsidRPr="005316CF">
        <w:rPr>
          <w:lang w:eastAsia="en-US"/>
        </w:rPr>
        <w:t>de Gode een welgevallig werk te doen. Maar wat nood</w:t>
      </w:r>
      <w:r>
        <w:rPr>
          <w:lang w:eastAsia="en-US"/>
        </w:rPr>
        <w:t>! «</w:t>
      </w:r>
      <w:r w:rsidRPr="005316CF">
        <w:rPr>
          <w:lang w:eastAsia="en-US"/>
        </w:rPr>
        <w:t>Voor God en de Kerk</w:t>
      </w:r>
      <w:r>
        <w:rPr>
          <w:lang w:eastAsia="en-US"/>
        </w:rPr>
        <w:t xml:space="preserve">» </w:t>
      </w:r>
      <w:r w:rsidRPr="005316CF">
        <w:rPr>
          <w:lang w:eastAsia="en-US"/>
        </w:rPr>
        <w:t xml:space="preserve">is de strijdkreet geweest van dezen man, die misschien beter dan iemand anders wist, dat de laatste levenskrachten der Kerk uit allerlei wonden langzamerhand wegvloeiden, totdat het einde daar zou zijn. Maar dit moest voorkomen worden. God had geduld gehad met de Kerk dezes lands, waar </w:t>
      </w:r>
      <w:r>
        <w:rPr>
          <w:lang w:eastAsia="en-US"/>
        </w:rPr>
        <w:t>zoveel</w:t>
      </w:r>
      <w:r w:rsidRPr="005316CF">
        <w:rPr>
          <w:lang w:eastAsia="en-US"/>
        </w:rPr>
        <w:t xml:space="preserve"> Kerken in andere landen reeds waren weggenomen</w:t>
      </w:r>
      <w:r>
        <w:rPr>
          <w:lang w:eastAsia="en-US"/>
        </w:rPr>
        <w:t>,</w:t>
      </w:r>
      <w:r w:rsidRPr="005316CF">
        <w:rPr>
          <w:lang w:eastAsia="en-US"/>
        </w:rPr>
        <w:t xml:space="preserve"> dat ieder kind Gods nu wist, wat hem te doen stond. Juist die private samenkomsten moesten, in plaats van broeinesten van secte-geest en partijschap, </w:t>
      </w:r>
      <w:r>
        <w:rPr>
          <w:lang w:eastAsia="en-US"/>
        </w:rPr>
        <w:t>zoa</w:t>
      </w:r>
      <w:r w:rsidRPr="005316CF">
        <w:rPr>
          <w:lang w:eastAsia="en-US"/>
        </w:rPr>
        <w:t>ls men smadelijk dacht, de plaatsen blijken te zijn, van waar nieuwe levenskracht aan de wegkwijnende gemeenten werd toegevoegd. Moest in die vergaderingen niet de hartader van het geloofs-leven der gemeenten kloppen?</w:t>
      </w:r>
    </w:p>
    <w:p w:rsidR="001624AB" w:rsidRPr="005316CF" w:rsidRDefault="001624AB" w:rsidP="001624AB">
      <w:pPr>
        <w:jc w:val="both"/>
        <w:rPr>
          <w:lang w:eastAsia="en-US"/>
        </w:rPr>
      </w:pPr>
      <w:r w:rsidRPr="005316CF">
        <w:rPr>
          <w:lang w:eastAsia="en-US"/>
        </w:rPr>
        <w:t>En dat kon. KOELMAN was er van overtuigd. Dáár immers wilde de Heer</w:t>
      </w:r>
      <w:r>
        <w:rPr>
          <w:lang w:eastAsia="en-US"/>
        </w:rPr>
        <w:t xml:space="preserve"> zijn </w:t>
      </w:r>
      <w:r w:rsidRPr="005316CF">
        <w:rPr>
          <w:lang w:eastAsia="en-US"/>
        </w:rPr>
        <w:t>Gemeente bezoeken en haar</w:t>
      </w:r>
      <w:r>
        <w:rPr>
          <w:lang w:eastAsia="en-US"/>
        </w:rPr>
        <w:t xml:space="preserve"> zijn </w:t>
      </w:r>
      <w:r w:rsidRPr="005316CF">
        <w:rPr>
          <w:lang w:eastAsia="en-US"/>
        </w:rPr>
        <w:t>genade schenken. Of waren die private samenkomsten, niet evenzeer als de publieke,</w:t>
      </w:r>
      <w:r>
        <w:rPr>
          <w:lang w:eastAsia="en-US"/>
        </w:rPr>
        <w:t xml:space="preserve"> «</w:t>
      </w:r>
      <w:r w:rsidRPr="005316CF">
        <w:rPr>
          <w:lang w:eastAsia="en-US"/>
        </w:rPr>
        <w:t>de Galerijen., waarop Christus gaarne met ons wandelt; waren zij niet het badwater, dat de engel des</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 Christus de Weg, de Waarheid en het Leven, Voorw., blz. 4.</w:t>
      </w:r>
    </w:p>
    <w:p w:rsidR="001624AB" w:rsidRPr="005316CF" w:rsidRDefault="001624AB" w:rsidP="001624AB">
      <w:pPr>
        <w:jc w:val="both"/>
        <w:rPr>
          <w:lang w:eastAsia="en-US"/>
        </w:rPr>
      </w:pPr>
      <w:r w:rsidRPr="005316CF">
        <w:rPr>
          <w:lang w:eastAsia="en-US"/>
        </w:rPr>
        <w:t>2) Des Christens Gr</w:t>
      </w:r>
      <w:r>
        <w:rPr>
          <w:lang w:eastAsia="en-US"/>
        </w:rPr>
        <w:t>ote</w:t>
      </w:r>
      <w:r w:rsidRPr="005316CF">
        <w:rPr>
          <w:lang w:eastAsia="en-US"/>
        </w:rPr>
        <w:t xml:space="preserve"> Interest </w:t>
      </w:r>
      <w:r>
        <w:rPr>
          <w:lang w:eastAsia="en-US"/>
        </w:rPr>
        <w:t>2</w:t>
      </w:r>
      <w:r w:rsidRPr="005316CF">
        <w:rPr>
          <w:lang w:eastAsia="en-US"/>
        </w:rPr>
        <w:t>de aanh., blz. 17, W. GUTHRY.</w:t>
      </w:r>
    </w:p>
    <w:p w:rsidR="001624AB" w:rsidRPr="005316CF" w:rsidRDefault="001624AB" w:rsidP="001624AB">
      <w:pPr>
        <w:jc w:val="both"/>
        <w:rPr>
          <w:lang w:eastAsia="en-US"/>
        </w:rPr>
      </w:pPr>
      <w:r>
        <w:rPr>
          <w:lang w:eastAsia="en-US"/>
        </w:rPr>
        <w:t>3)</w:t>
      </w:r>
      <w:r w:rsidRPr="005316CF">
        <w:rPr>
          <w:lang w:eastAsia="en-US"/>
        </w:rPr>
        <w:t xml:space="preserve"> Idem, blz. 13-14.</w:t>
      </w:r>
    </w:p>
    <w:p w:rsidR="001624AB" w:rsidRPr="005316CF" w:rsidRDefault="001624AB" w:rsidP="001624AB">
      <w:pPr>
        <w:jc w:val="both"/>
        <w:rPr>
          <w:lang w:eastAsia="en-US"/>
        </w:rPr>
      </w:pPr>
      <w:r>
        <w:rPr>
          <w:lang w:eastAsia="en-US"/>
        </w:rPr>
        <w:t xml:space="preserve">4) </w:t>
      </w:r>
      <w:r w:rsidRPr="005316CF">
        <w:rPr>
          <w:lang w:eastAsia="en-US"/>
        </w:rPr>
        <w:t>Form</w:t>
      </w:r>
      <w:r>
        <w:rPr>
          <w:lang w:eastAsia="en-US"/>
        </w:rPr>
        <w:t>ele</w:t>
      </w:r>
      <w:r w:rsidRPr="005316CF">
        <w:rPr>
          <w:lang w:eastAsia="en-US"/>
        </w:rPr>
        <w:t xml:space="preserve"> Protestatie</w:t>
      </w:r>
      <w:r>
        <w:rPr>
          <w:lang w:eastAsia="en-US"/>
        </w:rPr>
        <w:t>n</w:t>
      </w:r>
      <w:r w:rsidRPr="005316CF">
        <w:rPr>
          <w:lang w:eastAsia="en-US"/>
        </w:rPr>
        <w:t>, blz. 32-34.</w:t>
      </w:r>
    </w:p>
    <w:p w:rsidR="001624AB" w:rsidRPr="005316CF" w:rsidRDefault="001624AB" w:rsidP="001624AB">
      <w:pPr>
        <w:jc w:val="both"/>
        <w:rPr>
          <w:lang w:eastAsia="en-US"/>
        </w:rPr>
      </w:pPr>
      <w:r w:rsidRPr="005316CF">
        <w:rPr>
          <w:lang w:eastAsia="en-US"/>
        </w:rPr>
        <w:t>266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Verbonds beweegt, en alwaar hij de genezing teweeg brengt</w:t>
      </w:r>
      <w:r>
        <w:rPr>
          <w:lang w:eastAsia="en-US"/>
        </w:rPr>
        <w:t>»? Zeker, zij</w:t>
      </w:r>
      <w:r w:rsidRPr="005316CF">
        <w:rPr>
          <w:lang w:eastAsia="en-US"/>
        </w:rPr>
        <w:t xml:space="preserve"> waren als</w:t>
      </w:r>
      <w:r>
        <w:rPr>
          <w:lang w:eastAsia="en-US"/>
        </w:rPr>
        <w:t xml:space="preserve"> «</w:t>
      </w:r>
      <w:r w:rsidRPr="005316CF">
        <w:rPr>
          <w:lang w:eastAsia="en-US"/>
        </w:rPr>
        <w:t xml:space="preserve">Gouden Pijpen, door welke de olie der genade tot ons vloeit, de ladder, langs welke wij tot God en Hij tot ons komt; 't waren de borsten der </w:t>
      </w:r>
      <w:r>
        <w:rPr>
          <w:lang w:eastAsia="en-US"/>
        </w:rPr>
        <w:t>hemels</w:t>
      </w:r>
      <w:r w:rsidRPr="005316CF">
        <w:rPr>
          <w:lang w:eastAsia="en-US"/>
        </w:rPr>
        <w:t>a vertroosting, de sleutelen van de schatkist der genade</w:t>
      </w:r>
      <w:r>
        <w:rPr>
          <w:lang w:eastAsia="en-US"/>
        </w:rPr>
        <w:t>».</w:t>
      </w:r>
      <w:r w:rsidRPr="005316CF">
        <w:rPr>
          <w:lang w:eastAsia="en-US"/>
        </w:rPr>
        <w:t xml:space="preserve"> </w:t>
      </w:r>
      <w:r>
        <w:rPr>
          <w:lang w:eastAsia="en-US"/>
        </w:rPr>
        <w:t>1)</w:t>
      </w:r>
      <w:r w:rsidRPr="005316CF">
        <w:rPr>
          <w:lang w:eastAsia="en-US"/>
        </w:rPr>
        <w:t xml:space="preserve"> Zou er dan van zulke plaatsen geen nieuw leven in het kwijnende lichaam vloeien</w:t>
      </w:r>
      <w:r>
        <w:rPr>
          <w:lang w:eastAsia="en-US"/>
        </w:rPr>
        <w:t>?</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Litteratuur.</w:t>
      </w:r>
    </w:p>
    <w:p w:rsidR="001624AB" w:rsidRPr="005316CF" w:rsidRDefault="001624AB" w:rsidP="001624AB">
      <w:pPr>
        <w:jc w:val="both"/>
        <w:rPr>
          <w:lang w:eastAsia="en-US"/>
        </w:rPr>
      </w:pPr>
      <w:r w:rsidRPr="005316CF">
        <w:rPr>
          <w:lang w:eastAsia="en-US"/>
        </w:rPr>
        <w:t>Zou in die private vergaderingen, bekend onder</w:t>
      </w:r>
      <w:r>
        <w:rPr>
          <w:lang w:eastAsia="en-US"/>
        </w:rPr>
        <w:t xml:space="preserve"> de </w:t>
      </w:r>
      <w:r w:rsidRPr="005316CF">
        <w:rPr>
          <w:lang w:eastAsia="en-US"/>
        </w:rPr>
        <w:t>naam van Conventikelen</w:t>
      </w:r>
      <w:r>
        <w:rPr>
          <w:lang w:eastAsia="en-US"/>
        </w:rPr>
        <w:t>,</w:t>
      </w:r>
      <w:r w:rsidRPr="005316CF">
        <w:rPr>
          <w:lang w:eastAsia="en-US"/>
        </w:rPr>
        <w:t xml:space="preserve"> werkelijk geestelijk leven gewekt of gevoed worden, dan behoorde er naar KOELMAN meende, voor geestelijk voedsel, d. i. voor degelijke lectuur gezorgd te worden. Ja, om tweeërlei reden moest dat degelijke lectuur zijn; primo, omdat het doel was de bezoekers te onderrichten in</w:t>
      </w:r>
      <w:r>
        <w:rPr>
          <w:lang w:eastAsia="en-US"/>
        </w:rPr>
        <w:t xml:space="preserve"> de </w:t>
      </w:r>
      <w:r w:rsidRPr="005316CF">
        <w:rPr>
          <w:lang w:eastAsia="en-US"/>
        </w:rPr>
        <w:t xml:space="preserve">weg des heils en </w:t>
      </w:r>
      <w:r>
        <w:rPr>
          <w:lang w:eastAsia="en-US"/>
        </w:rPr>
        <w:t xml:space="preserve">zo </w:t>
      </w:r>
      <w:r w:rsidRPr="005316CF">
        <w:rPr>
          <w:lang w:eastAsia="en-US"/>
        </w:rPr>
        <w:t>de Kerk van onder te doen opbloeien</w:t>
      </w:r>
      <w:r>
        <w:rPr>
          <w:lang w:eastAsia="en-US"/>
        </w:rPr>
        <w:t>;</w:t>
      </w:r>
      <w:r w:rsidRPr="005316CF">
        <w:rPr>
          <w:lang w:eastAsia="en-US"/>
        </w:rPr>
        <w:t xml:space="preserve"> 2) secundo, omdat het gevaar waarlijk niet denkbeeldig was, dat men, zonder leiding in dezen, zou aanlanden op het even bedenkelijk als gevaarlijk keerpunt,</w:t>
      </w:r>
      <w:r>
        <w:rPr>
          <w:lang w:eastAsia="en-US"/>
        </w:rPr>
        <w:t xml:space="preserve"> «</w:t>
      </w:r>
      <w:r w:rsidRPr="005316CF">
        <w:rPr>
          <w:lang w:eastAsia="en-US"/>
        </w:rPr>
        <w:t>waar ernstige vroomheid moet onderdoen voor de wartaal van blinde geestvervoering</w:t>
      </w:r>
      <w:r>
        <w:rPr>
          <w:lang w:eastAsia="en-US"/>
        </w:rPr>
        <w:t>».</w:t>
      </w:r>
      <w:r w:rsidRPr="005316CF">
        <w:rPr>
          <w:lang w:eastAsia="en-US"/>
        </w:rPr>
        <w:t xml:space="preserve"> KOELMAN wist heel goed, dat, waar het mystieke gemoed in beweging geraakt en die opwellingen van het godsdienstig gevoel niet beteugeld worden door voldoende kennis, dat dá</w:t>
      </w:r>
      <w:r>
        <w:rPr>
          <w:lang w:eastAsia="en-US"/>
        </w:rPr>
        <w:t>á</w:t>
      </w:r>
      <w:r w:rsidRPr="005316CF">
        <w:rPr>
          <w:lang w:eastAsia="en-US"/>
        </w:rPr>
        <w:t>r</w:t>
      </w:r>
      <w:r>
        <w:rPr>
          <w:lang w:eastAsia="en-US"/>
        </w:rPr>
        <w:t xml:space="preserve"> «</w:t>
      </w:r>
      <w:r w:rsidRPr="005316CF">
        <w:rPr>
          <w:lang w:eastAsia="en-US"/>
        </w:rPr>
        <w:t>alle reformatoire arbeid ondergaat in sectarisch en anti-nomiaansch streven</w:t>
      </w:r>
      <w:r>
        <w:rPr>
          <w:lang w:eastAsia="en-US"/>
        </w:rPr>
        <w:t>».</w:t>
      </w:r>
      <w:r w:rsidRPr="005316CF">
        <w:rPr>
          <w:lang w:eastAsia="en-US"/>
        </w:rPr>
        <w:t xml:space="preserve"> En het waren zeker die overwegingen</w:t>
      </w:r>
      <w:r>
        <w:rPr>
          <w:lang w:eastAsia="en-US"/>
        </w:rPr>
        <w:t>,</w:t>
      </w:r>
      <w:r w:rsidRPr="005316CF">
        <w:rPr>
          <w:lang w:eastAsia="en-US"/>
        </w:rPr>
        <w:t xml:space="preserve"> die hem geleid hebben bij het schrijven van</w:t>
      </w:r>
      <w:r>
        <w:rPr>
          <w:lang w:eastAsia="en-US"/>
        </w:rPr>
        <w:t xml:space="preserve"> zijn </w:t>
      </w:r>
      <w:r w:rsidRPr="005316CF">
        <w:rPr>
          <w:lang w:eastAsia="en-US"/>
        </w:rPr>
        <w:t xml:space="preserve">eigen stichtelijke werken, en het vertalen van boeken van </w:t>
      </w:r>
      <w:r>
        <w:rPr>
          <w:lang w:eastAsia="en-US"/>
        </w:rPr>
        <w:t>Engels</w:t>
      </w:r>
      <w:r w:rsidRPr="005316CF">
        <w:rPr>
          <w:lang w:eastAsia="en-US"/>
        </w:rPr>
        <w:t>e piëtistische schrijvers.</w:t>
      </w:r>
    </w:p>
    <w:p w:rsidR="001624AB" w:rsidRPr="005316CF" w:rsidRDefault="001624AB" w:rsidP="001624AB">
      <w:pPr>
        <w:jc w:val="both"/>
        <w:rPr>
          <w:lang w:eastAsia="en-US"/>
        </w:rPr>
      </w:pPr>
      <w:r w:rsidRPr="005316CF">
        <w:rPr>
          <w:lang w:eastAsia="en-US"/>
        </w:rPr>
        <w:t xml:space="preserve">Zocht KOELMAN, </w:t>
      </w:r>
      <w:r>
        <w:rPr>
          <w:lang w:eastAsia="en-US"/>
        </w:rPr>
        <w:t>zoa</w:t>
      </w:r>
      <w:r w:rsidRPr="005316CF">
        <w:rPr>
          <w:lang w:eastAsia="en-US"/>
        </w:rPr>
        <w:t>ls Dr. Vos 3) geheel naar waarheid</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 Het Evangelie van Mattheus, verklaard door DAVID DIKSON</w:t>
      </w:r>
      <w:r>
        <w:rPr>
          <w:lang w:eastAsia="en-US"/>
        </w:rPr>
        <w:t>,</w:t>
      </w:r>
      <w:r w:rsidRPr="005316CF">
        <w:rPr>
          <w:lang w:eastAsia="en-US"/>
        </w:rPr>
        <w:t xml:space="preserve"> vert. door KOELMAN. Inleiding, blz. 17.</w:t>
      </w:r>
    </w:p>
    <w:p w:rsidR="001624AB" w:rsidRPr="005316CF" w:rsidRDefault="001624AB" w:rsidP="001624AB">
      <w:pPr>
        <w:jc w:val="both"/>
        <w:rPr>
          <w:lang w:eastAsia="en-US"/>
        </w:rPr>
      </w:pPr>
      <w:r w:rsidRPr="005316CF">
        <w:rPr>
          <w:lang w:eastAsia="en-US"/>
        </w:rPr>
        <w:t>2) Natuurlijk bedoelde KOELMAN ook meerderen met deze</w:t>
      </w:r>
      <w:r>
        <w:rPr>
          <w:lang w:eastAsia="en-US"/>
        </w:rPr>
        <w:t xml:space="preserve"> zijn </w:t>
      </w:r>
      <w:r w:rsidRPr="005316CF">
        <w:rPr>
          <w:lang w:eastAsia="en-US"/>
        </w:rPr>
        <w:t>boeken te bereiken, dan alleen de bezoekers der conventikelen.</w:t>
      </w:r>
    </w:p>
    <w:p w:rsidR="001624AB" w:rsidRDefault="001624AB" w:rsidP="001624AB">
      <w:pPr>
        <w:jc w:val="both"/>
        <w:rPr>
          <w:lang w:eastAsia="en-US"/>
        </w:rPr>
      </w:pPr>
      <w:r>
        <w:rPr>
          <w:lang w:eastAsia="en-US"/>
        </w:rPr>
        <w:t>3) G</w:t>
      </w:r>
      <w:r w:rsidRPr="005316CF">
        <w:rPr>
          <w:lang w:eastAsia="en-US"/>
        </w:rPr>
        <w:t>esch</w:t>
      </w:r>
      <w:r>
        <w:rPr>
          <w:lang w:eastAsia="en-US"/>
        </w:rPr>
        <w:t>. De</w:t>
      </w:r>
      <w:r w:rsidRPr="005316CF">
        <w:rPr>
          <w:lang w:eastAsia="en-US"/>
        </w:rPr>
        <w:t>r Vader</w:t>
      </w:r>
      <w:r>
        <w:rPr>
          <w:lang w:eastAsia="en-US"/>
        </w:rPr>
        <w:t>lands</w:t>
      </w:r>
      <w:r w:rsidRPr="005316CF">
        <w:rPr>
          <w:lang w:eastAsia="en-US"/>
        </w:rPr>
        <w:t xml:space="preserve">e Kerk, </w:t>
      </w:r>
      <w:r>
        <w:rPr>
          <w:lang w:eastAsia="en-US"/>
        </w:rPr>
        <w:t>2</w:t>
      </w:r>
      <w:r w:rsidRPr="005316CF">
        <w:rPr>
          <w:lang w:eastAsia="en-US"/>
        </w:rPr>
        <w:t xml:space="preserve">de deel blz. 61. </w:t>
      </w:r>
    </w:p>
    <w:p w:rsidR="001624AB" w:rsidRPr="005316CF" w:rsidRDefault="001624AB" w:rsidP="001624AB">
      <w:pPr>
        <w:jc w:val="both"/>
        <w:rPr>
          <w:lang w:eastAsia="en-US"/>
        </w:rPr>
      </w:pPr>
      <w:r w:rsidRPr="005316CF">
        <w:rPr>
          <w:lang w:eastAsia="en-US"/>
        </w:rPr>
        <w:t>267</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opmerkt, een helder licht te ontsteken voor hen, die in onzekerheid en dikke duisternis, omtrent de eerste beginselen van</w:t>
      </w:r>
      <w:r>
        <w:rPr>
          <w:lang w:eastAsia="en-US"/>
        </w:rPr>
        <w:t xml:space="preserve"> de </w:t>
      </w:r>
      <w:r w:rsidRPr="005316CF">
        <w:rPr>
          <w:lang w:eastAsia="en-US"/>
        </w:rPr>
        <w:t>weg, waarlangs men onderwerpelijk verlost wordt, ronddwaalden, het zal ons dan niet verwonderen, dat in al die geschriften de subjectieve zijde van het geloofsleven sterk geaccentueerd wordt. Hopen wij beneden nog</w:t>
      </w:r>
      <w:r>
        <w:rPr>
          <w:lang w:eastAsia="en-US"/>
        </w:rPr>
        <w:t xml:space="preserve"> een </w:t>
      </w:r>
      <w:r w:rsidRPr="005316CF">
        <w:rPr>
          <w:lang w:eastAsia="en-US"/>
        </w:rPr>
        <w:t xml:space="preserve">beknopte karakteristiek te geven van de door hem uit het </w:t>
      </w:r>
      <w:r>
        <w:rPr>
          <w:lang w:eastAsia="en-US"/>
        </w:rPr>
        <w:t>Engels</w:t>
      </w:r>
      <w:r w:rsidRPr="005316CF">
        <w:rPr>
          <w:lang w:eastAsia="en-US"/>
        </w:rPr>
        <w:t xml:space="preserve"> vertaalde werken, nu reeds kunnen wij zeggen, dat èn in de door hem geschrevene èn in de vertaalde werken </w:t>
      </w:r>
      <w:r>
        <w:rPr>
          <w:lang w:eastAsia="en-US"/>
        </w:rPr>
        <w:t>éne</w:t>
      </w:r>
      <w:r w:rsidRPr="005316CF">
        <w:rPr>
          <w:lang w:eastAsia="en-US"/>
        </w:rPr>
        <w:t xml:space="preserve"> eigenschap terstond de aandacht trok, nl</w:t>
      </w:r>
      <w:r>
        <w:rPr>
          <w:lang w:eastAsia="en-US"/>
        </w:rPr>
        <w:t>. De</w:t>
      </w:r>
      <w:r w:rsidRPr="005316CF">
        <w:rPr>
          <w:lang w:eastAsia="en-US"/>
        </w:rPr>
        <w:t xml:space="preserve">ze, dat zij verre bleven van </w:t>
      </w:r>
      <w:r>
        <w:rPr>
          <w:lang w:eastAsia="en-US"/>
        </w:rPr>
        <w:t>schools</w:t>
      </w:r>
      <w:r w:rsidRPr="005316CF">
        <w:rPr>
          <w:lang w:eastAsia="en-US"/>
        </w:rPr>
        <w:t>e systematiek of intellectualisme Integendeel, zij geven antwoord op de vragen van een worstelend hart, bedoelden allerlei bezwaren van «vertwij</w:t>
      </w:r>
      <w:r w:rsidRPr="005316CF">
        <w:rPr>
          <w:lang w:eastAsia="en-US"/>
        </w:rPr>
        <w:softHyphen/>
        <w:t>felende zielen</w:t>
      </w:r>
      <w:r>
        <w:rPr>
          <w:lang w:eastAsia="en-US"/>
        </w:rPr>
        <w:t xml:space="preserve">» </w:t>
      </w:r>
      <w:r w:rsidRPr="005316CF">
        <w:rPr>
          <w:lang w:eastAsia="en-US"/>
        </w:rPr>
        <w:t>op te herren</w:t>
      </w:r>
      <w:r>
        <w:rPr>
          <w:lang w:eastAsia="en-US"/>
        </w:rPr>
        <w:t>,</w:t>
      </w:r>
      <w:r w:rsidRPr="005316CF">
        <w:rPr>
          <w:lang w:eastAsia="en-US"/>
        </w:rPr>
        <w:t xml:space="preserve"> en van velerlei doolpaden terug te brengen op</w:t>
      </w:r>
      <w:r>
        <w:rPr>
          <w:lang w:eastAsia="en-US"/>
        </w:rPr>
        <w:t xml:space="preserve"> de </w:t>
      </w:r>
      <w:r w:rsidRPr="005316CF">
        <w:rPr>
          <w:lang w:eastAsia="en-US"/>
        </w:rPr>
        <w:t>eeuwigen weg. Velen gingen bedrukt en verslagen door het leven</w:t>
      </w:r>
      <w:r>
        <w:rPr>
          <w:lang w:eastAsia="en-US"/>
        </w:rPr>
        <w:t>, KOEL</w:t>
      </w:r>
      <w:r w:rsidRPr="005316CF">
        <w:rPr>
          <w:lang w:eastAsia="en-US"/>
        </w:rPr>
        <w:t>MAN wist dat, en wilde hun ten leidsman zijn. Te dien einde vloeiden allerlei bestieringen van</w:t>
      </w:r>
      <w:r>
        <w:rPr>
          <w:lang w:eastAsia="en-US"/>
        </w:rPr>
        <w:t xml:space="preserve"> «</w:t>
      </w:r>
      <w:r w:rsidRPr="005316CF">
        <w:rPr>
          <w:lang w:eastAsia="en-US"/>
        </w:rPr>
        <w:t>zelf-onderzoek</w:t>
      </w:r>
      <w:r>
        <w:rPr>
          <w:lang w:eastAsia="en-US"/>
        </w:rPr>
        <w:t xml:space="preserve">» </w:t>
      </w:r>
      <w:r w:rsidRPr="005316CF">
        <w:rPr>
          <w:lang w:eastAsia="en-US"/>
        </w:rPr>
        <w:t>regelen uit</w:t>
      </w:r>
      <w:r>
        <w:rPr>
          <w:lang w:eastAsia="en-US"/>
        </w:rPr>
        <w:t xml:space="preserve"> zijn </w:t>
      </w:r>
      <w:r w:rsidRPr="005316CF">
        <w:rPr>
          <w:lang w:eastAsia="en-US"/>
        </w:rPr>
        <w:t>pen</w:t>
      </w:r>
      <w:r>
        <w:rPr>
          <w:lang w:eastAsia="en-US"/>
        </w:rPr>
        <w:t>,</w:t>
      </w:r>
      <w:r w:rsidRPr="005316CF">
        <w:rPr>
          <w:lang w:eastAsia="en-US"/>
        </w:rPr>
        <w:t xml:space="preserve"> en vertaalde hij talrijke geschriften, eveneens van bevindelijken aard.</w:t>
      </w:r>
    </w:p>
    <w:p w:rsidR="001624AB" w:rsidRPr="005316CF" w:rsidRDefault="001624AB" w:rsidP="001624AB">
      <w:pPr>
        <w:jc w:val="both"/>
        <w:rPr>
          <w:lang w:eastAsia="en-US"/>
        </w:rPr>
      </w:pPr>
      <w:r w:rsidRPr="005316CF">
        <w:rPr>
          <w:lang w:eastAsia="en-US"/>
        </w:rPr>
        <w:t>Ofschoon het natuurlijk onmogelijk is,</w:t>
      </w:r>
      <w:r>
        <w:rPr>
          <w:lang w:eastAsia="en-US"/>
        </w:rPr>
        <w:t xml:space="preserve"> de </w:t>
      </w:r>
      <w:r w:rsidRPr="005316CF">
        <w:rPr>
          <w:lang w:eastAsia="en-US"/>
        </w:rPr>
        <w:t>geh</w:t>
      </w:r>
      <w:r>
        <w:rPr>
          <w:lang w:eastAsia="en-US"/>
        </w:rPr>
        <w:t>ele</w:t>
      </w:r>
      <w:r w:rsidRPr="005316CF">
        <w:rPr>
          <w:lang w:eastAsia="en-US"/>
        </w:rPr>
        <w:t>n inhoud van al die geschriften terug te geven</w:t>
      </w:r>
      <w:r>
        <w:rPr>
          <w:lang w:eastAsia="en-US"/>
        </w:rPr>
        <w:t>,</w:t>
      </w:r>
      <w:r w:rsidRPr="005316CF">
        <w:rPr>
          <w:lang w:eastAsia="en-US"/>
        </w:rPr>
        <w:t xml:space="preserve"> willen we toch ter kenschetsing dezer soort van litteratuur, van de voornaamste iets meded</w:t>
      </w:r>
      <w:r>
        <w:rPr>
          <w:lang w:eastAsia="en-US"/>
        </w:rPr>
        <w:t>ele</w:t>
      </w:r>
      <w:r w:rsidRPr="005316CF">
        <w:rPr>
          <w:lang w:eastAsia="en-US"/>
        </w:rPr>
        <w:t>n</w:t>
      </w:r>
      <w:r>
        <w:rPr>
          <w:lang w:eastAsia="en-US"/>
        </w:rPr>
        <w:t>,</w:t>
      </w:r>
      <w:r w:rsidRPr="005316CF">
        <w:rPr>
          <w:lang w:eastAsia="en-US"/>
        </w:rPr>
        <w:t xml:space="preserve"> terwijl wij voor het overige met gerustheid het</w:t>
      </w:r>
      <w:r>
        <w:rPr>
          <w:lang w:eastAsia="en-US"/>
        </w:rPr>
        <w:t xml:space="preserve"> «</w:t>
      </w:r>
      <w:r w:rsidRPr="005316CF">
        <w:rPr>
          <w:lang w:eastAsia="en-US"/>
        </w:rPr>
        <w:t>ex ungue leonem</w:t>
      </w:r>
      <w:r>
        <w:rPr>
          <w:lang w:eastAsia="en-US"/>
        </w:rPr>
        <w:t xml:space="preserve">» </w:t>
      </w:r>
      <w:r w:rsidRPr="005316CF">
        <w:rPr>
          <w:lang w:eastAsia="en-US"/>
        </w:rPr>
        <w:t>m</w:t>
      </w:r>
      <w:r>
        <w:rPr>
          <w:lang w:eastAsia="en-US"/>
        </w:rPr>
        <w:t>een</w:t>
      </w:r>
      <w:r w:rsidRPr="005316CF">
        <w:rPr>
          <w:lang w:eastAsia="en-US"/>
        </w:rPr>
        <w:t xml:space="preserve"> te mogen laten gelden.</w:t>
      </w:r>
    </w:p>
    <w:p w:rsidR="001624AB" w:rsidRPr="005316CF" w:rsidRDefault="001624AB" w:rsidP="001624AB">
      <w:pPr>
        <w:jc w:val="both"/>
        <w:rPr>
          <w:lang w:eastAsia="en-US"/>
        </w:rPr>
      </w:pPr>
      <w:r w:rsidRPr="005316CF">
        <w:rPr>
          <w:lang w:eastAsia="en-US"/>
        </w:rPr>
        <w:t>Dat het KOELMAN'S streven steeds geweest is het kranke in het geestelijk leven te h</w:t>
      </w:r>
      <w:r>
        <w:rPr>
          <w:lang w:eastAsia="en-US"/>
        </w:rPr>
        <w:t>ele</w:t>
      </w:r>
      <w:r w:rsidRPr="005316CF">
        <w:rPr>
          <w:lang w:eastAsia="en-US"/>
        </w:rPr>
        <w:t>n en dwalenden terecht te brengen, bleek wel zeer duidelijk uit, een werkje, dat niet alleen van diep psychologischen inhoud is, maar ook rijk aan practische 'opmerkingen, getiteld</w:t>
      </w:r>
      <w:r>
        <w:rPr>
          <w:lang w:eastAsia="en-US"/>
        </w:rPr>
        <w:t>: «</w:t>
      </w:r>
      <w:r w:rsidRPr="005316CF">
        <w:rPr>
          <w:lang w:eastAsia="en-US"/>
        </w:rPr>
        <w:t>De Natuur en Gronden des geloofs</w:t>
      </w:r>
      <w:r>
        <w:rPr>
          <w:lang w:eastAsia="en-US"/>
        </w:rPr>
        <w:t>».</w:t>
      </w:r>
      <w:r w:rsidRPr="005316CF">
        <w:rPr>
          <w:lang w:eastAsia="en-US"/>
        </w:rPr>
        <w:t xml:space="preserve"> 1)</w:t>
      </w:r>
    </w:p>
    <w:p w:rsidR="001624AB" w:rsidRPr="005316CF" w:rsidRDefault="001624AB" w:rsidP="001624AB">
      <w:pPr>
        <w:jc w:val="both"/>
        <w:rPr>
          <w:lang w:eastAsia="en-US"/>
        </w:rPr>
      </w:pPr>
      <w:r w:rsidRPr="005316CF">
        <w:rPr>
          <w:lang w:eastAsia="en-US"/>
        </w:rPr>
        <w:t>« Dat er in deze dagen veel geklaagd wordt over gebrek aan vrede en gemoedsrust en over donkerheid voor de ziel,</w:t>
      </w:r>
    </w:p>
    <w:p w:rsidR="001624AB" w:rsidRPr="005316CF" w:rsidRDefault="001624AB" w:rsidP="001624AB">
      <w:pPr>
        <w:jc w:val="both"/>
        <w:rPr>
          <w:lang w:eastAsia="en-US"/>
        </w:rPr>
      </w:pPr>
      <w:r w:rsidRPr="005316CF">
        <w:rPr>
          <w:lang w:eastAsia="en-US"/>
        </w:rPr>
        <w:t>1) Zie vol</w:t>
      </w:r>
      <w:r>
        <w:rPr>
          <w:lang w:eastAsia="en-US"/>
        </w:rPr>
        <w:t>l.</w:t>
      </w:r>
      <w:r w:rsidRPr="005316CF">
        <w:rPr>
          <w:lang w:eastAsia="en-US"/>
        </w:rPr>
        <w:t xml:space="preserve"> titel Bijlagen.</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268</w:t>
      </w:r>
    </w:p>
    <w:p w:rsidR="001624AB" w:rsidRPr="005316CF" w:rsidRDefault="001624AB" w:rsidP="001624AB">
      <w:pPr>
        <w:jc w:val="both"/>
        <w:rPr>
          <w:lang w:eastAsia="en-US"/>
        </w:rPr>
      </w:pPr>
      <w:r w:rsidRPr="005316CF">
        <w:rPr>
          <w:lang w:eastAsia="en-US"/>
        </w:rPr>
        <w:t>aldus vangt KOELMAN aan, vindt</w:t>
      </w:r>
      <w:r>
        <w:rPr>
          <w:lang w:eastAsia="en-US"/>
        </w:rPr>
        <w:t xml:space="preserve"> zijn </w:t>
      </w:r>
      <w:r w:rsidRPr="005316CF">
        <w:rPr>
          <w:lang w:eastAsia="en-US"/>
        </w:rPr>
        <w:t xml:space="preserve">verklaring hierin, dat er weinig kennis is van de grondwaarheden des Evangelies». Om nu hierin verandering te brengen, wilde hij drie dingen doen: </w:t>
      </w:r>
      <w:r>
        <w:rPr>
          <w:lang w:eastAsia="en-US"/>
        </w:rPr>
        <w:t xml:space="preserve">1) een </w:t>
      </w:r>
      <w:r w:rsidRPr="005316CF">
        <w:rPr>
          <w:lang w:eastAsia="en-US"/>
        </w:rPr>
        <w:t>duidelijke omschrijving geven van de natuur en het wezen des geloofs</w:t>
      </w:r>
      <w:r>
        <w:rPr>
          <w:lang w:eastAsia="en-US"/>
        </w:rPr>
        <w:t>;</w:t>
      </w:r>
      <w:r w:rsidRPr="005316CF">
        <w:rPr>
          <w:lang w:eastAsia="en-US"/>
        </w:rPr>
        <w:t xml:space="preserve"> 2</w:t>
      </w:r>
      <w:r>
        <w:rPr>
          <w:lang w:eastAsia="en-US"/>
        </w:rPr>
        <w:t>. De</w:t>
      </w:r>
      <w:r w:rsidRPr="005316CF">
        <w:rPr>
          <w:lang w:eastAsia="en-US"/>
        </w:rPr>
        <w:t xml:space="preserve"> gronden opsommen, die</w:t>
      </w:r>
      <w:r>
        <w:rPr>
          <w:lang w:eastAsia="en-US"/>
        </w:rPr>
        <w:t xml:space="preserve"> de </w:t>
      </w:r>
      <w:r w:rsidRPr="005316CF">
        <w:rPr>
          <w:lang w:eastAsia="en-US"/>
        </w:rPr>
        <w:t>gel</w:t>
      </w:r>
      <w:r>
        <w:rPr>
          <w:lang w:eastAsia="en-US"/>
        </w:rPr>
        <w:t>ovi</w:t>
      </w:r>
      <w:r w:rsidRPr="005316CF">
        <w:rPr>
          <w:lang w:eastAsia="en-US"/>
        </w:rPr>
        <w:t>ge zekerheid geven voor</w:t>
      </w:r>
      <w:r>
        <w:rPr>
          <w:lang w:eastAsia="en-US"/>
        </w:rPr>
        <w:t xml:space="preserve"> zijn </w:t>
      </w:r>
      <w:r w:rsidRPr="005316CF">
        <w:rPr>
          <w:lang w:eastAsia="en-US"/>
        </w:rPr>
        <w:t>verwachtingen en vooruitzichten</w:t>
      </w:r>
      <w:r>
        <w:rPr>
          <w:lang w:eastAsia="en-US"/>
        </w:rPr>
        <w:t>;</w:t>
      </w:r>
      <w:r w:rsidRPr="005316CF">
        <w:rPr>
          <w:lang w:eastAsia="en-US"/>
        </w:rPr>
        <w:t xml:space="preserve"> 3. enkele waarschuwende bestieringen er aan toevoegen, opdat hij</w:t>
      </w:r>
      <w:r>
        <w:rPr>
          <w:lang w:eastAsia="en-US"/>
        </w:rPr>
        <w:t xml:space="preserve"> «de </w:t>
      </w:r>
      <w:r w:rsidRPr="005316CF">
        <w:rPr>
          <w:lang w:eastAsia="en-US"/>
        </w:rPr>
        <w:t xml:space="preserve">lezer mocht brengen tot de kennis van zijnen staat voor God en </w:t>
      </w:r>
      <w:r>
        <w:rPr>
          <w:lang w:eastAsia="en-US"/>
        </w:rPr>
        <w:t xml:space="preserve">zo </w:t>
      </w:r>
      <w:r w:rsidRPr="005316CF">
        <w:rPr>
          <w:lang w:eastAsia="en-US"/>
        </w:rPr>
        <w:t>tot een gemoedigden wandel</w:t>
      </w:r>
      <w:r>
        <w:rPr>
          <w:lang w:eastAsia="en-US"/>
        </w:rPr>
        <w:t>».</w:t>
      </w:r>
      <w:r w:rsidRPr="005316CF">
        <w:rPr>
          <w:lang w:eastAsia="en-US"/>
        </w:rPr>
        <w:t xml:space="preserve"> 2) Immers te weten. dat ons geloof zeker en op</w:t>
      </w:r>
      <w:r w:rsidRPr="005316CF">
        <w:rPr>
          <w:lang w:eastAsia="en-US"/>
        </w:rPr>
        <w:softHyphen/>
        <w:t>recht is, strekt niet alleen tot Gods eer, maar is tevens leidende tot een</w:t>
      </w:r>
      <w:r>
        <w:rPr>
          <w:lang w:eastAsia="en-US"/>
        </w:rPr>
        <w:t xml:space="preserve"> «</w:t>
      </w:r>
      <w:r w:rsidRPr="005316CF">
        <w:rPr>
          <w:lang w:eastAsia="en-US"/>
        </w:rPr>
        <w:t>gereguleerden wandel</w:t>
      </w:r>
      <w:r>
        <w:rPr>
          <w:lang w:eastAsia="en-US"/>
        </w:rPr>
        <w:t xml:space="preserve">» </w:t>
      </w:r>
      <w:r w:rsidRPr="005316CF">
        <w:rPr>
          <w:lang w:eastAsia="en-US"/>
        </w:rPr>
        <w:t xml:space="preserve">en tot vreugde en vrede. Hij begint echter met vier soorten van </w:t>
      </w:r>
      <w:r>
        <w:rPr>
          <w:lang w:eastAsia="en-US"/>
        </w:rPr>
        <w:t>mens</w:t>
      </w:r>
      <w:r w:rsidRPr="005316CF">
        <w:rPr>
          <w:lang w:eastAsia="en-US"/>
        </w:rPr>
        <w:t>en te noemen</w:t>
      </w:r>
      <w:r>
        <w:rPr>
          <w:lang w:eastAsia="en-US"/>
        </w:rPr>
        <w:t>,</w:t>
      </w:r>
      <w:r w:rsidRPr="005316CF">
        <w:rPr>
          <w:lang w:eastAsia="en-US"/>
        </w:rPr>
        <w:t xml:space="preserve"> die te</w:t>
      </w:r>
      <w:r>
        <w:rPr>
          <w:lang w:eastAsia="en-US"/>
        </w:rPr>
        <w:t>n</w:t>
      </w:r>
      <w:r w:rsidRPr="005316CF">
        <w:rPr>
          <w:lang w:eastAsia="en-US"/>
        </w:rPr>
        <w:t xml:space="preserve"> </w:t>
      </w:r>
      <w:r>
        <w:rPr>
          <w:lang w:eastAsia="en-US"/>
        </w:rPr>
        <w:t>ene</w:t>
      </w:r>
      <w:r w:rsidRPr="005316CF">
        <w:rPr>
          <w:lang w:eastAsia="en-US"/>
        </w:rPr>
        <w:t xml:space="preserve">nmale geen grond hebben om </w:t>
      </w:r>
      <w:r>
        <w:rPr>
          <w:lang w:eastAsia="en-US"/>
        </w:rPr>
        <w:t>eni</w:t>
      </w:r>
      <w:r w:rsidRPr="005316CF">
        <w:rPr>
          <w:lang w:eastAsia="en-US"/>
        </w:rPr>
        <w:t>gen troost of genade te verwachten. Wie hiertoe hehoorden, was licht te bevroeden. In de eerste plaats zij</w:t>
      </w:r>
      <w:r>
        <w:rPr>
          <w:lang w:eastAsia="en-US"/>
        </w:rPr>
        <w:t>,</w:t>
      </w:r>
      <w:r w:rsidRPr="005316CF">
        <w:rPr>
          <w:lang w:eastAsia="en-US"/>
        </w:rPr>
        <w:t xml:space="preserve"> die geen kennis van het Evangelie hadden</w:t>
      </w:r>
      <w:r>
        <w:rPr>
          <w:lang w:eastAsia="en-US"/>
        </w:rPr>
        <w:t>;</w:t>
      </w:r>
      <w:r w:rsidRPr="005316CF">
        <w:rPr>
          <w:lang w:eastAsia="en-US"/>
        </w:rPr>
        <w:t xml:space="preserve"> secundo, degenen, die wel </w:t>
      </w:r>
      <w:r>
        <w:rPr>
          <w:lang w:eastAsia="en-US"/>
        </w:rPr>
        <w:t>eni</w:t>
      </w:r>
      <w:r w:rsidRPr="005316CF">
        <w:rPr>
          <w:lang w:eastAsia="en-US"/>
        </w:rPr>
        <w:t>ge kennis hadden maar geen behoefte</w:t>
      </w:r>
      <w:r>
        <w:rPr>
          <w:lang w:eastAsia="en-US"/>
        </w:rPr>
        <w:t>;</w:t>
      </w:r>
      <w:r w:rsidRPr="005316CF">
        <w:rPr>
          <w:lang w:eastAsia="en-US"/>
        </w:rPr>
        <w:t xml:space="preserve"> tertio</w:t>
      </w:r>
      <w:r>
        <w:rPr>
          <w:lang w:eastAsia="en-US"/>
        </w:rPr>
        <w:t>,</w:t>
      </w:r>
      <w:r w:rsidRPr="005316CF">
        <w:rPr>
          <w:lang w:eastAsia="en-US"/>
        </w:rPr>
        <w:t xml:space="preserve"> allen die beide hadden kennis en behoefte, maar die aan de zonde vast</w:t>
      </w:r>
      <w:r w:rsidRPr="005316CF">
        <w:rPr>
          <w:lang w:eastAsia="en-US"/>
        </w:rPr>
        <w:softHyphen/>
        <w:t>hielden</w:t>
      </w:r>
      <w:r>
        <w:rPr>
          <w:lang w:eastAsia="en-US"/>
        </w:rPr>
        <w:t>;</w:t>
      </w:r>
      <w:r w:rsidRPr="005316CF">
        <w:rPr>
          <w:lang w:eastAsia="en-US"/>
        </w:rPr>
        <w:t xml:space="preserve"> quarto</w:t>
      </w:r>
      <w:r>
        <w:rPr>
          <w:lang w:eastAsia="en-US"/>
        </w:rPr>
        <w:t>,</w:t>
      </w:r>
      <w:r w:rsidRPr="005316CF">
        <w:rPr>
          <w:lang w:eastAsia="en-US"/>
        </w:rPr>
        <w:t xml:space="preserve"> de zo</w:t>
      </w:r>
      <w:r>
        <w:rPr>
          <w:lang w:eastAsia="en-US"/>
        </w:rPr>
        <w:t>d</w:t>
      </w:r>
      <w:r w:rsidRPr="005316CF">
        <w:rPr>
          <w:lang w:eastAsia="en-US"/>
        </w:rPr>
        <w:t>anigen</w:t>
      </w:r>
      <w:r>
        <w:rPr>
          <w:lang w:eastAsia="en-US"/>
        </w:rPr>
        <w:t>,</w:t>
      </w:r>
      <w:r w:rsidRPr="005316CF">
        <w:rPr>
          <w:lang w:eastAsia="en-US"/>
        </w:rPr>
        <w:t xml:space="preserve"> die al het genoemde hadden, maar toch dien door God verordineerden weg niet wilden betreden. 3)</w:t>
      </w:r>
    </w:p>
    <w:p w:rsidR="001624AB" w:rsidRPr="005316CF" w:rsidRDefault="001624AB" w:rsidP="001624AB">
      <w:pPr>
        <w:jc w:val="both"/>
        <w:rPr>
          <w:lang w:eastAsia="en-US"/>
        </w:rPr>
      </w:pPr>
      <w:r w:rsidRPr="005316CF">
        <w:rPr>
          <w:lang w:eastAsia="en-US"/>
        </w:rPr>
        <w:t xml:space="preserve">Maar hoe komt het nu, vroeg hij, dat er verder </w:t>
      </w:r>
      <w:r>
        <w:rPr>
          <w:lang w:eastAsia="en-US"/>
        </w:rPr>
        <w:t>zoveel</w:t>
      </w:r>
      <w:r w:rsidRPr="005316CF">
        <w:rPr>
          <w:lang w:eastAsia="en-US"/>
        </w:rPr>
        <w:t xml:space="preserve"> klagen over gebrek aan troost en vrede</w:t>
      </w:r>
      <w:r>
        <w:rPr>
          <w:lang w:eastAsia="en-US"/>
        </w:rPr>
        <w:t>?</w:t>
      </w:r>
      <w:r w:rsidRPr="005316CF">
        <w:rPr>
          <w:lang w:eastAsia="en-US"/>
        </w:rPr>
        <w:t xml:space="preserve"> De voornaamste reden was, naar</w:t>
      </w:r>
      <w:r>
        <w:rPr>
          <w:lang w:eastAsia="en-US"/>
        </w:rPr>
        <w:t xml:space="preserve"> zijn </w:t>
      </w:r>
      <w:r w:rsidRPr="005316CF">
        <w:rPr>
          <w:lang w:eastAsia="en-US"/>
        </w:rPr>
        <w:t>meerring, hierin gelegen, dat men geen juist inzicht had in het wezen des geloofs. Wat deden toch velen</w:t>
      </w:r>
      <w:r>
        <w:rPr>
          <w:lang w:eastAsia="en-US"/>
        </w:rPr>
        <w:t>?</w:t>
      </w:r>
      <w:r w:rsidRPr="005316CF">
        <w:rPr>
          <w:lang w:eastAsia="en-US"/>
        </w:rPr>
        <w:t xml:space="preserve"> Zij verwarden twee zaken, nl. geloof en geloofsver</w:t>
      </w:r>
      <w:r w:rsidRPr="005316CF">
        <w:rPr>
          <w:lang w:eastAsia="en-US"/>
        </w:rPr>
        <w:softHyphen/>
        <w:t>zekerdheid, m</w:t>
      </w:r>
      <w:r>
        <w:rPr>
          <w:lang w:eastAsia="en-US"/>
        </w:rPr>
        <w:t>een</w:t>
      </w:r>
      <w:r w:rsidRPr="005316CF">
        <w:rPr>
          <w:lang w:eastAsia="en-US"/>
        </w:rPr>
        <w:t>de</w:t>
      </w:r>
      <w:r>
        <w:rPr>
          <w:lang w:eastAsia="en-US"/>
        </w:rPr>
        <w:t>,</w:t>
      </w:r>
      <w:r w:rsidRPr="005316CF">
        <w:rPr>
          <w:lang w:eastAsia="en-US"/>
        </w:rPr>
        <w:t xml:space="preserve"> dat het wezen en de natuur des geloofs bestaat in de verzekerdheid, dat wij van Christus zijn. Dit was onmogelijk, aangezien niet ieder gel</w:t>
      </w:r>
      <w:r>
        <w:rPr>
          <w:lang w:eastAsia="en-US"/>
        </w:rPr>
        <w:t>ovi</w:t>
      </w:r>
      <w:r w:rsidRPr="005316CF">
        <w:rPr>
          <w:lang w:eastAsia="en-US"/>
        </w:rPr>
        <w:t xml:space="preserve">ge die verzekerdheid heeft, </w:t>
      </w:r>
      <w:r>
        <w:rPr>
          <w:lang w:eastAsia="en-US"/>
        </w:rPr>
        <w:t>zoda</w:t>
      </w:r>
      <w:r w:rsidRPr="005316CF">
        <w:rPr>
          <w:lang w:eastAsia="en-US"/>
        </w:rPr>
        <w:t>t er gel</w:t>
      </w:r>
      <w:r>
        <w:rPr>
          <w:lang w:eastAsia="en-US"/>
        </w:rPr>
        <w:t>ovi</w:t>
      </w:r>
      <w:r w:rsidRPr="005316CF">
        <w:rPr>
          <w:lang w:eastAsia="en-US"/>
        </w:rPr>
        <w:t>gen zouden zijn zonder</w:t>
      </w:r>
    </w:p>
    <w:p w:rsidR="001624AB" w:rsidRPr="005316CF" w:rsidRDefault="001624AB" w:rsidP="001624AB">
      <w:pPr>
        <w:jc w:val="both"/>
        <w:rPr>
          <w:lang w:eastAsia="en-US"/>
        </w:rPr>
      </w:pPr>
      <w:r>
        <w:rPr>
          <w:lang w:eastAsia="en-US"/>
        </w:rPr>
        <w:t xml:space="preserve">1) Zie </w:t>
      </w:r>
      <w:r w:rsidRPr="005316CF">
        <w:rPr>
          <w:lang w:eastAsia="en-US"/>
        </w:rPr>
        <w:t>D</w:t>
      </w:r>
      <w:r>
        <w:rPr>
          <w:lang w:eastAsia="en-US"/>
        </w:rPr>
        <w:t>e Natuur en Gronden des Geloofs</w:t>
      </w:r>
      <w:r w:rsidRPr="005316CF">
        <w:rPr>
          <w:lang w:eastAsia="en-US"/>
        </w:rPr>
        <w:t>, blz. 2--4.</w:t>
      </w:r>
    </w:p>
    <w:p w:rsidR="001624AB" w:rsidRPr="005316CF" w:rsidRDefault="001624AB" w:rsidP="001624AB">
      <w:pPr>
        <w:jc w:val="both"/>
        <w:rPr>
          <w:lang w:eastAsia="en-US"/>
        </w:rPr>
      </w:pPr>
      <w:r w:rsidRPr="005316CF">
        <w:rPr>
          <w:lang w:eastAsia="en-US"/>
        </w:rPr>
        <w:t>2) Idem, Voorwoord, blz. 2-3.</w:t>
      </w:r>
    </w:p>
    <w:p w:rsidR="001624AB" w:rsidRDefault="001624AB" w:rsidP="001624AB">
      <w:pPr>
        <w:jc w:val="both"/>
        <w:rPr>
          <w:lang w:eastAsia="en-US"/>
        </w:rPr>
      </w:pPr>
      <w:r w:rsidRPr="005316CF">
        <w:rPr>
          <w:lang w:eastAsia="en-US"/>
        </w:rPr>
        <w:t xml:space="preserve">3) Idem, blz. 2-5. </w:t>
      </w:r>
    </w:p>
    <w:p w:rsidR="001624AB" w:rsidRPr="005316CF" w:rsidRDefault="001624AB" w:rsidP="001624AB">
      <w:pPr>
        <w:jc w:val="both"/>
        <w:rPr>
          <w:lang w:eastAsia="en-US"/>
        </w:rPr>
      </w:pPr>
      <w:r w:rsidRPr="005316CF">
        <w:rPr>
          <w:lang w:eastAsia="en-US"/>
        </w:rPr>
        <w:t>269</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geloof, hetgeen ongerijmd is, 1) en menig zichzelf bedriegend huichelaar die gewisheid wel heeft. Dit was evenwel niet de </w:t>
      </w:r>
      <w:r>
        <w:rPr>
          <w:lang w:eastAsia="en-US"/>
        </w:rPr>
        <w:t>eni</w:t>
      </w:r>
      <w:r w:rsidRPr="005316CF">
        <w:rPr>
          <w:lang w:eastAsia="en-US"/>
        </w:rPr>
        <w:t>ge dwaling. Het kwam ook veel voor, merkte hij op, dat men het geloof beschouwde als</w:t>
      </w:r>
      <w:r>
        <w:rPr>
          <w:lang w:eastAsia="en-US"/>
        </w:rPr>
        <w:t xml:space="preserve"> een </w:t>
      </w:r>
      <w:r w:rsidRPr="005316CF">
        <w:rPr>
          <w:lang w:eastAsia="en-US"/>
        </w:rPr>
        <w:t>daad van het verstand. 2) En dit is het niet. Men gelooft toch niet met het verstand, maar met het hart tot zaligheid, en onder dat hart verstaat men gemeenlijk</w:t>
      </w:r>
      <w:r>
        <w:rPr>
          <w:lang w:eastAsia="en-US"/>
        </w:rPr>
        <w:t xml:space="preserve"> «</w:t>
      </w:r>
      <w:r w:rsidRPr="005316CF">
        <w:rPr>
          <w:lang w:eastAsia="en-US"/>
        </w:rPr>
        <w:t>of</w:t>
      </w:r>
      <w:r>
        <w:rPr>
          <w:lang w:eastAsia="en-US"/>
        </w:rPr>
        <w:t xml:space="preserve"> de </w:t>
      </w:r>
      <w:r w:rsidRPr="005316CF">
        <w:rPr>
          <w:lang w:eastAsia="en-US"/>
        </w:rPr>
        <w:t>wil of de geh</w:t>
      </w:r>
      <w:r>
        <w:rPr>
          <w:lang w:eastAsia="en-US"/>
        </w:rPr>
        <w:t>ele</w:t>
      </w:r>
      <w:r w:rsidRPr="005316CF">
        <w:rPr>
          <w:lang w:eastAsia="en-US"/>
        </w:rPr>
        <w:t xml:space="preserve"> ziel». Welnu het geloof is niet enkel</w:t>
      </w:r>
      <w:r>
        <w:rPr>
          <w:lang w:eastAsia="en-US"/>
        </w:rPr>
        <w:t xml:space="preserve"> een </w:t>
      </w:r>
      <w:r w:rsidRPr="005316CF">
        <w:rPr>
          <w:lang w:eastAsia="en-US"/>
        </w:rPr>
        <w:t>daad of</w:t>
      </w:r>
      <w:r>
        <w:rPr>
          <w:lang w:eastAsia="en-US"/>
        </w:rPr>
        <w:t xml:space="preserve"> een </w:t>
      </w:r>
      <w:r w:rsidRPr="005316CF">
        <w:rPr>
          <w:lang w:eastAsia="en-US"/>
        </w:rPr>
        <w:t>toestemming van het verstand, hoewel deze toestemming ook absoluut ver</w:t>
      </w:r>
      <w:r>
        <w:rPr>
          <w:lang w:eastAsia="en-US"/>
        </w:rPr>
        <w:t>eis</w:t>
      </w:r>
      <w:r w:rsidRPr="005316CF">
        <w:rPr>
          <w:lang w:eastAsia="en-US"/>
        </w:rPr>
        <w:t>t wordt, maar 't is een vertrouwen en leunen op Jezus, hetgeen een daad van</w:t>
      </w:r>
      <w:r>
        <w:rPr>
          <w:lang w:eastAsia="en-US"/>
        </w:rPr>
        <w:t xml:space="preserve"> de </w:t>
      </w:r>
      <w:r w:rsidRPr="005316CF">
        <w:rPr>
          <w:lang w:eastAsia="en-US"/>
        </w:rPr>
        <w:t>wil is. Om 't duidelijk te maken</w:t>
      </w:r>
      <w:r>
        <w:rPr>
          <w:lang w:eastAsia="en-US"/>
        </w:rPr>
        <w:t xml:space="preserve"> «</w:t>
      </w:r>
      <w:r w:rsidRPr="005316CF">
        <w:rPr>
          <w:lang w:eastAsia="en-US"/>
        </w:rPr>
        <w:t>de wil trouwt door 't geloof met Christus</w:t>
      </w:r>
      <w:r>
        <w:rPr>
          <w:lang w:eastAsia="en-US"/>
        </w:rPr>
        <w:t>;</w:t>
      </w:r>
      <w:r w:rsidRPr="005316CF">
        <w:rPr>
          <w:lang w:eastAsia="en-US"/>
        </w:rPr>
        <w:t xml:space="preserve"> de huwelijksver</w:t>
      </w:r>
      <w:r>
        <w:rPr>
          <w:lang w:eastAsia="en-US"/>
        </w:rPr>
        <w:t>eni</w:t>
      </w:r>
      <w:r w:rsidRPr="005316CF">
        <w:rPr>
          <w:lang w:eastAsia="en-US"/>
        </w:rPr>
        <w:t>ging geschiedt door 't geloof». Wilt ge weten, wat gel</w:t>
      </w:r>
      <w:r>
        <w:rPr>
          <w:lang w:eastAsia="en-US"/>
        </w:rPr>
        <w:t>ove</w:t>
      </w:r>
      <w:r w:rsidRPr="005316CF">
        <w:rPr>
          <w:lang w:eastAsia="en-US"/>
        </w:rPr>
        <w:t>n is, vraagt onze schrijver,</w:t>
      </w:r>
      <w:r>
        <w:rPr>
          <w:lang w:eastAsia="en-US"/>
        </w:rPr>
        <w:t xml:space="preserve"> «</w:t>
      </w:r>
      <w:r w:rsidRPr="005316CF">
        <w:rPr>
          <w:lang w:eastAsia="en-US"/>
        </w:rPr>
        <w:t>weet dan, dat het is een vergenoegen nemen in</w:t>
      </w:r>
      <w:r>
        <w:rPr>
          <w:lang w:eastAsia="en-US"/>
        </w:rPr>
        <w:t xml:space="preserve"> de </w:t>
      </w:r>
      <w:r w:rsidRPr="005316CF">
        <w:rPr>
          <w:lang w:eastAsia="en-US"/>
        </w:rPr>
        <w:t>weg des levens door Christus</w:t>
      </w:r>
      <w:r>
        <w:rPr>
          <w:lang w:eastAsia="en-US"/>
        </w:rPr>
        <w:t xml:space="preserve"> de </w:t>
      </w:r>
      <w:r w:rsidRPr="005316CF">
        <w:rPr>
          <w:lang w:eastAsia="en-US"/>
        </w:rPr>
        <w:t>Middelaar, 3) een komen tot Christus</w:t>
      </w:r>
      <w:r>
        <w:rPr>
          <w:lang w:eastAsia="en-US"/>
        </w:rPr>
        <w:t>,</w:t>
      </w:r>
      <w:r w:rsidRPr="005316CF">
        <w:rPr>
          <w:lang w:eastAsia="en-US"/>
        </w:rPr>
        <w:t xml:space="preserve"> als tot</w:t>
      </w:r>
      <w:r>
        <w:rPr>
          <w:lang w:eastAsia="en-US"/>
        </w:rPr>
        <w:t xml:space="preserve"> de </w:t>
      </w:r>
      <w:r w:rsidRPr="005316CF">
        <w:rPr>
          <w:lang w:eastAsia="en-US"/>
        </w:rPr>
        <w:t>van God verkoren hoeksteen</w:t>
      </w:r>
      <w:r>
        <w:rPr>
          <w:lang w:eastAsia="en-US"/>
        </w:rPr>
        <w:t>,</w:t>
      </w:r>
      <w:r w:rsidRPr="005316CF">
        <w:rPr>
          <w:lang w:eastAsia="en-US"/>
        </w:rPr>
        <w:t xml:space="preserve"> 4) een geven van de hand en een willige onder</w:t>
      </w:r>
      <w:r w:rsidRPr="005316CF">
        <w:rPr>
          <w:lang w:eastAsia="en-US"/>
        </w:rPr>
        <w:softHyphen/>
        <w:t>schrijving met de hand der ziele, van dat men om alles tot God en Christus wil komen, om het als</w:t>
      </w:r>
      <w:r>
        <w:rPr>
          <w:lang w:eastAsia="en-US"/>
        </w:rPr>
        <w:t xml:space="preserve"> een </w:t>
      </w:r>
      <w:r w:rsidRPr="005316CF">
        <w:rPr>
          <w:lang w:eastAsia="en-US"/>
        </w:rPr>
        <w:t>vrije gift te ontvangen</w:t>
      </w:r>
      <w:r>
        <w:rPr>
          <w:lang w:eastAsia="en-US"/>
        </w:rPr>
        <w:t>»,</w:t>
      </w:r>
      <w:r w:rsidRPr="005316CF">
        <w:rPr>
          <w:lang w:eastAsia="en-US"/>
        </w:rPr>
        <w:t xml:space="preserve"> 5) in een woord</w:t>
      </w:r>
      <w:r>
        <w:rPr>
          <w:lang w:eastAsia="en-US"/>
        </w:rPr>
        <w:t>,</w:t>
      </w:r>
      <w:r w:rsidRPr="005316CF">
        <w:rPr>
          <w:lang w:eastAsia="en-US"/>
        </w:rPr>
        <w:t xml:space="preserve"> het geloof bestaat in een aan</w:t>
      </w:r>
      <w:r w:rsidRPr="005316CF">
        <w:rPr>
          <w:lang w:eastAsia="en-US"/>
        </w:rPr>
        <w:softHyphen/>
        <w:t>nemen en omhelzen van Christus tot ieder einde, waartoe Hij n</w:t>
      </w:r>
      <w:r>
        <w:rPr>
          <w:lang w:eastAsia="en-US"/>
        </w:rPr>
        <w:t>odi</w:t>
      </w:r>
      <w:r w:rsidRPr="005316CF">
        <w:rPr>
          <w:lang w:eastAsia="en-US"/>
        </w:rPr>
        <w:t>g is.</w:t>
      </w:r>
    </w:p>
    <w:p w:rsidR="001624AB" w:rsidRPr="005316CF" w:rsidRDefault="001624AB" w:rsidP="001624AB">
      <w:pPr>
        <w:jc w:val="both"/>
        <w:rPr>
          <w:lang w:eastAsia="en-US"/>
        </w:rPr>
      </w:pPr>
      <w:r w:rsidRPr="005316CF">
        <w:rPr>
          <w:lang w:eastAsia="en-US"/>
        </w:rPr>
        <w:t>Voordat hij dit onderwerp verlaat, komt hij tot de vraag, of gel</w:t>
      </w:r>
      <w:r>
        <w:rPr>
          <w:lang w:eastAsia="en-US"/>
        </w:rPr>
        <w:t>ove</w:t>
      </w:r>
      <w:r w:rsidRPr="005316CF">
        <w:rPr>
          <w:lang w:eastAsia="en-US"/>
        </w:rPr>
        <w:t>n een zwaar of een licht werk is, waarop dan het antwoord luidde,</w:t>
      </w:r>
      <w:r>
        <w:rPr>
          <w:lang w:eastAsia="en-US"/>
        </w:rPr>
        <w:t xml:space="preserve"> «</w:t>
      </w:r>
      <w:r w:rsidRPr="005316CF">
        <w:rPr>
          <w:lang w:eastAsia="en-US"/>
        </w:rPr>
        <w:t>gel</w:t>
      </w:r>
      <w:r>
        <w:rPr>
          <w:lang w:eastAsia="en-US"/>
        </w:rPr>
        <w:t>ove</w:t>
      </w:r>
      <w:r w:rsidRPr="005316CF">
        <w:rPr>
          <w:lang w:eastAsia="en-US"/>
        </w:rPr>
        <w:t>n is of licht 6) of onmogelijk</w:t>
      </w:r>
      <w:r>
        <w:rPr>
          <w:lang w:eastAsia="en-US"/>
        </w:rPr>
        <w:t>». Voor wie</w:t>
      </w:r>
      <w:r w:rsidRPr="005316CF">
        <w:rPr>
          <w:lang w:eastAsia="en-US"/>
        </w:rPr>
        <w:t xml:space="preserve"> de wortel der zaak deelachtig is, is gel</w:t>
      </w:r>
      <w:r>
        <w:rPr>
          <w:lang w:eastAsia="en-US"/>
        </w:rPr>
        <w:t>ove</w:t>
      </w:r>
      <w:r w:rsidRPr="005316CF">
        <w:rPr>
          <w:lang w:eastAsia="en-US"/>
        </w:rPr>
        <w:t>n de meest natuurlijke zaak, die zich laat denken. In de weder</w:t>
      </w:r>
      <w:r w:rsidRPr="005316CF">
        <w:rPr>
          <w:lang w:eastAsia="en-US"/>
        </w:rPr>
        <w:softHyphen/>
        <w:t xml:space="preserve">geboorte is de wissel des levens overgehaald, </w:t>
      </w:r>
      <w:r>
        <w:rPr>
          <w:lang w:eastAsia="en-US"/>
        </w:rPr>
        <w:t>zoda</w:t>
      </w:r>
      <w:r w:rsidRPr="005316CF">
        <w:rPr>
          <w:lang w:eastAsia="en-US"/>
        </w:rPr>
        <w:t>t een</w:t>
      </w:r>
    </w:p>
    <w:p w:rsidR="001624AB" w:rsidRPr="005316CF" w:rsidRDefault="001624AB" w:rsidP="001624AB">
      <w:pPr>
        <w:jc w:val="both"/>
        <w:rPr>
          <w:lang w:eastAsia="en-US"/>
        </w:rPr>
      </w:pPr>
      <w:r w:rsidRPr="005316CF">
        <w:rPr>
          <w:lang w:eastAsia="en-US"/>
        </w:rPr>
        <w:t>1) Idem, blz. 6.</w:t>
      </w:r>
    </w:p>
    <w:p w:rsidR="001624AB" w:rsidRPr="005316CF" w:rsidRDefault="001624AB" w:rsidP="001624AB">
      <w:pPr>
        <w:jc w:val="both"/>
        <w:rPr>
          <w:lang w:eastAsia="en-US"/>
        </w:rPr>
      </w:pPr>
      <w:r w:rsidRPr="005316CF">
        <w:rPr>
          <w:lang w:eastAsia="en-US"/>
        </w:rPr>
        <w:t>2) Idem, blz. 9.</w:t>
      </w:r>
    </w:p>
    <w:p w:rsidR="001624AB" w:rsidRPr="005316CF" w:rsidRDefault="001624AB" w:rsidP="001624AB">
      <w:pPr>
        <w:jc w:val="both"/>
        <w:rPr>
          <w:lang w:eastAsia="en-US"/>
        </w:rPr>
      </w:pPr>
      <w:r w:rsidRPr="005316CF">
        <w:rPr>
          <w:lang w:eastAsia="en-US"/>
        </w:rPr>
        <w:t>3) Idem, blz</w:t>
      </w:r>
      <w:r>
        <w:rPr>
          <w:lang w:eastAsia="en-US"/>
        </w:rPr>
        <w:t>.</w:t>
      </w:r>
      <w:r w:rsidRPr="005316CF">
        <w:rPr>
          <w:lang w:eastAsia="en-US"/>
        </w:rPr>
        <w:t xml:space="preserve"> 13.</w:t>
      </w:r>
    </w:p>
    <w:p w:rsidR="001624AB" w:rsidRPr="005316CF" w:rsidRDefault="001624AB" w:rsidP="001624AB">
      <w:pPr>
        <w:jc w:val="both"/>
        <w:rPr>
          <w:lang w:eastAsia="en-US"/>
        </w:rPr>
      </w:pPr>
      <w:r w:rsidRPr="005316CF">
        <w:rPr>
          <w:lang w:eastAsia="en-US"/>
        </w:rPr>
        <w:t>4) Idem, blz. 15.</w:t>
      </w:r>
    </w:p>
    <w:p w:rsidR="001624AB" w:rsidRPr="005316CF" w:rsidRDefault="001624AB" w:rsidP="001624AB">
      <w:pPr>
        <w:jc w:val="both"/>
        <w:rPr>
          <w:lang w:eastAsia="en-US"/>
        </w:rPr>
      </w:pPr>
      <w:r w:rsidRPr="005316CF">
        <w:rPr>
          <w:lang w:eastAsia="en-US"/>
        </w:rPr>
        <w:t>5) Idem, blz. 16.</w:t>
      </w:r>
    </w:p>
    <w:p w:rsidR="001624AB" w:rsidRPr="005316CF" w:rsidRDefault="001624AB" w:rsidP="001624AB">
      <w:pPr>
        <w:jc w:val="both"/>
        <w:rPr>
          <w:lang w:eastAsia="en-US"/>
        </w:rPr>
      </w:pPr>
      <w:r w:rsidRPr="005316CF">
        <w:rPr>
          <w:lang w:eastAsia="en-US"/>
        </w:rPr>
        <w:t>6) Idem, blz. 25.</w:t>
      </w:r>
    </w:p>
    <w:p w:rsidR="001624AB" w:rsidRPr="005316CF" w:rsidRDefault="001624AB" w:rsidP="001624AB">
      <w:pPr>
        <w:jc w:val="both"/>
        <w:rPr>
          <w:lang w:eastAsia="en-US"/>
        </w:rPr>
      </w:pPr>
      <w:r w:rsidRPr="005316CF">
        <w:rPr>
          <w:lang w:eastAsia="en-US"/>
        </w:rPr>
        <w:t>270</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mens</w:t>
      </w:r>
      <w:r w:rsidRPr="005316CF">
        <w:rPr>
          <w:lang w:eastAsia="en-US"/>
        </w:rPr>
        <w:t xml:space="preserve"> van dat </w:t>
      </w:r>
      <w:r>
        <w:rPr>
          <w:lang w:eastAsia="en-US"/>
        </w:rPr>
        <w:t>oge</w:t>
      </w:r>
      <w:r w:rsidRPr="005316CF">
        <w:rPr>
          <w:lang w:eastAsia="en-US"/>
        </w:rPr>
        <w:t>nblik af aan in</w:t>
      </w:r>
      <w:r>
        <w:rPr>
          <w:lang w:eastAsia="en-US"/>
        </w:rPr>
        <w:t xml:space="preserve"> een </w:t>
      </w:r>
      <w:r w:rsidRPr="005316CF">
        <w:rPr>
          <w:lang w:eastAsia="en-US"/>
        </w:rPr>
        <w:t>andere richting zich beweegt, in een ander klimaat ademt. Had Christus vroeger geen gedaante of heerlijkheid voor het hart,</w:t>
      </w:r>
      <w:r>
        <w:rPr>
          <w:lang w:eastAsia="en-US"/>
        </w:rPr>
        <w:t xml:space="preserve"> «</w:t>
      </w:r>
      <w:r w:rsidRPr="005316CF">
        <w:rPr>
          <w:lang w:eastAsia="en-US"/>
        </w:rPr>
        <w:t>nu is de eerste beweging en ademing der ziel om Jezus te zien</w:t>
      </w:r>
      <w:r>
        <w:rPr>
          <w:lang w:eastAsia="en-US"/>
        </w:rPr>
        <w:t>»,</w:t>
      </w:r>
      <w:r w:rsidRPr="005316CF">
        <w:rPr>
          <w:lang w:eastAsia="en-US"/>
        </w:rPr>
        <w:t xml:space="preserve"> 1) ja, Christus te omhelzen is hem even natuurlijk geworden als het zuigen dat is voor een kind. 2) Natuurlijk werd. niet bedoeld dat de gel</w:t>
      </w:r>
      <w:r>
        <w:rPr>
          <w:lang w:eastAsia="en-US"/>
        </w:rPr>
        <w:t>ovi</w:t>
      </w:r>
      <w:r w:rsidRPr="005316CF">
        <w:rPr>
          <w:lang w:eastAsia="en-US"/>
        </w:rPr>
        <w:t>ge geen strijd en tegenstand kent, 3) maar dit, dat de diepste trekking des harten naar Hem heen is. En wat de onvernieuwden van harte betreft, hun is het niet een zwaar, maar een onmogelijk werk. 4) Alles houdt hen van dezen weg der verlossing terug.</w:t>
      </w:r>
    </w:p>
    <w:p w:rsidR="001624AB" w:rsidRPr="005316CF" w:rsidRDefault="001624AB" w:rsidP="001624AB">
      <w:pPr>
        <w:jc w:val="both"/>
        <w:rPr>
          <w:lang w:eastAsia="en-US"/>
        </w:rPr>
      </w:pPr>
      <w:r w:rsidRPr="005316CF">
        <w:rPr>
          <w:lang w:eastAsia="en-US"/>
        </w:rPr>
        <w:t xml:space="preserve">Maar, </w:t>
      </w:r>
      <w:r>
        <w:rPr>
          <w:lang w:eastAsia="en-US"/>
        </w:rPr>
        <w:t xml:space="preserve">zo </w:t>
      </w:r>
      <w:r w:rsidRPr="005316CF">
        <w:rPr>
          <w:lang w:eastAsia="en-US"/>
        </w:rPr>
        <w:t>vervolgde hij, nu zou men nog kunnen tegen</w:t>
      </w:r>
      <w:r w:rsidRPr="005316CF">
        <w:rPr>
          <w:lang w:eastAsia="en-US"/>
        </w:rPr>
        <w:softHyphen/>
        <w:t>werpen, dat vele gel</w:t>
      </w:r>
      <w:r>
        <w:rPr>
          <w:lang w:eastAsia="en-US"/>
        </w:rPr>
        <w:t>ovi</w:t>
      </w:r>
      <w:r w:rsidRPr="005316CF">
        <w:rPr>
          <w:lang w:eastAsia="en-US"/>
        </w:rPr>
        <w:t>gen juist het tegendeel beweren</w:t>
      </w:r>
      <w:r>
        <w:rPr>
          <w:lang w:eastAsia="en-US"/>
        </w:rPr>
        <w:t>;</w:t>
      </w:r>
      <w:r w:rsidRPr="005316CF">
        <w:rPr>
          <w:lang w:eastAsia="en-US"/>
        </w:rPr>
        <w:t xml:space="preserve"> en dat de onbekeerden met hem het geldoven een zeer licht werk achten. 5) Daarop antwoordde hij het volgende. Men kan alle klagers niet aanzien voor gel</w:t>
      </w:r>
      <w:r>
        <w:rPr>
          <w:lang w:eastAsia="en-US"/>
        </w:rPr>
        <w:t>ovi</w:t>
      </w:r>
      <w:r w:rsidRPr="005316CF">
        <w:rPr>
          <w:lang w:eastAsia="en-US"/>
        </w:rPr>
        <w:t>gen,</w:t>
      </w:r>
      <w:r>
        <w:rPr>
          <w:lang w:eastAsia="en-US"/>
        </w:rPr>
        <w:t xml:space="preserve"> «</w:t>
      </w:r>
      <w:r w:rsidRPr="005316CF">
        <w:rPr>
          <w:lang w:eastAsia="en-US"/>
        </w:rPr>
        <w:t>velen schort het aan</w:t>
      </w:r>
      <w:r>
        <w:rPr>
          <w:lang w:eastAsia="en-US"/>
        </w:rPr>
        <w:t xml:space="preserve"> een </w:t>
      </w:r>
      <w:r w:rsidRPr="005316CF">
        <w:rPr>
          <w:lang w:eastAsia="en-US"/>
        </w:rPr>
        <w:t>willigheid om van</w:t>
      </w:r>
      <w:r>
        <w:rPr>
          <w:lang w:eastAsia="en-US"/>
        </w:rPr>
        <w:t xml:space="preserve"> hun </w:t>
      </w:r>
      <w:r w:rsidRPr="005316CF">
        <w:rPr>
          <w:lang w:eastAsia="en-US"/>
        </w:rPr>
        <w:t>zonden te scheiden</w:t>
      </w:r>
      <w:r>
        <w:rPr>
          <w:lang w:eastAsia="en-US"/>
        </w:rPr>
        <w:t>»;</w:t>
      </w:r>
      <w:r w:rsidRPr="005316CF">
        <w:rPr>
          <w:lang w:eastAsia="en-US"/>
        </w:rPr>
        <w:t xml:space="preserve"> bedenk verder, wat wij boven zegden, dat velen geloof en geloofsverzekering verwarren, en ook, dat velen voorop stellen, dat gel</w:t>
      </w:r>
      <w:r>
        <w:rPr>
          <w:lang w:eastAsia="en-US"/>
        </w:rPr>
        <w:t>ove</w:t>
      </w:r>
      <w:r w:rsidRPr="005316CF">
        <w:rPr>
          <w:lang w:eastAsia="en-US"/>
        </w:rPr>
        <w:t>n .moeilijk is, omdat zij de natuur des geloofs niet kennen. En wat de onbekeerden betreft, zij kennen noch zichzelven noch de natuur des geloofs, en</w:t>
      </w:r>
      <w:r>
        <w:rPr>
          <w:lang w:eastAsia="en-US"/>
        </w:rPr>
        <w:t xml:space="preserve"> </w:t>
      </w:r>
      <w:r w:rsidRPr="005316CF">
        <w:rPr>
          <w:lang w:eastAsia="en-US"/>
        </w:rPr>
        <w:t>kunnen dus buiten bespreking blijven. 6)</w:t>
      </w:r>
    </w:p>
    <w:p w:rsidR="001624AB" w:rsidRPr="005316CF" w:rsidRDefault="001624AB" w:rsidP="001624AB">
      <w:pPr>
        <w:jc w:val="both"/>
        <w:rPr>
          <w:lang w:eastAsia="en-US"/>
        </w:rPr>
      </w:pPr>
      <w:r w:rsidRPr="005316CF">
        <w:rPr>
          <w:lang w:eastAsia="en-US"/>
        </w:rPr>
        <w:t xml:space="preserve">Dat KOELMAN het </w:t>
      </w:r>
      <w:r>
        <w:rPr>
          <w:lang w:eastAsia="en-US"/>
        </w:rPr>
        <w:t>m</w:t>
      </w:r>
      <w:r w:rsidRPr="005316CF">
        <w:rPr>
          <w:lang w:eastAsia="en-US"/>
        </w:rPr>
        <w:t>enselijk hart en</w:t>
      </w:r>
      <w:r>
        <w:rPr>
          <w:lang w:eastAsia="en-US"/>
        </w:rPr>
        <w:t xml:space="preserve"> de </w:t>
      </w:r>
      <w:r w:rsidRPr="005316CF">
        <w:rPr>
          <w:lang w:eastAsia="en-US"/>
        </w:rPr>
        <w:t>strijd van het leven des geloofs kende, blijkt uit hetgeen hij volgen liet. Na deze uitéénzetting toch van de natuur en het wezen des geloofs, gaf hij</w:t>
      </w:r>
      <w:r>
        <w:rPr>
          <w:lang w:eastAsia="en-US"/>
        </w:rPr>
        <w:t xml:space="preserve"> een </w:t>
      </w:r>
      <w:r w:rsidRPr="005316CF">
        <w:rPr>
          <w:lang w:eastAsia="en-US"/>
        </w:rPr>
        <w:t>opsomming van de gronden, die</w:t>
      </w:r>
      <w:r>
        <w:rPr>
          <w:lang w:eastAsia="en-US"/>
        </w:rPr>
        <w:t xml:space="preserve"> de </w:t>
      </w:r>
      <w:r w:rsidRPr="005316CF">
        <w:rPr>
          <w:lang w:eastAsia="en-US"/>
        </w:rPr>
        <w:t>gel</w:t>
      </w:r>
      <w:r>
        <w:rPr>
          <w:lang w:eastAsia="en-US"/>
        </w:rPr>
        <w:t>ovi</w:t>
      </w:r>
      <w:r w:rsidRPr="005316CF">
        <w:rPr>
          <w:lang w:eastAsia="en-US"/>
        </w:rPr>
        <w:t>ge zekerheid geven van zijnen staat. Immers,</w:t>
      </w:r>
    </w:p>
    <w:p w:rsidR="001624AB" w:rsidRPr="005316CF" w:rsidRDefault="001624AB" w:rsidP="001624AB">
      <w:pPr>
        <w:jc w:val="both"/>
        <w:rPr>
          <w:lang w:eastAsia="en-US"/>
        </w:rPr>
      </w:pPr>
      <w:r w:rsidRPr="005316CF">
        <w:rPr>
          <w:lang w:eastAsia="en-US"/>
        </w:rPr>
        <w:t>1) Idem, blz. 26.</w:t>
      </w:r>
    </w:p>
    <w:p w:rsidR="001624AB" w:rsidRPr="005316CF" w:rsidRDefault="001624AB" w:rsidP="001624AB">
      <w:pPr>
        <w:jc w:val="both"/>
        <w:rPr>
          <w:lang w:eastAsia="en-US"/>
        </w:rPr>
      </w:pPr>
      <w:r w:rsidRPr="005316CF">
        <w:rPr>
          <w:lang w:eastAsia="en-US"/>
        </w:rPr>
        <w:t>2) Idem, blz. 27.</w:t>
      </w:r>
    </w:p>
    <w:p w:rsidR="001624AB" w:rsidRPr="005316CF" w:rsidRDefault="001624AB" w:rsidP="001624AB">
      <w:pPr>
        <w:jc w:val="both"/>
        <w:rPr>
          <w:lang w:eastAsia="en-US"/>
        </w:rPr>
      </w:pPr>
      <w:r w:rsidRPr="005316CF">
        <w:rPr>
          <w:lang w:eastAsia="en-US"/>
        </w:rPr>
        <w:t>3) Idem, blz. 34.</w:t>
      </w:r>
    </w:p>
    <w:p w:rsidR="001624AB" w:rsidRPr="005316CF" w:rsidRDefault="001624AB" w:rsidP="001624AB">
      <w:pPr>
        <w:jc w:val="both"/>
        <w:rPr>
          <w:lang w:eastAsia="en-US"/>
        </w:rPr>
      </w:pPr>
      <w:r w:rsidRPr="005316CF">
        <w:rPr>
          <w:lang w:eastAsia="en-US"/>
        </w:rPr>
        <w:t>4) Idem, blz. 31-32.</w:t>
      </w:r>
    </w:p>
    <w:p w:rsidR="001624AB" w:rsidRPr="005316CF" w:rsidRDefault="001624AB" w:rsidP="001624AB">
      <w:pPr>
        <w:jc w:val="both"/>
        <w:rPr>
          <w:lang w:eastAsia="en-US"/>
        </w:rPr>
      </w:pPr>
      <w:r w:rsidRPr="005316CF">
        <w:rPr>
          <w:lang w:eastAsia="en-US"/>
        </w:rPr>
        <w:t xml:space="preserve">5) Idem, blz. 36 </w:t>
      </w:r>
      <w:r>
        <w:rPr>
          <w:lang w:eastAsia="en-US"/>
        </w:rPr>
        <w:t>-</w:t>
      </w:r>
      <w:r w:rsidRPr="005316CF">
        <w:rPr>
          <w:lang w:eastAsia="en-US"/>
        </w:rPr>
        <w:t>37.</w:t>
      </w:r>
    </w:p>
    <w:p w:rsidR="001624AB" w:rsidRPr="005316CF" w:rsidRDefault="001624AB" w:rsidP="001624AB">
      <w:pPr>
        <w:jc w:val="both"/>
        <w:rPr>
          <w:lang w:eastAsia="en-US"/>
        </w:rPr>
      </w:pPr>
      <w:r w:rsidRPr="005316CF">
        <w:rPr>
          <w:lang w:eastAsia="en-US"/>
        </w:rPr>
        <w:t>6) Idem, blz. 39-41.</w:t>
      </w:r>
    </w:p>
    <w:p w:rsidR="001624AB" w:rsidRPr="005316CF" w:rsidRDefault="001624AB" w:rsidP="001624AB">
      <w:pPr>
        <w:jc w:val="both"/>
        <w:rPr>
          <w:lang w:eastAsia="en-US"/>
        </w:rPr>
      </w:pPr>
      <w:r w:rsidRPr="005316CF">
        <w:rPr>
          <w:lang w:eastAsia="en-US"/>
        </w:rPr>
        <w:t>271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de vraag rijst licht, wie verzekert mij nu, dat ik al die genade en heerlijkheid deelachtig zal worden</w:t>
      </w:r>
      <w:r>
        <w:rPr>
          <w:lang w:eastAsia="en-US"/>
        </w:rPr>
        <w:t>?</w:t>
      </w:r>
      <w:r w:rsidRPr="005316CF">
        <w:rPr>
          <w:lang w:eastAsia="en-US"/>
        </w:rPr>
        <w:t xml:space="preserve"> Om die geloofspijn nu te stillen, voerde hij tal van gronden aan, die het geslingerde hart zekerheid en vastheid geven.</w:t>
      </w:r>
    </w:p>
    <w:p w:rsidR="001624AB" w:rsidRPr="005316CF" w:rsidRDefault="001624AB" w:rsidP="001624AB">
      <w:pPr>
        <w:jc w:val="both"/>
        <w:rPr>
          <w:lang w:eastAsia="en-US"/>
        </w:rPr>
      </w:pPr>
      <w:r w:rsidRPr="005316CF">
        <w:rPr>
          <w:lang w:eastAsia="en-US"/>
        </w:rPr>
        <w:t>De eerste grond was deze, dat de Heer</w:t>
      </w:r>
      <w:r>
        <w:rPr>
          <w:lang w:eastAsia="en-US"/>
        </w:rPr>
        <w:t>e</w:t>
      </w:r>
      <w:r w:rsidRPr="005316CF">
        <w:rPr>
          <w:lang w:eastAsia="en-US"/>
        </w:rPr>
        <w:t xml:space="preserve"> klaar en over</w:t>
      </w:r>
      <w:r w:rsidRPr="005316CF">
        <w:rPr>
          <w:lang w:eastAsia="en-US"/>
        </w:rPr>
        <w:softHyphen/>
        <w:t>vloedig in zijn Woord, getuigd heeft, dat allen, die gel</w:t>
      </w:r>
      <w:r>
        <w:rPr>
          <w:lang w:eastAsia="en-US"/>
        </w:rPr>
        <w:t>ove</w:t>
      </w:r>
      <w:r w:rsidRPr="005316CF">
        <w:rPr>
          <w:lang w:eastAsia="en-US"/>
        </w:rPr>
        <w:t>n zullen, zullen zalig worden, 1) ja, het eeuwige leven reeds deelachtig zijn, en in de kracht Gods tot de zaligheid bewaard worden. Mocht men echter nog altijd in stilte vr</w:t>
      </w:r>
      <w:r>
        <w:rPr>
          <w:lang w:eastAsia="en-US"/>
        </w:rPr>
        <w:t>eze</w:t>
      </w:r>
      <w:r w:rsidRPr="005316CF">
        <w:rPr>
          <w:lang w:eastAsia="en-US"/>
        </w:rPr>
        <w:t xml:space="preserve"> koesteren, dat de condities en </w:t>
      </w:r>
      <w:r>
        <w:rPr>
          <w:lang w:eastAsia="en-US"/>
        </w:rPr>
        <w:t>eis</w:t>
      </w:r>
      <w:r w:rsidRPr="005316CF">
        <w:rPr>
          <w:lang w:eastAsia="en-US"/>
        </w:rPr>
        <w:t>en andere zouden worden, dan wees hij zeer vertroostend op de eeuwige verkiezing Gods. Heerlijke grond des vertrouwens! De gel</w:t>
      </w:r>
      <w:r>
        <w:rPr>
          <w:lang w:eastAsia="en-US"/>
        </w:rPr>
        <w:t>ovi</w:t>
      </w:r>
      <w:r w:rsidRPr="005316CF">
        <w:rPr>
          <w:lang w:eastAsia="en-US"/>
        </w:rPr>
        <w:t>ge hangt in geestelijken zin niet van weer of wind af, evenmin van goddelijke willekeur, neen, dat eeuwig voornemen en vast besluit door God genomen in</w:t>
      </w:r>
      <w:r>
        <w:rPr>
          <w:lang w:eastAsia="en-US"/>
        </w:rPr>
        <w:t xml:space="preserve"> zijn </w:t>
      </w:r>
      <w:r w:rsidRPr="005316CF">
        <w:rPr>
          <w:lang w:eastAsia="en-US"/>
        </w:rPr>
        <w:t>eeuwig vrije liefde is de ankergrond des vertrouwens.</w:t>
      </w:r>
      <w:r>
        <w:rPr>
          <w:lang w:eastAsia="en-US"/>
        </w:rPr>
        <w:t xml:space="preserve"> «</w:t>
      </w:r>
      <w:r w:rsidRPr="005316CF">
        <w:rPr>
          <w:lang w:eastAsia="en-US"/>
        </w:rPr>
        <w:t>Zijn omhelzen van</w:t>
      </w:r>
      <w:r>
        <w:rPr>
          <w:lang w:eastAsia="en-US"/>
        </w:rPr>
        <w:t xml:space="preserve"> de </w:t>
      </w:r>
      <w:r w:rsidRPr="005316CF">
        <w:rPr>
          <w:lang w:eastAsia="en-US"/>
        </w:rPr>
        <w:t>middelaar is niet alleen het blijk, maar ook de vrucht van die eeuwige over</w:t>
      </w:r>
      <w:r w:rsidRPr="005316CF">
        <w:rPr>
          <w:lang w:eastAsia="en-US"/>
        </w:rPr>
        <w:softHyphen/>
        <w:t xml:space="preserve">eenkomst </w:t>
      </w:r>
      <w:r>
        <w:rPr>
          <w:lang w:eastAsia="en-US"/>
        </w:rPr>
        <w:t>tusse</w:t>
      </w:r>
      <w:r w:rsidRPr="005316CF">
        <w:rPr>
          <w:lang w:eastAsia="en-US"/>
        </w:rPr>
        <w:t>n</w:t>
      </w:r>
      <w:r>
        <w:rPr>
          <w:lang w:eastAsia="en-US"/>
        </w:rPr>
        <w:t xml:space="preserve"> de </w:t>
      </w:r>
      <w:r w:rsidRPr="005316CF">
        <w:rPr>
          <w:lang w:eastAsia="en-US"/>
        </w:rPr>
        <w:t>Vader en</w:t>
      </w:r>
      <w:r>
        <w:rPr>
          <w:lang w:eastAsia="en-US"/>
        </w:rPr>
        <w:t xml:space="preserve"> de </w:t>
      </w:r>
      <w:r w:rsidRPr="005316CF">
        <w:rPr>
          <w:lang w:eastAsia="en-US"/>
        </w:rPr>
        <w:t>Zoon, over de uit</w:t>
      </w:r>
      <w:r w:rsidRPr="005316CF">
        <w:rPr>
          <w:lang w:eastAsia="en-US"/>
        </w:rPr>
        <w:softHyphen/>
        <w:t>werking uwer zaligheid</w:t>
      </w:r>
      <w:r>
        <w:rPr>
          <w:lang w:eastAsia="en-US"/>
        </w:rPr>
        <w:t>».</w:t>
      </w:r>
      <w:r w:rsidRPr="005316CF">
        <w:rPr>
          <w:lang w:eastAsia="en-US"/>
        </w:rPr>
        <w:t xml:space="preserve"> 2) En blijkt verder niet uit alles, dat God in Christus zondaren genade wil schenken door het geloof? Denk eens aan Gen. 3</w:t>
      </w:r>
      <w:r>
        <w:rPr>
          <w:lang w:eastAsia="en-US"/>
        </w:rPr>
        <w:t>:</w:t>
      </w:r>
      <w:r w:rsidRPr="005316CF">
        <w:rPr>
          <w:lang w:eastAsia="en-US"/>
        </w:rPr>
        <w:t xml:space="preserve"> 15, hoe God de</w:t>
      </w:r>
      <w:r>
        <w:rPr>
          <w:lang w:eastAsia="en-US"/>
        </w:rPr>
        <w:t xml:space="preserve"> «</w:t>
      </w:r>
      <w:r w:rsidRPr="005316CF">
        <w:rPr>
          <w:lang w:eastAsia="en-US"/>
        </w:rPr>
        <w:t>via salutis</w:t>
      </w:r>
      <w:r>
        <w:rPr>
          <w:lang w:eastAsia="en-US"/>
        </w:rPr>
        <w:t xml:space="preserve">» </w:t>
      </w:r>
      <w:r w:rsidRPr="005316CF">
        <w:rPr>
          <w:lang w:eastAsia="en-US"/>
        </w:rPr>
        <w:t>aan deze verbondsbrekers aanwees, terwijl toch niets in hen Hem kon bewegen. 3)</w:t>
      </w:r>
      <w:r>
        <w:rPr>
          <w:lang w:eastAsia="en-US"/>
        </w:rPr>
        <w:t xml:space="preserve"> «</w:t>
      </w:r>
      <w:r w:rsidRPr="005316CF">
        <w:rPr>
          <w:lang w:eastAsia="en-US"/>
        </w:rPr>
        <w:t>Wat verzekeren voorts de namen en titels, waarmede God zich-zelven tot troost en verzekering van genade voor zondaren heeft uitgeroepen</w:t>
      </w:r>
      <w:r>
        <w:rPr>
          <w:lang w:eastAsia="en-US"/>
        </w:rPr>
        <w:t>»?</w:t>
      </w:r>
      <w:r w:rsidRPr="005316CF">
        <w:rPr>
          <w:lang w:eastAsia="en-US"/>
        </w:rPr>
        <w:t xml:space="preserve"> En nog minder blijft </w:t>
      </w:r>
      <w:r>
        <w:rPr>
          <w:lang w:eastAsia="en-US"/>
        </w:rPr>
        <w:t>eni</w:t>
      </w:r>
      <w:r w:rsidRPr="005316CF">
        <w:rPr>
          <w:lang w:eastAsia="en-US"/>
        </w:rPr>
        <w:t>ge twijfel in der gel</w:t>
      </w:r>
      <w:r>
        <w:rPr>
          <w:lang w:eastAsia="en-US"/>
        </w:rPr>
        <w:t>ovi</w:t>
      </w:r>
      <w:r w:rsidRPr="005316CF">
        <w:rPr>
          <w:lang w:eastAsia="en-US"/>
        </w:rPr>
        <w:t>gen gemoed ge</w:t>
      </w:r>
      <w:r w:rsidRPr="005316CF">
        <w:rPr>
          <w:lang w:eastAsia="en-US"/>
        </w:rPr>
        <w:softHyphen/>
        <w:t>wettigd, indien zij letten op</w:t>
      </w:r>
      <w:r>
        <w:rPr>
          <w:lang w:eastAsia="en-US"/>
        </w:rPr>
        <w:t xml:space="preserve"> de </w:t>
      </w:r>
      <w:r w:rsidRPr="005316CF">
        <w:rPr>
          <w:lang w:eastAsia="en-US"/>
        </w:rPr>
        <w:t>aard van het verbond op de personen, 5) die aangenomen worden, de wijze waarop God ze toebrengt en eindelijk op de conditie</w:t>
      </w:r>
      <w:r>
        <w:rPr>
          <w:lang w:eastAsia="en-US"/>
        </w:rPr>
        <w:t>,</w:t>
      </w:r>
      <w:r w:rsidRPr="005316CF">
        <w:rPr>
          <w:lang w:eastAsia="en-US"/>
        </w:rPr>
        <w:t xml:space="preserve"> het geloof,</w:t>
      </w:r>
    </w:p>
    <w:p w:rsidR="001624AB" w:rsidRPr="005316CF" w:rsidRDefault="001624AB" w:rsidP="001624AB">
      <w:pPr>
        <w:jc w:val="both"/>
      </w:pPr>
    </w:p>
    <w:p w:rsidR="001624AB" w:rsidRPr="005316CF" w:rsidRDefault="001624AB" w:rsidP="001624AB">
      <w:pPr>
        <w:jc w:val="both"/>
        <w:rPr>
          <w:lang w:eastAsia="en-US"/>
        </w:rPr>
      </w:pPr>
      <w:r w:rsidRPr="005316CF">
        <w:rPr>
          <w:lang w:eastAsia="en-US"/>
        </w:rPr>
        <w:t>1) Idem, blz. 42.</w:t>
      </w:r>
    </w:p>
    <w:p w:rsidR="001624AB" w:rsidRDefault="001624AB" w:rsidP="001624AB">
      <w:pPr>
        <w:jc w:val="both"/>
        <w:rPr>
          <w:lang w:eastAsia="en-US"/>
        </w:rPr>
      </w:pPr>
      <w:r w:rsidRPr="005316CF">
        <w:rPr>
          <w:lang w:eastAsia="en-US"/>
        </w:rPr>
        <w:t xml:space="preserve">2) Idem, blz. 53. </w:t>
      </w:r>
    </w:p>
    <w:p w:rsidR="001624AB" w:rsidRDefault="001624AB" w:rsidP="001624AB">
      <w:pPr>
        <w:jc w:val="both"/>
        <w:rPr>
          <w:lang w:eastAsia="en-US"/>
        </w:rPr>
      </w:pPr>
      <w:r>
        <w:rPr>
          <w:lang w:eastAsia="en-US"/>
        </w:rPr>
        <w:t xml:space="preserve">3) Idem, blz. 54. </w:t>
      </w:r>
    </w:p>
    <w:p w:rsidR="001624AB" w:rsidRDefault="001624AB" w:rsidP="001624AB">
      <w:pPr>
        <w:jc w:val="both"/>
        <w:rPr>
          <w:lang w:eastAsia="en-US"/>
        </w:rPr>
      </w:pPr>
      <w:r>
        <w:rPr>
          <w:lang w:eastAsia="en-US"/>
        </w:rPr>
        <w:t>4</w:t>
      </w:r>
      <w:r w:rsidRPr="005316CF">
        <w:rPr>
          <w:lang w:eastAsia="en-US"/>
        </w:rPr>
        <w:t xml:space="preserve">) Idem, blz. 62. </w:t>
      </w:r>
    </w:p>
    <w:p w:rsidR="001624AB" w:rsidRPr="005316CF" w:rsidRDefault="001624AB" w:rsidP="001624AB">
      <w:pPr>
        <w:jc w:val="both"/>
        <w:rPr>
          <w:lang w:eastAsia="en-US"/>
        </w:rPr>
      </w:pPr>
      <w:r>
        <w:rPr>
          <w:lang w:eastAsia="en-US"/>
        </w:rPr>
        <w:t>5) Id</w:t>
      </w:r>
      <w:r w:rsidRPr="005316CF">
        <w:rPr>
          <w:lang w:eastAsia="en-US"/>
        </w:rPr>
        <w:t>em, blz. 88.</w:t>
      </w:r>
    </w:p>
    <w:p w:rsidR="001624AB" w:rsidRPr="005316CF" w:rsidRDefault="001624AB" w:rsidP="001624AB">
      <w:pPr>
        <w:jc w:val="both"/>
        <w:rPr>
          <w:lang w:eastAsia="en-US"/>
        </w:rPr>
      </w:pPr>
      <w:r w:rsidRPr="005316CF">
        <w:rPr>
          <w:lang w:eastAsia="en-US"/>
        </w:rPr>
        <w:t>272</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dat evenzeer</w:t>
      </w:r>
      <w:r>
        <w:rPr>
          <w:lang w:eastAsia="en-US"/>
        </w:rPr>
        <w:t xml:space="preserve"> een </w:t>
      </w:r>
      <w:r w:rsidRPr="005316CF">
        <w:rPr>
          <w:lang w:eastAsia="en-US"/>
        </w:rPr>
        <w:t>genadegift is. 1) En om dan ten slotte nog</w:t>
      </w:r>
      <w:r>
        <w:rPr>
          <w:lang w:eastAsia="en-US"/>
        </w:rPr>
        <w:t xml:space="preserve"> een </w:t>
      </w:r>
      <w:r w:rsidRPr="005316CF">
        <w:rPr>
          <w:lang w:eastAsia="en-US"/>
        </w:rPr>
        <w:t xml:space="preserve">zaak te noemen, die </w:t>
      </w:r>
      <w:r>
        <w:rPr>
          <w:lang w:eastAsia="en-US"/>
        </w:rPr>
        <w:t xml:space="preserve">zo </w:t>
      </w:r>
      <w:r w:rsidRPr="005316CF">
        <w:rPr>
          <w:lang w:eastAsia="en-US"/>
        </w:rPr>
        <w:t>heerlijken grond onder de voeten geeft</w:t>
      </w:r>
      <w:r>
        <w:rPr>
          <w:lang w:eastAsia="en-US"/>
        </w:rPr>
        <w:t>: «</w:t>
      </w:r>
      <w:r w:rsidRPr="005316CF">
        <w:rPr>
          <w:lang w:eastAsia="en-US"/>
        </w:rPr>
        <w:t xml:space="preserve">de </w:t>
      </w:r>
      <w:r>
        <w:rPr>
          <w:lang w:eastAsia="en-US"/>
        </w:rPr>
        <w:t>ere</w:t>
      </w:r>
      <w:r w:rsidRPr="005316CF">
        <w:rPr>
          <w:lang w:eastAsia="en-US"/>
        </w:rPr>
        <w:t xml:space="preserve"> Gods</w:t>
      </w:r>
      <w:r>
        <w:rPr>
          <w:lang w:eastAsia="en-US"/>
        </w:rPr>
        <w:t>».</w:t>
      </w:r>
      <w:r w:rsidRPr="005316CF">
        <w:rPr>
          <w:lang w:eastAsia="en-US"/>
        </w:rPr>
        <w:t xml:space="preserve"> 2) Gods eer is het doel van alles, welnu, wat bevordert Gods eer meer dan de redding van een zondaar op</w:t>
      </w:r>
      <w:r>
        <w:rPr>
          <w:lang w:eastAsia="en-US"/>
        </w:rPr>
        <w:t xml:space="preserve"> «de </w:t>
      </w:r>
      <w:r w:rsidRPr="005316CF">
        <w:rPr>
          <w:lang w:eastAsia="en-US"/>
        </w:rPr>
        <w:t>door Hem uitgevonden, verkoren en geopenbaarden weg</w:t>
      </w:r>
      <w:r>
        <w:rPr>
          <w:lang w:eastAsia="en-US"/>
        </w:rPr>
        <w:t>». «</w:t>
      </w:r>
      <w:r w:rsidRPr="005316CF">
        <w:rPr>
          <w:lang w:eastAsia="en-US"/>
        </w:rPr>
        <w:t xml:space="preserve">Nooit kan een zondaar God meer </w:t>
      </w:r>
      <w:r>
        <w:rPr>
          <w:lang w:eastAsia="en-US"/>
        </w:rPr>
        <w:t>ere</w:t>
      </w:r>
      <w:r w:rsidRPr="005316CF">
        <w:rPr>
          <w:lang w:eastAsia="en-US"/>
        </w:rPr>
        <w:t>n</w:t>
      </w:r>
      <w:r>
        <w:rPr>
          <w:lang w:eastAsia="en-US"/>
        </w:rPr>
        <w:t>,</w:t>
      </w:r>
      <w:r w:rsidRPr="005316CF">
        <w:rPr>
          <w:lang w:eastAsia="en-US"/>
        </w:rPr>
        <w:t xml:space="preserve"> noch uitmuntender lof en heerlijkheid toeschrijven, dan door tot Hem te komen door</w:t>
      </w:r>
      <w:r>
        <w:rPr>
          <w:lang w:eastAsia="en-US"/>
        </w:rPr>
        <w:t xml:space="preserve"> de </w:t>
      </w:r>
      <w:r w:rsidRPr="005316CF">
        <w:rPr>
          <w:lang w:eastAsia="en-US"/>
        </w:rPr>
        <w:t>Zaligmaker Christus</w:t>
      </w:r>
      <w:r>
        <w:rPr>
          <w:lang w:eastAsia="en-US"/>
        </w:rPr>
        <w:t>».</w:t>
      </w:r>
      <w:r w:rsidRPr="005316CF">
        <w:rPr>
          <w:lang w:eastAsia="en-US"/>
        </w:rPr>
        <w:t xml:space="preserve"> 3) Dat men het dus wel bedenke, vermaande KOELMAN, dat men niet van zich-zelf, maar van Gods trouwe afhangt en daarin rust vinde.</w:t>
      </w:r>
    </w:p>
    <w:p w:rsidR="001624AB" w:rsidRPr="005316CF" w:rsidRDefault="001624AB" w:rsidP="001624AB">
      <w:pPr>
        <w:jc w:val="both"/>
        <w:rPr>
          <w:lang w:eastAsia="en-US"/>
        </w:rPr>
      </w:pPr>
      <w:r w:rsidRPr="005316CF">
        <w:rPr>
          <w:lang w:eastAsia="en-US"/>
        </w:rPr>
        <w:t xml:space="preserve">Hoe duidelijk dit alles ook was, toch meende hij er nog </w:t>
      </w:r>
      <w:r>
        <w:rPr>
          <w:lang w:eastAsia="en-US"/>
        </w:rPr>
        <w:t>eni</w:t>
      </w:r>
      <w:r w:rsidRPr="005316CF">
        <w:rPr>
          <w:lang w:eastAsia="en-US"/>
        </w:rPr>
        <w:t>ge</w:t>
      </w:r>
      <w:r>
        <w:rPr>
          <w:lang w:eastAsia="en-US"/>
        </w:rPr>
        <w:t xml:space="preserve"> «</w:t>
      </w:r>
      <w:r w:rsidRPr="005316CF">
        <w:rPr>
          <w:lang w:eastAsia="en-US"/>
        </w:rPr>
        <w:t>waarschuwende bestieringen</w:t>
      </w:r>
      <w:r>
        <w:rPr>
          <w:lang w:eastAsia="en-US"/>
        </w:rPr>
        <w:t xml:space="preserve">» </w:t>
      </w:r>
      <w:r w:rsidRPr="005316CF">
        <w:rPr>
          <w:lang w:eastAsia="en-US"/>
        </w:rPr>
        <w:t>aan toe te moeten voegen. Hoeveel hinderpalen werden er toch niet in veter geloofsleven gevonden, die beslist</w:t>
      </w:r>
      <w:r>
        <w:rPr>
          <w:lang w:eastAsia="en-US"/>
        </w:rPr>
        <w:t xml:space="preserve"> «</w:t>
      </w:r>
      <w:r w:rsidRPr="005316CF">
        <w:rPr>
          <w:lang w:eastAsia="en-US"/>
        </w:rPr>
        <w:t>alle verzekerdheid</w:t>
      </w:r>
      <w:r>
        <w:rPr>
          <w:lang w:eastAsia="en-US"/>
        </w:rPr>
        <w:t xml:space="preserve">» </w:t>
      </w:r>
      <w:r w:rsidRPr="005316CF">
        <w:rPr>
          <w:lang w:eastAsia="en-US"/>
        </w:rPr>
        <w:t>banden en in</w:t>
      </w:r>
      <w:r>
        <w:rPr>
          <w:lang w:eastAsia="en-US"/>
        </w:rPr>
        <w:t xml:space="preserve"> de </w:t>
      </w:r>
      <w:r w:rsidRPr="005316CF">
        <w:rPr>
          <w:lang w:eastAsia="en-US"/>
        </w:rPr>
        <w:t>weg stonden! 4) Achtte men niet dikwijls de daad des geloofs licht en klein</w:t>
      </w:r>
      <w:r>
        <w:rPr>
          <w:lang w:eastAsia="en-US"/>
        </w:rPr>
        <w:t>?</w:t>
      </w:r>
      <w:r w:rsidRPr="005316CF">
        <w:rPr>
          <w:lang w:eastAsia="en-US"/>
        </w:rPr>
        <w:t xml:space="preserve"> In plaats van te leven uit het bevel, wachtte men lijdelijk de dingen af. Dit mocht niet.</w:t>
      </w:r>
      <w:r>
        <w:rPr>
          <w:lang w:eastAsia="en-US"/>
        </w:rPr>
        <w:t xml:space="preserve"> «</w:t>
      </w:r>
      <w:r w:rsidRPr="005316CF">
        <w:rPr>
          <w:lang w:eastAsia="en-US"/>
        </w:rPr>
        <w:t>Gel</w:t>
      </w:r>
      <w:r>
        <w:rPr>
          <w:lang w:eastAsia="en-US"/>
        </w:rPr>
        <w:t>ove</w:t>
      </w:r>
      <w:r w:rsidRPr="005316CF">
        <w:rPr>
          <w:lang w:eastAsia="en-US"/>
        </w:rPr>
        <w:t xml:space="preserve">n is de eerste, </w:t>
      </w:r>
      <w:r>
        <w:rPr>
          <w:lang w:eastAsia="en-US"/>
        </w:rPr>
        <w:t>tweede</w:t>
      </w:r>
      <w:r w:rsidRPr="005316CF">
        <w:rPr>
          <w:lang w:eastAsia="en-US"/>
        </w:rPr>
        <w:t xml:space="preserve"> en derde plicht</w:t>
      </w:r>
      <w:r>
        <w:rPr>
          <w:lang w:eastAsia="en-US"/>
        </w:rPr>
        <w:t xml:space="preserve">» </w:t>
      </w:r>
      <w:r w:rsidRPr="005316CF">
        <w:rPr>
          <w:lang w:eastAsia="en-US"/>
        </w:rPr>
        <w:t>5)</w:t>
      </w:r>
      <w:r>
        <w:rPr>
          <w:lang w:eastAsia="en-US"/>
        </w:rPr>
        <w:t xml:space="preserve"> «</w:t>
      </w:r>
      <w:r w:rsidRPr="005316CF">
        <w:rPr>
          <w:lang w:eastAsia="en-US"/>
        </w:rPr>
        <w:t>'t Is de gr</w:t>
      </w:r>
      <w:r>
        <w:rPr>
          <w:lang w:eastAsia="en-US"/>
        </w:rPr>
        <w:t>ote,</w:t>
      </w:r>
      <w:r w:rsidRPr="005316CF">
        <w:rPr>
          <w:lang w:eastAsia="en-US"/>
        </w:rPr>
        <w:t xml:space="preserve"> ja, de grootste plicht van gehoor</w:t>
      </w:r>
      <w:r>
        <w:rPr>
          <w:lang w:eastAsia="en-US"/>
        </w:rPr>
        <w:t>zaamheid, een werk, dat God bijz</w:t>
      </w:r>
      <w:r w:rsidRPr="005316CF">
        <w:rPr>
          <w:lang w:eastAsia="en-US"/>
        </w:rPr>
        <w:t>onder behaagt</w:t>
      </w:r>
      <w:r>
        <w:rPr>
          <w:lang w:eastAsia="en-US"/>
        </w:rPr>
        <w:t>».</w:t>
      </w:r>
      <w:r w:rsidRPr="005316CF">
        <w:rPr>
          <w:lang w:eastAsia="en-US"/>
        </w:rPr>
        <w:t xml:space="preserve"> Om duidelijk te zijn,</w:t>
      </w:r>
      <w:r>
        <w:rPr>
          <w:lang w:eastAsia="en-US"/>
        </w:rPr>
        <w:t xml:space="preserve"> «</w:t>
      </w:r>
      <w:r w:rsidRPr="005316CF">
        <w:rPr>
          <w:lang w:eastAsia="en-US"/>
        </w:rPr>
        <w:t>het is de weg, om voor alle andere genade, sap en leven</w:t>
      </w:r>
      <w:r>
        <w:rPr>
          <w:lang w:eastAsia="en-US"/>
        </w:rPr>
        <w:t xml:space="preserve"> </w:t>
      </w:r>
      <w:r w:rsidRPr="005316CF">
        <w:rPr>
          <w:lang w:eastAsia="en-US"/>
        </w:rPr>
        <w:t>te trekken en te zuigen uit. Christus, die de ge</w:t>
      </w:r>
      <w:r>
        <w:rPr>
          <w:lang w:eastAsia="en-US"/>
        </w:rPr>
        <w:t>wens</w:t>
      </w:r>
      <w:r w:rsidRPr="005316CF">
        <w:rPr>
          <w:lang w:eastAsia="en-US"/>
        </w:rPr>
        <w:t>te</w:t>
      </w:r>
      <w:r>
        <w:rPr>
          <w:lang w:eastAsia="en-US"/>
        </w:rPr>
        <w:t xml:space="preserve"> </w:t>
      </w:r>
      <w:r w:rsidRPr="005316CF">
        <w:rPr>
          <w:lang w:eastAsia="en-US"/>
        </w:rPr>
        <w:t>wortel is, tot vruchtbaarheid in woorden en werken</w:t>
      </w:r>
      <w:r>
        <w:rPr>
          <w:lang w:eastAsia="en-US"/>
        </w:rPr>
        <w:t>».</w:t>
      </w:r>
      <w:r w:rsidRPr="005316CF">
        <w:rPr>
          <w:lang w:eastAsia="en-US"/>
        </w:rPr>
        <w:t xml:space="preserve"> Bedenk dit. En verder, wat aan veter geestelijk leven</w:t>
      </w:r>
      <w:r>
        <w:rPr>
          <w:lang w:eastAsia="en-US"/>
        </w:rPr>
        <w:t xml:space="preserve"> een </w:t>
      </w:r>
      <w:r w:rsidRPr="005316CF">
        <w:rPr>
          <w:lang w:eastAsia="en-US"/>
        </w:rPr>
        <w:t>zekere magerheid mededeelde, was de omstandigheid, dat het hun merkelijk schortte aan historisch geloof omtrent de Schriften, als het onfeilbaar Woord Gods. Zonder dat men het zelf weet, steekt in</w:t>
      </w:r>
      <w:r>
        <w:rPr>
          <w:lang w:eastAsia="en-US"/>
        </w:rPr>
        <w:t xml:space="preserve"> de </w:t>
      </w:r>
      <w:r w:rsidRPr="005316CF">
        <w:rPr>
          <w:lang w:eastAsia="en-US"/>
        </w:rPr>
        <w:t>wortel en grond van het hart</w:t>
      </w:r>
      <w:r>
        <w:rPr>
          <w:lang w:eastAsia="en-US"/>
        </w:rPr>
        <w:t xml:space="preserve"> «</w:t>
      </w:r>
      <w:r w:rsidRPr="005316CF">
        <w:rPr>
          <w:lang w:eastAsia="en-US"/>
        </w:rPr>
        <w:t>een boos</w:t>
      </w:r>
    </w:p>
    <w:p w:rsidR="001624AB" w:rsidRDefault="001624AB" w:rsidP="001624AB">
      <w:pPr>
        <w:jc w:val="both"/>
        <w:rPr>
          <w:lang w:eastAsia="en-US"/>
        </w:rPr>
      </w:pPr>
      <w:r w:rsidRPr="005316CF">
        <w:rPr>
          <w:lang w:eastAsia="en-US"/>
        </w:rPr>
        <w:t>273</w:t>
      </w:r>
    </w:p>
    <w:p w:rsidR="001624AB" w:rsidRPr="005316CF" w:rsidRDefault="001624AB" w:rsidP="001624AB">
      <w:pPr>
        <w:jc w:val="both"/>
        <w:rPr>
          <w:lang w:eastAsia="en-US"/>
        </w:rPr>
      </w:pPr>
    </w:p>
    <w:p w:rsidR="001624AB" w:rsidRPr="005316CF" w:rsidRDefault="001624AB" w:rsidP="001624AB">
      <w:pPr>
        <w:jc w:val="both"/>
        <w:rPr>
          <w:lang w:eastAsia="en-US"/>
        </w:rPr>
      </w:pPr>
      <w:r>
        <w:rPr>
          <w:lang w:eastAsia="en-US"/>
        </w:rPr>
        <w:t>a</w:t>
      </w:r>
      <w:r w:rsidRPr="005316CF">
        <w:rPr>
          <w:lang w:eastAsia="en-US"/>
        </w:rPr>
        <w:t>theïstische ongel</w:t>
      </w:r>
      <w:r>
        <w:rPr>
          <w:lang w:eastAsia="en-US"/>
        </w:rPr>
        <w:t>ovi</w:t>
      </w:r>
      <w:r w:rsidRPr="005316CF">
        <w:rPr>
          <w:lang w:eastAsia="en-US"/>
        </w:rPr>
        <w:t>gheid en twijfeling</w:t>
      </w:r>
      <w:r>
        <w:rPr>
          <w:lang w:eastAsia="en-US"/>
        </w:rPr>
        <w:t xml:space="preserve">» </w:t>
      </w:r>
      <w:r w:rsidRPr="005316CF">
        <w:rPr>
          <w:lang w:eastAsia="en-US"/>
        </w:rPr>
        <w:t>of h</w:t>
      </w:r>
      <w:r>
        <w:rPr>
          <w:lang w:eastAsia="en-US"/>
        </w:rPr>
        <w:t>e</w:t>
      </w:r>
      <w:r w:rsidRPr="005316CF">
        <w:rPr>
          <w:lang w:eastAsia="en-US"/>
        </w:rPr>
        <w:t>t Woord Gods wel alle en aller aanneming waardig is. Maar hoe, vroeg KOELMAN, zal er dan nooit iets van</w:t>
      </w:r>
      <w:r>
        <w:rPr>
          <w:lang w:eastAsia="en-US"/>
        </w:rPr>
        <w:t xml:space="preserve"> de </w:t>
      </w:r>
      <w:r w:rsidRPr="005316CF">
        <w:rPr>
          <w:lang w:eastAsia="en-US"/>
        </w:rPr>
        <w:t>blijden roem des geloofs in uw leven gevonden worden</w:t>
      </w:r>
      <w:r>
        <w:rPr>
          <w:lang w:eastAsia="en-US"/>
        </w:rPr>
        <w:t>? «</w:t>
      </w:r>
      <w:r w:rsidRPr="005316CF">
        <w:rPr>
          <w:lang w:eastAsia="en-US"/>
        </w:rPr>
        <w:t>Neen</w:t>
      </w:r>
      <w:r>
        <w:rPr>
          <w:lang w:eastAsia="en-US"/>
        </w:rPr>
        <w:t>,</w:t>
      </w:r>
      <w:r w:rsidRPr="005316CF">
        <w:rPr>
          <w:lang w:eastAsia="en-US"/>
        </w:rPr>
        <w:t xml:space="preserve"> het historisch geloof van de geopenbaarde waarheid in het Woord, is de grond om dat geloof te oefenen, waardoor ons alle evangelische weldaden en zegeningen ten deel vallen</w:t>
      </w:r>
      <w:r>
        <w:rPr>
          <w:lang w:eastAsia="en-US"/>
        </w:rPr>
        <w:t>».</w:t>
      </w:r>
      <w:r w:rsidRPr="005316CF">
        <w:rPr>
          <w:lang w:eastAsia="en-US"/>
        </w:rPr>
        <w:t xml:space="preserve"> 1) Wordt dit gemist, dan wordt alle vreugde des heils gemist. Heeft de schrijver elders; in geheel ander verband, gewaarschuwd voor de rede als kenbron der waarheid in zake geestelijke dingen, hier komt hij er nog eens op terug. 2) Zie toe, heet het, dat gij</w:t>
      </w:r>
      <w:r>
        <w:rPr>
          <w:lang w:eastAsia="en-US"/>
        </w:rPr>
        <w:t xml:space="preserve"> uw </w:t>
      </w:r>
      <w:r w:rsidRPr="005316CF">
        <w:rPr>
          <w:lang w:eastAsia="en-US"/>
        </w:rPr>
        <w:t>rede niet te veel plaats geeft in zake de beant</w:t>
      </w:r>
      <w:r w:rsidRPr="005316CF">
        <w:rPr>
          <w:lang w:eastAsia="en-US"/>
        </w:rPr>
        <w:softHyphen/>
        <w:t xml:space="preserve">woording van de vraag, of gij al of niet deel hebt aan het Evangelie. </w:t>
      </w:r>
      <w:r>
        <w:rPr>
          <w:lang w:eastAsia="en-US"/>
        </w:rPr>
        <w:t>Vooreerst</w:t>
      </w:r>
      <w:r w:rsidRPr="005316CF">
        <w:rPr>
          <w:lang w:eastAsia="en-US"/>
        </w:rPr>
        <w:t xml:space="preserve"> zal U dit veel troost r</w:t>
      </w:r>
      <w:r>
        <w:rPr>
          <w:lang w:eastAsia="en-US"/>
        </w:rPr>
        <w:t>ove</w:t>
      </w:r>
      <w:r w:rsidRPr="005316CF">
        <w:rPr>
          <w:lang w:eastAsia="en-US"/>
        </w:rPr>
        <w:t>n</w:t>
      </w:r>
      <w:r>
        <w:rPr>
          <w:lang w:eastAsia="en-US"/>
        </w:rPr>
        <w:t>,</w:t>
      </w:r>
      <w:r w:rsidRPr="005316CF">
        <w:rPr>
          <w:lang w:eastAsia="en-US"/>
        </w:rPr>
        <w:t xml:space="preserve"> vervolgens pleit het niet voor uw inzicht in</w:t>
      </w:r>
      <w:r>
        <w:rPr>
          <w:lang w:eastAsia="en-US"/>
        </w:rPr>
        <w:t xml:space="preserve"> de </w:t>
      </w:r>
      <w:r w:rsidRPr="005316CF">
        <w:rPr>
          <w:lang w:eastAsia="en-US"/>
        </w:rPr>
        <w:t>zondigen en bedorven toestand van uw verstand, en eindelijk</w:t>
      </w:r>
      <w:r>
        <w:rPr>
          <w:lang w:eastAsia="en-US"/>
        </w:rPr>
        <w:t xml:space="preserve"> «</w:t>
      </w:r>
      <w:r w:rsidRPr="005316CF">
        <w:rPr>
          <w:lang w:eastAsia="en-US"/>
        </w:rPr>
        <w:t>het paslood van de rede schiet oneindig te kort, dat het de diepte van des Vaders liefde, en van des Zoons bloed, en van de Evangelische beloften zoude peilen</w:t>
      </w:r>
      <w:r>
        <w:rPr>
          <w:lang w:eastAsia="en-US"/>
        </w:rPr>
        <w:t>».</w:t>
      </w:r>
      <w:r w:rsidRPr="005316CF">
        <w:rPr>
          <w:lang w:eastAsia="en-US"/>
        </w:rPr>
        <w:t xml:space="preserve"> 3) En om nog iets te noemen. Ver</w:t>
      </w:r>
      <w:r w:rsidRPr="005316CF">
        <w:rPr>
          <w:lang w:eastAsia="en-US"/>
        </w:rPr>
        <w:softHyphen/>
        <w:t>warren velen geloof en geloofsverzekerdheid, ook is de m</w:t>
      </w:r>
      <w:r>
        <w:rPr>
          <w:lang w:eastAsia="en-US"/>
        </w:rPr>
        <w:t>eni</w:t>
      </w:r>
      <w:r w:rsidRPr="005316CF">
        <w:rPr>
          <w:lang w:eastAsia="en-US"/>
        </w:rPr>
        <w:t>ng, dat op 't geloof terstond de geloofsverzekerdheid, moet volgen, een bron van veel onrust en dwaling</w:t>
      </w:r>
      <w:r>
        <w:rPr>
          <w:lang w:eastAsia="en-US"/>
        </w:rPr>
        <w:t>.</w:t>
      </w:r>
      <w:r w:rsidRPr="005316CF">
        <w:rPr>
          <w:lang w:eastAsia="en-US"/>
        </w:rPr>
        <w:t xml:space="preserve">4) Hoeveel factoren worden immers niet dikwijls in ons leven gevonden, die storend </w:t>
      </w:r>
      <w:r>
        <w:rPr>
          <w:lang w:eastAsia="en-US"/>
        </w:rPr>
        <w:t>tusse</w:t>
      </w:r>
      <w:r w:rsidRPr="005316CF">
        <w:rPr>
          <w:lang w:eastAsia="en-US"/>
        </w:rPr>
        <w:t xml:space="preserve">nbeide treden; of is het hart niet </w:t>
      </w:r>
      <w:r>
        <w:rPr>
          <w:lang w:eastAsia="en-US"/>
        </w:rPr>
        <w:t xml:space="preserve">zo </w:t>
      </w:r>
      <w:r w:rsidRPr="005316CF">
        <w:rPr>
          <w:lang w:eastAsia="en-US"/>
        </w:rPr>
        <w:t>arglistig, dat wij dikwijls niet kunnen gel</w:t>
      </w:r>
      <w:r>
        <w:rPr>
          <w:lang w:eastAsia="en-US"/>
        </w:rPr>
        <w:t>ove</w:t>
      </w:r>
      <w:r w:rsidRPr="005316CF">
        <w:rPr>
          <w:lang w:eastAsia="en-US"/>
        </w:rPr>
        <w:t>n, dat wij kinderen Gods zouden kunnen zijn en worden, en ook, hoe licht treffen wij in ons leven allerlei ervaringen van anderen niet aan, hetwelk ons dan verontrust, omdat wij er een argument tegen ons-zelven uit smeden. 5) En dan</w:t>
      </w:r>
      <w:r>
        <w:rPr>
          <w:lang w:eastAsia="en-US"/>
        </w:rPr>
        <w:t>,</w:t>
      </w:r>
      <w:r w:rsidRPr="005316CF">
        <w:rPr>
          <w:lang w:eastAsia="en-US"/>
        </w:rPr>
        <w:t xml:space="preserve"> voegt</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 Idem, blz. 92.</w:t>
      </w:r>
      <w:r w:rsidRPr="005316CF">
        <w:rPr>
          <w:lang w:eastAsia="en-US"/>
        </w:rPr>
        <w:tab/>
      </w:r>
      <w:r>
        <w:rPr>
          <w:lang w:eastAsia="en-US"/>
        </w:rPr>
        <w:t>1) Idem</w:t>
      </w:r>
      <w:r w:rsidRPr="005316CF">
        <w:rPr>
          <w:lang w:eastAsia="en-US"/>
        </w:rPr>
        <w:t>, blz. 176.</w:t>
      </w:r>
    </w:p>
    <w:p w:rsidR="001624AB" w:rsidRPr="005316CF" w:rsidRDefault="001624AB" w:rsidP="001624AB">
      <w:pPr>
        <w:jc w:val="both"/>
        <w:rPr>
          <w:lang w:eastAsia="en-US"/>
        </w:rPr>
      </w:pPr>
      <w:r>
        <w:rPr>
          <w:lang w:eastAsia="en-US"/>
        </w:rPr>
        <w:t>2) Idem, blz. 153.</w:t>
      </w:r>
      <w:r>
        <w:rPr>
          <w:lang w:eastAsia="en-US"/>
        </w:rPr>
        <w:tab/>
      </w:r>
      <w:r w:rsidRPr="005316CF">
        <w:rPr>
          <w:lang w:eastAsia="en-US"/>
        </w:rPr>
        <w:t>2) Idem, blz. 182.</w:t>
      </w:r>
    </w:p>
    <w:p w:rsidR="001624AB" w:rsidRPr="005316CF" w:rsidRDefault="001624AB" w:rsidP="001624AB">
      <w:pPr>
        <w:jc w:val="both"/>
        <w:rPr>
          <w:lang w:eastAsia="en-US"/>
        </w:rPr>
      </w:pPr>
      <w:r w:rsidRPr="005316CF">
        <w:rPr>
          <w:lang w:eastAsia="en-US"/>
        </w:rPr>
        <w:t>3) Idem, blz. 157.</w:t>
      </w:r>
      <w:r w:rsidRPr="005316CF">
        <w:rPr>
          <w:lang w:eastAsia="en-US"/>
        </w:rPr>
        <w:tab/>
        <w:t>3</w:t>
      </w:r>
      <w:r>
        <w:rPr>
          <w:lang w:eastAsia="en-US"/>
        </w:rPr>
        <w:t>)</w:t>
      </w:r>
      <w:r w:rsidRPr="005316CF">
        <w:rPr>
          <w:lang w:eastAsia="en-US"/>
        </w:rPr>
        <w:t xml:space="preserve"> Idem, blz. 183.</w:t>
      </w:r>
    </w:p>
    <w:p w:rsidR="001624AB" w:rsidRPr="005316CF" w:rsidRDefault="001624AB" w:rsidP="001624AB">
      <w:pPr>
        <w:jc w:val="both"/>
        <w:rPr>
          <w:lang w:eastAsia="en-US"/>
        </w:rPr>
      </w:pPr>
      <w:r w:rsidRPr="005316CF">
        <w:rPr>
          <w:lang w:eastAsia="en-US"/>
        </w:rPr>
        <w:t>4) Idem, blz. 172.</w:t>
      </w:r>
      <w:r w:rsidRPr="005316CF">
        <w:rPr>
          <w:lang w:eastAsia="en-US"/>
        </w:rPr>
        <w:tab/>
        <w:t>4) Idem, blz. 185.</w:t>
      </w:r>
    </w:p>
    <w:p w:rsidR="001624AB" w:rsidRPr="005316CF" w:rsidRDefault="001624AB" w:rsidP="001624AB">
      <w:pPr>
        <w:jc w:val="both"/>
        <w:rPr>
          <w:lang w:eastAsia="en-US"/>
        </w:rPr>
      </w:pPr>
      <w:r>
        <w:rPr>
          <w:lang w:eastAsia="en-US"/>
        </w:rPr>
        <w:t>5</w:t>
      </w:r>
      <w:r w:rsidRPr="005316CF">
        <w:rPr>
          <w:lang w:eastAsia="en-US"/>
        </w:rPr>
        <w:t>) Idem, blz. 174.</w:t>
      </w:r>
      <w:r w:rsidRPr="005316CF">
        <w:rPr>
          <w:lang w:eastAsia="en-US"/>
        </w:rPr>
        <w:tab/>
      </w:r>
      <w:r>
        <w:rPr>
          <w:lang w:eastAsia="en-US"/>
        </w:rPr>
        <w:t xml:space="preserve">5) </w:t>
      </w:r>
      <w:r w:rsidRPr="005316CF">
        <w:rPr>
          <w:lang w:eastAsia="en-US"/>
        </w:rPr>
        <w:t>Idem, blz</w:t>
      </w:r>
      <w:r>
        <w:rPr>
          <w:lang w:eastAsia="en-US"/>
        </w:rPr>
        <w:t>.</w:t>
      </w:r>
      <w:r w:rsidRPr="005316CF">
        <w:rPr>
          <w:lang w:eastAsia="en-US"/>
        </w:rPr>
        <w:t xml:space="preserve"> 183.</w:t>
      </w:r>
    </w:p>
    <w:p w:rsidR="001624AB" w:rsidRPr="005316CF" w:rsidRDefault="001624AB" w:rsidP="001624AB">
      <w:pPr>
        <w:jc w:val="both"/>
        <w:rPr>
          <w:lang w:eastAsia="en-US"/>
        </w:rPr>
      </w:pPr>
      <w:r w:rsidRPr="005316CF">
        <w:rPr>
          <w:lang w:eastAsia="en-US"/>
        </w:rPr>
        <w:t>274</w:t>
      </w:r>
    </w:p>
    <w:p w:rsidR="001624AB" w:rsidRDefault="001624AB" w:rsidP="001624AB">
      <w:pPr>
        <w:jc w:val="both"/>
        <w:rPr>
          <w:lang w:eastAsia="en-US"/>
        </w:rPr>
      </w:pPr>
    </w:p>
    <w:p w:rsidR="001624AB" w:rsidRDefault="001624AB" w:rsidP="001624AB">
      <w:pPr>
        <w:jc w:val="both"/>
        <w:rPr>
          <w:lang w:eastAsia="en-US"/>
        </w:rPr>
      </w:pPr>
      <w:r w:rsidRPr="005316CF">
        <w:rPr>
          <w:lang w:eastAsia="en-US"/>
        </w:rPr>
        <w:t>KOELMAN er aan toe, men make zich geen verkeerde voor</w:t>
      </w:r>
      <w:r w:rsidRPr="005316CF">
        <w:rPr>
          <w:lang w:eastAsia="en-US"/>
        </w:rPr>
        <w:softHyphen/>
        <w:t>stelling van</w:t>
      </w:r>
      <w:r>
        <w:rPr>
          <w:lang w:eastAsia="en-US"/>
        </w:rPr>
        <w:t xml:space="preserve"> de </w:t>
      </w:r>
      <w:r w:rsidRPr="005316CF">
        <w:rPr>
          <w:lang w:eastAsia="en-US"/>
        </w:rPr>
        <w:t>aard der geloofsverzekerdheid. Wij beh</w:t>
      </w:r>
      <w:r>
        <w:rPr>
          <w:lang w:eastAsia="en-US"/>
        </w:rPr>
        <w:t>ore</w:t>
      </w:r>
      <w:r w:rsidRPr="005316CF">
        <w:rPr>
          <w:lang w:eastAsia="en-US"/>
        </w:rPr>
        <w:t>n eens vooral de m</w:t>
      </w:r>
      <w:r>
        <w:rPr>
          <w:lang w:eastAsia="en-US"/>
        </w:rPr>
        <w:t>eni</w:t>
      </w:r>
      <w:r w:rsidRPr="005316CF">
        <w:rPr>
          <w:lang w:eastAsia="en-US"/>
        </w:rPr>
        <w:t>ng terzijde te stellen, dat zij zou bestaan in</w:t>
      </w:r>
      <w:r>
        <w:rPr>
          <w:lang w:eastAsia="en-US"/>
        </w:rPr>
        <w:t xml:space="preserve"> een </w:t>
      </w:r>
      <w:r w:rsidRPr="005316CF">
        <w:rPr>
          <w:lang w:eastAsia="en-US"/>
        </w:rPr>
        <w:t xml:space="preserve">zekere onbestredene en stille gerustheid. </w:t>
      </w:r>
      <w:r>
        <w:rPr>
          <w:lang w:eastAsia="en-US"/>
        </w:rPr>
        <w:t>1)</w:t>
      </w:r>
      <w:r w:rsidRPr="005316CF">
        <w:rPr>
          <w:lang w:eastAsia="en-US"/>
        </w:rPr>
        <w:t xml:space="preserve"> Het tegen</w:t>
      </w:r>
      <w:r w:rsidRPr="005316CF">
        <w:rPr>
          <w:lang w:eastAsia="en-US"/>
        </w:rPr>
        <w:softHyphen/>
        <w:t>deel is waar;</w:t>
      </w:r>
      <w:r>
        <w:rPr>
          <w:lang w:eastAsia="en-US"/>
        </w:rPr>
        <w:t xml:space="preserve"> een </w:t>
      </w:r>
      <w:r w:rsidRPr="005316CF">
        <w:rPr>
          <w:lang w:eastAsia="en-US"/>
        </w:rPr>
        <w:t xml:space="preserve">wèl-verzekerde ziel kan tevens diep onder het gevoel van 't kwaad der zonde zijn, </w:t>
      </w:r>
      <w:r>
        <w:rPr>
          <w:lang w:eastAsia="en-US"/>
        </w:rPr>
        <w:t>zoda</w:t>
      </w:r>
      <w:r w:rsidRPr="005316CF">
        <w:rPr>
          <w:lang w:eastAsia="en-US"/>
        </w:rPr>
        <w:t>t goddelijke droefheid over de zonde niet uitgesloten is. 2) En eindelijk aldus besluit hij</w:t>
      </w:r>
      <w:r>
        <w:rPr>
          <w:lang w:eastAsia="en-US"/>
        </w:rPr>
        <w:t>,</w:t>
      </w:r>
      <w:r w:rsidRPr="005316CF">
        <w:rPr>
          <w:lang w:eastAsia="en-US"/>
        </w:rPr>
        <w:t xml:space="preserve"> wil ik nog voor twee gevaarlijke klippen in de zee des geestelijken levens waarschuwen. Velen zijn er nl. die m</w:t>
      </w:r>
      <w:r>
        <w:rPr>
          <w:lang w:eastAsia="en-US"/>
        </w:rPr>
        <w:t>een,</w:t>
      </w:r>
      <w:r w:rsidRPr="005316CF">
        <w:rPr>
          <w:lang w:eastAsia="en-US"/>
        </w:rPr>
        <w:t xml:space="preserve"> dat er, aleer zij tot Christus mogen gaan,</w:t>
      </w:r>
      <w:r>
        <w:rPr>
          <w:lang w:eastAsia="en-US"/>
        </w:rPr>
        <w:t xml:space="preserve"> «een </w:t>
      </w:r>
      <w:r w:rsidRPr="005316CF">
        <w:rPr>
          <w:lang w:eastAsia="en-US"/>
        </w:rPr>
        <w:t>zekere heilige dispositie</w:t>
      </w:r>
      <w:r>
        <w:rPr>
          <w:lang w:eastAsia="en-US"/>
        </w:rPr>
        <w:t xml:space="preserve">» </w:t>
      </w:r>
      <w:r w:rsidRPr="005316CF">
        <w:rPr>
          <w:lang w:eastAsia="en-US"/>
        </w:rPr>
        <w:t>in hun hart gevonden moet worden</w:t>
      </w:r>
      <w:r>
        <w:rPr>
          <w:lang w:eastAsia="en-US"/>
        </w:rPr>
        <w:t>,</w:t>
      </w:r>
      <w:r w:rsidRPr="005316CF">
        <w:rPr>
          <w:lang w:eastAsia="en-US"/>
        </w:rPr>
        <w:t xml:space="preserve"> b. v.</w:t>
      </w:r>
      <w:r>
        <w:rPr>
          <w:lang w:eastAsia="en-US"/>
        </w:rPr>
        <w:t xml:space="preserve"> een </w:t>
      </w:r>
      <w:r w:rsidRPr="005316CF">
        <w:rPr>
          <w:lang w:eastAsia="en-US"/>
        </w:rPr>
        <w:t>volvaardigheid om van alle zonden te scheiden, terwijl anderen zich</w:t>
      </w:r>
      <w:r>
        <w:rPr>
          <w:lang w:eastAsia="en-US"/>
        </w:rPr>
        <w:t xml:space="preserve"> de </w:t>
      </w:r>
      <w:r w:rsidRPr="005316CF">
        <w:rPr>
          <w:lang w:eastAsia="en-US"/>
        </w:rPr>
        <w:t xml:space="preserve">onmogelijke </w:t>
      </w:r>
      <w:r>
        <w:rPr>
          <w:lang w:eastAsia="en-US"/>
        </w:rPr>
        <w:t>eis</w:t>
      </w:r>
      <w:r w:rsidRPr="005316CF">
        <w:rPr>
          <w:lang w:eastAsia="en-US"/>
        </w:rPr>
        <w:t xml:space="preserve"> stellen, dat er</w:t>
      </w:r>
      <w:r>
        <w:rPr>
          <w:lang w:eastAsia="en-US"/>
        </w:rPr>
        <w:t xml:space="preserve"> een </w:t>
      </w:r>
      <w:r w:rsidRPr="005316CF">
        <w:rPr>
          <w:lang w:eastAsia="en-US"/>
        </w:rPr>
        <w:t xml:space="preserve">evenredigheid moet bestaan </w:t>
      </w:r>
      <w:r>
        <w:rPr>
          <w:lang w:eastAsia="en-US"/>
        </w:rPr>
        <w:t>tusse</w:t>
      </w:r>
      <w:r w:rsidRPr="005316CF">
        <w:rPr>
          <w:lang w:eastAsia="en-US"/>
        </w:rPr>
        <w:t>n de droef</w:t>
      </w:r>
      <w:r w:rsidRPr="005316CF">
        <w:rPr>
          <w:lang w:eastAsia="en-US"/>
        </w:rPr>
        <w:softHyphen/>
        <w:t xml:space="preserve">heid over de zonde en de hoegrootheid derzelve. 3) </w:t>
      </w:r>
    </w:p>
    <w:p w:rsidR="001624AB" w:rsidRPr="005316CF" w:rsidRDefault="001624AB" w:rsidP="001624AB">
      <w:pPr>
        <w:jc w:val="both"/>
        <w:rPr>
          <w:lang w:eastAsia="en-US"/>
        </w:rPr>
      </w:pPr>
      <w:r w:rsidRPr="005316CF">
        <w:rPr>
          <w:lang w:eastAsia="en-US"/>
        </w:rPr>
        <w:t>Zij</w:t>
      </w:r>
      <w:r>
        <w:rPr>
          <w:lang w:eastAsia="en-US"/>
        </w:rPr>
        <w:t>,</w:t>
      </w:r>
      <w:r w:rsidRPr="005316CF">
        <w:rPr>
          <w:lang w:eastAsia="en-US"/>
        </w:rPr>
        <w:t xml:space="preserve"> die mank gaan, zeide KOELMAN, aan de eerste dwaling, hebben te bedenken, dat de ziel dan al vrucht zou moeten dragen, voordat zij</w:t>
      </w:r>
      <w:r>
        <w:rPr>
          <w:lang w:eastAsia="en-US"/>
        </w:rPr>
        <w:t xml:space="preserve"> de </w:t>
      </w:r>
      <w:r w:rsidRPr="005316CF">
        <w:rPr>
          <w:lang w:eastAsia="en-US"/>
        </w:rPr>
        <w:t>levensboom Christus ingeplant was, 't welk uitdrukkelijk tegen de H. Schrift is, terwijl hij tot de laatsten zeide, dat zij daarom dwalen, omdat, behalve dat het onmogelijk is, dewijl elke overtreding een soort van oneindig</w:t>
      </w:r>
      <w:r w:rsidRPr="005316CF">
        <w:rPr>
          <w:lang w:eastAsia="en-US"/>
        </w:rPr>
        <w:softHyphen/>
        <w:t xml:space="preserve">heid heeft tegenover God, omdat God geen bepaalde mate van berouw </w:t>
      </w:r>
      <w:r>
        <w:rPr>
          <w:lang w:eastAsia="en-US"/>
        </w:rPr>
        <w:t>eis</w:t>
      </w:r>
      <w:r w:rsidRPr="005316CF">
        <w:rPr>
          <w:lang w:eastAsia="en-US"/>
        </w:rPr>
        <w:t>t, wijl Hij het aan</w:t>
      </w:r>
      <w:r>
        <w:rPr>
          <w:lang w:eastAsia="en-US"/>
        </w:rPr>
        <w:t xml:space="preserve"> zijn </w:t>
      </w:r>
      <w:r w:rsidRPr="005316CF">
        <w:rPr>
          <w:lang w:eastAsia="en-US"/>
        </w:rPr>
        <w:t>vrijheid houdt om die mate van droefheid te geven, die Hem goeddunkt. Weet ge</w:t>
      </w:r>
      <w:r>
        <w:rPr>
          <w:lang w:eastAsia="en-US"/>
        </w:rPr>
        <w:t>,</w:t>
      </w:r>
      <w:r w:rsidRPr="005316CF">
        <w:rPr>
          <w:lang w:eastAsia="en-US"/>
        </w:rPr>
        <w:t xml:space="preserve"> voegt hij er aan toe</w:t>
      </w:r>
      <w:r>
        <w:rPr>
          <w:lang w:eastAsia="en-US"/>
        </w:rPr>
        <w:t>,</w:t>
      </w:r>
      <w:r w:rsidRPr="005316CF">
        <w:rPr>
          <w:lang w:eastAsia="en-US"/>
        </w:rPr>
        <w:t xml:space="preserve"> wanneer de ware en naaste proportie </w:t>
      </w:r>
      <w:r>
        <w:rPr>
          <w:lang w:eastAsia="en-US"/>
        </w:rPr>
        <w:t>tusse</w:t>
      </w:r>
      <w:r w:rsidRPr="005316CF">
        <w:rPr>
          <w:lang w:eastAsia="en-US"/>
        </w:rPr>
        <w:t>n</w:t>
      </w:r>
      <w:r>
        <w:rPr>
          <w:lang w:eastAsia="en-US"/>
        </w:rPr>
        <w:t xml:space="preserve"> uw </w:t>
      </w:r>
      <w:r w:rsidRPr="005316CF">
        <w:rPr>
          <w:lang w:eastAsia="en-US"/>
        </w:rPr>
        <w:t>droefheid en</w:t>
      </w:r>
      <w:r>
        <w:rPr>
          <w:lang w:eastAsia="en-US"/>
        </w:rPr>
        <w:t xml:space="preserve"> uw </w:t>
      </w:r>
      <w:r w:rsidRPr="005316CF">
        <w:rPr>
          <w:lang w:eastAsia="en-US"/>
        </w:rPr>
        <w:t>zonde aan</w:t>
      </w:r>
      <w:r>
        <w:rPr>
          <w:lang w:eastAsia="en-US"/>
        </w:rPr>
        <w:t xml:space="preserve"> de </w:t>
      </w:r>
      <w:r w:rsidRPr="005316CF">
        <w:rPr>
          <w:lang w:eastAsia="en-US"/>
        </w:rPr>
        <w:t>dag treedt? Dan eerst, wanneer gij Christus aanneemt door het geloof. 4) Immers de grootste nederigheid en de ware ver</w:t>
      </w:r>
      <w:r w:rsidRPr="005316CF">
        <w:rPr>
          <w:lang w:eastAsia="en-US"/>
        </w:rPr>
        <w:softHyphen/>
        <w:t>laging en ontlediging van zichzelven</w:t>
      </w:r>
      <w:r>
        <w:rPr>
          <w:lang w:eastAsia="en-US"/>
        </w:rPr>
        <w:t>,</w:t>
      </w:r>
      <w:r w:rsidRPr="005316CF">
        <w:rPr>
          <w:lang w:eastAsia="en-US"/>
        </w:rPr>
        <w:t xml:space="preserve"> bestaat in het</w:t>
      </w:r>
      <w:r>
        <w:rPr>
          <w:lang w:eastAsia="en-US"/>
        </w:rPr>
        <w:t xml:space="preserve"> </w:t>
      </w:r>
      <w:r w:rsidRPr="005316CF">
        <w:rPr>
          <w:lang w:eastAsia="en-US"/>
        </w:rPr>
        <w:t>gel</w:t>
      </w:r>
      <w:r>
        <w:rPr>
          <w:lang w:eastAsia="en-US"/>
        </w:rPr>
        <w:t>ove</w:t>
      </w:r>
      <w:r w:rsidRPr="005316CF">
        <w:rPr>
          <w:lang w:eastAsia="en-US"/>
        </w:rPr>
        <w:t>n</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 Idem, blz. 213.</w:t>
      </w:r>
    </w:p>
    <w:p w:rsidR="001624AB" w:rsidRDefault="001624AB" w:rsidP="001624AB">
      <w:pPr>
        <w:jc w:val="both"/>
        <w:rPr>
          <w:lang w:eastAsia="en-US"/>
        </w:rPr>
      </w:pPr>
      <w:r w:rsidRPr="005316CF">
        <w:rPr>
          <w:lang w:eastAsia="en-US"/>
        </w:rPr>
        <w:t xml:space="preserve">2) klem, blz. 214. </w:t>
      </w:r>
    </w:p>
    <w:p w:rsidR="001624AB" w:rsidRPr="005316CF" w:rsidRDefault="001624AB" w:rsidP="001624AB">
      <w:pPr>
        <w:jc w:val="both"/>
        <w:rPr>
          <w:lang w:eastAsia="en-US"/>
        </w:rPr>
      </w:pPr>
      <w:r w:rsidRPr="005316CF">
        <w:rPr>
          <w:lang w:eastAsia="en-US"/>
        </w:rPr>
        <w:t>3) Idem, blz. 193-195.</w:t>
      </w:r>
    </w:p>
    <w:p w:rsidR="001624AB" w:rsidRPr="005316CF" w:rsidRDefault="001624AB" w:rsidP="001624AB">
      <w:pPr>
        <w:jc w:val="both"/>
        <w:rPr>
          <w:lang w:eastAsia="en-US"/>
        </w:rPr>
      </w:pPr>
      <w:r>
        <w:rPr>
          <w:lang w:eastAsia="en-US"/>
        </w:rPr>
        <w:t xml:space="preserve">4) Idem, blz. </w:t>
      </w:r>
      <w:r w:rsidRPr="005316CF">
        <w:rPr>
          <w:lang w:eastAsia="en-US"/>
        </w:rPr>
        <w:t>197. 275</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in Hem. 1) Dan gaat men als de zondares aan Jezus' voeten zitten</w:t>
      </w:r>
      <w:r>
        <w:rPr>
          <w:lang w:eastAsia="en-US"/>
        </w:rPr>
        <w:t>,</w:t>
      </w:r>
      <w:r w:rsidRPr="005316CF">
        <w:rPr>
          <w:lang w:eastAsia="en-US"/>
        </w:rPr>
        <w:t xml:space="preserve"> en die plaats des oot</w:t>
      </w:r>
      <w:r>
        <w:rPr>
          <w:lang w:eastAsia="en-US"/>
        </w:rPr>
        <w:t>m</w:t>
      </w:r>
      <w:r w:rsidRPr="005316CF">
        <w:rPr>
          <w:lang w:eastAsia="en-US"/>
        </w:rPr>
        <w:t>oeds is de rechte plaats.</w:t>
      </w:r>
    </w:p>
    <w:p w:rsidR="001624AB" w:rsidRPr="005316CF" w:rsidRDefault="001624AB" w:rsidP="001624AB">
      <w:pPr>
        <w:jc w:val="both"/>
        <w:rPr>
          <w:lang w:eastAsia="en-US"/>
        </w:rPr>
      </w:pPr>
      <w:r w:rsidRPr="005316CF">
        <w:rPr>
          <w:lang w:eastAsia="en-US"/>
        </w:rPr>
        <w:t>Meenden wij zijn «Natuur en Gronden des Geloofs</w:t>
      </w:r>
      <w:r>
        <w:rPr>
          <w:lang w:eastAsia="en-US"/>
        </w:rPr>
        <w:t xml:space="preserve">» zo </w:t>
      </w:r>
      <w:r w:rsidRPr="005316CF">
        <w:rPr>
          <w:lang w:eastAsia="en-US"/>
        </w:rPr>
        <w:t>breed te moeten behandelen, het is duidelijk, dat het onmogelijk is al</w:t>
      </w:r>
      <w:r>
        <w:rPr>
          <w:lang w:eastAsia="en-US"/>
        </w:rPr>
        <w:t xml:space="preserve"> zijn </w:t>
      </w:r>
      <w:r w:rsidRPr="005316CF">
        <w:rPr>
          <w:lang w:eastAsia="en-US"/>
        </w:rPr>
        <w:t>werken even uitvoerig te bespreken</w:t>
      </w:r>
      <w:r>
        <w:rPr>
          <w:lang w:eastAsia="en-US"/>
        </w:rPr>
        <w:t>. De</w:t>
      </w:r>
      <w:r w:rsidRPr="005316CF">
        <w:rPr>
          <w:lang w:eastAsia="en-US"/>
        </w:rPr>
        <w:t xml:space="preserve"> vraag, die zich nu opdringt is deze, in welke orde de rest</w:t>
      </w:r>
      <w:r>
        <w:rPr>
          <w:lang w:eastAsia="en-US"/>
        </w:rPr>
        <w:t>ere</w:t>
      </w:r>
      <w:r w:rsidRPr="005316CF">
        <w:rPr>
          <w:lang w:eastAsia="en-US"/>
        </w:rPr>
        <w:t>nde werkjes te behandelen? De gemakkelijkste zou voorzeker de Chronologische zijn, maar aangezien ons niet van alle het jaar, waarin zij geschreven zijn, bekend is, vervalt deze. Wij meenden nu die orde te moeten volgen, die door</w:t>
      </w:r>
      <w:r>
        <w:rPr>
          <w:lang w:eastAsia="en-US"/>
        </w:rPr>
        <w:t xml:space="preserve"> de </w:t>
      </w:r>
      <w:r w:rsidRPr="005316CF">
        <w:rPr>
          <w:lang w:eastAsia="en-US"/>
        </w:rPr>
        <w:t>inhoud wordt voorgeschreven en door de logica ge</w:t>
      </w:r>
      <w:r>
        <w:rPr>
          <w:lang w:eastAsia="en-US"/>
        </w:rPr>
        <w:t>ëis</w:t>
      </w:r>
      <w:r w:rsidRPr="005316CF">
        <w:rPr>
          <w:lang w:eastAsia="en-US"/>
        </w:rPr>
        <w:t>t.</w:t>
      </w:r>
    </w:p>
    <w:p w:rsidR="001624AB" w:rsidRDefault="001624AB" w:rsidP="001624AB">
      <w:pPr>
        <w:jc w:val="both"/>
        <w:rPr>
          <w:lang w:eastAsia="en-US"/>
        </w:rPr>
      </w:pPr>
    </w:p>
    <w:p w:rsidR="001624AB" w:rsidRDefault="001624AB" w:rsidP="001624AB">
      <w:pPr>
        <w:jc w:val="both"/>
        <w:rPr>
          <w:lang w:eastAsia="en-US"/>
        </w:rPr>
      </w:pPr>
      <w:r w:rsidRPr="005316CF">
        <w:rPr>
          <w:lang w:eastAsia="en-US"/>
        </w:rPr>
        <w:t>Het eerst zijn dan, naar ons voorkomt, aan de beurt om besproken te worden de werkjes getiteld</w:t>
      </w:r>
      <w:r>
        <w:rPr>
          <w:lang w:eastAsia="en-US"/>
        </w:rPr>
        <w:t>: «</w:t>
      </w:r>
      <w:r w:rsidRPr="005316CF">
        <w:rPr>
          <w:lang w:eastAsia="en-US"/>
        </w:rPr>
        <w:t>Spiegel der Wet</w:t>
      </w:r>
      <w:r>
        <w:rPr>
          <w:lang w:eastAsia="en-US"/>
        </w:rPr>
        <w:t>», «</w:t>
      </w:r>
      <w:r w:rsidRPr="005316CF">
        <w:rPr>
          <w:lang w:eastAsia="en-US"/>
        </w:rPr>
        <w:t>Veertien bestieringen omtrent de Oefening der Godzaligheid»</w:t>
      </w:r>
      <w:r>
        <w:rPr>
          <w:lang w:eastAsia="en-US"/>
        </w:rPr>
        <w:t xml:space="preserve"> «</w:t>
      </w:r>
      <w:r w:rsidRPr="005316CF">
        <w:rPr>
          <w:lang w:eastAsia="en-US"/>
        </w:rPr>
        <w:t>Zelf-Onderzoek-Regelen</w:t>
      </w:r>
      <w:r>
        <w:rPr>
          <w:lang w:eastAsia="en-US"/>
        </w:rPr>
        <w:t>».</w:t>
      </w:r>
      <w:r w:rsidRPr="005316CF">
        <w:rPr>
          <w:lang w:eastAsia="en-US"/>
        </w:rPr>
        <w:t xml:space="preserve"> </w:t>
      </w:r>
    </w:p>
    <w:p w:rsidR="001624AB" w:rsidRPr="005316CF" w:rsidRDefault="001624AB" w:rsidP="001624AB">
      <w:pPr>
        <w:jc w:val="both"/>
        <w:rPr>
          <w:lang w:eastAsia="en-US"/>
        </w:rPr>
      </w:pPr>
      <w:r w:rsidRPr="005316CF">
        <w:rPr>
          <w:lang w:eastAsia="en-US"/>
        </w:rPr>
        <w:t>Heeft KOELMAN toch eerst de ware natuur van het geloof beschreven en allerlei dwaalbegrippen dienaangaande uit</w:t>
      </w:r>
      <w:r>
        <w:rPr>
          <w:lang w:eastAsia="en-US"/>
        </w:rPr>
        <w:t xml:space="preserve"> de </w:t>
      </w:r>
      <w:r w:rsidRPr="005316CF">
        <w:rPr>
          <w:lang w:eastAsia="en-US"/>
        </w:rPr>
        <w:t>weg geruimd, dan rijst de vraag,</w:t>
      </w:r>
      <w:r>
        <w:rPr>
          <w:lang w:eastAsia="en-US"/>
        </w:rPr>
        <w:t xml:space="preserve"> «</w:t>
      </w:r>
      <w:r w:rsidRPr="005316CF">
        <w:rPr>
          <w:lang w:eastAsia="en-US"/>
        </w:rPr>
        <w:t>hoe kom ik tot dit geloof» en die andere</w:t>
      </w:r>
      <w:r>
        <w:rPr>
          <w:lang w:eastAsia="en-US"/>
        </w:rPr>
        <w:t xml:space="preserve"> «</w:t>
      </w:r>
      <w:r w:rsidRPr="005316CF">
        <w:rPr>
          <w:lang w:eastAsia="en-US"/>
        </w:rPr>
        <w:t>hoe vorder ik nu in de Godzaligheid en in de praktijk derzelve?» Welnu op die eerste vraag geeft de</w:t>
      </w:r>
      <w:r>
        <w:rPr>
          <w:lang w:eastAsia="en-US"/>
        </w:rPr>
        <w:t xml:space="preserve"> «</w:t>
      </w:r>
      <w:r w:rsidRPr="005316CF">
        <w:rPr>
          <w:lang w:eastAsia="en-US"/>
        </w:rPr>
        <w:t>Spiegel der Wet</w:t>
      </w:r>
      <w:r>
        <w:rPr>
          <w:lang w:eastAsia="en-US"/>
        </w:rPr>
        <w:t xml:space="preserve">» </w:t>
      </w:r>
      <w:r w:rsidRPr="005316CF">
        <w:rPr>
          <w:lang w:eastAsia="en-US"/>
        </w:rPr>
        <w:t>het antwoord, aangezien men door de wet der wet moet sterven</w:t>
      </w:r>
      <w:r>
        <w:rPr>
          <w:lang w:eastAsia="en-US"/>
        </w:rPr>
        <w:t>,</w:t>
      </w:r>
      <w:r w:rsidRPr="005316CF">
        <w:rPr>
          <w:lang w:eastAsia="en-US"/>
        </w:rPr>
        <w:t xml:space="preserve"> terwijl de twee laatste werkjes de </w:t>
      </w:r>
      <w:r>
        <w:rPr>
          <w:lang w:eastAsia="en-US"/>
        </w:rPr>
        <w:t>tweede</w:t>
      </w:r>
      <w:r w:rsidRPr="005316CF">
        <w:rPr>
          <w:lang w:eastAsia="en-US"/>
        </w:rPr>
        <w:t xml:space="preserve"> vraag beantwoorden.</w:t>
      </w:r>
    </w:p>
    <w:p w:rsidR="001624AB" w:rsidRPr="005316CF" w:rsidRDefault="001624AB" w:rsidP="001624AB">
      <w:pPr>
        <w:jc w:val="both"/>
        <w:rPr>
          <w:lang w:eastAsia="en-US"/>
        </w:rPr>
      </w:pPr>
      <w:r w:rsidRPr="005316CF">
        <w:rPr>
          <w:lang w:eastAsia="en-US"/>
        </w:rPr>
        <w:t>Zijn deze behandeld dan kunnen wij met een enkel woord melding maken van een paar geschriften, die de verslagen zielen moeten opbeuren op h</w:t>
      </w:r>
      <w:r>
        <w:rPr>
          <w:lang w:eastAsia="en-US"/>
        </w:rPr>
        <w:t>aa</w:t>
      </w:r>
      <w:r w:rsidRPr="005316CF">
        <w:rPr>
          <w:lang w:eastAsia="en-US"/>
        </w:rPr>
        <w:t>r reis naar de eeuwigheid. (« Het Verbond der Genaden</w:t>
      </w:r>
      <w:r>
        <w:rPr>
          <w:lang w:eastAsia="en-US"/>
        </w:rPr>
        <w:t xml:space="preserve">» </w:t>
      </w:r>
      <w:r w:rsidRPr="005316CF">
        <w:rPr>
          <w:lang w:eastAsia="en-US"/>
        </w:rPr>
        <w:t>), of die</w:t>
      </w:r>
      <w:r>
        <w:rPr>
          <w:lang w:eastAsia="en-US"/>
        </w:rPr>
        <w:t xml:space="preserve"> de </w:t>
      </w:r>
      <w:r w:rsidRPr="005316CF">
        <w:rPr>
          <w:lang w:eastAsia="en-US"/>
        </w:rPr>
        <w:t>weg door God met</w:t>
      </w:r>
      <w:r>
        <w:rPr>
          <w:lang w:eastAsia="en-US"/>
        </w:rPr>
        <w:t xml:space="preserve"> de </w:t>
      </w:r>
      <w:r w:rsidRPr="005316CF">
        <w:rPr>
          <w:lang w:eastAsia="en-US"/>
        </w:rPr>
        <w:t>mèns op</w:t>
      </w:r>
      <w:r>
        <w:rPr>
          <w:lang w:eastAsia="en-US"/>
        </w:rPr>
        <w:t xml:space="preserve"> aarde gehouden, beschrijven («</w:t>
      </w:r>
      <w:r w:rsidRPr="005316CF">
        <w:rPr>
          <w:lang w:eastAsia="en-US"/>
        </w:rPr>
        <w:t>De weg Gods met</w:t>
      </w:r>
      <w:r>
        <w:rPr>
          <w:lang w:eastAsia="en-US"/>
        </w:rPr>
        <w:t xml:space="preserve"> de mens,</w:t>
      </w:r>
      <w:r w:rsidRPr="005316CF">
        <w:rPr>
          <w:lang w:eastAsia="en-US"/>
        </w:rPr>
        <w:t xml:space="preserve"> naar</w:t>
      </w:r>
      <w:r>
        <w:rPr>
          <w:lang w:eastAsia="en-US"/>
        </w:rPr>
        <w:t xml:space="preserve"> de </w:t>
      </w:r>
      <w:r w:rsidRPr="005316CF">
        <w:rPr>
          <w:lang w:eastAsia="en-US"/>
        </w:rPr>
        <w:t>hemel leidende»), om te eindigen met</w:t>
      </w:r>
      <w:r>
        <w:rPr>
          <w:lang w:eastAsia="en-US"/>
        </w:rPr>
        <w:t xml:space="preserve"> een </w:t>
      </w:r>
      <w:r w:rsidRPr="005316CF">
        <w:rPr>
          <w:lang w:eastAsia="en-US"/>
        </w:rPr>
        <w:t>korte bespreking van zijn</w:t>
      </w:r>
      <w:r>
        <w:rPr>
          <w:lang w:eastAsia="en-US"/>
        </w:rPr>
        <w:t xml:space="preserve"> «</w:t>
      </w:r>
      <w:r w:rsidRPr="005316CF">
        <w:rPr>
          <w:lang w:eastAsia="en-US"/>
        </w:rPr>
        <w:t>Sleutel ter opening van de donkerste kapittelen in de Openbaring</w:t>
      </w:r>
      <w:r>
        <w:rPr>
          <w:lang w:eastAsia="en-US"/>
        </w:rPr>
        <w:t>».</w:t>
      </w:r>
    </w:p>
    <w:p w:rsidR="001624AB" w:rsidRPr="005316CF" w:rsidRDefault="001624AB" w:rsidP="001624AB">
      <w:pPr>
        <w:jc w:val="both"/>
        <w:rPr>
          <w:lang w:eastAsia="en-US"/>
        </w:rPr>
      </w:pPr>
      <w:r w:rsidRPr="005316CF">
        <w:rPr>
          <w:lang w:eastAsia="en-US"/>
        </w:rPr>
        <w:t>1) Idem, blz. 199.</w:t>
      </w:r>
    </w:p>
    <w:p w:rsidR="001624AB" w:rsidRPr="005316CF" w:rsidRDefault="001624AB" w:rsidP="001624AB">
      <w:pPr>
        <w:jc w:val="both"/>
        <w:rPr>
          <w:lang w:eastAsia="en-US"/>
        </w:rPr>
      </w:pPr>
      <w:r w:rsidRPr="005316CF">
        <w:rPr>
          <w:lang w:eastAsia="en-US"/>
        </w:rPr>
        <w:t>276</w:t>
      </w:r>
    </w:p>
    <w:p w:rsidR="001624AB" w:rsidRPr="004D20D0" w:rsidRDefault="001624AB" w:rsidP="001624AB">
      <w:pPr>
        <w:jc w:val="both"/>
        <w:rPr>
          <w:b/>
          <w:i/>
          <w:lang w:eastAsia="en-US"/>
        </w:rPr>
      </w:pPr>
    </w:p>
    <w:p w:rsidR="001624AB" w:rsidRPr="004D20D0" w:rsidRDefault="001624AB" w:rsidP="001624AB">
      <w:pPr>
        <w:jc w:val="both"/>
        <w:rPr>
          <w:b/>
          <w:i/>
          <w:lang w:eastAsia="en-US"/>
        </w:rPr>
      </w:pPr>
      <w:r w:rsidRPr="004D20D0">
        <w:rPr>
          <w:b/>
          <w:i/>
          <w:lang w:eastAsia="en-US"/>
        </w:rPr>
        <w:t xml:space="preserve">Wij beginnen dus met de «Spiegel der Wet». 1) </w:t>
      </w:r>
    </w:p>
    <w:p w:rsidR="001624AB" w:rsidRPr="005316CF" w:rsidRDefault="001624AB" w:rsidP="001624AB">
      <w:pPr>
        <w:jc w:val="both"/>
        <w:rPr>
          <w:lang w:eastAsia="en-US"/>
        </w:rPr>
      </w:pPr>
      <w:r w:rsidRPr="005316CF">
        <w:rPr>
          <w:lang w:eastAsia="en-US"/>
        </w:rPr>
        <w:t>Deze</w:t>
      </w:r>
      <w:r>
        <w:rPr>
          <w:lang w:eastAsia="en-US"/>
        </w:rPr>
        <w:t xml:space="preserve"> «</w:t>
      </w:r>
      <w:r w:rsidRPr="005316CF">
        <w:rPr>
          <w:lang w:eastAsia="en-US"/>
        </w:rPr>
        <w:t>Spiegel der Wet</w:t>
      </w:r>
      <w:r>
        <w:rPr>
          <w:lang w:eastAsia="en-US"/>
        </w:rPr>
        <w:t xml:space="preserve">» </w:t>
      </w:r>
      <w:r w:rsidRPr="005316CF">
        <w:rPr>
          <w:lang w:eastAsia="en-US"/>
        </w:rPr>
        <w:t>is een boekje dát uitspronkelijk door een zekere JOSIAS VAN HOUTEN, predikant van Renesse geschreven, door Prof. VOETIUS in 1645 merkelijk ver</w:t>
      </w:r>
      <w:r w:rsidRPr="005316CF">
        <w:rPr>
          <w:lang w:eastAsia="en-US"/>
        </w:rPr>
        <w:softHyphen/>
        <w:t>meerderd</w:t>
      </w:r>
      <w:r>
        <w:rPr>
          <w:lang w:eastAsia="en-US"/>
        </w:rPr>
        <w:t>,</w:t>
      </w:r>
      <w:r w:rsidRPr="005316CF">
        <w:rPr>
          <w:lang w:eastAsia="en-US"/>
        </w:rPr>
        <w:t xml:space="preserve"> (door toevoeging van wenken van BIEFIELD en W. T</w:t>
      </w:r>
      <w:r>
        <w:rPr>
          <w:lang w:eastAsia="en-US"/>
        </w:rPr>
        <w:t>ELI</w:t>
      </w:r>
      <w:r w:rsidRPr="005316CF">
        <w:rPr>
          <w:lang w:eastAsia="en-US"/>
        </w:rPr>
        <w:t>NG) en eindelijk door KOELMAN op verzoek van</w:t>
      </w:r>
      <w:r>
        <w:rPr>
          <w:lang w:eastAsia="en-US"/>
        </w:rPr>
        <w:t xml:space="preserve"> de </w:t>
      </w:r>
      <w:r w:rsidRPr="005316CF">
        <w:rPr>
          <w:lang w:eastAsia="en-US"/>
        </w:rPr>
        <w:t>drukker op nieuw in 't licht gegeven werd. KOELMAN corrigeerde het, daar de drukfouten zeer vele waren, en voegde er</w:t>
      </w:r>
      <w:r>
        <w:rPr>
          <w:lang w:eastAsia="en-US"/>
        </w:rPr>
        <w:t xml:space="preserve"> «een </w:t>
      </w:r>
      <w:r w:rsidRPr="005316CF">
        <w:rPr>
          <w:lang w:eastAsia="en-US"/>
        </w:rPr>
        <w:t>korte aanwijzing van de voornaamste ver</w:t>
      </w:r>
      <w:r w:rsidRPr="005316CF">
        <w:rPr>
          <w:lang w:eastAsia="en-US"/>
        </w:rPr>
        <w:softHyphen/>
        <w:t>zwaringen der zonden</w:t>
      </w:r>
      <w:r>
        <w:rPr>
          <w:lang w:eastAsia="en-US"/>
        </w:rPr>
        <w:t xml:space="preserve">» </w:t>
      </w:r>
      <w:r w:rsidRPr="005316CF">
        <w:rPr>
          <w:lang w:eastAsia="en-US"/>
        </w:rPr>
        <w:t>aan toe. Ofschoon dus niet van hemz</w:t>
      </w:r>
      <w:r>
        <w:rPr>
          <w:lang w:eastAsia="en-US"/>
        </w:rPr>
        <w:t>elf, ademt het geheel dezelfde</w:t>
      </w:r>
      <w:r w:rsidRPr="005316CF">
        <w:rPr>
          <w:lang w:eastAsia="en-US"/>
        </w:rPr>
        <w:t xml:space="preserve"> geest als zijn eigen geschriften. Het is er geheel op uit, om te doen uitkomen dat het niet op de letter, maar op</w:t>
      </w:r>
      <w:r>
        <w:rPr>
          <w:lang w:eastAsia="en-US"/>
        </w:rPr>
        <w:t xml:space="preserve"> de </w:t>
      </w:r>
      <w:r w:rsidRPr="005316CF">
        <w:rPr>
          <w:lang w:eastAsia="en-US"/>
        </w:rPr>
        <w:t>geest, niet op</w:t>
      </w:r>
      <w:r>
        <w:rPr>
          <w:lang w:eastAsia="en-US"/>
        </w:rPr>
        <w:t xml:space="preserve"> de </w:t>
      </w:r>
      <w:r w:rsidRPr="005316CF">
        <w:rPr>
          <w:lang w:eastAsia="en-US"/>
        </w:rPr>
        <w:t>uiterlijker, maar op</w:t>
      </w:r>
      <w:r>
        <w:rPr>
          <w:lang w:eastAsia="en-US"/>
        </w:rPr>
        <w:t xml:space="preserve"> de </w:t>
      </w:r>
      <w:r w:rsidRPr="005316CF">
        <w:rPr>
          <w:lang w:eastAsia="en-US"/>
        </w:rPr>
        <w:t>geestelijken zin der geboden aan</w:t>
      </w:r>
      <w:r w:rsidRPr="005316CF">
        <w:rPr>
          <w:lang w:eastAsia="en-US"/>
        </w:rPr>
        <w:softHyphen/>
        <w:t>komt. Wie dit werkje leest, zal wel de waarheid moeten erkennen van het woord uit</w:t>
      </w:r>
      <w:r>
        <w:rPr>
          <w:lang w:eastAsia="en-US"/>
        </w:rPr>
        <w:t xml:space="preserve"> de </w:t>
      </w:r>
      <w:r w:rsidRPr="005316CF">
        <w:rPr>
          <w:lang w:eastAsia="en-US"/>
        </w:rPr>
        <w:t>Psalm, dat hij op de eerste bladzijde liet afdrukken</w:t>
      </w:r>
      <w:r>
        <w:rPr>
          <w:lang w:eastAsia="en-US"/>
        </w:rPr>
        <w:t xml:space="preserve"> «</w:t>
      </w:r>
      <w:r w:rsidRPr="005316CF">
        <w:rPr>
          <w:lang w:eastAsia="en-US"/>
        </w:rPr>
        <w:t>uw gebod is zeer wijd</w:t>
      </w:r>
      <w:r>
        <w:rPr>
          <w:lang w:eastAsia="en-US"/>
        </w:rPr>
        <w:t>».</w:t>
      </w:r>
      <w:r w:rsidRPr="005316CF">
        <w:rPr>
          <w:lang w:eastAsia="en-US"/>
        </w:rPr>
        <w:t xml:space="preserve"> Welk een diepen blik toch geeft «deze Spiegel</w:t>
      </w:r>
      <w:r>
        <w:rPr>
          <w:lang w:eastAsia="en-US"/>
        </w:rPr>
        <w:t xml:space="preserve">» </w:t>
      </w:r>
      <w:r w:rsidRPr="005316CF">
        <w:rPr>
          <w:lang w:eastAsia="en-US"/>
        </w:rPr>
        <w:t>in de bet</w:t>
      </w:r>
      <w:r>
        <w:rPr>
          <w:lang w:eastAsia="en-US"/>
        </w:rPr>
        <w:t>eke</w:t>
      </w:r>
      <w:r w:rsidRPr="005316CF">
        <w:rPr>
          <w:lang w:eastAsia="en-US"/>
        </w:rPr>
        <w:t>nis</w:t>
      </w:r>
      <w:r>
        <w:rPr>
          <w:lang w:eastAsia="en-US"/>
        </w:rPr>
        <w:t xml:space="preserve"> van die </w:t>
      </w:r>
      <w:r w:rsidRPr="005316CF">
        <w:rPr>
          <w:lang w:eastAsia="en-US"/>
        </w:rPr>
        <w:t>schijnbaar eenvoudige woorden.</w:t>
      </w:r>
    </w:p>
    <w:p w:rsidR="001624AB" w:rsidRPr="005316CF" w:rsidRDefault="001624AB" w:rsidP="001624AB">
      <w:pPr>
        <w:jc w:val="both"/>
        <w:rPr>
          <w:lang w:eastAsia="en-US"/>
        </w:rPr>
      </w:pPr>
      <w:r w:rsidRPr="005316CF">
        <w:rPr>
          <w:lang w:eastAsia="en-US"/>
        </w:rPr>
        <w:t>De verklaring der geboden is hier natuurlijk hoofdzaak</w:t>
      </w:r>
      <w:r>
        <w:rPr>
          <w:lang w:eastAsia="en-US"/>
        </w:rPr>
        <w:t>;</w:t>
      </w:r>
      <w:r w:rsidRPr="005316CF">
        <w:rPr>
          <w:lang w:eastAsia="en-US"/>
        </w:rPr>
        <w:t xml:space="preserve"> echter gaat hieraan een klein hoofdstukje vooraf, dat tot opschrift draagt: «De zonden tegen de h</w:t>
      </w:r>
      <w:r>
        <w:rPr>
          <w:lang w:eastAsia="en-US"/>
        </w:rPr>
        <w:t>ele</w:t>
      </w:r>
      <w:r w:rsidRPr="005316CF">
        <w:rPr>
          <w:lang w:eastAsia="en-US"/>
        </w:rPr>
        <w:t xml:space="preserve"> wet in 't algemeen</w:t>
      </w:r>
      <w:r>
        <w:rPr>
          <w:lang w:eastAsia="en-US"/>
        </w:rPr>
        <w:t>»,</w:t>
      </w:r>
      <w:r w:rsidRPr="005316CF">
        <w:rPr>
          <w:lang w:eastAsia="en-US"/>
        </w:rPr>
        <w:t xml:space="preserve"> 2) en een ander, dat</w:t>
      </w:r>
      <w:r>
        <w:rPr>
          <w:lang w:eastAsia="en-US"/>
        </w:rPr>
        <w:t xml:space="preserve"> een </w:t>
      </w:r>
      <w:r w:rsidRPr="005316CF">
        <w:rPr>
          <w:lang w:eastAsia="en-US"/>
        </w:rPr>
        <w:t>korte aanwijzing bevat van de voornaamste verzwaringen der zonden. 3) Na dit laatste wordt er op gewezen, hoe</w:t>
      </w:r>
      <w:r>
        <w:rPr>
          <w:lang w:eastAsia="en-US"/>
        </w:rPr>
        <w:t xml:space="preserve"> een </w:t>
      </w:r>
      <w:r w:rsidRPr="005316CF">
        <w:rPr>
          <w:lang w:eastAsia="en-US"/>
        </w:rPr>
        <w:t xml:space="preserve">zonde tegen de Iste tafel der wet </w:t>
      </w:r>
      <w:r>
        <w:rPr>
          <w:lang w:eastAsia="en-US"/>
        </w:rPr>
        <w:t>zw</w:t>
      </w:r>
      <w:r w:rsidRPr="005316CF">
        <w:rPr>
          <w:lang w:eastAsia="en-US"/>
        </w:rPr>
        <w:t>aarder is dan tegen de 2de</w:t>
      </w:r>
      <w:r>
        <w:rPr>
          <w:lang w:eastAsia="en-US"/>
        </w:rPr>
        <w:t>;</w:t>
      </w:r>
      <w:r w:rsidRPr="005316CF">
        <w:rPr>
          <w:lang w:eastAsia="en-US"/>
        </w:rPr>
        <w:t xml:space="preserve"> verder hoe</w:t>
      </w:r>
      <w:r>
        <w:rPr>
          <w:lang w:eastAsia="en-US"/>
        </w:rPr>
        <w:t xml:space="preserve"> een </w:t>
      </w:r>
      <w:r w:rsidRPr="005316CF">
        <w:rPr>
          <w:lang w:eastAsia="en-US"/>
        </w:rPr>
        <w:t>zonde tegen het Evangelie zwaarder is dan tegen de Wet, en eindelijk hoe de</w:t>
      </w:r>
      <w:r>
        <w:rPr>
          <w:lang w:eastAsia="en-US"/>
        </w:rPr>
        <w:t xml:space="preserve"> een </w:t>
      </w:r>
      <w:r w:rsidRPr="005316CF">
        <w:rPr>
          <w:lang w:eastAsia="en-US"/>
        </w:rPr>
        <w:t>zonde verschrikkelijker wordt dan de andere</w:t>
      </w:r>
      <w:r>
        <w:rPr>
          <w:lang w:eastAsia="en-US"/>
        </w:rPr>
        <w:t>:</w:t>
      </w:r>
      <w:r w:rsidRPr="005316CF">
        <w:rPr>
          <w:lang w:eastAsia="en-US"/>
        </w:rPr>
        <w:t xml:space="preserve"> 1. door</w:t>
      </w:r>
      <w:r>
        <w:rPr>
          <w:lang w:eastAsia="en-US"/>
        </w:rPr>
        <w:t xml:space="preserve"> de </w:t>
      </w:r>
      <w:r w:rsidRPr="005316CF">
        <w:rPr>
          <w:lang w:eastAsia="en-US"/>
        </w:rPr>
        <w:t>persoon, die ze doet, 2. door</w:t>
      </w:r>
    </w:p>
    <w:p w:rsidR="001624AB" w:rsidRPr="005316CF" w:rsidRDefault="001624AB" w:rsidP="001624AB">
      <w:pPr>
        <w:jc w:val="both"/>
        <w:rPr>
          <w:lang w:eastAsia="en-US"/>
        </w:rPr>
      </w:pPr>
      <w:r w:rsidRPr="005316CF">
        <w:rPr>
          <w:lang w:eastAsia="en-US"/>
        </w:rPr>
        <w:t>277</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de personen en zaken, tegen dewelke men zondigt, 3. door de hoedanigheid en de wijze van de misdaad, en eindelijk door de plaats waar en</w:t>
      </w:r>
      <w:r>
        <w:rPr>
          <w:lang w:eastAsia="en-US"/>
        </w:rPr>
        <w:t xml:space="preserve"> de </w:t>
      </w:r>
      <w:r w:rsidRPr="005316CF">
        <w:rPr>
          <w:lang w:eastAsia="en-US"/>
        </w:rPr>
        <w:t>tijd wanneer.</w:t>
      </w:r>
    </w:p>
    <w:p w:rsidR="001624AB" w:rsidRDefault="001624AB" w:rsidP="001624AB">
      <w:pPr>
        <w:jc w:val="both"/>
        <w:rPr>
          <w:lang w:eastAsia="en-US"/>
        </w:rPr>
      </w:pPr>
      <w:r w:rsidRPr="005316CF">
        <w:rPr>
          <w:lang w:eastAsia="en-US"/>
        </w:rPr>
        <w:t>Na dit alles zijn wij genaderd tot de verklaring van de geboden Gods. Dat het hier niet oppervlakkig toegaat, laat zich denken Verrassend, soms schijnbaar iets gezocht zijn de verklaring en de toepassing. Wij willen trachten</w:t>
      </w:r>
      <w:r>
        <w:rPr>
          <w:lang w:eastAsia="en-US"/>
        </w:rPr>
        <w:t xml:space="preserve"> de </w:t>
      </w:r>
      <w:r w:rsidRPr="005316CF">
        <w:rPr>
          <w:lang w:eastAsia="en-US"/>
        </w:rPr>
        <w:t>geest van dit werkje te doen kennen door enkele opmerkingen mede te d</w:t>
      </w:r>
      <w:r>
        <w:rPr>
          <w:lang w:eastAsia="en-US"/>
        </w:rPr>
        <w:t>ele</w:t>
      </w:r>
      <w:r w:rsidRPr="005316CF">
        <w:rPr>
          <w:lang w:eastAsia="en-US"/>
        </w:rPr>
        <w:t>n. Tegen het eerste gebod wordt men geacht te zondigen, wanneer men</w:t>
      </w:r>
      <w:r>
        <w:rPr>
          <w:lang w:eastAsia="en-US"/>
        </w:rPr>
        <w:t xml:space="preserve"> «</w:t>
      </w:r>
      <w:r w:rsidRPr="005316CF">
        <w:rPr>
          <w:lang w:eastAsia="en-US"/>
        </w:rPr>
        <w:t>zelden en dan uit gewoonte bidt</w:t>
      </w:r>
      <w:r>
        <w:rPr>
          <w:lang w:eastAsia="en-US"/>
        </w:rPr>
        <w:t>»,</w:t>
      </w:r>
      <w:r w:rsidRPr="005316CF">
        <w:rPr>
          <w:lang w:eastAsia="en-US"/>
        </w:rPr>
        <w:t xml:space="preserve"> 1) wèl gelooft in</w:t>
      </w:r>
      <w:r>
        <w:rPr>
          <w:lang w:eastAsia="en-US"/>
        </w:rPr>
        <w:t xml:space="preserve"> «</w:t>
      </w:r>
      <w:r w:rsidRPr="005316CF">
        <w:rPr>
          <w:lang w:eastAsia="en-US"/>
        </w:rPr>
        <w:t>de rechtvaardigheid Gods en niet in genade</w:t>
      </w:r>
      <w:r>
        <w:rPr>
          <w:lang w:eastAsia="en-US"/>
        </w:rPr>
        <w:t>»,</w:t>
      </w:r>
      <w:r w:rsidRPr="005316CF">
        <w:rPr>
          <w:lang w:eastAsia="en-US"/>
        </w:rPr>
        <w:t xml:space="preserve"> evenals Asa in krankheid meer aan de medicyn</w:t>
      </w:r>
      <w:r w:rsidRPr="005316CF">
        <w:rPr>
          <w:lang w:eastAsia="en-US"/>
        </w:rPr>
        <w:softHyphen/>
        <w:t>meesters hangt dan aan God. Dat wie</w:t>
      </w:r>
      <w:r>
        <w:rPr>
          <w:lang w:eastAsia="en-US"/>
        </w:rPr>
        <w:t xml:space="preserve"> de </w:t>
      </w:r>
      <w:r w:rsidRPr="005316CF">
        <w:rPr>
          <w:lang w:eastAsia="en-US"/>
        </w:rPr>
        <w:t xml:space="preserve">beeldendienst </w:t>
      </w:r>
      <w:r>
        <w:rPr>
          <w:lang w:eastAsia="en-US"/>
        </w:rPr>
        <w:t>eni</w:t>
      </w:r>
      <w:r w:rsidRPr="005316CF">
        <w:rPr>
          <w:lang w:eastAsia="en-US"/>
        </w:rPr>
        <w:t>gszins toestemt schuldig staat aan overtreding van het 2de gebod, 2) ligt voor de hand, maar dat ook zij in zake de overtreding van dit gebod niet vrij uitgaan, die met</w:t>
      </w:r>
      <w:r>
        <w:rPr>
          <w:lang w:eastAsia="en-US"/>
        </w:rPr>
        <w:t xml:space="preserve"> hun </w:t>
      </w:r>
      <w:r w:rsidRPr="005316CF">
        <w:rPr>
          <w:lang w:eastAsia="en-US"/>
        </w:rPr>
        <w:t>kinderen St. Nicolaas vieren, 3) die de bijgel</w:t>
      </w:r>
      <w:r>
        <w:rPr>
          <w:lang w:eastAsia="en-US"/>
        </w:rPr>
        <w:t>ovi</w:t>
      </w:r>
      <w:r w:rsidRPr="005316CF">
        <w:rPr>
          <w:lang w:eastAsia="en-US"/>
        </w:rPr>
        <w:t>ge gew</w:t>
      </w:r>
      <w:r>
        <w:rPr>
          <w:lang w:eastAsia="en-US"/>
        </w:rPr>
        <w:t>oonte hebben om onder het wassen hunner handen aan de afwass</w:t>
      </w:r>
      <w:r w:rsidRPr="005316CF">
        <w:rPr>
          <w:lang w:eastAsia="en-US"/>
        </w:rPr>
        <w:t>ing der zonden in Christus' bloed te denken, of die het bidden aan zeer toevallige gelegenh</w:t>
      </w:r>
      <w:r>
        <w:rPr>
          <w:lang w:eastAsia="en-US"/>
        </w:rPr>
        <w:t xml:space="preserve">eden verbinden, als het slaan </w:t>
      </w:r>
      <w:r w:rsidRPr="005316CF">
        <w:rPr>
          <w:lang w:eastAsia="en-US"/>
        </w:rPr>
        <w:t>ener klok of het niezen van dezen of genen, 4) zou men oppervlakkig gelezen, niet denken. Dat met de verklaring van het derde gebod ook ernst gemaakt wordt, blijkt als men leest, dat die Ouders aan overtreding van dit gebod schuldig staan, die ged</w:t>
      </w:r>
      <w:r>
        <w:rPr>
          <w:lang w:eastAsia="en-US"/>
        </w:rPr>
        <w:t>ogen</w:t>
      </w:r>
      <w:r w:rsidRPr="005316CF">
        <w:rPr>
          <w:lang w:eastAsia="en-US"/>
        </w:rPr>
        <w:t>, dat</w:t>
      </w:r>
      <w:r>
        <w:rPr>
          <w:lang w:eastAsia="en-US"/>
        </w:rPr>
        <w:t xml:space="preserve"> hun </w:t>
      </w:r>
      <w:r w:rsidRPr="005316CF">
        <w:rPr>
          <w:lang w:eastAsia="en-US"/>
        </w:rPr>
        <w:t>kinderen op een Christelijken feestdag een lied voor de deur zingen om geld, 5) en ook hieruit, dat zij voor schuldigen worden aangezien die met kreupelen en bultigere</w:t>
      </w:r>
      <w:r>
        <w:rPr>
          <w:lang w:eastAsia="en-US"/>
        </w:rPr>
        <w:t xml:space="preserve"> de </w:t>
      </w:r>
      <w:r w:rsidRPr="005316CF">
        <w:rPr>
          <w:lang w:eastAsia="en-US"/>
        </w:rPr>
        <w:t>spot drijven, als ook allen</w:t>
      </w:r>
      <w:r>
        <w:rPr>
          <w:lang w:eastAsia="en-US"/>
        </w:rPr>
        <w:t>,</w:t>
      </w:r>
      <w:r w:rsidRPr="005316CF">
        <w:rPr>
          <w:lang w:eastAsia="en-US"/>
        </w:rPr>
        <w:t xml:space="preserve"> die. almanakken drukken vol leugenachtige voor</w:t>
      </w:r>
      <w:r w:rsidRPr="005316CF">
        <w:rPr>
          <w:lang w:eastAsia="en-US"/>
        </w:rPr>
        <w:noBreakHyphen/>
      </w:r>
    </w:p>
    <w:p w:rsidR="001624AB" w:rsidRDefault="001624AB" w:rsidP="001624AB">
      <w:pPr>
        <w:jc w:val="both"/>
        <w:rPr>
          <w:lang w:eastAsia="en-US"/>
        </w:rPr>
      </w:pPr>
    </w:p>
    <w:p w:rsidR="001624AB" w:rsidRPr="005316CF" w:rsidRDefault="001624AB" w:rsidP="001624AB">
      <w:pPr>
        <w:jc w:val="both"/>
        <w:rPr>
          <w:lang w:eastAsia="en-US"/>
        </w:rPr>
      </w:pPr>
      <w:r>
        <w:rPr>
          <w:lang w:eastAsia="en-US"/>
        </w:rPr>
        <w:t xml:space="preserve">1) </w:t>
      </w:r>
      <w:r w:rsidRPr="005316CF">
        <w:rPr>
          <w:lang w:eastAsia="en-US"/>
        </w:rPr>
        <w:t xml:space="preserve">Spiegel der Wet, aan de gewetens voorgehouden ter ontdekking der zonden tegen de Tien Geboden. e Nu laatst veel verbeterd en vermeerderd, door </w:t>
      </w:r>
      <w:r>
        <w:rPr>
          <w:lang w:eastAsia="en-US"/>
        </w:rPr>
        <w:t>Jac</w:t>
      </w:r>
      <w:r w:rsidRPr="005316CF">
        <w:rPr>
          <w:lang w:eastAsia="en-US"/>
        </w:rPr>
        <w:t>. KOELMAN</w:t>
      </w:r>
      <w:r>
        <w:rPr>
          <w:lang w:eastAsia="en-US"/>
        </w:rPr>
        <w:t>,</w:t>
      </w:r>
      <w:r w:rsidRPr="005316CF">
        <w:rPr>
          <w:lang w:eastAsia="en-US"/>
        </w:rPr>
        <w:t xml:space="preserve"> Leiden, D</w:t>
      </w:r>
      <w:r>
        <w:rPr>
          <w:lang w:eastAsia="en-US"/>
        </w:rPr>
        <w:t>O</w:t>
      </w:r>
      <w:r w:rsidRPr="005316CF">
        <w:rPr>
          <w:lang w:eastAsia="en-US"/>
        </w:rPr>
        <w:t>NNE</w:t>
      </w:r>
      <w:r>
        <w:rPr>
          <w:lang w:eastAsia="en-US"/>
        </w:rPr>
        <w:t>R</w:t>
      </w:r>
      <w:r w:rsidRPr="005316CF">
        <w:rPr>
          <w:lang w:eastAsia="en-US"/>
        </w:rPr>
        <w:t>.</w:t>
      </w:r>
    </w:p>
    <w:p w:rsidR="001624AB" w:rsidRPr="005316CF" w:rsidRDefault="001624AB" w:rsidP="001624AB">
      <w:pPr>
        <w:jc w:val="both"/>
        <w:rPr>
          <w:lang w:eastAsia="en-US"/>
        </w:rPr>
      </w:pPr>
      <w:r>
        <w:rPr>
          <w:lang w:eastAsia="en-US"/>
        </w:rPr>
        <w:t>2</w:t>
      </w:r>
      <w:r w:rsidRPr="005316CF">
        <w:rPr>
          <w:lang w:eastAsia="en-US"/>
        </w:rPr>
        <w:t>) Idem, blz. 6.</w:t>
      </w:r>
    </w:p>
    <w:p w:rsidR="001624AB" w:rsidRDefault="001624AB" w:rsidP="001624AB">
      <w:pPr>
        <w:jc w:val="both"/>
        <w:rPr>
          <w:lang w:eastAsia="en-US"/>
        </w:rPr>
      </w:pPr>
      <w:r>
        <w:rPr>
          <w:lang w:eastAsia="en-US"/>
        </w:rPr>
        <w:t xml:space="preserve">3) Idem, blz. </w:t>
      </w:r>
      <w:r w:rsidRPr="005316CF">
        <w:rPr>
          <w:lang w:eastAsia="en-US"/>
        </w:rPr>
        <w:t xml:space="preserve">10. </w:t>
      </w:r>
    </w:p>
    <w:p w:rsidR="001624AB" w:rsidRDefault="001624AB" w:rsidP="001624AB">
      <w:pPr>
        <w:jc w:val="both"/>
        <w:rPr>
          <w:lang w:eastAsia="en-US"/>
        </w:rPr>
      </w:pPr>
    </w:p>
    <w:p w:rsidR="001624AB" w:rsidRPr="005316CF" w:rsidRDefault="001624AB" w:rsidP="001624AB">
      <w:pPr>
        <w:jc w:val="both"/>
        <w:rPr>
          <w:lang w:eastAsia="en-US"/>
        </w:rPr>
      </w:pPr>
      <w:r>
        <w:rPr>
          <w:lang w:eastAsia="en-US"/>
        </w:rPr>
        <w:t>1</w:t>
      </w:r>
      <w:r w:rsidRPr="005316CF">
        <w:rPr>
          <w:lang w:eastAsia="en-US"/>
        </w:rPr>
        <w:t>) Idem, blz. 19.</w:t>
      </w:r>
    </w:p>
    <w:p w:rsidR="001624AB" w:rsidRPr="005316CF" w:rsidRDefault="001624AB" w:rsidP="001624AB">
      <w:pPr>
        <w:jc w:val="both"/>
        <w:rPr>
          <w:lang w:eastAsia="en-US"/>
        </w:rPr>
      </w:pPr>
      <w:r w:rsidRPr="005316CF">
        <w:rPr>
          <w:lang w:eastAsia="en-US"/>
        </w:rPr>
        <w:t>2) Idem, blz. 35.</w:t>
      </w:r>
    </w:p>
    <w:p w:rsidR="001624AB" w:rsidRPr="005316CF" w:rsidRDefault="001624AB" w:rsidP="001624AB">
      <w:pPr>
        <w:jc w:val="both"/>
        <w:rPr>
          <w:lang w:eastAsia="en-US"/>
        </w:rPr>
      </w:pPr>
      <w:r w:rsidRPr="005316CF">
        <w:rPr>
          <w:lang w:eastAsia="en-US"/>
        </w:rPr>
        <w:t>3) Idem, blz. 37.</w:t>
      </w:r>
    </w:p>
    <w:p w:rsidR="001624AB" w:rsidRPr="005316CF" w:rsidRDefault="001624AB" w:rsidP="001624AB">
      <w:pPr>
        <w:jc w:val="both"/>
        <w:rPr>
          <w:lang w:eastAsia="en-US"/>
        </w:rPr>
      </w:pPr>
      <w:r w:rsidRPr="005316CF">
        <w:rPr>
          <w:lang w:eastAsia="en-US"/>
        </w:rPr>
        <w:t>4) Idem, blz. 41.</w:t>
      </w:r>
    </w:p>
    <w:p w:rsidR="001624AB" w:rsidRPr="005316CF" w:rsidRDefault="001624AB" w:rsidP="001624AB">
      <w:pPr>
        <w:jc w:val="both"/>
        <w:rPr>
          <w:lang w:eastAsia="en-US"/>
        </w:rPr>
      </w:pPr>
      <w:r>
        <w:rPr>
          <w:lang w:eastAsia="en-US"/>
        </w:rPr>
        <w:t>1)</w:t>
      </w:r>
      <w:r w:rsidRPr="005316CF">
        <w:rPr>
          <w:lang w:eastAsia="en-US"/>
        </w:rPr>
        <w:t xml:space="preserve"> Idem, blz. 69.</w:t>
      </w:r>
    </w:p>
    <w:p w:rsidR="001624AB" w:rsidRPr="005316CF" w:rsidRDefault="001624AB" w:rsidP="001624AB">
      <w:pPr>
        <w:jc w:val="both"/>
        <w:rPr>
          <w:lang w:eastAsia="en-US"/>
        </w:rPr>
      </w:pPr>
      <w:r w:rsidRPr="005316CF">
        <w:rPr>
          <w:lang w:eastAsia="en-US"/>
        </w:rPr>
        <w:t>278</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 xml:space="preserve">spellingen en afgodische heiligen, </w:t>
      </w:r>
      <w:r>
        <w:rPr>
          <w:lang w:eastAsia="en-US"/>
        </w:rPr>
        <w:t>1)</w:t>
      </w:r>
      <w:r w:rsidRPr="005316CF">
        <w:rPr>
          <w:lang w:eastAsia="en-US"/>
        </w:rPr>
        <w:t xml:space="preserve"> en dezulken, die een Onze Vader lezen, terwijl ze eieren koken. 2)</w:t>
      </w:r>
    </w:p>
    <w:p w:rsidR="001624AB" w:rsidRPr="005316CF" w:rsidRDefault="001624AB" w:rsidP="001624AB">
      <w:pPr>
        <w:jc w:val="both"/>
        <w:rPr>
          <w:lang w:eastAsia="en-US"/>
        </w:rPr>
      </w:pPr>
      <w:r w:rsidRPr="005316CF">
        <w:rPr>
          <w:lang w:eastAsia="en-US"/>
        </w:rPr>
        <w:t>Dat</w:t>
      </w:r>
      <w:r>
        <w:rPr>
          <w:lang w:eastAsia="en-US"/>
        </w:rPr>
        <w:t xml:space="preserve"> «</w:t>
      </w:r>
      <w:r w:rsidRPr="005316CF">
        <w:rPr>
          <w:lang w:eastAsia="en-US"/>
        </w:rPr>
        <w:t>de eerbiedenisse</w:t>
      </w:r>
      <w:r>
        <w:rPr>
          <w:lang w:eastAsia="en-US"/>
        </w:rPr>
        <w:t>»,</w:t>
      </w:r>
      <w:r w:rsidRPr="005316CF">
        <w:rPr>
          <w:lang w:eastAsia="en-US"/>
        </w:rPr>
        <w:t xml:space="preserve"> die het 5de gebod van ons </w:t>
      </w:r>
      <w:r>
        <w:rPr>
          <w:lang w:eastAsia="en-US"/>
        </w:rPr>
        <w:t>eis</w:t>
      </w:r>
      <w:r w:rsidRPr="005316CF">
        <w:rPr>
          <w:lang w:eastAsia="en-US"/>
        </w:rPr>
        <w:t>t</w:t>
      </w:r>
      <w:r>
        <w:rPr>
          <w:lang w:eastAsia="en-US"/>
        </w:rPr>
        <w:t>,</w:t>
      </w:r>
      <w:r w:rsidRPr="005316CF">
        <w:rPr>
          <w:lang w:eastAsia="en-US"/>
        </w:rPr>
        <w:t xml:space="preserve"> niet alleen tot Vader en Moeder, maar ook tot alle Overheid zich uitstrekt, mag bekend geacht worden, maar wie zou, de woorden van dit gebod lezende, er ooit toekomen om als overtreders hiervan aan te zien, ouders, die</w:t>
      </w:r>
      <w:r>
        <w:rPr>
          <w:lang w:eastAsia="en-US"/>
        </w:rPr>
        <w:t xml:space="preserve"> hun </w:t>
      </w:r>
      <w:r w:rsidRPr="005316CF">
        <w:rPr>
          <w:lang w:eastAsia="en-US"/>
        </w:rPr>
        <w:t>kinderen te veel laten eten</w:t>
      </w:r>
      <w:r>
        <w:rPr>
          <w:lang w:eastAsia="en-US"/>
        </w:rPr>
        <w:t>,</w:t>
      </w:r>
      <w:r w:rsidRPr="005316CF">
        <w:rPr>
          <w:lang w:eastAsia="en-US"/>
        </w:rPr>
        <w:t xml:space="preserve"> onderdanen</w:t>
      </w:r>
      <w:r>
        <w:rPr>
          <w:lang w:eastAsia="en-US"/>
        </w:rPr>
        <w:t>,</w:t>
      </w:r>
      <w:r w:rsidRPr="005316CF">
        <w:rPr>
          <w:lang w:eastAsia="en-US"/>
        </w:rPr>
        <w:t xml:space="preserve"> die weigeren tol of belasting te betalen, en Overheden, die</w:t>
      </w:r>
      <w:r>
        <w:rPr>
          <w:lang w:eastAsia="en-US"/>
        </w:rPr>
        <w:t xml:space="preserve"> de </w:t>
      </w:r>
      <w:r w:rsidRPr="005316CF">
        <w:rPr>
          <w:lang w:eastAsia="en-US"/>
        </w:rPr>
        <w:t>waren godsdienst niet handhaven. 3) Op deze manier gaat het ook bij de verklaring der andere geboden. Immers jeugdige rente</w:t>
      </w:r>
      <w:r w:rsidRPr="005316CF">
        <w:rPr>
          <w:lang w:eastAsia="en-US"/>
        </w:rPr>
        <w:softHyphen/>
        <w:t>nieren, die best kunnen arbeiden, maar aan hun veelheid van bezit een motief m</w:t>
      </w:r>
      <w:r>
        <w:rPr>
          <w:lang w:eastAsia="en-US"/>
        </w:rPr>
        <w:t>een</w:t>
      </w:r>
      <w:r w:rsidRPr="005316CF">
        <w:rPr>
          <w:lang w:eastAsia="en-US"/>
        </w:rPr>
        <w:t xml:space="preserve"> te kunnen ontl</w:t>
      </w:r>
      <w:r>
        <w:rPr>
          <w:lang w:eastAsia="en-US"/>
        </w:rPr>
        <w:t>een</w:t>
      </w:r>
      <w:r w:rsidRPr="005316CF">
        <w:rPr>
          <w:lang w:eastAsia="en-US"/>
        </w:rPr>
        <w:t xml:space="preserve"> om niets te doen, vallen in de categorie van de overtreders van het </w:t>
      </w:r>
      <w:r>
        <w:rPr>
          <w:lang w:eastAsia="en-US"/>
        </w:rPr>
        <w:t>8</w:t>
      </w:r>
      <w:r w:rsidRPr="005316CF">
        <w:rPr>
          <w:lang w:eastAsia="en-US"/>
        </w:rPr>
        <w:t>ste gebod. 4) Terwijl zij, die m</w:t>
      </w:r>
      <w:r>
        <w:rPr>
          <w:lang w:eastAsia="en-US"/>
        </w:rPr>
        <w:t>een</w:t>
      </w:r>
      <w:r w:rsidRPr="005316CF">
        <w:rPr>
          <w:lang w:eastAsia="en-US"/>
        </w:rPr>
        <w:t>, dat iemand wèl ont</w:t>
      </w:r>
      <w:r w:rsidRPr="005316CF">
        <w:rPr>
          <w:lang w:eastAsia="en-US"/>
        </w:rPr>
        <w:softHyphen/>
        <w:t>slapen is, omdat hij kalm en stil stierf op zijn bed, geacht worden schuldig te staan aan het 9de gebod. Waarlijk geen rijke jongeling zal</w:t>
      </w:r>
      <w:r>
        <w:rPr>
          <w:lang w:eastAsia="en-US"/>
        </w:rPr>
        <w:t>,</w:t>
      </w:r>
      <w:r w:rsidRPr="005316CF">
        <w:rPr>
          <w:lang w:eastAsia="en-US"/>
        </w:rPr>
        <w:t xml:space="preserve"> 'en daar ging het in dezen om, in deze</w:t>
      </w:r>
      <w:r>
        <w:rPr>
          <w:lang w:eastAsia="en-US"/>
        </w:rPr>
        <w:t xml:space="preserve"> «</w:t>
      </w:r>
      <w:r w:rsidRPr="005316CF">
        <w:rPr>
          <w:lang w:eastAsia="en-US"/>
        </w:rPr>
        <w:t>Spiegel</w:t>
      </w:r>
      <w:r>
        <w:rPr>
          <w:lang w:eastAsia="en-US"/>
        </w:rPr>
        <w:t xml:space="preserve">» </w:t>
      </w:r>
      <w:r w:rsidRPr="005316CF">
        <w:rPr>
          <w:lang w:eastAsia="en-US"/>
        </w:rPr>
        <w:t>gelezen hebbende, m</w:t>
      </w:r>
      <w:r>
        <w:rPr>
          <w:lang w:eastAsia="en-US"/>
        </w:rPr>
        <w:t>een</w:t>
      </w:r>
      <w:r w:rsidRPr="005316CF">
        <w:rPr>
          <w:lang w:eastAsia="en-US"/>
        </w:rPr>
        <w:t xml:space="preserve"> de wet van</w:t>
      </w:r>
      <w:r>
        <w:rPr>
          <w:lang w:eastAsia="en-US"/>
        </w:rPr>
        <w:t xml:space="preserve"> zijn </w:t>
      </w:r>
      <w:r w:rsidRPr="005316CF">
        <w:rPr>
          <w:lang w:eastAsia="en-US"/>
        </w:rPr>
        <w:t xml:space="preserve">jeugd af onderhouden te hebben. KOELMAN </w:t>
      </w:r>
      <w:r>
        <w:rPr>
          <w:lang w:eastAsia="en-US"/>
        </w:rPr>
        <w:t>wens</w:t>
      </w:r>
      <w:r w:rsidRPr="005316CF">
        <w:rPr>
          <w:lang w:eastAsia="en-US"/>
        </w:rPr>
        <w:t>te dan ook, dat velen hun aangeboren gelaat hierin zouden l</w:t>
      </w:r>
      <w:r>
        <w:rPr>
          <w:lang w:eastAsia="en-US"/>
        </w:rPr>
        <w:t>ere</w:t>
      </w:r>
      <w:r w:rsidRPr="005316CF">
        <w:rPr>
          <w:lang w:eastAsia="en-US"/>
        </w:rPr>
        <w:t>n zien</w:t>
      </w:r>
      <w:r>
        <w:rPr>
          <w:lang w:eastAsia="en-US"/>
        </w:rPr>
        <w:t>,</w:t>
      </w:r>
      <w:r w:rsidRPr="005316CF">
        <w:rPr>
          <w:lang w:eastAsia="en-US"/>
        </w:rPr>
        <w:t xml:space="preserve"> om dan niet in tranen heen te gaan</w:t>
      </w:r>
      <w:r>
        <w:rPr>
          <w:lang w:eastAsia="en-US"/>
        </w:rPr>
        <w:t>,</w:t>
      </w:r>
      <w:r w:rsidRPr="005316CF">
        <w:rPr>
          <w:lang w:eastAsia="en-US"/>
        </w:rPr>
        <w:t xml:space="preserve"> als het ontdekkend licht op hen valt, maar tot Christus te vlieden en in</w:t>
      </w:r>
      <w:r>
        <w:rPr>
          <w:lang w:eastAsia="en-US"/>
        </w:rPr>
        <w:t xml:space="preserve"> de </w:t>
      </w:r>
      <w:r w:rsidRPr="005316CF">
        <w:rPr>
          <w:lang w:eastAsia="en-US"/>
        </w:rPr>
        <w:t>weg des geloofs, boven omschreven, Hem aan te nemen tot die einden, waartoe Hij gegeven is.</w:t>
      </w:r>
    </w:p>
    <w:p w:rsidR="001624AB" w:rsidRPr="005316CF" w:rsidRDefault="001624AB" w:rsidP="001624AB">
      <w:pPr>
        <w:jc w:val="both"/>
        <w:rPr>
          <w:lang w:eastAsia="en-US"/>
        </w:rPr>
      </w:pPr>
      <w:r>
        <w:rPr>
          <w:lang w:eastAsia="en-US"/>
        </w:rPr>
        <w:t>Is men langs die</w:t>
      </w:r>
      <w:r w:rsidRPr="005316CF">
        <w:rPr>
          <w:lang w:eastAsia="en-US"/>
        </w:rPr>
        <w:t xml:space="preserve"> weg tot Christus en het geloof in Hem gekomen, dan rijst als vanzelf de vraag hoe zal ik nu toenemen èn in godzaligheid èn in de praktijk derzelve</w:t>
      </w:r>
      <w:r>
        <w:rPr>
          <w:lang w:eastAsia="en-US"/>
        </w:rPr>
        <w:t>?</w:t>
      </w:r>
      <w:r w:rsidRPr="005316CF">
        <w:rPr>
          <w:lang w:eastAsia="en-US"/>
        </w:rPr>
        <w:t xml:space="preserve"> Tot dien einde nu heeft KOELMAN twee boekjes geschreven,</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 Idem, blz. 83.</w:t>
      </w:r>
    </w:p>
    <w:p w:rsidR="001624AB" w:rsidRDefault="001624AB" w:rsidP="001624AB">
      <w:pPr>
        <w:jc w:val="both"/>
        <w:rPr>
          <w:lang w:eastAsia="en-US"/>
        </w:rPr>
      </w:pPr>
      <w:r w:rsidRPr="005316CF">
        <w:rPr>
          <w:lang w:eastAsia="en-US"/>
        </w:rPr>
        <w:t xml:space="preserve">2) Idem, blz. 73. </w:t>
      </w:r>
    </w:p>
    <w:p w:rsidR="001624AB" w:rsidRDefault="001624AB" w:rsidP="001624AB">
      <w:pPr>
        <w:jc w:val="both"/>
        <w:rPr>
          <w:lang w:eastAsia="en-US"/>
        </w:rPr>
      </w:pPr>
      <w:r w:rsidRPr="005316CF">
        <w:rPr>
          <w:lang w:eastAsia="en-US"/>
        </w:rPr>
        <w:t>3) Idem, blz. 103.</w:t>
      </w:r>
    </w:p>
    <w:p w:rsidR="001624AB" w:rsidRPr="005316CF" w:rsidRDefault="001624AB" w:rsidP="001624AB">
      <w:pPr>
        <w:jc w:val="both"/>
        <w:rPr>
          <w:lang w:eastAsia="en-US"/>
        </w:rPr>
      </w:pPr>
      <w:r>
        <w:rPr>
          <w:lang w:eastAsia="en-US"/>
        </w:rPr>
        <w:t>4)</w:t>
      </w:r>
      <w:r w:rsidRPr="005316CF">
        <w:rPr>
          <w:lang w:eastAsia="en-US"/>
        </w:rPr>
        <w:t xml:space="preserve"> Idem, blz. 138.</w:t>
      </w:r>
    </w:p>
    <w:p w:rsidR="001624AB" w:rsidRPr="005316CF" w:rsidRDefault="001624AB" w:rsidP="001624AB">
      <w:pPr>
        <w:jc w:val="both"/>
        <w:rPr>
          <w:lang w:eastAsia="en-US"/>
        </w:rPr>
      </w:pPr>
      <w:r w:rsidRPr="005316CF">
        <w:rPr>
          <w:lang w:eastAsia="en-US"/>
        </w:rPr>
        <w:t>279</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het eerste getiteld</w:t>
      </w:r>
      <w:r>
        <w:rPr>
          <w:lang w:eastAsia="en-US"/>
        </w:rPr>
        <w:t>: «</w:t>
      </w:r>
      <w:r w:rsidRPr="005316CF">
        <w:rPr>
          <w:lang w:eastAsia="en-US"/>
        </w:rPr>
        <w:t>Veertien bestieringen omtrent de Oefening der Godzaligheid</w:t>
      </w:r>
      <w:r>
        <w:rPr>
          <w:lang w:eastAsia="en-US"/>
        </w:rPr>
        <w:t>»,</w:t>
      </w:r>
      <w:r w:rsidRPr="005316CF">
        <w:rPr>
          <w:lang w:eastAsia="en-US"/>
        </w:rPr>
        <w:t xml:space="preserve"> terwijl het </w:t>
      </w:r>
      <w:r>
        <w:rPr>
          <w:lang w:eastAsia="en-US"/>
        </w:rPr>
        <w:t>tweede: «</w:t>
      </w:r>
      <w:r w:rsidRPr="005316CF">
        <w:rPr>
          <w:lang w:eastAsia="en-US"/>
        </w:rPr>
        <w:t>Zelf-Onderzoek</w:t>
      </w:r>
      <w:r>
        <w:rPr>
          <w:lang w:eastAsia="en-US"/>
        </w:rPr>
        <w:t xml:space="preserve"> </w:t>
      </w:r>
      <w:r w:rsidRPr="005316CF">
        <w:rPr>
          <w:lang w:eastAsia="en-US"/>
        </w:rPr>
        <w:softHyphen/>
        <w:t>Regelen tot bevordering van de praktijk der Godzaligheid</w:t>
      </w:r>
      <w:r>
        <w:rPr>
          <w:lang w:eastAsia="en-US"/>
        </w:rPr>
        <w:t xml:space="preserve">» </w:t>
      </w:r>
      <w:r w:rsidRPr="005316CF">
        <w:rPr>
          <w:lang w:eastAsia="en-US"/>
        </w:rPr>
        <w:t>heet.</w:t>
      </w:r>
    </w:p>
    <w:p w:rsidR="001624AB" w:rsidRPr="005316CF" w:rsidRDefault="001624AB" w:rsidP="001624AB">
      <w:pPr>
        <w:jc w:val="both"/>
        <w:rPr>
          <w:lang w:eastAsia="en-US"/>
        </w:rPr>
      </w:pPr>
      <w:r w:rsidRPr="005316CF">
        <w:rPr>
          <w:lang w:eastAsia="en-US"/>
        </w:rPr>
        <w:t>Beide boekj</w:t>
      </w:r>
      <w:r>
        <w:rPr>
          <w:lang w:eastAsia="en-US"/>
        </w:rPr>
        <w:t>es hebben een Christocentrische</w:t>
      </w:r>
      <w:r w:rsidRPr="005316CF">
        <w:rPr>
          <w:lang w:eastAsia="en-US"/>
        </w:rPr>
        <w:t xml:space="preserve"> inhoud. Jezus is voor</w:t>
      </w:r>
      <w:r>
        <w:rPr>
          <w:lang w:eastAsia="en-US"/>
        </w:rPr>
        <w:t xml:space="preserve"> de </w:t>
      </w:r>
      <w:r w:rsidRPr="005316CF">
        <w:rPr>
          <w:lang w:eastAsia="en-US"/>
        </w:rPr>
        <w:t>auteur alles. Kortelijk zouden wij</w:t>
      </w:r>
      <w:r>
        <w:rPr>
          <w:lang w:eastAsia="en-US"/>
        </w:rPr>
        <w:t xml:space="preserve"> de </w:t>
      </w:r>
      <w:r w:rsidRPr="005316CF">
        <w:rPr>
          <w:lang w:eastAsia="en-US"/>
        </w:rPr>
        <w:t>inhoud aldus kunnen wedergeven</w:t>
      </w:r>
      <w:r>
        <w:rPr>
          <w:lang w:eastAsia="en-US"/>
        </w:rPr>
        <w:t>:</w:t>
      </w:r>
      <w:r w:rsidRPr="005316CF">
        <w:rPr>
          <w:lang w:eastAsia="en-US"/>
        </w:rPr>
        <w:t xml:space="preserve"> stel Christus tot het middelpunt van uw geloofsleven en gij zult toenemen in godzaligheid en in de praktijk derzelve.</w:t>
      </w:r>
    </w:p>
    <w:p w:rsidR="001624AB" w:rsidRPr="005316CF" w:rsidRDefault="001624AB" w:rsidP="001624AB">
      <w:pPr>
        <w:jc w:val="both"/>
        <w:rPr>
          <w:lang w:eastAsia="en-US"/>
        </w:rPr>
      </w:pPr>
      <w:r w:rsidRPr="005316CF">
        <w:rPr>
          <w:lang w:eastAsia="en-US"/>
        </w:rPr>
        <w:t>In het eerste werkje 1) vinden wij eigenlijk</w:t>
      </w:r>
      <w:r>
        <w:rPr>
          <w:lang w:eastAsia="en-US"/>
        </w:rPr>
        <w:t xml:space="preserve"> een </w:t>
      </w:r>
      <w:r w:rsidRPr="005316CF">
        <w:rPr>
          <w:lang w:eastAsia="en-US"/>
        </w:rPr>
        <w:t>doorl</w:t>
      </w:r>
      <w:r>
        <w:rPr>
          <w:lang w:eastAsia="en-US"/>
        </w:rPr>
        <w:t>ope</w:t>
      </w:r>
      <w:r w:rsidRPr="005316CF">
        <w:rPr>
          <w:lang w:eastAsia="en-US"/>
        </w:rPr>
        <w:t>nde beschrijving van</w:t>
      </w:r>
      <w:r>
        <w:rPr>
          <w:lang w:eastAsia="en-US"/>
        </w:rPr>
        <w:t xml:space="preserve"> de </w:t>
      </w:r>
      <w:r w:rsidRPr="005316CF">
        <w:rPr>
          <w:lang w:eastAsia="en-US"/>
        </w:rPr>
        <w:t>rijkdom, die in Christus is, en</w:t>
      </w:r>
      <w:r>
        <w:rPr>
          <w:lang w:eastAsia="en-US"/>
        </w:rPr>
        <w:t xml:space="preserve"> een </w:t>
      </w:r>
      <w:r w:rsidRPr="005316CF">
        <w:rPr>
          <w:lang w:eastAsia="en-US"/>
        </w:rPr>
        <w:t>voortdurende aansporing om van dezen Jezus</w:t>
      </w:r>
      <w:r>
        <w:rPr>
          <w:lang w:eastAsia="en-US"/>
        </w:rPr>
        <w:t xml:space="preserve"> «</w:t>
      </w:r>
      <w:r w:rsidRPr="005316CF">
        <w:rPr>
          <w:lang w:eastAsia="en-US"/>
        </w:rPr>
        <w:t>gebruik te maken</w:t>
      </w:r>
      <w:r>
        <w:rPr>
          <w:lang w:eastAsia="en-US"/>
        </w:rPr>
        <w:t>».</w:t>
      </w:r>
      <w:r w:rsidRPr="005316CF">
        <w:rPr>
          <w:lang w:eastAsia="en-US"/>
        </w:rPr>
        <w:t xml:space="preserve"> Ken</w:t>
      </w:r>
      <w:r>
        <w:rPr>
          <w:lang w:eastAsia="en-US"/>
        </w:rPr>
        <w:t xml:space="preserve"> uw </w:t>
      </w:r>
      <w:r w:rsidRPr="005316CF">
        <w:rPr>
          <w:lang w:eastAsia="en-US"/>
        </w:rPr>
        <w:t>eigene verdorvenheid en machteloosheid</w:t>
      </w:r>
      <w:r>
        <w:rPr>
          <w:lang w:eastAsia="en-US"/>
        </w:rPr>
        <w:t>,</w:t>
      </w:r>
      <w:r w:rsidRPr="005316CF">
        <w:rPr>
          <w:lang w:eastAsia="en-US"/>
        </w:rPr>
        <w:t xml:space="preserve"> heet het b. v., 2) maar tracht dan ook door te dringen tot de kennis der volheid, die in Christus is, tevens bedenkende, dat in</w:t>
      </w:r>
      <w:r>
        <w:rPr>
          <w:lang w:eastAsia="en-US"/>
        </w:rPr>
        <w:t xml:space="preserve"> zijn </w:t>
      </w:r>
      <w:r w:rsidRPr="005316CF">
        <w:rPr>
          <w:lang w:eastAsia="en-US"/>
        </w:rPr>
        <w:t>hand alle beloften en beloofde zegeningen zijn. Hij is de gr</w:t>
      </w:r>
      <w:r>
        <w:rPr>
          <w:lang w:eastAsia="en-US"/>
        </w:rPr>
        <w:t>ote</w:t>
      </w:r>
      <w:r w:rsidRPr="005316CF">
        <w:rPr>
          <w:lang w:eastAsia="en-US"/>
        </w:rPr>
        <w:t xml:space="preserve"> Uitd</w:t>
      </w:r>
      <w:r>
        <w:rPr>
          <w:lang w:eastAsia="en-US"/>
        </w:rPr>
        <w:t>ele</w:t>
      </w:r>
      <w:r w:rsidRPr="005316CF">
        <w:rPr>
          <w:lang w:eastAsia="en-US"/>
        </w:rPr>
        <w:t>r. 3) Hierop volgt dan</w:t>
      </w:r>
      <w:r>
        <w:rPr>
          <w:lang w:eastAsia="en-US"/>
        </w:rPr>
        <w:t xml:space="preserve"> een </w:t>
      </w:r>
      <w:r w:rsidRPr="005316CF">
        <w:rPr>
          <w:lang w:eastAsia="en-US"/>
        </w:rPr>
        <w:t>beschrijving van</w:t>
      </w:r>
      <w:r>
        <w:rPr>
          <w:lang w:eastAsia="en-US"/>
        </w:rPr>
        <w:t xml:space="preserve"> de </w:t>
      </w:r>
      <w:r w:rsidRPr="005316CF">
        <w:rPr>
          <w:lang w:eastAsia="en-US"/>
        </w:rPr>
        <w:t>aard des geloofs d), van de wijze, waarop Christus aangenomen wil zijn, 5) van de verwarring, die dikwijls aan</w:t>
      </w:r>
      <w:r w:rsidRPr="005316CF">
        <w:rPr>
          <w:lang w:eastAsia="en-US"/>
        </w:rPr>
        <w:softHyphen/>
        <w:t>getroffen wordt in zake de rechtvaardigmaking en heilig</w:t>
      </w:r>
      <w:r w:rsidRPr="005316CF">
        <w:rPr>
          <w:lang w:eastAsia="en-US"/>
        </w:rPr>
        <w:softHyphen/>
        <w:t>making, 6) in één woord, er volgen altemaal zaken, die uitvoerig behandeld zijn in</w:t>
      </w:r>
      <w:r>
        <w:rPr>
          <w:lang w:eastAsia="en-US"/>
        </w:rPr>
        <w:t xml:space="preserve"> «</w:t>
      </w:r>
      <w:r w:rsidRPr="005316CF">
        <w:rPr>
          <w:lang w:eastAsia="en-US"/>
        </w:rPr>
        <w:t>Natuur en Gronden des Geloofs</w:t>
      </w:r>
      <w:r>
        <w:rPr>
          <w:lang w:eastAsia="en-US"/>
        </w:rPr>
        <w:t xml:space="preserve">» </w:t>
      </w:r>
      <w:r w:rsidRPr="005316CF">
        <w:rPr>
          <w:lang w:eastAsia="en-US"/>
        </w:rPr>
        <w:t>en dus veilig onbesproken kunnen blijven.</w:t>
      </w:r>
    </w:p>
    <w:p w:rsidR="001624AB" w:rsidRPr="005316CF" w:rsidRDefault="001624AB" w:rsidP="001624AB">
      <w:pPr>
        <w:jc w:val="both"/>
        <w:rPr>
          <w:lang w:eastAsia="en-US"/>
        </w:rPr>
      </w:pPr>
      <w:r w:rsidRPr="005316CF">
        <w:rPr>
          <w:lang w:eastAsia="en-US"/>
        </w:rPr>
        <w:t xml:space="preserve">Het </w:t>
      </w:r>
      <w:r>
        <w:rPr>
          <w:lang w:eastAsia="en-US"/>
        </w:rPr>
        <w:t>tweede «</w:t>
      </w:r>
      <w:r w:rsidRPr="005316CF">
        <w:rPr>
          <w:lang w:eastAsia="en-US"/>
        </w:rPr>
        <w:t>Zelf-Onderzoek-Regelen</w:t>
      </w:r>
      <w:r>
        <w:rPr>
          <w:lang w:eastAsia="en-US"/>
        </w:rPr>
        <w:t xml:space="preserve">» </w:t>
      </w:r>
      <w:r w:rsidRPr="005316CF">
        <w:rPr>
          <w:lang w:eastAsia="en-US"/>
        </w:rPr>
        <w:t>wordt opgedragen aan hen, die zich geschikt hebben om</w:t>
      </w:r>
      <w:r>
        <w:rPr>
          <w:lang w:eastAsia="en-US"/>
        </w:rPr>
        <w:t xml:space="preserve"> de </w:t>
      </w:r>
      <w:r w:rsidRPr="005316CF">
        <w:rPr>
          <w:lang w:eastAsia="en-US"/>
        </w:rPr>
        <w:t xml:space="preserve">Heer te dienen 7) en nu </w:t>
      </w:r>
      <w:r>
        <w:rPr>
          <w:lang w:eastAsia="en-US"/>
        </w:rPr>
        <w:t>wens</w:t>
      </w:r>
      <w:r w:rsidRPr="005316CF">
        <w:rPr>
          <w:lang w:eastAsia="en-US"/>
        </w:rPr>
        <w:t>en te vorderen in de praktijk der godzaligheid.</w:t>
      </w:r>
    </w:p>
    <w:p w:rsidR="001624AB" w:rsidRPr="005316CF" w:rsidRDefault="001624AB" w:rsidP="001624AB">
      <w:pPr>
        <w:jc w:val="both"/>
        <w:rPr>
          <w:lang w:eastAsia="en-US"/>
        </w:rPr>
      </w:pPr>
      <w:r w:rsidRPr="005316CF">
        <w:rPr>
          <w:lang w:eastAsia="en-US"/>
        </w:rPr>
        <w:t>1) Veertien bestieringen omtrent de Oefening dep Godzaligheid" J. KOELMAN, 3" druk.</w:t>
      </w:r>
    </w:p>
    <w:p w:rsidR="001624AB" w:rsidRDefault="001624AB" w:rsidP="001624AB">
      <w:pPr>
        <w:jc w:val="both"/>
        <w:rPr>
          <w:lang w:eastAsia="en-US"/>
        </w:rPr>
      </w:pPr>
      <w:r w:rsidRPr="005316CF">
        <w:rPr>
          <w:lang w:eastAsia="en-US"/>
        </w:rPr>
        <w:t xml:space="preserve">2) Idem, blz. 3. </w:t>
      </w:r>
    </w:p>
    <w:p w:rsidR="001624AB" w:rsidRDefault="001624AB" w:rsidP="001624AB">
      <w:pPr>
        <w:jc w:val="both"/>
        <w:rPr>
          <w:lang w:eastAsia="en-US"/>
        </w:rPr>
      </w:pPr>
      <w:r w:rsidRPr="005316CF">
        <w:rPr>
          <w:lang w:eastAsia="en-US"/>
        </w:rPr>
        <w:t xml:space="preserve">3) Idem, blz. 5. </w:t>
      </w:r>
    </w:p>
    <w:p w:rsidR="001624AB" w:rsidRPr="005316CF" w:rsidRDefault="001624AB" w:rsidP="001624AB">
      <w:pPr>
        <w:jc w:val="both"/>
        <w:rPr>
          <w:lang w:eastAsia="en-US"/>
        </w:rPr>
      </w:pPr>
      <w:r>
        <w:rPr>
          <w:lang w:eastAsia="en-US"/>
        </w:rPr>
        <w:t>4</w:t>
      </w:r>
      <w:r w:rsidRPr="005316CF">
        <w:rPr>
          <w:lang w:eastAsia="en-US"/>
        </w:rPr>
        <w:t>) Idem, blz. 10.</w:t>
      </w:r>
    </w:p>
    <w:p w:rsidR="001624AB" w:rsidRPr="005316CF" w:rsidRDefault="001624AB" w:rsidP="001624AB">
      <w:pPr>
        <w:jc w:val="both"/>
        <w:rPr>
          <w:lang w:eastAsia="en-US"/>
        </w:rPr>
      </w:pPr>
      <w:r>
        <w:rPr>
          <w:lang w:eastAsia="en-US"/>
        </w:rPr>
        <w:t xml:space="preserve">5) </w:t>
      </w:r>
      <w:r w:rsidRPr="005316CF">
        <w:rPr>
          <w:lang w:eastAsia="en-US"/>
        </w:rPr>
        <w:t>Idem, blz. '12.</w:t>
      </w:r>
    </w:p>
    <w:p w:rsidR="001624AB" w:rsidRPr="005316CF" w:rsidRDefault="001624AB" w:rsidP="001624AB">
      <w:pPr>
        <w:jc w:val="both"/>
        <w:rPr>
          <w:lang w:eastAsia="en-US"/>
        </w:rPr>
      </w:pPr>
      <w:r>
        <w:rPr>
          <w:lang w:eastAsia="en-US"/>
        </w:rPr>
        <w:t>6</w:t>
      </w:r>
      <w:r w:rsidRPr="005316CF">
        <w:rPr>
          <w:lang w:eastAsia="en-US"/>
        </w:rPr>
        <w:t>) Idem, blz. 18-20.</w:t>
      </w:r>
    </w:p>
    <w:p w:rsidR="001624AB" w:rsidRPr="005316CF" w:rsidRDefault="001624AB" w:rsidP="001624AB">
      <w:pPr>
        <w:jc w:val="both"/>
        <w:rPr>
          <w:lang w:eastAsia="en-US"/>
        </w:rPr>
      </w:pPr>
      <w:r w:rsidRPr="005316CF">
        <w:rPr>
          <w:lang w:eastAsia="en-US"/>
        </w:rPr>
        <w:t>7) "Zelf-Onderzoek-Regelen tot bevordering van de praktijk der Godzaligheid".</w:t>
      </w:r>
      <w:r>
        <w:rPr>
          <w:lang w:eastAsia="en-US"/>
        </w:rPr>
        <w:t xml:space="preserve"> </w:t>
      </w:r>
      <w:r w:rsidRPr="005316CF">
        <w:rPr>
          <w:lang w:eastAsia="en-US"/>
        </w:rPr>
        <w:t>J. KOELMAN, 1686.</w:t>
      </w:r>
    </w:p>
    <w:p w:rsidR="001624AB" w:rsidRPr="005316CF" w:rsidRDefault="001624AB" w:rsidP="001624AB">
      <w:pPr>
        <w:jc w:val="both"/>
        <w:rPr>
          <w:lang w:eastAsia="en-US"/>
        </w:rPr>
      </w:pPr>
      <w:r w:rsidRPr="005316CF">
        <w:rPr>
          <w:lang w:eastAsia="en-US"/>
        </w:rPr>
        <w:t>280</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Hij begint met</w:t>
      </w:r>
      <w:r>
        <w:rPr>
          <w:lang w:eastAsia="en-US"/>
        </w:rPr>
        <w:t xml:space="preserve"> een </w:t>
      </w:r>
      <w:r w:rsidRPr="005316CF">
        <w:rPr>
          <w:lang w:eastAsia="en-US"/>
        </w:rPr>
        <w:t>herinnering aan het doornige van het pad.</w:t>
      </w:r>
      <w:r>
        <w:rPr>
          <w:lang w:eastAsia="en-US"/>
        </w:rPr>
        <w:t xml:space="preserve"> «</w:t>
      </w:r>
      <w:r w:rsidRPr="005316CF">
        <w:rPr>
          <w:lang w:eastAsia="en-US"/>
        </w:rPr>
        <w:t>Het Godzalig leven en de oefening tot Godzaligheid is een geweldige strijd</w:t>
      </w:r>
      <w:r>
        <w:rPr>
          <w:lang w:eastAsia="en-US"/>
        </w:rPr>
        <w:t>».</w:t>
      </w:r>
      <w:r w:rsidRPr="005316CF">
        <w:rPr>
          <w:lang w:eastAsia="en-US"/>
        </w:rPr>
        <w:t xml:space="preserve"> 1)</w:t>
      </w:r>
      <w:r>
        <w:rPr>
          <w:lang w:eastAsia="en-US"/>
        </w:rPr>
        <w:t xml:space="preserve"> «</w:t>
      </w:r>
      <w:r w:rsidRPr="005316CF">
        <w:rPr>
          <w:lang w:eastAsia="en-US"/>
        </w:rPr>
        <w:t>Het is een strijd om in te gaan, een geweld doen op</w:t>
      </w:r>
      <w:r>
        <w:rPr>
          <w:lang w:eastAsia="en-US"/>
        </w:rPr>
        <w:t xml:space="preserve"> de </w:t>
      </w:r>
      <w:r w:rsidRPr="005316CF">
        <w:rPr>
          <w:lang w:eastAsia="en-US"/>
        </w:rPr>
        <w:t>hemel, een jagen naar heiligmaking</w:t>
      </w:r>
      <w:r>
        <w:rPr>
          <w:lang w:eastAsia="en-US"/>
        </w:rPr>
        <w:t>».</w:t>
      </w:r>
      <w:r w:rsidRPr="005316CF">
        <w:rPr>
          <w:lang w:eastAsia="en-US"/>
        </w:rPr>
        <w:t xml:space="preserve"> Maar, dit alles vermag men, als Christus alles voor ons is, en wij ons geheel aan Hem geven. Daarom heet het:</w:t>
      </w:r>
      <w:r>
        <w:rPr>
          <w:lang w:eastAsia="en-US"/>
        </w:rPr>
        <w:t xml:space="preserve"> «</w:t>
      </w:r>
      <w:r w:rsidRPr="005316CF">
        <w:rPr>
          <w:lang w:eastAsia="en-US"/>
        </w:rPr>
        <w:t>Neemt Hem tot alles aan en verdeelt Hem niet, want gij hebt alles van n</w:t>
      </w:r>
      <w:r>
        <w:rPr>
          <w:lang w:eastAsia="en-US"/>
        </w:rPr>
        <w:t>ode,</w:t>
      </w:r>
      <w:r w:rsidRPr="005316CF">
        <w:rPr>
          <w:lang w:eastAsia="en-US"/>
        </w:rPr>
        <w:t xml:space="preserve"> wat Hij is en heeft</w:t>
      </w:r>
      <w:r>
        <w:rPr>
          <w:lang w:eastAsia="en-US"/>
        </w:rPr>
        <w:t>».</w:t>
      </w:r>
      <w:r w:rsidRPr="005316CF">
        <w:rPr>
          <w:lang w:eastAsia="en-US"/>
        </w:rPr>
        <w:t xml:space="preserve"> 2) Maar geeft U ook geheel aan Hem</w:t>
      </w:r>
      <w:r>
        <w:rPr>
          <w:lang w:eastAsia="en-US"/>
        </w:rPr>
        <w:t>; «</w:t>
      </w:r>
      <w:r w:rsidRPr="005316CF">
        <w:rPr>
          <w:lang w:eastAsia="en-US"/>
        </w:rPr>
        <w:t>deze grootste hoofdplicht, die het onder</w:t>
      </w:r>
      <w:r w:rsidRPr="005316CF">
        <w:rPr>
          <w:lang w:eastAsia="en-US"/>
        </w:rPr>
        <w:softHyphen/>
        <w:t xml:space="preserve">scheid maakt </w:t>
      </w:r>
      <w:r>
        <w:rPr>
          <w:lang w:eastAsia="en-US"/>
        </w:rPr>
        <w:t>tusse</w:t>
      </w:r>
      <w:r w:rsidRPr="005316CF">
        <w:rPr>
          <w:lang w:eastAsia="en-US"/>
        </w:rPr>
        <w:t>n vromen en onvro</w:t>
      </w:r>
      <w:r>
        <w:rPr>
          <w:lang w:eastAsia="en-US"/>
        </w:rPr>
        <w:t>m</w:t>
      </w:r>
      <w:r w:rsidRPr="005316CF">
        <w:rPr>
          <w:lang w:eastAsia="en-US"/>
        </w:rPr>
        <w:t xml:space="preserve">en, moet gedurig en uitdrukkelijk met opzet van Ulieden betracht worden als waarvan </w:t>
      </w:r>
      <w:r>
        <w:rPr>
          <w:lang w:eastAsia="en-US"/>
        </w:rPr>
        <w:t>-</w:t>
      </w:r>
      <w:r w:rsidRPr="005316CF">
        <w:rPr>
          <w:lang w:eastAsia="en-US"/>
        </w:rPr>
        <w:t xml:space="preserve"> al</w:t>
      </w:r>
      <w:r>
        <w:rPr>
          <w:lang w:eastAsia="en-US"/>
        </w:rPr>
        <w:t xml:space="preserve"> uw </w:t>
      </w:r>
      <w:r w:rsidRPr="005316CF">
        <w:rPr>
          <w:lang w:eastAsia="en-US"/>
        </w:rPr>
        <w:t>vordering op</w:t>
      </w:r>
      <w:r>
        <w:rPr>
          <w:lang w:eastAsia="en-US"/>
        </w:rPr>
        <w:t xml:space="preserve"> de </w:t>
      </w:r>
      <w:r w:rsidRPr="005316CF">
        <w:rPr>
          <w:lang w:eastAsia="en-US"/>
        </w:rPr>
        <w:t>weg afvloeit</w:t>
      </w:r>
      <w:r>
        <w:rPr>
          <w:lang w:eastAsia="en-US"/>
        </w:rPr>
        <w:t>».</w:t>
      </w:r>
      <w:r w:rsidRPr="005316CF">
        <w:rPr>
          <w:lang w:eastAsia="en-US"/>
        </w:rPr>
        <w:t xml:space="preserve"> 3) «Leeft door het geloof» lezen wij verder. Dat geloof toch zal</w:t>
      </w:r>
      <w:r>
        <w:rPr>
          <w:lang w:eastAsia="en-US"/>
        </w:rPr>
        <w:t xml:space="preserve"> een </w:t>
      </w:r>
      <w:r w:rsidRPr="005316CF">
        <w:rPr>
          <w:lang w:eastAsia="en-US"/>
        </w:rPr>
        <w:t>borstwering opwerpen tegen allerlei zwarigheden, benauwd</w:t>
      </w:r>
      <w:r w:rsidRPr="005316CF">
        <w:rPr>
          <w:lang w:eastAsia="en-US"/>
        </w:rPr>
        <w:softHyphen/>
        <w:t>heden, verzoekingen en verdrukkingen, en de</w:t>
      </w:r>
      <w:r>
        <w:rPr>
          <w:lang w:eastAsia="en-US"/>
        </w:rPr>
        <w:t xml:space="preserve"> «</w:t>
      </w:r>
      <w:r w:rsidRPr="005316CF">
        <w:rPr>
          <w:lang w:eastAsia="en-US"/>
        </w:rPr>
        <w:t>toekomende dingen als tegenwoordig stellen</w:t>
      </w:r>
      <w:r>
        <w:rPr>
          <w:lang w:eastAsia="en-US"/>
        </w:rPr>
        <w:t>»,</w:t>
      </w:r>
      <w:r w:rsidRPr="005316CF">
        <w:rPr>
          <w:lang w:eastAsia="en-US"/>
        </w:rPr>
        <w:t xml:space="preserve"> 4) en een wezen geven aan de dingen, die gij hoopt. Ja, als uw geloof</w:t>
      </w:r>
      <w:r>
        <w:rPr>
          <w:lang w:eastAsia="en-US"/>
        </w:rPr>
        <w:t xml:space="preserve"> «</w:t>
      </w:r>
      <w:r w:rsidRPr="005316CF">
        <w:rPr>
          <w:lang w:eastAsia="en-US"/>
        </w:rPr>
        <w:t>de gordijn van de eeuwigheid eens opentrekt, om aldaar een gezicht te nemen van hoogte, diepte, lengte en breedte van die heerlijkheid en vreugde van Gods gunstgen</w:t>
      </w:r>
      <w:r>
        <w:rPr>
          <w:lang w:eastAsia="en-US"/>
        </w:rPr>
        <w:t>ote</w:t>
      </w:r>
      <w:r w:rsidRPr="005316CF">
        <w:rPr>
          <w:lang w:eastAsia="en-US"/>
        </w:rPr>
        <w:t>n</w:t>
      </w:r>
      <w:r>
        <w:rPr>
          <w:lang w:eastAsia="en-US"/>
        </w:rPr>
        <w:t>»,</w:t>
      </w:r>
      <w:r w:rsidRPr="005316CF">
        <w:rPr>
          <w:lang w:eastAsia="en-US"/>
        </w:rPr>
        <w:t xml:space="preserve"> 5) dan zal dat U reinigen en heiligen en</w:t>
      </w:r>
      <w:r>
        <w:rPr>
          <w:lang w:eastAsia="en-US"/>
        </w:rPr>
        <w:t xml:space="preserve"> «</w:t>
      </w:r>
      <w:r w:rsidRPr="005316CF">
        <w:rPr>
          <w:lang w:eastAsia="en-US"/>
        </w:rPr>
        <w:t>uwen wandel in</w:t>
      </w:r>
      <w:r>
        <w:rPr>
          <w:lang w:eastAsia="en-US"/>
        </w:rPr>
        <w:t xml:space="preserve"> de </w:t>
      </w:r>
      <w:r w:rsidRPr="005316CF">
        <w:rPr>
          <w:lang w:eastAsia="en-US"/>
        </w:rPr>
        <w:t>hemel doen zijn</w:t>
      </w:r>
      <w:r>
        <w:rPr>
          <w:lang w:eastAsia="en-US"/>
        </w:rPr>
        <w:t>».</w:t>
      </w:r>
      <w:r w:rsidRPr="005316CF">
        <w:rPr>
          <w:lang w:eastAsia="en-US"/>
        </w:rPr>
        <w:t xml:space="preserve"> Komt er verder lijden en moeite, o</w:t>
      </w:r>
      <w:r>
        <w:rPr>
          <w:lang w:eastAsia="en-US"/>
        </w:rPr>
        <w:t xml:space="preserve"> «</w:t>
      </w:r>
      <w:r w:rsidRPr="005316CF">
        <w:rPr>
          <w:lang w:eastAsia="en-US"/>
        </w:rPr>
        <w:t>zuigt dan meer uit de borsten der vertroosting en kauwt meer op de beloften</w:t>
      </w:r>
      <w:r>
        <w:rPr>
          <w:lang w:eastAsia="en-US"/>
        </w:rPr>
        <w:t>»,</w:t>
      </w:r>
      <w:r w:rsidRPr="005316CF">
        <w:rPr>
          <w:lang w:eastAsia="en-US"/>
        </w:rPr>
        <w:t xml:space="preserve"> opdat gij kracht </w:t>
      </w:r>
      <w:r>
        <w:rPr>
          <w:lang w:eastAsia="en-US"/>
        </w:rPr>
        <w:t>m</w:t>
      </w:r>
      <w:r w:rsidRPr="005316CF">
        <w:rPr>
          <w:lang w:eastAsia="en-US"/>
        </w:rPr>
        <w:t>oogt hebben tot dulden en dragen. Draagt uw kruis zonder mur</w:t>
      </w:r>
      <w:r>
        <w:rPr>
          <w:lang w:eastAsia="en-US"/>
        </w:rPr>
        <w:t>m</w:t>
      </w:r>
      <w:r w:rsidRPr="005316CF">
        <w:rPr>
          <w:lang w:eastAsia="en-US"/>
        </w:rPr>
        <w:t>ur</w:t>
      </w:r>
      <w:r>
        <w:rPr>
          <w:lang w:eastAsia="en-US"/>
        </w:rPr>
        <w:t>eri</w:t>
      </w:r>
      <w:r w:rsidRPr="005316CF">
        <w:rPr>
          <w:lang w:eastAsia="en-US"/>
        </w:rPr>
        <w:t xml:space="preserve">ng als David en Job, bedenkende, wie slaat, en als gij </w:t>
      </w:r>
      <w:r>
        <w:rPr>
          <w:lang w:eastAsia="en-US"/>
        </w:rPr>
        <w:t>des Heeren</w:t>
      </w:r>
      <w:r w:rsidRPr="005316CF">
        <w:rPr>
          <w:lang w:eastAsia="en-US"/>
        </w:rPr>
        <w:t xml:space="preserve"> hand op </w:t>
      </w:r>
      <w:r>
        <w:rPr>
          <w:lang w:eastAsia="en-US"/>
        </w:rPr>
        <w:t xml:space="preserve">u </w:t>
      </w:r>
      <w:r w:rsidRPr="005316CF">
        <w:rPr>
          <w:lang w:eastAsia="en-US"/>
        </w:rPr>
        <w:t>gevoelt</w:t>
      </w:r>
      <w:r>
        <w:rPr>
          <w:lang w:eastAsia="en-US"/>
        </w:rPr>
        <w:t xml:space="preserve"> «zo </w:t>
      </w:r>
      <w:r w:rsidRPr="005316CF">
        <w:rPr>
          <w:lang w:eastAsia="en-US"/>
        </w:rPr>
        <w:t>tracht ook eeuwige armen onder U te voelen</w:t>
      </w:r>
      <w:r>
        <w:rPr>
          <w:lang w:eastAsia="en-US"/>
        </w:rPr>
        <w:t>». «</w:t>
      </w:r>
      <w:r w:rsidRPr="005316CF">
        <w:rPr>
          <w:lang w:eastAsia="en-US"/>
        </w:rPr>
        <w:t>Verder leeft in vrede met elkander</w:t>
      </w:r>
      <w:r>
        <w:rPr>
          <w:lang w:eastAsia="en-US"/>
        </w:rPr>
        <w:t>». De</w:t>
      </w:r>
      <w:r w:rsidRPr="005316CF">
        <w:rPr>
          <w:lang w:eastAsia="en-US"/>
        </w:rPr>
        <w:t>nkt niet</w:t>
      </w:r>
      <w:r>
        <w:rPr>
          <w:lang w:eastAsia="en-US"/>
        </w:rPr>
        <w:t>,</w:t>
      </w:r>
      <w:r w:rsidRPr="005316CF">
        <w:rPr>
          <w:lang w:eastAsia="en-US"/>
        </w:rPr>
        <w:t xml:space="preserve"> dat gij</w:t>
      </w:r>
    </w:p>
    <w:p w:rsidR="001624AB" w:rsidRPr="005316CF" w:rsidRDefault="001624AB" w:rsidP="001624AB">
      <w:pPr>
        <w:jc w:val="both"/>
        <w:rPr>
          <w:lang w:eastAsia="en-US"/>
        </w:rPr>
      </w:pPr>
      <w:r w:rsidRPr="005316CF">
        <w:rPr>
          <w:lang w:eastAsia="en-US"/>
        </w:rPr>
        <w:t>281</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zult groeien in genade en heiligmaking, indien gij niet in vrede leeft Neen, KOELMAN zegt niet, dat zij de waarheid mogen verk</w:t>
      </w:r>
      <w:r>
        <w:rPr>
          <w:lang w:eastAsia="en-US"/>
        </w:rPr>
        <w:t>ope</w:t>
      </w:r>
      <w:r w:rsidRPr="005316CF">
        <w:rPr>
          <w:lang w:eastAsia="en-US"/>
        </w:rPr>
        <w:t>n ter wille van</w:t>
      </w:r>
      <w:r>
        <w:rPr>
          <w:lang w:eastAsia="en-US"/>
        </w:rPr>
        <w:t xml:space="preserve"> de </w:t>
      </w:r>
      <w:r w:rsidRPr="005316CF">
        <w:rPr>
          <w:lang w:eastAsia="en-US"/>
        </w:rPr>
        <w:t xml:space="preserve">vrede, dat niet, maar toch, jaagt hem na met alle krachten. </w:t>
      </w:r>
      <w:r>
        <w:rPr>
          <w:lang w:eastAsia="en-US"/>
        </w:rPr>
        <w:t>1)</w:t>
      </w:r>
      <w:r w:rsidRPr="005316CF">
        <w:rPr>
          <w:lang w:eastAsia="en-US"/>
        </w:rPr>
        <w:t xml:space="preserve"> Om kort te gaan, wil een gel</w:t>
      </w:r>
      <w:r>
        <w:rPr>
          <w:lang w:eastAsia="en-US"/>
        </w:rPr>
        <w:t>ovi</w:t>
      </w:r>
      <w:r w:rsidRPr="005316CF">
        <w:rPr>
          <w:lang w:eastAsia="en-US"/>
        </w:rPr>
        <w:t>ge</w:t>
      </w:r>
      <w:r>
        <w:rPr>
          <w:lang w:eastAsia="en-US"/>
        </w:rPr>
        <w:t>,</w:t>
      </w:r>
      <w:r w:rsidRPr="005316CF">
        <w:rPr>
          <w:lang w:eastAsia="en-US"/>
        </w:rPr>
        <w:t xml:space="preserve"> dat de vonk worde tot</w:t>
      </w:r>
      <w:r>
        <w:rPr>
          <w:lang w:eastAsia="en-US"/>
        </w:rPr>
        <w:t xml:space="preserve"> een </w:t>
      </w:r>
      <w:r w:rsidRPr="005316CF">
        <w:rPr>
          <w:lang w:eastAsia="en-US"/>
        </w:rPr>
        <w:t>vlam j het mosterdzaad tot een boom, de wateren tot een beke</w:t>
      </w:r>
      <w:r>
        <w:rPr>
          <w:lang w:eastAsia="en-US"/>
        </w:rPr>
        <w:t>,</w:t>
      </w:r>
      <w:r w:rsidRPr="005316CF">
        <w:rPr>
          <w:lang w:eastAsia="en-US"/>
        </w:rPr>
        <w:t xml:space="preserve"> dat hij dan wake over en tegen vele dingen.</w:t>
      </w:r>
      <w:r>
        <w:rPr>
          <w:lang w:eastAsia="en-US"/>
        </w:rPr>
        <w:t xml:space="preserve"> «</w:t>
      </w:r>
      <w:r w:rsidRPr="005316CF">
        <w:rPr>
          <w:lang w:eastAsia="en-US"/>
        </w:rPr>
        <w:t>Waakt</w:t>
      </w:r>
      <w:r>
        <w:rPr>
          <w:lang w:eastAsia="en-US"/>
        </w:rPr>
        <w:t>»,</w:t>
      </w:r>
      <w:r w:rsidRPr="005316CF">
        <w:rPr>
          <w:lang w:eastAsia="en-US"/>
        </w:rPr>
        <w:t xml:space="preserve"> zegt hij</w:t>
      </w:r>
      <w:r>
        <w:rPr>
          <w:lang w:eastAsia="en-US"/>
        </w:rPr>
        <w:t>, «</w:t>
      </w:r>
      <w:r w:rsidRPr="005316CF">
        <w:rPr>
          <w:lang w:eastAsia="en-US"/>
        </w:rPr>
        <w:t>over</w:t>
      </w:r>
      <w:r>
        <w:rPr>
          <w:lang w:eastAsia="en-US"/>
        </w:rPr>
        <w:t xml:space="preserve"> uw </w:t>
      </w:r>
      <w:r w:rsidRPr="005316CF">
        <w:rPr>
          <w:lang w:eastAsia="en-US"/>
        </w:rPr>
        <w:t>gedachten</w:t>
      </w:r>
      <w:r>
        <w:rPr>
          <w:lang w:eastAsia="en-US"/>
        </w:rPr>
        <w:t xml:space="preserve">, </w:t>
      </w:r>
      <w:r w:rsidRPr="005316CF">
        <w:rPr>
          <w:lang w:eastAsia="en-US"/>
        </w:rPr>
        <w:t>hartstochten</w:t>
      </w:r>
      <w:r>
        <w:rPr>
          <w:lang w:eastAsia="en-US"/>
        </w:rPr>
        <w:t>,</w:t>
      </w:r>
      <w:r w:rsidRPr="005316CF">
        <w:rPr>
          <w:lang w:eastAsia="en-US"/>
        </w:rPr>
        <w:t xml:space="preserve"> woorden</w:t>
      </w:r>
      <w:r>
        <w:rPr>
          <w:lang w:eastAsia="en-US"/>
        </w:rPr>
        <w:t>,</w:t>
      </w:r>
      <w:r w:rsidRPr="005316CF">
        <w:rPr>
          <w:lang w:eastAsia="en-US"/>
        </w:rPr>
        <w:t xml:space="preserve"> werken en bekwame gelegenheden ten goede</w:t>
      </w:r>
      <w:r>
        <w:rPr>
          <w:lang w:eastAsia="en-US"/>
        </w:rPr>
        <w:t>».</w:t>
      </w:r>
      <w:r w:rsidRPr="005316CF">
        <w:rPr>
          <w:lang w:eastAsia="en-US"/>
        </w:rPr>
        <w:t xml:space="preserve"> 2) Of verontreinigen de zondige gedachten de ziel niet, zij, die de</w:t>
      </w:r>
      <w:r>
        <w:rPr>
          <w:lang w:eastAsia="en-US"/>
        </w:rPr>
        <w:t xml:space="preserve"> «</w:t>
      </w:r>
      <w:r w:rsidRPr="005316CF">
        <w:rPr>
          <w:lang w:eastAsia="en-US"/>
        </w:rPr>
        <w:t>eerstgeborene der erfzonde» zijn en het beginsel van de kracht derzelve? En is b. v. niet alle religie ijdel</w:t>
      </w:r>
      <w:r>
        <w:rPr>
          <w:lang w:eastAsia="en-US"/>
        </w:rPr>
        <w:t>,</w:t>
      </w:r>
      <w:r w:rsidRPr="005316CF">
        <w:rPr>
          <w:lang w:eastAsia="en-US"/>
        </w:rPr>
        <w:t xml:space="preserve"> indien de tong niet in toom gehouden wordt</w:t>
      </w:r>
      <w:r>
        <w:rPr>
          <w:lang w:eastAsia="en-US"/>
        </w:rPr>
        <w:t>?</w:t>
      </w:r>
      <w:r w:rsidRPr="005316CF">
        <w:rPr>
          <w:lang w:eastAsia="en-US"/>
        </w:rPr>
        <w:t xml:space="preserve"> Waakt dus over</w:t>
      </w:r>
      <w:r>
        <w:rPr>
          <w:lang w:eastAsia="en-US"/>
        </w:rPr>
        <w:t xml:space="preserve"> uw </w:t>
      </w:r>
      <w:r w:rsidRPr="005316CF">
        <w:rPr>
          <w:lang w:eastAsia="en-US"/>
        </w:rPr>
        <w:t>woorden. 3) Maar ten andere, waakt tegen alle zonden, en wel bijzonder tegen boezem-zonden en beroeps-zonden. En bovenal, ziet toe, dat gij niet zondigt in 't gebruik van geoorloofde dingen; of tracht Satan in dien strik niet juist de meesten te vangen</w:t>
      </w:r>
      <w:r>
        <w:rPr>
          <w:lang w:eastAsia="en-US"/>
        </w:rPr>
        <w:t>?</w:t>
      </w:r>
      <w:r w:rsidRPr="005316CF">
        <w:rPr>
          <w:lang w:eastAsia="en-US"/>
        </w:rPr>
        <w:t xml:space="preserve">14) Houdt U aan deze regelen, zegt hij nog eens, maar vergeet dan eindelijk niet </w:t>
      </w:r>
      <w:r>
        <w:rPr>
          <w:lang w:eastAsia="en-US"/>
        </w:rPr>
        <w:t>éne</w:t>
      </w:r>
      <w:r w:rsidRPr="005316CF">
        <w:rPr>
          <w:lang w:eastAsia="en-US"/>
        </w:rPr>
        <w:t xml:space="preserve"> gr</w:t>
      </w:r>
      <w:r>
        <w:rPr>
          <w:lang w:eastAsia="en-US"/>
        </w:rPr>
        <w:t>ote</w:t>
      </w:r>
      <w:r w:rsidRPr="005316CF">
        <w:rPr>
          <w:lang w:eastAsia="en-US"/>
        </w:rPr>
        <w:t xml:space="preserve"> zaak, n. 1</w:t>
      </w:r>
      <w:r>
        <w:rPr>
          <w:lang w:eastAsia="en-US"/>
        </w:rPr>
        <w:t>. De</w:t>
      </w:r>
      <w:r w:rsidRPr="005316CF">
        <w:rPr>
          <w:lang w:eastAsia="en-US"/>
        </w:rPr>
        <w:t>ze, dat gij U eiken avond naarstig en ernstig onderzoekt, alle zonden uithaalt, heel</w:t>
      </w:r>
      <w:r>
        <w:rPr>
          <w:lang w:eastAsia="en-US"/>
        </w:rPr>
        <w:t xml:space="preserve"> de </w:t>
      </w:r>
      <w:r w:rsidRPr="005316CF">
        <w:rPr>
          <w:lang w:eastAsia="en-US"/>
        </w:rPr>
        <w:t>weg overdenkt, opdat gij niet overtroffen wordt door ee</w:t>
      </w:r>
      <w:r>
        <w:rPr>
          <w:lang w:eastAsia="en-US"/>
        </w:rPr>
        <w:t>n heiden als Seneca, die iedere</w:t>
      </w:r>
      <w:r w:rsidRPr="005316CF">
        <w:rPr>
          <w:lang w:eastAsia="en-US"/>
        </w:rPr>
        <w:t xml:space="preserve"> avond zich deze vragen stelde</w:t>
      </w:r>
      <w:r>
        <w:rPr>
          <w:lang w:eastAsia="en-US"/>
        </w:rPr>
        <w:t>: «</w:t>
      </w:r>
      <w:r w:rsidRPr="005316CF">
        <w:rPr>
          <w:lang w:eastAsia="en-US"/>
        </w:rPr>
        <w:t>wat kwaad hebt gij genezen</w:t>
      </w:r>
      <w:r>
        <w:rPr>
          <w:lang w:eastAsia="en-US"/>
        </w:rPr>
        <w:t>;</w:t>
      </w:r>
      <w:r w:rsidRPr="005316CF">
        <w:rPr>
          <w:lang w:eastAsia="en-US"/>
        </w:rPr>
        <w:t xml:space="preserve"> welke fout hebt gij tegengestaan</w:t>
      </w:r>
      <w:r>
        <w:rPr>
          <w:lang w:eastAsia="en-US"/>
        </w:rPr>
        <w:t>;</w:t>
      </w:r>
      <w:r w:rsidRPr="005316CF">
        <w:rPr>
          <w:lang w:eastAsia="en-US"/>
        </w:rPr>
        <w:t xml:space="preserve"> waarin zijt gij nu beter</w:t>
      </w:r>
      <w:r>
        <w:rPr>
          <w:lang w:eastAsia="en-US"/>
        </w:rPr>
        <w:t>»?</w:t>
      </w:r>
      <w:r w:rsidRPr="005316CF">
        <w:rPr>
          <w:lang w:eastAsia="en-US"/>
        </w:rPr>
        <w:t xml:space="preserve"> 5) Doet dit;</w:t>
      </w:r>
      <w:r>
        <w:rPr>
          <w:lang w:eastAsia="en-US"/>
        </w:rPr>
        <w:t xml:space="preserve"> «</w:t>
      </w:r>
      <w:r w:rsidRPr="005316CF">
        <w:rPr>
          <w:lang w:eastAsia="en-US"/>
        </w:rPr>
        <w:t>dit is de gereedste weg en het gr</w:t>
      </w:r>
      <w:r>
        <w:rPr>
          <w:lang w:eastAsia="en-US"/>
        </w:rPr>
        <w:t>ote</w:t>
      </w:r>
      <w:r w:rsidRPr="005316CF">
        <w:rPr>
          <w:lang w:eastAsia="en-US"/>
        </w:rPr>
        <w:t xml:space="preserve"> middel om</w:t>
      </w:r>
      <w:r>
        <w:rPr>
          <w:lang w:eastAsia="en-US"/>
        </w:rPr>
        <w:t xml:space="preserve"> een </w:t>
      </w:r>
      <w:r w:rsidRPr="005316CF">
        <w:rPr>
          <w:lang w:eastAsia="en-US"/>
        </w:rPr>
        <w:t>goede overwinning over</w:t>
      </w:r>
      <w:r>
        <w:rPr>
          <w:lang w:eastAsia="en-US"/>
        </w:rPr>
        <w:t xml:space="preserve"> uw </w:t>
      </w:r>
      <w:r w:rsidRPr="005316CF">
        <w:rPr>
          <w:lang w:eastAsia="en-US"/>
        </w:rPr>
        <w:t>verdorvenheden te krijgen, dat zal de dood en ter verbreking van</w:t>
      </w:r>
      <w:r>
        <w:rPr>
          <w:lang w:eastAsia="en-US"/>
        </w:rPr>
        <w:t xml:space="preserve"> uw </w:t>
      </w:r>
      <w:r w:rsidRPr="005316CF">
        <w:rPr>
          <w:lang w:eastAsia="en-US"/>
        </w:rPr>
        <w:t>sterkste zonden zijn</w:t>
      </w:r>
      <w:r>
        <w:rPr>
          <w:lang w:eastAsia="en-US"/>
        </w:rPr>
        <w:t>».</w:t>
      </w:r>
      <w:r w:rsidRPr="005316CF">
        <w:rPr>
          <w:lang w:eastAsia="en-US"/>
        </w:rPr>
        <w:t xml:space="preserve"> 6)</w:t>
      </w:r>
    </w:p>
    <w:p w:rsidR="001624AB" w:rsidRDefault="001624AB" w:rsidP="001624AB">
      <w:pPr>
        <w:jc w:val="both"/>
        <w:rPr>
          <w:lang w:eastAsia="en-US"/>
        </w:rPr>
      </w:pPr>
    </w:p>
    <w:p w:rsidR="001624AB" w:rsidRPr="005316CF" w:rsidRDefault="001624AB" w:rsidP="001624AB">
      <w:pPr>
        <w:jc w:val="both"/>
        <w:rPr>
          <w:lang w:eastAsia="en-US"/>
        </w:rPr>
      </w:pPr>
      <w:r w:rsidRPr="005316CF">
        <w:rPr>
          <w:lang w:eastAsia="en-US"/>
        </w:rPr>
        <w:t>1) Idem, blz. 4.</w:t>
      </w:r>
    </w:p>
    <w:p w:rsidR="001624AB" w:rsidRDefault="001624AB" w:rsidP="001624AB">
      <w:pPr>
        <w:jc w:val="both"/>
        <w:rPr>
          <w:lang w:eastAsia="en-US"/>
        </w:rPr>
      </w:pPr>
      <w:r w:rsidRPr="005316CF">
        <w:rPr>
          <w:lang w:eastAsia="en-US"/>
        </w:rPr>
        <w:t xml:space="preserve">2) Idem, blz. 7. </w:t>
      </w:r>
      <w:r>
        <w:rPr>
          <w:lang w:eastAsia="en-US"/>
        </w:rPr>
        <w:t>1</w:t>
      </w:r>
    </w:p>
    <w:p w:rsidR="001624AB" w:rsidRPr="005316CF" w:rsidRDefault="001624AB" w:rsidP="001624AB">
      <w:pPr>
        <w:jc w:val="both"/>
        <w:rPr>
          <w:lang w:eastAsia="en-US"/>
        </w:rPr>
      </w:pPr>
      <w:r>
        <w:rPr>
          <w:lang w:eastAsia="en-US"/>
        </w:rPr>
        <w:t>3)</w:t>
      </w:r>
      <w:r w:rsidRPr="005316CF">
        <w:rPr>
          <w:lang w:eastAsia="en-US"/>
        </w:rPr>
        <w:t xml:space="preserve"> Idem, blz. 9.</w:t>
      </w:r>
    </w:p>
    <w:p w:rsidR="001624AB" w:rsidRDefault="001624AB" w:rsidP="001624AB">
      <w:pPr>
        <w:jc w:val="both"/>
        <w:rPr>
          <w:lang w:eastAsia="en-US"/>
        </w:rPr>
      </w:pPr>
      <w:r>
        <w:rPr>
          <w:lang w:eastAsia="en-US"/>
        </w:rPr>
        <w:t xml:space="preserve">4) </w:t>
      </w:r>
      <w:r w:rsidRPr="005316CF">
        <w:rPr>
          <w:lang w:eastAsia="en-US"/>
        </w:rPr>
        <w:t xml:space="preserve">Idem, blz. 10. </w:t>
      </w:r>
      <w:r>
        <w:rPr>
          <w:lang w:eastAsia="en-US"/>
        </w:rPr>
        <w:t>5</w:t>
      </w:r>
    </w:p>
    <w:p w:rsidR="001624AB" w:rsidRDefault="001624AB" w:rsidP="001624AB">
      <w:pPr>
        <w:jc w:val="both"/>
        <w:rPr>
          <w:lang w:eastAsia="en-US"/>
        </w:rPr>
      </w:pPr>
      <w:r>
        <w:rPr>
          <w:lang w:eastAsia="en-US"/>
        </w:rPr>
        <w:t>5)</w:t>
      </w:r>
      <w:r w:rsidRPr="005316CF">
        <w:rPr>
          <w:lang w:eastAsia="en-US"/>
        </w:rPr>
        <w:t xml:space="preserve"> Idem, blz. 13. </w:t>
      </w:r>
    </w:p>
    <w:p w:rsidR="001624AB" w:rsidRPr="005316CF" w:rsidRDefault="001624AB" w:rsidP="001624AB">
      <w:pPr>
        <w:jc w:val="both"/>
        <w:rPr>
          <w:lang w:eastAsia="en-US"/>
        </w:rPr>
      </w:pPr>
      <w:r>
        <w:rPr>
          <w:lang w:eastAsia="en-US"/>
        </w:rPr>
        <w:t>6</w:t>
      </w:r>
      <w:r w:rsidRPr="005316CF">
        <w:rPr>
          <w:lang w:eastAsia="en-US"/>
        </w:rPr>
        <w:t>) Idem, blz. 18.</w:t>
      </w:r>
    </w:p>
    <w:p w:rsidR="001624AB" w:rsidRDefault="001624AB" w:rsidP="001624AB">
      <w:pPr>
        <w:jc w:val="both"/>
        <w:rPr>
          <w:lang w:eastAsia="en-US"/>
        </w:rPr>
      </w:pPr>
    </w:p>
    <w:p w:rsidR="001624AB" w:rsidRDefault="001624AB" w:rsidP="001624AB">
      <w:pPr>
        <w:jc w:val="both"/>
        <w:rPr>
          <w:lang w:eastAsia="en-US"/>
        </w:rPr>
      </w:pPr>
    </w:p>
    <w:p w:rsidR="001624AB" w:rsidRPr="005316CF" w:rsidRDefault="001624AB" w:rsidP="001624AB">
      <w:pPr>
        <w:jc w:val="both"/>
        <w:rPr>
          <w:lang w:eastAsia="en-US"/>
        </w:rPr>
      </w:pPr>
      <w:r>
        <w:rPr>
          <w:lang w:eastAsia="en-US"/>
        </w:rPr>
        <w:t>1</w:t>
      </w:r>
      <w:r w:rsidRPr="005316CF">
        <w:rPr>
          <w:lang w:eastAsia="en-US"/>
        </w:rPr>
        <w:t>) Idem, blz. 22.</w:t>
      </w:r>
    </w:p>
    <w:p w:rsidR="001624AB" w:rsidRPr="005316CF" w:rsidRDefault="001624AB" w:rsidP="001624AB">
      <w:pPr>
        <w:jc w:val="both"/>
        <w:rPr>
          <w:lang w:eastAsia="en-US"/>
        </w:rPr>
      </w:pPr>
      <w:r w:rsidRPr="005316CF">
        <w:rPr>
          <w:lang w:eastAsia="en-US"/>
        </w:rPr>
        <w:t>2) Idem, blz. 29.</w:t>
      </w:r>
    </w:p>
    <w:p w:rsidR="001624AB" w:rsidRPr="005316CF" w:rsidRDefault="001624AB" w:rsidP="001624AB">
      <w:pPr>
        <w:jc w:val="both"/>
        <w:rPr>
          <w:lang w:eastAsia="en-US"/>
        </w:rPr>
      </w:pPr>
      <w:r w:rsidRPr="005316CF">
        <w:rPr>
          <w:lang w:eastAsia="en-US"/>
        </w:rPr>
        <w:t>3) Idem, blz. 31.</w:t>
      </w:r>
    </w:p>
    <w:p w:rsidR="001624AB" w:rsidRPr="005316CF" w:rsidRDefault="001624AB" w:rsidP="001624AB">
      <w:pPr>
        <w:jc w:val="both"/>
        <w:rPr>
          <w:lang w:eastAsia="en-US"/>
        </w:rPr>
      </w:pPr>
      <w:r w:rsidRPr="005316CF">
        <w:rPr>
          <w:lang w:eastAsia="en-US"/>
        </w:rPr>
        <w:t>4) Idem, blz. 36.</w:t>
      </w:r>
    </w:p>
    <w:p w:rsidR="001624AB" w:rsidRPr="005316CF" w:rsidRDefault="001624AB" w:rsidP="001624AB">
      <w:pPr>
        <w:jc w:val="both"/>
        <w:rPr>
          <w:lang w:eastAsia="en-US"/>
        </w:rPr>
      </w:pPr>
      <w:r>
        <w:rPr>
          <w:lang w:eastAsia="en-US"/>
        </w:rPr>
        <w:t>5</w:t>
      </w:r>
      <w:r w:rsidRPr="005316CF">
        <w:rPr>
          <w:lang w:eastAsia="en-US"/>
        </w:rPr>
        <w:t>) Idem, blz. 39.</w:t>
      </w:r>
    </w:p>
    <w:p w:rsidR="001624AB" w:rsidRPr="005316CF" w:rsidRDefault="001624AB" w:rsidP="001624AB">
      <w:pPr>
        <w:jc w:val="both"/>
        <w:rPr>
          <w:lang w:eastAsia="en-US"/>
        </w:rPr>
      </w:pPr>
      <w:r>
        <w:rPr>
          <w:lang w:eastAsia="en-US"/>
        </w:rPr>
        <w:t>6</w:t>
      </w:r>
      <w:r w:rsidRPr="005316CF">
        <w:rPr>
          <w:lang w:eastAsia="en-US"/>
        </w:rPr>
        <w:t>) Idem, blz. .n.</w:t>
      </w:r>
    </w:p>
    <w:p w:rsidR="001624AB" w:rsidRPr="005316CF" w:rsidRDefault="001624AB" w:rsidP="001624AB">
      <w:pPr>
        <w:jc w:val="both"/>
        <w:rPr>
          <w:lang w:eastAsia="en-US"/>
        </w:rPr>
      </w:pPr>
      <w:r w:rsidRPr="005316CF">
        <w:rPr>
          <w:lang w:eastAsia="en-US"/>
        </w:rPr>
        <w:t>282</w:t>
      </w:r>
    </w:p>
    <w:p w:rsidR="001624AB" w:rsidRDefault="001624AB" w:rsidP="001624AB">
      <w:pPr>
        <w:jc w:val="both"/>
        <w:rPr>
          <w:lang w:eastAsia="en-US"/>
        </w:rPr>
      </w:pPr>
    </w:p>
    <w:p w:rsidR="001624AB" w:rsidRDefault="001624AB" w:rsidP="001624AB">
      <w:pPr>
        <w:jc w:val="both"/>
        <w:rPr>
          <w:lang w:eastAsia="en-US"/>
        </w:rPr>
      </w:pPr>
      <w:r w:rsidRPr="005316CF">
        <w:rPr>
          <w:lang w:eastAsia="en-US"/>
        </w:rPr>
        <w:t>Dienden de twee voorafgaande boekjes om aan allen, die tot Christus gekomen waren,</w:t>
      </w:r>
      <w:r>
        <w:rPr>
          <w:lang w:eastAsia="en-US"/>
        </w:rPr>
        <w:t xml:space="preserve"> de </w:t>
      </w:r>
      <w:r w:rsidRPr="005316CF">
        <w:rPr>
          <w:lang w:eastAsia="en-US"/>
        </w:rPr>
        <w:t>weg te wijzen om te komen tot toename in godzaligheid en in de praktijk derzelve, de werkjes, die nu volgen, dienen om verslagenen van harte moed te g</w:t>
      </w:r>
      <w:r>
        <w:rPr>
          <w:lang w:eastAsia="en-US"/>
        </w:rPr>
        <w:t>even, of zijn van uitlegkundige</w:t>
      </w:r>
      <w:r w:rsidRPr="005316CF">
        <w:rPr>
          <w:lang w:eastAsia="en-US"/>
        </w:rPr>
        <w:t xml:space="preserve"> aard. </w:t>
      </w:r>
    </w:p>
    <w:p w:rsidR="001624AB" w:rsidRDefault="001624AB" w:rsidP="00735E31">
      <w:pPr>
        <w:jc w:val="both"/>
        <w:rPr>
          <w:lang w:eastAsia="en-US"/>
        </w:rPr>
      </w:pPr>
    </w:p>
    <w:p w:rsidR="00F4202A" w:rsidRPr="005316CF" w:rsidRDefault="00F4202A" w:rsidP="00F4202A">
      <w:pPr>
        <w:jc w:val="both"/>
        <w:rPr>
          <w:lang w:eastAsia="en-US"/>
        </w:rPr>
      </w:pPr>
      <w:r w:rsidRPr="005316CF">
        <w:rPr>
          <w:lang w:eastAsia="en-US"/>
        </w:rPr>
        <w:t>Wij hebben het oog op</w:t>
      </w:r>
      <w:r w:rsidRPr="00D64174">
        <w:rPr>
          <w:b/>
          <w:i/>
          <w:lang w:eastAsia="en-US"/>
        </w:rPr>
        <w:t xml:space="preserve"> «Het Verbond der Genaden», «De Weg Gods met de mens, naar de hemel leidende», en «Sleutel der Openbaring».1)</w:t>
      </w:r>
    </w:p>
    <w:p w:rsidR="00F4202A" w:rsidRPr="005316CF" w:rsidRDefault="00F4202A" w:rsidP="00F4202A">
      <w:pPr>
        <w:jc w:val="both"/>
        <w:rPr>
          <w:lang w:eastAsia="en-US"/>
        </w:rPr>
      </w:pPr>
      <w:r w:rsidRPr="005316CF">
        <w:rPr>
          <w:lang w:eastAsia="en-US"/>
        </w:rPr>
        <w:t>Dat tot dien einde, om versl</w:t>
      </w:r>
      <w:r>
        <w:rPr>
          <w:lang w:eastAsia="en-US"/>
        </w:rPr>
        <w:t xml:space="preserve">agenen van harte op te beuren </w:t>
      </w:r>
      <w:r w:rsidRPr="005316CF">
        <w:rPr>
          <w:lang w:eastAsia="en-US"/>
        </w:rPr>
        <w:t>het eerstgenoemde werkje geschreven is, zegt ons niet alleen de inhoud</w:t>
      </w:r>
      <w:r>
        <w:rPr>
          <w:lang w:eastAsia="en-US"/>
        </w:rPr>
        <w:t>,</w:t>
      </w:r>
      <w:r w:rsidRPr="005316CF">
        <w:rPr>
          <w:lang w:eastAsia="en-US"/>
        </w:rPr>
        <w:t xml:space="preserve"> maar eveneens de voorrede. 2) Ach</w:t>
      </w:r>
      <w:r>
        <w:rPr>
          <w:lang w:eastAsia="en-US"/>
        </w:rPr>
        <w:t>,</w:t>
      </w:r>
      <w:r w:rsidRPr="005316CF">
        <w:rPr>
          <w:lang w:eastAsia="en-US"/>
        </w:rPr>
        <w:t xml:space="preserve"> hoe licht krijgen</w:t>
      </w:r>
      <w:r>
        <w:rPr>
          <w:lang w:eastAsia="en-US"/>
        </w:rPr>
        <w:t xml:space="preserve"> «</w:t>
      </w:r>
      <w:r w:rsidRPr="005316CF">
        <w:rPr>
          <w:lang w:eastAsia="en-US"/>
        </w:rPr>
        <w:t>ongeloof, aanvechtingen verdorvenheden en geeste</w:t>
      </w:r>
      <w:r w:rsidRPr="005316CF">
        <w:rPr>
          <w:lang w:eastAsia="en-US"/>
        </w:rPr>
        <w:softHyphen/>
        <w:t>lijke verlating</w:t>
      </w:r>
      <w:r>
        <w:rPr>
          <w:lang w:eastAsia="en-US"/>
        </w:rPr>
        <w:t xml:space="preserve">» </w:t>
      </w:r>
      <w:r w:rsidRPr="005316CF">
        <w:rPr>
          <w:lang w:eastAsia="en-US"/>
        </w:rPr>
        <w:t>de overhand op de gel</w:t>
      </w:r>
      <w:r>
        <w:rPr>
          <w:lang w:eastAsia="en-US"/>
        </w:rPr>
        <w:t>ovi</w:t>
      </w:r>
      <w:r w:rsidRPr="005316CF">
        <w:rPr>
          <w:lang w:eastAsia="en-US"/>
        </w:rPr>
        <w:t>gen</w:t>
      </w:r>
      <w:r>
        <w:rPr>
          <w:lang w:eastAsia="en-US"/>
        </w:rPr>
        <w:t>,</w:t>
      </w:r>
      <w:r w:rsidRPr="005316CF">
        <w:rPr>
          <w:lang w:eastAsia="en-US"/>
        </w:rPr>
        <w:t xml:space="preserve"> en worden zij daardoor afgedreven van hun sterkte. 3) En om dit nu te voorkomen, wil hij hun</w:t>
      </w:r>
      <w:r>
        <w:rPr>
          <w:lang w:eastAsia="en-US"/>
        </w:rPr>
        <w:t xml:space="preserve"> de </w:t>
      </w:r>
      <w:r w:rsidRPr="005316CF">
        <w:rPr>
          <w:lang w:eastAsia="en-US"/>
        </w:rPr>
        <w:t>moed verlevendigen door de beschrijving</w:t>
      </w:r>
      <w:r>
        <w:rPr>
          <w:lang w:eastAsia="en-US"/>
        </w:rPr>
        <w:t xml:space="preserve"> «</w:t>
      </w:r>
      <w:r w:rsidRPr="005316CF">
        <w:rPr>
          <w:lang w:eastAsia="en-US"/>
        </w:rPr>
        <w:t>van</w:t>
      </w:r>
      <w:r>
        <w:rPr>
          <w:lang w:eastAsia="en-US"/>
        </w:rPr>
        <w:t xml:space="preserve"> de </w:t>
      </w:r>
      <w:r w:rsidRPr="005316CF">
        <w:rPr>
          <w:lang w:eastAsia="en-US"/>
        </w:rPr>
        <w:t>inhoud en kracht in 't begrijp van het Genade-Verbond</w:t>
      </w:r>
      <w:r>
        <w:rPr>
          <w:lang w:eastAsia="en-US"/>
        </w:rPr>
        <w:t xml:space="preserve">» </w:t>
      </w:r>
      <w:r w:rsidRPr="005316CF">
        <w:rPr>
          <w:lang w:eastAsia="en-US"/>
        </w:rPr>
        <w:t>4). Zijn doel is hun</w:t>
      </w:r>
      <w:r>
        <w:rPr>
          <w:lang w:eastAsia="en-US"/>
        </w:rPr>
        <w:t xml:space="preserve"> de </w:t>
      </w:r>
      <w:r w:rsidRPr="005316CF">
        <w:rPr>
          <w:lang w:eastAsia="en-US"/>
        </w:rPr>
        <w:t>staf der heerlijkste en dierbaarste beloften in de hand te drukken. In één woord KOELMAN plaatst zich</w:t>
      </w:r>
      <w:r>
        <w:rPr>
          <w:lang w:eastAsia="en-US"/>
        </w:rPr>
        <w:t>,</w:t>
      </w:r>
      <w:r w:rsidRPr="005316CF">
        <w:rPr>
          <w:lang w:eastAsia="en-US"/>
        </w:rPr>
        <w:t xml:space="preserve"> staande te midden van verslagen zielen, die toch bondgen</w:t>
      </w:r>
      <w:r>
        <w:rPr>
          <w:lang w:eastAsia="en-US"/>
        </w:rPr>
        <w:t>ote</w:t>
      </w:r>
      <w:r w:rsidRPr="005316CF">
        <w:rPr>
          <w:lang w:eastAsia="en-US"/>
        </w:rPr>
        <w:t xml:space="preserve">n </w:t>
      </w:r>
      <w:r>
        <w:rPr>
          <w:lang w:eastAsia="en-US"/>
        </w:rPr>
        <w:t>des Heeren</w:t>
      </w:r>
      <w:r w:rsidRPr="005316CF">
        <w:rPr>
          <w:lang w:eastAsia="en-US"/>
        </w:rPr>
        <w:t xml:space="preserve"> zijn, als op</w:t>
      </w:r>
      <w:r>
        <w:rPr>
          <w:lang w:eastAsia="en-US"/>
        </w:rPr>
        <w:t xml:space="preserve"> de </w:t>
      </w:r>
      <w:r w:rsidRPr="005316CF">
        <w:rPr>
          <w:lang w:eastAsia="en-US"/>
        </w:rPr>
        <w:t>Gerizim 5) om aan hun geestelijk oog al de heerlijkheden van het Genade-Verbond te doen voorbijgaan.</w:t>
      </w:r>
    </w:p>
    <w:p w:rsidR="00F4202A" w:rsidRPr="005316CF" w:rsidRDefault="00F4202A" w:rsidP="00F4202A">
      <w:pPr>
        <w:jc w:val="both"/>
        <w:rPr>
          <w:lang w:eastAsia="en-US"/>
        </w:rPr>
      </w:pPr>
      <w:r w:rsidRPr="005316CF">
        <w:rPr>
          <w:lang w:eastAsia="en-US"/>
        </w:rPr>
        <w:t>De inhoud laat zich raden. In een tachtig bladzijden be</w:t>
      </w:r>
      <w:r w:rsidRPr="005316CF">
        <w:rPr>
          <w:lang w:eastAsia="en-US"/>
        </w:rPr>
        <w:softHyphen/>
        <w:t xml:space="preserve">schrijft hij alwat God is voor degenen, die Hem in Christus hun God mogen noemen. Hij wil de </w:t>
      </w:r>
      <w:r>
        <w:rPr>
          <w:lang w:eastAsia="en-US"/>
        </w:rPr>
        <w:t>oge</w:t>
      </w:r>
      <w:r w:rsidRPr="005316CF">
        <w:rPr>
          <w:lang w:eastAsia="en-US"/>
        </w:rPr>
        <w:t>n der Bondgen</w:t>
      </w:r>
      <w:r>
        <w:rPr>
          <w:lang w:eastAsia="en-US"/>
        </w:rPr>
        <w:t>ote</w:t>
      </w:r>
      <w:r w:rsidRPr="005316CF">
        <w:rPr>
          <w:lang w:eastAsia="en-US"/>
        </w:rPr>
        <w:t>n daar opnieuw voor openen. Zij zien dikwijls te veel op zich zelf, en vergeten vaak, dat God uit getrouwheid verdrukt. 6) Wat heeft die God niet aan hen gedaan; Hij gaf hun een</w:t>
      </w:r>
    </w:p>
    <w:p w:rsidR="00F4202A" w:rsidRPr="005316CF" w:rsidRDefault="00F4202A" w:rsidP="00F4202A">
      <w:pPr>
        <w:jc w:val="both"/>
        <w:rPr>
          <w:lang w:eastAsia="en-US"/>
        </w:rPr>
      </w:pPr>
      <w:r>
        <w:rPr>
          <w:lang w:eastAsia="en-US"/>
        </w:rPr>
        <w:t>1)</w:t>
      </w:r>
      <w:r w:rsidRPr="005316CF">
        <w:rPr>
          <w:lang w:eastAsia="en-US"/>
        </w:rPr>
        <w:t xml:space="preserve"> Zie de voiledige titels in de Bijlagen.</w:t>
      </w:r>
    </w:p>
    <w:p w:rsidR="00F4202A" w:rsidRPr="005316CF" w:rsidRDefault="00F4202A" w:rsidP="00F4202A">
      <w:pPr>
        <w:jc w:val="both"/>
        <w:rPr>
          <w:lang w:eastAsia="en-US"/>
        </w:rPr>
      </w:pPr>
      <w:r w:rsidRPr="005316CF">
        <w:rPr>
          <w:lang w:eastAsia="en-US"/>
        </w:rPr>
        <w:t xml:space="preserve">2) </w:t>
      </w:r>
      <w:r>
        <w:rPr>
          <w:lang w:eastAsia="en-US"/>
        </w:rPr>
        <w:t>/</w:t>
      </w:r>
      <w:r w:rsidRPr="005316CF">
        <w:rPr>
          <w:lang w:eastAsia="en-US"/>
        </w:rPr>
        <w:t>Het Verbond der Genadenb. Voorw. blz. 43.</w:t>
      </w:r>
    </w:p>
    <w:p w:rsidR="00F4202A" w:rsidRPr="005316CF" w:rsidRDefault="00F4202A" w:rsidP="00F4202A">
      <w:pPr>
        <w:jc w:val="both"/>
        <w:rPr>
          <w:lang w:eastAsia="en-US"/>
        </w:rPr>
      </w:pPr>
      <w:r w:rsidRPr="005316CF">
        <w:rPr>
          <w:lang w:eastAsia="en-US"/>
        </w:rPr>
        <w:t>3) Idem, Voorw. blz. 14.</w:t>
      </w:r>
    </w:p>
    <w:p w:rsidR="00F4202A" w:rsidRPr="005316CF" w:rsidRDefault="00F4202A" w:rsidP="00F4202A">
      <w:pPr>
        <w:jc w:val="both"/>
        <w:rPr>
          <w:lang w:eastAsia="en-US"/>
        </w:rPr>
      </w:pPr>
      <w:r w:rsidRPr="005316CF">
        <w:rPr>
          <w:lang w:eastAsia="en-US"/>
        </w:rPr>
        <w:t>4) Idem, blz. 25.</w:t>
      </w:r>
    </w:p>
    <w:p w:rsidR="00F4202A" w:rsidRPr="005316CF" w:rsidRDefault="00F4202A" w:rsidP="00F4202A">
      <w:pPr>
        <w:jc w:val="both"/>
        <w:rPr>
          <w:lang w:eastAsia="en-US"/>
        </w:rPr>
      </w:pPr>
      <w:r w:rsidRPr="005316CF">
        <w:rPr>
          <w:lang w:eastAsia="en-US"/>
        </w:rPr>
        <w:t>5) Idem, blz. 26.</w:t>
      </w:r>
    </w:p>
    <w:p w:rsidR="00F4202A" w:rsidRDefault="00F4202A" w:rsidP="00F4202A">
      <w:pPr>
        <w:jc w:val="both"/>
        <w:rPr>
          <w:lang w:eastAsia="en-US"/>
        </w:rPr>
      </w:pPr>
      <w:r w:rsidRPr="005316CF">
        <w:rPr>
          <w:lang w:eastAsia="en-US"/>
        </w:rPr>
        <w:t xml:space="preserve">6) Idem, blz. 34-35. </w:t>
      </w:r>
    </w:p>
    <w:p w:rsidR="00F4202A" w:rsidRPr="005316CF" w:rsidRDefault="00F4202A" w:rsidP="00F4202A">
      <w:pPr>
        <w:jc w:val="both"/>
        <w:rPr>
          <w:lang w:eastAsia="en-US"/>
        </w:rPr>
      </w:pPr>
      <w:r w:rsidRPr="005316CF">
        <w:rPr>
          <w:lang w:eastAsia="en-US"/>
        </w:rPr>
        <w:t>283</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nieuw hart; toen niemand naar hen uitzag, deed Hij dit en alleen en gedurig; het eeuwige fundament van hunnen staat werd door Hem gelegd. 1) En welke zijn dan de privi</w:t>
      </w:r>
      <w:r w:rsidRPr="005316CF">
        <w:rPr>
          <w:lang w:eastAsia="en-US"/>
        </w:rPr>
        <w:softHyphen/>
        <w:t>legiën en voorrechten</w:t>
      </w:r>
      <w:r>
        <w:rPr>
          <w:lang w:eastAsia="en-US"/>
        </w:rPr>
        <w:t>,</w:t>
      </w:r>
      <w:r w:rsidRPr="005316CF">
        <w:rPr>
          <w:lang w:eastAsia="en-US"/>
        </w:rPr>
        <w:t xml:space="preserve"> vraagt hij</w:t>
      </w:r>
      <w:r>
        <w:rPr>
          <w:lang w:eastAsia="en-US"/>
        </w:rPr>
        <w:t>?</w:t>
      </w:r>
      <w:r w:rsidRPr="005316CF">
        <w:rPr>
          <w:lang w:eastAsia="en-US"/>
        </w:rPr>
        <w:t xml:space="preserve"> 2) Negatief zijn zij verlost en bevrijd van alle schuld en ellende, positief zijn zij gunst</w:t>
      </w:r>
      <w:r w:rsidRPr="005316CF">
        <w:rPr>
          <w:lang w:eastAsia="en-US"/>
        </w:rPr>
        <w:softHyphen/>
        <w:t>gen</w:t>
      </w:r>
      <w:r>
        <w:rPr>
          <w:lang w:eastAsia="en-US"/>
        </w:rPr>
        <w:t>ote</w:t>
      </w:r>
      <w:r w:rsidRPr="005316CF">
        <w:rPr>
          <w:lang w:eastAsia="en-US"/>
        </w:rPr>
        <w:t>n Gods, En wat dat laatste zegt, wordt daarop breed uitgemeten. Alle deugden Gods worden opgesomd, opdat hun hart zich verheuge in</w:t>
      </w:r>
      <w:r>
        <w:rPr>
          <w:lang w:eastAsia="en-US"/>
        </w:rPr>
        <w:t xml:space="preserve"> de </w:t>
      </w:r>
      <w:r w:rsidRPr="005316CF">
        <w:rPr>
          <w:lang w:eastAsia="en-US"/>
        </w:rPr>
        <w:t>God des heils</w:t>
      </w:r>
      <w:r>
        <w:rPr>
          <w:lang w:eastAsia="en-US"/>
        </w:rPr>
        <w:t>;</w:t>
      </w:r>
      <w:r w:rsidRPr="005316CF">
        <w:rPr>
          <w:lang w:eastAsia="en-US"/>
        </w:rPr>
        <w:t xml:space="preserve"> alle tijdelijke zegeningen, hun beloofd, opgeteld, opdat zij niet zouden vr</w:t>
      </w:r>
      <w:r>
        <w:rPr>
          <w:lang w:eastAsia="en-US"/>
        </w:rPr>
        <w:t>eze</w:t>
      </w:r>
      <w:r w:rsidRPr="005316CF">
        <w:rPr>
          <w:lang w:eastAsia="en-US"/>
        </w:rPr>
        <w:t>n, en eindelijk wordt op de toekomende dingen gewezen</w:t>
      </w:r>
      <w:r>
        <w:rPr>
          <w:lang w:eastAsia="en-US"/>
        </w:rPr>
        <w:t>,</w:t>
      </w:r>
      <w:r w:rsidRPr="005316CF">
        <w:rPr>
          <w:lang w:eastAsia="en-US"/>
        </w:rPr>
        <w:t xml:space="preserve"> opdat zij getroost mogen worden door de </w:t>
      </w:r>
      <w:r>
        <w:rPr>
          <w:lang w:eastAsia="en-US"/>
        </w:rPr>
        <w:t>oge</w:t>
      </w:r>
      <w:r w:rsidRPr="005316CF">
        <w:rPr>
          <w:lang w:eastAsia="en-US"/>
        </w:rPr>
        <w:t>n te slaan op de stad, wier kunstenaar en bouwmeester God is. Aan het einde gekomen, roept KOELMAN uit, wat gaat er nu wel in uw harte om, nadat ik U al deze heerlijke dingen toonde en deed zien? Mij dunkt</w:t>
      </w:r>
      <w:r>
        <w:rPr>
          <w:lang w:eastAsia="en-US"/>
        </w:rPr>
        <w:t>:</w:t>
      </w:r>
      <w:r w:rsidRPr="005316CF">
        <w:rPr>
          <w:lang w:eastAsia="en-US"/>
        </w:rPr>
        <w:t xml:space="preserve"> </w:t>
      </w:r>
      <w:r w:rsidRPr="00D37358">
        <w:rPr>
          <w:i/>
          <w:lang w:eastAsia="en-US"/>
        </w:rPr>
        <w:t xml:space="preserve">Looft de Here mijne ziel! «Al de volmaaktheden Gods, o ziel, zijn de Uwe. Ik houd vast aan Uw Verbond, Here God» ! Ja laat daar jubel in uw hart zijn en zeg: «Op U hoop ik, mijne erfenis is voor eeuwig Wat zal ik de overige dagen doen, dan U liefhebben en Uwen groteis naam prijzen. Gij zijt de mijne, drieëenig God; ik heb daarvoor 't bloed van uwen Zoon en 't pand van uwen Geest». </w:t>
      </w:r>
      <w:r w:rsidRPr="005316CF">
        <w:rPr>
          <w:lang w:eastAsia="en-US"/>
        </w:rPr>
        <w:t>3)</w:t>
      </w:r>
    </w:p>
    <w:p w:rsidR="00F4202A" w:rsidRPr="005316CF" w:rsidRDefault="00F4202A" w:rsidP="00F4202A">
      <w:pPr>
        <w:jc w:val="both"/>
        <w:rPr>
          <w:lang w:eastAsia="en-US"/>
        </w:rPr>
      </w:pPr>
      <w:r w:rsidRPr="005316CF">
        <w:rPr>
          <w:lang w:eastAsia="en-US"/>
        </w:rPr>
        <w:t>Diende het</w:t>
      </w:r>
      <w:r>
        <w:rPr>
          <w:lang w:eastAsia="en-US"/>
        </w:rPr>
        <w:t xml:space="preserve"> «</w:t>
      </w:r>
      <w:r w:rsidRPr="005316CF">
        <w:rPr>
          <w:lang w:eastAsia="en-US"/>
        </w:rPr>
        <w:t>Verbond der Genade</w:t>
      </w:r>
      <w:r>
        <w:rPr>
          <w:lang w:eastAsia="en-US"/>
        </w:rPr>
        <w:t xml:space="preserve">» </w:t>
      </w:r>
      <w:r w:rsidRPr="005316CF">
        <w:rPr>
          <w:lang w:eastAsia="en-US"/>
        </w:rPr>
        <w:t>tot bemoediging van verslagenen van harte, eigenlijk is het doel van</w:t>
      </w:r>
      <w:r>
        <w:rPr>
          <w:lang w:eastAsia="en-US"/>
        </w:rPr>
        <w:t xml:space="preserve"> «</w:t>
      </w:r>
      <w:r w:rsidRPr="005316CF">
        <w:rPr>
          <w:lang w:eastAsia="en-US"/>
        </w:rPr>
        <w:t>De weg Gods met</w:t>
      </w:r>
      <w:r>
        <w:rPr>
          <w:lang w:eastAsia="en-US"/>
        </w:rPr>
        <w:t xml:space="preserve"> de mens</w:t>
      </w:r>
      <w:r w:rsidRPr="005316CF">
        <w:rPr>
          <w:lang w:eastAsia="en-US"/>
        </w:rPr>
        <w:t>, naar</w:t>
      </w:r>
      <w:r>
        <w:rPr>
          <w:lang w:eastAsia="en-US"/>
        </w:rPr>
        <w:t xml:space="preserve"> de </w:t>
      </w:r>
      <w:r w:rsidRPr="005316CF">
        <w:rPr>
          <w:lang w:eastAsia="en-US"/>
        </w:rPr>
        <w:t>hemel leidende</w:t>
      </w:r>
      <w:r>
        <w:rPr>
          <w:lang w:eastAsia="en-US"/>
        </w:rPr>
        <w:t xml:space="preserve">» </w:t>
      </w:r>
      <w:r w:rsidRPr="005316CF">
        <w:rPr>
          <w:lang w:eastAsia="en-US"/>
        </w:rPr>
        <w:t>") geen ander. Het is een klein boekske, geschreven in</w:t>
      </w:r>
      <w:r>
        <w:rPr>
          <w:lang w:eastAsia="en-US"/>
        </w:rPr>
        <w:t xml:space="preserve"> de </w:t>
      </w:r>
      <w:r w:rsidRPr="005316CF">
        <w:rPr>
          <w:lang w:eastAsia="en-US"/>
        </w:rPr>
        <w:t>vorm van een brief aan</w:t>
      </w:r>
      <w:r>
        <w:rPr>
          <w:lang w:eastAsia="en-US"/>
        </w:rPr>
        <w:t xml:space="preserve"> een </w:t>
      </w:r>
      <w:r w:rsidRPr="005316CF">
        <w:rPr>
          <w:lang w:eastAsia="en-US"/>
        </w:rPr>
        <w:t>zuster, die bestreden wordt en met geestelijke duisternis heeft te kampen. Allerlei kenmerken en merkt</w:t>
      </w:r>
      <w:r>
        <w:rPr>
          <w:lang w:eastAsia="en-US"/>
        </w:rPr>
        <w:t>eke</w:t>
      </w:r>
      <w:r w:rsidRPr="005316CF">
        <w:rPr>
          <w:lang w:eastAsia="en-US"/>
        </w:rPr>
        <w:t>nen worden der verslagene van harte voorge</w:t>
      </w:r>
      <w:r w:rsidRPr="005316CF">
        <w:rPr>
          <w:lang w:eastAsia="en-US"/>
        </w:rPr>
        <w:softHyphen/>
        <w:t>houden, waaraan zij zichzelve en haren staat kan toetsen,</w:t>
      </w:r>
    </w:p>
    <w:p w:rsidR="00F4202A" w:rsidRPr="005316CF" w:rsidRDefault="00F4202A" w:rsidP="00F4202A">
      <w:pPr>
        <w:jc w:val="both"/>
        <w:rPr>
          <w:lang w:eastAsia="en-US"/>
        </w:rPr>
      </w:pPr>
      <w:r w:rsidRPr="005316CF">
        <w:rPr>
          <w:lang w:eastAsia="en-US"/>
        </w:rPr>
        <w:t>1) Idem, blz. 29-31.</w:t>
      </w:r>
    </w:p>
    <w:p w:rsidR="00F4202A" w:rsidRPr="005316CF" w:rsidRDefault="00F4202A" w:rsidP="00F4202A">
      <w:pPr>
        <w:jc w:val="both"/>
        <w:rPr>
          <w:lang w:eastAsia="en-US"/>
        </w:rPr>
      </w:pPr>
      <w:r w:rsidRPr="005316CF">
        <w:rPr>
          <w:lang w:eastAsia="en-US"/>
        </w:rPr>
        <w:t xml:space="preserve">2) Idem, blz. 31 </w:t>
      </w:r>
      <w:r>
        <w:rPr>
          <w:lang w:eastAsia="en-US"/>
        </w:rPr>
        <w:t>-</w:t>
      </w:r>
      <w:r w:rsidRPr="005316CF">
        <w:rPr>
          <w:lang w:eastAsia="en-US"/>
        </w:rPr>
        <w:t>39. 11) Idem, blz. 84.</w:t>
      </w:r>
    </w:p>
    <w:p w:rsidR="00F4202A" w:rsidRPr="005316CF" w:rsidRDefault="00F4202A" w:rsidP="00F4202A">
      <w:pPr>
        <w:jc w:val="both"/>
        <w:rPr>
          <w:lang w:eastAsia="en-US"/>
        </w:rPr>
      </w:pPr>
      <w:r>
        <w:rPr>
          <w:lang w:eastAsia="en-US"/>
        </w:rPr>
        <w:t>3</w:t>
      </w:r>
      <w:r w:rsidRPr="005316CF">
        <w:rPr>
          <w:lang w:eastAsia="en-US"/>
        </w:rPr>
        <w:t>) Zie</w:t>
      </w:r>
      <w:r>
        <w:rPr>
          <w:lang w:eastAsia="en-US"/>
        </w:rPr>
        <w:t xml:space="preserve"> de volledige</w:t>
      </w:r>
      <w:r w:rsidRPr="005316CF">
        <w:rPr>
          <w:lang w:eastAsia="en-US"/>
        </w:rPr>
        <w:t xml:space="preserve"> titel in de Bijlagen.</w:t>
      </w:r>
    </w:p>
    <w:p w:rsidR="00F4202A" w:rsidRPr="005316CF" w:rsidRDefault="00F4202A" w:rsidP="00F4202A">
      <w:pPr>
        <w:jc w:val="both"/>
        <w:rPr>
          <w:lang w:eastAsia="en-US"/>
        </w:rPr>
      </w:pPr>
      <w:r w:rsidRPr="005316CF">
        <w:rPr>
          <w:lang w:eastAsia="en-US"/>
        </w:rPr>
        <w:t>284</w:t>
      </w:r>
    </w:p>
    <w:p w:rsidR="00F4202A" w:rsidRPr="005316CF" w:rsidRDefault="00F4202A" w:rsidP="00F4202A">
      <w:pPr>
        <w:jc w:val="both"/>
        <w:rPr>
          <w:lang w:eastAsia="en-US"/>
        </w:rPr>
      </w:pPr>
      <w:r w:rsidRPr="005316CF">
        <w:rPr>
          <w:lang w:eastAsia="en-US"/>
        </w:rPr>
        <w:t>maar hier is het ook weer als altijd bij KOELMAN, Christus wordt gesteld tot</w:t>
      </w:r>
      <w:r>
        <w:rPr>
          <w:lang w:eastAsia="en-US"/>
        </w:rPr>
        <w:t xml:space="preserve"> een </w:t>
      </w:r>
      <w:r w:rsidRPr="005316CF">
        <w:rPr>
          <w:lang w:eastAsia="en-US"/>
        </w:rPr>
        <w:t>toevlucht en sterkte Ofschoon allerlei gestalten der ziel door</w:t>
      </w:r>
      <w:r>
        <w:rPr>
          <w:lang w:eastAsia="en-US"/>
        </w:rPr>
        <w:t xml:space="preserve"> de </w:t>
      </w:r>
      <w:r w:rsidRPr="005316CF">
        <w:rPr>
          <w:lang w:eastAsia="en-US"/>
        </w:rPr>
        <w:t>auteur worden beschreven</w:t>
      </w:r>
      <w:r>
        <w:rPr>
          <w:lang w:eastAsia="en-US"/>
        </w:rPr>
        <w:t>,</w:t>
      </w:r>
      <w:r w:rsidRPr="005316CF">
        <w:rPr>
          <w:lang w:eastAsia="en-US"/>
        </w:rPr>
        <w:t xml:space="preserve"> kan men toch niet zeggen, dat hij vervallen is in methodistische</w:t>
      </w:r>
      <w:r>
        <w:rPr>
          <w:lang w:eastAsia="en-US"/>
        </w:rPr>
        <w:t xml:space="preserve"> drijverij of in een ziekelijke</w:t>
      </w:r>
      <w:r w:rsidRPr="005316CF">
        <w:rPr>
          <w:lang w:eastAsia="en-US"/>
        </w:rPr>
        <w:t xml:space="preserve"> gestaltendienst. Aan</w:t>
      </w:r>
      <w:r>
        <w:rPr>
          <w:lang w:eastAsia="en-US"/>
        </w:rPr>
        <w:t xml:space="preserve"> de </w:t>
      </w:r>
      <w:r w:rsidRPr="005316CF">
        <w:rPr>
          <w:lang w:eastAsia="en-US"/>
        </w:rPr>
        <w:t>brief is nog toegevoegd</w:t>
      </w:r>
      <w:r>
        <w:rPr>
          <w:lang w:eastAsia="en-US"/>
        </w:rPr>
        <w:t xml:space="preserve"> een </w:t>
      </w:r>
      <w:r w:rsidRPr="005316CF">
        <w:rPr>
          <w:lang w:eastAsia="en-US"/>
        </w:rPr>
        <w:t>overdenking over Ps. 77</w:t>
      </w:r>
      <w:r>
        <w:rPr>
          <w:lang w:eastAsia="en-US"/>
        </w:rPr>
        <w:t xml:space="preserve">: </w:t>
      </w:r>
      <w:r w:rsidRPr="005316CF">
        <w:rPr>
          <w:lang w:eastAsia="en-US"/>
        </w:rPr>
        <w:t>20-21, die een sterk geestelijk cachet draagt.</w:t>
      </w:r>
    </w:p>
    <w:p w:rsidR="00F4202A" w:rsidRDefault="00F4202A" w:rsidP="00F4202A">
      <w:pPr>
        <w:jc w:val="both"/>
        <w:rPr>
          <w:lang w:eastAsia="en-US"/>
        </w:rPr>
      </w:pPr>
    </w:p>
    <w:p w:rsidR="00F4202A" w:rsidRPr="00D37358" w:rsidRDefault="00F4202A" w:rsidP="00F4202A">
      <w:pPr>
        <w:jc w:val="both"/>
        <w:rPr>
          <w:b/>
          <w:i/>
          <w:lang w:eastAsia="en-US"/>
        </w:rPr>
      </w:pPr>
      <w:r w:rsidRPr="00D37358">
        <w:rPr>
          <w:b/>
          <w:i/>
          <w:lang w:eastAsia="en-US"/>
        </w:rPr>
        <w:t xml:space="preserve">Eindelijk rest ons «De Sleutel der Openbaring». 1) </w:t>
      </w:r>
    </w:p>
    <w:p w:rsidR="00F4202A" w:rsidRPr="005316CF" w:rsidRDefault="00F4202A" w:rsidP="00F4202A">
      <w:pPr>
        <w:jc w:val="both"/>
        <w:rPr>
          <w:lang w:eastAsia="en-US"/>
        </w:rPr>
      </w:pPr>
      <w:r>
        <w:rPr>
          <w:lang w:eastAsia="en-US"/>
        </w:rPr>
        <w:t xml:space="preserve">Aan </w:t>
      </w:r>
      <w:r w:rsidRPr="005316CF">
        <w:rPr>
          <w:lang w:eastAsia="en-US"/>
        </w:rPr>
        <w:t>dit werk van ruim 400 blz. gaat</w:t>
      </w:r>
      <w:r>
        <w:rPr>
          <w:lang w:eastAsia="en-US"/>
        </w:rPr>
        <w:t xml:space="preserve"> een </w:t>
      </w:r>
      <w:r w:rsidRPr="005316CF">
        <w:rPr>
          <w:lang w:eastAsia="en-US"/>
        </w:rPr>
        <w:t xml:space="preserve">aanspraak vooraf aan de Opzieners van de Gereformeerde Kerken in Nederland, de </w:t>
      </w:r>
      <w:r>
        <w:rPr>
          <w:lang w:eastAsia="en-US"/>
        </w:rPr>
        <w:t>Lera</w:t>
      </w:r>
      <w:r w:rsidRPr="005316CF">
        <w:rPr>
          <w:lang w:eastAsia="en-US"/>
        </w:rPr>
        <w:t>ren en Ouderlingen</w:t>
      </w:r>
      <w:r>
        <w:rPr>
          <w:lang w:eastAsia="en-US"/>
        </w:rPr>
        <w:t>,</w:t>
      </w:r>
      <w:r w:rsidRPr="005316CF">
        <w:rPr>
          <w:lang w:eastAsia="en-US"/>
        </w:rPr>
        <w:t xml:space="preserve"> waarin KOELMAN zegt te moeten getuigen, ook al heeft de H</w:t>
      </w:r>
      <w:r>
        <w:rPr>
          <w:lang w:eastAsia="en-US"/>
        </w:rPr>
        <w:t>oge</w:t>
      </w:r>
      <w:r w:rsidRPr="005316CF">
        <w:rPr>
          <w:lang w:eastAsia="en-US"/>
        </w:rPr>
        <w:t xml:space="preserve"> Overheid hem uitgeworpen en verhindert zij hem nog. Hij meent nu te moeten getuigen, omdat donkere tijden aanstaande zijn. En opdat er dan verandering moge komen, wil hij dezen broederen ettelijke vragen voorleggen, opdat men die in </w:t>
      </w:r>
      <w:r>
        <w:rPr>
          <w:lang w:eastAsia="en-US"/>
        </w:rPr>
        <w:t>consciëntie</w:t>
      </w:r>
      <w:r w:rsidRPr="005316CF">
        <w:rPr>
          <w:lang w:eastAsia="en-US"/>
        </w:rPr>
        <w:t xml:space="preserve"> voor God moge beantwoorden, waarop dan</w:t>
      </w:r>
      <w:r>
        <w:rPr>
          <w:lang w:eastAsia="en-US"/>
        </w:rPr>
        <w:t xml:space="preserve"> een </w:t>
      </w:r>
      <w:r w:rsidRPr="005316CF">
        <w:rPr>
          <w:lang w:eastAsia="en-US"/>
        </w:rPr>
        <w:t>reeks klachten volgt, die alle elders reeds medegedeeld zijn.</w:t>
      </w:r>
    </w:p>
    <w:p w:rsidR="00F4202A" w:rsidRPr="005316CF" w:rsidRDefault="00F4202A" w:rsidP="00F4202A">
      <w:pPr>
        <w:jc w:val="both"/>
        <w:rPr>
          <w:lang w:eastAsia="en-US"/>
        </w:rPr>
      </w:pPr>
      <w:r w:rsidRPr="005316CF">
        <w:rPr>
          <w:lang w:eastAsia="en-US"/>
        </w:rPr>
        <w:t>Wat het boek zelf betreft, dit. Het ligt voor de hand, dat het niet aangaat,</w:t>
      </w:r>
      <w:r>
        <w:rPr>
          <w:lang w:eastAsia="en-US"/>
        </w:rPr>
        <w:t xml:space="preserve"> de </w:t>
      </w:r>
      <w:r w:rsidRPr="005316CF">
        <w:rPr>
          <w:lang w:eastAsia="en-US"/>
        </w:rPr>
        <w:t>inhoud dezer wel wat breedsprakige exegese te refer</w:t>
      </w:r>
      <w:r>
        <w:rPr>
          <w:lang w:eastAsia="en-US"/>
        </w:rPr>
        <w:t>ere</w:t>
      </w:r>
      <w:r w:rsidRPr="005316CF">
        <w:rPr>
          <w:lang w:eastAsia="en-US"/>
        </w:rPr>
        <w:t xml:space="preserve">n. </w:t>
      </w:r>
      <w:r>
        <w:rPr>
          <w:lang w:eastAsia="en-US"/>
        </w:rPr>
        <w:t>Zoa</w:t>
      </w:r>
      <w:r w:rsidRPr="005316CF">
        <w:rPr>
          <w:lang w:eastAsia="en-US"/>
        </w:rPr>
        <w:t>ls uit</w:t>
      </w:r>
      <w:r>
        <w:rPr>
          <w:lang w:eastAsia="en-US"/>
        </w:rPr>
        <w:t xml:space="preserve"> de </w:t>
      </w:r>
      <w:r w:rsidRPr="005316CF">
        <w:rPr>
          <w:lang w:eastAsia="en-US"/>
        </w:rPr>
        <w:t>volledigen titel blijkt, is het geen doorl</w:t>
      </w:r>
      <w:r>
        <w:rPr>
          <w:lang w:eastAsia="en-US"/>
        </w:rPr>
        <w:t>ope</w:t>
      </w:r>
      <w:r w:rsidRPr="005316CF">
        <w:rPr>
          <w:lang w:eastAsia="en-US"/>
        </w:rPr>
        <w:t>nde verklaring en opening van het boek der Openbaring, maar slechts van enkele en donkere kapittelen, terwijl het tevens moet dienen om de geschriften van JURIEN, VAN WEZEL en S</w:t>
      </w:r>
      <w:r>
        <w:rPr>
          <w:lang w:eastAsia="en-US"/>
        </w:rPr>
        <w:t>W</w:t>
      </w:r>
      <w:r w:rsidRPr="005316CF">
        <w:rPr>
          <w:lang w:eastAsia="en-US"/>
        </w:rPr>
        <w:t>ART te weerleggen en te bestrijden:</w:t>
      </w:r>
    </w:p>
    <w:p w:rsidR="00F4202A" w:rsidRPr="005316CF" w:rsidRDefault="00F4202A" w:rsidP="00F4202A">
      <w:pPr>
        <w:jc w:val="both"/>
        <w:rPr>
          <w:lang w:eastAsia="en-US"/>
        </w:rPr>
      </w:pPr>
      <w:r w:rsidRPr="005316CF">
        <w:rPr>
          <w:lang w:eastAsia="en-US"/>
        </w:rPr>
        <w:t>Meende KOELMAN, dat velen exegeten het licht ontbroken had bij de verklaring van de 7de Bazuin</w:t>
      </w:r>
      <w:r>
        <w:rPr>
          <w:lang w:eastAsia="en-US"/>
        </w:rPr>
        <w:t>,</w:t>
      </w:r>
      <w:r w:rsidRPr="005316CF">
        <w:rPr>
          <w:lang w:eastAsia="en-US"/>
        </w:rPr>
        <w:t xml:space="preserve"> en bij die van de 5de</w:t>
      </w:r>
      <w:r>
        <w:rPr>
          <w:lang w:eastAsia="en-US"/>
        </w:rPr>
        <w:t>,</w:t>
      </w:r>
      <w:r w:rsidRPr="005316CF">
        <w:rPr>
          <w:lang w:eastAsia="en-US"/>
        </w:rPr>
        <w:t xml:space="preserve"> 6de en 7de</w:t>
      </w:r>
      <w:r>
        <w:rPr>
          <w:lang w:eastAsia="en-US"/>
        </w:rPr>
        <w:t xml:space="preserve"> «</w:t>
      </w:r>
      <w:r w:rsidRPr="005316CF">
        <w:rPr>
          <w:lang w:eastAsia="en-US"/>
        </w:rPr>
        <w:t>Phiool</w:t>
      </w:r>
      <w:r>
        <w:rPr>
          <w:lang w:eastAsia="en-US"/>
        </w:rPr>
        <w:t>»,</w:t>
      </w:r>
      <w:r w:rsidRPr="005316CF">
        <w:rPr>
          <w:lang w:eastAsia="en-US"/>
        </w:rPr>
        <w:t xml:space="preserve"> waardoor hun de sleutel ter ver</w:t>
      </w:r>
      <w:r w:rsidRPr="005316CF">
        <w:rPr>
          <w:lang w:eastAsia="en-US"/>
        </w:rPr>
        <w:softHyphen/>
        <w:t>klaring ook van de andere ontnomen was, 2) wat hem nog meer naar de pen deed grijpen was de omstandigheid, dat</w:t>
      </w:r>
    </w:p>
    <w:p w:rsidR="00F4202A" w:rsidRPr="005316CF" w:rsidRDefault="00F4202A" w:rsidP="00F4202A">
      <w:pPr>
        <w:jc w:val="both"/>
        <w:rPr>
          <w:lang w:eastAsia="en-US"/>
        </w:rPr>
      </w:pPr>
      <w:r w:rsidRPr="005316CF">
        <w:rPr>
          <w:lang w:eastAsia="en-US"/>
        </w:rPr>
        <w:t>285</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men in die dagen </w:t>
      </w:r>
      <w:r>
        <w:rPr>
          <w:lang w:eastAsia="en-US"/>
        </w:rPr>
        <w:t xml:space="preserve">zo </w:t>
      </w:r>
      <w:r w:rsidRPr="005316CF">
        <w:rPr>
          <w:lang w:eastAsia="en-US"/>
        </w:rPr>
        <w:t>veel sprak en discussieerde over het</w:t>
      </w:r>
      <w:r>
        <w:rPr>
          <w:lang w:eastAsia="en-US"/>
        </w:rPr>
        <w:t xml:space="preserve"> «</w:t>
      </w:r>
      <w:r w:rsidRPr="005316CF">
        <w:rPr>
          <w:lang w:eastAsia="en-US"/>
        </w:rPr>
        <w:t>duizend-jarige rijk</w:t>
      </w:r>
      <w:r>
        <w:rPr>
          <w:lang w:eastAsia="en-US"/>
        </w:rPr>
        <w:t xml:space="preserve">» </w:t>
      </w:r>
      <w:r w:rsidRPr="005316CF">
        <w:rPr>
          <w:lang w:eastAsia="en-US"/>
        </w:rPr>
        <w:t>en daarbij op allerlei on</w:t>
      </w:r>
      <w:r>
        <w:rPr>
          <w:lang w:eastAsia="en-US"/>
        </w:rPr>
        <w:t>Bijbels</w:t>
      </w:r>
      <w:r w:rsidRPr="005316CF">
        <w:rPr>
          <w:lang w:eastAsia="en-US"/>
        </w:rPr>
        <w:t>e paden afdwaalde en uitermate extravageerde. 1)</w:t>
      </w:r>
    </w:p>
    <w:p w:rsidR="00F4202A" w:rsidRPr="005316CF" w:rsidRDefault="00F4202A" w:rsidP="00F4202A">
      <w:pPr>
        <w:jc w:val="both"/>
        <w:rPr>
          <w:lang w:eastAsia="en-US"/>
        </w:rPr>
      </w:pPr>
      <w:r w:rsidRPr="005316CF">
        <w:rPr>
          <w:lang w:eastAsia="en-US"/>
        </w:rPr>
        <w:t>Om dit tegen te gaan, meende hij dit punt eens tot het onderwerp eener opzettelijke en nauwkeurige studie te moeten maken. En</w:t>
      </w:r>
      <w:r>
        <w:rPr>
          <w:lang w:eastAsia="en-US"/>
        </w:rPr>
        <w:t>,</w:t>
      </w:r>
      <w:r w:rsidRPr="005316CF">
        <w:rPr>
          <w:lang w:eastAsia="en-US"/>
        </w:rPr>
        <w:t xml:space="preserve"> dat hij nauwkeurig te werk is gegaan, blijkt zoowel uit de bestrijding van tall</w:t>
      </w:r>
      <w:r>
        <w:rPr>
          <w:lang w:eastAsia="en-US"/>
        </w:rPr>
        <w:t>oze</w:t>
      </w:r>
      <w:r w:rsidRPr="005316CF">
        <w:rPr>
          <w:lang w:eastAsia="en-US"/>
        </w:rPr>
        <w:t xml:space="preserve"> godgeleerden uit vroegere en latere eeuwen, als wel uit</w:t>
      </w:r>
      <w:r>
        <w:rPr>
          <w:lang w:eastAsia="en-US"/>
        </w:rPr>
        <w:t xml:space="preserve"> zijn </w:t>
      </w:r>
      <w:r w:rsidRPr="005316CF">
        <w:rPr>
          <w:lang w:eastAsia="en-US"/>
        </w:rPr>
        <w:t>eigene positieve resultaten.</w:t>
      </w:r>
    </w:p>
    <w:p w:rsidR="00F4202A" w:rsidRPr="005316CF" w:rsidRDefault="00F4202A" w:rsidP="00F4202A">
      <w:pPr>
        <w:jc w:val="both"/>
        <w:rPr>
          <w:lang w:eastAsia="en-US"/>
        </w:rPr>
      </w:pPr>
      <w:r w:rsidRPr="005316CF">
        <w:rPr>
          <w:lang w:eastAsia="en-US"/>
        </w:rPr>
        <w:t>Zijne m</w:t>
      </w:r>
      <w:r>
        <w:rPr>
          <w:lang w:eastAsia="en-US"/>
        </w:rPr>
        <w:t>eni</w:t>
      </w:r>
      <w:r w:rsidRPr="005316CF">
        <w:rPr>
          <w:lang w:eastAsia="en-US"/>
        </w:rPr>
        <w:t>ngen dienaangaande waren de volgende. Op de vraag wanneer het</w:t>
      </w:r>
      <w:r>
        <w:rPr>
          <w:lang w:eastAsia="en-US"/>
        </w:rPr>
        <w:t xml:space="preserve"> «</w:t>
      </w:r>
      <w:r w:rsidRPr="005316CF">
        <w:rPr>
          <w:lang w:eastAsia="en-US"/>
        </w:rPr>
        <w:t>duizendjarige rijk</w:t>
      </w:r>
      <w:r>
        <w:rPr>
          <w:lang w:eastAsia="en-US"/>
        </w:rPr>
        <w:t xml:space="preserve">» </w:t>
      </w:r>
      <w:r w:rsidRPr="005316CF">
        <w:rPr>
          <w:lang w:eastAsia="en-US"/>
        </w:rPr>
        <w:t>zou intreden, werd drieërlei antwoord gegeven. Sommigen dachten, dat het reeds voorbij was, als aanvangsjaar stellende het jaar van Jezus' geboorte of dood, of dat van de verwoesting van Jeruzalem of de bek</w:t>
      </w:r>
      <w:r>
        <w:rPr>
          <w:lang w:eastAsia="en-US"/>
        </w:rPr>
        <w:t>eri</w:t>
      </w:r>
      <w:r w:rsidRPr="005316CF">
        <w:rPr>
          <w:lang w:eastAsia="en-US"/>
        </w:rPr>
        <w:t>ng van Constantijn</w:t>
      </w:r>
      <w:r>
        <w:rPr>
          <w:lang w:eastAsia="en-US"/>
        </w:rPr>
        <w:t xml:space="preserve"> de </w:t>
      </w:r>
      <w:r w:rsidRPr="005316CF">
        <w:rPr>
          <w:lang w:eastAsia="en-US"/>
        </w:rPr>
        <w:t>Gr</w:t>
      </w:r>
      <w:r>
        <w:rPr>
          <w:lang w:eastAsia="en-US"/>
        </w:rPr>
        <w:t>ote;</w:t>
      </w:r>
      <w:r w:rsidRPr="005316CF">
        <w:rPr>
          <w:lang w:eastAsia="en-US"/>
        </w:rPr>
        <w:t xml:space="preserve"> anderen hielden het er voor, dat het nog moest komen in ver verwijderde toekomst</w:t>
      </w:r>
      <w:r>
        <w:rPr>
          <w:lang w:eastAsia="en-US"/>
        </w:rPr>
        <w:t>;</w:t>
      </w:r>
      <w:r w:rsidRPr="005316CF">
        <w:rPr>
          <w:lang w:eastAsia="en-US"/>
        </w:rPr>
        <w:t xml:space="preserve"> terwijl KOELMAN met Mr. DURHAM meende dat het ± </w:t>
      </w:r>
      <w:r>
        <w:rPr>
          <w:lang w:eastAsia="en-US"/>
        </w:rPr>
        <w:t xml:space="preserve">1260 [ moet </w:t>
      </w:r>
      <w:r w:rsidRPr="005316CF">
        <w:rPr>
          <w:lang w:eastAsia="en-US"/>
        </w:rPr>
        <w:t>1</w:t>
      </w:r>
      <w:r>
        <w:rPr>
          <w:lang w:eastAsia="en-US"/>
        </w:rPr>
        <w:t>56</w:t>
      </w:r>
      <w:r w:rsidRPr="005316CF">
        <w:rPr>
          <w:lang w:eastAsia="en-US"/>
        </w:rPr>
        <w:t>0</w:t>
      </w:r>
      <w:r>
        <w:rPr>
          <w:lang w:eastAsia="en-US"/>
        </w:rPr>
        <w:t xml:space="preserve">zijn] </w:t>
      </w:r>
      <w:r w:rsidRPr="005316CF">
        <w:rPr>
          <w:lang w:eastAsia="en-US"/>
        </w:rPr>
        <w:t xml:space="preserve"> was ingetreden, en dus; reeds gekomen en nog te komen was. 2)</w:t>
      </w:r>
    </w:p>
    <w:p w:rsidR="00F4202A" w:rsidRPr="005316CF" w:rsidRDefault="00F4202A" w:rsidP="00F4202A">
      <w:pPr>
        <w:jc w:val="both"/>
        <w:rPr>
          <w:lang w:eastAsia="en-US"/>
        </w:rPr>
      </w:pPr>
      <w:r w:rsidRPr="005316CF">
        <w:rPr>
          <w:lang w:eastAsia="en-US"/>
        </w:rPr>
        <w:t>Vooral in de bestrijding der twee eerste opinies legt hij, als gewoonlijk, gr</w:t>
      </w:r>
      <w:r>
        <w:rPr>
          <w:lang w:eastAsia="en-US"/>
        </w:rPr>
        <w:t>ote</w:t>
      </w:r>
      <w:r w:rsidRPr="005316CF">
        <w:rPr>
          <w:lang w:eastAsia="en-US"/>
        </w:rPr>
        <w:t xml:space="preserve"> scherpzinnigheid aan</w:t>
      </w:r>
      <w:r>
        <w:rPr>
          <w:lang w:eastAsia="en-US"/>
        </w:rPr>
        <w:t xml:space="preserve"> de </w:t>
      </w:r>
      <w:r w:rsidRPr="005316CF">
        <w:rPr>
          <w:lang w:eastAsia="en-US"/>
        </w:rPr>
        <w:t>dag. Met de historie in de hand tracht hij duidelijk te maken, dat het nog niet gekomen kon zijn</w:t>
      </w:r>
      <w:r>
        <w:rPr>
          <w:lang w:eastAsia="en-US"/>
        </w:rPr>
        <w:t>;</w:t>
      </w:r>
      <w:r w:rsidRPr="005316CF">
        <w:rPr>
          <w:lang w:eastAsia="en-US"/>
        </w:rPr>
        <w:t xml:space="preserve"> terwijl hij op exegetische gronden meent te kunnen bewijzen</w:t>
      </w:r>
      <w:r>
        <w:rPr>
          <w:lang w:eastAsia="en-US"/>
        </w:rPr>
        <w:t>,</w:t>
      </w:r>
      <w:r w:rsidRPr="005316CF">
        <w:rPr>
          <w:lang w:eastAsia="en-US"/>
        </w:rPr>
        <w:t xml:space="preserve"> dat het niet in </w:t>
      </w:r>
      <w:r>
        <w:rPr>
          <w:lang w:eastAsia="en-US"/>
        </w:rPr>
        <w:t xml:space="preserve">zo </w:t>
      </w:r>
      <w:r w:rsidRPr="005316CF">
        <w:rPr>
          <w:lang w:eastAsia="en-US"/>
        </w:rPr>
        <w:t>ver verwijderde toekomst gesteld mag worden, om eindelijk voor</w:t>
      </w:r>
      <w:r>
        <w:rPr>
          <w:lang w:eastAsia="en-US"/>
        </w:rPr>
        <w:t xml:space="preserve"> zijn </w:t>
      </w:r>
      <w:r w:rsidRPr="005316CF">
        <w:rPr>
          <w:lang w:eastAsia="en-US"/>
        </w:rPr>
        <w:t>eigene meerling de sterkste argumenten aan te voeren.</w:t>
      </w:r>
    </w:p>
    <w:p w:rsidR="00F4202A" w:rsidRDefault="00F4202A" w:rsidP="00F4202A">
      <w:pPr>
        <w:jc w:val="both"/>
        <w:rPr>
          <w:lang w:eastAsia="en-US"/>
        </w:rPr>
      </w:pPr>
      <w:r w:rsidRPr="005316CF">
        <w:rPr>
          <w:lang w:eastAsia="en-US"/>
        </w:rPr>
        <w:t>Waarin de zegeningen van het</w:t>
      </w:r>
      <w:r>
        <w:rPr>
          <w:lang w:eastAsia="en-US"/>
        </w:rPr>
        <w:t xml:space="preserve"> «</w:t>
      </w:r>
      <w:r w:rsidRPr="005316CF">
        <w:rPr>
          <w:lang w:eastAsia="en-US"/>
        </w:rPr>
        <w:t>duizendjarige rijk</w:t>
      </w:r>
      <w:r>
        <w:rPr>
          <w:lang w:eastAsia="en-US"/>
        </w:rPr>
        <w:t xml:space="preserve">» </w:t>
      </w:r>
      <w:r w:rsidRPr="005316CF">
        <w:rPr>
          <w:lang w:eastAsia="en-US"/>
        </w:rPr>
        <w:t>zouden bestaan? De auteur meent, als de</w:t>
      </w:r>
      <w:r>
        <w:rPr>
          <w:lang w:eastAsia="en-US"/>
        </w:rPr>
        <w:t xml:space="preserve"> «</w:t>
      </w:r>
      <w:r w:rsidRPr="005316CF">
        <w:rPr>
          <w:lang w:eastAsia="en-US"/>
        </w:rPr>
        <w:t>drie gr</w:t>
      </w:r>
      <w:r>
        <w:rPr>
          <w:lang w:eastAsia="en-US"/>
        </w:rPr>
        <w:t>ote</w:t>
      </w:r>
      <w:r w:rsidRPr="005316CF">
        <w:rPr>
          <w:lang w:eastAsia="en-US"/>
        </w:rPr>
        <w:t xml:space="preserve"> zaken, in, welke de welstand der Kerk zig meest vert</w:t>
      </w:r>
      <w:r>
        <w:rPr>
          <w:lang w:eastAsia="en-US"/>
        </w:rPr>
        <w:t>one</w:t>
      </w:r>
      <w:r w:rsidRPr="005316CF">
        <w:rPr>
          <w:lang w:eastAsia="en-US"/>
        </w:rPr>
        <w:t>n zal</w:t>
      </w:r>
      <w:r>
        <w:rPr>
          <w:lang w:eastAsia="en-US"/>
        </w:rPr>
        <w:t>»,</w:t>
      </w:r>
      <w:r w:rsidRPr="005316CF">
        <w:rPr>
          <w:lang w:eastAsia="en-US"/>
        </w:rPr>
        <w:t xml:space="preserve"> deze zaken te moeten noemen</w:t>
      </w:r>
      <w:r>
        <w:rPr>
          <w:lang w:eastAsia="en-US"/>
        </w:rPr>
        <w:t>:</w:t>
      </w:r>
      <w:r w:rsidRPr="005316CF">
        <w:rPr>
          <w:lang w:eastAsia="en-US"/>
        </w:rPr>
        <w:t xml:space="preserve"> 3)</w:t>
      </w:r>
      <w:r>
        <w:rPr>
          <w:lang w:eastAsia="en-US"/>
        </w:rPr>
        <w:t xml:space="preserve"> «</w:t>
      </w:r>
      <w:r w:rsidRPr="005316CF">
        <w:rPr>
          <w:lang w:eastAsia="en-US"/>
        </w:rPr>
        <w:t>de verbreking van de vinnigste vijanden van de Kerk,</w:t>
      </w:r>
      <w:r>
        <w:rPr>
          <w:lang w:eastAsia="en-US"/>
        </w:rPr>
        <w:t xml:space="preserve"> de </w:t>
      </w:r>
      <w:r w:rsidRPr="005316CF">
        <w:rPr>
          <w:lang w:eastAsia="en-US"/>
        </w:rPr>
        <w:t>antichrist en zijn b</w:t>
      </w:r>
      <w:r>
        <w:rPr>
          <w:lang w:eastAsia="en-US"/>
        </w:rPr>
        <w:t>oze</w:t>
      </w:r>
      <w:r w:rsidRPr="005316CF">
        <w:rPr>
          <w:lang w:eastAsia="en-US"/>
        </w:rPr>
        <w:t>n aanhang;</w:t>
      </w:r>
    </w:p>
    <w:p w:rsidR="00F4202A" w:rsidRPr="005316CF" w:rsidRDefault="00F4202A" w:rsidP="00F4202A">
      <w:pPr>
        <w:jc w:val="both"/>
        <w:rPr>
          <w:lang w:eastAsia="en-US"/>
        </w:rPr>
      </w:pP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Idem, blz. 152.</w:t>
      </w:r>
    </w:p>
    <w:p w:rsidR="00F4202A" w:rsidRDefault="00F4202A" w:rsidP="00F4202A">
      <w:pPr>
        <w:jc w:val="both"/>
        <w:rPr>
          <w:lang w:eastAsia="en-US"/>
        </w:rPr>
      </w:pPr>
      <w:r w:rsidRPr="005316CF">
        <w:rPr>
          <w:lang w:eastAsia="en-US"/>
        </w:rPr>
        <w:t>2) Idem, blz. 169-172.</w:t>
      </w:r>
    </w:p>
    <w:p w:rsidR="00F4202A" w:rsidRDefault="00F4202A" w:rsidP="00F4202A">
      <w:pPr>
        <w:jc w:val="both"/>
        <w:rPr>
          <w:lang w:eastAsia="en-US"/>
        </w:rPr>
      </w:pPr>
      <w:r w:rsidRPr="005316CF">
        <w:rPr>
          <w:lang w:eastAsia="en-US"/>
        </w:rPr>
        <w:t>3) Idem</w:t>
      </w:r>
      <w:r>
        <w:rPr>
          <w:lang w:eastAsia="en-US"/>
        </w:rPr>
        <w:t>"</w:t>
      </w:r>
      <w:r w:rsidRPr="005316CF">
        <w:rPr>
          <w:lang w:eastAsia="en-US"/>
        </w:rPr>
        <w:t xml:space="preserve"> blz. 186.</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Zie</w:t>
      </w:r>
      <w:r>
        <w:rPr>
          <w:lang w:eastAsia="en-US"/>
        </w:rPr>
        <w:t xml:space="preserve"> de volledige</w:t>
      </w:r>
      <w:r w:rsidRPr="005316CF">
        <w:rPr>
          <w:lang w:eastAsia="en-US"/>
        </w:rPr>
        <w:t xml:space="preserve"> titel in de Bijlagen.</w:t>
      </w:r>
      <w:r w:rsidRPr="005316CF">
        <w:rPr>
          <w:lang w:eastAsia="en-US"/>
        </w:rPr>
        <w:tab/>
      </w:r>
    </w:p>
    <w:p w:rsidR="00F4202A" w:rsidRPr="005316CF" w:rsidRDefault="00F4202A" w:rsidP="00F4202A">
      <w:pPr>
        <w:jc w:val="both"/>
        <w:rPr>
          <w:lang w:eastAsia="en-US"/>
        </w:rPr>
      </w:pPr>
      <w:r>
        <w:rPr>
          <w:lang w:eastAsia="en-US"/>
        </w:rPr>
        <w:t>2) '</w:t>
      </w:r>
      <w:r w:rsidRPr="005316CF">
        <w:rPr>
          <w:lang w:eastAsia="en-US"/>
        </w:rPr>
        <w:t>Sleutel der Openbaring, blz. 151.</w:t>
      </w:r>
      <w:r w:rsidRPr="005316CF">
        <w:rPr>
          <w:lang w:eastAsia="en-US"/>
        </w:rPr>
        <w:tab/>
      </w:r>
    </w:p>
    <w:p w:rsidR="00F4202A" w:rsidRPr="005316CF" w:rsidRDefault="00F4202A" w:rsidP="00F4202A">
      <w:pPr>
        <w:jc w:val="both"/>
        <w:rPr>
          <w:lang w:eastAsia="en-US"/>
        </w:rPr>
      </w:pPr>
      <w:r w:rsidRPr="005316CF">
        <w:rPr>
          <w:lang w:eastAsia="en-US"/>
        </w:rPr>
        <w:t>286</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de inkomste en bek</w:t>
      </w:r>
      <w:r>
        <w:rPr>
          <w:lang w:eastAsia="en-US"/>
        </w:rPr>
        <w:t>eri</w:t>
      </w:r>
      <w:r w:rsidRPr="005316CF">
        <w:rPr>
          <w:lang w:eastAsia="en-US"/>
        </w:rPr>
        <w:t>ng van het volk der J</w:t>
      </w:r>
      <w:r>
        <w:rPr>
          <w:lang w:eastAsia="en-US"/>
        </w:rPr>
        <w:t>ode</w:t>
      </w:r>
      <w:r w:rsidRPr="005316CF">
        <w:rPr>
          <w:lang w:eastAsia="en-US"/>
        </w:rPr>
        <w:t>n de h</w:t>
      </w:r>
      <w:r>
        <w:rPr>
          <w:lang w:eastAsia="en-US"/>
        </w:rPr>
        <w:t>ele</w:t>
      </w:r>
      <w:r w:rsidRPr="005316CF">
        <w:rPr>
          <w:lang w:eastAsia="en-US"/>
        </w:rPr>
        <w:t xml:space="preserve"> wereld over</w:t>
      </w:r>
      <w:r>
        <w:rPr>
          <w:lang w:eastAsia="en-US"/>
        </w:rPr>
        <w:t>;</w:t>
      </w:r>
      <w:r w:rsidRPr="005316CF">
        <w:rPr>
          <w:lang w:eastAsia="en-US"/>
        </w:rPr>
        <w:t xml:space="preserve"> en daarop de volheid en bek</w:t>
      </w:r>
      <w:r>
        <w:rPr>
          <w:lang w:eastAsia="en-US"/>
        </w:rPr>
        <w:t>eri</w:t>
      </w:r>
      <w:r w:rsidRPr="005316CF">
        <w:rPr>
          <w:lang w:eastAsia="en-US"/>
        </w:rPr>
        <w:t>ng der Heydenen</w:t>
      </w:r>
      <w:r>
        <w:rPr>
          <w:lang w:eastAsia="en-US"/>
        </w:rPr>
        <w:t>».</w:t>
      </w:r>
    </w:p>
    <w:p w:rsidR="00F4202A" w:rsidRPr="005316CF" w:rsidRDefault="00F4202A" w:rsidP="00F4202A">
      <w:pPr>
        <w:jc w:val="both"/>
        <w:rPr>
          <w:lang w:eastAsia="en-US"/>
        </w:rPr>
      </w:pPr>
      <w:r w:rsidRPr="005316CF">
        <w:rPr>
          <w:lang w:eastAsia="en-US"/>
        </w:rPr>
        <w:t>Welnu, wie kan ontkennen, vraagt KOELMAN, dat wij reeds in</w:t>
      </w:r>
      <w:r>
        <w:rPr>
          <w:lang w:eastAsia="en-US"/>
        </w:rPr>
        <w:t xml:space="preserve"> de </w:t>
      </w:r>
      <w:r w:rsidRPr="005316CF">
        <w:rPr>
          <w:lang w:eastAsia="en-US"/>
        </w:rPr>
        <w:t>morgenstond van dien gr</w:t>
      </w:r>
      <w:r>
        <w:rPr>
          <w:lang w:eastAsia="en-US"/>
        </w:rPr>
        <w:t>ote</w:t>
      </w:r>
      <w:r w:rsidRPr="005316CF">
        <w:rPr>
          <w:lang w:eastAsia="en-US"/>
        </w:rPr>
        <w:t>n dag leven. Allerlei t</w:t>
      </w:r>
      <w:r>
        <w:rPr>
          <w:lang w:eastAsia="en-US"/>
        </w:rPr>
        <w:t>eke</w:t>
      </w:r>
      <w:r w:rsidRPr="005316CF">
        <w:rPr>
          <w:lang w:eastAsia="en-US"/>
        </w:rPr>
        <w:t>nen wijzen er op. Hebben wij niet reeds, sedert meer dan honderd jaar</w:t>
      </w:r>
      <w:r>
        <w:rPr>
          <w:lang w:eastAsia="en-US"/>
        </w:rPr>
        <w:t xml:space="preserve"> «een </w:t>
      </w:r>
      <w:r w:rsidRPr="005316CF">
        <w:rPr>
          <w:lang w:eastAsia="en-US"/>
        </w:rPr>
        <w:t>zuivere bedieningh van het Woord der Waarheid</w:t>
      </w:r>
      <w:r>
        <w:rPr>
          <w:lang w:eastAsia="en-US"/>
        </w:rPr>
        <w:t>»?</w:t>
      </w:r>
      <w:r w:rsidRPr="005316CF">
        <w:rPr>
          <w:lang w:eastAsia="en-US"/>
        </w:rPr>
        <w:t xml:space="preserve"> Wordt er niet</w:t>
      </w:r>
      <w:r>
        <w:rPr>
          <w:lang w:eastAsia="en-US"/>
        </w:rPr>
        <w:t xml:space="preserve"> «</w:t>
      </w:r>
      <w:r w:rsidRPr="005316CF">
        <w:rPr>
          <w:lang w:eastAsia="en-US"/>
        </w:rPr>
        <w:t>veel kragt en zegen</w:t>
      </w:r>
      <w:r>
        <w:rPr>
          <w:lang w:eastAsia="en-US"/>
        </w:rPr>
        <w:t xml:space="preserve">» </w:t>
      </w:r>
      <w:r w:rsidRPr="005316CF">
        <w:rPr>
          <w:lang w:eastAsia="en-US"/>
        </w:rPr>
        <w:t>gezien op het gebruik der door God verordineerde middelen</w:t>
      </w:r>
      <w:r>
        <w:rPr>
          <w:lang w:eastAsia="en-US"/>
        </w:rPr>
        <w:t>?</w:t>
      </w:r>
      <w:r w:rsidRPr="005316CF">
        <w:rPr>
          <w:lang w:eastAsia="en-US"/>
        </w:rPr>
        <w:t xml:space="preserve"> Hebben niet</w:t>
      </w:r>
      <w:r>
        <w:rPr>
          <w:lang w:eastAsia="en-US"/>
        </w:rPr>
        <w:t xml:space="preserve"> «</w:t>
      </w:r>
      <w:r w:rsidRPr="005316CF">
        <w:rPr>
          <w:lang w:eastAsia="en-US"/>
        </w:rPr>
        <w:t>sints die tijd</w:t>
      </w:r>
      <w:r>
        <w:rPr>
          <w:lang w:eastAsia="en-US"/>
        </w:rPr>
        <w:t xml:space="preserve">» </w:t>
      </w:r>
      <w:r w:rsidRPr="005316CF">
        <w:rPr>
          <w:lang w:eastAsia="en-US"/>
        </w:rPr>
        <w:t>geh</w:t>
      </w:r>
      <w:r>
        <w:rPr>
          <w:lang w:eastAsia="en-US"/>
        </w:rPr>
        <w:t>ele</w:t>
      </w:r>
      <w:r w:rsidRPr="005316CF">
        <w:rPr>
          <w:lang w:eastAsia="en-US"/>
        </w:rPr>
        <w:t xml:space="preserve"> volkeren het Evangelie omhelsd</w:t>
      </w:r>
      <w:r>
        <w:rPr>
          <w:lang w:eastAsia="en-US"/>
        </w:rPr>
        <w:t>?</w:t>
      </w:r>
      <w:r w:rsidRPr="005316CF">
        <w:rPr>
          <w:lang w:eastAsia="en-US"/>
        </w:rPr>
        <w:t xml:space="preserve"> Kan er niet op</w:t>
      </w:r>
      <w:r>
        <w:rPr>
          <w:lang w:eastAsia="en-US"/>
        </w:rPr>
        <w:t xml:space="preserve"> «een </w:t>
      </w:r>
      <w:r w:rsidRPr="005316CF">
        <w:rPr>
          <w:lang w:eastAsia="en-US"/>
        </w:rPr>
        <w:t>zigtbare</w:t>
      </w:r>
      <w:r>
        <w:rPr>
          <w:lang w:eastAsia="en-US"/>
        </w:rPr>
        <w:t>,</w:t>
      </w:r>
      <w:r w:rsidRPr="005316CF">
        <w:rPr>
          <w:lang w:eastAsia="en-US"/>
        </w:rPr>
        <w:t xml:space="preserve"> opentlijke en vrijmoedige belijdenis van de gelovigen</w:t>
      </w:r>
      <w:r>
        <w:rPr>
          <w:lang w:eastAsia="en-US"/>
        </w:rPr>
        <w:t xml:space="preserve">» </w:t>
      </w:r>
      <w:r w:rsidRPr="005316CF">
        <w:rPr>
          <w:lang w:eastAsia="en-US"/>
        </w:rPr>
        <w:t>gewezen worden</w:t>
      </w:r>
      <w:r>
        <w:rPr>
          <w:lang w:eastAsia="en-US"/>
        </w:rPr>
        <w:t>?</w:t>
      </w:r>
      <w:r w:rsidRPr="005316CF">
        <w:rPr>
          <w:lang w:eastAsia="en-US"/>
        </w:rPr>
        <w:t xml:space="preserve"> Ja, zelfs had de Kerk aan zeer vele plaatsen de protectie genoten van</w:t>
      </w:r>
      <w:r>
        <w:rPr>
          <w:lang w:eastAsia="en-US"/>
        </w:rPr>
        <w:t xml:space="preserve"> «</w:t>
      </w:r>
      <w:r w:rsidRPr="005316CF">
        <w:rPr>
          <w:lang w:eastAsia="en-US"/>
        </w:rPr>
        <w:t>H</w:t>
      </w:r>
      <w:r>
        <w:rPr>
          <w:lang w:eastAsia="en-US"/>
        </w:rPr>
        <w:t>oge</w:t>
      </w:r>
      <w:r w:rsidRPr="005316CF">
        <w:rPr>
          <w:lang w:eastAsia="en-US"/>
        </w:rPr>
        <w:t xml:space="preserve"> Overheden</w:t>
      </w:r>
      <w:r>
        <w:rPr>
          <w:lang w:eastAsia="en-US"/>
        </w:rPr>
        <w:t>»,</w:t>
      </w:r>
      <w:r w:rsidRPr="005316CF">
        <w:rPr>
          <w:lang w:eastAsia="en-US"/>
        </w:rPr>
        <w:t xml:space="preserve"> beschermh</w:t>
      </w:r>
      <w:r>
        <w:rPr>
          <w:lang w:eastAsia="en-US"/>
        </w:rPr>
        <w:t>ere</w:t>
      </w:r>
      <w:r w:rsidRPr="005316CF">
        <w:rPr>
          <w:lang w:eastAsia="en-US"/>
        </w:rPr>
        <w:t xml:space="preserve">n der 'Kerk zijnde. </w:t>
      </w:r>
      <w:r>
        <w:rPr>
          <w:lang w:eastAsia="en-US"/>
        </w:rPr>
        <w:t>1)</w:t>
      </w:r>
    </w:p>
    <w:p w:rsidR="00F4202A" w:rsidRPr="005316CF" w:rsidRDefault="00F4202A" w:rsidP="00F4202A">
      <w:pPr>
        <w:jc w:val="both"/>
        <w:rPr>
          <w:lang w:eastAsia="en-US"/>
        </w:rPr>
      </w:pPr>
      <w:r w:rsidRPr="005316CF">
        <w:rPr>
          <w:lang w:eastAsia="en-US"/>
        </w:rPr>
        <w:t>Alle deze zaken waren voor dezen ziener duidelijke t</w:t>
      </w:r>
      <w:r>
        <w:rPr>
          <w:lang w:eastAsia="en-US"/>
        </w:rPr>
        <w:t>eke</w:t>
      </w:r>
      <w:r w:rsidRPr="005316CF">
        <w:rPr>
          <w:lang w:eastAsia="en-US"/>
        </w:rPr>
        <w:t>nen, dat het reeds daagde in het Oosten en dat men de zegeningen van het komende</w:t>
      </w:r>
      <w:r>
        <w:rPr>
          <w:lang w:eastAsia="en-US"/>
        </w:rPr>
        <w:t xml:space="preserve"> «</w:t>
      </w:r>
      <w:r w:rsidRPr="005316CF">
        <w:rPr>
          <w:lang w:eastAsia="en-US"/>
        </w:rPr>
        <w:t>duizendjarige rijk</w:t>
      </w:r>
      <w:r>
        <w:rPr>
          <w:lang w:eastAsia="en-US"/>
        </w:rPr>
        <w:t xml:space="preserve">» </w:t>
      </w:r>
      <w:r w:rsidRPr="005316CF">
        <w:rPr>
          <w:lang w:eastAsia="en-US"/>
        </w:rPr>
        <w:t>kon tegemoet zien.</w:t>
      </w:r>
    </w:p>
    <w:p w:rsidR="00F4202A" w:rsidRDefault="00F4202A" w:rsidP="00F4202A">
      <w:pPr>
        <w:jc w:val="both"/>
        <w:rPr>
          <w:lang w:eastAsia="en-US"/>
        </w:rPr>
      </w:pPr>
      <w:r w:rsidRPr="005316CF">
        <w:rPr>
          <w:lang w:eastAsia="en-US"/>
        </w:rPr>
        <w:t>Dat deze m</w:t>
      </w:r>
      <w:r>
        <w:rPr>
          <w:lang w:eastAsia="en-US"/>
        </w:rPr>
        <w:t>eni</w:t>
      </w:r>
      <w:r w:rsidRPr="005316CF">
        <w:rPr>
          <w:lang w:eastAsia="en-US"/>
        </w:rPr>
        <w:t>ng bestrijding zou vinden, verwachtte hij wel. Men zou er immers op wijzen, dat de nationale be</w:t>
      </w:r>
      <w:r w:rsidRPr="005316CF">
        <w:rPr>
          <w:lang w:eastAsia="en-US"/>
        </w:rPr>
        <w:softHyphen/>
        <w:t>k</w:t>
      </w:r>
      <w:r>
        <w:rPr>
          <w:lang w:eastAsia="en-US"/>
        </w:rPr>
        <w:t>eri</w:t>
      </w:r>
      <w:r w:rsidRPr="005316CF">
        <w:rPr>
          <w:lang w:eastAsia="en-US"/>
        </w:rPr>
        <w:t>ng der Joden zich nog liet wachten; dat de blijde toe</w:t>
      </w:r>
      <w:r w:rsidRPr="005316CF">
        <w:rPr>
          <w:lang w:eastAsia="en-US"/>
        </w:rPr>
        <w:softHyphen/>
        <w:t>treding der heidenen tot het Evangelie nog niet gezien werd</w:t>
      </w:r>
      <w:r>
        <w:rPr>
          <w:lang w:eastAsia="en-US"/>
        </w:rPr>
        <w:t>;</w:t>
      </w:r>
      <w:r w:rsidRPr="005316CF">
        <w:rPr>
          <w:lang w:eastAsia="en-US"/>
        </w:rPr>
        <w:t xml:space="preserve"> en dat het Pausdom nog </w:t>
      </w:r>
      <w:r>
        <w:rPr>
          <w:lang w:eastAsia="en-US"/>
        </w:rPr>
        <w:t xml:space="preserve">zo </w:t>
      </w:r>
      <w:r w:rsidRPr="005316CF">
        <w:rPr>
          <w:lang w:eastAsia="en-US"/>
        </w:rPr>
        <w:t>gr</w:t>
      </w:r>
      <w:r>
        <w:rPr>
          <w:lang w:eastAsia="en-US"/>
        </w:rPr>
        <w:t>ote</w:t>
      </w:r>
      <w:r w:rsidRPr="005316CF">
        <w:rPr>
          <w:lang w:eastAsia="en-US"/>
        </w:rPr>
        <w:t xml:space="preserve"> kracht had, terwijl de Satan nog vele volkeren in gr</w:t>
      </w:r>
      <w:r>
        <w:rPr>
          <w:lang w:eastAsia="en-US"/>
        </w:rPr>
        <w:t>ote</w:t>
      </w:r>
      <w:r w:rsidRPr="005316CF">
        <w:rPr>
          <w:lang w:eastAsia="en-US"/>
        </w:rPr>
        <w:t xml:space="preserve"> blindheid hield. 2) </w:t>
      </w:r>
      <w:r>
        <w:rPr>
          <w:lang w:eastAsia="en-US"/>
        </w:rPr>
        <w:t>-</w:t>
      </w:r>
      <w:r w:rsidRPr="005316CF">
        <w:rPr>
          <w:lang w:eastAsia="en-US"/>
        </w:rPr>
        <w:t xml:space="preserve"> Maar al «die zwarigheden en tegenwerpingen</w:t>
      </w:r>
      <w:r>
        <w:rPr>
          <w:lang w:eastAsia="en-US"/>
        </w:rPr>
        <w:t xml:space="preserve">» </w:t>
      </w:r>
      <w:r w:rsidRPr="005316CF">
        <w:rPr>
          <w:lang w:eastAsia="en-US"/>
        </w:rPr>
        <w:t>konden KOELMAN niet schokken in</w:t>
      </w:r>
      <w:r>
        <w:rPr>
          <w:lang w:eastAsia="en-US"/>
        </w:rPr>
        <w:t xml:space="preserve"> zijn </w:t>
      </w:r>
      <w:r w:rsidRPr="005316CF">
        <w:rPr>
          <w:lang w:eastAsia="en-US"/>
        </w:rPr>
        <w:t>overtuiging. Wat was toch het geval</w:t>
      </w:r>
      <w:r>
        <w:rPr>
          <w:lang w:eastAsia="en-US"/>
        </w:rPr>
        <w:t>?</w:t>
      </w:r>
      <w:r w:rsidRPr="005316CF">
        <w:rPr>
          <w:lang w:eastAsia="en-US"/>
        </w:rPr>
        <w:t xml:space="preserve"> Men stelde zich dat rijk te idealistisch voor, alsof er dan enkel vrede en gr</w:t>
      </w:r>
      <w:r>
        <w:rPr>
          <w:lang w:eastAsia="en-US"/>
        </w:rPr>
        <w:t>ote</w:t>
      </w:r>
      <w:r w:rsidRPr="005316CF">
        <w:rPr>
          <w:lang w:eastAsia="en-US"/>
        </w:rPr>
        <w:t xml:space="preserve"> wasdom zou zijn. Dit zou het geval niet zijn</w:t>
      </w:r>
      <w:r>
        <w:rPr>
          <w:lang w:eastAsia="en-US"/>
        </w:rPr>
        <w:t>. De</w:t>
      </w:r>
      <w:r w:rsidRPr="005316CF">
        <w:rPr>
          <w:lang w:eastAsia="en-US"/>
        </w:rPr>
        <w:t xml:space="preserve"> goede staat der Kerk kwam niet in eens. 't Zou ook hier geleidelijk zich ontwikkelen. Uit de duisternis zou het licht gaan rijzen, zeker, maar langzaam. Hoe men dan tot die geëxalteerde verwachtingen kwam</w:t>
      </w:r>
      <w:r>
        <w:rPr>
          <w:lang w:eastAsia="en-US"/>
        </w:rPr>
        <w:t>?</w:t>
      </w:r>
      <w:r w:rsidRPr="005316CF">
        <w:rPr>
          <w:lang w:eastAsia="en-US"/>
        </w:rPr>
        <w:t xml:space="preserve"> </w:t>
      </w:r>
    </w:p>
    <w:p w:rsidR="00F4202A" w:rsidRPr="005316CF" w:rsidRDefault="00F4202A" w:rsidP="00F4202A">
      <w:pPr>
        <w:jc w:val="both"/>
        <w:rPr>
          <w:lang w:eastAsia="en-US"/>
        </w:rPr>
      </w:pPr>
      <w:r w:rsidRPr="005316CF">
        <w:rPr>
          <w:lang w:eastAsia="en-US"/>
        </w:rPr>
        <w:t>KOELMAN meende</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Idem, blz 196-197.</w:t>
      </w:r>
    </w:p>
    <w:p w:rsidR="00F4202A" w:rsidRPr="005316CF" w:rsidRDefault="00F4202A" w:rsidP="00F4202A">
      <w:pPr>
        <w:jc w:val="both"/>
        <w:rPr>
          <w:lang w:eastAsia="en-US"/>
        </w:rPr>
      </w:pPr>
      <w:r w:rsidRPr="005316CF">
        <w:rPr>
          <w:lang w:eastAsia="en-US"/>
        </w:rPr>
        <w:t>2) Idem, blz. 189. 287</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die botte misvatting</w:t>
      </w:r>
      <w:r>
        <w:rPr>
          <w:lang w:eastAsia="en-US"/>
        </w:rPr>
        <w:t xml:space="preserve">» </w:t>
      </w:r>
      <w:r w:rsidRPr="005316CF">
        <w:rPr>
          <w:lang w:eastAsia="en-US"/>
        </w:rPr>
        <w:t>ten d</w:t>
      </w:r>
      <w:r>
        <w:rPr>
          <w:lang w:eastAsia="en-US"/>
        </w:rPr>
        <w:t>ele</w:t>
      </w:r>
      <w:r w:rsidRPr="005316CF">
        <w:rPr>
          <w:lang w:eastAsia="en-US"/>
        </w:rPr>
        <w:t xml:space="preserve"> uit misverstand omtrent enkele teksten, en ten d</w:t>
      </w:r>
      <w:r>
        <w:rPr>
          <w:lang w:eastAsia="en-US"/>
        </w:rPr>
        <w:t>ele</w:t>
      </w:r>
      <w:r w:rsidRPr="005316CF">
        <w:rPr>
          <w:lang w:eastAsia="en-US"/>
        </w:rPr>
        <w:t xml:space="preserve"> uit</w:t>
      </w:r>
      <w:r>
        <w:rPr>
          <w:lang w:eastAsia="en-US"/>
        </w:rPr>
        <w:t xml:space="preserve"> «een </w:t>
      </w:r>
      <w:r w:rsidRPr="005316CF">
        <w:rPr>
          <w:lang w:eastAsia="en-US"/>
        </w:rPr>
        <w:t>begeerlijkheid</w:t>
      </w:r>
      <w:r>
        <w:rPr>
          <w:lang w:eastAsia="en-US"/>
        </w:rPr>
        <w:t xml:space="preserve">» </w:t>
      </w:r>
      <w:r w:rsidRPr="005316CF">
        <w:rPr>
          <w:lang w:eastAsia="en-US"/>
        </w:rPr>
        <w:t>te moeten verklaren, die hierin zich openbaarde, dat men</w:t>
      </w:r>
      <w:r>
        <w:rPr>
          <w:lang w:eastAsia="en-US"/>
        </w:rPr>
        <w:t xml:space="preserve"> «</w:t>
      </w:r>
      <w:r w:rsidRPr="005316CF">
        <w:rPr>
          <w:lang w:eastAsia="en-US"/>
        </w:rPr>
        <w:t>geern zonder kruys</w:t>
      </w:r>
      <w:r>
        <w:rPr>
          <w:lang w:eastAsia="en-US"/>
        </w:rPr>
        <w:t>,</w:t>
      </w:r>
      <w:r w:rsidRPr="005316CF">
        <w:rPr>
          <w:lang w:eastAsia="en-US"/>
        </w:rPr>
        <w:t xml:space="preserve"> en zonder arbeid en moeyte zoude door de wereld geraken</w:t>
      </w:r>
      <w:r>
        <w:rPr>
          <w:lang w:eastAsia="en-US"/>
        </w:rPr>
        <w:t>».</w:t>
      </w:r>
    </w:p>
    <w:p w:rsidR="00F4202A" w:rsidRPr="005316CF" w:rsidRDefault="00F4202A" w:rsidP="00F4202A">
      <w:pPr>
        <w:jc w:val="both"/>
        <w:rPr>
          <w:lang w:eastAsia="en-US"/>
        </w:rPr>
      </w:pPr>
      <w:r w:rsidRPr="005316CF">
        <w:rPr>
          <w:lang w:eastAsia="en-US"/>
        </w:rPr>
        <w:t>Zijne overtuiging werd echter door dusdanige bezwaren niet geschokt.</w:t>
      </w:r>
    </w:p>
    <w:p w:rsidR="00F4202A" w:rsidRPr="005316CF" w:rsidRDefault="00F4202A" w:rsidP="00F4202A">
      <w:pPr>
        <w:jc w:val="both"/>
        <w:rPr>
          <w:lang w:eastAsia="en-US"/>
        </w:rPr>
      </w:pPr>
      <w:r w:rsidRPr="005316CF">
        <w:rPr>
          <w:lang w:eastAsia="en-US"/>
        </w:rPr>
        <w:t>Ofschoon het ons wel spijt dat wij enkele van</w:t>
      </w:r>
      <w:r>
        <w:rPr>
          <w:lang w:eastAsia="en-US"/>
        </w:rPr>
        <w:t xml:space="preserve"> zijn </w:t>
      </w:r>
      <w:r w:rsidRPr="005316CF">
        <w:rPr>
          <w:lang w:eastAsia="en-US"/>
        </w:rPr>
        <w:t>andere stichtelijke werkjes niet hebben kunnen vinden en bemachtigen, m</w:t>
      </w:r>
      <w:r>
        <w:rPr>
          <w:lang w:eastAsia="en-US"/>
        </w:rPr>
        <w:t>een</w:t>
      </w:r>
      <w:r w:rsidRPr="005316CF">
        <w:rPr>
          <w:lang w:eastAsia="en-US"/>
        </w:rPr>
        <w:t xml:space="preserve"> wij toch niet, dat het veel schade zal doen aan</w:t>
      </w:r>
      <w:r>
        <w:rPr>
          <w:lang w:eastAsia="en-US"/>
        </w:rPr>
        <w:t xml:space="preserve"> de </w:t>
      </w:r>
      <w:r w:rsidRPr="005316CF">
        <w:rPr>
          <w:lang w:eastAsia="en-US"/>
        </w:rPr>
        <w:t xml:space="preserve">totaal-indruk, dien wij van zijn persoon en werk krijgen. </w:t>
      </w:r>
      <w:r>
        <w:rPr>
          <w:lang w:eastAsia="en-US"/>
        </w:rPr>
        <w:t>Zoa</w:t>
      </w:r>
      <w:r w:rsidRPr="005316CF">
        <w:rPr>
          <w:lang w:eastAsia="en-US"/>
        </w:rPr>
        <w:t>ls boven gezegd is, geldt het</w:t>
      </w:r>
      <w:r>
        <w:rPr>
          <w:lang w:eastAsia="en-US"/>
        </w:rPr>
        <w:t xml:space="preserve"> «</w:t>
      </w:r>
      <w:r w:rsidRPr="005316CF">
        <w:rPr>
          <w:lang w:eastAsia="en-US"/>
        </w:rPr>
        <w:t>ex ungue leonem</w:t>
      </w:r>
      <w:r>
        <w:rPr>
          <w:lang w:eastAsia="en-US"/>
        </w:rPr>
        <w:t xml:space="preserve">» </w:t>
      </w:r>
      <w:r w:rsidRPr="005316CF">
        <w:rPr>
          <w:lang w:eastAsia="en-US"/>
        </w:rPr>
        <w:t>hier ten volle.</w:t>
      </w:r>
    </w:p>
    <w:p w:rsidR="00F4202A" w:rsidRPr="005316CF" w:rsidRDefault="00F4202A" w:rsidP="00F4202A">
      <w:pPr>
        <w:jc w:val="both"/>
        <w:rPr>
          <w:lang w:eastAsia="en-US"/>
        </w:rPr>
      </w:pPr>
      <w:r>
        <w:rPr>
          <w:lang w:eastAsia="en-US"/>
        </w:rPr>
        <w:br w:type="page"/>
      </w:r>
      <w:r w:rsidRPr="005316CF">
        <w:rPr>
          <w:lang w:eastAsia="en-US"/>
        </w:rPr>
        <w:t>Vertaalwerk.</w:t>
      </w:r>
    </w:p>
    <w:p w:rsidR="00F4202A" w:rsidRPr="005316CF" w:rsidRDefault="00F4202A" w:rsidP="00F4202A">
      <w:pPr>
        <w:jc w:val="both"/>
        <w:rPr>
          <w:lang w:eastAsia="en-US"/>
        </w:rPr>
      </w:pPr>
      <w:r w:rsidRPr="005316CF">
        <w:rPr>
          <w:lang w:eastAsia="en-US"/>
        </w:rPr>
        <w:t>Er is</w:t>
      </w:r>
      <w:r>
        <w:rPr>
          <w:lang w:eastAsia="en-US"/>
        </w:rPr>
        <w:t>,</w:t>
      </w:r>
      <w:r w:rsidRPr="005316CF">
        <w:rPr>
          <w:lang w:eastAsia="en-US"/>
        </w:rPr>
        <w:t xml:space="preserve"> </w:t>
      </w:r>
      <w:r>
        <w:rPr>
          <w:lang w:eastAsia="en-US"/>
        </w:rPr>
        <w:t>zoa</w:t>
      </w:r>
      <w:r w:rsidRPr="005316CF">
        <w:rPr>
          <w:lang w:eastAsia="en-US"/>
        </w:rPr>
        <w:t>ls wij in ons inleidend woord reeds gezegd hebben, gr</w:t>
      </w:r>
      <w:r>
        <w:rPr>
          <w:lang w:eastAsia="en-US"/>
        </w:rPr>
        <w:t>ote</w:t>
      </w:r>
      <w:r w:rsidRPr="005316CF">
        <w:rPr>
          <w:lang w:eastAsia="en-US"/>
        </w:rPr>
        <w:t xml:space="preserve"> invloed uitgeoefend door de </w:t>
      </w:r>
      <w:r>
        <w:rPr>
          <w:lang w:eastAsia="en-US"/>
        </w:rPr>
        <w:t>Engels</w:t>
      </w:r>
      <w:r w:rsidRPr="005316CF">
        <w:rPr>
          <w:lang w:eastAsia="en-US"/>
        </w:rPr>
        <w:t xml:space="preserve">e piëtisten op onze </w:t>
      </w:r>
      <w:r>
        <w:rPr>
          <w:lang w:eastAsia="en-US"/>
        </w:rPr>
        <w:t>Nederlands</w:t>
      </w:r>
      <w:r w:rsidRPr="005316CF">
        <w:rPr>
          <w:lang w:eastAsia="en-US"/>
        </w:rPr>
        <w:t>e kringen. Was een man als W. TEELLINCK in de geestelijke atmosfeer</w:t>
      </w:r>
      <w:r>
        <w:rPr>
          <w:lang w:eastAsia="en-US"/>
        </w:rPr>
        <w:t xml:space="preserve"> van die </w:t>
      </w:r>
      <w:r w:rsidRPr="005316CF">
        <w:rPr>
          <w:lang w:eastAsia="en-US"/>
        </w:rPr>
        <w:t>Puriteinen gevo</w:t>
      </w:r>
      <w:r>
        <w:rPr>
          <w:lang w:eastAsia="en-US"/>
        </w:rPr>
        <w:t>rmd, hij was waarlijk niet de é</w:t>
      </w:r>
      <w:r w:rsidRPr="005316CF">
        <w:rPr>
          <w:lang w:eastAsia="en-US"/>
        </w:rPr>
        <w:t>nige</w:t>
      </w:r>
      <w:r>
        <w:rPr>
          <w:lang w:eastAsia="en-US"/>
        </w:rPr>
        <w:t>,</w:t>
      </w:r>
      <w:r w:rsidRPr="005316CF">
        <w:rPr>
          <w:lang w:eastAsia="en-US"/>
        </w:rPr>
        <w:t xml:space="preserve"> die</w:t>
      </w:r>
      <w:r>
        <w:rPr>
          <w:lang w:eastAsia="en-US"/>
        </w:rPr>
        <w:t xml:space="preserve"> de </w:t>
      </w:r>
      <w:r w:rsidRPr="005316CF">
        <w:rPr>
          <w:lang w:eastAsia="en-US"/>
        </w:rPr>
        <w:t xml:space="preserve">invloed van dat </w:t>
      </w:r>
      <w:r>
        <w:rPr>
          <w:lang w:eastAsia="en-US"/>
        </w:rPr>
        <w:t>Engels</w:t>
      </w:r>
      <w:r w:rsidRPr="005316CF">
        <w:rPr>
          <w:lang w:eastAsia="en-US"/>
        </w:rPr>
        <w:t>e element onderging. Allerlei Nederlanders bezochten in die dagen Engeland, terwijl het gastv</w:t>
      </w:r>
      <w:r>
        <w:rPr>
          <w:lang w:eastAsia="en-US"/>
        </w:rPr>
        <w:t>rije Holland menige vluchtende</w:t>
      </w:r>
      <w:r w:rsidRPr="005316CF">
        <w:rPr>
          <w:lang w:eastAsia="en-US"/>
        </w:rPr>
        <w:t xml:space="preserve"> </w:t>
      </w:r>
      <w:r>
        <w:rPr>
          <w:lang w:eastAsia="en-US"/>
        </w:rPr>
        <w:t>Engels</w:t>
      </w:r>
      <w:r w:rsidRPr="005316CF">
        <w:rPr>
          <w:lang w:eastAsia="en-US"/>
        </w:rPr>
        <w:t xml:space="preserve">en predikant herbergde. En dit niet alleen. Niet enkel door de vele </w:t>
      </w:r>
      <w:r>
        <w:rPr>
          <w:lang w:eastAsia="en-US"/>
        </w:rPr>
        <w:t>Engels</w:t>
      </w:r>
      <w:r w:rsidRPr="005316CF">
        <w:rPr>
          <w:lang w:eastAsia="en-US"/>
        </w:rPr>
        <w:t xml:space="preserve">e vrienden, die mannen als LODENSTEIN en KOELMAN hadden, werden </w:t>
      </w:r>
      <w:r>
        <w:rPr>
          <w:lang w:eastAsia="en-US"/>
        </w:rPr>
        <w:t>d</w:t>
      </w:r>
      <w:r w:rsidRPr="005316CF">
        <w:rPr>
          <w:lang w:eastAsia="en-US"/>
        </w:rPr>
        <w:t xml:space="preserve">ie </w:t>
      </w:r>
      <w:r>
        <w:rPr>
          <w:lang w:eastAsia="en-US"/>
        </w:rPr>
        <w:t>Engels</w:t>
      </w:r>
      <w:r w:rsidRPr="005316CF">
        <w:rPr>
          <w:lang w:eastAsia="en-US"/>
        </w:rPr>
        <w:t xml:space="preserve">e invloeden hier merkbaar, maar 't meest heeft hiertoe bijgedragen de vertaal-arbeid van een man als KOELMAN. Al stond het ook sommigen predikanten in ons land niet aan, dat </w:t>
      </w:r>
      <w:r>
        <w:rPr>
          <w:lang w:eastAsia="en-US"/>
        </w:rPr>
        <w:t>zoveel</w:t>
      </w:r>
      <w:r w:rsidRPr="005316CF">
        <w:rPr>
          <w:lang w:eastAsia="en-US"/>
        </w:rPr>
        <w:t xml:space="preserve"> </w:t>
      </w:r>
      <w:r>
        <w:rPr>
          <w:lang w:eastAsia="en-US"/>
        </w:rPr>
        <w:t>Engels</w:t>
      </w:r>
      <w:r w:rsidRPr="005316CF">
        <w:rPr>
          <w:lang w:eastAsia="en-US"/>
        </w:rPr>
        <w:t>e godgeleerden Neder</w:t>
      </w:r>
      <w:r>
        <w:rPr>
          <w:lang w:eastAsia="en-US"/>
        </w:rPr>
        <w:t>-Duits</w:t>
      </w:r>
      <w:r w:rsidRPr="005316CF">
        <w:rPr>
          <w:lang w:eastAsia="en-US"/>
        </w:rPr>
        <w:t xml:space="preserve"> gingen spreken, het volk dacht er anders over en verslond de mystiek-piëtistische litteratuur.</w:t>
      </w:r>
    </w:p>
    <w:p w:rsidR="00F4202A" w:rsidRPr="005316CF" w:rsidRDefault="00F4202A" w:rsidP="00F4202A">
      <w:pPr>
        <w:jc w:val="both"/>
        <w:rPr>
          <w:lang w:eastAsia="en-US"/>
        </w:rPr>
      </w:pPr>
      <w:r w:rsidRPr="005316CF">
        <w:rPr>
          <w:lang w:eastAsia="en-US"/>
        </w:rPr>
        <w:t>1) Idem, blz. 192.</w:t>
      </w:r>
    </w:p>
    <w:p w:rsidR="00F4202A" w:rsidRPr="005316CF" w:rsidRDefault="00F4202A" w:rsidP="00F4202A">
      <w:pPr>
        <w:jc w:val="both"/>
        <w:rPr>
          <w:lang w:eastAsia="en-US"/>
        </w:rPr>
      </w:pPr>
      <w:r w:rsidRPr="005316CF">
        <w:rPr>
          <w:lang w:eastAsia="en-US"/>
        </w:rPr>
        <w:t>288</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En, vragen wij, was het een wonder, dat men in die dagen de blikken naar Engeland richtte</w:t>
      </w:r>
      <w:r>
        <w:rPr>
          <w:lang w:eastAsia="en-US"/>
        </w:rPr>
        <w:t>?</w:t>
      </w:r>
      <w:r w:rsidRPr="005316CF">
        <w:rPr>
          <w:lang w:eastAsia="en-US"/>
        </w:rPr>
        <w:t xml:space="preserve"> Ongetwijfeld neen. Niet, dat er in ons land in dien tijd, waarin men dikwijls éénzijdig de dogmatische vraagstukken accentueerde</w:t>
      </w:r>
      <w:r>
        <w:rPr>
          <w:lang w:eastAsia="en-US"/>
        </w:rPr>
        <w:t>,</w:t>
      </w:r>
      <w:r w:rsidRPr="005316CF">
        <w:rPr>
          <w:lang w:eastAsia="en-US"/>
        </w:rPr>
        <w:t xml:space="preserve"> geen predikanten of schrijvers waren</w:t>
      </w:r>
      <w:r>
        <w:rPr>
          <w:lang w:eastAsia="en-US"/>
        </w:rPr>
        <w:t>,</w:t>
      </w:r>
      <w:r w:rsidRPr="005316CF">
        <w:rPr>
          <w:lang w:eastAsia="en-US"/>
        </w:rPr>
        <w:t xml:space="preserve"> die de behoeften van het vrome volk hadden kunnen bevredigen, maar toch, in Engeland was de geestelijke atmosfeer </w:t>
      </w:r>
      <w:r>
        <w:rPr>
          <w:lang w:eastAsia="en-US"/>
        </w:rPr>
        <w:t>frisse</w:t>
      </w:r>
      <w:r w:rsidRPr="005316CF">
        <w:rPr>
          <w:lang w:eastAsia="en-US"/>
        </w:rPr>
        <w:t>r gebleven en werd meer litte</w:t>
      </w:r>
      <w:r w:rsidRPr="005316CF">
        <w:rPr>
          <w:lang w:eastAsia="en-US"/>
        </w:rPr>
        <w:softHyphen/>
        <w:t>ratuur van dien aard aangetroffen. Dat dit niet alleen onze persoonlijke m</w:t>
      </w:r>
      <w:r>
        <w:rPr>
          <w:lang w:eastAsia="en-US"/>
        </w:rPr>
        <w:t>eni</w:t>
      </w:r>
      <w:r w:rsidRPr="005316CF">
        <w:rPr>
          <w:lang w:eastAsia="en-US"/>
        </w:rPr>
        <w:t>ng is, maar ook die van velen in die dagen geweest is, kan blijken uit</w:t>
      </w:r>
      <w:r>
        <w:rPr>
          <w:lang w:eastAsia="en-US"/>
        </w:rPr>
        <w:t xml:space="preserve"> een </w:t>
      </w:r>
      <w:r w:rsidRPr="005316CF">
        <w:rPr>
          <w:lang w:eastAsia="en-US"/>
        </w:rPr>
        <w:t>voorrede, door M. LEYDEKKER voor KOELMAN'S vertaling van</w:t>
      </w:r>
      <w:r>
        <w:rPr>
          <w:lang w:eastAsia="en-US"/>
        </w:rPr>
        <w:t xml:space="preserve"> «</w:t>
      </w:r>
      <w:r w:rsidRPr="005316CF">
        <w:rPr>
          <w:lang w:eastAsia="en-US"/>
        </w:rPr>
        <w:t>Des Zondaars Heiligdom</w:t>
      </w:r>
      <w:r>
        <w:rPr>
          <w:lang w:eastAsia="en-US"/>
        </w:rPr>
        <w:t xml:space="preserve">» </w:t>
      </w:r>
      <w:r w:rsidRPr="005316CF">
        <w:rPr>
          <w:lang w:eastAsia="en-US"/>
        </w:rPr>
        <w:t xml:space="preserve">van Mr. H. BINNING, geplaatst. Hij zegt daarin, sprekende over de voortreffelijke boeken, die men uit het </w:t>
      </w:r>
      <w:r>
        <w:rPr>
          <w:lang w:eastAsia="en-US"/>
        </w:rPr>
        <w:t>Engels</w:t>
      </w:r>
      <w:r w:rsidRPr="005316CF">
        <w:rPr>
          <w:lang w:eastAsia="en-US"/>
        </w:rPr>
        <w:t xml:space="preserve"> vertaalde, letterlijk het volgende:</w:t>
      </w:r>
      <w:r>
        <w:rPr>
          <w:lang w:eastAsia="en-US"/>
        </w:rPr>
        <w:t xml:space="preserve"> «</w:t>
      </w:r>
      <w:r w:rsidRPr="005316CF">
        <w:rPr>
          <w:lang w:eastAsia="en-US"/>
        </w:rPr>
        <w:t>want men ka</w:t>
      </w:r>
      <w:r>
        <w:rPr>
          <w:lang w:eastAsia="en-US"/>
        </w:rPr>
        <w:t>n niet ontkennen, dat de Brits</w:t>
      </w:r>
      <w:r w:rsidRPr="005316CF">
        <w:rPr>
          <w:lang w:eastAsia="en-US"/>
        </w:rPr>
        <w:t xml:space="preserve">e Godgeleerden, door </w:t>
      </w:r>
      <w:r>
        <w:rPr>
          <w:lang w:eastAsia="en-US"/>
        </w:rPr>
        <w:t>zove</w:t>
      </w:r>
      <w:r w:rsidRPr="005316CF">
        <w:rPr>
          <w:lang w:eastAsia="en-US"/>
        </w:rPr>
        <w:t>el dispuiten niet bezig gehouden, in de praktische Theologie</w:t>
      </w:r>
      <w:r>
        <w:rPr>
          <w:lang w:eastAsia="en-US"/>
        </w:rPr>
        <w:t xml:space="preserve"> de </w:t>
      </w:r>
      <w:r w:rsidRPr="005316CF">
        <w:rPr>
          <w:lang w:eastAsia="en-US"/>
        </w:rPr>
        <w:t xml:space="preserve">prijs boven alle </w:t>
      </w:r>
      <w:r>
        <w:rPr>
          <w:lang w:eastAsia="en-US"/>
        </w:rPr>
        <w:t>Lera</w:t>
      </w:r>
      <w:r w:rsidRPr="005316CF">
        <w:rPr>
          <w:lang w:eastAsia="en-US"/>
        </w:rPr>
        <w:t>ren in de geh</w:t>
      </w:r>
      <w:r>
        <w:rPr>
          <w:lang w:eastAsia="en-US"/>
        </w:rPr>
        <w:t>ele</w:t>
      </w:r>
      <w:r w:rsidRPr="005316CF">
        <w:rPr>
          <w:lang w:eastAsia="en-US"/>
        </w:rPr>
        <w:t xml:space="preserve"> wereld behaald hebben</w:t>
      </w:r>
      <w:r>
        <w:rPr>
          <w:lang w:eastAsia="en-US"/>
        </w:rPr>
        <w:t>».</w:t>
      </w:r>
      <w:r w:rsidRPr="005316CF">
        <w:rPr>
          <w:lang w:eastAsia="en-US"/>
        </w:rPr>
        <w:t xml:space="preserve"> 1) Terwijl hij op de wondeplek in veler geestelijk leven hier te lande even te voren</w:t>
      </w:r>
      <w:r>
        <w:rPr>
          <w:lang w:eastAsia="en-US"/>
        </w:rPr>
        <w:t xml:space="preserve"> de </w:t>
      </w:r>
      <w:r w:rsidRPr="005316CF">
        <w:rPr>
          <w:lang w:eastAsia="en-US"/>
        </w:rPr>
        <w:t>vinger aldus gelegd had</w:t>
      </w:r>
      <w:r>
        <w:rPr>
          <w:lang w:eastAsia="en-US"/>
        </w:rPr>
        <w:t>: «</w:t>
      </w:r>
      <w:r w:rsidRPr="005316CF">
        <w:rPr>
          <w:lang w:eastAsia="en-US"/>
        </w:rPr>
        <w:t>Onderwijl (men moet het erkennen) is het gebeurd, dat door hevige en h</w:t>
      </w:r>
      <w:r>
        <w:rPr>
          <w:lang w:eastAsia="en-US"/>
        </w:rPr>
        <w:t>oge</w:t>
      </w:r>
      <w:r w:rsidRPr="005316CF">
        <w:rPr>
          <w:lang w:eastAsia="en-US"/>
        </w:rPr>
        <w:t xml:space="preserve"> dispuiten tegen de Remo</w:t>
      </w:r>
      <w:r>
        <w:rPr>
          <w:lang w:eastAsia="en-US"/>
        </w:rPr>
        <w:t>nstranten, met welke het gants</w:t>
      </w:r>
      <w:r w:rsidRPr="005316CF">
        <w:rPr>
          <w:lang w:eastAsia="en-US"/>
        </w:rPr>
        <w:t>e Vaderland op alle plaatsen vervuld was, de ware godvruchtigheid scheen min geoefend of geleerd als het betaamde. Want veler verstanden verijdeld door speculatieve en spitsvondige onderzoekingen, schenen ledig te worden van de ver</w:t>
      </w:r>
      <w:r>
        <w:rPr>
          <w:lang w:eastAsia="en-US"/>
        </w:rPr>
        <w:t>eis</w:t>
      </w:r>
      <w:r w:rsidRPr="005316CF">
        <w:rPr>
          <w:lang w:eastAsia="en-US"/>
        </w:rPr>
        <w:t xml:space="preserve">te Godzaligheid, welke </w:t>
      </w:r>
      <w:r>
        <w:rPr>
          <w:lang w:eastAsia="en-US"/>
        </w:rPr>
        <w:t xml:space="preserve">zo een </w:t>
      </w:r>
      <w:r w:rsidRPr="005316CF">
        <w:rPr>
          <w:lang w:eastAsia="en-US"/>
        </w:rPr>
        <w:t>heilige leer der genade waardig was. En derhalve, wanneer de Godgeleerden dachten . dat het lang genoeg gedisputeerd was, hebben zij voorzichtig geoordeeld, dat het nuttig, tijdig en n</w:t>
      </w:r>
      <w:r>
        <w:rPr>
          <w:lang w:eastAsia="en-US"/>
        </w:rPr>
        <w:t>odi</w:t>
      </w:r>
      <w:r w:rsidRPr="005316CF">
        <w:rPr>
          <w:lang w:eastAsia="en-US"/>
        </w:rPr>
        <w:t>g was, de gemoederen omtrent het disput</w:t>
      </w:r>
      <w:r>
        <w:rPr>
          <w:lang w:eastAsia="en-US"/>
        </w:rPr>
        <w:t>ere</w:t>
      </w:r>
      <w:r w:rsidRPr="005316CF">
        <w:rPr>
          <w:lang w:eastAsia="en-US"/>
        </w:rPr>
        <w:t>n wat te laten bedaren en over te brengen tot een practicaal</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'Des Zondaars Heiligdom,' Voorrede, blz. 7. 289</w:t>
      </w:r>
    </w:p>
    <w:p w:rsidR="00F4202A" w:rsidRPr="005316CF" w:rsidRDefault="00F4202A" w:rsidP="00F4202A">
      <w:pPr>
        <w:jc w:val="both"/>
        <w:rPr>
          <w:lang w:eastAsia="en-US"/>
        </w:rPr>
      </w:pPr>
      <w:r w:rsidRPr="005316CF">
        <w:rPr>
          <w:lang w:eastAsia="en-US"/>
        </w:rPr>
        <w:t>gevoelen en beleven van de werkingen der genade, welke nu genoegzaam door mond en pen verdedigd waren</w:t>
      </w:r>
      <w:r>
        <w:rPr>
          <w:lang w:eastAsia="en-US"/>
        </w:rPr>
        <w:t>».</w:t>
      </w:r>
      <w:r w:rsidRPr="005316CF">
        <w:rPr>
          <w:lang w:eastAsia="en-US"/>
        </w:rPr>
        <w:t xml:space="preserve"> 1)</w:t>
      </w:r>
    </w:p>
    <w:p w:rsidR="00F4202A" w:rsidRPr="005316CF" w:rsidRDefault="00F4202A" w:rsidP="00F4202A">
      <w:pPr>
        <w:jc w:val="both"/>
        <w:rPr>
          <w:lang w:eastAsia="en-US"/>
        </w:rPr>
      </w:pPr>
      <w:r w:rsidRPr="005316CF">
        <w:rPr>
          <w:lang w:eastAsia="en-US"/>
        </w:rPr>
        <w:t>Onder de mannen nu, die het nuttig, tijdig en n</w:t>
      </w:r>
      <w:r>
        <w:rPr>
          <w:lang w:eastAsia="en-US"/>
        </w:rPr>
        <w:t>odi</w:t>
      </w:r>
      <w:r w:rsidRPr="005316CF">
        <w:rPr>
          <w:lang w:eastAsia="en-US"/>
        </w:rPr>
        <w:t xml:space="preserve">g achtten om de gemoederen te brengen tot een practicaal beleven van de werkingen der genade en die zich bijzonder tot de werken uit die </w:t>
      </w:r>
      <w:r>
        <w:rPr>
          <w:lang w:eastAsia="en-US"/>
        </w:rPr>
        <w:t>Engels</w:t>
      </w:r>
      <w:r w:rsidRPr="005316CF">
        <w:rPr>
          <w:lang w:eastAsia="en-US"/>
        </w:rPr>
        <w:t>-pi</w:t>
      </w:r>
      <w:r>
        <w:rPr>
          <w:lang w:eastAsia="en-US"/>
        </w:rPr>
        <w:t>ët</w:t>
      </w:r>
      <w:r w:rsidRPr="005316CF">
        <w:rPr>
          <w:lang w:eastAsia="en-US"/>
        </w:rPr>
        <w:t>istische kringen voelden aangetrokken, behoorde KOELMAN. Zou er ijveriger impor</w:t>
      </w:r>
      <w:r w:rsidRPr="005316CF">
        <w:rPr>
          <w:lang w:eastAsia="en-US"/>
        </w:rPr>
        <w:softHyphen/>
        <w:t>teur van</w:t>
      </w:r>
      <w:r>
        <w:rPr>
          <w:lang w:eastAsia="en-US"/>
        </w:rPr>
        <w:t xml:space="preserve"> hun </w:t>
      </w:r>
      <w:r w:rsidRPr="005316CF">
        <w:rPr>
          <w:lang w:eastAsia="en-US"/>
        </w:rPr>
        <w:t>geestelijke producten gevonden kunnen worden</w:t>
      </w:r>
      <w:r>
        <w:rPr>
          <w:lang w:eastAsia="en-US"/>
        </w:rPr>
        <w:t>?</w:t>
      </w:r>
      <w:r w:rsidRPr="005316CF">
        <w:rPr>
          <w:lang w:eastAsia="en-US"/>
        </w:rPr>
        <w:t xml:space="preserve"> 2)</w:t>
      </w:r>
    </w:p>
    <w:p w:rsidR="00F4202A" w:rsidRPr="005316CF" w:rsidRDefault="00F4202A" w:rsidP="00F4202A">
      <w:pPr>
        <w:jc w:val="both"/>
        <w:rPr>
          <w:lang w:eastAsia="en-US"/>
        </w:rPr>
      </w:pPr>
      <w:r w:rsidRPr="005316CF">
        <w:rPr>
          <w:lang w:eastAsia="en-US"/>
        </w:rPr>
        <w:t>Op allerlei wijze was KOELMAN met hen in aanraking ge</w:t>
      </w:r>
      <w:r w:rsidRPr="005316CF">
        <w:rPr>
          <w:lang w:eastAsia="en-US"/>
        </w:rPr>
        <w:softHyphen/>
        <w:t xml:space="preserve">komen, naar hij zelf mededeelt. </w:t>
      </w:r>
      <w:r>
        <w:rPr>
          <w:lang w:eastAsia="en-US"/>
        </w:rPr>
        <w:t>Vooreerst</w:t>
      </w:r>
      <w:r w:rsidRPr="005316CF">
        <w:rPr>
          <w:lang w:eastAsia="en-US"/>
        </w:rPr>
        <w:t xml:space="preserve"> reisden vele </w:t>
      </w:r>
      <w:r>
        <w:rPr>
          <w:lang w:eastAsia="en-US"/>
        </w:rPr>
        <w:t>Engels</w:t>
      </w:r>
      <w:r w:rsidRPr="005316CF">
        <w:rPr>
          <w:lang w:eastAsia="en-US"/>
        </w:rPr>
        <w:t xml:space="preserve">e predikanten over Vlissingen naar Holland, en aangezien Sluis niet </w:t>
      </w:r>
      <w:r>
        <w:rPr>
          <w:lang w:eastAsia="en-US"/>
        </w:rPr>
        <w:t>zove</w:t>
      </w:r>
      <w:r w:rsidRPr="005316CF">
        <w:rPr>
          <w:lang w:eastAsia="en-US"/>
        </w:rPr>
        <w:t>r van Vlissingen verwijderd is, gebeurde het dikwijls dat hij hen sprak. 3) Verder ont</w:t>
      </w:r>
      <w:r w:rsidRPr="005316CF">
        <w:rPr>
          <w:lang w:eastAsia="en-US"/>
        </w:rPr>
        <w:softHyphen/>
        <w:t xml:space="preserve">moette hij later in Rotterdam verscheidene malen </w:t>
      </w:r>
      <w:r>
        <w:rPr>
          <w:lang w:eastAsia="en-US"/>
        </w:rPr>
        <w:t>Engels</w:t>
      </w:r>
      <w:r w:rsidRPr="005316CF">
        <w:rPr>
          <w:lang w:eastAsia="en-US"/>
        </w:rPr>
        <w:t xml:space="preserve">e predikanten, </w:t>
      </w:r>
      <w:r>
        <w:rPr>
          <w:lang w:eastAsia="en-US"/>
        </w:rPr>
        <w:t>zoda</w:t>
      </w:r>
      <w:r w:rsidRPr="005316CF">
        <w:rPr>
          <w:lang w:eastAsia="en-US"/>
        </w:rPr>
        <w:t>t hij o.a. in de voorrede, geplaatst voor BINNING'S</w:t>
      </w:r>
      <w:r>
        <w:rPr>
          <w:lang w:eastAsia="en-US"/>
        </w:rPr>
        <w:t xml:space="preserve"> «</w:t>
      </w:r>
      <w:r w:rsidRPr="005316CF">
        <w:rPr>
          <w:lang w:eastAsia="en-US"/>
        </w:rPr>
        <w:t>Ettelijke Gronden</w:t>
      </w:r>
      <w:r>
        <w:rPr>
          <w:lang w:eastAsia="en-US"/>
        </w:rPr>
        <w:t>»,</w:t>
      </w:r>
      <w:r w:rsidRPr="005316CF">
        <w:rPr>
          <w:lang w:eastAsia="en-US"/>
        </w:rPr>
        <w:t xml:space="preserve"> kon meded</w:t>
      </w:r>
      <w:r>
        <w:rPr>
          <w:lang w:eastAsia="en-US"/>
        </w:rPr>
        <w:t>ele</w:t>
      </w:r>
      <w:r w:rsidRPr="005316CF">
        <w:rPr>
          <w:lang w:eastAsia="en-US"/>
        </w:rPr>
        <w:t>n dat hij in 1677</w:t>
      </w:r>
      <w:r>
        <w:rPr>
          <w:lang w:eastAsia="en-US"/>
        </w:rPr>
        <w:t>,</w:t>
      </w:r>
      <w:r w:rsidRPr="005316CF">
        <w:rPr>
          <w:lang w:eastAsia="en-US"/>
        </w:rPr>
        <w:t xml:space="preserve"> gelijk meermalen te voren</w:t>
      </w:r>
      <w:r>
        <w:rPr>
          <w:lang w:eastAsia="en-US"/>
        </w:rPr>
        <w:t>,</w:t>
      </w:r>
      <w:r w:rsidRPr="005316CF">
        <w:rPr>
          <w:lang w:eastAsia="en-US"/>
        </w:rPr>
        <w:t xml:space="preserve"> de eer en het ge</w:t>
      </w:r>
      <w:r w:rsidRPr="005316CF">
        <w:rPr>
          <w:lang w:eastAsia="en-US"/>
        </w:rPr>
        <w:softHyphen/>
        <w:t>noegen had Mr. RORERT MACWAIR, Schotsch predikant te ontmoeten en van hem allerlei bijzonderheden te h</w:t>
      </w:r>
      <w:r>
        <w:rPr>
          <w:lang w:eastAsia="en-US"/>
        </w:rPr>
        <w:t>ore</w:t>
      </w:r>
      <w:r w:rsidRPr="005316CF">
        <w:rPr>
          <w:lang w:eastAsia="en-US"/>
        </w:rPr>
        <w:t xml:space="preserve">n omtrent het leven en sterven van genoemden BINNING. </w:t>
      </w:r>
      <w:r>
        <w:rPr>
          <w:lang w:eastAsia="en-US"/>
        </w:rPr>
        <w:t>4</w:t>
      </w:r>
      <w:r w:rsidRPr="005316CF">
        <w:rPr>
          <w:lang w:eastAsia="en-US"/>
        </w:rPr>
        <w:t>) En, om nog één voorbeeld te noemen, waaruit blijkt dat</w:t>
      </w:r>
      <w:r>
        <w:rPr>
          <w:lang w:eastAsia="en-US"/>
        </w:rPr>
        <w:t xml:space="preserve"> KOELMAN op zeer vertrouwelijke</w:t>
      </w:r>
      <w:r w:rsidRPr="005316CF">
        <w:rPr>
          <w:lang w:eastAsia="en-US"/>
        </w:rPr>
        <w:t xml:space="preserve"> voet met sommigen hunner stond, vermelden wij, hetgeen wij in een ander door hem vertaald werk vonden. 5) Hij bericht daar o.a.</w:t>
      </w:r>
      <w:r>
        <w:rPr>
          <w:lang w:eastAsia="en-US"/>
        </w:rPr>
        <w:t>,</w:t>
      </w:r>
      <w:r w:rsidRPr="005316CF">
        <w:rPr>
          <w:lang w:eastAsia="en-US"/>
        </w:rPr>
        <w:t xml:space="preserve"> dat hij (lat werk vertaald heeft een jaar voordat het in Engeland gedrukt werd. Welnu, men zendt de copie van zijn werken gewoonlijk niet aan gewone kennissen. </w:t>
      </w:r>
      <w:r>
        <w:rPr>
          <w:lang w:eastAsia="en-US"/>
        </w:rPr>
        <w:t>-</w:t>
      </w:r>
      <w:r w:rsidRPr="005316CF">
        <w:rPr>
          <w:lang w:eastAsia="en-US"/>
        </w:rPr>
        <w:t xml:space="preserve"> Kende hij dus</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idem, blz. 5.</w:t>
      </w:r>
    </w:p>
    <w:p w:rsidR="00F4202A" w:rsidRDefault="00F4202A" w:rsidP="00F4202A">
      <w:pPr>
        <w:jc w:val="both"/>
        <w:rPr>
          <w:lang w:eastAsia="en-US"/>
        </w:rPr>
      </w:pPr>
      <w:r w:rsidRPr="005316CF">
        <w:rPr>
          <w:lang w:eastAsia="en-US"/>
        </w:rPr>
        <w:t xml:space="preserve">2) Zie de volledige lijst van door KOELMAN vertaalde werken in de Bijlagen. </w:t>
      </w:r>
    </w:p>
    <w:p w:rsidR="00F4202A" w:rsidRPr="005316CF" w:rsidRDefault="00F4202A" w:rsidP="00F4202A">
      <w:pPr>
        <w:jc w:val="both"/>
        <w:rPr>
          <w:lang w:eastAsia="en-US"/>
        </w:rPr>
      </w:pPr>
      <w:r>
        <w:rPr>
          <w:lang w:eastAsia="en-US"/>
        </w:rPr>
        <w:t>3</w:t>
      </w:r>
      <w:r w:rsidRPr="005316CF">
        <w:rPr>
          <w:lang w:eastAsia="en-US"/>
        </w:rPr>
        <w:t>) Voorrede:</w:t>
      </w:r>
      <w:r>
        <w:rPr>
          <w:lang w:eastAsia="en-US"/>
        </w:rPr>
        <w:t xml:space="preserve"> </w:t>
      </w:r>
      <w:r w:rsidRPr="005316CF">
        <w:rPr>
          <w:lang w:eastAsia="en-US"/>
        </w:rPr>
        <w:t>Schriftmatige leer der Geesten'', blz. 9.</w:t>
      </w:r>
    </w:p>
    <w:p w:rsidR="00F4202A" w:rsidRPr="005316CF" w:rsidRDefault="00F4202A" w:rsidP="00F4202A">
      <w:pPr>
        <w:jc w:val="both"/>
        <w:rPr>
          <w:lang w:eastAsia="en-US"/>
        </w:rPr>
      </w:pPr>
      <w:r>
        <w:rPr>
          <w:lang w:eastAsia="en-US"/>
        </w:rPr>
        <w:t>41 '</w:t>
      </w:r>
      <w:r w:rsidRPr="005316CF">
        <w:rPr>
          <w:lang w:eastAsia="en-US"/>
        </w:rPr>
        <w:t>Ettelijke Gronden' Voorrede blz. 18.</w:t>
      </w:r>
    </w:p>
    <w:p w:rsidR="00F4202A" w:rsidRPr="005316CF" w:rsidRDefault="00F4202A" w:rsidP="00F4202A">
      <w:pPr>
        <w:jc w:val="both"/>
        <w:rPr>
          <w:lang w:eastAsia="en-US"/>
        </w:rPr>
      </w:pPr>
      <w:r w:rsidRPr="005316CF">
        <w:rPr>
          <w:lang w:eastAsia="en-US"/>
        </w:rPr>
        <w:t>5) ',Christus de Weg, de Waarheid en het Leven", van Mr. Jo</w:t>
      </w:r>
      <w:r>
        <w:rPr>
          <w:lang w:eastAsia="en-US"/>
        </w:rPr>
        <w:t>hn</w:t>
      </w:r>
      <w:r w:rsidRPr="005316CF">
        <w:rPr>
          <w:lang w:eastAsia="en-US"/>
        </w:rPr>
        <w:t xml:space="preserve"> B</w:t>
      </w:r>
      <w:r>
        <w:rPr>
          <w:lang w:eastAsia="en-US"/>
        </w:rPr>
        <w:t>ROW</w:t>
      </w:r>
      <w:r w:rsidRPr="005316CF">
        <w:rPr>
          <w:lang w:eastAsia="en-US"/>
        </w:rPr>
        <w:t>N,</w:t>
      </w:r>
      <w:r>
        <w:rPr>
          <w:lang w:eastAsia="en-US"/>
        </w:rPr>
        <w:t xml:space="preserve"> </w:t>
      </w:r>
      <w:r w:rsidRPr="005316CF">
        <w:rPr>
          <w:lang w:eastAsia="en-US"/>
        </w:rPr>
        <w:t>blz. 340.</w:t>
      </w:r>
    </w:p>
    <w:p w:rsidR="00F4202A" w:rsidRPr="005316CF" w:rsidRDefault="00F4202A" w:rsidP="00F4202A">
      <w:pPr>
        <w:jc w:val="both"/>
        <w:rPr>
          <w:lang w:eastAsia="en-US"/>
        </w:rPr>
      </w:pPr>
      <w:r w:rsidRPr="005316CF">
        <w:rPr>
          <w:lang w:eastAsia="en-US"/>
        </w:rPr>
        <w:t>290</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vele </w:t>
      </w:r>
      <w:r>
        <w:rPr>
          <w:lang w:eastAsia="en-US"/>
        </w:rPr>
        <w:t>Engels</w:t>
      </w:r>
      <w:r w:rsidRPr="005316CF">
        <w:rPr>
          <w:lang w:eastAsia="en-US"/>
        </w:rPr>
        <w:t>e predikanten of door persoonlijke</w:t>
      </w:r>
      <w:r>
        <w:rPr>
          <w:lang w:eastAsia="en-US"/>
        </w:rPr>
        <w:t xml:space="preserve"> </w:t>
      </w:r>
      <w:r w:rsidRPr="005316CF">
        <w:rPr>
          <w:lang w:eastAsia="en-US"/>
        </w:rPr>
        <w:t xml:space="preserve">ingang met hen in Holland of door correspondentie, </w:t>
      </w:r>
      <w:r>
        <w:rPr>
          <w:lang w:eastAsia="en-US"/>
        </w:rPr>
        <w:t>-</w:t>
      </w:r>
      <w:r w:rsidRPr="005316CF">
        <w:rPr>
          <w:lang w:eastAsia="en-US"/>
        </w:rPr>
        <w:t xml:space="preserve"> dit was niet enkel de reden waarom hij vele hunner boeken ver</w:t>
      </w:r>
      <w:r w:rsidRPr="005316CF">
        <w:rPr>
          <w:lang w:eastAsia="en-US"/>
        </w:rPr>
        <w:softHyphen/>
        <w:t>taalde. Neen, KOELMAN voelde zich tot hen aangetrokken. Nooit mag dit evenwel in dien zin opgevat worden</w:t>
      </w:r>
      <w:r>
        <w:rPr>
          <w:lang w:eastAsia="en-US"/>
        </w:rPr>
        <w:t>,</w:t>
      </w:r>
      <w:r w:rsidRPr="005316CF">
        <w:rPr>
          <w:lang w:eastAsia="en-US"/>
        </w:rPr>
        <w:t xml:space="preserve"> dat hij het leerstellige</w:t>
      </w:r>
      <w:r>
        <w:rPr>
          <w:lang w:eastAsia="en-US"/>
        </w:rPr>
        <w:t xml:space="preserve"> de </w:t>
      </w:r>
      <w:r w:rsidRPr="005316CF">
        <w:rPr>
          <w:lang w:eastAsia="en-US"/>
        </w:rPr>
        <w:t>rug toekeerde, om zich eenzijdig voorstander te bet</w:t>
      </w:r>
      <w:r>
        <w:rPr>
          <w:lang w:eastAsia="en-US"/>
        </w:rPr>
        <w:t>one</w:t>
      </w:r>
      <w:r w:rsidRPr="005316CF">
        <w:rPr>
          <w:lang w:eastAsia="en-US"/>
        </w:rPr>
        <w:t xml:space="preserve">n van een gevoelig en vroom leven. Hij had zich een wachter betoond op de kerkelijke muren, een krachtig defensor van de H. Schrift en haar inhoud. Maar dit was hem niet genoeg, </w:t>
      </w:r>
      <w:r>
        <w:rPr>
          <w:lang w:eastAsia="en-US"/>
        </w:rPr>
        <w:t>zoa</w:t>
      </w:r>
      <w:r w:rsidRPr="005316CF">
        <w:rPr>
          <w:lang w:eastAsia="en-US"/>
        </w:rPr>
        <w:t>ls wij reeds meer opmerkten. Wilde hij evenals LODENSTE1N c.s,</w:t>
      </w:r>
      <w:r>
        <w:rPr>
          <w:lang w:eastAsia="en-US"/>
        </w:rPr>
        <w:t xml:space="preserve"> een </w:t>
      </w:r>
      <w:r w:rsidRPr="005316CF">
        <w:rPr>
          <w:lang w:eastAsia="en-US"/>
        </w:rPr>
        <w:t>reformatie van het zedelijk leven en de handhaving van de tucht, daarom mocht de subjectieve zijde van het leven des</w:t>
      </w:r>
      <w:r>
        <w:rPr>
          <w:lang w:eastAsia="en-US"/>
        </w:rPr>
        <w:t xml:space="preserve"> g</w:t>
      </w:r>
      <w:r w:rsidRPr="005316CF">
        <w:rPr>
          <w:lang w:eastAsia="en-US"/>
        </w:rPr>
        <w:t xml:space="preserve">eloofs niet verwaarloosd worden. Wat de </w:t>
      </w:r>
      <w:r>
        <w:rPr>
          <w:lang w:eastAsia="en-US"/>
        </w:rPr>
        <w:t>Engels</w:t>
      </w:r>
      <w:r w:rsidRPr="005316CF">
        <w:rPr>
          <w:lang w:eastAsia="en-US"/>
        </w:rPr>
        <w:t xml:space="preserve">e piëtisten leverden, beviel hem, en het was die litteratuur, welke hij </w:t>
      </w:r>
      <w:r>
        <w:rPr>
          <w:lang w:eastAsia="en-US"/>
        </w:rPr>
        <w:t xml:space="preserve">zo </w:t>
      </w:r>
      <w:r w:rsidRPr="005316CF">
        <w:rPr>
          <w:lang w:eastAsia="en-US"/>
        </w:rPr>
        <w:t xml:space="preserve">geschikt achtte voor de conventikelen of private samenkomsten, </w:t>
      </w:r>
      <w:r>
        <w:rPr>
          <w:lang w:eastAsia="en-US"/>
        </w:rPr>
        <w:t>zoda</w:t>
      </w:r>
      <w:r w:rsidRPr="005316CF">
        <w:rPr>
          <w:lang w:eastAsia="en-US"/>
        </w:rPr>
        <w:t>t hij bijna al die vertaalde werken aan de bezoekers daarvan opdroeg. 1)</w:t>
      </w:r>
    </w:p>
    <w:p w:rsidR="00F4202A" w:rsidRPr="005316CF" w:rsidRDefault="00F4202A" w:rsidP="00F4202A">
      <w:pPr>
        <w:jc w:val="both"/>
        <w:rPr>
          <w:lang w:eastAsia="en-US"/>
        </w:rPr>
      </w:pPr>
      <w:r w:rsidRPr="005316CF">
        <w:rPr>
          <w:lang w:eastAsia="en-US"/>
        </w:rPr>
        <w:t>Wat hem in die werken z</w:t>
      </w:r>
      <w:r>
        <w:rPr>
          <w:lang w:eastAsia="en-US"/>
        </w:rPr>
        <w:t>oze</w:t>
      </w:r>
      <w:r w:rsidRPr="005316CF">
        <w:rPr>
          <w:lang w:eastAsia="en-US"/>
        </w:rPr>
        <w:t>er aantrok? Ofschoon het moeilijk is</w:t>
      </w:r>
      <w:r>
        <w:rPr>
          <w:lang w:eastAsia="en-US"/>
        </w:rPr>
        <w:t xml:space="preserve"> een </w:t>
      </w:r>
      <w:r w:rsidRPr="005316CF">
        <w:rPr>
          <w:lang w:eastAsia="en-US"/>
        </w:rPr>
        <w:t>alge</w:t>
      </w:r>
      <w:r>
        <w:rPr>
          <w:lang w:eastAsia="en-US"/>
        </w:rPr>
        <w:t>mene</w:t>
      </w:r>
      <w:r w:rsidRPr="005316CF">
        <w:rPr>
          <w:lang w:eastAsia="en-US"/>
        </w:rPr>
        <w:t xml:space="preserve"> karakteristiek van </w:t>
      </w:r>
      <w:r>
        <w:rPr>
          <w:lang w:eastAsia="en-US"/>
        </w:rPr>
        <w:t>zove</w:t>
      </w:r>
      <w:r w:rsidRPr="005316CF">
        <w:rPr>
          <w:lang w:eastAsia="en-US"/>
        </w:rPr>
        <w:t xml:space="preserve">el werken, en dan nog wel werken van onderscheiden aard te geven, </w:t>
      </w:r>
      <w:r>
        <w:rPr>
          <w:lang w:eastAsia="en-US"/>
        </w:rPr>
        <w:t xml:space="preserve">zo </w:t>
      </w:r>
      <w:r w:rsidRPr="005316CF">
        <w:rPr>
          <w:lang w:eastAsia="en-US"/>
        </w:rPr>
        <w:t>m</w:t>
      </w:r>
      <w:r>
        <w:rPr>
          <w:lang w:eastAsia="en-US"/>
        </w:rPr>
        <w:t>een</w:t>
      </w:r>
      <w:r w:rsidRPr="005316CF">
        <w:rPr>
          <w:lang w:eastAsia="en-US"/>
        </w:rPr>
        <w:t xml:space="preserve"> wij toch niet ver van de waarheid te zijn, indien wij zegger'. dat in al die geschriften, naar KOELMAN'S m</w:t>
      </w:r>
      <w:r>
        <w:rPr>
          <w:lang w:eastAsia="en-US"/>
        </w:rPr>
        <w:t>eni</w:t>
      </w:r>
      <w:r w:rsidRPr="005316CF">
        <w:rPr>
          <w:lang w:eastAsia="en-US"/>
        </w:rPr>
        <w:t>ng</w:t>
      </w:r>
      <w:r>
        <w:rPr>
          <w:lang w:eastAsia="en-US"/>
        </w:rPr>
        <w:t>,</w:t>
      </w:r>
      <w:r w:rsidRPr="005316CF">
        <w:rPr>
          <w:lang w:eastAsia="en-US"/>
        </w:rPr>
        <w:t xml:space="preserve"> Christus tot zijn recht kwam. Hij werd be</w:t>
      </w:r>
      <w:r w:rsidRPr="005316CF">
        <w:rPr>
          <w:lang w:eastAsia="en-US"/>
        </w:rPr>
        <w:softHyphen/>
        <w:t>schreven als</w:t>
      </w:r>
      <w:r>
        <w:rPr>
          <w:lang w:eastAsia="en-US"/>
        </w:rPr>
        <w:t xml:space="preserve"> «</w:t>
      </w:r>
      <w:r w:rsidRPr="005316CF">
        <w:rPr>
          <w:lang w:eastAsia="en-US"/>
        </w:rPr>
        <w:t>de Weg, de Waarheid en het Leven</w:t>
      </w:r>
      <w:r>
        <w:rPr>
          <w:lang w:eastAsia="en-US"/>
        </w:rPr>
        <w:t xml:space="preserve">» </w:t>
      </w:r>
      <w:r w:rsidRPr="005316CF">
        <w:rPr>
          <w:lang w:eastAsia="en-US"/>
        </w:rPr>
        <w:t>2), als de</w:t>
      </w:r>
      <w:r>
        <w:rPr>
          <w:lang w:eastAsia="en-US"/>
        </w:rPr>
        <w:t xml:space="preserve"> «</w:t>
      </w:r>
      <w:r w:rsidRPr="005316CF">
        <w:rPr>
          <w:lang w:eastAsia="en-US"/>
        </w:rPr>
        <w:t>Grond en hoeksteen van de H. Schrift</w:t>
      </w:r>
      <w:r>
        <w:rPr>
          <w:lang w:eastAsia="en-US"/>
        </w:rPr>
        <w:t>»,</w:t>
      </w:r>
      <w:r w:rsidRPr="005316CF">
        <w:rPr>
          <w:lang w:eastAsia="en-US"/>
        </w:rPr>
        <w:t xml:space="preserve"> 3) als de geheel</w:t>
      </w:r>
      <w:r>
        <w:rPr>
          <w:lang w:eastAsia="en-US"/>
        </w:rPr>
        <w:t xml:space="preserve"> </w:t>
      </w:r>
      <w:r w:rsidRPr="005316CF">
        <w:rPr>
          <w:lang w:eastAsia="en-US"/>
        </w:rPr>
        <w:t xml:space="preserve">« </w:t>
      </w:r>
      <w:r>
        <w:rPr>
          <w:lang w:eastAsia="en-US"/>
        </w:rPr>
        <w:t>Eni</w:t>
      </w:r>
      <w:r w:rsidRPr="005316CF">
        <w:rPr>
          <w:lang w:eastAsia="en-US"/>
        </w:rPr>
        <w:t>ge Leermeester</w:t>
      </w:r>
      <w:r>
        <w:rPr>
          <w:lang w:eastAsia="en-US"/>
        </w:rPr>
        <w:t xml:space="preserve">» </w:t>
      </w:r>
      <w:r w:rsidRPr="005316CF">
        <w:rPr>
          <w:lang w:eastAsia="en-US"/>
        </w:rPr>
        <w:t>11) en als de</w:t>
      </w:r>
      <w:r>
        <w:rPr>
          <w:lang w:eastAsia="en-US"/>
        </w:rPr>
        <w:t xml:space="preserve"> «</w:t>
      </w:r>
      <w:r w:rsidRPr="005316CF">
        <w:rPr>
          <w:lang w:eastAsia="en-US"/>
        </w:rPr>
        <w:t>Hoop</w:t>
      </w:r>
      <w:r>
        <w:rPr>
          <w:lang w:eastAsia="en-US"/>
        </w:rPr>
        <w:t xml:space="preserve">» </w:t>
      </w:r>
      <w:r w:rsidRPr="005316CF">
        <w:rPr>
          <w:lang w:eastAsia="en-US"/>
        </w:rPr>
        <w:t>der heerlijkheid. 5)</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1)</w:t>
      </w:r>
      <w:r w:rsidRPr="005316CF">
        <w:rPr>
          <w:lang w:eastAsia="en-US"/>
        </w:rPr>
        <w:t xml:space="preserve"> Zie o.a</w:t>
      </w:r>
      <w:r>
        <w:rPr>
          <w:lang w:eastAsia="en-US"/>
        </w:rPr>
        <w:t>. De</w:t>
      </w:r>
      <w:r w:rsidRPr="005316CF">
        <w:rPr>
          <w:lang w:eastAsia="en-US"/>
        </w:rPr>
        <w:t xml:space="preserve"> Voorrede van:</w:t>
      </w:r>
      <w:r>
        <w:rPr>
          <w:lang w:eastAsia="en-US"/>
        </w:rPr>
        <w:t xml:space="preserve"> /</w:t>
      </w:r>
      <w:r w:rsidRPr="005316CF">
        <w:rPr>
          <w:lang w:eastAsia="en-US"/>
        </w:rPr>
        <w:t>Des Christens Groot Interest</w:t>
      </w:r>
      <w:r>
        <w:rPr>
          <w:lang w:eastAsia="en-US"/>
        </w:rPr>
        <w:t>"</w:t>
      </w:r>
      <w:r w:rsidRPr="005316CF">
        <w:rPr>
          <w:lang w:eastAsia="en-US"/>
        </w:rPr>
        <w:t>, v. W. GUTHRY.</w:t>
      </w:r>
    </w:p>
    <w:p w:rsidR="00F4202A" w:rsidRPr="005316CF" w:rsidRDefault="00F4202A" w:rsidP="00F4202A">
      <w:pPr>
        <w:jc w:val="both"/>
        <w:rPr>
          <w:lang w:eastAsia="en-US"/>
        </w:rPr>
      </w:pPr>
      <w:r>
        <w:rPr>
          <w:lang w:eastAsia="en-US"/>
        </w:rPr>
        <w:t>/</w:t>
      </w:r>
      <w:r w:rsidRPr="005316CF">
        <w:rPr>
          <w:lang w:eastAsia="en-US"/>
        </w:rPr>
        <w:t xml:space="preserve">Christus de Weg, de Waarheid en het Leven/J, v. JOHN. BROWN. </w:t>
      </w:r>
      <w:r>
        <w:rPr>
          <w:lang w:eastAsia="en-US"/>
        </w:rPr>
        <w:t>"</w:t>
      </w:r>
      <w:r w:rsidRPr="005316CF">
        <w:rPr>
          <w:lang w:eastAsia="en-US"/>
        </w:rPr>
        <w:t>De Sleutel van het Hooglied</w:t>
      </w:r>
      <w:r>
        <w:rPr>
          <w:lang w:eastAsia="en-US"/>
        </w:rPr>
        <w:t>"</w:t>
      </w:r>
      <w:r w:rsidRPr="005316CF">
        <w:rPr>
          <w:lang w:eastAsia="en-US"/>
        </w:rPr>
        <w:t>, v. J. DURHAM,</w:t>
      </w:r>
      <w:r>
        <w:rPr>
          <w:lang w:eastAsia="en-US"/>
        </w:rPr>
        <w:t xml:space="preserve"> /</w:t>
      </w:r>
      <w:r w:rsidRPr="005316CF">
        <w:rPr>
          <w:lang w:eastAsia="en-US"/>
        </w:rPr>
        <w:t>Het Evangelie van Mattheus/J</w:t>
      </w:r>
      <w:r>
        <w:rPr>
          <w:lang w:eastAsia="en-US"/>
        </w:rPr>
        <w:t>.</w:t>
      </w:r>
      <w:r w:rsidRPr="005316CF">
        <w:rPr>
          <w:lang w:eastAsia="en-US"/>
        </w:rPr>
        <w:t xml:space="preserve"> v. D. Dixso</w:t>
      </w:r>
      <w:r>
        <w:rPr>
          <w:lang w:eastAsia="en-US"/>
        </w:rPr>
        <w:t>n</w:t>
      </w:r>
      <w:r w:rsidRPr="005316CF">
        <w:rPr>
          <w:lang w:eastAsia="en-US"/>
        </w:rPr>
        <w:t>.</w:t>
      </w:r>
    </w:p>
    <w:p w:rsidR="00F4202A" w:rsidRPr="005316CF" w:rsidRDefault="00F4202A" w:rsidP="00F4202A">
      <w:pPr>
        <w:jc w:val="both"/>
        <w:rPr>
          <w:lang w:eastAsia="en-US"/>
        </w:rPr>
      </w:pPr>
      <w:r w:rsidRPr="005316CF">
        <w:rPr>
          <w:lang w:eastAsia="en-US"/>
        </w:rPr>
        <w:t>2) Zie het boek van dien titel</w:t>
      </w:r>
    </w:p>
    <w:p w:rsidR="00F4202A" w:rsidRDefault="00F4202A" w:rsidP="00F4202A">
      <w:pPr>
        <w:jc w:val="both"/>
        <w:rPr>
          <w:lang w:eastAsia="en-US"/>
        </w:rPr>
      </w:pPr>
      <w:r w:rsidRPr="005316CF">
        <w:rPr>
          <w:lang w:eastAsia="en-US"/>
        </w:rPr>
        <w:t xml:space="preserve">3) </w:t>
      </w:r>
      <w:r>
        <w:rPr>
          <w:lang w:eastAsia="en-US"/>
        </w:rPr>
        <w:t>/</w:t>
      </w:r>
      <w:r w:rsidRPr="005316CF">
        <w:rPr>
          <w:lang w:eastAsia="en-US"/>
        </w:rPr>
        <w:t>Ettelijke Gronden,/ van H. BINNING, blz. 125</w:t>
      </w:r>
    </w:p>
    <w:p w:rsidR="00F4202A" w:rsidRPr="005316CF" w:rsidRDefault="00F4202A" w:rsidP="00F4202A">
      <w:pPr>
        <w:jc w:val="both"/>
        <w:rPr>
          <w:lang w:eastAsia="en-US"/>
        </w:rPr>
      </w:pPr>
      <w:r>
        <w:rPr>
          <w:lang w:eastAsia="en-US"/>
        </w:rPr>
        <w:t>4</w:t>
      </w:r>
      <w:r w:rsidRPr="005316CF">
        <w:rPr>
          <w:lang w:eastAsia="en-US"/>
        </w:rPr>
        <w:t xml:space="preserve">) </w:t>
      </w:r>
      <w:r>
        <w:rPr>
          <w:lang w:eastAsia="en-US"/>
        </w:rPr>
        <w:t>/</w:t>
      </w:r>
      <w:r w:rsidRPr="005316CF">
        <w:rPr>
          <w:lang w:eastAsia="en-US"/>
        </w:rPr>
        <w:t>Staat en Genezing van</w:t>
      </w:r>
      <w:r>
        <w:rPr>
          <w:lang w:eastAsia="en-US"/>
        </w:rPr>
        <w:t xml:space="preserve"> een </w:t>
      </w:r>
      <w:r w:rsidRPr="005316CF">
        <w:rPr>
          <w:lang w:eastAsia="en-US"/>
        </w:rPr>
        <w:t>verlaten ziel,/ van Mr. J. SIMONS.</w:t>
      </w:r>
    </w:p>
    <w:p w:rsidR="00F4202A" w:rsidRPr="005316CF" w:rsidRDefault="00F4202A" w:rsidP="00F4202A">
      <w:pPr>
        <w:jc w:val="both"/>
        <w:rPr>
          <w:lang w:eastAsia="en-US"/>
        </w:rPr>
      </w:pPr>
      <w:r w:rsidRPr="005316CF">
        <w:rPr>
          <w:lang w:eastAsia="en-US"/>
        </w:rPr>
        <w:t xml:space="preserve">5) </w:t>
      </w:r>
      <w:r>
        <w:rPr>
          <w:lang w:eastAsia="en-US"/>
        </w:rPr>
        <w:t>/</w:t>
      </w:r>
      <w:r w:rsidRPr="005316CF">
        <w:rPr>
          <w:lang w:eastAsia="en-US"/>
        </w:rPr>
        <w:t>Christus de Heer der Heerlijkheid in de gel</w:t>
      </w:r>
      <w:r>
        <w:rPr>
          <w:lang w:eastAsia="en-US"/>
        </w:rPr>
        <w:t>ovi</w:t>
      </w:r>
      <w:r w:rsidRPr="005316CF">
        <w:rPr>
          <w:lang w:eastAsia="en-US"/>
        </w:rPr>
        <w:t>gen g, van JOHN. BROWN.</w:t>
      </w:r>
    </w:p>
    <w:p w:rsidR="00F4202A" w:rsidRPr="005316CF" w:rsidRDefault="00F4202A" w:rsidP="00F4202A">
      <w:pPr>
        <w:jc w:val="both"/>
        <w:rPr>
          <w:lang w:eastAsia="en-US"/>
        </w:rPr>
      </w:pPr>
      <w:r w:rsidRPr="005316CF">
        <w:rPr>
          <w:lang w:eastAsia="en-US"/>
        </w:rPr>
        <w:t>291</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Maar dat was niet het </w:t>
      </w:r>
      <w:r>
        <w:rPr>
          <w:lang w:eastAsia="en-US"/>
        </w:rPr>
        <w:t>eni</w:t>
      </w:r>
      <w:r w:rsidRPr="005316CF">
        <w:rPr>
          <w:lang w:eastAsia="en-US"/>
        </w:rPr>
        <w:t>g kenmerk, dat zij vertoonden. Een ander is, dat zij alle een sterk geestelijk cachet dragen, wijl zij de geheimen van het geestelijk leven be</w:t>
      </w:r>
      <w:r w:rsidRPr="005316CF">
        <w:rPr>
          <w:lang w:eastAsia="en-US"/>
        </w:rPr>
        <w:softHyphen/>
        <w:t>handelen</w:t>
      </w:r>
      <w:r>
        <w:rPr>
          <w:lang w:eastAsia="en-US"/>
        </w:rPr>
        <w:t>,</w:t>
      </w:r>
      <w:r w:rsidRPr="005316CF">
        <w:rPr>
          <w:lang w:eastAsia="en-US"/>
        </w:rPr>
        <w:t xml:space="preserve"> en</w:t>
      </w:r>
      <w:r>
        <w:rPr>
          <w:lang w:eastAsia="en-US"/>
        </w:rPr>
        <w:t xml:space="preserve"> «</w:t>
      </w:r>
      <w:r w:rsidRPr="005316CF">
        <w:rPr>
          <w:lang w:eastAsia="en-US"/>
        </w:rPr>
        <w:t>de harten bedoelen tot geestelijke bewerkingen en het leven tot kracht van Godzaligheid te vorderen</w:t>
      </w:r>
      <w:r>
        <w:rPr>
          <w:lang w:eastAsia="en-US"/>
        </w:rPr>
        <w:t>».</w:t>
      </w:r>
      <w:r w:rsidRPr="005316CF">
        <w:rPr>
          <w:lang w:eastAsia="en-US"/>
        </w:rPr>
        <w:t xml:space="preserve"> Kortelijk samengevat kan men zeggen: zij geven</w:t>
      </w:r>
      <w:r>
        <w:rPr>
          <w:lang w:eastAsia="en-US"/>
        </w:rPr>
        <w:t xml:space="preserve"> een </w:t>
      </w:r>
      <w:r w:rsidRPr="005316CF">
        <w:rPr>
          <w:lang w:eastAsia="en-US"/>
        </w:rPr>
        <w:t>be</w:t>
      </w:r>
      <w:r w:rsidRPr="005316CF">
        <w:rPr>
          <w:lang w:eastAsia="en-US"/>
        </w:rPr>
        <w:softHyphen/>
        <w:t>schrijving van het leven der</w:t>
      </w:r>
      <w:r>
        <w:rPr>
          <w:lang w:eastAsia="en-US"/>
        </w:rPr>
        <w:t xml:space="preserve"> «</w:t>
      </w:r>
      <w:r w:rsidRPr="005316CF">
        <w:rPr>
          <w:lang w:eastAsia="en-US"/>
        </w:rPr>
        <w:t>Sionnieten</w:t>
      </w:r>
      <w:r>
        <w:rPr>
          <w:lang w:eastAsia="en-US"/>
        </w:rPr>
        <w:t>» ;</w:t>
      </w:r>
      <w:r w:rsidRPr="005316CF">
        <w:rPr>
          <w:lang w:eastAsia="en-US"/>
        </w:rPr>
        <w:t xml:space="preserve"> t</w:t>
      </w:r>
      <w:r>
        <w:rPr>
          <w:lang w:eastAsia="en-US"/>
        </w:rPr>
        <w:t>eke</w:t>
      </w:r>
      <w:r w:rsidRPr="005316CF">
        <w:rPr>
          <w:lang w:eastAsia="en-US"/>
        </w:rPr>
        <w:t>nen de subjectieve zijde van</w:t>
      </w:r>
      <w:r>
        <w:rPr>
          <w:lang w:eastAsia="en-US"/>
        </w:rPr>
        <w:t xml:space="preserve"> de </w:t>
      </w:r>
      <w:r w:rsidRPr="005316CF">
        <w:rPr>
          <w:lang w:eastAsia="en-US"/>
        </w:rPr>
        <w:t>weg der verlossing</w:t>
      </w:r>
      <w:r>
        <w:rPr>
          <w:lang w:eastAsia="en-US"/>
        </w:rPr>
        <w:t>;</w:t>
      </w:r>
      <w:r w:rsidRPr="005316CF">
        <w:rPr>
          <w:lang w:eastAsia="en-US"/>
        </w:rPr>
        <w:t xml:space="preserve"> zijn van zuiver bevindelijken aard, of willen de gel</w:t>
      </w:r>
      <w:r>
        <w:rPr>
          <w:lang w:eastAsia="en-US"/>
        </w:rPr>
        <w:t>ovi</w:t>
      </w:r>
      <w:r w:rsidRPr="005316CF">
        <w:rPr>
          <w:lang w:eastAsia="en-US"/>
        </w:rPr>
        <w:t>gen helpen</w:t>
      </w:r>
      <w:r>
        <w:rPr>
          <w:lang w:eastAsia="en-US"/>
        </w:rPr>
        <w:t xml:space="preserve"> «</w:t>
      </w:r>
      <w:r w:rsidRPr="005316CF">
        <w:rPr>
          <w:lang w:eastAsia="en-US"/>
        </w:rPr>
        <w:t>om onmiddellijk uit Gods Woord in te drinken de Goddelijke waarheden, bestieringen en vertroostingen, die de H</w:t>
      </w:r>
      <w:r>
        <w:rPr>
          <w:lang w:eastAsia="en-US"/>
        </w:rPr>
        <w:t>ere</w:t>
      </w:r>
      <w:r w:rsidRPr="005316CF">
        <w:rPr>
          <w:lang w:eastAsia="en-US"/>
        </w:rPr>
        <w:t xml:space="preserve"> daarom voorgesteld heeft</w:t>
      </w:r>
      <w:r>
        <w:rPr>
          <w:lang w:eastAsia="en-US"/>
        </w:rPr>
        <w:t>».</w:t>
      </w:r>
      <w:r w:rsidRPr="005316CF">
        <w:rPr>
          <w:lang w:eastAsia="en-US"/>
        </w:rPr>
        <w:t xml:space="preserve"> 2) Natuurlijk is er wel verschil </w:t>
      </w:r>
      <w:r>
        <w:rPr>
          <w:lang w:eastAsia="en-US"/>
        </w:rPr>
        <w:t>tusse</w:t>
      </w:r>
      <w:r w:rsidRPr="005316CF">
        <w:rPr>
          <w:lang w:eastAsia="en-US"/>
        </w:rPr>
        <w:t>n</w:t>
      </w:r>
      <w:r>
        <w:rPr>
          <w:lang w:eastAsia="en-US"/>
        </w:rPr>
        <w:t xml:space="preserve"> een </w:t>
      </w:r>
      <w:r w:rsidRPr="005316CF">
        <w:rPr>
          <w:lang w:eastAsia="en-US"/>
        </w:rPr>
        <w:t>verklaring van het</w:t>
      </w:r>
      <w:r>
        <w:rPr>
          <w:lang w:eastAsia="en-US"/>
        </w:rPr>
        <w:t xml:space="preserve"> «</w:t>
      </w:r>
      <w:r w:rsidRPr="005316CF">
        <w:rPr>
          <w:lang w:eastAsia="en-US"/>
        </w:rPr>
        <w:t>Evangelie van Mattheus</w:t>
      </w:r>
      <w:r>
        <w:rPr>
          <w:lang w:eastAsia="en-US"/>
        </w:rPr>
        <w:t xml:space="preserve">» </w:t>
      </w:r>
      <w:r w:rsidRPr="005316CF">
        <w:rPr>
          <w:lang w:eastAsia="en-US"/>
        </w:rPr>
        <w:t>en de</w:t>
      </w:r>
      <w:r>
        <w:rPr>
          <w:lang w:eastAsia="en-US"/>
        </w:rPr>
        <w:t xml:space="preserve"> «</w:t>
      </w:r>
      <w:r w:rsidRPr="005316CF">
        <w:rPr>
          <w:lang w:eastAsia="en-US"/>
        </w:rPr>
        <w:t>brieven van RHETORFORT», toch zijn zij alle door</w:t>
      </w:r>
      <w:r w:rsidRPr="005316CF">
        <w:rPr>
          <w:lang w:eastAsia="en-US"/>
        </w:rPr>
        <w:softHyphen/>
        <w:t>trokken van een en denzelfden geest en dragen denzelfden stempel eener gezonde doch mystieke vroomheid.</w:t>
      </w:r>
      <w:r>
        <w:rPr>
          <w:lang w:eastAsia="en-US"/>
        </w:rPr>
        <w:t xml:space="preserve"> «</w:t>
      </w:r>
      <w:r w:rsidRPr="005316CF">
        <w:rPr>
          <w:lang w:eastAsia="en-US"/>
        </w:rPr>
        <w:t>Het is al merg en vettigheid waarin de ziel zich kan verlustigen</w:t>
      </w:r>
      <w:r>
        <w:rPr>
          <w:lang w:eastAsia="en-US"/>
        </w:rPr>
        <w:t>».</w:t>
      </w:r>
    </w:p>
    <w:p w:rsidR="00F4202A" w:rsidRDefault="00F4202A" w:rsidP="00F4202A">
      <w:pPr>
        <w:jc w:val="both"/>
        <w:rPr>
          <w:lang w:eastAsia="en-US"/>
        </w:rPr>
      </w:pPr>
    </w:p>
    <w:p w:rsidR="00F4202A" w:rsidRDefault="00F4202A" w:rsidP="00F4202A">
      <w:pPr>
        <w:jc w:val="both"/>
        <w:rPr>
          <w:lang w:eastAsia="en-US"/>
        </w:rPr>
      </w:pPr>
      <w:r w:rsidRPr="005316CF">
        <w:rPr>
          <w:lang w:eastAsia="en-US"/>
        </w:rPr>
        <w:t>Wij willen tot nadere kennismaking iets meded</w:t>
      </w:r>
      <w:r>
        <w:rPr>
          <w:lang w:eastAsia="en-US"/>
        </w:rPr>
        <w:t>ele</w:t>
      </w:r>
      <w:r w:rsidRPr="005316CF">
        <w:rPr>
          <w:lang w:eastAsia="en-US"/>
        </w:rPr>
        <w:t>n omtrent sommige auteurs en</w:t>
      </w:r>
      <w:r>
        <w:rPr>
          <w:lang w:eastAsia="en-US"/>
        </w:rPr>
        <w:t xml:space="preserve"> de </w:t>
      </w:r>
      <w:r w:rsidRPr="005316CF">
        <w:rPr>
          <w:lang w:eastAsia="en-US"/>
        </w:rPr>
        <w:t>inhoud van enkele ge</w:t>
      </w:r>
      <w:r w:rsidRPr="005316CF">
        <w:rPr>
          <w:lang w:eastAsia="en-US"/>
        </w:rPr>
        <w:softHyphen/>
        <w:t xml:space="preserve">schriften. </w:t>
      </w:r>
    </w:p>
    <w:p w:rsidR="00F4202A" w:rsidRPr="005316CF" w:rsidRDefault="00F4202A" w:rsidP="00F4202A">
      <w:pPr>
        <w:jc w:val="both"/>
        <w:rPr>
          <w:lang w:eastAsia="en-US"/>
        </w:rPr>
      </w:pPr>
      <w:r w:rsidRPr="005316CF">
        <w:rPr>
          <w:lang w:eastAsia="en-US"/>
        </w:rPr>
        <w:t>Dat KOELMAN hun geestverwant was, blijkt wel uit de voorrede</w:t>
      </w:r>
      <w:r>
        <w:rPr>
          <w:lang w:eastAsia="en-US"/>
        </w:rPr>
        <w:t>,</w:t>
      </w:r>
      <w:r w:rsidRPr="005316CF">
        <w:rPr>
          <w:lang w:eastAsia="en-US"/>
        </w:rPr>
        <w:t xml:space="preserve"> die hij b. v. aan Mr. H. BINN1NG wijdde. In h</w:t>
      </w:r>
      <w:r>
        <w:rPr>
          <w:lang w:eastAsia="en-US"/>
        </w:rPr>
        <w:t>oge</w:t>
      </w:r>
      <w:r w:rsidRPr="005316CF">
        <w:rPr>
          <w:lang w:eastAsia="en-US"/>
        </w:rPr>
        <w:t xml:space="preserve"> woorden bezingt hij zijn lof. In</w:t>
      </w:r>
      <w:r>
        <w:rPr>
          <w:lang w:eastAsia="en-US"/>
        </w:rPr>
        <w:t xml:space="preserve"> een </w:t>
      </w:r>
      <w:r w:rsidRPr="005316CF">
        <w:rPr>
          <w:lang w:eastAsia="en-US"/>
        </w:rPr>
        <w:t>br</w:t>
      </w:r>
      <w:r>
        <w:rPr>
          <w:lang w:eastAsia="en-US"/>
        </w:rPr>
        <w:t>ede</w:t>
      </w:r>
      <w:r w:rsidRPr="005316CF">
        <w:rPr>
          <w:lang w:eastAsia="en-US"/>
        </w:rPr>
        <w:t xml:space="preserve"> en warme beschrijving van het leven van genoemden schrijver, komen o. a</w:t>
      </w:r>
      <w:r>
        <w:rPr>
          <w:lang w:eastAsia="en-US"/>
        </w:rPr>
        <w:t>. De</w:t>
      </w:r>
      <w:r w:rsidRPr="005316CF">
        <w:rPr>
          <w:lang w:eastAsia="en-US"/>
        </w:rPr>
        <w:t>ze woorden voor:</w:t>
      </w:r>
      <w:r>
        <w:rPr>
          <w:lang w:eastAsia="en-US"/>
        </w:rPr>
        <w:t xml:space="preserve"> «</w:t>
      </w:r>
      <w:r w:rsidRPr="005316CF">
        <w:rPr>
          <w:lang w:eastAsia="en-US"/>
        </w:rPr>
        <w:t>Hij was</w:t>
      </w:r>
      <w:r>
        <w:rPr>
          <w:lang w:eastAsia="en-US"/>
        </w:rPr>
        <w:t xml:space="preserve"> een </w:t>
      </w:r>
      <w:r w:rsidRPr="005316CF">
        <w:rPr>
          <w:lang w:eastAsia="en-US"/>
        </w:rPr>
        <w:t>ster aan</w:t>
      </w:r>
      <w:r>
        <w:rPr>
          <w:lang w:eastAsia="en-US"/>
        </w:rPr>
        <w:t xml:space="preserve"> de </w:t>
      </w:r>
      <w:r w:rsidRPr="005316CF">
        <w:rPr>
          <w:lang w:eastAsia="en-US"/>
        </w:rPr>
        <w:t>hemel der Kerk, die met al te gr</w:t>
      </w:r>
      <w:r>
        <w:rPr>
          <w:lang w:eastAsia="en-US"/>
        </w:rPr>
        <w:t>ote</w:t>
      </w:r>
      <w:r w:rsidRPr="005316CF">
        <w:rPr>
          <w:lang w:eastAsia="en-US"/>
        </w:rPr>
        <w:t xml:space="preserve"> flonkering scheen, dan dat hij die magere, dunne en dorre tent, waarin zulk een </w:t>
      </w:r>
      <w:r>
        <w:rPr>
          <w:lang w:eastAsia="en-US"/>
        </w:rPr>
        <w:t>hemels</w:t>
      </w:r>
      <w:r w:rsidRPr="005316CF">
        <w:rPr>
          <w:lang w:eastAsia="en-US"/>
        </w:rPr>
        <w:t>e warme ziel herbergde, niet in vuur zou zetten</w:t>
      </w:r>
      <w:r>
        <w:rPr>
          <w:lang w:eastAsia="en-US"/>
        </w:rPr>
        <w:t>».</w:t>
      </w:r>
      <w:r w:rsidRPr="005316CF">
        <w:rPr>
          <w:lang w:eastAsia="en-US"/>
        </w:rPr>
        <w:t xml:space="preserve"> 3) Op</w:t>
      </w:r>
      <w:r>
        <w:rPr>
          <w:lang w:eastAsia="en-US"/>
        </w:rPr>
        <w:t xml:space="preserve"> een </w:t>
      </w:r>
      <w:r w:rsidRPr="005316CF">
        <w:rPr>
          <w:lang w:eastAsia="en-US"/>
        </w:rPr>
        <w:t>andere plaats heet het:</w:t>
      </w:r>
      <w:r>
        <w:rPr>
          <w:lang w:eastAsia="en-US"/>
        </w:rPr>
        <w:t xml:space="preserve"> «</w:t>
      </w:r>
      <w:r w:rsidRPr="005316CF">
        <w:rPr>
          <w:lang w:eastAsia="en-US"/>
        </w:rPr>
        <w:t>Somtijds dook hij met</w:t>
      </w:r>
      <w:r>
        <w:rPr>
          <w:lang w:eastAsia="en-US"/>
        </w:rPr>
        <w:t xml:space="preserve"> de </w:t>
      </w:r>
      <w:r w:rsidRPr="005316CF">
        <w:rPr>
          <w:lang w:eastAsia="en-US"/>
        </w:rPr>
        <w:t>psalmist in de diepte der zee, en bracht van haar bodem voort die kostelijke parel van lof; somtijds groef</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1) Voorrede: </w:t>
      </w:r>
      <w:r>
        <w:rPr>
          <w:lang w:eastAsia="en-US"/>
        </w:rPr>
        <w:t>/</w:t>
      </w:r>
      <w:r w:rsidRPr="005316CF">
        <w:rPr>
          <w:lang w:eastAsia="en-US"/>
        </w:rPr>
        <w:t>Evangelie van Mattheus,/, blz. 3,</w:t>
      </w:r>
    </w:p>
    <w:p w:rsidR="00F4202A" w:rsidRPr="005316CF" w:rsidRDefault="00F4202A" w:rsidP="00F4202A">
      <w:pPr>
        <w:jc w:val="both"/>
        <w:rPr>
          <w:lang w:eastAsia="en-US"/>
        </w:rPr>
      </w:pPr>
      <w:r w:rsidRPr="005316CF">
        <w:rPr>
          <w:lang w:eastAsia="en-US"/>
        </w:rPr>
        <w:t xml:space="preserve">2) </w:t>
      </w:r>
      <w:r>
        <w:rPr>
          <w:lang w:eastAsia="en-US"/>
        </w:rPr>
        <w:t>/</w:t>
      </w:r>
      <w:r w:rsidRPr="005316CF">
        <w:rPr>
          <w:lang w:eastAsia="en-US"/>
        </w:rPr>
        <w:t>Evangelie van Mattheus</w:t>
      </w:r>
      <w:r>
        <w:rPr>
          <w:lang w:eastAsia="en-US"/>
        </w:rPr>
        <w:t>"</w:t>
      </w:r>
      <w:r w:rsidRPr="005316CF">
        <w:rPr>
          <w:lang w:eastAsia="en-US"/>
        </w:rPr>
        <w:t xml:space="preserve"> van Di</w:t>
      </w:r>
      <w:r>
        <w:rPr>
          <w:lang w:eastAsia="en-US"/>
        </w:rPr>
        <w:t>k</w:t>
      </w:r>
      <w:r w:rsidRPr="005316CF">
        <w:rPr>
          <w:lang w:eastAsia="en-US"/>
        </w:rPr>
        <w:t>so</w:t>
      </w:r>
      <w:r>
        <w:rPr>
          <w:lang w:eastAsia="en-US"/>
        </w:rPr>
        <w:t>n</w:t>
      </w:r>
      <w:r w:rsidRPr="005316CF">
        <w:rPr>
          <w:lang w:eastAsia="en-US"/>
        </w:rPr>
        <w:t xml:space="preserve">. Voorrede, blz. 2. 3) </w:t>
      </w:r>
      <w:r>
        <w:rPr>
          <w:lang w:eastAsia="en-US"/>
        </w:rPr>
        <w:t>/</w:t>
      </w:r>
      <w:r w:rsidRPr="005316CF">
        <w:rPr>
          <w:lang w:eastAsia="en-US"/>
        </w:rPr>
        <w:t>Ettelijke Gronderig Voorrede, blz. 22.</w:t>
      </w:r>
    </w:p>
    <w:p w:rsidR="00F4202A" w:rsidRPr="005316CF" w:rsidRDefault="00F4202A" w:rsidP="00F4202A">
      <w:pPr>
        <w:jc w:val="both"/>
        <w:rPr>
          <w:lang w:eastAsia="en-US"/>
        </w:rPr>
      </w:pPr>
      <w:r w:rsidRPr="005316CF">
        <w:rPr>
          <w:lang w:eastAsia="en-US"/>
        </w:rPr>
        <w:t>292</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hij in de ingewanden der aarde, en kwam er uit, beladen met iets kostelijkere, dan het goud van Ophir; somtijds vloog hij hemelhoog, en bracht zon en maan en sterren neder, en maakte daaruit voedsel voor dit vuur van liefde en bewondering, gelijk de psalmist doet, Ps. 8</w:t>
      </w:r>
      <w:r>
        <w:rPr>
          <w:lang w:eastAsia="en-US"/>
        </w:rPr>
        <w:t>».</w:t>
      </w:r>
      <w:r w:rsidRPr="005316CF">
        <w:rPr>
          <w:lang w:eastAsia="en-US"/>
        </w:rPr>
        <w:t xml:space="preserve"> 1) «Met één woord, de godsdienstigheid had zulk een ingang in</w:t>
      </w:r>
      <w:r>
        <w:rPr>
          <w:lang w:eastAsia="en-US"/>
        </w:rPr>
        <w:t xml:space="preserve"> zijn </w:t>
      </w:r>
      <w:r w:rsidRPr="005316CF">
        <w:rPr>
          <w:lang w:eastAsia="en-US"/>
        </w:rPr>
        <w:t>ziel, dat ik U de rechte beschrijving van hetgeen hij was en hoe hij</w:t>
      </w:r>
      <w:r>
        <w:rPr>
          <w:lang w:eastAsia="en-US"/>
        </w:rPr>
        <w:t xml:space="preserve"> in de wereld wandelde, niet zo</w:t>
      </w:r>
      <w:r w:rsidRPr="005316CF">
        <w:rPr>
          <w:lang w:eastAsia="en-US"/>
        </w:rPr>
        <w:t>wel kan geven, want BINNING'S pen in af te malen, wat een Christen behoort te zijn, geeft de beste beschrijving van hetgeen hij door de genade was, en zij is het beste penseel, om zijn eigen beeltenis af te t</w:t>
      </w:r>
      <w:r>
        <w:rPr>
          <w:lang w:eastAsia="en-US"/>
        </w:rPr>
        <w:t>eke</w:t>
      </w:r>
      <w:r w:rsidRPr="005316CF">
        <w:rPr>
          <w:lang w:eastAsia="en-US"/>
        </w:rPr>
        <w:t>nen</w:t>
      </w:r>
      <w:r>
        <w:rPr>
          <w:lang w:eastAsia="en-US"/>
        </w:rPr>
        <w:t xml:space="preserve">» </w:t>
      </w:r>
      <w:r w:rsidRPr="005316CF">
        <w:rPr>
          <w:lang w:eastAsia="en-US"/>
        </w:rPr>
        <w:t>2)</w:t>
      </w:r>
    </w:p>
    <w:p w:rsidR="00F4202A" w:rsidRDefault="00F4202A" w:rsidP="00F4202A">
      <w:pPr>
        <w:jc w:val="both"/>
        <w:rPr>
          <w:lang w:eastAsia="en-US"/>
        </w:rPr>
      </w:pPr>
      <w:r w:rsidRPr="005316CF">
        <w:rPr>
          <w:lang w:eastAsia="en-US"/>
        </w:rPr>
        <w:t>Was de bewondering, die hij voor BINNING koesterde, groot en recht gemeend, nog krachtiger bijna laat hij zich uit, als hij spreekt over SAMUEL RHETORFORT.</w:t>
      </w:r>
      <w:r>
        <w:rPr>
          <w:lang w:eastAsia="en-US"/>
        </w:rPr>
        <w:t xml:space="preserve"> «zijn </w:t>
      </w:r>
      <w:r w:rsidRPr="005316CF">
        <w:rPr>
          <w:lang w:eastAsia="en-US"/>
        </w:rPr>
        <w:t>manier van leven, in alle godzaligheid en heiligen wandel, maakte hem lief aan alle liefhebbers der heiligheid. Hij was een rechte Johannes de D</w:t>
      </w:r>
      <w:r>
        <w:rPr>
          <w:lang w:eastAsia="en-US"/>
        </w:rPr>
        <w:t>ope</w:t>
      </w:r>
      <w:r w:rsidRPr="005316CF">
        <w:rPr>
          <w:lang w:eastAsia="en-US"/>
        </w:rPr>
        <w:t>r</w:t>
      </w:r>
      <w:r>
        <w:rPr>
          <w:lang w:eastAsia="en-US"/>
        </w:rPr>
        <w:t>,</w:t>
      </w:r>
      <w:r w:rsidRPr="005316CF">
        <w:rPr>
          <w:lang w:eastAsia="en-US"/>
        </w:rPr>
        <w:t xml:space="preserve"> totus vox, geheel</w:t>
      </w:r>
      <w:r>
        <w:rPr>
          <w:lang w:eastAsia="en-US"/>
        </w:rPr>
        <w:t xml:space="preserve"> een </w:t>
      </w:r>
      <w:r w:rsidRPr="005316CF">
        <w:rPr>
          <w:lang w:eastAsia="en-US"/>
        </w:rPr>
        <w:t>roepende stem,</w:t>
      </w:r>
      <w:r>
        <w:rPr>
          <w:lang w:eastAsia="en-US"/>
        </w:rPr>
        <w:t xml:space="preserve"> een </w:t>
      </w:r>
      <w:r w:rsidRPr="005316CF">
        <w:rPr>
          <w:lang w:eastAsia="en-US"/>
        </w:rPr>
        <w:t>stem in</w:t>
      </w:r>
      <w:r>
        <w:rPr>
          <w:lang w:eastAsia="en-US"/>
        </w:rPr>
        <w:t xml:space="preserve"> zijn </w:t>
      </w:r>
      <w:r w:rsidRPr="005316CF">
        <w:rPr>
          <w:lang w:eastAsia="en-US"/>
        </w:rPr>
        <w:t>kl</w:t>
      </w:r>
      <w:r>
        <w:rPr>
          <w:lang w:eastAsia="en-US"/>
        </w:rPr>
        <w:t>edi</w:t>
      </w:r>
      <w:r w:rsidRPr="005316CF">
        <w:rPr>
          <w:lang w:eastAsia="en-US"/>
        </w:rPr>
        <w:t>ng</w:t>
      </w:r>
      <w:r>
        <w:rPr>
          <w:lang w:eastAsia="en-US"/>
        </w:rPr>
        <w:t>,</w:t>
      </w:r>
      <w:r w:rsidRPr="005316CF">
        <w:rPr>
          <w:lang w:eastAsia="en-US"/>
        </w:rPr>
        <w:t xml:space="preserve"> gebaren en omgang, in zijn leven en in zijn dood</w:t>
      </w:r>
      <w:r>
        <w:rPr>
          <w:lang w:eastAsia="en-US"/>
        </w:rPr>
        <w:t>».</w:t>
      </w:r>
      <w:r w:rsidRPr="005316CF">
        <w:rPr>
          <w:lang w:eastAsia="en-US"/>
        </w:rPr>
        <w:t xml:space="preserve"> 3) Gold dit zijn leven, niet minder wekte</w:t>
      </w:r>
      <w:r>
        <w:rPr>
          <w:lang w:eastAsia="en-US"/>
        </w:rPr>
        <w:t xml:space="preserve"> zijn </w:t>
      </w:r>
      <w:r w:rsidRPr="005316CF">
        <w:rPr>
          <w:lang w:eastAsia="en-US"/>
        </w:rPr>
        <w:t>arbeidzaamheid gr</w:t>
      </w:r>
      <w:r>
        <w:rPr>
          <w:lang w:eastAsia="en-US"/>
        </w:rPr>
        <w:t>ote</w:t>
      </w:r>
      <w:r w:rsidRPr="005316CF">
        <w:rPr>
          <w:lang w:eastAsia="en-US"/>
        </w:rPr>
        <w:t xml:space="preserve"> verbazing. Wij lezen o. m.</w:t>
      </w:r>
      <w:r>
        <w:rPr>
          <w:lang w:eastAsia="en-US"/>
        </w:rPr>
        <w:t xml:space="preserve"> «</w:t>
      </w:r>
      <w:r w:rsidRPr="005316CF">
        <w:rPr>
          <w:lang w:eastAsia="en-US"/>
        </w:rPr>
        <w:t xml:space="preserve">Het was een man van onvergelijkelijke arbeidzaamheid en heiligen ijver, als hij omtrent zijns Meesters werk bezig was; </w:t>
      </w:r>
      <w:r>
        <w:rPr>
          <w:lang w:eastAsia="en-US"/>
        </w:rPr>
        <w:t>zoda</w:t>
      </w:r>
      <w:r w:rsidRPr="005316CF">
        <w:rPr>
          <w:lang w:eastAsia="en-US"/>
        </w:rPr>
        <w:t xml:space="preserve">t hij gestadig scheen te bidden, gestadig te spreken en </w:t>
      </w:r>
      <w:r>
        <w:rPr>
          <w:lang w:eastAsia="en-US"/>
        </w:rPr>
        <w:t>zove</w:t>
      </w:r>
      <w:r w:rsidRPr="005316CF">
        <w:rPr>
          <w:lang w:eastAsia="en-US"/>
        </w:rPr>
        <w:t>el te schrijven, alsof hij gestadig in</w:t>
      </w:r>
      <w:r>
        <w:rPr>
          <w:lang w:eastAsia="en-US"/>
        </w:rPr>
        <w:t xml:space="preserve"> zijn </w:t>
      </w:r>
      <w:r w:rsidRPr="005316CF">
        <w:rPr>
          <w:lang w:eastAsia="en-US"/>
        </w:rPr>
        <w:t>studeer</w:t>
      </w:r>
      <w:r w:rsidRPr="005316CF">
        <w:rPr>
          <w:lang w:eastAsia="en-US"/>
        </w:rPr>
        <w:softHyphen/>
        <w:t>kamer was opgesloten geweest</w:t>
      </w:r>
      <w:r>
        <w:rPr>
          <w:lang w:eastAsia="en-US"/>
        </w:rPr>
        <w:t>».</w:t>
      </w:r>
      <w:r w:rsidRPr="005316CF">
        <w:rPr>
          <w:lang w:eastAsia="en-US"/>
        </w:rPr>
        <w:t xml:space="preserve"> 4) </w:t>
      </w:r>
    </w:p>
    <w:p w:rsidR="00F4202A" w:rsidRPr="005316CF" w:rsidRDefault="00F4202A" w:rsidP="00F4202A">
      <w:pPr>
        <w:jc w:val="both"/>
        <w:rPr>
          <w:lang w:eastAsia="en-US"/>
        </w:rPr>
      </w:pPr>
      <w:r w:rsidRPr="005316CF">
        <w:rPr>
          <w:lang w:eastAsia="en-US"/>
        </w:rPr>
        <w:t>En hoe heerlijk kwam daarbij nog</w:t>
      </w:r>
      <w:r>
        <w:rPr>
          <w:lang w:eastAsia="en-US"/>
        </w:rPr>
        <w:t xml:space="preserve"> zijn nederigheid «zijn </w:t>
      </w:r>
      <w:r w:rsidRPr="005316CF">
        <w:rPr>
          <w:lang w:eastAsia="en-US"/>
        </w:rPr>
        <w:t>nederigheid en zelf</w:t>
      </w:r>
      <w:r w:rsidRPr="005316CF">
        <w:rPr>
          <w:lang w:eastAsia="en-US"/>
        </w:rPr>
        <w:softHyphen/>
        <w:t>verloochening</w:t>
      </w:r>
      <w:r>
        <w:rPr>
          <w:lang w:eastAsia="en-US"/>
        </w:rPr>
        <w:t>»,</w:t>
      </w:r>
      <w:r w:rsidRPr="005316CF">
        <w:rPr>
          <w:lang w:eastAsia="en-US"/>
        </w:rPr>
        <w:t xml:space="preserve"> lezen wij</w:t>
      </w:r>
      <w:r>
        <w:rPr>
          <w:lang w:eastAsia="en-US"/>
        </w:rPr>
        <w:t>, «</w:t>
      </w:r>
      <w:r w:rsidRPr="005316CF">
        <w:rPr>
          <w:lang w:eastAsia="en-US"/>
        </w:rPr>
        <w:t>was ongemeen, vele dingen maakten hem aangenaam aan Gods kinderen</w:t>
      </w:r>
      <w:r>
        <w:rPr>
          <w:lang w:eastAsia="en-US"/>
        </w:rPr>
        <w:t>;</w:t>
      </w:r>
      <w:r w:rsidRPr="005316CF">
        <w:rPr>
          <w:lang w:eastAsia="en-US"/>
        </w:rPr>
        <w:t xml:space="preserve"> maar bijzonder maakte het hem lief aan dezelven, dat hij</w:t>
      </w:r>
      <w:r>
        <w:rPr>
          <w:lang w:eastAsia="en-US"/>
        </w:rPr>
        <w:t xml:space="preserve"> zijn </w:t>
      </w:r>
      <w:r w:rsidRPr="005316CF">
        <w:rPr>
          <w:lang w:eastAsia="en-US"/>
        </w:rPr>
        <w:t>gr</w:t>
      </w:r>
      <w:r>
        <w:rPr>
          <w:lang w:eastAsia="en-US"/>
        </w:rPr>
        <w:t>ote</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1)</w:t>
      </w:r>
      <w:r w:rsidRPr="005316CF">
        <w:rPr>
          <w:lang w:eastAsia="en-US"/>
        </w:rPr>
        <w:t xml:space="preserve"> Idem, blz. 52.</w:t>
      </w:r>
    </w:p>
    <w:p w:rsidR="00F4202A" w:rsidRPr="005316CF" w:rsidRDefault="00F4202A" w:rsidP="00F4202A">
      <w:pPr>
        <w:jc w:val="both"/>
        <w:rPr>
          <w:lang w:eastAsia="en-US"/>
        </w:rPr>
      </w:pPr>
      <w:r w:rsidRPr="005316CF">
        <w:rPr>
          <w:lang w:eastAsia="en-US"/>
        </w:rPr>
        <w:t>2) Idem blz. 54.</w:t>
      </w:r>
    </w:p>
    <w:p w:rsidR="00F4202A" w:rsidRPr="005316CF" w:rsidRDefault="00F4202A" w:rsidP="00F4202A">
      <w:pPr>
        <w:jc w:val="both"/>
        <w:rPr>
          <w:lang w:eastAsia="en-US"/>
        </w:rPr>
      </w:pPr>
      <w:r w:rsidRPr="005316CF">
        <w:rPr>
          <w:lang w:eastAsia="en-US"/>
        </w:rPr>
        <w:t>3) Brieven van S. RH., dl. I. Aanspraak, bld. 9</w:t>
      </w:r>
    </w:p>
    <w:p w:rsidR="00F4202A" w:rsidRPr="005316CF" w:rsidRDefault="00F4202A" w:rsidP="00F4202A">
      <w:pPr>
        <w:jc w:val="both"/>
        <w:rPr>
          <w:lang w:eastAsia="en-US"/>
        </w:rPr>
      </w:pPr>
      <w:r>
        <w:rPr>
          <w:lang w:eastAsia="en-US"/>
        </w:rPr>
        <w:t>4</w:t>
      </w:r>
      <w:r w:rsidRPr="005316CF">
        <w:rPr>
          <w:lang w:eastAsia="en-US"/>
        </w:rPr>
        <w:t>) Idem, blz. 8. 293</w:t>
      </w:r>
    </w:p>
    <w:p w:rsidR="00F4202A" w:rsidRDefault="00F4202A" w:rsidP="00F4202A">
      <w:pPr>
        <w:jc w:val="both"/>
        <w:rPr>
          <w:lang w:eastAsia="en-US"/>
        </w:rPr>
      </w:pPr>
    </w:p>
    <w:p w:rsidR="00F4202A" w:rsidRDefault="00F4202A" w:rsidP="00F4202A">
      <w:pPr>
        <w:jc w:val="both"/>
        <w:rPr>
          <w:lang w:eastAsia="en-US"/>
        </w:rPr>
      </w:pPr>
      <w:r w:rsidRPr="005316CF">
        <w:rPr>
          <w:lang w:eastAsia="en-US"/>
        </w:rPr>
        <w:t>genade als een Christen en de -uitnemendheid zijner be</w:t>
      </w:r>
      <w:r w:rsidRPr="005316CF">
        <w:rPr>
          <w:lang w:eastAsia="en-US"/>
        </w:rPr>
        <w:softHyphen/>
        <w:t>kwaamheden als een gestudeerde</w:t>
      </w:r>
      <w:r>
        <w:rPr>
          <w:lang w:eastAsia="en-US"/>
        </w:rPr>
        <w:t>,</w:t>
      </w:r>
      <w:r w:rsidRPr="005316CF">
        <w:rPr>
          <w:lang w:eastAsia="en-US"/>
        </w:rPr>
        <w:t xml:space="preserve"> overdekte met het voorhang van nederigheid, die het voornaamste sieraad van een begenadigden geest is</w:t>
      </w:r>
      <w:r>
        <w:rPr>
          <w:lang w:eastAsia="en-US"/>
        </w:rPr>
        <w:t xml:space="preserve">» </w:t>
      </w:r>
      <w:r w:rsidRPr="005316CF">
        <w:rPr>
          <w:lang w:eastAsia="en-US"/>
        </w:rPr>
        <w:t>1) Meende men dezen man te kunnen binden, «in</w:t>
      </w:r>
      <w:r>
        <w:rPr>
          <w:lang w:eastAsia="en-US"/>
        </w:rPr>
        <w:t xml:space="preserve"> zijn </w:t>
      </w:r>
      <w:r w:rsidRPr="005316CF">
        <w:rPr>
          <w:lang w:eastAsia="en-US"/>
        </w:rPr>
        <w:t>banden ondervond hij veel van de heerlijke vrijheid Gods</w:t>
      </w:r>
      <w:r>
        <w:rPr>
          <w:lang w:eastAsia="en-US"/>
        </w:rPr>
        <w:t xml:space="preserve"> </w:t>
      </w:r>
      <w:r w:rsidRPr="005316CF">
        <w:rPr>
          <w:lang w:eastAsia="en-US"/>
        </w:rPr>
        <w:t>Hier weidde hij op deze zuiver en onvermengde vermakelijkheden, die zulk</w:t>
      </w:r>
      <w:r>
        <w:rPr>
          <w:lang w:eastAsia="en-US"/>
        </w:rPr>
        <w:t xml:space="preserve"> een vr</w:t>
      </w:r>
      <w:r w:rsidRPr="005316CF">
        <w:rPr>
          <w:lang w:eastAsia="en-US"/>
        </w:rPr>
        <w:t>olijkheid in het hart stellen, dat zij al de verborgene droefheid, die er in is, uitdrijft, en de ziel zingen doet, terwijl zij met uiterlijke zwarigheden omringd is</w:t>
      </w:r>
      <w:r>
        <w:rPr>
          <w:lang w:eastAsia="en-US"/>
        </w:rPr>
        <w:t xml:space="preserve"> </w:t>
      </w:r>
      <w:r w:rsidRPr="005316CF">
        <w:rPr>
          <w:lang w:eastAsia="en-US"/>
        </w:rPr>
        <w:t>Daar was het dat hij de waarheid bevond van het gezegde van Augustinus: Tanta, est dulcedo coelestis gaudii, ut si una guttula difflueret in infernum, totam amaritudinem inferni absor</w:t>
      </w:r>
      <w:r w:rsidRPr="005316CF">
        <w:rPr>
          <w:lang w:eastAsia="en-US"/>
        </w:rPr>
        <w:softHyphen/>
        <w:t>beret</w:t>
      </w:r>
      <w:r>
        <w:rPr>
          <w:lang w:eastAsia="en-US"/>
        </w:rPr>
        <w:t>».</w:t>
      </w:r>
      <w:r w:rsidRPr="005316CF">
        <w:rPr>
          <w:lang w:eastAsia="en-US"/>
        </w:rPr>
        <w:t xml:space="preserve"> 2) </w:t>
      </w:r>
    </w:p>
    <w:p w:rsidR="00F4202A" w:rsidRPr="005316CF" w:rsidRDefault="00F4202A" w:rsidP="00F4202A">
      <w:pPr>
        <w:jc w:val="both"/>
        <w:rPr>
          <w:lang w:eastAsia="en-US"/>
        </w:rPr>
      </w:pPr>
      <w:r>
        <w:rPr>
          <w:lang w:eastAsia="en-US"/>
        </w:rPr>
        <w:t xml:space="preserve">En </w:t>
      </w:r>
      <w:r w:rsidRPr="005316CF">
        <w:rPr>
          <w:lang w:eastAsia="en-US"/>
        </w:rPr>
        <w:t>eindelijk</w:t>
      </w:r>
      <w:r>
        <w:rPr>
          <w:lang w:eastAsia="en-US"/>
        </w:rPr>
        <w:t>:</w:t>
      </w:r>
      <w:r w:rsidRPr="005316CF">
        <w:rPr>
          <w:lang w:eastAsia="en-US"/>
        </w:rPr>
        <w:t xml:space="preserve"> was zóó zijn leven, </w:t>
      </w:r>
      <w:hyperlink r:id="rId7" w:history="1">
        <w:r w:rsidRPr="002B1BEB">
          <w:rPr>
            <w:lang w:eastAsia="en-US"/>
          </w:rPr>
          <w:t>geheel in</w:t>
        </w:r>
      </w:hyperlink>
      <w:r w:rsidRPr="005316CF">
        <w:rPr>
          <w:lang w:eastAsia="en-US"/>
        </w:rPr>
        <w:t xml:space="preserve"> overeen</w:t>
      </w:r>
      <w:r w:rsidRPr="005316CF">
        <w:rPr>
          <w:lang w:eastAsia="en-US"/>
        </w:rPr>
        <w:softHyphen/>
        <w:t>stemming hiermede was zijn sterven.</w:t>
      </w:r>
      <w:r>
        <w:rPr>
          <w:lang w:eastAsia="en-US"/>
        </w:rPr>
        <w:t xml:space="preserve"> «</w:t>
      </w:r>
      <w:r w:rsidRPr="005316CF">
        <w:rPr>
          <w:lang w:eastAsia="en-US"/>
        </w:rPr>
        <w:t>Weinig voor zijn dood</w:t>
      </w:r>
      <w:r>
        <w:rPr>
          <w:lang w:eastAsia="en-US"/>
        </w:rPr>
        <w:t>;</w:t>
      </w:r>
      <w:r w:rsidRPr="005316CF">
        <w:rPr>
          <w:lang w:eastAsia="en-US"/>
        </w:rPr>
        <w:t xml:space="preserve"> na</w:t>
      </w:r>
      <w:r>
        <w:rPr>
          <w:lang w:eastAsia="en-US"/>
        </w:rPr>
        <w:t xml:space="preserve"> een </w:t>
      </w:r>
      <w:r w:rsidRPr="005316CF">
        <w:rPr>
          <w:lang w:eastAsia="en-US"/>
        </w:rPr>
        <w:t>flauwte zeide hij, nu gevoel ik, ik geloof, ik geniet, ik verheug mij</w:t>
      </w:r>
      <w:r>
        <w:rPr>
          <w:lang w:eastAsia="en-US"/>
        </w:rPr>
        <w:t xml:space="preserve"> </w:t>
      </w:r>
      <w:r w:rsidRPr="005316CF">
        <w:rPr>
          <w:lang w:eastAsia="en-US"/>
        </w:rPr>
        <w:t xml:space="preserve">Ik weid op manna, ik heb der Engelen spijs, mijne </w:t>
      </w:r>
      <w:r>
        <w:rPr>
          <w:lang w:eastAsia="en-US"/>
        </w:rPr>
        <w:t>oge</w:t>
      </w:r>
      <w:r w:rsidRPr="005316CF">
        <w:rPr>
          <w:lang w:eastAsia="en-US"/>
        </w:rPr>
        <w:t>n zullen mijn Verlosser zien . . . Ik ontslaap in Christus, en als ik opwaak, zal ik verzadigd worden met zijn beeld. 0</w:t>
      </w:r>
      <w:r>
        <w:rPr>
          <w:lang w:eastAsia="en-US"/>
        </w:rPr>
        <w:t>,</w:t>
      </w:r>
      <w:r w:rsidRPr="005316CF">
        <w:rPr>
          <w:lang w:eastAsia="en-US"/>
        </w:rPr>
        <w:t xml:space="preserve"> had ik armen, om hem te omhelzen . . . Zijn allerlaatste woorden waren</w:t>
      </w:r>
      <w:r>
        <w:rPr>
          <w:lang w:eastAsia="en-US"/>
        </w:rPr>
        <w:t>:</w:t>
      </w:r>
      <w:r w:rsidRPr="005316CF">
        <w:rPr>
          <w:lang w:eastAsia="en-US"/>
        </w:rPr>
        <w:t xml:space="preserve"> Heerlijkheid, heerlijkheid woont in Immanuels Land</w:t>
      </w:r>
      <w:r>
        <w:rPr>
          <w:lang w:eastAsia="en-US"/>
        </w:rPr>
        <w:t>».</w:t>
      </w:r>
      <w:r w:rsidRPr="005316CF">
        <w:rPr>
          <w:lang w:eastAsia="en-US"/>
        </w:rPr>
        <w:t xml:space="preserve"> 3)</w:t>
      </w:r>
    </w:p>
    <w:p w:rsidR="00F4202A" w:rsidRPr="005316CF" w:rsidRDefault="00F4202A" w:rsidP="00F4202A">
      <w:pPr>
        <w:jc w:val="both"/>
        <w:rPr>
          <w:lang w:eastAsia="en-US"/>
        </w:rPr>
      </w:pPr>
      <w:r w:rsidRPr="005316CF">
        <w:rPr>
          <w:lang w:eastAsia="en-US"/>
        </w:rPr>
        <w:t xml:space="preserve">Daar hij die mannen </w:t>
      </w:r>
      <w:r>
        <w:rPr>
          <w:lang w:eastAsia="en-US"/>
        </w:rPr>
        <w:t xml:space="preserve">zo </w:t>
      </w:r>
      <w:r w:rsidRPr="005316CF">
        <w:rPr>
          <w:lang w:eastAsia="en-US"/>
        </w:rPr>
        <w:t>liefhad en bewonderde, moest hij ook</w:t>
      </w:r>
      <w:r>
        <w:rPr>
          <w:lang w:eastAsia="en-US"/>
        </w:rPr>
        <w:t xml:space="preserve"> hun </w:t>
      </w:r>
      <w:r w:rsidRPr="005316CF">
        <w:rPr>
          <w:lang w:eastAsia="en-US"/>
        </w:rPr>
        <w:t>pennevruchten in ons land inleiden. Eén van de eerste door hem vertaalde werken is W. GUTHRY'S</w:t>
      </w:r>
      <w:r>
        <w:rPr>
          <w:lang w:eastAsia="en-US"/>
        </w:rPr>
        <w:t xml:space="preserve"> «</w:t>
      </w:r>
      <w:r w:rsidRPr="005316CF">
        <w:rPr>
          <w:lang w:eastAsia="en-US"/>
        </w:rPr>
        <w:t>Des Christens Groot Interest</w:t>
      </w:r>
      <w:r>
        <w:rPr>
          <w:lang w:eastAsia="en-US"/>
        </w:rPr>
        <w:t>».</w:t>
      </w:r>
      <w:r w:rsidRPr="005316CF">
        <w:rPr>
          <w:lang w:eastAsia="en-US"/>
        </w:rPr>
        <w:t xml:space="preserve"> Hij dankt God, in de voorrede, (lat het Hem in</w:t>
      </w:r>
      <w:r>
        <w:rPr>
          <w:lang w:eastAsia="en-US"/>
        </w:rPr>
        <w:t xml:space="preserve"> zijn </w:t>
      </w:r>
      <w:r w:rsidRPr="005316CF">
        <w:rPr>
          <w:lang w:eastAsia="en-US"/>
        </w:rPr>
        <w:t>genadige Voorzienigheid behaagd heeft om hem met dat boekje in kennis te stellen. Hij oordeelt dat het niet kan opwegen tegen goud, aangezien het «</w:t>
      </w:r>
      <w:r>
        <w:rPr>
          <w:lang w:eastAsia="en-US"/>
        </w:rPr>
        <w:t xml:space="preserve">zo </w:t>
      </w:r>
      <w:r w:rsidRPr="005316CF">
        <w:rPr>
          <w:lang w:eastAsia="en-US"/>
        </w:rPr>
        <w:t>heerlijk en uit bevinding vertoont, hoe de H</w:t>
      </w:r>
      <w:r>
        <w:rPr>
          <w:lang w:eastAsia="en-US"/>
        </w:rPr>
        <w:t>eere</w:t>
      </w:r>
      <w:r w:rsidRPr="005316CF">
        <w:rPr>
          <w:lang w:eastAsia="en-US"/>
        </w:rPr>
        <w:t xml:space="preserve"> de zondige zielen</w:t>
      </w:r>
    </w:p>
    <w:p w:rsidR="00F4202A" w:rsidRDefault="00F4202A" w:rsidP="00F4202A">
      <w:pPr>
        <w:numPr>
          <w:ilvl w:val="0"/>
          <w:numId w:val="2"/>
        </w:numPr>
        <w:jc w:val="both"/>
        <w:rPr>
          <w:lang w:eastAsia="en-US"/>
        </w:rPr>
      </w:pPr>
      <w:r w:rsidRPr="005316CF">
        <w:rPr>
          <w:lang w:eastAsia="en-US"/>
        </w:rPr>
        <w:t xml:space="preserve">Idem, blz. 9. </w:t>
      </w:r>
      <w:r>
        <w:rPr>
          <w:lang w:eastAsia="en-US"/>
        </w:rPr>
        <w:t>1</w:t>
      </w:r>
    </w:p>
    <w:p w:rsidR="00F4202A" w:rsidRDefault="00F4202A" w:rsidP="00F4202A">
      <w:pPr>
        <w:numPr>
          <w:ilvl w:val="0"/>
          <w:numId w:val="2"/>
        </w:numPr>
        <w:jc w:val="both"/>
        <w:rPr>
          <w:lang w:eastAsia="en-US"/>
        </w:rPr>
      </w:pPr>
      <w:r>
        <w:rPr>
          <w:lang w:eastAsia="en-US"/>
        </w:rPr>
        <w:t>2)</w:t>
      </w:r>
      <w:r w:rsidRPr="005316CF">
        <w:rPr>
          <w:lang w:eastAsia="en-US"/>
        </w:rPr>
        <w:t xml:space="preserve"> Idem</w:t>
      </w:r>
      <w:r>
        <w:rPr>
          <w:lang w:eastAsia="en-US"/>
        </w:rPr>
        <w:t>,</w:t>
      </w:r>
      <w:r w:rsidRPr="005316CF">
        <w:rPr>
          <w:lang w:eastAsia="en-US"/>
        </w:rPr>
        <w:t xml:space="preserve"> blz. 13. </w:t>
      </w:r>
    </w:p>
    <w:p w:rsidR="00F4202A" w:rsidRPr="005316CF" w:rsidRDefault="00F4202A" w:rsidP="00F4202A">
      <w:pPr>
        <w:numPr>
          <w:ilvl w:val="0"/>
          <w:numId w:val="2"/>
        </w:numPr>
        <w:jc w:val="both"/>
        <w:rPr>
          <w:lang w:eastAsia="en-US"/>
        </w:rPr>
      </w:pPr>
      <w:r w:rsidRPr="005316CF">
        <w:rPr>
          <w:lang w:eastAsia="en-US"/>
        </w:rPr>
        <w:t>3) Idem, blz. 20.</w:t>
      </w:r>
    </w:p>
    <w:p w:rsidR="00F4202A" w:rsidRPr="005316CF" w:rsidRDefault="00F4202A" w:rsidP="00F4202A">
      <w:pPr>
        <w:jc w:val="both"/>
        <w:rPr>
          <w:lang w:eastAsia="en-US"/>
        </w:rPr>
      </w:pPr>
      <w:r w:rsidRPr="005316CF">
        <w:rPr>
          <w:lang w:eastAsia="en-US"/>
        </w:rPr>
        <w:t>294</w:t>
      </w:r>
    </w:p>
    <w:p w:rsidR="00F4202A" w:rsidRDefault="00F4202A" w:rsidP="00F4202A">
      <w:pPr>
        <w:jc w:val="both"/>
        <w:rPr>
          <w:lang w:eastAsia="en-US"/>
        </w:rPr>
      </w:pPr>
    </w:p>
    <w:p w:rsidR="00F4202A" w:rsidRDefault="00F4202A" w:rsidP="00F4202A">
      <w:pPr>
        <w:jc w:val="both"/>
        <w:rPr>
          <w:lang w:eastAsia="en-US"/>
        </w:rPr>
      </w:pPr>
      <w:r w:rsidRPr="005316CF">
        <w:rPr>
          <w:lang w:eastAsia="en-US"/>
        </w:rPr>
        <w:t>gewoon is over te brengen uit de duisternis tot het licht en tot het Koninkrijk van</w:t>
      </w:r>
      <w:r>
        <w:rPr>
          <w:lang w:eastAsia="en-US"/>
        </w:rPr>
        <w:t xml:space="preserve"> de </w:t>
      </w:r>
      <w:r w:rsidRPr="005316CF">
        <w:rPr>
          <w:lang w:eastAsia="en-US"/>
        </w:rPr>
        <w:t>Zoon zijner liefde</w:t>
      </w:r>
      <w:r>
        <w:rPr>
          <w:lang w:eastAsia="en-US"/>
        </w:rPr>
        <w:t>».</w:t>
      </w:r>
      <w:r w:rsidRPr="005316CF">
        <w:rPr>
          <w:lang w:eastAsia="en-US"/>
        </w:rPr>
        <w:t xml:space="preserve"> 1) En hoe juist is ook de titel «Des Christens Groot Interest»</w:t>
      </w:r>
      <w:r>
        <w:rPr>
          <w:lang w:eastAsia="en-US"/>
        </w:rPr>
        <w:t>!</w:t>
      </w:r>
      <w:r w:rsidRPr="005316CF">
        <w:rPr>
          <w:lang w:eastAsia="en-US"/>
        </w:rPr>
        <w:t xml:space="preserve"> Zeker, dat moest Holland's Groot Interest zijn, de vraag, hoe krijg ik deel aan Christus. Aangezien er nu echter velen zijn, die m</w:t>
      </w:r>
      <w:r>
        <w:rPr>
          <w:lang w:eastAsia="en-US"/>
        </w:rPr>
        <w:t>een</w:t>
      </w:r>
      <w:r w:rsidRPr="005316CF">
        <w:rPr>
          <w:lang w:eastAsia="en-US"/>
        </w:rPr>
        <w:t xml:space="preserve"> deel te hebben aan Christus, zonder</w:t>
      </w:r>
      <w:r>
        <w:rPr>
          <w:lang w:eastAsia="en-US"/>
        </w:rPr>
        <w:t xml:space="preserve"> de </w:t>
      </w:r>
      <w:r w:rsidRPr="005316CF">
        <w:rPr>
          <w:lang w:eastAsia="en-US"/>
        </w:rPr>
        <w:t>minsten grond voor dat geloof, behandelde GUTHRY in dat werk twee vragen</w:t>
      </w:r>
      <w:r>
        <w:rPr>
          <w:lang w:eastAsia="en-US"/>
        </w:rPr>
        <w:t>: «</w:t>
      </w:r>
      <w:r w:rsidRPr="005316CF">
        <w:rPr>
          <w:lang w:eastAsia="en-US"/>
        </w:rPr>
        <w:t xml:space="preserve">10. hoe een </w:t>
      </w:r>
      <w:r>
        <w:rPr>
          <w:lang w:eastAsia="en-US"/>
        </w:rPr>
        <w:t>mens</w:t>
      </w:r>
      <w:r w:rsidRPr="005316CF">
        <w:rPr>
          <w:lang w:eastAsia="en-US"/>
        </w:rPr>
        <w:t xml:space="preserve"> zal weten</w:t>
      </w:r>
      <w:r>
        <w:rPr>
          <w:lang w:eastAsia="en-US"/>
        </w:rPr>
        <w:t>,</w:t>
      </w:r>
      <w:r w:rsidRPr="005316CF">
        <w:rPr>
          <w:lang w:eastAsia="en-US"/>
        </w:rPr>
        <w:t xml:space="preserve"> of hij heeft een waar en bijzonder recht en deel aan Christus, en of hij zich met recht aanmatigt Gods gunst en Zaligheid? 2. </w:t>
      </w:r>
    </w:p>
    <w:p w:rsidR="00F4202A" w:rsidRDefault="00F4202A" w:rsidP="00F4202A">
      <w:pPr>
        <w:jc w:val="both"/>
        <w:rPr>
          <w:lang w:eastAsia="en-US"/>
        </w:rPr>
      </w:pPr>
      <w:r w:rsidRPr="005316CF">
        <w:rPr>
          <w:lang w:eastAsia="en-US"/>
        </w:rPr>
        <w:t>In geval dat iemand in de voorzegde toetsing te kort valt, welken weg hij zal inslaan, om zich te verzekeren van Gods vriendschap en van de Zaligheid</w:t>
      </w:r>
      <w:r>
        <w:rPr>
          <w:lang w:eastAsia="en-US"/>
        </w:rPr>
        <w:t>».</w:t>
      </w:r>
      <w:r w:rsidRPr="005316CF">
        <w:rPr>
          <w:lang w:eastAsia="en-US"/>
        </w:rPr>
        <w:t xml:space="preserve"> Hier mede corres</w:t>
      </w:r>
      <w:r w:rsidRPr="005316CF">
        <w:rPr>
          <w:lang w:eastAsia="en-US"/>
        </w:rPr>
        <w:softHyphen/>
        <w:t>pond</w:t>
      </w:r>
      <w:r>
        <w:rPr>
          <w:lang w:eastAsia="en-US"/>
        </w:rPr>
        <w:t>ere</w:t>
      </w:r>
      <w:r w:rsidRPr="005316CF">
        <w:rPr>
          <w:lang w:eastAsia="en-US"/>
        </w:rPr>
        <w:t>n dan ook de twee hoofdd</w:t>
      </w:r>
      <w:r>
        <w:rPr>
          <w:lang w:eastAsia="en-US"/>
        </w:rPr>
        <w:t>ele</w:t>
      </w:r>
      <w:r w:rsidRPr="005316CF">
        <w:rPr>
          <w:lang w:eastAsia="en-US"/>
        </w:rPr>
        <w:t>n</w:t>
      </w:r>
      <w:r>
        <w:rPr>
          <w:lang w:eastAsia="en-US"/>
        </w:rPr>
        <w:t>,</w:t>
      </w:r>
      <w:r w:rsidRPr="005316CF">
        <w:rPr>
          <w:lang w:eastAsia="en-US"/>
        </w:rPr>
        <w:t xml:space="preserve"> waarin het boek verdeeld is n.l. «De Toetssteen van ons deel aan Christus</w:t>
      </w:r>
      <w:r>
        <w:rPr>
          <w:lang w:eastAsia="en-US"/>
        </w:rPr>
        <w:t xml:space="preserve">» </w:t>
      </w:r>
      <w:r w:rsidRPr="005316CF">
        <w:rPr>
          <w:lang w:eastAsia="en-US"/>
        </w:rPr>
        <w:t>en</w:t>
      </w:r>
      <w:r>
        <w:rPr>
          <w:lang w:eastAsia="en-US"/>
        </w:rPr>
        <w:t xml:space="preserve"> «</w:t>
      </w:r>
      <w:r w:rsidRPr="005316CF">
        <w:rPr>
          <w:lang w:eastAsia="en-US"/>
        </w:rPr>
        <w:t>Het middel om een zaligmakend deel aan Christus te krijgen</w:t>
      </w:r>
      <w:r>
        <w:rPr>
          <w:lang w:eastAsia="en-US"/>
        </w:rPr>
        <w:t>»,</w:t>
      </w:r>
      <w:r w:rsidRPr="005316CF">
        <w:rPr>
          <w:lang w:eastAsia="en-US"/>
        </w:rPr>
        <w:t xml:space="preserve"> terwijl het geh</w:t>
      </w:r>
      <w:r>
        <w:rPr>
          <w:lang w:eastAsia="en-US"/>
        </w:rPr>
        <w:t>ele</w:t>
      </w:r>
      <w:r w:rsidRPr="005316CF">
        <w:rPr>
          <w:lang w:eastAsia="en-US"/>
        </w:rPr>
        <w:t xml:space="preserve"> traktaat aan het einde in weinige vragen en antwoorden wordt samengevat. Aan dit werk zijn bovendien eerst twee, later drie</w:t>
      </w:r>
      <w:r>
        <w:rPr>
          <w:lang w:eastAsia="en-US"/>
        </w:rPr>
        <w:t xml:space="preserve"> «</w:t>
      </w:r>
      <w:r w:rsidRPr="005316CF">
        <w:rPr>
          <w:lang w:eastAsia="en-US"/>
        </w:rPr>
        <w:t>aanhangsels van exempelen van krachtig bekeerde zielen en de blijken van dien</w:t>
      </w:r>
      <w:r>
        <w:rPr>
          <w:lang w:eastAsia="en-US"/>
        </w:rPr>
        <w:t xml:space="preserve">» </w:t>
      </w:r>
      <w:r w:rsidRPr="005316CF">
        <w:rPr>
          <w:lang w:eastAsia="en-US"/>
        </w:rPr>
        <w:t xml:space="preserve">toegevoegd. </w:t>
      </w:r>
    </w:p>
    <w:p w:rsidR="00F4202A" w:rsidRPr="005316CF" w:rsidRDefault="00F4202A" w:rsidP="00F4202A">
      <w:pPr>
        <w:jc w:val="both"/>
        <w:rPr>
          <w:lang w:eastAsia="en-US"/>
        </w:rPr>
      </w:pPr>
      <w:r w:rsidRPr="005316CF">
        <w:rPr>
          <w:lang w:eastAsia="en-US"/>
        </w:rPr>
        <w:t>Het geh</w:t>
      </w:r>
      <w:r>
        <w:rPr>
          <w:lang w:eastAsia="en-US"/>
        </w:rPr>
        <w:t>ele</w:t>
      </w:r>
      <w:r w:rsidRPr="005316CF">
        <w:rPr>
          <w:lang w:eastAsia="en-US"/>
        </w:rPr>
        <w:t xml:space="preserve"> werk heeft blijkbaar nogal ingang gevonden; althans het was na 12 jaar reeds n</w:t>
      </w:r>
      <w:r>
        <w:rPr>
          <w:lang w:eastAsia="en-US"/>
        </w:rPr>
        <w:t>odi</w:t>
      </w:r>
      <w:r w:rsidRPr="005316CF">
        <w:rPr>
          <w:lang w:eastAsia="en-US"/>
        </w:rPr>
        <w:t>g, dat een 6de veel vermeerderde druk het licht zag. Hoezeer dit soort litteratuur aanleiding geeft tot allerlei fijne onderscheidingen van de leer der bevinding, toch kan men niet zeggen, dat de inhoud niet deugt. Over 't alge</w:t>
      </w:r>
      <w:r w:rsidRPr="005316CF">
        <w:rPr>
          <w:lang w:eastAsia="en-US"/>
        </w:rPr>
        <w:softHyphen/>
        <w:t>meen ademen deze bla</w:t>
      </w:r>
      <w:r>
        <w:rPr>
          <w:lang w:eastAsia="en-US"/>
        </w:rPr>
        <w:t>dzijden een zuiver evangelische</w:t>
      </w:r>
      <w:r w:rsidRPr="005316CF">
        <w:rPr>
          <w:lang w:eastAsia="en-US"/>
        </w:rPr>
        <w:t xml:space="preserve"> geest.</w:t>
      </w:r>
    </w:p>
    <w:p w:rsidR="00F4202A" w:rsidRPr="005316CF" w:rsidRDefault="00F4202A" w:rsidP="00F4202A">
      <w:pPr>
        <w:jc w:val="both"/>
        <w:rPr>
          <w:lang w:eastAsia="en-US"/>
        </w:rPr>
      </w:pPr>
      <w:r w:rsidRPr="005316CF">
        <w:rPr>
          <w:lang w:eastAsia="en-US"/>
        </w:rPr>
        <w:t>Dat KOELMAN het ziekelijke niet wilde, noch éénzijdig was, blijkt uit het volgende. Acht jaren, nadat hij zijn lezers het bovengenoemde werk had aangeboden, bood hij hun weer een ander aan, en wel het bekende boek van JOHN</w:t>
      </w:r>
    </w:p>
    <w:p w:rsidR="00F4202A" w:rsidRPr="005316CF" w:rsidRDefault="00F4202A" w:rsidP="00F4202A">
      <w:pPr>
        <w:jc w:val="both"/>
        <w:rPr>
          <w:lang w:eastAsia="en-US"/>
        </w:rPr>
      </w:pPr>
      <w:r>
        <w:rPr>
          <w:lang w:eastAsia="en-US"/>
        </w:rPr>
        <w:t>1)</w:t>
      </w:r>
      <w:r w:rsidRPr="005316CF">
        <w:rPr>
          <w:lang w:eastAsia="en-US"/>
        </w:rPr>
        <w:t xml:space="preserve"> Voorrede, blz. 1. 295</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BROWN</w:t>
      </w:r>
      <w:r>
        <w:rPr>
          <w:lang w:eastAsia="en-US"/>
        </w:rPr>
        <w:t xml:space="preserve"> «</w:t>
      </w:r>
      <w:r w:rsidRPr="005316CF">
        <w:rPr>
          <w:lang w:eastAsia="en-US"/>
        </w:rPr>
        <w:t>Christus de Weg, de Waarheid en het Leven</w:t>
      </w:r>
      <w:r>
        <w:rPr>
          <w:lang w:eastAsia="en-US"/>
        </w:rPr>
        <w:t>».</w:t>
      </w:r>
      <w:r w:rsidRPr="005316CF">
        <w:rPr>
          <w:lang w:eastAsia="en-US"/>
        </w:rPr>
        <w:t xml:space="preserve"> Wat hem tot dien vertaalarbeid had gedreven? Het feit, dat daarin </w:t>
      </w:r>
      <w:r>
        <w:rPr>
          <w:lang w:eastAsia="en-US"/>
        </w:rPr>
        <w:t xml:space="preserve">zo </w:t>
      </w:r>
      <w:r w:rsidRPr="005316CF">
        <w:rPr>
          <w:lang w:eastAsia="en-US"/>
        </w:rPr>
        <w:t>duidelijk behandeld werd hetwelk in GUTHRY'S werk juist ontbrak, nl</w:t>
      </w:r>
      <w:r>
        <w:rPr>
          <w:lang w:eastAsia="en-US"/>
        </w:rPr>
        <w:t>. De</w:t>
      </w:r>
      <w:r w:rsidRPr="005316CF">
        <w:rPr>
          <w:lang w:eastAsia="en-US"/>
        </w:rPr>
        <w:t xml:space="preserve"> beschrijving van de wijze, waarop men «Christus tot heiligmaking in alle gevallen</w:t>
      </w:r>
      <w:r>
        <w:rPr>
          <w:lang w:eastAsia="en-US"/>
        </w:rPr>
        <w:t>» moest ge</w:t>
      </w:r>
      <w:r>
        <w:rPr>
          <w:lang w:eastAsia="en-US"/>
        </w:rPr>
        <w:softHyphen/>
        <w:t>bruiken.</w:t>
      </w:r>
      <w:r w:rsidRPr="005316CF">
        <w:rPr>
          <w:lang w:eastAsia="en-US"/>
        </w:rPr>
        <w:t xml:space="preserve"> «Zeer weinig</w:t>
      </w:r>
      <w:r>
        <w:rPr>
          <w:lang w:eastAsia="en-US"/>
        </w:rPr>
        <w:t xml:space="preserve">» </w:t>
      </w:r>
      <w:r w:rsidRPr="005316CF">
        <w:rPr>
          <w:lang w:eastAsia="en-US"/>
        </w:rPr>
        <w:t>zegt hij</w:t>
      </w:r>
      <w:r>
        <w:rPr>
          <w:lang w:eastAsia="en-US"/>
        </w:rPr>
        <w:t>,</w:t>
      </w:r>
      <w:r w:rsidRPr="005316CF">
        <w:rPr>
          <w:lang w:eastAsia="en-US"/>
        </w:rPr>
        <w:t xml:space="preserve"> «is over deze stof, bijzonder in Nederland, geschreven, ja weinig wordt deze zaak op de predikstoelen verhandeld</w:t>
      </w:r>
      <w:r>
        <w:rPr>
          <w:lang w:eastAsia="en-US"/>
        </w:rPr>
        <w:t>»,</w:t>
      </w:r>
      <w:r w:rsidRPr="005316CF">
        <w:rPr>
          <w:lang w:eastAsia="en-US"/>
        </w:rPr>
        <w:t xml:space="preserve"> en toch is zij </w:t>
      </w:r>
      <w:r>
        <w:rPr>
          <w:lang w:eastAsia="en-US"/>
        </w:rPr>
        <w:t xml:space="preserve">zo </w:t>
      </w:r>
      <w:r w:rsidRPr="005316CF">
        <w:rPr>
          <w:lang w:eastAsia="en-US"/>
        </w:rPr>
        <w:t>gewichtig. Was het dus in zekeren zin</w:t>
      </w:r>
      <w:r>
        <w:rPr>
          <w:lang w:eastAsia="en-US"/>
        </w:rPr>
        <w:t xml:space="preserve"> een </w:t>
      </w:r>
      <w:r w:rsidRPr="005316CF">
        <w:rPr>
          <w:lang w:eastAsia="en-US"/>
        </w:rPr>
        <w:t xml:space="preserve">aanvulling, hij noemt het dan ook het </w:t>
      </w:r>
      <w:r>
        <w:rPr>
          <w:lang w:eastAsia="en-US"/>
        </w:rPr>
        <w:t>tweede</w:t>
      </w:r>
      <w:r w:rsidRPr="005316CF">
        <w:rPr>
          <w:lang w:eastAsia="en-US"/>
        </w:rPr>
        <w:t xml:space="preserve"> deel van het groot interest eens Christens</w:t>
      </w:r>
      <w:r>
        <w:rPr>
          <w:lang w:eastAsia="en-US"/>
        </w:rPr>
        <w:t>. De</w:t>
      </w:r>
      <w:r w:rsidRPr="005316CF">
        <w:rPr>
          <w:lang w:eastAsia="en-US"/>
        </w:rPr>
        <w:t xml:space="preserve"> ind</w:t>
      </w:r>
      <w:r>
        <w:rPr>
          <w:lang w:eastAsia="en-US"/>
        </w:rPr>
        <w:t>eli</w:t>
      </w:r>
      <w:r w:rsidRPr="005316CF">
        <w:rPr>
          <w:lang w:eastAsia="en-US"/>
        </w:rPr>
        <w:t>ng ook van dit werk wijst op</w:t>
      </w:r>
      <w:r>
        <w:rPr>
          <w:lang w:eastAsia="en-US"/>
        </w:rPr>
        <w:t xml:space="preserve"> een </w:t>
      </w:r>
      <w:r w:rsidRPr="005316CF">
        <w:rPr>
          <w:lang w:eastAsia="en-US"/>
        </w:rPr>
        <w:t xml:space="preserve">gezonde, </w:t>
      </w:r>
      <w:r>
        <w:rPr>
          <w:lang w:eastAsia="en-US"/>
        </w:rPr>
        <w:t>Bijbels</w:t>
      </w:r>
      <w:r w:rsidRPr="005316CF">
        <w:rPr>
          <w:lang w:eastAsia="en-US"/>
        </w:rPr>
        <w:t>e opvatting van</w:t>
      </w:r>
      <w:r>
        <w:rPr>
          <w:lang w:eastAsia="en-US"/>
        </w:rPr>
        <w:t xml:space="preserve"> de </w:t>
      </w:r>
      <w:r w:rsidRPr="005316CF">
        <w:rPr>
          <w:lang w:eastAsia="en-US"/>
        </w:rPr>
        <w:t>weg der zaligheid, ook al vertoont de vorm, waarin het boek gegoten is,</w:t>
      </w:r>
      <w:r>
        <w:rPr>
          <w:lang w:eastAsia="en-US"/>
        </w:rPr>
        <w:t xml:space="preserve"> de </w:t>
      </w:r>
      <w:r w:rsidRPr="005316CF">
        <w:rPr>
          <w:lang w:eastAsia="en-US"/>
        </w:rPr>
        <w:t>stempel van dien tijd. Om iets te noemen; Christus wordt o. a. voorgesteld, als de Weg 1 tot rechtvaardigmaking, 2 tot heiligmaking in 't gemeen, 3 tot d</w:t>
      </w:r>
      <w:r>
        <w:rPr>
          <w:lang w:eastAsia="en-US"/>
        </w:rPr>
        <w:t>odi</w:t>
      </w:r>
      <w:r w:rsidRPr="005316CF">
        <w:rPr>
          <w:lang w:eastAsia="en-US"/>
        </w:rPr>
        <w:t>ng van zonden, 4 tot wasdom in genad</w:t>
      </w:r>
      <w:r>
        <w:rPr>
          <w:lang w:eastAsia="en-US"/>
        </w:rPr>
        <w:t>e, 50 tot wering van dagelijks</w:t>
      </w:r>
      <w:r w:rsidRPr="005316CF">
        <w:rPr>
          <w:lang w:eastAsia="en-US"/>
        </w:rPr>
        <w:t>e schuld,</w:t>
      </w:r>
      <w:r>
        <w:rPr>
          <w:lang w:eastAsia="en-US"/>
        </w:rPr>
        <w:t xml:space="preserve"> 6 tot reiniging van dagelijks</w:t>
      </w:r>
      <w:r w:rsidRPr="005316CF">
        <w:rPr>
          <w:lang w:eastAsia="en-US"/>
        </w:rPr>
        <w:t>e vlekken.</w:t>
      </w:r>
    </w:p>
    <w:p w:rsidR="00F4202A" w:rsidRPr="005316CF" w:rsidRDefault="00F4202A" w:rsidP="00F4202A">
      <w:pPr>
        <w:jc w:val="both"/>
        <w:rPr>
          <w:lang w:eastAsia="en-US"/>
        </w:rPr>
      </w:pPr>
      <w:r w:rsidRPr="005316CF">
        <w:rPr>
          <w:lang w:eastAsia="en-US"/>
        </w:rPr>
        <w:t>Dat ook dit werk in</w:t>
      </w:r>
      <w:r>
        <w:rPr>
          <w:lang w:eastAsia="en-US"/>
        </w:rPr>
        <w:t xml:space="preserve"> een </w:t>
      </w:r>
      <w:r w:rsidRPr="005316CF">
        <w:rPr>
          <w:lang w:eastAsia="en-US"/>
        </w:rPr>
        <w:t>bepaalde behoefte voorzag, kan men afleiden uit het feit, dat het tot zevenmaal toe herdrukt werd.</w:t>
      </w:r>
    </w:p>
    <w:p w:rsidR="00F4202A" w:rsidRPr="005316CF" w:rsidRDefault="00F4202A" w:rsidP="00F4202A">
      <w:pPr>
        <w:jc w:val="both"/>
        <w:rPr>
          <w:lang w:eastAsia="en-US"/>
        </w:rPr>
      </w:pPr>
      <w:r w:rsidRPr="005316CF">
        <w:rPr>
          <w:lang w:eastAsia="en-US"/>
        </w:rPr>
        <w:t>Hebben wij met een enkel woord melding gemaakt van KOELMAN'S gr</w:t>
      </w:r>
      <w:r>
        <w:rPr>
          <w:lang w:eastAsia="en-US"/>
        </w:rPr>
        <w:t>ote</w:t>
      </w:r>
      <w:r w:rsidRPr="005316CF">
        <w:rPr>
          <w:lang w:eastAsia="en-US"/>
        </w:rPr>
        <w:t xml:space="preserve"> liefde voor</w:t>
      </w:r>
      <w:r>
        <w:rPr>
          <w:lang w:eastAsia="en-US"/>
        </w:rPr>
        <w:t xml:space="preserve"> de </w:t>
      </w:r>
      <w:r w:rsidRPr="005316CF">
        <w:rPr>
          <w:lang w:eastAsia="en-US"/>
        </w:rPr>
        <w:t>p</w:t>
      </w:r>
      <w:r>
        <w:rPr>
          <w:lang w:eastAsia="en-US"/>
        </w:rPr>
        <w:t>ersoon en arbeid van SAMUEL R</w:t>
      </w:r>
      <w:r w:rsidRPr="005316CF">
        <w:rPr>
          <w:lang w:eastAsia="en-US"/>
        </w:rPr>
        <w:t>ETORFORT, wij hebben hier dan tevens iets mede te d</w:t>
      </w:r>
      <w:r>
        <w:rPr>
          <w:lang w:eastAsia="en-US"/>
        </w:rPr>
        <w:t>ele</w:t>
      </w:r>
      <w:r w:rsidRPr="005316CF">
        <w:rPr>
          <w:lang w:eastAsia="en-US"/>
        </w:rPr>
        <w:t>n omtrent</w:t>
      </w:r>
      <w:r>
        <w:rPr>
          <w:lang w:eastAsia="en-US"/>
        </w:rPr>
        <w:t xml:space="preserve"> zijn </w:t>
      </w:r>
      <w:r w:rsidRPr="005316CF">
        <w:rPr>
          <w:lang w:eastAsia="en-US"/>
        </w:rPr>
        <w:t>brieven. In de voorrede 2) waarschuwt KOELMAN degenen onder de lezers, wier het bovenal te doen is om nieuwe</w:t>
      </w:r>
      <w:r>
        <w:rPr>
          <w:lang w:eastAsia="en-US"/>
        </w:rPr>
        <w:t xml:space="preserve"> gedachten en een hoogdravende</w:t>
      </w:r>
      <w:r w:rsidRPr="005316CF">
        <w:rPr>
          <w:lang w:eastAsia="en-US"/>
        </w:rPr>
        <w:t xml:space="preserve"> stijl. Zij zullen teleur</w:t>
      </w:r>
      <w:r w:rsidRPr="005316CF">
        <w:rPr>
          <w:lang w:eastAsia="en-US"/>
        </w:rPr>
        <w:softHyphen/>
        <w:t>stelling oogsten, daar al deze brieven uitmunten d</w:t>
      </w:r>
      <w:r>
        <w:rPr>
          <w:lang w:eastAsia="en-US"/>
        </w:rPr>
        <w:t>oor eenvoud en van bevindelijke</w:t>
      </w:r>
      <w:r w:rsidRPr="005316CF">
        <w:rPr>
          <w:lang w:eastAsia="en-US"/>
        </w:rPr>
        <w:t xml:space="preserve"> aard zijn.</w:t>
      </w:r>
      <w:r>
        <w:rPr>
          <w:lang w:eastAsia="en-US"/>
        </w:rPr>
        <w:t xml:space="preserve"> «</w:t>
      </w:r>
      <w:r w:rsidRPr="005316CF">
        <w:rPr>
          <w:lang w:eastAsia="en-US"/>
        </w:rPr>
        <w:t xml:space="preserve">De geheiligden </w:t>
      </w:r>
      <w:r>
        <w:rPr>
          <w:lang w:eastAsia="en-US"/>
        </w:rPr>
        <w:t>des Heeren</w:t>
      </w:r>
      <w:r w:rsidRPr="005316CF">
        <w:rPr>
          <w:lang w:eastAsia="en-US"/>
        </w:rPr>
        <w:t xml:space="preserve"> daarentegen zullen dit werk verwelkomen, als 't geen, hetwelk spijs en medicijn voor</w:t>
      </w:r>
      <w:r>
        <w:rPr>
          <w:lang w:eastAsia="en-US"/>
        </w:rPr>
        <w:t xml:space="preserve"> hun </w:t>
      </w:r>
      <w:r w:rsidRPr="005316CF">
        <w:rPr>
          <w:lang w:eastAsia="en-US"/>
        </w:rPr>
        <w:t>ziel bevat; zij zullen hier veel</w:t>
      </w:r>
    </w:p>
    <w:p w:rsidR="00F4202A" w:rsidRPr="005316CF" w:rsidRDefault="00F4202A" w:rsidP="00F4202A">
      <w:pPr>
        <w:jc w:val="both"/>
        <w:rPr>
          <w:lang w:eastAsia="en-US"/>
        </w:rPr>
      </w:pPr>
      <w:r w:rsidRPr="005316CF">
        <w:rPr>
          <w:lang w:eastAsia="en-US"/>
        </w:rPr>
        <w:t>1) Voorrede, blz. 1.</w:t>
      </w:r>
    </w:p>
    <w:p w:rsidR="00F4202A" w:rsidRPr="005316CF" w:rsidRDefault="00F4202A" w:rsidP="00F4202A">
      <w:pPr>
        <w:jc w:val="both"/>
        <w:rPr>
          <w:lang w:eastAsia="en-US"/>
        </w:rPr>
      </w:pPr>
      <w:r>
        <w:rPr>
          <w:lang w:eastAsia="en-US"/>
        </w:rPr>
        <w:t>1) Voorrede,</w:t>
      </w:r>
      <w:r w:rsidRPr="005316CF">
        <w:rPr>
          <w:lang w:eastAsia="en-US"/>
        </w:rPr>
        <w:t xml:space="preserve"> ide</w:t>
      </w:r>
      <w:r>
        <w:rPr>
          <w:lang w:eastAsia="en-US"/>
        </w:rPr>
        <w:t>m</w:t>
      </w:r>
      <w:r w:rsidRPr="005316CF">
        <w:rPr>
          <w:lang w:eastAsia="en-US"/>
        </w:rPr>
        <w:t>, blz. 22.</w:t>
      </w:r>
    </w:p>
    <w:p w:rsidR="00F4202A" w:rsidRPr="005316CF" w:rsidRDefault="00F4202A" w:rsidP="00F4202A">
      <w:pPr>
        <w:jc w:val="both"/>
        <w:rPr>
          <w:lang w:eastAsia="en-US"/>
        </w:rPr>
      </w:pPr>
      <w:r w:rsidRPr="005316CF">
        <w:rPr>
          <w:lang w:eastAsia="en-US"/>
        </w:rPr>
        <w:t>296</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boeken te</w:t>
      </w:r>
      <w:r w:rsidRPr="005316CF">
        <w:rPr>
          <w:lang w:eastAsia="en-US"/>
        </w:rPr>
        <w:t>zamen gerold vinden in weinig woorden,</w:t>
      </w:r>
      <w:r>
        <w:rPr>
          <w:lang w:eastAsia="en-US"/>
        </w:rPr>
        <w:t xml:space="preserve"> een </w:t>
      </w:r>
      <w:r w:rsidRPr="005316CF">
        <w:rPr>
          <w:lang w:eastAsia="en-US"/>
        </w:rPr>
        <w:t>gr</w:t>
      </w:r>
      <w:r>
        <w:rPr>
          <w:lang w:eastAsia="en-US"/>
        </w:rPr>
        <w:t>ote</w:t>
      </w:r>
      <w:r w:rsidRPr="005316CF">
        <w:rPr>
          <w:lang w:eastAsia="en-US"/>
        </w:rPr>
        <w:t xml:space="preserve"> ziel in een klein lichaam opgesloten, veel pit van</w:t>
      </w:r>
      <w:r>
        <w:rPr>
          <w:lang w:eastAsia="en-US"/>
        </w:rPr>
        <w:t xml:space="preserve"> de practikale godsdienst in iedere brief, ja in iedere</w:t>
      </w:r>
      <w:r w:rsidRPr="005316CF">
        <w:rPr>
          <w:lang w:eastAsia="en-US"/>
        </w:rPr>
        <w:t xml:space="preserve"> regel bevat</w:t>
      </w:r>
      <w:r>
        <w:rPr>
          <w:lang w:eastAsia="en-US"/>
        </w:rPr>
        <w:t>». De</w:t>
      </w:r>
      <w:r w:rsidRPr="005316CF">
        <w:rPr>
          <w:lang w:eastAsia="en-US"/>
        </w:rPr>
        <w:t xml:space="preserve"> man, die ze schreef, was doorgloeid van de liefde Gods en bijgevolg straalde er van die warmte af op allen, die ze lezen. Dat deze brieven tot RETHORFORT'S beste werken moeten gerekend worden</w:t>
      </w:r>
      <w:r>
        <w:rPr>
          <w:lang w:eastAsia="en-US"/>
        </w:rPr>
        <w:t>,</w:t>
      </w:r>
      <w:r w:rsidRPr="005316CF">
        <w:rPr>
          <w:lang w:eastAsia="en-US"/>
        </w:rPr>
        <w:t xml:space="preserve"> kunnen wij afleiden uit deze woorden</w:t>
      </w:r>
      <w:r>
        <w:rPr>
          <w:lang w:eastAsia="en-US"/>
        </w:rPr>
        <w:t>: «</w:t>
      </w:r>
      <w:r w:rsidRPr="005316CF">
        <w:rPr>
          <w:lang w:eastAsia="en-US"/>
        </w:rPr>
        <w:t>De schrijver is in</w:t>
      </w:r>
      <w:r>
        <w:rPr>
          <w:lang w:eastAsia="en-US"/>
        </w:rPr>
        <w:t xml:space="preserve"> zijn </w:t>
      </w:r>
      <w:r w:rsidRPr="005316CF">
        <w:rPr>
          <w:lang w:eastAsia="en-US"/>
        </w:rPr>
        <w:t xml:space="preserve">andere geschriften ver boven vele </w:t>
      </w:r>
      <w:r>
        <w:rPr>
          <w:lang w:eastAsia="en-US"/>
        </w:rPr>
        <w:t>mens</w:t>
      </w:r>
      <w:r w:rsidRPr="005316CF">
        <w:rPr>
          <w:lang w:eastAsia="en-US"/>
        </w:rPr>
        <w:t>en, maar in deze brieven is hij boven zich-zelven, zijnde dikwijls als iemand die verhoogd is boven het rijk der sterfelijkheid</w:t>
      </w:r>
      <w:r>
        <w:rPr>
          <w:lang w:eastAsia="en-US"/>
        </w:rPr>
        <w:t>».</w:t>
      </w:r>
      <w:r w:rsidRPr="005316CF">
        <w:rPr>
          <w:lang w:eastAsia="en-US"/>
        </w:rPr>
        <w:t xml:space="preserve"> 1)</w:t>
      </w:r>
    </w:p>
    <w:p w:rsidR="00F4202A" w:rsidRPr="005316CF" w:rsidRDefault="00F4202A" w:rsidP="00F4202A">
      <w:pPr>
        <w:jc w:val="both"/>
        <w:rPr>
          <w:lang w:eastAsia="en-US"/>
        </w:rPr>
      </w:pPr>
      <w:r w:rsidRPr="005316CF">
        <w:rPr>
          <w:lang w:eastAsia="en-US"/>
        </w:rPr>
        <w:t>Twee dingen, zegt KOELMAN verder, zullen</w:t>
      </w:r>
      <w:r>
        <w:rPr>
          <w:lang w:eastAsia="en-US"/>
        </w:rPr>
        <w:t xml:space="preserve"> de </w:t>
      </w:r>
      <w:r w:rsidRPr="005316CF">
        <w:rPr>
          <w:lang w:eastAsia="en-US"/>
        </w:rPr>
        <w:t xml:space="preserve">lezers niet ontgaan. Soms toch zal het duidelijk worden, dat de ziel des schrij vers zich gedoopt heeft in een springvloed van blijdschap, </w:t>
      </w:r>
      <w:r>
        <w:rPr>
          <w:lang w:eastAsia="en-US"/>
        </w:rPr>
        <w:t>zoda</w:t>
      </w:r>
      <w:r w:rsidRPr="005316CF">
        <w:rPr>
          <w:lang w:eastAsia="en-US"/>
        </w:rPr>
        <w:t>t zij zich uit in woorden van zegepralend geloof, en als 't ware geplaagd wordt door</w:t>
      </w:r>
      <w:r>
        <w:rPr>
          <w:lang w:eastAsia="en-US"/>
        </w:rPr>
        <w:t xml:space="preserve"> een </w:t>
      </w:r>
      <w:r w:rsidRPr="005316CF">
        <w:rPr>
          <w:lang w:eastAsia="en-US"/>
        </w:rPr>
        <w:t>overlading van liefde (o zeldzame en zalige krankheid), dan weer wordt een geheel andere toon aangeslagen en stuit men op woorden</w:t>
      </w:r>
      <w:r>
        <w:rPr>
          <w:lang w:eastAsia="en-US"/>
        </w:rPr>
        <w:t>,</w:t>
      </w:r>
      <w:r w:rsidRPr="005316CF">
        <w:rPr>
          <w:lang w:eastAsia="en-US"/>
        </w:rPr>
        <w:t xml:space="preserve"> die een gevoel van ledigheid vertolken. Als de rivier Gods, die vol water is, en</w:t>
      </w:r>
      <w:r>
        <w:rPr>
          <w:lang w:eastAsia="en-US"/>
        </w:rPr>
        <w:t xml:space="preserve"> zijn </w:t>
      </w:r>
      <w:r w:rsidRPr="005316CF">
        <w:rPr>
          <w:lang w:eastAsia="en-US"/>
        </w:rPr>
        <w:t xml:space="preserve">ziel overstroomde en verkwikte, weer terugloopt in de zee, dan kan dat hart </w:t>
      </w:r>
      <w:r>
        <w:rPr>
          <w:lang w:eastAsia="en-US"/>
        </w:rPr>
        <w:t xml:space="preserve">zo </w:t>
      </w:r>
      <w:r w:rsidRPr="005316CF">
        <w:rPr>
          <w:lang w:eastAsia="en-US"/>
        </w:rPr>
        <w:t xml:space="preserve">gepijnigd worden door die afwezigheid en een hijgen gevonden worden naar Gods tegenwoordigheid. Dan wasemt de ziel zich uit in </w:t>
      </w:r>
      <w:r>
        <w:rPr>
          <w:lang w:eastAsia="en-US"/>
        </w:rPr>
        <w:t>wens</w:t>
      </w:r>
      <w:r w:rsidRPr="005316CF">
        <w:rPr>
          <w:lang w:eastAsia="en-US"/>
        </w:rPr>
        <w:t>ingen als deze</w:t>
      </w:r>
      <w:r>
        <w:rPr>
          <w:lang w:eastAsia="en-US"/>
        </w:rPr>
        <w:t>: «O,</w:t>
      </w:r>
      <w:r w:rsidRPr="005316CF">
        <w:rPr>
          <w:lang w:eastAsia="en-US"/>
        </w:rPr>
        <w:t xml:space="preserve"> wanneer zult gij tot mij komen</w:t>
      </w:r>
      <w:r>
        <w:rPr>
          <w:lang w:eastAsia="en-US"/>
        </w:rPr>
        <w:t>»?</w:t>
      </w:r>
      <w:r w:rsidRPr="005316CF">
        <w:rPr>
          <w:lang w:eastAsia="en-US"/>
        </w:rPr>
        <w:t xml:space="preserve"> 2)</w:t>
      </w:r>
    </w:p>
    <w:p w:rsidR="00F4202A" w:rsidRPr="005316CF" w:rsidRDefault="00F4202A" w:rsidP="00F4202A">
      <w:pPr>
        <w:jc w:val="both"/>
        <w:rPr>
          <w:lang w:eastAsia="en-US"/>
        </w:rPr>
      </w:pPr>
      <w:r>
        <w:rPr>
          <w:lang w:eastAsia="en-US"/>
        </w:rPr>
        <w:t>De</w:t>
      </w:r>
      <w:r w:rsidRPr="005316CF">
        <w:rPr>
          <w:lang w:eastAsia="en-US"/>
        </w:rPr>
        <w:t xml:space="preserve"> inhoud dezer brieven in weinig woorden teruggevende, zouden wij kunnen zeggen</w:t>
      </w:r>
      <w:r>
        <w:rPr>
          <w:lang w:eastAsia="en-US"/>
        </w:rPr>
        <w:t>:</w:t>
      </w:r>
      <w:r w:rsidRPr="005316CF">
        <w:rPr>
          <w:lang w:eastAsia="en-US"/>
        </w:rPr>
        <w:t xml:space="preserve"> De schrijver bespreekt in deze 362 brieven drieërlei staat der vrome zielen. In de eerste plaats wordt de zieleweelde get</w:t>
      </w:r>
      <w:r>
        <w:rPr>
          <w:lang w:eastAsia="en-US"/>
        </w:rPr>
        <w:t>eke</w:t>
      </w:r>
      <w:r w:rsidRPr="005316CF">
        <w:rPr>
          <w:lang w:eastAsia="en-US"/>
        </w:rPr>
        <w:t>nd van hen, wier zielen door Gods vertroostingen zijn verkwikt. 3) Zij zijn niet in staat om</w:t>
      </w:r>
      <w:r>
        <w:rPr>
          <w:lang w:eastAsia="en-US"/>
        </w:rPr>
        <w:t xml:space="preserve"> hun </w:t>
      </w:r>
      <w:r w:rsidRPr="005316CF">
        <w:rPr>
          <w:lang w:eastAsia="en-US"/>
        </w:rPr>
        <w:t>blijdschap te vertolken en zijn vaak het</w:t>
      </w:r>
    </w:p>
    <w:p w:rsidR="00F4202A" w:rsidRPr="005316CF" w:rsidRDefault="00F4202A" w:rsidP="00F4202A">
      <w:pPr>
        <w:jc w:val="both"/>
        <w:rPr>
          <w:lang w:eastAsia="en-US"/>
        </w:rPr>
      </w:pPr>
      <w:r w:rsidRPr="005316CF">
        <w:rPr>
          <w:lang w:eastAsia="en-US"/>
        </w:rPr>
        <w:t>297</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meest welsprekend, wanneer zij in stille bewondering zwijgend terneerzitten. Waar toch zal men woorden vinden om dat heilgenot te beschrijven? Vervolgens wordt de droeve staat beschreven van hen</w:t>
      </w:r>
      <w:r>
        <w:rPr>
          <w:lang w:eastAsia="en-US"/>
        </w:rPr>
        <w:t>,</w:t>
      </w:r>
      <w:r w:rsidRPr="005316CF">
        <w:rPr>
          <w:lang w:eastAsia="en-US"/>
        </w:rPr>
        <w:t xml:space="preserve"> die voor</w:t>
      </w:r>
      <w:r>
        <w:rPr>
          <w:lang w:eastAsia="en-US"/>
        </w:rPr>
        <w:t xml:space="preserve"> een </w:t>
      </w:r>
      <w:r w:rsidRPr="005316CF">
        <w:rPr>
          <w:lang w:eastAsia="en-US"/>
        </w:rPr>
        <w:t>wijle beroofd zijn van deze zoete genietingen. Zij, die zooeven waren opgenomen in het huis der maaltijden en de banier van liefde tot hun verhemelte hadden, vinden nu, dat die beker der ver</w:t>
      </w:r>
      <w:r w:rsidRPr="005316CF">
        <w:rPr>
          <w:lang w:eastAsia="en-US"/>
        </w:rPr>
        <w:softHyphen/>
        <w:t>kwikking uit</w:t>
      </w:r>
      <w:r>
        <w:rPr>
          <w:lang w:eastAsia="en-US"/>
        </w:rPr>
        <w:t xml:space="preserve"> hun </w:t>
      </w:r>
      <w:r w:rsidRPr="005316CF">
        <w:rPr>
          <w:lang w:eastAsia="en-US"/>
        </w:rPr>
        <w:t>hand gerukt is, en dat zij een donkeren nacht van droefheid tegengaan omdat de zon, die hen ver</w:t>
      </w:r>
      <w:r w:rsidRPr="005316CF">
        <w:rPr>
          <w:lang w:eastAsia="en-US"/>
        </w:rPr>
        <w:softHyphen/>
        <w:t>lichtte, is ondergegaan.</w:t>
      </w:r>
      <w:r>
        <w:rPr>
          <w:lang w:eastAsia="en-US"/>
        </w:rPr>
        <w:t>1)</w:t>
      </w:r>
      <w:r w:rsidRPr="005316CF">
        <w:rPr>
          <w:lang w:eastAsia="en-US"/>
        </w:rPr>
        <w:t xml:space="preserve"> Eindelijk wordt gehandeld over een staat</w:t>
      </w:r>
      <w:r>
        <w:rPr>
          <w:lang w:eastAsia="en-US"/>
        </w:rPr>
        <w:t xml:space="preserve"> «</w:t>
      </w:r>
      <w:r w:rsidRPr="005316CF">
        <w:rPr>
          <w:lang w:eastAsia="en-US"/>
        </w:rPr>
        <w:t xml:space="preserve">die een middelslag is </w:t>
      </w:r>
      <w:r>
        <w:rPr>
          <w:lang w:eastAsia="en-US"/>
        </w:rPr>
        <w:t>tusse</w:t>
      </w:r>
      <w:r w:rsidRPr="005316CF">
        <w:rPr>
          <w:lang w:eastAsia="en-US"/>
        </w:rPr>
        <w:t>n deze twee</w:t>
      </w:r>
      <w:r>
        <w:rPr>
          <w:lang w:eastAsia="en-US"/>
        </w:rPr>
        <w:t xml:space="preserve">» </w:t>
      </w:r>
      <w:r w:rsidRPr="005316CF">
        <w:rPr>
          <w:lang w:eastAsia="en-US"/>
        </w:rPr>
        <w:t>2). Hier wordt</w:t>
      </w:r>
      <w:r>
        <w:rPr>
          <w:lang w:eastAsia="en-US"/>
        </w:rPr>
        <w:t xml:space="preserve"> een </w:t>
      </w:r>
      <w:r w:rsidRPr="005316CF">
        <w:rPr>
          <w:lang w:eastAsia="en-US"/>
        </w:rPr>
        <w:t>beschrijving gegeven van het geestelijk leven van die velen, die noch op de zonnige hoogten van bijzondere blijdschap, noch in de droeve dalen van diepe neerslachtigheid hun weg vervolgen.</w:t>
      </w:r>
      <w:r>
        <w:rPr>
          <w:lang w:eastAsia="en-US"/>
        </w:rPr>
        <w:t xml:space="preserve"> «</w:t>
      </w:r>
      <w:r w:rsidRPr="005316CF">
        <w:rPr>
          <w:lang w:eastAsia="en-US"/>
        </w:rPr>
        <w:t>Dit is de meer alge</w:t>
      </w:r>
      <w:r w:rsidRPr="005316CF">
        <w:rPr>
          <w:lang w:eastAsia="en-US"/>
        </w:rPr>
        <w:softHyphen/>
      </w:r>
      <w:r>
        <w:rPr>
          <w:lang w:eastAsia="en-US"/>
        </w:rPr>
        <w:t>mene</w:t>
      </w:r>
      <w:r w:rsidRPr="005316CF">
        <w:rPr>
          <w:lang w:eastAsia="en-US"/>
        </w:rPr>
        <w:t xml:space="preserve"> weg der heiligen, welker dagelijksche oefening het is, te komen om</w:t>
      </w:r>
      <w:r>
        <w:rPr>
          <w:lang w:eastAsia="en-US"/>
        </w:rPr>
        <w:t xml:space="preserve"> hun </w:t>
      </w:r>
      <w:r w:rsidRPr="005316CF">
        <w:rPr>
          <w:lang w:eastAsia="en-US"/>
        </w:rPr>
        <w:t>bestieringen van hun Meester te ontvangen, en te trachten om volgens dezelve te wandelen</w:t>
      </w:r>
      <w:r>
        <w:rPr>
          <w:lang w:eastAsia="en-US"/>
        </w:rPr>
        <w:t>».</w:t>
      </w:r>
    </w:p>
    <w:p w:rsidR="00F4202A" w:rsidRPr="005316CF" w:rsidRDefault="00F4202A" w:rsidP="00F4202A">
      <w:pPr>
        <w:jc w:val="both"/>
        <w:rPr>
          <w:lang w:eastAsia="en-US"/>
        </w:rPr>
      </w:pPr>
      <w:r w:rsidRPr="005316CF">
        <w:rPr>
          <w:lang w:eastAsia="en-US"/>
        </w:rPr>
        <w:t>Dat RHETORFORT in de t</w:t>
      </w:r>
      <w:r>
        <w:rPr>
          <w:lang w:eastAsia="en-US"/>
        </w:rPr>
        <w:t>eke</w:t>
      </w:r>
      <w:r w:rsidRPr="005316CF">
        <w:rPr>
          <w:lang w:eastAsia="en-US"/>
        </w:rPr>
        <w:t>ning en beschrijving van die verschillende zielstoestanden niet ongelukkig geweest is, heeft de tijd geleerd</w:t>
      </w:r>
      <w:r>
        <w:rPr>
          <w:lang w:eastAsia="en-US"/>
        </w:rPr>
        <w:t>;</w:t>
      </w:r>
      <w:r w:rsidRPr="005316CF">
        <w:rPr>
          <w:lang w:eastAsia="en-US"/>
        </w:rPr>
        <w:t xml:space="preserve"> immers nog heden ten dage worden</w:t>
      </w:r>
      <w:r>
        <w:rPr>
          <w:lang w:eastAsia="en-US"/>
        </w:rPr>
        <w:t xml:space="preserve"> zijn </w:t>
      </w:r>
      <w:r w:rsidRPr="005316CF">
        <w:rPr>
          <w:lang w:eastAsia="en-US"/>
        </w:rPr>
        <w:t>brieven gelezen en herdrukt. Wel nadert</w:t>
      </w:r>
      <w:r>
        <w:rPr>
          <w:lang w:eastAsia="en-US"/>
        </w:rPr>
        <w:t xml:space="preserve"> zijn </w:t>
      </w:r>
      <w:r w:rsidRPr="005316CF">
        <w:rPr>
          <w:lang w:eastAsia="en-US"/>
        </w:rPr>
        <w:t>taal al te dicht aan die van het Hooglied om op</w:t>
      </w:r>
      <w:r>
        <w:rPr>
          <w:lang w:eastAsia="en-US"/>
        </w:rPr>
        <w:t xml:space="preserve"> de </w:t>
      </w:r>
      <w:r w:rsidRPr="005316CF">
        <w:rPr>
          <w:lang w:eastAsia="en-US"/>
        </w:rPr>
        <w:t>duur te behagen en niet al te zoetelijk te klinken</w:t>
      </w:r>
      <w:r>
        <w:rPr>
          <w:lang w:eastAsia="en-US"/>
        </w:rPr>
        <w:t>;</w:t>
      </w:r>
      <w:r w:rsidRPr="005316CF">
        <w:rPr>
          <w:lang w:eastAsia="en-US"/>
        </w:rPr>
        <w:t xml:space="preserve"> </w:t>
      </w:r>
      <w:r>
        <w:rPr>
          <w:lang w:eastAsia="en-US"/>
        </w:rPr>
        <w:t xml:space="preserve">zo </w:t>
      </w:r>
      <w:r w:rsidRPr="005316CF">
        <w:rPr>
          <w:lang w:eastAsia="en-US"/>
        </w:rPr>
        <w:t>spreekt hij b.v. telkens van de</w:t>
      </w:r>
      <w:r>
        <w:rPr>
          <w:lang w:eastAsia="en-US"/>
        </w:rPr>
        <w:t xml:space="preserve"> «</w:t>
      </w:r>
      <w:r w:rsidRPr="005316CF">
        <w:rPr>
          <w:lang w:eastAsia="en-US"/>
        </w:rPr>
        <w:t>geparfumeerde, welriekende kussingen en omhelzingen van</w:t>
      </w:r>
      <w:r>
        <w:rPr>
          <w:lang w:eastAsia="en-US"/>
        </w:rPr>
        <w:t xml:space="preserve"> de </w:t>
      </w:r>
      <w:r w:rsidRPr="005316CF">
        <w:rPr>
          <w:lang w:eastAsia="en-US"/>
        </w:rPr>
        <w:t>Koninklijken Meester</w:t>
      </w:r>
      <w:r>
        <w:rPr>
          <w:lang w:eastAsia="en-US"/>
        </w:rPr>
        <w:t>»;</w:t>
      </w:r>
      <w:r w:rsidRPr="005316CF">
        <w:rPr>
          <w:lang w:eastAsia="en-US"/>
        </w:rPr>
        <w:t xml:space="preserve"> «</w:t>
      </w:r>
      <w:r>
        <w:rPr>
          <w:lang w:eastAsia="en-US"/>
        </w:rPr>
        <w:t>wens</w:t>
      </w:r>
      <w:r w:rsidRPr="005316CF">
        <w:rPr>
          <w:lang w:eastAsia="en-US"/>
        </w:rPr>
        <w:t>t zich een bed voor</w:t>
      </w:r>
      <w:r>
        <w:rPr>
          <w:lang w:eastAsia="en-US"/>
        </w:rPr>
        <w:t xml:space="preserve"> zijn </w:t>
      </w:r>
      <w:r w:rsidRPr="005316CF">
        <w:rPr>
          <w:lang w:eastAsia="en-US"/>
        </w:rPr>
        <w:t>vermoeide ziel, in Jezus schoot</w:t>
      </w:r>
      <w:r>
        <w:rPr>
          <w:lang w:eastAsia="en-US"/>
        </w:rPr>
        <w:t>»,</w:t>
      </w:r>
      <w:r w:rsidRPr="005316CF">
        <w:rPr>
          <w:lang w:eastAsia="en-US"/>
        </w:rPr>
        <w:t xml:space="preserve"> 3) en t</w:t>
      </w:r>
      <w:r>
        <w:rPr>
          <w:lang w:eastAsia="en-US"/>
        </w:rPr>
        <w:t>eke</w:t>
      </w:r>
      <w:r w:rsidRPr="005316CF">
        <w:rPr>
          <w:lang w:eastAsia="en-US"/>
        </w:rPr>
        <w:t>nt zich</w:t>
      </w:r>
      <w:r>
        <w:rPr>
          <w:lang w:eastAsia="en-US"/>
        </w:rPr>
        <w:t xml:space="preserve"> </w:t>
      </w:r>
      <w:r w:rsidRPr="005316CF">
        <w:rPr>
          <w:lang w:eastAsia="en-US"/>
        </w:rPr>
        <w:t>herhaaldelijk «de</w:t>
      </w:r>
      <w:r>
        <w:rPr>
          <w:lang w:eastAsia="en-US"/>
        </w:rPr>
        <w:t xml:space="preserve"> uw </w:t>
      </w:r>
      <w:r w:rsidRPr="005316CF">
        <w:rPr>
          <w:lang w:eastAsia="en-US"/>
        </w:rPr>
        <w:t>in zijnen zoetsten Jezus</w:t>
      </w:r>
      <w:r>
        <w:rPr>
          <w:lang w:eastAsia="en-US"/>
        </w:rPr>
        <w:t>»,</w:t>
      </w:r>
      <w:r w:rsidRPr="005316CF">
        <w:rPr>
          <w:lang w:eastAsia="en-US"/>
        </w:rPr>
        <w:t xml:space="preserve"> maar hier tegenover staat </w:t>
      </w:r>
      <w:r>
        <w:rPr>
          <w:lang w:eastAsia="en-US"/>
        </w:rPr>
        <w:t>zove</w:t>
      </w:r>
      <w:r w:rsidRPr="005316CF">
        <w:rPr>
          <w:lang w:eastAsia="en-US"/>
        </w:rPr>
        <w:t xml:space="preserve">el goeds, </w:t>
      </w:r>
      <w:r>
        <w:rPr>
          <w:lang w:eastAsia="en-US"/>
        </w:rPr>
        <w:t>zove</w:t>
      </w:r>
      <w:r w:rsidRPr="005316CF">
        <w:rPr>
          <w:lang w:eastAsia="en-US"/>
        </w:rPr>
        <w:t>el gezonde</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Idem, blz. 23.</w:t>
      </w:r>
      <w:r w:rsidRPr="005316CF">
        <w:rPr>
          <w:lang w:eastAsia="en-US"/>
        </w:rPr>
        <w:tab/>
        <w:t>1) Idem, blz. 26.</w:t>
      </w:r>
    </w:p>
    <w:p w:rsidR="00F4202A" w:rsidRPr="005316CF" w:rsidRDefault="00F4202A" w:rsidP="00F4202A">
      <w:pPr>
        <w:jc w:val="both"/>
        <w:rPr>
          <w:lang w:eastAsia="en-US"/>
        </w:rPr>
      </w:pPr>
      <w:r w:rsidRPr="005316CF">
        <w:rPr>
          <w:lang w:eastAsia="en-US"/>
        </w:rPr>
        <w:t>3) Idem, blz. 24.</w:t>
      </w:r>
      <w:r w:rsidRPr="005316CF">
        <w:rPr>
          <w:lang w:eastAsia="en-US"/>
        </w:rPr>
        <w:tab/>
        <w:t>2) Idem, blz. 27.</w:t>
      </w:r>
    </w:p>
    <w:p w:rsidR="00F4202A" w:rsidRPr="005316CF" w:rsidRDefault="00F4202A" w:rsidP="00F4202A">
      <w:pPr>
        <w:jc w:val="both"/>
        <w:rPr>
          <w:lang w:eastAsia="en-US"/>
        </w:rPr>
      </w:pPr>
      <w:r w:rsidRPr="005316CF">
        <w:rPr>
          <w:lang w:eastAsia="en-US"/>
        </w:rPr>
        <w:t>3) Idem, blz. 25.</w:t>
      </w:r>
      <w:r w:rsidRPr="005316CF">
        <w:rPr>
          <w:lang w:eastAsia="en-US"/>
        </w:rPr>
        <w:tab/>
        <w:t>3) Brieven Ide, blz. 49 en 152.</w:t>
      </w:r>
    </w:p>
    <w:p w:rsidR="00F4202A" w:rsidRPr="005316CF" w:rsidRDefault="00F4202A" w:rsidP="00F4202A">
      <w:pPr>
        <w:jc w:val="both"/>
        <w:rPr>
          <w:lang w:eastAsia="en-US"/>
        </w:rPr>
      </w:pPr>
      <w:r>
        <w:rPr>
          <w:lang w:eastAsia="en-US"/>
        </w:rPr>
        <w:t xml:space="preserve">297 </w:t>
      </w:r>
      <w:r w:rsidRPr="005316CF">
        <w:rPr>
          <w:lang w:eastAsia="en-US"/>
        </w:rPr>
        <w:t>298</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mystiek, dat het niemand behoeft te verwonderen, wanneer velen in donkere uren van lijden veel troost uit deze epistels geput hebben. Of werden zij niet, als de brief aan de Filippensen, gr</w:t>
      </w:r>
      <w:r>
        <w:rPr>
          <w:lang w:eastAsia="en-US"/>
        </w:rPr>
        <w:t>ote</w:t>
      </w:r>
      <w:r w:rsidRPr="005316CF">
        <w:rPr>
          <w:lang w:eastAsia="en-US"/>
        </w:rPr>
        <w:t>ndeels in banden geschreven?</w:t>
      </w:r>
    </w:p>
    <w:p w:rsidR="00F4202A" w:rsidRPr="005316CF" w:rsidRDefault="00F4202A" w:rsidP="00F4202A">
      <w:pPr>
        <w:jc w:val="both"/>
        <w:rPr>
          <w:lang w:eastAsia="en-US"/>
        </w:rPr>
      </w:pPr>
      <w:r w:rsidRPr="005316CF">
        <w:rPr>
          <w:lang w:eastAsia="en-US"/>
        </w:rPr>
        <w:t>Over de andere vertaalde werken, nog dit. In allen is Christus alles. Dat Hij aangeprezen wordt in BOOKER'S</w:t>
      </w:r>
      <w:r>
        <w:rPr>
          <w:lang w:eastAsia="en-US"/>
        </w:rPr>
        <w:t xml:space="preserve"> «</w:t>
      </w:r>
      <w:r w:rsidRPr="005316CF">
        <w:rPr>
          <w:lang w:eastAsia="en-US"/>
        </w:rPr>
        <w:t>De ware zielsvernedering en Heilzame Wanhoop</w:t>
      </w:r>
      <w:r>
        <w:rPr>
          <w:lang w:eastAsia="en-US"/>
        </w:rPr>
        <w:t xml:space="preserve">» </w:t>
      </w:r>
      <w:r w:rsidRPr="005316CF">
        <w:rPr>
          <w:lang w:eastAsia="en-US"/>
        </w:rPr>
        <w:t>ligt voor de hand, maar dit is evenzeer het geval in exegetische werken als DIKSON'S</w:t>
      </w:r>
      <w:r>
        <w:rPr>
          <w:lang w:eastAsia="en-US"/>
        </w:rPr>
        <w:t xml:space="preserve"> «</w:t>
      </w:r>
      <w:r w:rsidRPr="005316CF">
        <w:rPr>
          <w:lang w:eastAsia="en-US"/>
        </w:rPr>
        <w:t>Mattheus-Evangelie</w:t>
      </w:r>
      <w:r>
        <w:rPr>
          <w:lang w:eastAsia="en-US"/>
        </w:rPr>
        <w:t>»,</w:t>
      </w:r>
      <w:r w:rsidRPr="005316CF">
        <w:rPr>
          <w:lang w:eastAsia="en-US"/>
        </w:rPr>
        <w:t xml:space="preserve"> alsm</w:t>
      </w:r>
      <w:r>
        <w:rPr>
          <w:lang w:eastAsia="en-US"/>
        </w:rPr>
        <w:t>ede in een werk van dogmatische</w:t>
      </w:r>
      <w:r w:rsidRPr="005316CF">
        <w:rPr>
          <w:lang w:eastAsia="en-US"/>
        </w:rPr>
        <w:t xml:space="preserve"> aard, BINNING'S</w:t>
      </w:r>
      <w:r>
        <w:rPr>
          <w:lang w:eastAsia="en-US"/>
        </w:rPr>
        <w:t xml:space="preserve"> «</w:t>
      </w:r>
      <w:r w:rsidRPr="005316CF">
        <w:rPr>
          <w:lang w:eastAsia="en-US"/>
        </w:rPr>
        <w:t>Ettelijke Gronden</w:t>
      </w:r>
      <w:r>
        <w:rPr>
          <w:lang w:eastAsia="en-US"/>
        </w:rPr>
        <w:t>».</w:t>
      </w:r>
      <w:r w:rsidRPr="005316CF">
        <w:rPr>
          <w:lang w:eastAsia="en-US"/>
        </w:rPr>
        <w:t xml:space="preserve"> Het gr</w:t>
      </w:r>
      <w:r>
        <w:rPr>
          <w:lang w:eastAsia="en-US"/>
        </w:rPr>
        <w:t>ote</w:t>
      </w:r>
      <w:r w:rsidRPr="005316CF">
        <w:rPr>
          <w:lang w:eastAsia="en-US"/>
        </w:rPr>
        <w:t xml:space="preserve"> doel van KOELMAN was het volk zijner dagen te onderwijzen in</w:t>
      </w:r>
      <w:r>
        <w:rPr>
          <w:lang w:eastAsia="en-US"/>
        </w:rPr>
        <w:t xml:space="preserve"> de </w:t>
      </w:r>
      <w:r w:rsidRPr="005316CF">
        <w:rPr>
          <w:lang w:eastAsia="en-US"/>
        </w:rPr>
        <w:t>weg der verlossing. Had men hier te lande vooral oog en hart gehad voor de verdediging der zuivere leer tegenover vijanden van allerlei slag, in Engeland en Schotland was het leven des geloofs meer het voorwerp van studie en beschrijving. En nu rekende KOELMAN het zijn schuldige plicht om de vruchten, dáár gerijpt en gegroeid, over te brengen naar zijn vaderland</w:t>
      </w:r>
      <w:r>
        <w:rPr>
          <w:lang w:eastAsia="en-US"/>
        </w:rPr>
        <w:t xml:space="preserve"> «</w:t>
      </w:r>
      <w:r w:rsidRPr="005316CF">
        <w:rPr>
          <w:lang w:eastAsia="en-US"/>
        </w:rPr>
        <w:t>opdat men niet zou omkomen op</w:t>
      </w:r>
      <w:r>
        <w:rPr>
          <w:lang w:eastAsia="en-US"/>
        </w:rPr>
        <w:t xml:space="preserve"> de </w:t>
      </w:r>
      <w:r w:rsidRPr="005316CF">
        <w:rPr>
          <w:lang w:eastAsia="en-US"/>
        </w:rPr>
        <w:t>weg</w:t>
      </w:r>
      <w:r>
        <w:rPr>
          <w:lang w:eastAsia="en-US"/>
        </w:rPr>
        <w:t>».</w:t>
      </w:r>
    </w:p>
    <w:p w:rsidR="00F4202A" w:rsidRPr="002B1BEB" w:rsidRDefault="00F4202A" w:rsidP="00F4202A">
      <w:pPr>
        <w:jc w:val="center"/>
        <w:rPr>
          <w:b/>
          <w:lang w:eastAsia="en-US"/>
        </w:rPr>
      </w:pPr>
      <w:r>
        <w:rPr>
          <w:lang w:eastAsia="en-US"/>
        </w:rPr>
        <w:br w:type="page"/>
      </w:r>
      <w:r w:rsidRPr="002B1BEB">
        <w:rPr>
          <w:b/>
          <w:lang w:eastAsia="en-US"/>
        </w:rPr>
        <w:t>VIERDE HOOFDSTUK.</w:t>
      </w:r>
    </w:p>
    <w:p w:rsidR="00F4202A" w:rsidRPr="002B1BEB" w:rsidRDefault="00F4202A" w:rsidP="00F4202A">
      <w:pPr>
        <w:jc w:val="center"/>
        <w:rPr>
          <w:b/>
          <w:lang w:eastAsia="en-US"/>
        </w:rPr>
      </w:pPr>
    </w:p>
    <w:p w:rsidR="00F4202A" w:rsidRPr="002B1BEB" w:rsidRDefault="00F4202A" w:rsidP="00F4202A">
      <w:pPr>
        <w:jc w:val="center"/>
        <w:rPr>
          <w:b/>
          <w:lang w:eastAsia="en-US"/>
        </w:rPr>
      </w:pPr>
      <w:r w:rsidRPr="002B1BEB">
        <w:rPr>
          <w:b/>
          <w:lang w:eastAsia="en-US"/>
        </w:rPr>
        <w:t>Slotbeschouwing.</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Na al het geschrevene m</w:t>
      </w:r>
      <w:r>
        <w:rPr>
          <w:lang w:eastAsia="en-US"/>
        </w:rPr>
        <w:t>een</w:t>
      </w:r>
      <w:r w:rsidRPr="005316CF">
        <w:rPr>
          <w:lang w:eastAsia="en-US"/>
        </w:rPr>
        <w:t xml:space="preserve"> wij niet te veel te zeggen, wanneer wij beweren kennis gemaakt te hebben met een zeer belangrijk man. Als een machtige worstelaar dook KOELMAN op uit</w:t>
      </w:r>
      <w:r>
        <w:rPr>
          <w:lang w:eastAsia="en-US"/>
        </w:rPr>
        <w:t xml:space="preserve"> de </w:t>
      </w:r>
      <w:r w:rsidRPr="005316CF">
        <w:rPr>
          <w:lang w:eastAsia="en-US"/>
        </w:rPr>
        <w:t>stroom des levens.</w:t>
      </w:r>
      <w:r>
        <w:rPr>
          <w:lang w:eastAsia="en-US"/>
        </w:rPr>
        <w:t xml:space="preserve"> «</w:t>
      </w:r>
      <w:r w:rsidRPr="005316CF">
        <w:rPr>
          <w:lang w:eastAsia="en-US"/>
        </w:rPr>
        <w:t>Worstelaar</w:t>
      </w:r>
      <w:r>
        <w:rPr>
          <w:lang w:eastAsia="en-US"/>
        </w:rPr>
        <w:t>»?</w:t>
      </w:r>
      <w:r w:rsidRPr="005316CF">
        <w:rPr>
          <w:lang w:eastAsia="en-US"/>
        </w:rPr>
        <w:t xml:space="preserve"> Is de benaming niet juist? Was geheel zijn leven geen aan</w:t>
      </w:r>
      <w:r w:rsidRPr="005316CF">
        <w:rPr>
          <w:lang w:eastAsia="en-US"/>
        </w:rPr>
        <w:softHyphen/>
        <w:t>houdende strijd tegen vijanden van allerlei naam en positie? Het begon reeds in</w:t>
      </w:r>
      <w:r>
        <w:rPr>
          <w:lang w:eastAsia="en-US"/>
        </w:rPr>
        <w:t xml:space="preserve"> zijn </w:t>
      </w:r>
      <w:r w:rsidRPr="005316CF">
        <w:rPr>
          <w:lang w:eastAsia="en-US"/>
        </w:rPr>
        <w:t>Gemeente te Sluis. Nauwelijks was hij daar bevestigd of de driedubbele strijd begon, 1 tegen de usurpatie van de rechten der Kerk door de Overheid; 2 tegen de verwaarl</w:t>
      </w:r>
      <w:r>
        <w:rPr>
          <w:lang w:eastAsia="en-US"/>
        </w:rPr>
        <w:t>ozi</w:t>
      </w:r>
      <w:r w:rsidRPr="005316CF">
        <w:rPr>
          <w:lang w:eastAsia="en-US"/>
        </w:rPr>
        <w:t>ng der tucht over het leven der gemeenteleden; en 3 tegen het gebruik der Formulieren en het vieren der Feestdagen. Trad DE LABADIE</w:t>
      </w:r>
      <w:r>
        <w:rPr>
          <w:lang w:eastAsia="en-US"/>
        </w:rPr>
        <w:t>. DE</w:t>
      </w:r>
      <w:r w:rsidRPr="005316CF">
        <w:rPr>
          <w:lang w:eastAsia="en-US"/>
        </w:rPr>
        <w:t>SCARTES of B. BEKKER op of deden de Sabbats-mannen zich gelden, in één woord vreesde hij dat iemand het geestelijk leven der Kerk zou verstoren, dan wees hij aanstonds op het beste «antidotum», de H. Schrift, als kenbron der waarheid en norm voor geloof en leven. Was het volksleven door</w:t>
      </w:r>
      <w:r>
        <w:rPr>
          <w:lang w:eastAsia="en-US"/>
        </w:rPr>
        <w:t xml:space="preserve"> de </w:t>
      </w:r>
      <w:r w:rsidRPr="005316CF">
        <w:rPr>
          <w:lang w:eastAsia="en-US"/>
        </w:rPr>
        <w:t>handel bedorven, hij was de man, die de Overheid op haar plicht durfde wijzen, die</w:t>
      </w:r>
      <w:r>
        <w:rPr>
          <w:lang w:eastAsia="en-US"/>
        </w:rPr>
        <w:t xml:space="preserve"> de </w:t>
      </w:r>
      <w:r w:rsidRPr="005316CF">
        <w:rPr>
          <w:lang w:eastAsia="en-US"/>
        </w:rPr>
        <w:t>Kerkeraad tot verscherpte tucht aansp</w:t>
      </w:r>
      <w:r>
        <w:rPr>
          <w:lang w:eastAsia="en-US"/>
        </w:rPr>
        <w:t>o</w:t>
      </w:r>
      <w:r w:rsidRPr="005316CF">
        <w:rPr>
          <w:lang w:eastAsia="en-US"/>
        </w:rPr>
        <w:t>orde</w:t>
      </w:r>
      <w:r>
        <w:rPr>
          <w:lang w:eastAsia="en-US"/>
        </w:rPr>
        <w:t>,</w:t>
      </w:r>
      <w:r w:rsidRPr="005316CF">
        <w:rPr>
          <w:lang w:eastAsia="en-US"/>
        </w:rPr>
        <w:t xml:space="preserve"> en die het volk opriep tot berouw en bek</w:t>
      </w:r>
      <w:r>
        <w:rPr>
          <w:lang w:eastAsia="en-US"/>
        </w:rPr>
        <w:t>eri</w:t>
      </w:r>
      <w:r w:rsidRPr="005316CF">
        <w:rPr>
          <w:lang w:eastAsia="en-US"/>
        </w:rPr>
        <w:t>ng. Ontdekte zijn scherp oog wondeplekken in het leven der Gemeente, als d</w:t>
      </w:r>
      <w:r>
        <w:rPr>
          <w:lang w:eastAsia="en-US"/>
        </w:rPr>
        <w:t>ode</w:t>
      </w:r>
      <w:r w:rsidRPr="005316CF">
        <w:rPr>
          <w:lang w:eastAsia="en-US"/>
        </w:rPr>
        <w:t xml:space="preserve"> rechtzinnigheid, éénzijdige verstands-richting, sleur- of slenderdienst, KOELMAN, in geestelijk opzicht gezonder dan velen door</w:t>
      </w:r>
      <w:r>
        <w:rPr>
          <w:lang w:eastAsia="en-US"/>
        </w:rPr>
        <w:t xml:space="preserve"> zijn </w:t>
      </w:r>
      <w:r w:rsidRPr="005316CF">
        <w:rPr>
          <w:lang w:eastAsia="en-US"/>
        </w:rPr>
        <w:t>voortdurende bestud</w:t>
      </w:r>
      <w:r>
        <w:rPr>
          <w:lang w:eastAsia="en-US"/>
        </w:rPr>
        <w:t>eri</w:t>
      </w:r>
      <w:r w:rsidRPr="005316CF">
        <w:rPr>
          <w:lang w:eastAsia="en-US"/>
        </w:rPr>
        <w:t>ng der H. Schrift, en</w:t>
      </w:r>
      <w:r>
        <w:rPr>
          <w:lang w:eastAsia="en-US"/>
        </w:rPr>
        <w:t xml:space="preserve"> de </w:t>
      </w:r>
      <w:r w:rsidRPr="005316CF">
        <w:rPr>
          <w:lang w:eastAsia="en-US"/>
        </w:rPr>
        <w:t>invloed, dien hij onder</w:t>
      </w:r>
      <w:r w:rsidRPr="005316CF">
        <w:rPr>
          <w:lang w:eastAsia="en-US"/>
        </w:rPr>
        <w:noBreakHyphen/>
      </w:r>
    </w:p>
    <w:p w:rsidR="00F4202A" w:rsidRPr="005316CF" w:rsidRDefault="00F4202A" w:rsidP="00F4202A">
      <w:pPr>
        <w:jc w:val="both"/>
        <w:rPr>
          <w:lang w:eastAsia="en-US"/>
        </w:rPr>
      </w:pPr>
      <w:r w:rsidRPr="005316CF">
        <w:rPr>
          <w:lang w:eastAsia="en-US"/>
        </w:rPr>
        <w:t>300</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ging van</w:t>
      </w:r>
      <w:r>
        <w:rPr>
          <w:lang w:eastAsia="en-US"/>
        </w:rPr>
        <w:t xml:space="preserve"> de </w:t>
      </w:r>
      <w:r w:rsidRPr="005316CF">
        <w:rPr>
          <w:lang w:eastAsia="en-US"/>
        </w:rPr>
        <w:t>overkant van het Kanaal</w:t>
      </w:r>
      <w:r>
        <w:rPr>
          <w:lang w:eastAsia="en-US"/>
        </w:rPr>
        <w:t>,</w:t>
      </w:r>
      <w:r w:rsidRPr="005316CF">
        <w:rPr>
          <w:lang w:eastAsia="en-US"/>
        </w:rPr>
        <w:t xml:space="preserve"> was de man</w:t>
      </w:r>
      <w:r>
        <w:rPr>
          <w:lang w:eastAsia="en-US"/>
        </w:rPr>
        <w:t>,</w:t>
      </w:r>
      <w:r w:rsidRPr="005316CF">
        <w:rPr>
          <w:lang w:eastAsia="en-US"/>
        </w:rPr>
        <w:t xml:space="preserve"> om door middel van lectuur en conventikelen nieuw leven te wekken en de atmosfeer te ver</w:t>
      </w:r>
      <w:r>
        <w:rPr>
          <w:lang w:eastAsia="en-US"/>
        </w:rPr>
        <w:t>frisse</w:t>
      </w:r>
      <w:r w:rsidRPr="005316CF">
        <w:rPr>
          <w:lang w:eastAsia="en-US"/>
        </w:rPr>
        <w:t>n.</w:t>
      </w:r>
    </w:p>
    <w:p w:rsidR="00F4202A" w:rsidRPr="005316CF" w:rsidRDefault="00F4202A" w:rsidP="00F4202A">
      <w:pPr>
        <w:jc w:val="both"/>
        <w:rPr>
          <w:lang w:eastAsia="en-US"/>
        </w:rPr>
      </w:pPr>
      <w:r w:rsidRPr="005316CF">
        <w:rPr>
          <w:lang w:eastAsia="en-US"/>
        </w:rPr>
        <w:t>Ons op een kleinen afstand van het door ons ontworpen beeld plaatsende, komen er, naar ons voorkomt, in 't bijzonder drie vragen bij ons op: 1 hoe oordeelde en oordeelt men over</w:t>
      </w:r>
      <w:r>
        <w:rPr>
          <w:lang w:eastAsia="en-US"/>
        </w:rPr>
        <w:t xml:space="preserve"> de </w:t>
      </w:r>
      <w:r w:rsidRPr="005316CF">
        <w:rPr>
          <w:lang w:eastAsia="en-US"/>
        </w:rPr>
        <w:t xml:space="preserve">persoon van KOELMAN, 2 welke waren en welke zijn de denkbeelden betreffende «het geval KOELMAN», </w:t>
      </w:r>
      <w:r>
        <w:rPr>
          <w:lang w:eastAsia="en-US"/>
        </w:rPr>
        <w:t>zoa</w:t>
      </w:r>
      <w:r w:rsidRPr="005316CF">
        <w:rPr>
          <w:lang w:eastAsia="en-US"/>
        </w:rPr>
        <w:t>ls LODENSTEIN het noemt, en 3 heeft KOELMAN invloed geoefend?</w:t>
      </w:r>
    </w:p>
    <w:p w:rsidR="00F4202A" w:rsidRPr="005316CF" w:rsidRDefault="00F4202A" w:rsidP="00F4202A">
      <w:pPr>
        <w:jc w:val="both"/>
        <w:rPr>
          <w:lang w:eastAsia="en-US"/>
        </w:rPr>
      </w:pPr>
      <w:r w:rsidRPr="005316CF">
        <w:rPr>
          <w:lang w:eastAsia="en-US"/>
        </w:rPr>
        <w:t xml:space="preserve">Dat er zeer verschillend geoordeeld werd over een man als KOELMAN ligt voor de hand. </w:t>
      </w:r>
      <w:r>
        <w:rPr>
          <w:lang w:eastAsia="en-US"/>
        </w:rPr>
        <w:t>H</w:t>
      </w:r>
      <w:r w:rsidRPr="005316CF">
        <w:rPr>
          <w:lang w:eastAsia="en-US"/>
        </w:rPr>
        <w:t>ij arbeidde aan</w:t>
      </w:r>
      <w:r>
        <w:rPr>
          <w:lang w:eastAsia="en-US"/>
        </w:rPr>
        <w:t xml:space="preserve"> de </w:t>
      </w:r>
      <w:r w:rsidRPr="005316CF">
        <w:rPr>
          <w:lang w:eastAsia="en-US"/>
        </w:rPr>
        <w:t>weg;</w:t>
      </w:r>
      <w:r>
        <w:rPr>
          <w:lang w:eastAsia="en-US"/>
        </w:rPr>
        <w:t xml:space="preserve"> zijn </w:t>
      </w:r>
      <w:r w:rsidRPr="005316CF">
        <w:rPr>
          <w:lang w:eastAsia="en-US"/>
        </w:rPr>
        <w:t>boeken werden alom gelezen.</w:t>
      </w:r>
    </w:p>
    <w:p w:rsidR="00F4202A" w:rsidRDefault="00F4202A" w:rsidP="00F4202A">
      <w:pPr>
        <w:jc w:val="both"/>
        <w:rPr>
          <w:lang w:eastAsia="en-US"/>
        </w:rPr>
      </w:pPr>
      <w:r w:rsidRPr="005316CF">
        <w:rPr>
          <w:lang w:eastAsia="en-US"/>
        </w:rPr>
        <w:t>Wat nu het oordeel over zijn persoon betreft, m</w:t>
      </w:r>
      <w:r>
        <w:rPr>
          <w:lang w:eastAsia="en-US"/>
        </w:rPr>
        <w:t>een</w:t>
      </w:r>
      <w:r w:rsidRPr="005316CF">
        <w:rPr>
          <w:lang w:eastAsia="en-US"/>
        </w:rPr>
        <w:t xml:space="preserve"> wij te kunnen zeggen, dat hij verguisd en vergood is. Om met het eerste te beginnen. In een zijner boeken schrijft hij, handelende over zichzelf,</w:t>
      </w:r>
      <w:r>
        <w:rPr>
          <w:lang w:eastAsia="en-US"/>
        </w:rPr>
        <w:t xml:space="preserve"> «</w:t>
      </w:r>
      <w:r w:rsidRPr="005316CF">
        <w:rPr>
          <w:lang w:eastAsia="en-US"/>
        </w:rPr>
        <w:t>gewisselijk geen gr</w:t>
      </w:r>
      <w:r>
        <w:rPr>
          <w:lang w:eastAsia="en-US"/>
        </w:rPr>
        <w:t>ote</w:t>
      </w:r>
      <w:r w:rsidRPr="005316CF">
        <w:rPr>
          <w:lang w:eastAsia="en-US"/>
        </w:rPr>
        <w:t>r en eenparige vinnigheid</w:t>
      </w:r>
      <w:r>
        <w:rPr>
          <w:lang w:eastAsia="en-US"/>
        </w:rPr>
        <w:t>,</w:t>
      </w:r>
      <w:r w:rsidRPr="005316CF">
        <w:rPr>
          <w:lang w:eastAsia="en-US"/>
        </w:rPr>
        <w:t xml:space="preserve"> haat en ij ver kan er tegen </w:t>
      </w:r>
      <w:r>
        <w:rPr>
          <w:lang w:eastAsia="en-US"/>
        </w:rPr>
        <w:t>eni</w:t>
      </w:r>
      <w:r w:rsidRPr="005316CF">
        <w:rPr>
          <w:lang w:eastAsia="en-US"/>
        </w:rPr>
        <w:t xml:space="preserve">g ketter of scheurmaker, of ergerlijk afgezet </w:t>
      </w:r>
      <w:r>
        <w:rPr>
          <w:lang w:eastAsia="en-US"/>
        </w:rPr>
        <w:t>lera</w:t>
      </w:r>
      <w:r w:rsidRPr="005316CF">
        <w:rPr>
          <w:lang w:eastAsia="en-US"/>
        </w:rPr>
        <w:t>ar ooit betoond worden». 1) Zag dit op de bitterheid door de predi</w:t>
      </w:r>
      <w:r w:rsidRPr="005316CF">
        <w:rPr>
          <w:lang w:eastAsia="en-US"/>
        </w:rPr>
        <w:softHyphen/>
        <w:t>kanten voornamelijk aan</w:t>
      </w:r>
      <w:r>
        <w:rPr>
          <w:lang w:eastAsia="en-US"/>
        </w:rPr>
        <w:t xml:space="preserve"> de </w:t>
      </w:r>
      <w:r w:rsidRPr="005316CF">
        <w:rPr>
          <w:lang w:eastAsia="en-US"/>
        </w:rPr>
        <w:t>dag gelegd bij</w:t>
      </w:r>
      <w:r>
        <w:rPr>
          <w:lang w:eastAsia="en-US"/>
        </w:rPr>
        <w:t xml:space="preserve"> zijn </w:t>
      </w:r>
      <w:r w:rsidRPr="005316CF">
        <w:rPr>
          <w:lang w:eastAsia="en-US"/>
        </w:rPr>
        <w:t>komst in</w:t>
      </w:r>
      <w:r>
        <w:rPr>
          <w:lang w:eastAsia="en-US"/>
        </w:rPr>
        <w:t xml:space="preserve"> hun </w:t>
      </w:r>
      <w:r w:rsidRPr="005316CF">
        <w:rPr>
          <w:lang w:eastAsia="en-US"/>
        </w:rPr>
        <w:t>gemeenten, wij kunnen ook wijzen op andere meer person</w:t>
      </w:r>
      <w:r>
        <w:rPr>
          <w:lang w:eastAsia="en-US"/>
        </w:rPr>
        <w:t>ele</w:t>
      </w:r>
      <w:r w:rsidRPr="005316CF">
        <w:rPr>
          <w:lang w:eastAsia="en-US"/>
        </w:rPr>
        <w:t xml:space="preserve"> openbaringen van nijd en haat ln de eerste plaats dient onder hen, die fiolen van toorn over hem hebben uitgegoten, de pamflettist E. WALTEN genoemd te worden. Bij dezen schrijver slaat in zijn</w:t>
      </w:r>
      <w:r>
        <w:rPr>
          <w:lang w:eastAsia="en-US"/>
        </w:rPr>
        <w:t xml:space="preserve"> «</w:t>
      </w:r>
      <w:r w:rsidRPr="005316CF">
        <w:rPr>
          <w:lang w:eastAsia="en-US"/>
        </w:rPr>
        <w:t>Portrait van JACOBUS KOELMAN» 2) de vlam van verbeten woede naar buiten</w:t>
      </w:r>
      <w:r>
        <w:rPr>
          <w:lang w:eastAsia="en-US"/>
        </w:rPr>
        <w:t>. De</w:t>
      </w:r>
      <w:r w:rsidRPr="005316CF">
        <w:rPr>
          <w:lang w:eastAsia="en-US"/>
        </w:rPr>
        <w:t xml:space="preserve"> rauwe toon</w:t>
      </w:r>
      <w:r>
        <w:rPr>
          <w:lang w:eastAsia="en-US"/>
        </w:rPr>
        <w:t>,</w:t>
      </w:r>
      <w:r w:rsidRPr="005316CF">
        <w:rPr>
          <w:lang w:eastAsia="en-US"/>
        </w:rPr>
        <w:t xml:space="preserve"> dien hij aanslaat in dit boekje, «doorloopt alle denkbare modulaties van smaad, verdachtmaking en boos humeur</w:t>
      </w:r>
      <w:r>
        <w:rPr>
          <w:lang w:eastAsia="en-US"/>
        </w:rPr>
        <w:t>».</w:t>
      </w:r>
      <w:r w:rsidRPr="005316CF">
        <w:rPr>
          <w:lang w:eastAsia="en-US"/>
        </w:rPr>
        <w:t xml:space="preserve"> </w:t>
      </w:r>
    </w:p>
    <w:p w:rsidR="00F4202A" w:rsidRPr="005316CF" w:rsidRDefault="00F4202A" w:rsidP="00F4202A">
      <w:pPr>
        <w:jc w:val="both"/>
        <w:rPr>
          <w:lang w:eastAsia="en-US"/>
        </w:rPr>
      </w:pPr>
      <w:r w:rsidRPr="005316CF">
        <w:rPr>
          <w:lang w:eastAsia="en-US"/>
        </w:rPr>
        <w:t>Dat BRAKEL</w:t>
      </w:r>
      <w:r>
        <w:rPr>
          <w:lang w:eastAsia="en-US"/>
        </w:rPr>
        <w:t xml:space="preserve"> zijn </w:t>
      </w:r>
      <w:r w:rsidRPr="005316CF">
        <w:rPr>
          <w:lang w:eastAsia="en-US"/>
        </w:rPr>
        <w:t>stem heeft doen h</w:t>
      </w:r>
      <w:r>
        <w:rPr>
          <w:lang w:eastAsia="en-US"/>
        </w:rPr>
        <w:t>ore</w:t>
      </w:r>
      <w:r w:rsidRPr="005316CF">
        <w:rPr>
          <w:lang w:eastAsia="en-US"/>
        </w:rPr>
        <w:t>n in zake de bevoegdheid der H</w:t>
      </w:r>
      <w:r>
        <w:rPr>
          <w:lang w:eastAsia="en-US"/>
        </w:rPr>
        <w:t>oge</w:t>
      </w:r>
      <w:r w:rsidRPr="005316CF">
        <w:rPr>
          <w:lang w:eastAsia="en-US"/>
        </w:rPr>
        <w:t xml:space="preserve"> Overheid in kerkelijke zaken, kan WALTEN nog dragen, maar zegt hij,</w:t>
      </w:r>
      <w:r>
        <w:rPr>
          <w:lang w:eastAsia="en-US"/>
        </w:rPr>
        <w:t xml:space="preserve"> «</w:t>
      </w:r>
      <w:r w:rsidRPr="005316CF">
        <w:rPr>
          <w:lang w:eastAsia="en-US"/>
        </w:rPr>
        <w:t>dat JACOBUS KOELMAN zich met deze zaak</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1) '</w:t>
      </w:r>
      <w:r w:rsidRPr="005316CF">
        <w:rPr>
          <w:lang w:eastAsia="en-US"/>
        </w:rPr>
        <w:t>Ferm. Protestatie9, blz. 37,</w:t>
      </w:r>
    </w:p>
    <w:p w:rsidR="00F4202A" w:rsidRDefault="00F4202A" w:rsidP="00F4202A">
      <w:pPr>
        <w:jc w:val="both"/>
        <w:rPr>
          <w:lang w:eastAsia="en-US"/>
        </w:rPr>
      </w:pPr>
      <w:r w:rsidRPr="005316CF">
        <w:rPr>
          <w:lang w:eastAsia="en-US"/>
        </w:rPr>
        <w:t xml:space="preserve">2) Zie </w:t>
      </w:r>
      <w:r>
        <w:rPr>
          <w:lang w:eastAsia="en-US"/>
        </w:rPr>
        <w:t>voll</w:t>
      </w:r>
      <w:r w:rsidRPr="005316CF">
        <w:rPr>
          <w:lang w:eastAsia="en-US"/>
        </w:rPr>
        <w:t xml:space="preserve">. titel in Bijlage 1. </w:t>
      </w:r>
    </w:p>
    <w:p w:rsidR="00F4202A" w:rsidRPr="005316CF" w:rsidRDefault="00F4202A" w:rsidP="00F4202A">
      <w:pPr>
        <w:jc w:val="both"/>
        <w:rPr>
          <w:lang w:eastAsia="en-US"/>
        </w:rPr>
      </w:pPr>
      <w:r w:rsidRPr="005316CF">
        <w:rPr>
          <w:lang w:eastAsia="en-US"/>
        </w:rPr>
        <w:t>301</w:t>
      </w:r>
    </w:p>
    <w:p w:rsidR="00F4202A" w:rsidRPr="005316CF" w:rsidRDefault="00F4202A" w:rsidP="00F4202A">
      <w:pPr>
        <w:jc w:val="both"/>
        <w:rPr>
          <w:lang w:eastAsia="en-US"/>
        </w:rPr>
      </w:pPr>
      <w:r w:rsidRPr="005316CF">
        <w:rPr>
          <w:lang w:eastAsia="en-US"/>
        </w:rPr>
        <w:t>bemoeit, vloeit enkel voort uit Krakeel- en Twist-ziekte</w:t>
      </w:r>
      <w:r>
        <w:rPr>
          <w:lang w:eastAsia="en-US"/>
        </w:rPr>
        <w:t xml:space="preserve">» </w:t>
      </w:r>
      <w:r w:rsidRPr="005316CF">
        <w:rPr>
          <w:lang w:eastAsia="en-US"/>
        </w:rPr>
        <w:t xml:space="preserve">1) KOELMAN is een woudezel van een </w:t>
      </w:r>
      <w:r>
        <w:rPr>
          <w:lang w:eastAsia="en-US"/>
        </w:rPr>
        <w:t>mens</w:t>
      </w:r>
      <w:r w:rsidRPr="005316CF">
        <w:rPr>
          <w:lang w:eastAsia="en-US"/>
        </w:rPr>
        <w:t xml:space="preserve"> als Ismaël</w:t>
      </w:r>
      <w:r>
        <w:rPr>
          <w:lang w:eastAsia="en-US"/>
        </w:rPr>
        <w:t>,</w:t>
      </w:r>
      <w:r w:rsidRPr="005316CF">
        <w:rPr>
          <w:lang w:eastAsia="en-US"/>
        </w:rPr>
        <w:t xml:space="preserve"> en</w:t>
      </w:r>
      <w:r>
        <w:rPr>
          <w:lang w:eastAsia="en-US"/>
        </w:rPr>
        <w:t xml:space="preserve"> zijn </w:t>
      </w:r>
      <w:r w:rsidRPr="005316CF">
        <w:rPr>
          <w:lang w:eastAsia="en-US"/>
        </w:rPr>
        <w:t>hand is tegen allen; komt er een Balak</w:t>
      </w:r>
      <w:r>
        <w:rPr>
          <w:lang w:eastAsia="en-US"/>
        </w:rPr>
        <w:t>,</w:t>
      </w:r>
      <w:r w:rsidRPr="005316CF">
        <w:rPr>
          <w:lang w:eastAsia="en-US"/>
        </w:rPr>
        <w:t xml:space="preserve"> die hem verzoekt, hij is dadelijk met Biléam gereed om Israël te vloeken en het loon der ongerechtigheid te verdienen. Staan Korach</w:t>
      </w:r>
      <w:r>
        <w:rPr>
          <w:lang w:eastAsia="en-US"/>
        </w:rPr>
        <w:t>,</w:t>
      </w:r>
      <w:r w:rsidRPr="005316CF">
        <w:rPr>
          <w:lang w:eastAsia="en-US"/>
        </w:rPr>
        <w:t xml:space="preserve"> Dathan en Abira</w:t>
      </w:r>
      <w:r>
        <w:rPr>
          <w:lang w:eastAsia="en-US"/>
        </w:rPr>
        <w:t>m tegen Mozes op, terstond is KOELMA</w:t>
      </w:r>
      <w:r w:rsidRPr="005316CF">
        <w:rPr>
          <w:lang w:eastAsia="en-US"/>
        </w:rPr>
        <w:t>N met allen</w:t>
      </w:r>
      <w:r>
        <w:rPr>
          <w:lang w:eastAsia="en-US"/>
        </w:rPr>
        <w:t>,</w:t>
      </w:r>
      <w:r w:rsidRPr="005316CF">
        <w:rPr>
          <w:lang w:eastAsia="en-US"/>
        </w:rPr>
        <w:t xml:space="preserve"> die naar hem willen luisteren</w:t>
      </w:r>
      <w:r>
        <w:rPr>
          <w:lang w:eastAsia="en-US"/>
        </w:rPr>
        <w:t>,</w:t>
      </w:r>
      <w:r w:rsidRPr="005316CF">
        <w:rPr>
          <w:lang w:eastAsia="en-US"/>
        </w:rPr>
        <w:t xml:space="preserve"> in de wapenen tegen Mozes</w:t>
      </w:r>
      <w:r>
        <w:rPr>
          <w:lang w:eastAsia="en-US"/>
        </w:rPr>
        <w:t>».</w:t>
      </w:r>
      <w:r w:rsidRPr="005316CF">
        <w:rPr>
          <w:lang w:eastAsia="en-US"/>
        </w:rPr>
        <w:t xml:space="preserve"> 2) Zijn dit zeker geen vleiende woorden, men kan ze nog heilig noemen, vergeleken bij hetgeen in het</w:t>
      </w:r>
      <w:r>
        <w:rPr>
          <w:lang w:eastAsia="en-US"/>
        </w:rPr>
        <w:t xml:space="preserve"> «</w:t>
      </w:r>
      <w:r w:rsidRPr="005316CF">
        <w:rPr>
          <w:lang w:eastAsia="en-US"/>
        </w:rPr>
        <w:t>Portrait van J. KOELMAN</w:t>
      </w:r>
      <w:r>
        <w:rPr>
          <w:lang w:eastAsia="en-US"/>
        </w:rPr>
        <w:t xml:space="preserve">» </w:t>
      </w:r>
      <w:r w:rsidRPr="005316CF">
        <w:rPr>
          <w:lang w:eastAsia="en-US"/>
        </w:rPr>
        <w:t>gevonden wordt.</w:t>
      </w:r>
    </w:p>
    <w:p w:rsidR="00F4202A" w:rsidRDefault="00F4202A" w:rsidP="00F4202A">
      <w:pPr>
        <w:jc w:val="both"/>
        <w:rPr>
          <w:lang w:eastAsia="en-US"/>
        </w:rPr>
      </w:pPr>
      <w:r w:rsidRPr="005316CF">
        <w:rPr>
          <w:lang w:eastAsia="en-US"/>
        </w:rPr>
        <w:t>Daar lezen wij o. a.:</w:t>
      </w:r>
      <w:r>
        <w:rPr>
          <w:lang w:eastAsia="en-US"/>
        </w:rPr>
        <w:t xml:space="preserve"> «</w:t>
      </w:r>
      <w:r w:rsidRPr="005316CF">
        <w:rPr>
          <w:lang w:eastAsia="en-US"/>
        </w:rPr>
        <w:t>Was het te doen met bektrekken</w:t>
      </w:r>
      <w:r>
        <w:rPr>
          <w:lang w:eastAsia="en-US"/>
        </w:rPr>
        <w:t>,</w:t>
      </w:r>
      <w:r w:rsidRPr="005316CF">
        <w:rPr>
          <w:lang w:eastAsia="en-US"/>
        </w:rPr>
        <w:t xml:space="preserve"> hakhuis-plooien, het dragen van kort haar, boven de </w:t>
      </w:r>
      <w:r>
        <w:rPr>
          <w:lang w:eastAsia="en-US"/>
        </w:rPr>
        <w:t>ore</w:t>
      </w:r>
      <w:r w:rsidRPr="005316CF">
        <w:rPr>
          <w:lang w:eastAsia="en-US"/>
        </w:rPr>
        <w:t>n gesneden, een klein befje, het omhangen van een zwart manteltje' en dragen van een zwart calotje ouder een h</w:t>
      </w:r>
      <w:r>
        <w:rPr>
          <w:lang w:eastAsia="en-US"/>
        </w:rPr>
        <w:t>oge</w:t>
      </w:r>
      <w:r w:rsidRPr="005316CF">
        <w:rPr>
          <w:lang w:eastAsia="en-US"/>
        </w:rPr>
        <w:t xml:space="preserve"> kardinaals hoed met een br</w:t>
      </w:r>
      <w:r>
        <w:rPr>
          <w:lang w:eastAsia="en-US"/>
        </w:rPr>
        <w:t>ede</w:t>
      </w:r>
      <w:r w:rsidRPr="005316CF">
        <w:rPr>
          <w:lang w:eastAsia="en-US"/>
        </w:rPr>
        <w:t xml:space="preserve"> kwakers rand</w:t>
      </w:r>
      <w:r>
        <w:rPr>
          <w:lang w:eastAsia="en-US"/>
        </w:rPr>
        <w:t>;</w:t>
      </w:r>
      <w:r w:rsidRPr="005316CF">
        <w:rPr>
          <w:lang w:eastAsia="en-US"/>
        </w:rPr>
        <w:t xml:space="preserve"> ik zou dadelijk zeggen, dat gij een </w:t>
      </w:r>
      <w:r>
        <w:rPr>
          <w:lang w:eastAsia="en-US"/>
        </w:rPr>
        <w:t>lera</w:t>
      </w:r>
      <w:r w:rsidRPr="005316CF">
        <w:rPr>
          <w:lang w:eastAsia="en-US"/>
        </w:rPr>
        <w:t xml:space="preserve">ar waart». 3) </w:t>
      </w:r>
    </w:p>
    <w:p w:rsidR="00F4202A" w:rsidRPr="005316CF" w:rsidRDefault="00F4202A" w:rsidP="00F4202A">
      <w:pPr>
        <w:jc w:val="both"/>
        <w:rPr>
          <w:lang w:eastAsia="en-US"/>
        </w:rPr>
      </w:pPr>
      <w:r w:rsidRPr="005316CF">
        <w:rPr>
          <w:lang w:eastAsia="en-US"/>
        </w:rPr>
        <w:t xml:space="preserve">Trekt hij zijn </w:t>
      </w:r>
      <w:r>
        <w:rPr>
          <w:lang w:eastAsia="en-US"/>
        </w:rPr>
        <w:t>lera</w:t>
      </w:r>
      <w:r w:rsidRPr="005316CF">
        <w:rPr>
          <w:lang w:eastAsia="en-US"/>
        </w:rPr>
        <w:t>arsambt in twijfel en noemt bij hem spottenderwijs</w:t>
      </w:r>
      <w:r>
        <w:rPr>
          <w:lang w:eastAsia="en-US"/>
        </w:rPr>
        <w:t xml:space="preserve"> «A</w:t>
      </w:r>
      <w:r w:rsidRPr="005316CF">
        <w:rPr>
          <w:lang w:eastAsia="en-US"/>
        </w:rPr>
        <w:t>postel KOELMAN»</w:t>
      </w:r>
      <w:r>
        <w:rPr>
          <w:lang w:eastAsia="en-US"/>
        </w:rPr>
        <w:t>,</w:t>
      </w:r>
      <w:r w:rsidRPr="005316CF">
        <w:rPr>
          <w:lang w:eastAsia="en-US"/>
        </w:rPr>
        <w:t xml:space="preserve"> hij komt nog tot ergere dingen en werpt KOELMAN allerlei schandelijke dingen voor de voeten. Het heet o. a.: dat KOELMAN een</w:t>
      </w:r>
      <w:r>
        <w:rPr>
          <w:lang w:eastAsia="en-US"/>
        </w:rPr>
        <w:t xml:space="preserve"> «</w:t>
      </w:r>
      <w:r w:rsidRPr="005316CF">
        <w:rPr>
          <w:lang w:eastAsia="en-US"/>
        </w:rPr>
        <w:t>lands-dief</w:t>
      </w:r>
      <w:r>
        <w:rPr>
          <w:lang w:eastAsia="en-US"/>
        </w:rPr>
        <w:t xml:space="preserve">» </w:t>
      </w:r>
      <w:r w:rsidRPr="005316CF">
        <w:rPr>
          <w:lang w:eastAsia="en-US"/>
        </w:rPr>
        <w:t>was, omdat hij te Sluis</w:t>
      </w:r>
      <w:r>
        <w:rPr>
          <w:lang w:eastAsia="en-US"/>
        </w:rPr>
        <w:t xml:space="preserve"> een </w:t>
      </w:r>
      <w:r w:rsidRPr="005316CF">
        <w:rPr>
          <w:lang w:eastAsia="en-US"/>
        </w:rPr>
        <w:t>hand- of smokkelmolen op zolder had gehad, waarmede hij graan maalde. 4) Verder slingert hij hem het verwijt naar het hoofd, dat hij de huizen der weduwen binnendringt om</w:t>
      </w:r>
      <w:r>
        <w:rPr>
          <w:lang w:eastAsia="en-US"/>
        </w:rPr>
        <w:t xml:space="preserve"> «</w:t>
      </w:r>
      <w:r w:rsidRPr="005316CF">
        <w:rPr>
          <w:lang w:eastAsia="en-US"/>
        </w:rPr>
        <w:t>zijn luien buik</w:t>
      </w:r>
      <w:r>
        <w:rPr>
          <w:lang w:eastAsia="en-US"/>
        </w:rPr>
        <w:t xml:space="preserve">» </w:t>
      </w:r>
      <w:r w:rsidRPr="005316CF">
        <w:rPr>
          <w:lang w:eastAsia="en-US"/>
        </w:rPr>
        <w:t>met de beste spijzen en dranken te vullen. 5)</w:t>
      </w:r>
    </w:p>
    <w:p w:rsidR="00F4202A" w:rsidRPr="005316CF" w:rsidRDefault="00F4202A" w:rsidP="00F4202A">
      <w:pPr>
        <w:jc w:val="both"/>
        <w:rPr>
          <w:lang w:eastAsia="en-US"/>
        </w:rPr>
      </w:pPr>
      <w:r>
        <w:rPr>
          <w:lang w:eastAsia="en-US"/>
        </w:rPr>
        <w:t>Had</w:t>
      </w:r>
      <w:r w:rsidRPr="005316CF">
        <w:rPr>
          <w:lang w:eastAsia="en-US"/>
        </w:rPr>
        <w:t xml:space="preserve"> dit betrekking op zijn karakter en eerlijkheid, als geleerde komt hij er niet beter af Zeker, zegt WALTEN, ik ben het volkomen met hetgeen Dr. SWARTTE</w:t>
      </w:r>
      <w:r>
        <w:rPr>
          <w:lang w:eastAsia="en-US"/>
        </w:rPr>
        <w:t>,</w:t>
      </w:r>
      <w:r w:rsidRPr="005316CF">
        <w:rPr>
          <w:lang w:eastAsia="en-US"/>
        </w:rPr>
        <w:t xml:space="preserve"> in zijn '</w:t>
      </w:r>
      <w:r>
        <w:rPr>
          <w:lang w:eastAsia="en-US"/>
        </w:rPr>
        <w:t>boe</w:t>
      </w:r>
      <w:r w:rsidRPr="005316CF">
        <w:rPr>
          <w:lang w:eastAsia="en-US"/>
        </w:rPr>
        <w:t>k</w:t>
      </w:r>
      <w:r>
        <w:rPr>
          <w:lang w:eastAsia="en-US"/>
        </w:rPr>
        <w:t>,</w:t>
      </w:r>
      <w:r w:rsidRPr="005316CF">
        <w:rPr>
          <w:lang w:eastAsia="en-US"/>
        </w:rPr>
        <w:t xml:space="preserve"> genaamd</w:t>
      </w:r>
      <w:r>
        <w:rPr>
          <w:lang w:eastAsia="en-US"/>
        </w:rPr>
        <w:t xml:space="preserve"> «</w:t>
      </w:r>
      <w:r w:rsidRPr="005316CF">
        <w:rPr>
          <w:lang w:eastAsia="en-US"/>
        </w:rPr>
        <w:t>de Geest en Inborst van JACOBUS KOELMAN</w:t>
      </w:r>
      <w:r>
        <w:rPr>
          <w:lang w:eastAsia="en-US"/>
        </w:rPr>
        <w:t>»  o</w:t>
      </w:r>
      <w:r w:rsidRPr="005316CF">
        <w:rPr>
          <w:lang w:eastAsia="en-US"/>
        </w:rPr>
        <w:t>nwederleggelijk Bewijs van het Recht, de Magt en de Pligt der Over</w:t>
      </w:r>
      <w:r w:rsidRPr="005316CF">
        <w:rPr>
          <w:lang w:eastAsia="en-US"/>
        </w:rPr>
        <w:softHyphen/>
        <w:t>la</w:t>
      </w:r>
      <w:r>
        <w:rPr>
          <w:lang w:eastAsia="en-US"/>
        </w:rPr>
        <w:t>den in Kerkelijke Saken</w:t>
      </w:r>
      <w:r w:rsidRPr="005316CF">
        <w:rPr>
          <w:lang w:eastAsia="en-US"/>
        </w:rPr>
        <w:t xml:space="preserve"> d. </w:t>
      </w:r>
      <w:r>
        <w:rPr>
          <w:lang w:eastAsia="en-US"/>
        </w:rPr>
        <w:t>Ericus</w:t>
      </w:r>
      <w:r w:rsidRPr="005316CF">
        <w:rPr>
          <w:lang w:eastAsia="en-US"/>
        </w:rPr>
        <w:t xml:space="preserve"> WALTEN. 1689. Opdr, p. 3.</w:t>
      </w:r>
    </w:p>
    <w:p w:rsidR="00F4202A" w:rsidRPr="005316CF" w:rsidRDefault="00F4202A" w:rsidP="00F4202A">
      <w:pPr>
        <w:jc w:val="both"/>
        <w:rPr>
          <w:lang w:eastAsia="en-US"/>
        </w:rPr>
      </w:pPr>
      <w:r w:rsidRPr="005316CF">
        <w:rPr>
          <w:lang w:eastAsia="en-US"/>
        </w:rPr>
        <w:t>21 Idem, blz. 3-4.</w:t>
      </w:r>
    </w:p>
    <w:p w:rsidR="00F4202A" w:rsidRPr="005316CF" w:rsidRDefault="00F4202A" w:rsidP="00F4202A">
      <w:pPr>
        <w:jc w:val="both"/>
        <w:rPr>
          <w:lang w:eastAsia="en-US"/>
        </w:rPr>
      </w:pPr>
      <w:r w:rsidRPr="005316CF">
        <w:rPr>
          <w:lang w:eastAsia="en-US"/>
        </w:rPr>
        <w:t>,rPortrait 'van J. KOELMAN/, blz. 7.</w:t>
      </w:r>
    </w:p>
    <w:p w:rsidR="00F4202A" w:rsidRPr="005316CF" w:rsidRDefault="00F4202A" w:rsidP="00F4202A">
      <w:pPr>
        <w:jc w:val="both"/>
        <w:rPr>
          <w:lang w:eastAsia="en-US"/>
        </w:rPr>
      </w:pPr>
      <w:r w:rsidRPr="005316CF">
        <w:rPr>
          <w:lang w:eastAsia="en-US"/>
        </w:rPr>
        <w:t>Idem, blz. 29.</w:t>
      </w:r>
    </w:p>
    <w:p w:rsidR="00F4202A" w:rsidRPr="005316CF" w:rsidRDefault="00F4202A" w:rsidP="00F4202A">
      <w:pPr>
        <w:jc w:val="both"/>
        <w:rPr>
          <w:lang w:eastAsia="en-US"/>
        </w:rPr>
      </w:pPr>
      <w:r w:rsidRPr="005316CF">
        <w:rPr>
          <w:lang w:eastAsia="en-US"/>
        </w:rPr>
        <w:t>") Idem, blz. 7.</w:t>
      </w:r>
    </w:p>
    <w:p w:rsidR="00F4202A" w:rsidRPr="005316CF" w:rsidRDefault="00F4202A" w:rsidP="00F4202A">
      <w:pPr>
        <w:jc w:val="both"/>
        <w:rPr>
          <w:lang w:eastAsia="en-US"/>
        </w:rPr>
      </w:pPr>
      <w:r w:rsidRPr="005316CF">
        <w:rPr>
          <w:lang w:eastAsia="en-US"/>
        </w:rPr>
        <w:t>302</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van hem gezegd heeft eens, nl. dat hij in plaats van «regelen der logica een deel </w:t>
      </w:r>
      <w:r>
        <w:rPr>
          <w:lang w:eastAsia="en-US"/>
        </w:rPr>
        <w:t>m</w:t>
      </w:r>
      <w:r w:rsidRPr="005316CF">
        <w:rPr>
          <w:lang w:eastAsia="en-US"/>
        </w:rPr>
        <w:t>uizenesten en spinnewebben in het hoofd heeft</w:t>
      </w:r>
      <w:r>
        <w:rPr>
          <w:lang w:eastAsia="en-US"/>
        </w:rPr>
        <w:t>».</w:t>
      </w:r>
      <w:r w:rsidRPr="005316CF">
        <w:rPr>
          <w:lang w:eastAsia="en-US"/>
        </w:rPr>
        <w:t>1) Neen, ik weet het al te verklaren, roept hij elders triomfantelijk uit, dat gij niet met betere dingen voor</w:t>
      </w:r>
      <w:r>
        <w:rPr>
          <w:lang w:eastAsia="en-US"/>
        </w:rPr>
        <w:t xml:space="preserve"> de </w:t>
      </w:r>
      <w:r w:rsidRPr="005316CF">
        <w:rPr>
          <w:lang w:eastAsia="en-US"/>
        </w:rPr>
        <w:t>dag kunt komen, het is,</w:t>
      </w:r>
      <w:r>
        <w:rPr>
          <w:lang w:eastAsia="en-US"/>
        </w:rPr>
        <w:t xml:space="preserve"> «omdat gij een Utrechts</w:t>
      </w:r>
      <w:r w:rsidRPr="005316CF">
        <w:rPr>
          <w:lang w:eastAsia="en-US"/>
        </w:rPr>
        <w:t xml:space="preserve"> man zijt en denkelijk in</w:t>
      </w:r>
      <w:r>
        <w:rPr>
          <w:lang w:eastAsia="en-US"/>
        </w:rPr>
        <w:t xml:space="preserve"> uw </w:t>
      </w:r>
      <w:r w:rsidRPr="005316CF">
        <w:rPr>
          <w:lang w:eastAsia="en-US"/>
        </w:rPr>
        <w:t>jeugd een klap van dien molen hebt gekregen, die daar aan</w:t>
      </w:r>
      <w:r>
        <w:rPr>
          <w:lang w:eastAsia="en-US"/>
        </w:rPr>
        <w:t xml:space="preserve"> de </w:t>
      </w:r>
      <w:r w:rsidRPr="005316CF">
        <w:rPr>
          <w:lang w:eastAsia="en-US"/>
        </w:rPr>
        <w:t xml:space="preserve">weg </w:t>
      </w:r>
      <w:r>
        <w:rPr>
          <w:lang w:eastAsia="en-US"/>
        </w:rPr>
        <w:t>tusse</w:t>
      </w:r>
      <w:r w:rsidRPr="005316CF">
        <w:rPr>
          <w:lang w:eastAsia="en-US"/>
        </w:rPr>
        <w:t>n Jutfaas en Utrecht stond</w:t>
      </w:r>
      <w:r>
        <w:rPr>
          <w:lang w:eastAsia="en-US"/>
        </w:rPr>
        <w:t>».</w:t>
      </w:r>
      <w:r w:rsidRPr="005316CF">
        <w:rPr>
          <w:lang w:eastAsia="en-US"/>
        </w:rPr>
        <w:t xml:space="preserve"> 2) In dien geest gaat hij voort, om dan te eindigen met de raadgeving aan KOELMAN om niet meer te schrijven, indien hij de zaken niet beter be</w:t>
      </w:r>
      <w:r>
        <w:rPr>
          <w:lang w:eastAsia="en-US"/>
        </w:rPr>
        <w:t>heerst,</w:t>
      </w:r>
      <w:r w:rsidRPr="005316CF">
        <w:rPr>
          <w:lang w:eastAsia="en-US"/>
        </w:rPr>
        <w:t xml:space="preserve"> welke raad in deze van weinig beschaving getuigende woorden vervat is: «Kunt gij dan de pen niet uit</w:t>
      </w:r>
      <w:r>
        <w:rPr>
          <w:lang w:eastAsia="en-US"/>
        </w:rPr>
        <w:t xml:space="preserve"> uw </w:t>
      </w:r>
      <w:r w:rsidRPr="005316CF">
        <w:rPr>
          <w:lang w:eastAsia="en-US"/>
        </w:rPr>
        <w:t>p</w:t>
      </w:r>
      <w:r>
        <w:rPr>
          <w:lang w:eastAsia="en-US"/>
        </w:rPr>
        <w:t>ote</w:t>
      </w:r>
      <w:r w:rsidRPr="005316CF">
        <w:rPr>
          <w:lang w:eastAsia="en-US"/>
        </w:rPr>
        <w:t>n laten, en laten wijze lieden met het schrijven van boeken begaan</w:t>
      </w:r>
      <w:r>
        <w:rPr>
          <w:lang w:eastAsia="en-US"/>
        </w:rPr>
        <w:t>».</w:t>
      </w:r>
      <w:r w:rsidRPr="005316CF">
        <w:rPr>
          <w:lang w:eastAsia="en-US"/>
        </w:rPr>
        <w:t xml:space="preserve"> 3)</w:t>
      </w:r>
    </w:p>
    <w:p w:rsidR="00F4202A" w:rsidRPr="005316CF" w:rsidRDefault="00F4202A" w:rsidP="00F4202A">
      <w:pPr>
        <w:jc w:val="both"/>
        <w:rPr>
          <w:lang w:eastAsia="en-US"/>
        </w:rPr>
      </w:pPr>
      <w:r w:rsidRPr="005316CF">
        <w:rPr>
          <w:lang w:eastAsia="en-US"/>
        </w:rPr>
        <w:t>Schreef deze WALTEN in dien toonaard tegen KOELMAN dezelfde man was ook de ontwerper van een spotpenning op hem. Wel wordt zijn naam door DE VRIES en DE JONGE k) niet genoemd, en heet het bij hen</w:t>
      </w:r>
      <w:r>
        <w:rPr>
          <w:lang w:eastAsia="en-US"/>
        </w:rPr>
        <w:t xml:space="preserve"> «</w:t>
      </w:r>
      <w:r w:rsidRPr="005316CF">
        <w:rPr>
          <w:lang w:eastAsia="en-US"/>
        </w:rPr>
        <w:t>een spotpenning op de tegenstanders van BALTHAZAR BEKKER</w:t>
      </w:r>
      <w:r>
        <w:rPr>
          <w:lang w:eastAsia="en-US"/>
        </w:rPr>
        <w:t xml:space="preserve">» </w:t>
      </w:r>
      <w:r w:rsidRPr="005316CF">
        <w:rPr>
          <w:lang w:eastAsia="en-US"/>
        </w:rPr>
        <w:t xml:space="preserve">in 't algemeen, </w:t>
      </w:r>
      <w:r>
        <w:rPr>
          <w:lang w:eastAsia="en-US"/>
        </w:rPr>
        <w:t>-</w:t>
      </w:r>
      <w:r w:rsidRPr="005316CF">
        <w:rPr>
          <w:lang w:eastAsia="en-US"/>
        </w:rPr>
        <w:t xml:space="preserve"> maar dat hij wel degelijk op KOELMAN gemaakt is, werd later duidelijk aangetoond door Dr. KNUTTEL in</w:t>
      </w:r>
      <w:r>
        <w:rPr>
          <w:lang w:eastAsia="en-US"/>
        </w:rPr>
        <w:t xml:space="preserve"> zijn </w:t>
      </w:r>
      <w:r w:rsidRPr="005316CF">
        <w:rPr>
          <w:lang w:eastAsia="en-US"/>
        </w:rPr>
        <w:t>verhandeling over Duns WALTEN, 5) Wij hebben dan ook gemeend niet beter te kunnen doen dan bij</w:t>
      </w:r>
      <w:r>
        <w:rPr>
          <w:lang w:eastAsia="en-US"/>
        </w:rPr>
        <w:t xml:space="preserve"> de </w:t>
      </w:r>
      <w:r w:rsidRPr="005316CF">
        <w:rPr>
          <w:lang w:eastAsia="en-US"/>
        </w:rPr>
        <w:t>afdruk</w:t>
      </w:r>
      <w:r>
        <w:rPr>
          <w:lang w:eastAsia="en-US"/>
        </w:rPr>
        <w:t xml:space="preserve"> van die </w:t>
      </w:r>
      <w:r w:rsidRPr="005316CF">
        <w:rPr>
          <w:lang w:eastAsia="en-US"/>
        </w:rPr>
        <w:t xml:space="preserve">medaille in de Bijlagen te vermelden, wat genoemde schrijver dienaangaande mededeelt. </w:t>
      </w:r>
      <w:r>
        <w:rPr>
          <w:lang w:eastAsia="en-US"/>
        </w:rPr>
        <w:t>6</w:t>
      </w:r>
      <w:r w:rsidRPr="005316CF">
        <w:rPr>
          <w:lang w:eastAsia="en-US"/>
        </w:rPr>
        <w:t>)</w:t>
      </w:r>
    </w:p>
    <w:p w:rsidR="00F4202A" w:rsidRDefault="00F4202A" w:rsidP="00F4202A">
      <w:pPr>
        <w:jc w:val="both"/>
        <w:rPr>
          <w:lang w:eastAsia="en-US"/>
        </w:rPr>
      </w:pPr>
    </w:p>
    <w:p w:rsidR="00F4202A" w:rsidRPr="00295073" w:rsidRDefault="00F4202A" w:rsidP="00F4202A">
      <w:pPr>
        <w:jc w:val="both"/>
        <w:rPr>
          <w:sz w:val="22"/>
          <w:szCs w:val="22"/>
          <w:lang w:eastAsia="en-US"/>
        </w:rPr>
      </w:pPr>
      <w:r w:rsidRPr="00295073">
        <w:rPr>
          <w:sz w:val="22"/>
          <w:szCs w:val="22"/>
          <w:lang w:eastAsia="en-US"/>
        </w:rPr>
        <w:t>1) Idem, blz. 14.</w:t>
      </w:r>
    </w:p>
    <w:p w:rsidR="00F4202A" w:rsidRPr="00295073" w:rsidRDefault="00F4202A" w:rsidP="00F4202A">
      <w:pPr>
        <w:jc w:val="both"/>
        <w:rPr>
          <w:sz w:val="22"/>
          <w:szCs w:val="22"/>
          <w:lang w:eastAsia="en-US"/>
        </w:rPr>
      </w:pPr>
      <w:r w:rsidRPr="00295073">
        <w:rPr>
          <w:sz w:val="22"/>
          <w:szCs w:val="22"/>
          <w:lang w:eastAsia="en-US"/>
        </w:rPr>
        <w:t>1) Idem, blz. 22.</w:t>
      </w:r>
    </w:p>
    <w:p w:rsidR="00F4202A" w:rsidRPr="00295073" w:rsidRDefault="00F4202A" w:rsidP="00F4202A">
      <w:pPr>
        <w:jc w:val="both"/>
        <w:rPr>
          <w:sz w:val="22"/>
          <w:szCs w:val="22"/>
          <w:lang w:eastAsia="en-US"/>
        </w:rPr>
      </w:pPr>
      <w:r w:rsidRPr="00295073">
        <w:rPr>
          <w:sz w:val="22"/>
          <w:szCs w:val="22"/>
          <w:lang w:eastAsia="en-US"/>
        </w:rPr>
        <w:t>3) Idem, blz. 19.</w:t>
      </w:r>
    </w:p>
    <w:p w:rsidR="00F4202A" w:rsidRPr="00295073" w:rsidRDefault="00F4202A" w:rsidP="00F4202A">
      <w:pPr>
        <w:jc w:val="both"/>
        <w:rPr>
          <w:sz w:val="22"/>
          <w:szCs w:val="22"/>
          <w:lang w:eastAsia="en-US"/>
        </w:rPr>
      </w:pPr>
      <w:r w:rsidRPr="00295073">
        <w:rPr>
          <w:sz w:val="22"/>
          <w:szCs w:val="22"/>
          <w:lang w:eastAsia="en-US"/>
        </w:rPr>
        <w:t>4) Nederl. Gedenkpenningen verklaard en met verdere Bijdragen tot de penningkunde uitgegeven door JERONIMO DE VRIES en Juli. C. De JONGE, dl. 2, pl. X no. 7. 1837.</w:t>
      </w:r>
    </w:p>
    <w:p w:rsidR="00F4202A" w:rsidRPr="00295073" w:rsidRDefault="00F4202A" w:rsidP="00F4202A">
      <w:pPr>
        <w:jc w:val="both"/>
        <w:rPr>
          <w:sz w:val="22"/>
          <w:szCs w:val="22"/>
          <w:lang w:eastAsia="en-US"/>
        </w:rPr>
      </w:pPr>
      <w:r w:rsidRPr="00295073">
        <w:rPr>
          <w:sz w:val="22"/>
          <w:szCs w:val="22"/>
          <w:lang w:eastAsia="en-US"/>
        </w:rPr>
        <w:t>5) ERICUS WALTEN, door Dr. W. P. C. KNUTTEL, in ',Bijdragen voor de Vadert. Geschied- en Oudheidkunde'', 40 reeks, 1e deel, blz. 345-455.</w:t>
      </w:r>
    </w:p>
    <w:p w:rsidR="00F4202A" w:rsidRPr="00295073" w:rsidRDefault="00F4202A" w:rsidP="00F4202A">
      <w:pPr>
        <w:jc w:val="both"/>
        <w:rPr>
          <w:sz w:val="22"/>
          <w:szCs w:val="22"/>
          <w:lang w:eastAsia="en-US"/>
        </w:rPr>
      </w:pPr>
      <w:r w:rsidRPr="00295073">
        <w:rPr>
          <w:sz w:val="22"/>
          <w:szCs w:val="22"/>
          <w:lang w:eastAsia="en-US"/>
        </w:rPr>
        <w:t>6) Dat WALTEN tot al deze openbaringen van nijd en haat kwam, zal ten dele zeker zijn verklaring vinden in het feit, dat KOELMAN in een geschrift, getiteld: fiERICUS WALTEN, quanswijs Apologeet etc. (zie volt. titel in Bijlagen) hem ook harde waarheden gezegd had. Niet alleen wees KOELMAN daarin kortelijk twee dingen aan, 111. 10 dat WALTEN geen verstand had om te bewijzen, hetgeen hij in zijn opgeblazenheid ondernomen had te bewijzen, en 2 dat een man als WALTEN, die ook door zijn burgerlijk leven zo slecht bekend stond, geen gehoor verdiende (bl. 2), maar hij had daarin ook de ver</w:t>
      </w:r>
      <w:r w:rsidRPr="00295073">
        <w:rPr>
          <w:sz w:val="22"/>
          <w:szCs w:val="22"/>
          <w:lang w:eastAsia="en-US"/>
        </w:rPr>
        <w:softHyphen/>
        <w:t>onderstelling geopperd, dat WALTEN zijn boek aan "de Hoogste Vergadering des Lands had opgedragen, in de hoop daarvoor loon en dank te ontvangen. Ja, hij had hem' daarom zelf verweten, dat enige boekverkopers te Amsterdam door hem zeer verongelijkt waren, en dat te Utrecht door de Magistraat "iets notabels', tegen hem gedaan was (blz.7). Zie Erucus WALTEN, quanswijs Apologeet" door J. KOELMAN, in de Koninklijke Bibliotheek (Pamflet 13321) "Portrait v. KOELMAN" door E. WALTEN, blz 7, 11, 28, en ERICUS WALTEN door Dr. W. P. C. KNUTTEL.</w:t>
      </w:r>
    </w:p>
    <w:p w:rsidR="00F4202A" w:rsidRPr="00295073" w:rsidRDefault="00F4202A" w:rsidP="00F4202A">
      <w:pPr>
        <w:jc w:val="center"/>
        <w:rPr>
          <w:sz w:val="22"/>
          <w:szCs w:val="22"/>
          <w:lang w:eastAsia="en-US"/>
        </w:rPr>
      </w:pPr>
    </w:p>
    <w:p w:rsidR="00F4202A" w:rsidRPr="00295073" w:rsidRDefault="00F4202A" w:rsidP="00F4202A">
      <w:pPr>
        <w:jc w:val="both"/>
        <w:rPr>
          <w:sz w:val="22"/>
          <w:szCs w:val="22"/>
          <w:lang w:eastAsia="en-US"/>
        </w:rPr>
      </w:pPr>
    </w:p>
    <w:p w:rsidR="00F4202A" w:rsidRPr="005316CF" w:rsidRDefault="00F4202A" w:rsidP="00F4202A">
      <w:pPr>
        <w:jc w:val="both"/>
        <w:rPr>
          <w:lang w:eastAsia="en-US"/>
        </w:rPr>
      </w:pPr>
      <w:r w:rsidRPr="005316CF">
        <w:rPr>
          <w:lang w:eastAsia="en-US"/>
        </w:rPr>
        <w:t>303</w:t>
      </w:r>
    </w:p>
    <w:p w:rsidR="00F4202A" w:rsidRPr="00295073" w:rsidRDefault="00F4202A" w:rsidP="00F4202A">
      <w:pPr>
        <w:jc w:val="both"/>
        <w:rPr>
          <w:sz w:val="22"/>
          <w:szCs w:val="22"/>
          <w:lang w:eastAsia="en-US"/>
        </w:rPr>
      </w:pPr>
      <w:r w:rsidRPr="00295073">
        <w:rPr>
          <w:sz w:val="22"/>
          <w:szCs w:val="22"/>
          <w:lang w:eastAsia="en-US"/>
        </w:rPr>
        <w:t>Bovendien ontlastte zekere JAN KOST in enige kreupele dichtregelen zijn hart in de vorm van een: «Dankzegginge aan de Edele Mogende Heren Staten van Zeelant, over haer Ed.-Mo.-heilsame Resolutien van de 21, 22 en '23 Sept. 1684 tegen J. KOELMAN». Dat zijn gedicht zich niet boven het kreupelrijm verhief, schijnt hij zelf gevoeld te hebben; wij horen hem althans zijn verontschuldigingen aanbieden: «Vergeeft mij dat ik op dees' slegte Digtkar kom, om met de luister van uw hoog Besluit te pronken, En 't billijk Oordeel te vermelden bij 't Gemeen».1) Vraagt men nu waarin de voortreffelijkheid van dat «hoog Besluit» en billijk Oordeel bestaan heeft, m. a. w. wat voortreffelijks de Ed.- Mogende Heren van Zeeland gedaan hebben, dan moet de klassieke wereld het beeld leen om de glorierijke daden der Heren en KOELMAN'S schandelijken invloed naar waarde te kwalificeren. Wij lezen immers:</w:t>
      </w:r>
    </w:p>
    <w:p w:rsidR="00F4202A" w:rsidRPr="00295073" w:rsidRDefault="00F4202A" w:rsidP="00F4202A">
      <w:pPr>
        <w:jc w:val="both"/>
        <w:rPr>
          <w:sz w:val="22"/>
          <w:szCs w:val="22"/>
          <w:lang w:eastAsia="en-US"/>
        </w:rPr>
      </w:pPr>
      <w:r w:rsidRPr="00295073">
        <w:rPr>
          <w:sz w:val="22"/>
          <w:szCs w:val="22"/>
          <w:lang w:eastAsia="en-US"/>
        </w:rPr>
        <w:t>„ Dus dreef eens Hercules, uit dien befaamden stal"</w:t>
      </w:r>
    </w:p>
    <w:p w:rsidR="00F4202A" w:rsidRPr="00295073" w:rsidRDefault="00F4202A" w:rsidP="00F4202A">
      <w:pPr>
        <w:jc w:val="both"/>
        <w:rPr>
          <w:sz w:val="22"/>
          <w:szCs w:val="22"/>
          <w:lang w:eastAsia="en-US"/>
        </w:rPr>
      </w:pPr>
      <w:r w:rsidRPr="00295073">
        <w:rPr>
          <w:sz w:val="22"/>
          <w:szCs w:val="22"/>
          <w:lang w:eastAsia="en-US"/>
        </w:rPr>
        <w:t xml:space="preserve">„ Van Augeas, de drek weg van drijduisend Ossen", </w:t>
      </w:r>
    </w:p>
    <w:p w:rsidR="00F4202A" w:rsidRPr="00295073" w:rsidRDefault="00F4202A" w:rsidP="00F4202A">
      <w:pPr>
        <w:jc w:val="both"/>
        <w:rPr>
          <w:sz w:val="22"/>
          <w:szCs w:val="22"/>
          <w:lang w:eastAsia="en-US"/>
        </w:rPr>
      </w:pPr>
      <w:r w:rsidRPr="00295073">
        <w:rPr>
          <w:sz w:val="22"/>
          <w:szCs w:val="22"/>
          <w:lang w:eastAsia="en-US"/>
        </w:rPr>
        <w:t>„ Die dertig jaren vast gelegen hadde en pal"</w:t>
      </w:r>
    </w:p>
    <w:p w:rsidR="00F4202A" w:rsidRPr="00295073" w:rsidRDefault="00F4202A" w:rsidP="00F4202A">
      <w:pPr>
        <w:jc w:val="both"/>
        <w:rPr>
          <w:sz w:val="22"/>
          <w:szCs w:val="22"/>
          <w:lang w:eastAsia="en-US"/>
        </w:rPr>
      </w:pPr>
      <w:r w:rsidRPr="00295073">
        <w:rPr>
          <w:sz w:val="22"/>
          <w:szCs w:val="22"/>
          <w:lang w:eastAsia="en-US"/>
        </w:rPr>
        <w:t xml:space="preserve">„En wist hem door een stroom voorspoediglijk te lossen". </w:t>
      </w:r>
    </w:p>
    <w:p w:rsidR="00F4202A" w:rsidRPr="00295073" w:rsidRDefault="00F4202A" w:rsidP="00F4202A">
      <w:pPr>
        <w:jc w:val="both"/>
        <w:rPr>
          <w:sz w:val="22"/>
          <w:szCs w:val="22"/>
          <w:lang w:eastAsia="en-US"/>
        </w:rPr>
      </w:pPr>
      <w:r w:rsidRPr="00295073">
        <w:rPr>
          <w:sz w:val="22"/>
          <w:szCs w:val="22"/>
          <w:lang w:eastAsia="en-US"/>
        </w:rPr>
        <w:t>„ Hadde oit Alpheus kragt om woeste vuiligheid"</w:t>
      </w:r>
    </w:p>
    <w:p w:rsidR="00F4202A" w:rsidRPr="00295073" w:rsidRDefault="00F4202A" w:rsidP="00F4202A">
      <w:pPr>
        <w:jc w:val="both"/>
        <w:rPr>
          <w:sz w:val="22"/>
          <w:szCs w:val="22"/>
          <w:lang w:eastAsia="en-US"/>
        </w:rPr>
      </w:pPr>
      <w:r w:rsidRPr="00295073">
        <w:rPr>
          <w:sz w:val="22"/>
          <w:szCs w:val="22"/>
          <w:lang w:eastAsia="en-US"/>
        </w:rPr>
        <w:t xml:space="preserve">„Te suiv'ren door sijn vogt? ik meld' van Zeeuwsse waet'ren", </w:t>
      </w:r>
    </w:p>
    <w:p w:rsidR="00F4202A" w:rsidRPr="00295073" w:rsidRDefault="00F4202A" w:rsidP="00F4202A">
      <w:pPr>
        <w:jc w:val="both"/>
        <w:rPr>
          <w:sz w:val="22"/>
          <w:szCs w:val="22"/>
          <w:lang w:eastAsia="en-US"/>
        </w:rPr>
      </w:pPr>
      <w:r w:rsidRPr="00295073">
        <w:rPr>
          <w:sz w:val="22"/>
          <w:szCs w:val="22"/>
          <w:lang w:eastAsia="en-US"/>
        </w:rPr>
        <w:t>„ Die door hun wasvloet, op Uw' weergaeloos beleit",</w:t>
      </w:r>
    </w:p>
    <w:p w:rsidR="00F4202A" w:rsidRPr="00295073" w:rsidRDefault="00F4202A" w:rsidP="00F4202A">
      <w:pPr>
        <w:jc w:val="both"/>
        <w:rPr>
          <w:sz w:val="22"/>
          <w:szCs w:val="22"/>
          <w:lang w:eastAsia="en-US"/>
        </w:rPr>
      </w:pPr>
      <w:r w:rsidRPr="00295073">
        <w:rPr>
          <w:sz w:val="22"/>
          <w:szCs w:val="22"/>
          <w:lang w:eastAsia="en-US"/>
        </w:rPr>
        <w:t>„ Broer Jacobs ouden drek wegstromen en verklaet'ren." 2)</w:t>
      </w:r>
    </w:p>
    <w:p w:rsidR="00F4202A" w:rsidRDefault="00F4202A" w:rsidP="00F4202A">
      <w:pPr>
        <w:jc w:val="both"/>
        <w:rPr>
          <w:lang w:eastAsia="en-US"/>
        </w:rPr>
      </w:pP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Dankzegginge etc. blz. 1.</w:t>
      </w:r>
    </w:p>
    <w:p w:rsidR="00F4202A" w:rsidRPr="005316CF" w:rsidRDefault="00F4202A" w:rsidP="00F4202A">
      <w:pPr>
        <w:jc w:val="both"/>
        <w:rPr>
          <w:lang w:eastAsia="en-US"/>
        </w:rPr>
      </w:pPr>
      <w:r w:rsidRPr="005316CF">
        <w:rPr>
          <w:lang w:eastAsia="en-US"/>
        </w:rPr>
        <w:t>2) 'Dankzegginge</w:t>
      </w:r>
      <w:r>
        <w:rPr>
          <w:lang w:eastAsia="en-US"/>
        </w:rPr>
        <w:t>"</w:t>
      </w:r>
      <w:r w:rsidRPr="005316CF">
        <w:rPr>
          <w:lang w:eastAsia="en-US"/>
        </w:rPr>
        <w:t xml:space="preserve"> blz. 2.</w:t>
      </w:r>
    </w:p>
    <w:p w:rsidR="00F4202A" w:rsidRPr="005316CF" w:rsidRDefault="00F4202A" w:rsidP="00F4202A">
      <w:pPr>
        <w:jc w:val="both"/>
        <w:rPr>
          <w:lang w:eastAsia="en-US"/>
        </w:rPr>
      </w:pPr>
      <w:r w:rsidRPr="005316CF">
        <w:rPr>
          <w:lang w:eastAsia="en-US"/>
        </w:rPr>
        <w:t>304</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Dat in die verdere regelen geen vleiende dingen van</w:t>
      </w:r>
      <w:r>
        <w:rPr>
          <w:lang w:eastAsia="en-US"/>
        </w:rPr>
        <w:t xml:space="preserve"> «</w:t>
      </w:r>
      <w:r w:rsidRPr="005316CF">
        <w:rPr>
          <w:lang w:eastAsia="en-US"/>
        </w:rPr>
        <w:t>broer Jacob</w:t>
      </w:r>
      <w:r>
        <w:rPr>
          <w:lang w:eastAsia="en-US"/>
        </w:rPr>
        <w:t xml:space="preserve">» </w:t>
      </w:r>
      <w:r w:rsidRPr="005316CF">
        <w:rPr>
          <w:lang w:eastAsia="en-US"/>
        </w:rPr>
        <w:t>gezegd worden, laat zich, na het gehoorde, wel denken.</w:t>
      </w:r>
    </w:p>
    <w:p w:rsidR="00F4202A" w:rsidRDefault="00F4202A" w:rsidP="00F4202A">
      <w:pPr>
        <w:jc w:val="both"/>
        <w:rPr>
          <w:lang w:eastAsia="en-US"/>
        </w:rPr>
      </w:pPr>
      <w:r w:rsidRPr="005316CF">
        <w:rPr>
          <w:lang w:eastAsia="en-US"/>
        </w:rPr>
        <w:t>Trad bij bovengenoemde mannen de haat tegen KOELMAN zeer duidelijk aan</w:t>
      </w:r>
      <w:r>
        <w:rPr>
          <w:lang w:eastAsia="en-US"/>
        </w:rPr>
        <w:t xml:space="preserve"> de </w:t>
      </w:r>
      <w:r w:rsidRPr="005316CF">
        <w:rPr>
          <w:lang w:eastAsia="en-US"/>
        </w:rPr>
        <w:t xml:space="preserve">dag, zij waren waarlijk niet de </w:t>
      </w:r>
      <w:r>
        <w:rPr>
          <w:lang w:eastAsia="en-US"/>
        </w:rPr>
        <w:t>eni</w:t>
      </w:r>
      <w:r w:rsidRPr="005316CF">
        <w:rPr>
          <w:lang w:eastAsia="en-US"/>
        </w:rPr>
        <w:t>gen, die veel op hem tegen hadden. Wij behoeven daarom ook</w:t>
      </w:r>
      <w:r>
        <w:rPr>
          <w:lang w:eastAsia="en-US"/>
        </w:rPr>
        <w:t xml:space="preserve"> de </w:t>
      </w:r>
      <w:r w:rsidRPr="005316CF">
        <w:rPr>
          <w:lang w:eastAsia="en-US"/>
        </w:rPr>
        <w:t>dichter van een der lijkzangen op KOELMAN niet van over</w:t>
      </w:r>
      <w:r w:rsidRPr="005316CF">
        <w:rPr>
          <w:lang w:eastAsia="en-US"/>
        </w:rPr>
        <w:softHyphen/>
        <w:t>drijving te beschuldigen, wanneer hij zich aldus uitlaat</w:t>
      </w:r>
      <w:r>
        <w:rPr>
          <w:lang w:eastAsia="en-US"/>
        </w:rPr>
        <w:t>: «</w:t>
      </w:r>
      <w:r w:rsidRPr="005316CF">
        <w:rPr>
          <w:lang w:eastAsia="en-US"/>
        </w:rPr>
        <w:t>Maar wat! bestaa ik hier een man, van al de wereld bijna gehaat, vervolgt, beschimpt en uitgejaagt te prijsen</w:t>
      </w:r>
      <w:r>
        <w:rPr>
          <w:lang w:eastAsia="en-US"/>
        </w:rPr>
        <w:t>:</w:t>
      </w:r>
      <w:r w:rsidRPr="005316CF">
        <w:rPr>
          <w:lang w:eastAsia="en-US"/>
        </w:rPr>
        <w:t xml:space="preserve"> wiens gedrag slechts weinig' heeft behaagt</w:t>
      </w:r>
      <w:r>
        <w:rPr>
          <w:lang w:eastAsia="en-US"/>
        </w:rPr>
        <w:t>»,</w:t>
      </w:r>
      <w:r w:rsidRPr="005316CF">
        <w:rPr>
          <w:lang w:eastAsia="en-US"/>
        </w:rPr>
        <w:t xml:space="preserve"> 1) noch dien andere, die hetzelfde bedoelt als hij zegt:</w:t>
      </w:r>
      <w:r>
        <w:rPr>
          <w:lang w:eastAsia="en-US"/>
        </w:rPr>
        <w:t xml:space="preserve"> «</w:t>
      </w:r>
      <w:r w:rsidRPr="005316CF">
        <w:rPr>
          <w:lang w:eastAsia="en-US"/>
        </w:rPr>
        <w:t>Want KOELMAN was ten doelman van wat Satan</w:t>
      </w:r>
      <w:r>
        <w:rPr>
          <w:lang w:eastAsia="en-US"/>
        </w:rPr>
        <w:t>,</w:t>
      </w:r>
      <w:r w:rsidRPr="005316CF">
        <w:rPr>
          <w:lang w:eastAsia="en-US"/>
        </w:rPr>
        <w:t xml:space="preserve"> werelt en suppoosten</w:t>
      </w:r>
      <w:r>
        <w:rPr>
          <w:lang w:eastAsia="en-US"/>
        </w:rPr>
        <w:t>,</w:t>
      </w:r>
      <w:r w:rsidRPr="005316CF">
        <w:rPr>
          <w:lang w:eastAsia="en-US"/>
        </w:rPr>
        <w:t xml:space="preserve"> uit nijt en spijt uit vaaren kan</w:t>
      </w:r>
      <w:r>
        <w:rPr>
          <w:lang w:eastAsia="en-US"/>
        </w:rPr>
        <w:t>».</w:t>
      </w:r>
      <w:r w:rsidRPr="005316CF">
        <w:rPr>
          <w:lang w:eastAsia="en-US"/>
        </w:rPr>
        <w:t xml:space="preserve"> 2) Wel hebben sommigen</w:t>
      </w:r>
      <w:r>
        <w:rPr>
          <w:lang w:eastAsia="en-US"/>
        </w:rPr>
        <w:t>,</w:t>
      </w:r>
      <w:r w:rsidRPr="005316CF">
        <w:rPr>
          <w:lang w:eastAsia="en-US"/>
        </w:rPr>
        <w:t xml:space="preserve"> als zij</w:t>
      </w:r>
      <w:r>
        <w:rPr>
          <w:lang w:eastAsia="en-US"/>
        </w:rPr>
        <w:t xml:space="preserve"> hun </w:t>
      </w:r>
      <w:r w:rsidRPr="005316CF">
        <w:rPr>
          <w:lang w:eastAsia="en-US"/>
        </w:rPr>
        <w:t>pijlen op hem richtten</w:t>
      </w:r>
      <w:r>
        <w:rPr>
          <w:lang w:eastAsia="en-US"/>
        </w:rPr>
        <w:t>,</w:t>
      </w:r>
      <w:r w:rsidRPr="005316CF">
        <w:rPr>
          <w:lang w:eastAsia="en-US"/>
        </w:rPr>
        <w:t xml:space="preserve"> zich bediend van</w:t>
      </w:r>
      <w:r>
        <w:rPr>
          <w:lang w:eastAsia="en-US"/>
        </w:rPr>
        <w:t xml:space="preserve"> de </w:t>
      </w:r>
      <w:r w:rsidRPr="005316CF">
        <w:rPr>
          <w:lang w:eastAsia="en-US"/>
        </w:rPr>
        <w:t>dekmantel der anonymiteit, over 't algemeen hebben Overheid en particu</w:t>
      </w:r>
      <w:r w:rsidRPr="005316CF">
        <w:rPr>
          <w:lang w:eastAsia="en-US"/>
        </w:rPr>
        <w:softHyphen/>
        <w:t>lieren hun afkeer van dien</w:t>
      </w:r>
      <w:r>
        <w:rPr>
          <w:lang w:eastAsia="en-US"/>
        </w:rPr>
        <w:t xml:space="preserve"> «</w:t>
      </w:r>
      <w:r w:rsidRPr="005316CF">
        <w:rPr>
          <w:lang w:eastAsia="en-US"/>
        </w:rPr>
        <w:t>woeligen balling</w:t>
      </w:r>
      <w:r>
        <w:rPr>
          <w:lang w:eastAsia="en-US"/>
        </w:rPr>
        <w:t xml:space="preserve">» </w:t>
      </w:r>
      <w:r w:rsidRPr="005316CF">
        <w:rPr>
          <w:lang w:eastAsia="en-US"/>
        </w:rPr>
        <w:t xml:space="preserve">niet bemanteld en verborgen. </w:t>
      </w:r>
      <w:r>
        <w:rPr>
          <w:lang w:eastAsia="en-US"/>
        </w:rPr>
        <w:t>-</w:t>
      </w:r>
      <w:r w:rsidRPr="005316CF">
        <w:rPr>
          <w:lang w:eastAsia="en-US"/>
        </w:rPr>
        <w:t xml:space="preserve"> Vraagt men</w:t>
      </w:r>
      <w:r>
        <w:rPr>
          <w:lang w:eastAsia="en-US"/>
        </w:rPr>
        <w:t>,</w:t>
      </w:r>
      <w:r w:rsidRPr="005316CF">
        <w:rPr>
          <w:lang w:eastAsia="en-US"/>
        </w:rPr>
        <w:t xml:space="preserve"> vanwaar die felle antipathie in </w:t>
      </w:r>
      <w:r>
        <w:rPr>
          <w:lang w:eastAsia="en-US"/>
        </w:rPr>
        <w:t xml:space="preserve">zo </w:t>
      </w:r>
      <w:r w:rsidRPr="005316CF">
        <w:rPr>
          <w:lang w:eastAsia="en-US"/>
        </w:rPr>
        <w:t>wijden kring</w:t>
      </w:r>
      <w:r>
        <w:rPr>
          <w:lang w:eastAsia="en-US"/>
        </w:rPr>
        <w:t>?</w:t>
      </w:r>
      <w:r w:rsidRPr="005316CF">
        <w:rPr>
          <w:lang w:eastAsia="en-US"/>
        </w:rPr>
        <w:t xml:space="preserve"> </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Wij </w:t>
      </w:r>
      <w:r>
        <w:rPr>
          <w:lang w:eastAsia="en-US"/>
        </w:rPr>
        <w:t>menen</w:t>
      </w:r>
      <w:r w:rsidRPr="005316CF">
        <w:rPr>
          <w:lang w:eastAsia="en-US"/>
        </w:rPr>
        <w:t xml:space="preserve"> te 'kunnen antwoorden</w:t>
      </w:r>
      <w:r>
        <w:rPr>
          <w:lang w:eastAsia="en-US"/>
        </w:rPr>
        <w:t>:</w:t>
      </w:r>
      <w:r w:rsidRPr="005316CF">
        <w:rPr>
          <w:lang w:eastAsia="en-US"/>
        </w:rPr>
        <w:t xml:space="preserve"> zeker niet, omdat men met WALTEN hem voor een karakterloos </w:t>
      </w:r>
      <w:r>
        <w:rPr>
          <w:lang w:eastAsia="en-US"/>
        </w:rPr>
        <w:t>mens</w:t>
      </w:r>
      <w:r w:rsidRPr="005316CF">
        <w:rPr>
          <w:lang w:eastAsia="en-US"/>
        </w:rPr>
        <w:t xml:space="preserve">, bedrieger en dief aanzag; zulke beschuldigingen toch dragen het </w:t>
      </w:r>
      <w:r>
        <w:rPr>
          <w:lang w:eastAsia="en-US"/>
        </w:rPr>
        <w:t>m</w:t>
      </w:r>
      <w:r w:rsidRPr="005316CF">
        <w:rPr>
          <w:lang w:eastAsia="en-US"/>
        </w:rPr>
        <w:t>erkt</w:t>
      </w:r>
      <w:r>
        <w:rPr>
          <w:lang w:eastAsia="en-US"/>
        </w:rPr>
        <w:t>eke</w:t>
      </w:r>
      <w:r w:rsidRPr="005316CF">
        <w:rPr>
          <w:lang w:eastAsia="en-US"/>
        </w:rPr>
        <w:t>n van leugen en laster aan het voorhoofd</w:t>
      </w:r>
      <w:r>
        <w:rPr>
          <w:lang w:eastAsia="en-US"/>
        </w:rPr>
        <w:t>,</w:t>
      </w:r>
      <w:r w:rsidRPr="005316CF">
        <w:rPr>
          <w:lang w:eastAsia="en-US"/>
        </w:rPr>
        <w:t xml:space="preserve"> 3) maar om geheel andere redenen. Hij wordt in een der treurzangen</w:t>
      </w:r>
      <w:r>
        <w:rPr>
          <w:lang w:eastAsia="en-US"/>
        </w:rPr>
        <w:t>: «</w:t>
      </w:r>
      <w:r w:rsidRPr="005316CF">
        <w:rPr>
          <w:lang w:eastAsia="en-US"/>
        </w:rPr>
        <w:t>Der Formalisten schrick</w:t>
      </w:r>
      <w:r>
        <w:rPr>
          <w:lang w:eastAsia="en-US"/>
        </w:rPr>
        <w:t xml:space="preserve">» </w:t>
      </w:r>
      <w:r w:rsidRPr="005316CF">
        <w:rPr>
          <w:lang w:eastAsia="en-US"/>
        </w:rPr>
        <w:t>genoemd, en het komt ons voor, dat door die kwalificatie de bron wordt aangewezen, waaruit de bittere droppelen alsem vloeiden die in</w:t>
      </w:r>
      <w:r>
        <w:rPr>
          <w:lang w:eastAsia="en-US"/>
        </w:rPr>
        <w:t xml:space="preserve"> de </w:t>
      </w:r>
      <w:r w:rsidRPr="005316CF">
        <w:rPr>
          <w:lang w:eastAsia="en-US"/>
        </w:rPr>
        <w:t>beker zijns levens gemengd zijn. Dat hij de Feestdagen wilde afgeschaft zien</w:t>
      </w:r>
      <w:r>
        <w:rPr>
          <w:lang w:eastAsia="en-US"/>
        </w:rPr>
        <w:t>;</w:t>
      </w:r>
      <w:r w:rsidRPr="005316CF">
        <w:rPr>
          <w:lang w:eastAsia="en-US"/>
        </w:rPr>
        <w:t xml:space="preserve"> het heeft onge</w:t>
      </w:r>
      <w:r w:rsidRPr="005316CF">
        <w:rPr>
          <w:lang w:eastAsia="en-US"/>
        </w:rPr>
        <w:softHyphen/>
        <w:t>twijfeld de H</w:t>
      </w:r>
      <w:r>
        <w:rPr>
          <w:lang w:eastAsia="en-US"/>
        </w:rPr>
        <w:t>oge</w:t>
      </w:r>
      <w:r w:rsidRPr="005316CF">
        <w:rPr>
          <w:lang w:eastAsia="en-US"/>
        </w:rPr>
        <w:t xml:space="preserve"> Overheid zeer verbitterd, daar zij op de onderhouding, ja op de uitbreiding derzelve bij verschillende</w:t>
      </w:r>
    </w:p>
    <w:p w:rsidR="00F4202A" w:rsidRPr="005316CF" w:rsidRDefault="00F4202A" w:rsidP="00F4202A">
      <w:pPr>
        <w:jc w:val="both"/>
        <w:rPr>
          <w:lang w:eastAsia="en-US"/>
        </w:rPr>
      </w:pPr>
      <w:r w:rsidRPr="005316CF">
        <w:rPr>
          <w:lang w:eastAsia="en-US"/>
        </w:rPr>
        <w:t>1) Lijkzangen, Bijlagen.</w:t>
      </w:r>
    </w:p>
    <w:p w:rsidR="00F4202A" w:rsidRPr="005316CF" w:rsidRDefault="00F4202A" w:rsidP="00F4202A">
      <w:pPr>
        <w:jc w:val="both"/>
        <w:rPr>
          <w:lang w:eastAsia="en-US"/>
        </w:rPr>
      </w:pPr>
      <w:r w:rsidRPr="005316CF">
        <w:rPr>
          <w:lang w:eastAsia="en-US"/>
        </w:rPr>
        <w:t>2) Idem.</w:t>
      </w:r>
    </w:p>
    <w:p w:rsidR="00F4202A" w:rsidRDefault="00F4202A" w:rsidP="00F4202A">
      <w:pPr>
        <w:jc w:val="both"/>
        <w:rPr>
          <w:lang w:eastAsia="en-US"/>
        </w:rPr>
      </w:pPr>
      <w:r w:rsidRPr="005316CF">
        <w:rPr>
          <w:lang w:eastAsia="en-US"/>
        </w:rPr>
        <w:t xml:space="preserve">3) Zie over dit punt ook Dr. KNUTTEL'S artikel over E. WALTEN. </w:t>
      </w:r>
    </w:p>
    <w:p w:rsidR="00F4202A" w:rsidRPr="005316CF" w:rsidRDefault="00F4202A" w:rsidP="00F4202A">
      <w:pPr>
        <w:jc w:val="both"/>
        <w:rPr>
          <w:lang w:eastAsia="en-US"/>
        </w:rPr>
      </w:pPr>
      <w:r w:rsidRPr="005316CF">
        <w:rPr>
          <w:lang w:eastAsia="en-US"/>
        </w:rPr>
        <w:t>305</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Synoden heeft aangedrongen 1); maar zijn ag</w:t>
      </w:r>
      <w:r>
        <w:rPr>
          <w:lang w:eastAsia="en-US"/>
        </w:rPr>
        <w:t>ere</w:t>
      </w:r>
      <w:r w:rsidRPr="005316CF">
        <w:rPr>
          <w:lang w:eastAsia="en-US"/>
        </w:rPr>
        <w:t xml:space="preserve">n tegen de Formulieren heeft bij de predikanten en de gemeenteleden veel meer kwaad bloed gezet. Of hingen de meeste </w:t>
      </w:r>
      <w:r>
        <w:rPr>
          <w:lang w:eastAsia="en-US"/>
        </w:rPr>
        <w:t>vlese</w:t>
      </w:r>
      <w:r w:rsidRPr="005316CF">
        <w:rPr>
          <w:lang w:eastAsia="en-US"/>
        </w:rPr>
        <w:t>lijke dienaren</w:t>
      </w:r>
      <w:r>
        <w:rPr>
          <w:lang w:eastAsia="en-US"/>
        </w:rPr>
        <w:t xml:space="preserve"> van die </w:t>
      </w:r>
      <w:r w:rsidRPr="005316CF">
        <w:rPr>
          <w:lang w:eastAsia="en-US"/>
        </w:rPr>
        <w:t xml:space="preserve">dagen, </w:t>
      </w:r>
      <w:r>
        <w:rPr>
          <w:lang w:eastAsia="en-US"/>
        </w:rPr>
        <w:t>zoa</w:t>
      </w:r>
      <w:r w:rsidRPr="005316CF">
        <w:rPr>
          <w:lang w:eastAsia="en-US"/>
        </w:rPr>
        <w:t>ls wij boven zagen, niet sterk aan die geschreven gebeden</w:t>
      </w:r>
      <w:r>
        <w:rPr>
          <w:lang w:eastAsia="en-US"/>
        </w:rPr>
        <w:t>,</w:t>
      </w:r>
      <w:r w:rsidRPr="005316CF">
        <w:rPr>
          <w:lang w:eastAsia="en-US"/>
        </w:rPr>
        <w:t xml:space="preserve"> en waren de meeste ge</w:t>
      </w:r>
      <w:r w:rsidRPr="005316CF">
        <w:rPr>
          <w:lang w:eastAsia="en-US"/>
        </w:rPr>
        <w:softHyphen/>
        <w:t>meenteleden daaraan niet als</w:t>
      </w:r>
      <w:r>
        <w:rPr>
          <w:lang w:eastAsia="en-US"/>
        </w:rPr>
        <w:t xml:space="preserve"> «</w:t>
      </w:r>
      <w:r w:rsidRPr="005316CF">
        <w:rPr>
          <w:lang w:eastAsia="en-US"/>
        </w:rPr>
        <w:t>aangebacken</w:t>
      </w:r>
      <w:r>
        <w:rPr>
          <w:lang w:eastAsia="en-US"/>
        </w:rPr>
        <w:t>»?</w:t>
      </w:r>
      <w:r w:rsidRPr="005316CF">
        <w:rPr>
          <w:lang w:eastAsia="en-US"/>
        </w:rPr>
        <w:t xml:space="preserve"> En wie wilde hen tot het bidden uit de borst en de </w:t>
      </w:r>
      <w:r>
        <w:rPr>
          <w:lang w:eastAsia="en-US"/>
        </w:rPr>
        <w:t>lera</w:t>
      </w:r>
      <w:r w:rsidRPr="005316CF">
        <w:rPr>
          <w:lang w:eastAsia="en-US"/>
        </w:rPr>
        <w:t>ren tot de vrije aanspraken brengen</w:t>
      </w:r>
      <w:r>
        <w:rPr>
          <w:lang w:eastAsia="en-US"/>
        </w:rPr>
        <w:t>?</w:t>
      </w:r>
      <w:r w:rsidRPr="005316CF">
        <w:rPr>
          <w:lang w:eastAsia="en-US"/>
        </w:rPr>
        <w:t xml:space="preserve"> Het was JACOBUS KOELMAN, die het gebruik</w:t>
      </w:r>
      <w:r>
        <w:rPr>
          <w:lang w:eastAsia="en-US"/>
        </w:rPr>
        <w:t xml:space="preserve"> van die </w:t>
      </w:r>
      <w:r w:rsidRPr="005316CF">
        <w:rPr>
          <w:lang w:eastAsia="en-US"/>
        </w:rPr>
        <w:t xml:space="preserve">krukken </w:t>
      </w:r>
      <w:r>
        <w:rPr>
          <w:lang w:eastAsia="en-US"/>
        </w:rPr>
        <w:t xml:space="preserve">zo </w:t>
      </w:r>
      <w:r w:rsidRPr="005316CF">
        <w:rPr>
          <w:lang w:eastAsia="en-US"/>
        </w:rPr>
        <w:t>hoogst schadelijk achtte voor het geestelijk leven in 't algemeen. Verklaart dit zeker een deel van</w:t>
      </w:r>
      <w:r>
        <w:rPr>
          <w:lang w:eastAsia="en-US"/>
        </w:rPr>
        <w:t xml:space="preserve"> de </w:t>
      </w:r>
      <w:r w:rsidRPr="005316CF">
        <w:rPr>
          <w:lang w:eastAsia="en-US"/>
        </w:rPr>
        <w:t>haat, die alom in</w:t>
      </w:r>
      <w:r>
        <w:rPr>
          <w:lang w:eastAsia="en-US"/>
        </w:rPr>
        <w:t xml:space="preserve"> de </w:t>
      </w:r>
      <w:r w:rsidRPr="005316CF">
        <w:rPr>
          <w:lang w:eastAsia="en-US"/>
        </w:rPr>
        <w:t>lande tegen hem gevoed werd, bovendien is er nog een andere factor, die niet over het hoofd gezien mag worden. Allerlei persoonlijke gebreken, die KOELMAN natuurlijk ook had, daargelaten, kan men, naar ons voorkomt,</w:t>
      </w:r>
      <w:r>
        <w:rPr>
          <w:lang w:eastAsia="en-US"/>
        </w:rPr>
        <w:t xml:space="preserve"> de </w:t>
      </w:r>
      <w:r w:rsidRPr="005316CF">
        <w:rPr>
          <w:lang w:eastAsia="en-US"/>
        </w:rPr>
        <w:t>haat, dien hij door het leiden en bevorderen der conventikelen verwekte niet spoedig te hoog aanslaan. Dat hij die z</w:t>
      </w:r>
      <w:r>
        <w:rPr>
          <w:lang w:eastAsia="en-US"/>
        </w:rPr>
        <w:t>oze</w:t>
      </w:r>
      <w:r w:rsidRPr="005316CF">
        <w:rPr>
          <w:lang w:eastAsia="en-US"/>
        </w:rPr>
        <w:t>er en overal n</w:t>
      </w:r>
      <w:r>
        <w:rPr>
          <w:lang w:eastAsia="en-US"/>
        </w:rPr>
        <w:t>odi</w:t>
      </w:r>
      <w:r w:rsidRPr="005316CF">
        <w:rPr>
          <w:lang w:eastAsia="en-US"/>
        </w:rPr>
        <w:t>g achtte, was op zichzelf reeds een krachtig protest tegen het geestelijk leven</w:t>
      </w:r>
      <w:r>
        <w:rPr>
          <w:lang w:eastAsia="en-US"/>
        </w:rPr>
        <w:t xml:space="preserve"> van die </w:t>
      </w:r>
      <w:r w:rsidRPr="005316CF">
        <w:rPr>
          <w:lang w:eastAsia="en-US"/>
        </w:rPr>
        <w:t>tijden</w:t>
      </w:r>
      <w:r>
        <w:rPr>
          <w:lang w:eastAsia="en-US"/>
        </w:rPr>
        <w:t>;</w:t>
      </w:r>
      <w:r w:rsidRPr="005316CF">
        <w:rPr>
          <w:lang w:eastAsia="en-US"/>
        </w:rPr>
        <w:t xml:space="preserve"> of moest niet juist daardoor het kwijnende leven tot meerderen bloei gebracht worden</w:t>
      </w:r>
      <w:r>
        <w:rPr>
          <w:lang w:eastAsia="en-US"/>
        </w:rPr>
        <w:t>?</w:t>
      </w:r>
      <w:r w:rsidRPr="005316CF">
        <w:rPr>
          <w:lang w:eastAsia="en-US"/>
        </w:rPr>
        <w:t xml:space="preserve"> En dan: schreven de plaatselijke Overheden bijna alom aan die private ver</w:t>
      </w:r>
      <w:r w:rsidRPr="005316CF">
        <w:rPr>
          <w:lang w:eastAsia="en-US"/>
        </w:rPr>
        <w:softHyphen/>
        <w:t xml:space="preserve">gaderingen een gevaarlijk karakter toe voor de rust en de orde, de predikanten brandmerkten ze </w:t>
      </w:r>
      <w:r>
        <w:rPr>
          <w:lang w:eastAsia="en-US"/>
        </w:rPr>
        <w:t xml:space="preserve">zo </w:t>
      </w:r>
      <w:r w:rsidRPr="005316CF">
        <w:rPr>
          <w:lang w:eastAsia="en-US"/>
        </w:rPr>
        <w:t>gaarne als de kweekplaatsen van separatisme en afscheiding Hoe vaak KOELMAN ook mocht bet</w:t>
      </w:r>
      <w:r>
        <w:rPr>
          <w:lang w:eastAsia="en-US"/>
        </w:rPr>
        <w:t>oge</w:t>
      </w:r>
      <w:r w:rsidRPr="005316CF">
        <w:rPr>
          <w:lang w:eastAsia="en-US"/>
        </w:rPr>
        <w:t>n</w:t>
      </w:r>
      <w:r>
        <w:rPr>
          <w:lang w:eastAsia="en-US"/>
        </w:rPr>
        <w:t>,</w:t>
      </w:r>
      <w:r w:rsidRPr="005316CF">
        <w:rPr>
          <w:lang w:eastAsia="en-US"/>
        </w:rPr>
        <w:t xml:space="preserve"> dat hij in g</w:t>
      </w:r>
      <w:r>
        <w:rPr>
          <w:lang w:eastAsia="en-US"/>
        </w:rPr>
        <w:t>een</w:t>
      </w:r>
      <w:r w:rsidRPr="005316CF">
        <w:rPr>
          <w:lang w:eastAsia="en-US"/>
        </w:rPr>
        <w:t xml:space="preserve"> d</w:t>
      </w:r>
      <w:r>
        <w:rPr>
          <w:lang w:eastAsia="en-US"/>
        </w:rPr>
        <w:t>ele</w:t>
      </w:r>
      <w:r w:rsidRPr="005316CF">
        <w:rPr>
          <w:lang w:eastAsia="en-US"/>
        </w:rPr>
        <w:t xml:space="preserve"> afscheiding wilde; dat die bijeenkomsten juist</w:t>
      </w:r>
      <w:r>
        <w:rPr>
          <w:lang w:eastAsia="en-US"/>
        </w:rPr>
        <w:t xml:space="preserve"> de </w:t>
      </w:r>
      <w:r w:rsidRPr="005316CF">
        <w:rPr>
          <w:lang w:eastAsia="en-US"/>
        </w:rPr>
        <w:t>bloei der gemeenten bedoelden</w:t>
      </w:r>
      <w:r>
        <w:rPr>
          <w:lang w:eastAsia="en-US"/>
        </w:rPr>
        <w:t>;</w:t>
      </w:r>
      <w:r w:rsidRPr="005316CF">
        <w:rPr>
          <w:lang w:eastAsia="en-US"/>
        </w:rPr>
        <w:t xml:space="preserve"> en verbood, ze op de uren van</w:t>
      </w:r>
      <w:r>
        <w:rPr>
          <w:lang w:eastAsia="en-US"/>
        </w:rPr>
        <w:t xml:space="preserve"> de publieke</w:t>
      </w:r>
      <w:r w:rsidRPr="005316CF">
        <w:rPr>
          <w:lang w:eastAsia="en-US"/>
        </w:rPr>
        <w:t xml:space="preserve"> dienst te houden, toch kon hij de </w:t>
      </w:r>
      <w:r>
        <w:rPr>
          <w:lang w:eastAsia="en-US"/>
        </w:rPr>
        <w:t>lera</w:t>
      </w:r>
      <w:r w:rsidRPr="005316CF">
        <w:rPr>
          <w:lang w:eastAsia="en-US"/>
        </w:rPr>
        <w:t>ren er niet van overtuigen, .dat zij aan de opkomst in de Kerk geen schade deden. Voeg bij dit alles nog de krasse kritiek</w:t>
      </w:r>
      <w:r>
        <w:rPr>
          <w:lang w:eastAsia="en-US"/>
        </w:rPr>
        <w:t>,</w:t>
      </w:r>
      <w:r w:rsidRPr="005316CF">
        <w:rPr>
          <w:lang w:eastAsia="en-US"/>
        </w:rPr>
        <w:t xml:space="preserve"> die hij met onverdroten ijver en zonder aanzien des persoons uitoefende op Staat en Kerk, op overheidspersonen en dienaren der</w:t>
      </w:r>
    </w:p>
    <w:p w:rsidR="00F4202A" w:rsidRPr="005316CF" w:rsidRDefault="00F4202A" w:rsidP="00F4202A">
      <w:pPr>
        <w:jc w:val="both"/>
        <w:rPr>
          <w:lang w:eastAsia="en-US"/>
        </w:rPr>
      </w:pPr>
      <w:r w:rsidRPr="005316CF">
        <w:rPr>
          <w:lang w:eastAsia="en-US"/>
        </w:rPr>
        <w:t>1) Hierover beneden meer.</w:t>
      </w:r>
    </w:p>
    <w:p w:rsidR="00F4202A" w:rsidRPr="005316CF" w:rsidRDefault="00F4202A" w:rsidP="00F4202A">
      <w:pPr>
        <w:jc w:val="both"/>
        <w:rPr>
          <w:lang w:eastAsia="en-US"/>
        </w:rPr>
      </w:pPr>
      <w:r w:rsidRPr="005316CF">
        <w:rPr>
          <w:lang w:eastAsia="en-US"/>
        </w:rPr>
        <w:t>306</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kerk, en wij </w:t>
      </w:r>
      <w:r>
        <w:rPr>
          <w:lang w:eastAsia="en-US"/>
        </w:rPr>
        <w:t>menen</w:t>
      </w:r>
      <w:r w:rsidRPr="005316CF">
        <w:rPr>
          <w:lang w:eastAsia="en-US"/>
        </w:rPr>
        <w:t xml:space="preserve"> gr</w:t>
      </w:r>
      <w:r>
        <w:rPr>
          <w:lang w:eastAsia="en-US"/>
        </w:rPr>
        <w:t>ote</w:t>
      </w:r>
      <w:r w:rsidRPr="005316CF">
        <w:rPr>
          <w:lang w:eastAsia="en-US"/>
        </w:rPr>
        <w:t>ndeels</w:t>
      </w:r>
      <w:r>
        <w:rPr>
          <w:lang w:eastAsia="en-US"/>
        </w:rPr>
        <w:t xml:space="preserve"> de </w:t>
      </w:r>
      <w:r w:rsidRPr="005316CF">
        <w:rPr>
          <w:lang w:eastAsia="en-US"/>
        </w:rPr>
        <w:t>bijna algem</w:t>
      </w:r>
      <w:r>
        <w:rPr>
          <w:lang w:eastAsia="en-US"/>
        </w:rPr>
        <w:t>een</w:t>
      </w:r>
      <w:r w:rsidRPr="005316CF">
        <w:rPr>
          <w:lang w:eastAsia="en-US"/>
        </w:rPr>
        <w:t xml:space="preserve"> haat verklaard te hebben. Wat CALVIJN te Genève bij velen </w:t>
      </w:r>
      <w:r>
        <w:rPr>
          <w:lang w:eastAsia="en-US"/>
        </w:rPr>
        <w:t xml:space="preserve">zo </w:t>
      </w:r>
      <w:r w:rsidRPr="005316CF">
        <w:rPr>
          <w:lang w:eastAsia="en-US"/>
        </w:rPr>
        <w:t>gehaat maakte, heeft ook dezen</w:t>
      </w:r>
      <w:r>
        <w:rPr>
          <w:lang w:eastAsia="en-US"/>
        </w:rPr>
        <w:t xml:space="preserve"> «</w:t>
      </w:r>
      <w:r w:rsidRPr="005316CF">
        <w:rPr>
          <w:lang w:eastAsia="en-US"/>
        </w:rPr>
        <w:t>censor neerlandicus</w:t>
      </w:r>
      <w:r>
        <w:rPr>
          <w:lang w:eastAsia="en-US"/>
        </w:rPr>
        <w:t>»,</w:t>
      </w:r>
      <w:r w:rsidRPr="005316CF">
        <w:rPr>
          <w:lang w:eastAsia="en-US"/>
        </w:rPr>
        <w:t xml:space="preserve"> vele vijanden berokkend.</w:t>
      </w:r>
    </w:p>
    <w:p w:rsidR="00F4202A" w:rsidRPr="005316CF" w:rsidRDefault="00F4202A" w:rsidP="00F4202A">
      <w:pPr>
        <w:jc w:val="both"/>
        <w:rPr>
          <w:lang w:eastAsia="en-US"/>
        </w:rPr>
      </w:pPr>
      <w:r w:rsidRPr="005316CF">
        <w:rPr>
          <w:lang w:eastAsia="en-US"/>
        </w:rPr>
        <w:t xml:space="preserve">Was het </w:t>
      </w:r>
      <w:r>
        <w:rPr>
          <w:lang w:eastAsia="en-US"/>
        </w:rPr>
        <w:t xml:space="preserve">zo </w:t>
      </w:r>
      <w:r w:rsidRPr="005316CF">
        <w:rPr>
          <w:lang w:eastAsia="en-US"/>
        </w:rPr>
        <w:t>met KOELMAN bij een groot deel des volks gesteld</w:t>
      </w:r>
      <w:r>
        <w:rPr>
          <w:lang w:eastAsia="en-US"/>
        </w:rPr>
        <w:t>,</w:t>
      </w:r>
      <w:r w:rsidRPr="005316CF">
        <w:rPr>
          <w:lang w:eastAsia="en-US"/>
        </w:rPr>
        <w:t xml:space="preserve"> de geschiedbladen spreken ons ook van liefde en sympathie, die hem in ruime mate ten deel vielen. Ja, wanneer wij sommige uitingen</w:t>
      </w:r>
      <w:r>
        <w:rPr>
          <w:lang w:eastAsia="en-US"/>
        </w:rPr>
        <w:t xml:space="preserve"> van die </w:t>
      </w:r>
      <w:r w:rsidRPr="005316CF">
        <w:rPr>
          <w:lang w:eastAsia="en-US"/>
        </w:rPr>
        <w:t>sterke genegenheid lezen, wil het ons voorkomen, dat de verguizing soms haast oversloeg in vergoding. Hoe dit ook zij</w:t>
      </w:r>
      <w:r>
        <w:rPr>
          <w:lang w:eastAsia="en-US"/>
        </w:rPr>
        <w:t>,</w:t>
      </w:r>
      <w:r w:rsidRPr="005316CF">
        <w:rPr>
          <w:lang w:eastAsia="en-US"/>
        </w:rPr>
        <w:t xml:space="preserve"> het doet het hart goed </w:t>
      </w:r>
      <w:r>
        <w:rPr>
          <w:lang w:eastAsia="en-US"/>
        </w:rPr>
        <w:t>zoveel</w:t>
      </w:r>
      <w:r w:rsidRPr="005316CF">
        <w:rPr>
          <w:lang w:eastAsia="en-US"/>
        </w:rPr>
        <w:t xml:space="preserve"> vriendelijke getuigenissen aangaande dezen «gebannene» te lezen. Het is zeker onn</w:t>
      </w:r>
      <w:r>
        <w:rPr>
          <w:lang w:eastAsia="en-US"/>
        </w:rPr>
        <w:t>odi</w:t>
      </w:r>
      <w:r w:rsidRPr="005316CF">
        <w:rPr>
          <w:lang w:eastAsia="en-US"/>
        </w:rPr>
        <w:t>g</w:t>
      </w:r>
      <w:r>
        <w:rPr>
          <w:lang w:eastAsia="en-US"/>
        </w:rPr>
        <w:t>,</w:t>
      </w:r>
      <w:r w:rsidRPr="005316CF">
        <w:rPr>
          <w:lang w:eastAsia="en-US"/>
        </w:rPr>
        <w:t xml:space="preserve"> nog eens in</w:t>
      </w:r>
      <w:r>
        <w:rPr>
          <w:lang w:eastAsia="en-US"/>
        </w:rPr>
        <w:t xml:space="preserve"> de </w:t>
      </w:r>
      <w:r w:rsidRPr="005316CF">
        <w:rPr>
          <w:lang w:eastAsia="en-US"/>
        </w:rPr>
        <w:t>br</w:t>
      </w:r>
      <w:r>
        <w:rPr>
          <w:lang w:eastAsia="en-US"/>
        </w:rPr>
        <w:t>ede</w:t>
      </w:r>
      <w:r w:rsidRPr="005316CF">
        <w:rPr>
          <w:lang w:eastAsia="en-US"/>
        </w:rPr>
        <w:t xml:space="preserve"> uit te weiden over de liefde, die de gemeente van Sluis haren </w:t>
      </w:r>
      <w:r>
        <w:rPr>
          <w:lang w:eastAsia="en-US"/>
        </w:rPr>
        <w:t>lera</w:t>
      </w:r>
      <w:r w:rsidRPr="005316CF">
        <w:rPr>
          <w:lang w:eastAsia="en-US"/>
        </w:rPr>
        <w:t xml:space="preserve">ar toedroeg. </w:t>
      </w:r>
      <w:r>
        <w:rPr>
          <w:lang w:eastAsia="en-US"/>
        </w:rPr>
        <w:t>Zoa</w:t>
      </w:r>
      <w:r w:rsidRPr="005316CF">
        <w:rPr>
          <w:lang w:eastAsia="en-US"/>
        </w:rPr>
        <w:t>ls de eerste bladzijden van dit werk ons berichten</w:t>
      </w:r>
      <w:r>
        <w:rPr>
          <w:lang w:eastAsia="en-US"/>
        </w:rPr>
        <w:t>,</w:t>
      </w:r>
      <w:r w:rsidRPr="005316CF">
        <w:rPr>
          <w:lang w:eastAsia="en-US"/>
        </w:rPr>
        <w:t xml:space="preserve"> stond</w:t>
      </w:r>
      <w:r>
        <w:rPr>
          <w:lang w:eastAsia="en-US"/>
        </w:rPr>
        <w:t>,</w:t>
      </w:r>
      <w:r w:rsidRPr="005316CF">
        <w:rPr>
          <w:lang w:eastAsia="en-US"/>
        </w:rPr>
        <w:t xml:space="preserve"> op enkele uitzonderingen na, geheel de Gemeente te Sluis gedurende het proces, aan</w:t>
      </w:r>
      <w:r>
        <w:rPr>
          <w:lang w:eastAsia="en-US"/>
        </w:rPr>
        <w:t xml:space="preserve"> de kant van KOELMAN, tegenover de </w:t>
      </w:r>
      <w:r w:rsidRPr="005316CF">
        <w:rPr>
          <w:lang w:eastAsia="en-US"/>
        </w:rPr>
        <w:t>Magistraat. Ja, het zou niet moeilijk vallen onzen held een lauwerkrans te vlechten van de vleiende getuigenissen uit de notulen van</w:t>
      </w:r>
      <w:r>
        <w:rPr>
          <w:lang w:eastAsia="en-US"/>
        </w:rPr>
        <w:t xml:space="preserve"> de </w:t>
      </w:r>
      <w:r w:rsidRPr="005316CF">
        <w:rPr>
          <w:lang w:eastAsia="en-US"/>
        </w:rPr>
        <w:t>Kerkeraad</w:t>
      </w:r>
      <w:r>
        <w:rPr>
          <w:lang w:eastAsia="en-US"/>
        </w:rPr>
        <w:t xml:space="preserve"> van die </w:t>
      </w:r>
      <w:r w:rsidRPr="005316CF">
        <w:rPr>
          <w:lang w:eastAsia="en-US"/>
        </w:rPr>
        <w:t>gemeente. Hoe tall</w:t>
      </w:r>
      <w:r>
        <w:rPr>
          <w:lang w:eastAsia="en-US"/>
        </w:rPr>
        <w:t>oze</w:t>
      </w:r>
      <w:r w:rsidRPr="005316CF">
        <w:rPr>
          <w:lang w:eastAsia="en-US"/>
        </w:rPr>
        <w:t xml:space="preserve"> brieven zijn niet voor KOELMAN geschreven, hoeveel deputaties niet gezonden, en hoe menigmaal zijn Kerkeraad</w:t>
      </w:r>
      <w:r>
        <w:rPr>
          <w:lang w:eastAsia="en-US"/>
        </w:rPr>
        <w:t>,</w:t>
      </w:r>
      <w:r w:rsidRPr="005316CF">
        <w:rPr>
          <w:lang w:eastAsia="en-US"/>
        </w:rPr>
        <w:t xml:space="preserve"> Gemeente en Classis niet met protest of smeekschrift voor</w:t>
      </w:r>
      <w:r>
        <w:rPr>
          <w:lang w:eastAsia="en-US"/>
        </w:rPr>
        <w:t xml:space="preserve"> de </w:t>
      </w:r>
      <w:r w:rsidRPr="005316CF">
        <w:rPr>
          <w:lang w:eastAsia="en-US"/>
        </w:rPr>
        <w:t>beminden man opgetreden</w:t>
      </w:r>
      <w:r>
        <w:rPr>
          <w:lang w:eastAsia="en-US"/>
        </w:rPr>
        <w:t>!</w:t>
      </w:r>
      <w:r w:rsidRPr="005316CF">
        <w:rPr>
          <w:lang w:eastAsia="en-US"/>
        </w:rPr>
        <w:t xml:space="preserve"> Werd in later dagen gesproken over de trouw van een herder, het lichtend beeld van KOELMAN uit de donkere pestdagen van 1666 stond ieder burger van Sluis voor</w:t>
      </w:r>
      <w:r>
        <w:rPr>
          <w:lang w:eastAsia="en-US"/>
        </w:rPr>
        <w:t xml:space="preserve"> de </w:t>
      </w:r>
      <w:r w:rsidRPr="005316CF">
        <w:rPr>
          <w:lang w:eastAsia="en-US"/>
        </w:rPr>
        <w:t>geest. Mocht hij zelf met lof getuigen van</w:t>
      </w:r>
      <w:r>
        <w:rPr>
          <w:lang w:eastAsia="en-US"/>
        </w:rPr>
        <w:t xml:space="preserve"> zijn </w:t>
      </w:r>
      <w:r w:rsidRPr="005316CF">
        <w:rPr>
          <w:lang w:eastAsia="en-US"/>
        </w:rPr>
        <w:t>ambtgen</w:t>
      </w:r>
      <w:r>
        <w:rPr>
          <w:lang w:eastAsia="en-US"/>
        </w:rPr>
        <w:t>ote</w:t>
      </w:r>
      <w:r w:rsidRPr="005316CF">
        <w:rPr>
          <w:lang w:eastAsia="en-US"/>
        </w:rPr>
        <w:t>n</w:t>
      </w:r>
      <w:r>
        <w:rPr>
          <w:lang w:eastAsia="en-US"/>
        </w:rPr>
        <w:t>,</w:t>
      </w:r>
      <w:r w:rsidRPr="005316CF">
        <w:rPr>
          <w:lang w:eastAsia="en-US"/>
        </w:rPr>
        <w:t xml:space="preserve"> ons kwam het wel eens voor, dat de liefde der gemeente zich wel wat eenzijdig tot KOELMAN keerde Nooit trad die hartelijke genegenheid zeker duidelijker aan</w:t>
      </w:r>
      <w:r>
        <w:rPr>
          <w:lang w:eastAsia="en-US"/>
        </w:rPr>
        <w:t xml:space="preserve"> de </w:t>
      </w:r>
      <w:r w:rsidRPr="005316CF">
        <w:rPr>
          <w:lang w:eastAsia="en-US"/>
        </w:rPr>
        <w:t>dag, dan op</w:t>
      </w:r>
      <w:r>
        <w:rPr>
          <w:lang w:eastAsia="en-US"/>
        </w:rPr>
        <w:t xml:space="preserve"> de </w:t>
      </w:r>
      <w:r w:rsidRPr="005316CF">
        <w:rPr>
          <w:lang w:eastAsia="en-US"/>
        </w:rPr>
        <w:t>dag van zijn bannissement. Grijsaards en kinderen, mannen en vrouwen hingen hem aan, drukten hem de hand, en riepen hem een laatst vaarwel toe 307</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Had men hem te Sluis in Vlaanderen </w:t>
      </w:r>
      <w:r>
        <w:rPr>
          <w:lang w:eastAsia="en-US"/>
        </w:rPr>
        <w:t xml:space="preserve">zo </w:t>
      </w:r>
      <w:r w:rsidRPr="005316CF">
        <w:rPr>
          <w:lang w:eastAsia="en-US"/>
        </w:rPr>
        <w:t xml:space="preserve">lief, het zal op allerlei manier blijken, dat niet alleen daar de genegenheid </w:t>
      </w:r>
      <w:r>
        <w:rPr>
          <w:lang w:eastAsia="en-US"/>
        </w:rPr>
        <w:t xml:space="preserve">zo </w:t>
      </w:r>
      <w:r w:rsidRPr="005316CF">
        <w:rPr>
          <w:lang w:eastAsia="en-US"/>
        </w:rPr>
        <w:t>warm was. Nauwelijks toch was hij vertrokken, of uit alle oorden des lands bereikten condoleantie-brieven de gemeente van Sluis. 1) LODENSTEIN liet zich bij die gelegen</w:t>
      </w:r>
      <w:r w:rsidRPr="005316CF">
        <w:rPr>
          <w:lang w:eastAsia="en-US"/>
        </w:rPr>
        <w:softHyphen/>
        <w:t>heid zeker wel zeer sterk uit, toen hij aan</w:t>
      </w:r>
      <w:r>
        <w:rPr>
          <w:lang w:eastAsia="en-US"/>
        </w:rPr>
        <w:t xml:space="preserve"> zijn «</w:t>
      </w:r>
      <w:r w:rsidRPr="005316CF">
        <w:rPr>
          <w:lang w:eastAsia="en-US"/>
        </w:rPr>
        <w:t>godzalige vrienden te Sluis</w:t>
      </w:r>
      <w:r>
        <w:rPr>
          <w:lang w:eastAsia="en-US"/>
        </w:rPr>
        <w:t xml:space="preserve">» </w:t>
      </w:r>
      <w:r w:rsidRPr="005316CF">
        <w:rPr>
          <w:lang w:eastAsia="en-US"/>
        </w:rPr>
        <w:t>schreef:</w:t>
      </w:r>
      <w:r>
        <w:rPr>
          <w:lang w:eastAsia="en-US"/>
        </w:rPr>
        <w:t xml:space="preserve"> «</w:t>
      </w:r>
      <w:r w:rsidRPr="005316CF">
        <w:rPr>
          <w:lang w:eastAsia="en-US"/>
        </w:rPr>
        <w:t>Ik zal mij in 't beschouwen van</w:t>
      </w:r>
      <w:r>
        <w:rPr>
          <w:lang w:eastAsia="en-US"/>
        </w:rPr>
        <w:t xml:space="preserve"> de </w:t>
      </w:r>
      <w:r w:rsidRPr="005316CF">
        <w:rPr>
          <w:lang w:eastAsia="en-US"/>
        </w:rPr>
        <w:t>deerlijke staat onzes lands in lang niet uitlaten, want daar was geen einde aan te zien</w:t>
      </w:r>
      <w:r>
        <w:rPr>
          <w:lang w:eastAsia="en-US"/>
        </w:rPr>
        <w:t>:</w:t>
      </w:r>
      <w:r w:rsidRPr="005316CF">
        <w:rPr>
          <w:lang w:eastAsia="en-US"/>
        </w:rPr>
        <w:t xml:space="preserve"> deze schuld moest nog op 't land leggen, dat zulke, die uitstekende in genade</w:t>
      </w:r>
      <w:r w:rsidRPr="005316CF">
        <w:rPr>
          <w:lang w:eastAsia="en-US"/>
        </w:rPr>
        <w:softHyphen/>
        <w:t xml:space="preserve">werkingen des Heiligen Geestes zijn, uitgeworpen worden; en dat even daarom, omdat zij haren dienst niet na de sleur, maar geestelijk betrachten willen, en omdat zij </w:t>
      </w:r>
      <w:r>
        <w:rPr>
          <w:lang w:eastAsia="en-US"/>
        </w:rPr>
        <w:t>consciëntie</w:t>
      </w:r>
      <w:r w:rsidRPr="005316CF">
        <w:rPr>
          <w:lang w:eastAsia="en-US"/>
        </w:rPr>
        <w:t>us zijnde, daar niet over en mogen</w:t>
      </w:r>
      <w:r>
        <w:rPr>
          <w:lang w:eastAsia="en-US"/>
        </w:rPr>
        <w:t>».</w:t>
      </w:r>
      <w:r w:rsidRPr="005316CF">
        <w:rPr>
          <w:lang w:eastAsia="en-US"/>
        </w:rPr>
        <w:t xml:space="preserve"> 2) In dien toon zijn trouwens bijna al die epistels gesteld. Hoe een BRAKEL over KOELMAN dacht, zal ons nader blijken, als wij</w:t>
      </w:r>
      <w:r>
        <w:rPr>
          <w:lang w:eastAsia="en-US"/>
        </w:rPr>
        <w:t xml:space="preserve"> «</w:t>
      </w:r>
      <w:r w:rsidRPr="005316CF">
        <w:rPr>
          <w:lang w:eastAsia="en-US"/>
        </w:rPr>
        <w:t>het geval KOELMAN</w:t>
      </w:r>
      <w:r>
        <w:rPr>
          <w:lang w:eastAsia="en-US"/>
        </w:rPr>
        <w:t xml:space="preserve">» </w:t>
      </w:r>
      <w:r w:rsidRPr="005316CF">
        <w:rPr>
          <w:lang w:eastAsia="en-US"/>
        </w:rPr>
        <w:t>bespreken. Welke gedachten het</w:t>
      </w:r>
      <w:r>
        <w:rPr>
          <w:lang w:eastAsia="en-US"/>
        </w:rPr>
        <w:t xml:space="preserve"> «</w:t>
      </w:r>
      <w:r w:rsidRPr="005316CF">
        <w:rPr>
          <w:lang w:eastAsia="en-US"/>
        </w:rPr>
        <w:t>vrome volkje</w:t>
      </w:r>
      <w:r>
        <w:rPr>
          <w:lang w:eastAsia="en-US"/>
        </w:rPr>
        <w:t xml:space="preserve">» </w:t>
      </w:r>
      <w:r w:rsidRPr="005316CF">
        <w:rPr>
          <w:lang w:eastAsia="en-US"/>
        </w:rPr>
        <w:t>in heel</w:t>
      </w:r>
      <w:r>
        <w:rPr>
          <w:lang w:eastAsia="en-US"/>
        </w:rPr>
        <w:t xml:space="preserve"> de </w:t>
      </w:r>
      <w:r w:rsidRPr="005316CF">
        <w:rPr>
          <w:lang w:eastAsia="en-US"/>
        </w:rPr>
        <w:t>lande omtrent hem had, zullen wij ook nu weer het best kunnen afleiden uit de grafschriften en lijkzangen</w:t>
      </w:r>
      <w:r>
        <w:rPr>
          <w:lang w:eastAsia="en-US"/>
        </w:rPr>
        <w:t>,</w:t>
      </w:r>
      <w:r w:rsidRPr="005316CF">
        <w:rPr>
          <w:lang w:eastAsia="en-US"/>
        </w:rPr>
        <w:t xml:space="preserve"> na zijn verscheiden vervaardigd. Leerden zij ons boven, hoezeer hij gehaat was bij velen, zij zijn ons nog welsprekender tolken van de liefde en warme ge</w:t>
      </w:r>
      <w:r w:rsidRPr="005316CF">
        <w:rPr>
          <w:lang w:eastAsia="en-US"/>
        </w:rPr>
        <w:softHyphen/>
        <w:t>negenheid, die hem werd toegedragen in</w:t>
      </w:r>
      <w:r>
        <w:rPr>
          <w:lang w:eastAsia="en-US"/>
        </w:rPr>
        <w:t xml:space="preserve"> de </w:t>
      </w:r>
      <w:r w:rsidRPr="005316CF">
        <w:rPr>
          <w:lang w:eastAsia="en-US"/>
        </w:rPr>
        <w:t xml:space="preserve">kring, waaraan die gedichten hun ontstaan te danken hadden. Mag het te sterk zijn, wanneer een poeët na eerst geconstateerd te hebben, dat geen </w:t>
      </w:r>
      <w:r>
        <w:rPr>
          <w:lang w:eastAsia="en-US"/>
        </w:rPr>
        <w:t>mens «</w:t>
      </w:r>
      <w:r w:rsidRPr="005316CF">
        <w:rPr>
          <w:lang w:eastAsia="en-US"/>
        </w:rPr>
        <w:t>geheellijk van alle feil ontbonden is</w:t>
      </w:r>
      <w:r>
        <w:rPr>
          <w:lang w:eastAsia="en-US"/>
        </w:rPr>
        <w:t>»,</w:t>
      </w:r>
      <w:r w:rsidRPr="005316CF">
        <w:rPr>
          <w:lang w:eastAsia="en-US"/>
        </w:rPr>
        <w:t xml:space="preserve"> van KOELMAN daarop verklaart, dat hij</w:t>
      </w:r>
      <w:r>
        <w:rPr>
          <w:lang w:eastAsia="en-US"/>
        </w:rPr>
        <w:t xml:space="preserve"> «</w:t>
      </w:r>
      <w:r w:rsidRPr="005316CF">
        <w:rPr>
          <w:lang w:eastAsia="en-US"/>
        </w:rPr>
        <w:t>schier gezuiverd waar van alle zielsgebr</w:t>
      </w:r>
      <w:r>
        <w:rPr>
          <w:lang w:eastAsia="en-US"/>
        </w:rPr>
        <w:t>eke</w:t>
      </w:r>
      <w:r w:rsidRPr="005316CF">
        <w:rPr>
          <w:lang w:eastAsia="en-US"/>
        </w:rPr>
        <w:t>n</w:t>
      </w:r>
      <w:r>
        <w:rPr>
          <w:lang w:eastAsia="en-US"/>
        </w:rPr>
        <w:t>»,</w:t>
      </w:r>
      <w:r w:rsidRPr="005316CF">
        <w:rPr>
          <w:lang w:eastAsia="en-US"/>
        </w:rPr>
        <w:t xml:space="preserve"> ja zelfs</w:t>
      </w:r>
      <w:r>
        <w:rPr>
          <w:lang w:eastAsia="en-US"/>
        </w:rPr>
        <w:t xml:space="preserve"> «</w:t>
      </w:r>
      <w:r w:rsidRPr="005316CF">
        <w:rPr>
          <w:lang w:eastAsia="en-US"/>
        </w:rPr>
        <w:t>een Engel scheen</w:t>
      </w:r>
      <w:r>
        <w:rPr>
          <w:lang w:eastAsia="en-US"/>
        </w:rPr>
        <w:t>»,</w:t>
      </w:r>
      <w:r w:rsidRPr="005316CF">
        <w:rPr>
          <w:lang w:eastAsia="en-US"/>
        </w:rPr>
        <w:t xml:space="preserve"> wij schenken hem gaarne geloof, als hij zegt:</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w:t>
      </w:r>
      <w:r>
        <w:rPr>
          <w:lang w:eastAsia="en-US"/>
        </w:rPr>
        <w:t xml:space="preserve"> Historisch </w:t>
      </w:r>
      <w:r w:rsidRPr="005316CF">
        <w:rPr>
          <w:lang w:eastAsia="en-US"/>
        </w:rPr>
        <w:t>Verhael van de Proceduuren,/ THEOPH. PARRESIUS, blz. 400.</w:t>
      </w:r>
    </w:p>
    <w:p w:rsidR="00F4202A" w:rsidRPr="005316CF" w:rsidRDefault="00F4202A" w:rsidP="00F4202A">
      <w:pPr>
        <w:jc w:val="both"/>
        <w:rPr>
          <w:lang w:eastAsia="en-US"/>
        </w:rPr>
      </w:pPr>
      <w:r>
        <w:rPr>
          <w:lang w:eastAsia="en-US"/>
        </w:rPr>
        <w:t>Brieven u</w:t>
      </w:r>
      <w:r w:rsidRPr="005316CF">
        <w:rPr>
          <w:lang w:eastAsia="en-US"/>
        </w:rPr>
        <w:t>it Middelburg, Utrecht, Leeuwarden.</w:t>
      </w:r>
    </w:p>
    <w:p w:rsidR="00F4202A" w:rsidRPr="005316CF" w:rsidRDefault="00F4202A" w:rsidP="00F4202A">
      <w:pPr>
        <w:jc w:val="both"/>
        <w:rPr>
          <w:lang w:eastAsia="en-US"/>
        </w:rPr>
      </w:pPr>
      <w:r w:rsidRPr="005316CF">
        <w:rPr>
          <w:lang w:eastAsia="en-US"/>
        </w:rPr>
        <w:t>2)</w:t>
      </w:r>
      <w:r>
        <w:rPr>
          <w:lang w:eastAsia="en-US"/>
        </w:rPr>
        <w:t xml:space="preserve"> Brief</w:t>
      </w:r>
      <w:r w:rsidRPr="005316CF">
        <w:rPr>
          <w:lang w:eastAsia="en-US"/>
        </w:rPr>
        <w:t xml:space="preserve"> van</w:t>
      </w:r>
      <w:r>
        <w:rPr>
          <w:lang w:eastAsia="en-US"/>
        </w:rPr>
        <w:t xml:space="preserve"> de </w:t>
      </w:r>
      <w:r w:rsidRPr="005316CF">
        <w:rPr>
          <w:lang w:eastAsia="en-US"/>
        </w:rPr>
        <w:t>Godzaligen J. VAN LODENSTEIN, 1 Aug. 1675, blz. 2.</w:t>
      </w:r>
    </w:p>
    <w:p w:rsidR="00F4202A" w:rsidRPr="005316CF" w:rsidRDefault="00F4202A" w:rsidP="00F4202A">
      <w:pPr>
        <w:jc w:val="both"/>
        <w:rPr>
          <w:lang w:eastAsia="en-US"/>
        </w:rPr>
      </w:pPr>
      <w:r w:rsidRPr="005316CF">
        <w:rPr>
          <w:lang w:eastAsia="en-US"/>
        </w:rPr>
        <w:t>309</w:t>
      </w:r>
    </w:p>
    <w:p w:rsidR="00F4202A" w:rsidRDefault="00F4202A" w:rsidP="00F4202A">
      <w:pPr>
        <w:jc w:val="both"/>
        <w:rPr>
          <w:lang w:eastAsia="en-US"/>
        </w:rPr>
      </w:pPr>
    </w:p>
    <w:p w:rsidR="00F4202A" w:rsidRPr="00295073" w:rsidRDefault="00F4202A" w:rsidP="00F4202A">
      <w:pPr>
        <w:jc w:val="both"/>
        <w:rPr>
          <w:i/>
          <w:lang w:eastAsia="en-US"/>
        </w:rPr>
      </w:pPr>
      <w:r w:rsidRPr="00295073">
        <w:rPr>
          <w:i/>
          <w:lang w:eastAsia="en-US"/>
        </w:rPr>
        <w:t xml:space="preserve">KOELMAN heeft dan geleeft in Gods werk, </w:t>
      </w:r>
    </w:p>
    <w:p w:rsidR="00F4202A" w:rsidRPr="00295073" w:rsidRDefault="00F4202A" w:rsidP="00F4202A">
      <w:pPr>
        <w:jc w:val="both"/>
        <w:rPr>
          <w:i/>
          <w:lang w:eastAsia="en-US"/>
        </w:rPr>
      </w:pPr>
      <w:r w:rsidRPr="00295073">
        <w:rPr>
          <w:i/>
          <w:lang w:eastAsia="en-US"/>
        </w:rPr>
        <w:t>en zijn leven Heeft dese wisse roem, dat 't onbesproken waar;</w:t>
      </w:r>
    </w:p>
    <w:p w:rsidR="00F4202A" w:rsidRPr="00295073" w:rsidRDefault="00F4202A" w:rsidP="00F4202A">
      <w:pPr>
        <w:jc w:val="both"/>
        <w:rPr>
          <w:i/>
          <w:lang w:eastAsia="en-US"/>
        </w:rPr>
      </w:pPr>
      <w:r w:rsidRPr="00295073">
        <w:rPr>
          <w:i/>
          <w:lang w:eastAsia="en-US"/>
        </w:rPr>
        <w:t>Ten getuige strek daar van zo grote Christenschaar,</w:t>
      </w:r>
    </w:p>
    <w:p w:rsidR="00F4202A" w:rsidRPr="00295073" w:rsidRDefault="00F4202A" w:rsidP="00F4202A">
      <w:pPr>
        <w:jc w:val="both"/>
        <w:rPr>
          <w:i/>
          <w:lang w:eastAsia="en-US"/>
        </w:rPr>
      </w:pPr>
      <w:r w:rsidRPr="00295073">
        <w:rPr>
          <w:i/>
          <w:lang w:eastAsia="en-US"/>
        </w:rPr>
        <w:t xml:space="preserve">Die hem ooit kenden en hem t'zaam getuig'nis geeven; </w:t>
      </w:r>
    </w:p>
    <w:p w:rsidR="00F4202A" w:rsidRPr="00295073" w:rsidRDefault="00F4202A" w:rsidP="00F4202A">
      <w:pPr>
        <w:jc w:val="both"/>
        <w:rPr>
          <w:i/>
          <w:lang w:eastAsia="en-US"/>
        </w:rPr>
      </w:pPr>
      <w:r w:rsidRPr="00295073">
        <w:rPr>
          <w:i/>
          <w:lang w:eastAsia="en-US"/>
        </w:rPr>
        <w:t xml:space="preserve">Dat hy staag met der daad dat geene heeft betracht, </w:t>
      </w:r>
    </w:p>
    <w:p w:rsidR="00F4202A" w:rsidRPr="00295073" w:rsidRDefault="00F4202A" w:rsidP="00F4202A">
      <w:pPr>
        <w:jc w:val="both"/>
        <w:rPr>
          <w:i/>
          <w:lang w:eastAsia="en-US"/>
        </w:rPr>
      </w:pPr>
      <w:r w:rsidRPr="00295073">
        <w:rPr>
          <w:i/>
          <w:lang w:eastAsia="en-US"/>
        </w:rPr>
        <w:t>'t Geen hy op elks gemoed steeds drong met zo veel krach. t1)</w:t>
      </w:r>
    </w:p>
    <w:p w:rsidR="00F4202A" w:rsidRPr="00295073" w:rsidRDefault="00F4202A" w:rsidP="00F4202A">
      <w:pPr>
        <w:jc w:val="both"/>
        <w:rPr>
          <w:i/>
          <w:lang w:eastAsia="en-US"/>
        </w:rPr>
      </w:pPr>
    </w:p>
    <w:p w:rsidR="00F4202A" w:rsidRPr="005316CF" w:rsidRDefault="00F4202A" w:rsidP="00F4202A">
      <w:pPr>
        <w:jc w:val="both"/>
        <w:rPr>
          <w:lang w:eastAsia="en-US"/>
        </w:rPr>
      </w:pPr>
      <w:r w:rsidRPr="005316CF">
        <w:rPr>
          <w:lang w:eastAsia="en-US"/>
        </w:rPr>
        <w:t>Lezen wij elders, dat zijn heilig en godzalig leven</w:t>
      </w:r>
      <w:r>
        <w:rPr>
          <w:lang w:eastAsia="en-US"/>
        </w:rPr>
        <w:t xml:space="preserve"> een </w:t>
      </w:r>
      <w:r w:rsidRPr="005316CF">
        <w:rPr>
          <w:lang w:eastAsia="en-US"/>
        </w:rPr>
        <w:t>voortdurende</w:t>
      </w:r>
      <w:r>
        <w:rPr>
          <w:lang w:eastAsia="en-US"/>
        </w:rPr>
        <w:t xml:space="preserve"> «</w:t>
      </w:r>
      <w:r w:rsidRPr="005316CF">
        <w:rPr>
          <w:lang w:eastAsia="en-US"/>
        </w:rPr>
        <w:t>voorbereiding des doods</w:t>
      </w:r>
      <w:r>
        <w:rPr>
          <w:lang w:eastAsia="en-US"/>
        </w:rPr>
        <w:t xml:space="preserve">» </w:t>
      </w:r>
      <w:r w:rsidRPr="005316CF">
        <w:rPr>
          <w:lang w:eastAsia="en-US"/>
        </w:rPr>
        <w:t>geweest is, 2). en dat tot lof van</w:t>
      </w:r>
      <w:r>
        <w:rPr>
          <w:lang w:eastAsia="en-US"/>
        </w:rPr>
        <w:t xml:space="preserve"> de </w:t>
      </w:r>
      <w:r w:rsidRPr="005316CF">
        <w:rPr>
          <w:lang w:eastAsia="en-US"/>
        </w:rPr>
        <w:t>overledene niet verzwegen mag worden</w:t>
      </w:r>
      <w:r>
        <w:rPr>
          <w:lang w:eastAsia="en-US"/>
        </w:rPr>
        <w:t>,</w:t>
      </w:r>
      <w:r w:rsidRPr="005316CF">
        <w:rPr>
          <w:lang w:eastAsia="en-US"/>
        </w:rPr>
        <w:t xml:space="preserve"> dat hij in al zijn doen en laten</w:t>
      </w:r>
      <w:r>
        <w:rPr>
          <w:lang w:eastAsia="en-US"/>
        </w:rPr>
        <w:t xml:space="preserve"> «</w:t>
      </w:r>
      <w:r w:rsidRPr="005316CF">
        <w:rPr>
          <w:lang w:eastAsia="en-US"/>
        </w:rPr>
        <w:t>zeer Christelijk en milddadig,</w:t>
      </w:r>
    </w:p>
    <w:p w:rsidR="00F4202A" w:rsidRDefault="00F4202A" w:rsidP="00F4202A">
      <w:pPr>
        <w:jc w:val="both"/>
        <w:rPr>
          <w:lang w:eastAsia="en-US"/>
        </w:rPr>
      </w:pPr>
      <w:r w:rsidRPr="005316CF">
        <w:rPr>
          <w:lang w:eastAsia="en-US"/>
        </w:rPr>
        <w:t>eerlijk en genereus</w:t>
      </w:r>
      <w:r>
        <w:rPr>
          <w:lang w:eastAsia="en-US"/>
        </w:rPr>
        <w:t xml:space="preserve">» </w:t>
      </w:r>
      <w:r w:rsidRPr="005316CF">
        <w:rPr>
          <w:lang w:eastAsia="en-US"/>
        </w:rPr>
        <w:t>geweest is, 3) het woord des dichters geeft hetzelfde getuigenis als wij lezen</w:t>
      </w:r>
      <w:r>
        <w:rPr>
          <w:lang w:eastAsia="en-US"/>
        </w:rPr>
        <w:t>:</w:t>
      </w:r>
    </w:p>
    <w:p w:rsidR="00F4202A" w:rsidRPr="005316CF" w:rsidRDefault="00F4202A" w:rsidP="00F4202A">
      <w:pPr>
        <w:jc w:val="both"/>
        <w:rPr>
          <w:lang w:eastAsia="en-US"/>
        </w:rPr>
      </w:pPr>
    </w:p>
    <w:p w:rsidR="00F4202A" w:rsidRPr="00295073" w:rsidRDefault="00F4202A" w:rsidP="00F4202A">
      <w:pPr>
        <w:jc w:val="both"/>
        <w:rPr>
          <w:i/>
          <w:lang w:eastAsia="en-US"/>
        </w:rPr>
      </w:pPr>
      <w:r w:rsidRPr="00295073">
        <w:rPr>
          <w:i/>
          <w:lang w:eastAsia="en-US"/>
        </w:rPr>
        <w:t>Syn leven, en syn Leer geleken nae malkand'ren,</w:t>
      </w:r>
    </w:p>
    <w:p w:rsidR="00F4202A" w:rsidRPr="00295073" w:rsidRDefault="00F4202A" w:rsidP="00F4202A">
      <w:pPr>
        <w:jc w:val="both"/>
        <w:rPr>
          <w:i/>
          <w:lang w:eastAsia="en-US"/>
        </w:rPr>
      </w:pPr>
      <w:r w:rsidRPr="00295073">
        <w:rPr>
          <w:i/>
          <w:lang w:eastAsia="en-US"/>
        </w:rPr>
        <w:t>Godt-vruchtig, en oprecht, Eenvoudigh, Stichtelick,</w:t>
      </w:r>
    </w:p>
    <w:p w:rsidR="00F4202A" w:rsidRPr="00295073" w:rsidRDefault="00F4202A" w:rsidP="00F4202A">
      <w:pPr>
        <w:jc w:val="both"/>
        <w:rPr>
          <w:i/>
          <w:lang w:eastAsia="en-US"/>
        </w:rPr>
      </w:pPr>
      <w:r w:rsidRPr="00295073">
        <w:rPr>
          <w:i/>
          <w:lang w:eastAsia="en-US"/>
        </w:rPr>
        <w:t>Verstandigh, trouw, bedaert, sigh selver steets gelijck,</w:t>
      </w:r>
    </w:p>
    <w:p w:rsidR="00F4202A" w:rsidRPr="00295073" w:rsidRDefault="00F4202A" w:rsidP="00F4202A">
      <w:pPr>
        <w:jc w:val="both"/>
        <w:rPr>
          <w:i/>
          <w:lang w:eastAsia="en-US"/>
        </w:rPr>
      </w:pPr>
      <w:r w:rsidRPr="00295073">
        <w:rPr>
          <w:i/>
          <w:lang w:eastAsia="en-US"/>
        </w:rPr>
        <w:t>Geen storm, of buy,, hoe groot' dee hem syn Cours verand'ren.4)</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Dacht men </w:t>
      </w:r>
      <w:r>
        <w:rPr>
          <w:lang w:eastAsia="en-US"/>
        </w:rPr>
        <w:t xml:space="preserve">zo </w:t>
      </w:r>
      <w:r w:rsidRPr="005316CF">
        <w:rPr>
          <w:lang w:eastAsia="en-US"/>
        </w:rPr>
        <w:t>over zijn leven, bij zijnen dood schijnt het aan tranen niet ontbroken te hebben. Mogen wij</w:t>
      </w:r>
      <w:r>
        <w:rPr>
          <w:lang w:eastAsia="en-US"/>
        </w:rPr>
        <w:t xml:space="preserve"> de </w:t>
      </w:r>
      <w:r w:rsidRPr="005316CF">
        <w:rPr>
          <w:lang w:eastAsia="en-US"/>
        </w:rPr>
        <w:t>zanger</w:t>
      </w:r>
      <w:r>
        <w:rPr>
          <w:lang w:eastAsia="en-US"/>
        </w:rPr>
        <w:t xml:space="preserve"> </w:t>
      </w:r>
      <w:r w:rsidRPr="005316CF">
        <w:rPr>
          <w:lang w:eastAsia="en-US"/>
        </w:rPr>
        <w:t>gel</w:t>
      </w:r>
      <w:r>
        <w:rPr>
          <w:lang w:eastAsia="en-US"/>
        </w:rPr>
        <w:t>ove</w:t>
      </w:r>
      <w:r w:rsidRPr="005316CF">
        <w:rPr>
          <w:lang w:eastAsia="en-US"/>
        </w:rPr>
        <w:t>n</w:t>
      </w:r>
      <w:r>
        <w:rPr>
          <w:lang w:eastAsia="en-US"/>
        </w:rPr>
        <w:t>,</w:t>
      </w:r>
      <w:r w:rsidRPr="005316CF">
        <w:rPr>
          <w:lang w:eastAsia="en-US"/>
        </w:rPr>
        <w:t xml:space="preserve"> dan hebben</w:t>
      </w:r>
      <w:r>
        <w:rPr>
          <w:lang w:eastAsia="en-US"/>
        </w:rPr>
        <w:t xml:space="preserve"> «</w:t>
      </w:r>
      <w:r w:rsidRPr="005316CF">
        <w:rPr>
          <w:lang w:eastAsia="en-US"/>
        </w:rPr>
        <w:t>b</w:t>
      </w:r>
      <w:r>
        <w:rPr>
          <w:lang w:eastAsia="en-US"/>
        </w:rPr>
        <w:t>eke</w:t>
      </w:r>
      <w:r w:rsidRPr="005316CF">
        <w:rPr>
          <w:lang w:eastAsia="en-US"/>
        </w:rPr>
        <w:t>n zilte tranen gevloten</w:t>
      </w:r>
      <w:r>
        <w:rPr>
          <w:lang w:eastAsia="en-US"/>
        </w:rPr>
        <w:t>».</w:t>
      </w:r>
      <w:r w:rsidRPr="005316CF">
        <w:rPr>
          <w:lang w:eastAsia="en-US"/>
        </w:rPr>
        <w:t xml:space="preserve"> Er staat althans:</w:t>
      </w:r>
    </w:p>
    <w:p w:rsidR="00F4202A" w:rsidRPr="00295073" w:rsidRDefault="00F4202A" w:rsidP="00F4202A">
      <w:pPr>
        <w:jc w:val="both"/>
        <w:rPr>
          <w:lang w:eastAsia="en-US"/>
        </w:rPr>
      </w:pPr>
      <w:r w:rsidRPr="00295073">
        <w:rPr>
          <w:lang w:eastAsia="en-US"/>
        </w:rPr>
        <w:t xml:space="preserve">Wat siet myn oog een droef geween! </w:t>
      </w:r>
    </w:p>
    <w:p w:rsidR="00F4202A" w:rsidRPr="00295073" w:rsidRDefault="00F4202A" w:rsidP="00F4202A">
      <w:pPr>
        <w:jc w:val="both"/>
        <w:rPr>
          <w:lang w:eastAsia="en-US"/>
        </w:rPr>
      </w:pPr>
      <w:r w:rsidRPr="00295073">
        <w:rPr>
          <w:lang w:eastAsia="en-US"/>
        </w:rPr>
        <w:t>Want Zions hart dat schijnt te breken</w:t>
      </w:r>
    </w:p>
    <w:p w:rsidR="00F4202A" w:rsidRPr="00295073" w:rsidRDefault="00F4202A" w:rsidP="00F4202A">
      <w:pPr>
        <w:jc w:val="both"/>
        <w:rPr>
          <w:lang w:eastAsia="en-US"/>
        </w:rPr>
      </w:pPr>
      <w:r w:rsidRPr="00295073">
        <w:rPr>
          <w:lang w:eastAsia="en-US"/>
        </w:rPr>
        <w:t xml:space="preserve">0 naer gehuyl, en luyt gesteen! </w:t>
      </w:r>
    </w:p>
    <w:p w:rsidR="00F4202A" w:rsidRPr="00295073" w:rsidRDefault="00F4202A" w:rsidP="00F4202A">
      <w:pPr>
        <w:jc w:val="both"/>
        <w:rPr>
          <w:lang w:eastAsia="en-US"/>
        </w:rPr>
      </w:pPr>
      <w:r w:rsidRPr="00295073">
        <w:rPr>
          <w:lang w:eastAsia="en-US"/>
        </w:rPr>
        <w:t>Haer traanen vloeyt als beken. 5)</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Nog sterker drukt een ander het uit, als hij aldus aanheft:</w:t>
      </w:r>
    </w:p>
    <w:p w:rsidR="00F4202A" w:rsidRPr="00295073" w:rsidRDefault="00F4202A" w:rsidP="00F4202A">
      <w:pPr>
        <w:jc w:val="both"/>
        <w:rPr>
          <w:i/>
          <w:lang w:eastAsia="en-US"/>
        </w:rPr>
      </w:pPr>
      <w:r w:rsidRPr="00295073">
        <w:rPr>
          <w:i/>
          <w:lang w:eastAsia="en-US"/>
        </w:rPr>
        <w:t xml:space="preserve">Ay my! wat droever MAAR ick hoor een NAAR geluyt. </w:t>
      </w:r>
    </w:p>
    <w:p w:rsidR="00F4202A" w:rsidRPr="00295073" w:rsidRDefault="00F4202A" w:rsidP="00F4202A">
      <w:pPr>
        <w:jc w:val="both"/>
        <w:rPr>
          <w:i/>
          <w:lang w:eastAsia="en-US"/>
        </w:rPr>
      </w:pPr>
      <w:r w:rsidRPr="00295073">
        <w:rPr>
          <w:i/>
          <w:lang w:eastAsia="en-US"/>
        </w:rPr>
        <w:t>Het aangesigt verbleekt, de Silte traanen hangen,</w:t>
      </w:r>
    </w:p>
    <w:p w:rsidR="00F4202A" w:rsidRPr="00295073" w:rsidRDefault="00F4202A" w:rsidP="00F4202A">
      <w:pPr>
        <w:jc w:val="both"/>
        <w:rPr>
          <w:i/>
          <w:lang w:eastAsia="en-US"/>
        </w:rPr>
      </w:pPr>
      <w:r w:rsidRPr="00295073">
        <w:rPr>
          <w:i/>
          <w:lang w:eastAsia="en-US"/>
        </w:rPr>
        <w:t xml:space="preserve">(Als waer een ganse beek gestortet) op de wangen </w:t>
      </w:r>
    </w:p>
    <w:p w:rsidR="00F4202A" w:rsidRPr="005316CF" w:rsidRDefault="00F4202A" w:rsidP="00F4202A">
      <w:pPr>
        <w:jc w:val="both"/>
        <w:rPr>
          <w:lang w:eastAsia="en-US"/>
        </w:rPr>
      </w:pPr>
      <w:r w:rsidRPr="00295073">
        <w:rPr>
          <w:i/>
          <w:lang w:eastAsia="en-US"/>
        </w:rPr>
        <w:t>Van Sions dierb're volck. 6</w:t>
      </w:r>
      <w:r w:rsidRPr="005316CF">
        <w:rPr>
          <w:lang w:eastAsia="en-US"/>
        </w:rPr>
        <w:t>)</w:t>
      </w:r>
    </w:p>
    <w:p w:rsidR="00F4202A" w:rsidRDefault="00F4202A" w:rsidP="00F4202A">
      <w:pPr>
        <w:jc w:val="both"/>
        <w:rPr>
          <w:lang w:eastAsia="en-US"/>
        </w:rPr>
      </w:pPr>
    </w:p>
    <w:p w:rsidR="00F4202A" w:rsidRDefault="00F4202A" w:rsidP="00F4202A">
      <w:pPr>
        <w:jc w:val="both"/>
        <w:rPr>
          <w:lang w:eastAsia="en-US"/>
        </w:rPr>
      </w:pPr>
      <w:r w:rsidRPr="005316CF">
        <w:rPr>
          <w:lang w:eastAsia="en-US"/>
        </w:rPr>
        <w:t>En dat het niet alleen het</w:t>
      </w:r>
      <w:r>
        <w:rPr>
          <w:lang w:eastAsia="en-US"/>
        </w:rPr>
        <w:t xml:space="preserve"> «</w:t>
      </w:r>
      <w:r w:rsidRPr="005316CF">
        <w:rPr>
          <w:lang w:eastAsia="en-US"/>
        </w:rPr>
        <w:t>vrome volkje</w:t>
      </w:r>
      <w:r>
        <w:rPr>
          <w:lang w:eastAsia="en-US"/>
        </w:rPr>
        <w:t xml:space="preserve">» </w:t>
      </w:r>
      <w:r w:rsidRPr="005316CF">
        <w:rPr>
          <w:lang w:eastAsia="en-US"/>
        </w:rPr>
        <w:t>was, dat hem eerde en met hetwelk bij in vrede leefde, getuigen de Classicale Notulen van Utrecht. Wij lezen daar niet alleen, dat hij de laatste drie</w:t>
      </w:r>
      <w:r>
        <w:rPr>
          <w:lang w:eastAsia="en-US"/>
        </w:rPr>
        <w:t xml:space="preserve"> </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 xml:space="preserve">1) </w:t>
      </w:r>
      <w:r w:rsidRPr="005316CF">
        <w:rPr>
          <w:lang w:eastAsia="en-US"/>
        </w:rPr>
        <w:t>Lijkzangen, Bijlagen.</w:t>
      </w:r>
    </w:p>
    <w:p w:rsidR="00F4202A" w:rsidRPr="005316CF" w:rsidRDefault="00F4202A" w:rsidP="00F4202A">
      <w:pPr>
        <w:jc w:val="both"/>
        <w:rPr>
          <w:lang w:eastAsia="en-US"/>
        </w:rPr>
      </w:pPr>
      <w:r w:rsidRPr="005316CF">
        <w:rPr>
          <w:lang w:eastAsia="en-US"/>
        </w:rPr>
        <w:t>2) "Schriften." L</w:t>
      </w:r>
      <w:r>
        <w:rPr>
          <w:lang w:eastAsia="en-US"/>
        </w:rPr>
        <w:t>ere</w:t>
      </w:r>
      <w:r w:rsidRPr="005316CF">
        <w:rPr>
          <w:lang w:eastAsia="en-US"/>
        </w:rPr>
        <w:t xml:space="preserve"> der "Geesten" Voorrede blz. 11.</w:t>
      </w:r>
    </w:p>
    <w:p w:rsidR="00F4202A" w:rsidRPr="005316CF" w:rsidRDefault="00F4202A" w:rsidP="00F4202A">
      <w:pPr>
        <w:jc w:val="both"/>
        <w:rPr>
          <w:lang w:eastAsia="en-US"/>
        </w:rPr>
      </w:pPr>
      <w:r w:rsidRPr="005316CF">
        <w:rPr>
          <w:lang w:eastAsia="en-US"/>
        </w:rPr>
        <w:t>3) Idem, blz. 6.</w:t>
      </w:r>
    </w:p>
    <w:p w:rsidR="00F4202A" w:rsidRPr="005316CF" w:rsidRDefault="00F4202A" w:rsidP="00F4202A">
      <w:pPr>
        <w:jc w:val="both"/>
        <w:rPr>
          <w:lang w:eastAsia="en-US"/>
        </w:rPr>
      </w:pPr>
      <w:r>
        <w:rPr>
          <w:lang w:eastAsia="en-US"/>
        </w:rPr>
        <w:t xml:space="preserve">4) </w:t>
      </w:r>
      <w:r w:rsidRPr="005316CF">
        <w:rPr>
          <w:lang w:eastAsia="en-US"/>
        </w:rPr>
        <w:t xml:space="preserve"> Lijkzangen, Bijlagen.</w:t>
      </w:r>
    </w:p>
    <w:p w:rsidR="00F4202A" w:rsidRPr="005316CF" w:rsidRDefault="00F4202A" w:rsidP="00F4202A">
      <w:pPr>
        <w:jc w:val="both"/>
        <w:rPr>
          <w:lang w:eastAsia="en-US"/>
        </w:rPr>
      </w:pPr>
      <w:r>
        <w:rPr>
          <w:lang w:eastAsia="en-US"/>
        </w:rPr>
        <w:t xml:space="preserve">5) </w:t>
      </w:r>
      <w:r w:rsidRPr="005316CF">
        <w:rPr>
          <w:lang w:eastAsia="en-US"/>
        </w:rPr>
        <w:t>Idem.</w:t>
      </w:r>
    </w:p>
    <w:p w:rsidR="00F4202A" w:rsidRDefault="00F4202A" w:rsidP="00F4202A">
      <w:pPr>
        <w:jc w:val="both"/>
        <w:rPr>
          <w:lang w:eastAsia="en-US"/>
        </w:rPr>
      </w:pPr>
      <w:r>
        <w:rPr>
          <w:lang w:eastAsia="en-US"/>
        </w:rPr>
        <w:t>6</w:t>
      </w:r>
      <w:r w:rsidRPr="005316CF">
        <w:rPr>
          <w:lang w:eastAsia="en-US"/>
        </w:rPr>
        <w:t xml:space="preserve">) Idem. </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of vier jaar</w:t>
      </w:r>
      <w:r>
        <w:rPr>
          <w:lang w:eastAsia="en-US"/>
        </w:rPr>
        <w:t xml:space="preserve"> «</w:t>
      </w:r>
      <w:r w:rsidRPr="005316CF">
        <w:rPr>
          <w:lang w:eastAsia="en-US"/>
        </w:rPr>
        <w:t xml:space="preserve">allesinds vreedsaam met de </w:t>
      </w:r>
      <w:r>
        <w:rPr>
          <w:lang w:eastAsia="en-US"/>
        </w:rPr>
        <w:t>Lera</w:t>
      </w:r>
      <w:r w:rsidRPr="005316CF">
        <w:rPr>
          <w:lang w:eastAsia="en-US"/>
        </w:rPr>
        <w:t>ren leefde</w:t>
      </w:r>
      <w:r>
        <w:rPr>
          <w:lang w:eastAsia="en-US"/>
        </w:rPr>
        <w:t>,</w:t>
      </w:r>
      <w:r w:rsidRPr="005316CF">
        <w:rPr>
          <w:lang w:eastAsia="en-US"/>
        </w:rPr>
        <w:t xml:space="preserve"> ook byw</w:t>
      </w:r>
      <w:r>
        <w:rPr>
          <w:lang w:eastAsia="en-US"/>
        </w:rPr>
        <w:t>one</w:t>
      </w:r>
      <w:r w:rsidRPr="005316CF">
        <w:rPr>
          <w:lang w:eastAsia="en-US"/>
        </w:rPr>
        <w:t>nde</w:t>
      </w:r>
      <w:r>
        <w:rPr>
          <w:lang w:eastAsia="en-US"/>
        </w:rPr>
        <w:t xml:space="preserve"> de </w:t>
      </w:r>
      <w:r w:rsidRPr="005316CF">
        <w:rPr>
          <w:lang w:eastAsia="en-US"/>
        </w:rPr>
        <w:t>publyken dienst derselver</w:t>
      </w:r>
      <w:r>
        <w:rPr>
          <w:lang w:eastAsia="en-US"/>
        </w:rPr>
        <w:t>»,</w:t>
      </w:r>
      <w:r w:rsidRPr="005316CF">
        <w:rPr>
          <w:lang w:eastAsia="en-US"/>
        </w:rPr>
        <w:t xml:space="preserve"> maar ook, dat de</w:t>
      </w:r>
      <w:r>
        <w:rPr>
          <w:lang w:eastAsia="en-US"/>
        </w:rPr>
        <w:t xml:space="preserve"> «</w:t>
      </w:r>
      <w:r w:rsidRPr="005316CF">
        <w:rPr>
          <w:lang w:eastAsia="en-US"/>
        </w:rPr>
        <w:t>Leden uit de Kerke van Utrecht niet veel eenparigheid</w:t>
      </w:r>
      <w:r>
        <w:rPr>
          <w:lang w:eastAsia="en-US"/>
        </w:rPr>
        <w:t xml:space="preserve">» </w:t>
      </w:r>
      <w:r w:rsidRPr="005316CF">
        <w:rPr>
          <w:lang w:eastAsia="en-US"/>
        </w:rPr>
        <w:t xml:space="preserve">voor hem in 't strijdperk traden, verklarende dat over zijn gedrag te </w:t>
      </w:r>
      <w:r>
        <w:rPr>
          <w:lang w:eastAsia="en-US"/>
        </w:rPr>
        <w:t>een</w:t>
      </w:r>
      <w:r w:rsidRPr="005316CF">
        <w:rPr>
          <w:lang w:eastAsia="en-US"/>
        </w:rPr>
        <w:t>male niet te klagen viel, toen van zekere zijde gevraagd werd, of men wel genoegzaam omtrent de dingen van KOELMAN waakte») Voegt men hier nog bij allerlei verklaringen omtrent</w:t>
      </w:r>
      <w:r>
        <w:rPr>
          <w:lang w:eastAsia="en-US"/>
        </w:rPr>
        <w:t xml:space="preserve"> zijn </w:t>
      </w:r>
      <w:r w:rsidRPr="005316CF">
        <w:rPr>
          <w:lang w:eastAsia="en-US"/>
        </w:rPr>
        <w:t>gr</w:t>
      </w:r>
      <w:r>
        <w:rPr>
          <w:lang w:eastAsia="en-US"/>
        </w:rPr>
        <w:t>ote</w:t>
      </w:r>
      <w:r w:rsidRPr="005316CF">
        <w:rPr>
          <w:lang w:eastAsia="en-US"/>
        </w:rPr>
        <w:t xml:space="preserve"> mildadigheid</w:t>
      </w:r>
      <w:r>
        <w:rPr>
          <w:lang w:eastAsia="en-US"/>
        </w:rPr>
        <w:t>,</w:t>
      </w:r>
      <w:r w:rsidRPr="005316CF">
        <w:rPr>
          <w:lang w:eastAsia="en-US"/>
        </w:rPr>
        <w:t xml:space="preserve"> bijna te ver gedreven onbaatzuchtigheid, stipte eerlijkheid, 2) alsook de vermelding van het feit, dat bij</w:t>
      </w:r>
      <w:r>
        <w:rPr>
          <w:lang w:eastAsia="en-US"/>
        </w:rPr>
        <w:t xml:space="preserve"> zijn «</w:t>
      </w:r>
      <w:r w:rsidRPr="005316CF">
        <w:rPr>
          <w:lang w:eastAsia="en-US"/>
        </w:rPr>
        <w:t>statige</w:t>
      </w:r>
      <w:r>
        <w:rPr>
          <w:lang w:eastAsia="en-US"/>
        </w:rPr>
        <w:t xml:space="preserve">» </w:t>
      </w:r>
      <w:r w:rsidRPr="005316CF">
        <w:rPr>
          <w:lang w:eastAsia="en-US"/>
        </w:rPr>
        <w:t>begrafenis op</w:t>
      </w:r>
      <w:r>
        <w:rPr>
          <w:lang w:eastAsia="en-US"/>
        </w:rPr>
        <w:t xml:space="preserve"> een </w:t>
      </w:r>
      <w:r w:rsidRPr="005316CF">
        <w:rPr>
          <w:lang w:eastAsia="en-US"/>
        </w:rPr>
        <w:t>ondubbelzinnige wijze gebleken is, hoezeer de man geacht was bij geleerden en ongeleerden in</w:t>
      </w:r>
      <w:r>
        <w:rPr>
          <w:lang w:eastAsia="en-US"/>
        </w:rPr>
        <w:t xml:space="preserve"> zijn </w:t>
      </w:r>
      <w:r w:rsidRPr="005316CF">
        <w:rPr>
          <w:lang w:eastAsia="en-US"/>
        </w:rPr>
        <w:t>geboortestad, 3) dan m</w:t>
      </w:r>
      <w:r>
        <w:rPr>
          <w:lang w:eastAsia="en-US"/>
        </w:rPr>
        <w:t>een</w:t>
      </w:r>
      <w:r w:rsidRPr="005316CF">
        <w:rPr>
          <w:lang w:eastAsia="en-US"/>
        </w:rPr>
        <w:t xml:space="preserve"> wij niet alleen tot een geheel andere slotsom te moeten komen dan de H</w:t>
      </w:r>
      <w:r>
        <w:rPr>
          <w:lang w:eastAsia="en-US"/>
        </w:rPr>
        <w:t>ere</w:t>
      </w:r>
      <w:r w:rsidRPr="005316CF">
        <w:rPr>
          <w:lang w:eastAsia="en-US"/>
        </w:rPr>
        <w:t>n WALTEN en Kos</w:t>
      </w:r>
      <w:r>
        <w:rPr>
          <w:lang w:eastAsia="en-US"/>
        </w:rPr>
        <w:t>t,</w:t>
      </w:r>
      <w:r w:rsidRPr="005316CF">
        <w:rPr>
          <w:lang w:eastAsia="en-US"/>
        </w:rPr>
        <w:t xml:space="preserve"> maar ook te moeten verschillen van</w:t>
      </w:r>
      <w:r>
        <w:rPr>
          <w:lang w:eastAsia="en-US"/>
        </w:rPr>
        <w:t xml:space="preserve"> zijn </w:t>
      </w:r>
      <w:r w:rsidRPr="005316CF">
        <w:rPr>
          <w:lang w:eastAsia="en-US"/>
        </w:rPr>
        <w:t>latere beoor</w:t>
      </w:r>
      <w:r w:rsidRPr="005316CF">
        <w:rPr>
          <w:lang w:eastAsia="en-US"/>
        </w:rPr>
        <w:softHyphen/>
        <w:t>deelaars. Gewis, wij m</w:t>
      </w:r>
      <w:r>
        <w:rPr>
          <w:lang w:eastAsia="en-US"/>
        </w:rPr>
        <w:t>een</w:t>
      </w:r>
      <w:r w:rsidRPr="005316CF">
        <w:rPr>
          <w:lang w:eastAsia="en-US"/>
        </w:rPr>
        <w:t xml:space="preserve"> niet blind te zijn voor de zwakke zijde in het leven van KOELMAN, en erkennen gaarne met</w:t>
      </w:r>
      <w:r>
        <w:rPr>
          <w:lang w:eastAsia="en-US"/>
        </w:rPr>
        <w:t xml:space="preserve"> de </w:t>
      </w:r>
      <w:r w:rsidRPr="005316CF">
        <w:rPr>
          <w:lang w:eastAsia="en-US"/>
        </w:rPr>
        <w:t>warmen verdediger van zijn persoon en leven, die de voorrede schreef voor het werk</w:t>
      </w:r>
      <w:r>
        <w:rPr>
          <w:lang w:eastAsia="en-US"/>
        </w:rPr>
        <w:t xml:space="preserve"> «</w:t>
      </w:r>
      <w:r w:rsidRPr="005316CF">
        <w:rPr>
          <w:lang w:eastAsia="en-US"/>
        </w:rPr>
        <w:t>Schriftmatige L</w:t>
      </w:r>
      <w:r>
        <w:rPr>
          <w:lang w:eastAsia="en-US"/>
        </w:rPr>
        <w:t>ere</w:t>
      </w:r>
      <w:r w:rsidRPr="005316CF">
        <w:rPr>
          <w:lang w:eastAsia="en-US"/>
        </w:rPr>
        <w:t xml:space="preserve"> der Geesten</w:t>
      </w:r>
      <w:r>
        <w:rPr>
          <w:lang w:eastAsia="en-US"/>
        </w:rPr>
        <w:t>», «</w:t>
      </w:r>
      <w:r w:rsidRPr="005316CF">
        <w:rPr>
          <w:lang w:eastAsia="en-US"/>
        </w:rPr>
        <w:t>daar koste iets uit sijne menigvuldige schriften bijgebracht worden, dat hij wat te scherp geweest was of om</w:t>
      </w:r>
      <w:r>
        <w:rPr>
          <w:lang w:eastAsia="en-US"/>
        </w:rPr>
        <w:t xml:space="preserve"> zijn </w:t>
      </w:r>
      <w:r w:rsidRPr="005316CF">
        <w:rPr>
          <w:lang w:eastAsia="en-US"/>
        </w:rPr>
        <w:t>vermeende rechten te beschermen, en onschuld te t</w:t>
      </w:r>
      <w:r>
        <w:rPr>
          <w:lang w:eastAsia="en-US"/>
        </w:rPr>
        <w:t>one</w:t>
      </w:r>
      <w:r w:rsidRPr="005316CF">
        <w:rPr>
          <w:lang w:eastAsia="en-US"/>
        </w:rPr>
        <w:t>n</w:t>
      </w:r>
      <w:r>
        <w:rPr>
          <w:lang w:eastAsia="en-US"/>
        </w:rPr>
        <w:t>, of dat hij wat te ijverige</w:t>
      </w:r>
      <w:r w:rsidRPr="005316CF">
        <w:rPr>
          <w:lang w:eastAsia="en-US"/>
        </w:rPr>
        <w:t xml:space="preserve"> pen gehad had tegen degenen, die hij oordeelde, dat dwaalden, of het recht van Gods Kerke niet beschermden, of hem in sijne sake niet </w:t>
      </w:r>
      <w:r>
        <w:rPr>
          <w:lang w:eastAsia="en-US"/>
        </w:rPr>
        <w:t>h</w:t>
      </w:r>
      <w:r w:rsidRPr="005316CF">
        <w:rPr>
          <w:lang w:eastAsia="en-US"/>
        </w:rPr>
        <w:t>ant</w:t>
      </w:r>
      <w:r>
        <w:rPr>
          <w:lang w:eastAsia="en-US"/>
        </w:rPr>
        <w:t>h</w:t>
      </w:r>
      <w:r w:rsidRPr="005316CF">
        <w:rPr>
          <w:lang w:eastAsia="en-US"/>
        </w:rPr>
        <w:t>aafden, of die de heiligen dienst hebbende waar te nemen sulx na sijn oordeel niet genoeg beijverden en beleefden; wie heeft daarom reden gehad, om hem of te haaten of sijn dienst te 'verachten</w:t>
      </w:r>
      <w:r>
        <w:rPr>
          <w:lang w:eastAsia="en-US"/>
        </w:rPr>
        <w:t>»?</w:t>
      </w:r>
      <w:r w:rsidRPr="005316CF">
        <w:rPr>
          <w:lang w:eastAsia="en-US"/>
        </w:rPr>
        <w:t xml:space="preserve"> 4) Maar toch houden wij het voor zeker, dat velen, die later een dikwijls verre van gunstig</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1)</w:t>
      </w:r>
      <w:r w:rsidRPr="005316CF">
        <w:rPr>
          <w:lang w:eastAsia="en-US"/>
        </w:rPr>
        <w:t xml:space="preserve"> "Schriften" L</w:t>
      </w:r>
      <w:r>
        <w:rPr>
          <w:lang w:eastAsia="en-US"/>
        </w:rPr>
        <w:t>ere</w:t>
      </w:r>
      <w:r w:rsidRPr="005316CF">
        <w:rPr>
          <w:lang w:eastAsia="en-US"/>
        </w:rPr>
        <w:t xml:space="preserve"> der "Geesten" Voorrede blz. 11.</w:t>
      </w:r>
    </w:p>
    <w:p w:rsidR="00F4202A" w:rsidRPr="005316CF" w:rsidRDefault="00F4202A" w:rsidP="00F4202A">
      <w:pPr>
        <w:jc w:val="both"/>
        <w:rPr>
          <w:lang w:eastAsia="en-US"/>
        </w:rPr>
      </w:pPr>
      <w:r w:rsidRPr="005316CF">
        <w:rPr>
          <w:lang w:eastAsia="en-US"/>
        </w:rPr>
        <w:t>2) Idem, blz. 6, "Des Zondaars Heiligdom" H. BINNING, Voorz. blz. 21.</w:t>
      </w:r>
    </w:p>
    <w:p w:rsidR="00F4202A" w:rsidRPr="005316CF" w:rsidRDefault="00F4202A" w:rsidP="00F4202A">
      <w:pPr>
        <w:jc w:val="both"/>
        <w:rPr>
          <w:lang w:eastAsia="en-US"/>
        </w:rPr>
      </w:pPr>
      <w:r w:rsidRPr="005316CF">
        <w:rPr>
          <w:lang w:eastAsia="en-US"/>
        </w:rPr>
        <w:t xml:space="preserve">3) Idem, blz. 11 </w:t>
      </w:r>
      <w:r>
        <w:rPr>
          <w:lang w:eastAsia="en-US"/>
        </w:rPr>
        <w:t>-</w:t>
      </w:r>
      <w:r w:rsidRPr="005316CF">
        <w:rPr>
          <w:lang w:eastAsia="en-US"/>
        </w:rPr>
        <w:t>12.</w:t>
      </w:r>
    </w:p>
    <w:p w:rsidR="00F4202A" w:rsidRPr="005316CF" w:rsidRDefault="00F4202A" w:rsidP="00F4202A">
      <w:pPr>
        <w:jc w:val="both"/>
        <w:rPr>
          <w:lang w:eastAsia="en-US"/>
        </w:rPr>
      </w:pPr>
      <w:r w:rsidRPr="005316CF">
        <w:rPr>
          <w:lang w:eastAsia="en-US"/>
        </w:rPr>
        <w:t>") Idem, blz. 12.</w:t>
      </w:r>
    </w:p>
    <w:p w:rsidR="00F4202A" w:rsidRPr="005316CF" w:rsidRDefault="00F4202A" w:rsidP="00F4202A">
      <w:pPr>
        <w:jc w:val="both"/>
        <w:rPr>
          <w:lang w:eastAsia="en-US"/>
        </w:rPr>
      </w:pPr>
      <w:r w:rsidRPr="005316CF">
        <w:rPr>
          <w:lang w:eastAsia="en-US"/>
        </w:rPr>
        <w:t>310</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oordeel velden over zijn karakter, niet voldoende op de hoogte geweest zijn van hun onderwerp of door vooringe</w:t>
      </w:r>
      <w:r w:rsidRPr="005316CF">
        <w:rPr>
          <w:lang w:eastAsia="en-US"/>
        </w:rPr>
        <w:softHyphen/>
        <w:t>nomenheid be</w:t>
      </w:r>
      <w:r>
        <w:rPr>
          <w:lang w:eastAsia="en-US"/>
        </w:rPr>
        <w:t>heerst</w:t>
      </w:r>
      <w:r w:rsidRPr="005316CF">
        <w:rPr>
          <w:lang w:eastAsia="en-US"/>
        </w:rPr>
        <w:t xml:space="preserve"> werden en </w:t>
      </w:r>
      <w:r>
        <w:rPr>
          <w:lang w:eastAsia="en-US"/>
        </w:rPr>
        <w:t xml:space="preserve">zo </w:t>
      </w:r>
      <w:r w:rsidRPr="005316CF">
        <w:rPr>
          <w:lang w:eastAsia="en-US"/>
        </w:rPr>
        <w:t>door een gekleur</w:t>
      </w:r>
      <w:r>
        <w:rPr>
          <w:lang w:eastAsia="en-US"/>
        </w:rPr>
        <w:t>d</w:t>
      </w:r>
      <w:r w:rsidRPr="005316CF">
        <w:rPr>
          <w:lang w:eastAsia="en-US"/>
        </w:rPr>
        <w:t>e bril zagen. Spreekt het vanzelf, dat een man als JACOBUS KOELMAN, die alom ijverde voor de smak zijns H</w:t>
      </w:r>
      <w:r>
        <w:rPr>
          <w:lang w:eastAsia="en-US"/>
        </w:rPr>
        <w:t>ere</w:t>
      </w:r>
      <w:r w:rsidRPr="005316CF">
        <w:rPr>
          <w:lang w:eastAsia="en-US"/>
        </w:rPr>
        <w:t>n</w:t>
      </w:r>
      <w:r>
        <w:rPr>
          <w:lang w:eastAsia="en-US"/>
        </w:rPr>
        <w:t>,</w:t>
      </w:r>
      <w:r w:rsidRPr="005316CF">
        <w:rPr>
          <w:lang w:eastAsia="en-US"/>
        </w:rPr>
        <w:t xml:space="preserve"> en in de beschrijving van de punten van n</w:t>
      </w:r>
      <w:r>
        <w:rPr>
          <w:lang w:eastAsia="en-US"/>
        </w:rPr>
        <w:t>odi</w:t>
      </w:r>
      <w:r w:rsidRPr="005316CF">
        <w:rPr>
          <w:lang w:eastAsia="en-US"/>
        </w:rPr>
        <w:t>ge refor</w:t>
      </w:r>
      <w:r w:rsidRPr="005316CF">
        <w:rPr>
          <w:lang w:eastAsia="en-US"/>
        </w:rPr>
        <w:softHyphen/>
        <w:t>matie</w:t>
      </w:r>
      <w:r>
        <w:rPr>
          <w:lang w:eastAsia="en-US"/>
        </w:rPr>
        <w:t xml:space="preserve"> zijn </w:t>
      </w:r>
      <w:r w:rsidRPr="005316CF">
        <w:rPr>
          <w:lang w:eastAsia="en-US"/>
        </w:rPr>
        <w:t>pen misschien wel eens in te donkere verwen gedoopt heeft, spreekt het wel vanzelf, zeggen wij, dat zulk een man nog al sterk op</w:t>
      </w:r>
      <w:r>
        <w:rPr>
          <w:lang w:eastAsia="en-US"/>
        </w:rPr>
        <w:t xml:space="preserve"> de </w:t>
      </w:r>
      <w:r w:rsidRPr="005316CF">
        <w:rPr>
          <w:lang w:eastAsia="en-US"/>
        </w:rPr>
        <w:t>voorgrond trad, en niet altijd vrij te pleiten geweest zal zijn van overdrijving</w:t>
      </w:r>
      <w:r>
        <w:rPr>
          <w:lang w:eastAsia="en-US"/>
        </w:rPr>
        <w:t>,</w:t>
      </w:r>
      <w:r w:rsidRPr="005316CF">
        <w:rPr>
          <w:lang w:eastAsia="en-US"/>
        </w:rPr>
        <w:t xml:space="preserve"> toch geeft dit aan YPEY en DERMOUT geen recht, om, bij alle waard</w:t>
      </w:r>
      <w:r>
        <w:rPr>
          <w:lang w:eastAsia="en-US"/>
        </w:rPr>
        <w:t>eri</w:t>
      </w:r>
      <w:r w:rsidRPr="005316CF">
        <w:rPr>
          <w:lang w:eastAsia="en-US"/>
        </w:rPr>
        <w:t>ng van zijn uitstekende kunde en niet geveinsde godsvrucht, te zeggen, dat bij KOELMAN zich</w:t>
      </w:r>
      <w:r>
        <w:rPr>
          <w:lang w:eastAsia="en-US"/>
        </w:rPr>
        <w:t xml:space="preserve"> «een heerse</w:t>
      </w:r>
      <w:r w:rsidRPr="005316CF">
        <w:rPr>
          <w:lang w:eastAsia="en-US"/>
        </w:rPr>
        <w:t>nde neiging vertoonde, om van anderen in denkbeelden te verschillen niet alleen</w:t>
      </w:r>
      <w:r>
        <w:rPr>
          <w:lang w:eastAsia="en-US"/>
        </w:rPr>
        <w:t>,</w:t>
      </w:r>
      <w:r w:rsidRPr="005316CF">
        <w:rPr>
          <w:lang w:eastAsia="en-US"/>
        </w:rPr>
        <w:t xml:space="preserve"> maar ook op anders</w:t>
      </w:r>
      <w:r w:rsidRPr="005316CF">
        <w:rPr>
          <w:lang w:eastAsia="en-US"/>
        </w:rPr>
        <w:softHyphen/>
        <w:t xml:space="preserve">denkenden met verachting uit de hoogte neer te zien», </w:t>
      </w:r>
      <w:r>
        <w:rPr>
          <w:lang w:eastAsia="en-US"/>
        </w:rPr>
        <w:t>1)</w:t>
      </w:r>
      <w:r w:rsidRPr="005316CF">
        <w:rPr>
          <w:lang w:eastAsia="en-US"/>
        </w:rPr>
        <w:t xml:space="preserve"> en evenmin aan GLASIUS om KOELMAN er van te verdenken</w:t>
      </w:r>
      <w:r>
        <w:rPr>
          <w:lang w:eastAsia="en-US"/>
        </w:rPr>
        <w:t>,</w:t>
      </w:r>
      <w:r w:rsidRPr="005316CF">
        <w:rPr>
          <w:lang w:eastAsia="en-US"/>
        </w:rPr>
        <w:t xml:space="preserve"> dat hij niets</w:t>
      </w:r>
      <w:r>
        <w:rPr>
          <w:lang w:eastAsia="en-US"/>
        </w:rPr>
        <w:t xml:space="preserve"> «</w:t>
      </w:r>
      <w:r w:rsidRPr="005316CF">
        <w:rPr>
          <w:lang w:eastAsia="en-US"/>
        </w:rPr>
        <w:t>meer .</w:t>
      </w:r>
      <w:r>
        <w:rPr>
          <w:lang w:eastAsia="en-US"/>
        </w:rPr>
        <w:t>wens</w:t>
      </w:r>
      <w:r w:rsidRPr="005316CF">
        <w:rPr>
          <w:lang w:eastAsia="en-US"/>
        </w:rPr>
        <w:t xml:space="preserve">te dan </w:t>
      </w:r>
      <w:r>
        <w:rPr>
          <w:lang w:eastAsia="en-US"/>
        </w:rPr>
        <w:t>ere</w:t>
      </w:r>
      <w:r w:rsidRPr="005316CF">
        <w:rPr>
          <w:lang w:eastAsia="en-US"/>
        </w:rPr>
        <w:t>en naam te maken</w:t>
      </w:r>
      <w:r>
        <w:rPr>
          <w:lang w:eastAsia="en-US"/>
        </w:rPr>
        <w:t>».</w:t>
      </w:r>
      <w:r w:rsidRPr="005316CF">
        <w:rPr>
          <w:lang w:eastAsia="en-US"/>
        </w:rPr>
        <w:t xml:space="preserve"> 2) En eindelijk, hoe de schrijver van het artikel over KOELMAN in de</w:t>
      </w:r>
      <w:r>
        <w:rPr>
          <w:lang w:eastAsia="en-US"/>
        </w:rPr>
        <w:t xml:space="preserve"> «</w:t>
      </w:r>
      <w:r w:rsidRPr="005316CF">
        <w:rPr>
          <w:lang w:eastAsia="en-US"/>
        </w:rPr>
        <w:t>Navorscher</w:t>
      </w:r>
      <w:r>
        <w:rPr>
          <w:lang w:eastAsia="en-US"/>
        </w:rPr>
        <w:t xml:space="preserve">» </w:t>
      </w:r>
      <w:r w:rsidRPr="005316CF">
        <w:rPr>
          <w:lang w:eastAsia="en-US"/>
        </w:rPr>
        <w:t>bij .</w:t>
      </w:r>
      <w:r>
        <w:rPr>
          <w:lang w:eastAsia="en-US"/>
        </w:rPr>
        <w:t>eni</w:t>
      </w:r>
      <w:r w:rsidRPr="005316CF">
        <w:rPr>
          <w:lang w:eastAsia="en-US"/>
        </w:rPr>
        <w:t>ge kennis van</w:t>
      </w:r>
      <w:r>
        <w:rPr>
          <w:lang w:eastAsia="en-US"/>
        </w:rPr>
        <w:t xml:space="preserve"> de </w:t>
      </w:r>
      <w:r w:rsidRPr="005316CF">
        <w:rPr>
          <w:lang w:eastAsia="en-US"/>
        </w:rPr>
        <w:t>persoon van KOELMAN, heeft kunnen schrijven, dat hij een man was van</w:t>
      </w:r>
      <w:r>
        <w:rPr>
          <w:lang w:eastAsia="en-US"/>
        </w:rPr>
        <w:t xml:space="preserve"> «</w:t>
      </w:r>
      <w:r w:rsidRPr="005316CF">
        <w:rPr>
          <w:lang w:eastAsia="en-US"/>
        </w:rPr>
        <w:t>ongemakkelijken aard en stijfzinnig (zeker toch heel iets anders dan standvastig) karakter</w:t>
      </w:r>
      <w:r>
        <w:rPr>
          <w:lang w:eastAsia="en-US"/>
        </w:rPr>
        <w:t xml:space="preserve">» </w:t>
      </w:r>
      <w:r w:rsidRPr="005316CF">
        <w:rPr>
          <w:lang w:eastAsia="en-US"/>
        </w:rPr>
        <w:t>blijft ons een raadsel. 3)</w:t>
      </w:r>
    </w:p>
    <w:p w:rsidR="00F4202A" w:rsidRPr="005316CF" w:rsidRDefault="00F4202A" w:rsidP="00F4202A">
      <w:pPr>
        <w:jc w:val="both"/>
        <w:rPr>
          <w:lang w:eastAsia="en-US"/>
        </w:rPr>
      </w:pPr>
      <w:r w:rsidRPr="005316CF">
        <w:rPr>
          <w:lang w:eastAsia="en-US"/>
        </w:rPr>
        <w:t>Ons oordeel over</w:t>
      </w:r>
      <w:r>
        <w:rPr>
          <w:lang w:eastAsia="en-US"/>
        </w:rPr>
        <w:t xml:space="preserve"> de </w:t>
      </w:r>
      <w:r w:rsidRPr="005316CF">
        <w:rPr>
          <w:lang w:eastAsia="en-US"/>
        </w:rPr>
        <w:t>persoon van KOELMAN in weinige woorden samenvattende, zouden wij willen zeggen in KOELMAN hebben wij voor ons een man, die zich geroepen achtte een medearbeider Gods te zijn aan de Reformatie van het vele verkeerde en zondige</w:t>
      </w:r>
      <w:r>
        <w:rPr>
          <w:lang w:eastAsia="en-US"/>
        </w:rPr>
        <w:t xml:space="preserve"> van die </w:t>
      </w:r>
      <w:r w:rsidRPr="005316CF">
        <w:rPr>
          <w:lang w:eastAsia="en-US"/>
        </w:rPr>
        <w:t>dagen in het persoonlijke, huiselijke, nationale en kerkelijke leven. Hij voelde</w:t>
      </w:r>
      <w:r>
        <w:rPr>
          <w:lang w:eastAsia="en-US"/>
        </w:rPr>
        <w:t xml:space="preserve"> «de </w:t>
      </w:r>
      <w:r w:rsidRPr="005316CF">
        <w:rPr>
          <w:lang w:eastAsia="en-US"/>
        </w:rPr>
        <w:t xml:space="preserve">last </w:t>
      </w:r>
      <w:r>
        <w:rPr>
          <w:lang w:eastAsia="en-US"/>
        </w:rPr>
        <w:t xml:space="preserve">des Heeren» </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1) Geschiedenis der Ned. Herv. Kerk door YPEY en DERMOUT </w:t>
      </w:r>
      <w:r>
        <w:rPr>
          <w:lang w:eastAsia="en-US"/>
        </w:rPr>
        <w:t>3</w:t>
      </w:r>
      <w:r w:rsidRPr="005316CF">
        <w:rPr>
          <w:lang w:eastAsia="en-US"/>
        </w:rPr>
        <w:t>de. Aant. p. 13. Wij cursiv</w:t>
      </w:r>
      <w:r>
        <w:rPr>
          <w:lang w:eastAsia="en-US"/>
        </w:rPr>
        <w:t>ere</w:t>
      </w:r>
      <w:r w:rsidRPr="005316CF">
        <w:rPr>
          <w:lang w:eastAsia="en-US"/>
        </w:rPr>
        <w:t>n.</w:t>
      </w:r>
    </w:p>
    <w:p w:rsidR="00F4202A" w:rsidRPr="005316CF" w:rsidRDefault="00F4202A" w:rsidP="00F4202A">
      <w:pPr>
        <w:jc w:val="both"/>
        <w:rPr>
          <w:lang w:eastAsia="en-US"/>
        </w:rPr>
      </w:pPr>
      <w:r w:rsidRPr="005316CF">
        <w:rPr>
          <w:lang w:eastAsia="en-US"/>
        </w:rPr>
        <w:t>2) Godgel. Nederland. Biogr. Woorderboek v. N. Godgel. door B. GLASIUS iide blz. 288-291. Idem.</w:t>
      </w:r>
    </w:p>
    <w:p w:rsidR="00F4202A" w:rsidRDefault="00F4202A" w:rsidP="00F4202A">
      <w:pPr>
        <w:jc w:val="both"/>
        <w:rPr>
          <w:lang w:eastAsia="en-US"/>
        </w:rPr>
      </w:pPr>
      <w:r w:rsidRPr="005316CF">
        <w:rPr>
          <w:lang w:eastAsia="en-US"/>
        </w:rPr>
        <w:t>3) /</w:t>
      </w:r>
      <w:r>
        <w:rPr>
          <w:lang w:eastAsia="en-US"/>
        </w:rPr>
        <w:t>Navorscher</w:t>
      </w:r>
      <w:r w:rsidRPr="005316CF">
        <w:rPr>
          <w:lang w:eastAsia="en-US"/>
        </w:rPr>
        <w:t xml:space="preserve">, IVde i.v. </w:t>
      </w:r>
    </w:p>
    <w:p w:rsidR="00F4202A" w:rsidRPr="005316CF" w:rsidRDefault="00F4202A" w:rsidP="00F4202A">
      <w:pPr>
        <w:jc w:val="both"/>
        <w:rPr>
          <w:lang w:eastAsia="en-US"/>
        </w:rPr>
      </w:pPr>
      <w:r w:rsidRPr="005316CF">
        <w:rPr>
          <w:lang w:eastAsia="en-US"/>
        </w:rPr>
        <w:t>311</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in zijn binnenste branden</w:t>
      </w:r>
      <w:r>
        <w:rPr>
          <w:lang w:eastAsia="en-US"/>
        </w:rPr>
        <w:t>,</w:t>
      </w:r>
      <w:r w:rsidRPr="005316CF">
        <w:rPr>
          <w:lang w:eastAsia="en-US"/>
        </w:rPr>
        <w:t xml:space="preserve"> en meende daardoor en daarom niets te mogen nalaten wat aan de bereiking van dat heerlijke levensdoel dienstbaar kon zijn. Zeker zal hij bij de beoord</w:t>
      </w:r>
      <w:r>
        <w:rPr>
          <w:lang w:eastAsia="en-US"/>
        </w:rPr>
        <w:t>eli</w:t>
      </w:r>
      <w:r w:rsidRPr="005316CF">
        <w:rPr>
          <w:lang w:eastAsia="en-US"/>
        </w:rPr>
        <w:t>ng van personen en zaken</w:t>
      </w:r>
      <w:r>
        <w:rPr>
          <w:lang w:eastAsia="en-US"/>
        </w:rPr>
        <w:t xml:space="preserve"> zijn </w:t>
      </w:r>
      <w:r w:rsidRPr="005316CF">
        <w:rPr>
          <w:lang w:eastAsia="en-US"/>
        </w:rPr>
        <w:t>pen wel eens wat te veel ge</w:t>
      </w:r>
      <w:r w:rsidRPr="005316CF">
        <w:rPr>
          <w:lang w:eastAsia="en-US"/>
        </w:rPr>
        <w:softHyphen/>
        <w:t>scherpt hebben</w:t>
      </w:r>
      <w:r>
        <w:rPr>
          <w:lang w:eastAsia="en-US"/>
        </w:rPr>
        <w:t>,</w:t>
      </w:r>
      <w:r w:rsidRPr="005316CF">
        <w:rPr>
          <w:lang w:eastAsia="en-US"/>
        </w:rPr>
        <w:t xml:space="preserve"> maar daarom mag hij niet gerangschikt worden onder de zoekers van eigen eer. Mogen</w:t>
      </w:r>
      <w:r>
        <w:rPr>
          <w:lang w:eastAsia="en-US"/>
        </w:rPr>
        <w:t xml:space="preserve"> zijn </w:t>
      </w:r>
      <w:r w:rsidRPr="005316CF">
        <w:rPr>
          <w:lang w:eastAsia="en-US"/>
        </w:rPr>
        <w:t>m</w:t>
      </w:r>
      <w:r>
        <w:rPr>
          <w:lang w:eastAsia="en-US"/>
        </w:rPr>
        <w:t>eni</w:t>
      </w:r>
      <w:r w:rsidRPr="005316CF">
        <w:rPr>
          <w:lang w:eastAsia="en-US"/>
        </w:rPr>
        <w:t>ngen ten opzichte van enkele zaken een afwijking van de gangbare denkbeelden vertoond hebben, dit mag ons er niet toe brengen zijn geh</w:t>
      </w:r>
      <w:r>
        <w:rPr>
          <w:lang w:eastAsia="en-US"/>
        </w:rPr>
        <w:t>ele</w:t>
      </w:r>
      <w:r w:rsidRPr="005316CF">
        <w:rPr>
          <w:lang w:eastAsia="en-US"/>
        </w:rPr>
        <w:t xml:space="preserve"> persoonlijkheid in het licht daarvan te beoord</w:t>
      </w:r>
      <w:r>
        <w:rPr>
          <w:lang w:eastAsia="en-US"/>
        </w:rPr>
        <w:t>ele</w:t>
      </w:r>
      <w:r w:rsidRPr="005316CF">
        <w:rPr>
          <w:lang w:eastAsia="en-US"/>
        </w:rPr>
        <w:t>n. En bovenal mag nooit vergeten worden</w:t>
      </w:r>
      <w:r>
        <w:rPr>
          <w:lang w:eastAsia="en-US"/>
        </w:rPr>
        <w:t>,</w:t>
      </w:r>
      <w:r w:rsidRPr="005316CF">
        <w:rPr>
          <w:lang w:eastAsia="en-US"/>
        </w:rPr>
        <w:t xml:space="preserve"> dat KOELMAN was een man van waarachtige en ongeveinsde godsvrucht met</w:t>
      </w:r>
      <w:r>
        <w:rPr>
          <w:lang w:eastAsia="en-US"/>
        </w:rPr>
        <w:t xml:space="preserve"> een «</w:t>
      </w:r>
      <w:r w:rsidRPr="005316CF">
        <w:rPr>
          <w:lang w:eastAsia="en-US"/>
        </w:rPr>
        <w:t>heilige passie</w:t>
      </w:r>
      <w:r>
        <w:rPr>
          <w:lang w:eastAsia="en-US"/>
        </w:rPr>
        <w:t xml:space="preserve">» </w:t>
      </w:r>
      <w:r w:rsidRPr="005316CF">
        <w:rPr>
          <w:lang w:eastAsia="en-US"/>
        </w:rPr>
        <w:t>om anderen tot de kennis van Christus te brengen.</w:t>
      </w:r>
    </w:p>
    <w:p w:rsidR="00F4202A" w:rsidRPr="005316CF" w:rsidRDefault="00F4202A" w:rsidP="00F4202A">
      <w:pPr>
        <w:jc w:val="both"/>
        <w:rPr>
          <w:lang w:eastAsia="en-US"/>
        </w:rPr>
      </w:pPr>
      <w:r w:rsidRPr="005316CF">
        <w:rPr>
          <w:lang w:eastAsia="en-US"/>
        </w:rPr>
        <w:t>M</w:t>
      </w:r>
      <w:r>
        <w:rPr>
          <w:lang w:eastAsia="en-US"/>
        </w:rPr>
        <w:t>een</w:t>
      </w:r>
      <w:r w:rsidRPr="005316CF">
        <w:rPr>
          <w:lang w:eastAsia="en-US"/>
        </w:rPr>
        <w:t xml:space="preserve"> wij dit laatste met volle vrijmoedigheid te kunnen zeggen, omdat geheel de persoonlijkheid van KOELMAN dien indruk op ons maakte, de </w:t>
      </w:r>
      <w:r>
        <w:rPr>
          <w:lang w:eastAsia="en-US"/>
        </w:rPr>
        <w:t>tweede</w:t>
      </w:r>
      <w:r w:rsidRPr="005316CF">
        <w:rPr>
          <w:lang w:eastAsia="en-US"/>
        </w:rPr>
        <w:t xml:space="preserve"> vraag die rees was deze</w:t>
      </w:r>
      <w:r>
        <w:rPr>
          <w:lang w:eastAsia="en-US"/>
        </w:rPr>
        <w:t>:</w:t>
      </w:r>
      <w:r w:rsidRPr="005316CF">
        <w:rPr>
          <w:lang w:eastAsia="en-US"/>
        </w:rPr>
        <w:t xml:space="preserve"> welke waren en welke zijn de denkbeelden omtrent</w:t>
      </w:r>
      <w:r>
        <w:rPr>
          <w:lang w:eastAsia="en-US"/>
        </w:rPr>
        <w:t xml:space="preserve"> «</w:t>
      </w:r>
      <w:r w:rsidRPr="005316CF">
        <w:rPr>
          <w:lang w:eastAsia="en-US"/>
        </w:rPr>
        <w:t>het</w:t>
      </w:r>
      <w:r>
        <w:rPr>
          <w:lang w:eastAsia="en-US"/>
        </w:rPr>
        <w:t xml:space="preserve"> </w:t>
      </w:r>
      <w:r w:rsidRPr="005316CF">
        <w:rPr>
          <w:lang w:eastAsia="en-US"/>
        </w:rPr>
        <w:t>geval KOELMAN»?</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Dat deze vraag gesteld wordt, zal zeker niemand, die ons tot dusverre volgde, verwonderen. Het feit toch van suspensie en deportatie is van </w:t>
      </w:r>
      <w:r>
        <w:rPr>
          <w:lang w:eastAsia="en-US"/>
        </w:rPr>
        <w:t>zove</w:t>
      </w:r>
      <w:r w:rsidRPr="005316CF">
        <w:rPr>
          <w:lang w:eastAsia="en-US"/>
        </w:rPr>
        <w:t xml:space="preserve">el gewicht in dit leven, heeft </w:t>
      </w:r>
      <w:r>
        <w:rPr>
          <w:lang w:eastAsia="en-US"/>
        </w:rPr>
        <w:t xml:space="preserve">zo </w:t>
      </w:r>
      <w:r w:rsidRPr="005316CF">
        <w:rPr>
          <w:lang w:eastAsia="en-US"/>
        </w:rPr>
        <w:t xml:space="preserve">veel gemoederen in beweging gebracht, en stelde bovendien </w:t>
      </w:r>
      <w:r>
        <w:rPr>
          <w:lang w:eastAsia="en-US"/>
        </w:rPr>
        <w:t xml:space="preserve">zo </w:t>
      </w:r>
      <w:r w:rsidRPr="005316CF">
        <w:rPr>
          <w:lang w:eastAsia="en-US"/>
        </w:rPr>
        <w:t>duidelijk de vraag aan de orde</w:t>
      </w:r>
      <w:r>
        <w:rPr>
          <w:lang w:eastAsia="en-US"/>
        </w:rPr>
        <w:t>:</w:t>
      </w:r>
      <w:r w:rsidRPr="005316CF">
        <w:rPr>
          <w:lang w:eastAsia="en-US"/>
        </w:rPr>
        <w:t xml:space="preserve"> welke is de verhouding der Overheid tot de Kerk, -dat het in dit geschrift aan</w:t>
      </w:r>
      <w:r>
        <w:rPr>
          <w:lang w:eastAsia="en-US"/>
        </w:rPr>
        <w:t xml:space="preserve"> zijn </w:t>
      </w:r>
      <w:r w:rsidRPr="005316CF">
        <w:rPr>
          <w:lang w:eastAsia="en-US"/>
        </w:rPr>
        <w:t>plaats is hieraan enkele bladzijden te wijden Wij zullen dan tevens in de gelegenheid zijn te zien</w:t>
      </w:r>
      <w:r>
        <w:rPr>
          <w:lang w:eastAsia="en-US"/>
        </w:rPr>
        <w:t>,</w:t>
      </w:r>
      <w:r w:rsidRPr="005316CF">
        <w:rPr>
          <w:lang w:eastAsia="en-US"/>
        </w:rPr>
        <w:t xml:space="preserve"> hoezeer KOELMAN op dit punt leerling van VOETIUS was. Wel leek het ons eerst goed aan die</w:t>
      </w:r>
      <w:r>
        <w:rPr>
          <w:lang w:eastAsia="en-US"/>
        </w:rPr>
        <w:t xml:space="preserve"> </w:t>
      </w:r>
      <w:r w:rsidRPr="005316CF">
        <w:rPr>
          <w:lang w:eastAsia="en-US"/>
        </w:rPr>
        <w:t>verhouding van Overheid en Kerk een afzonderlijk hoofdstuk te wijden, doch later meenden wij hiervan te moeten afzien, daar wij dan zeker gevaar zouden l</w:t>
      </w:r>
      <w:r>
        <w:rPr>
          <w:lang w:eastAsia="en-US"/>
        </w:rPr>
        <w:t>ope</w:t>
      </w:r>
      <w:r w:rsidRPr="005316CF">
        <w:rPr>
          <w:lang w:eastAsia="en-US"/>
        </w:rPr>
        <w:t>n telkens in herhaling te vallen.</w:t>
      </w:r>
    </w:p>
    <w:p w:rsidR="00F4202A" w:rsidRPr="005316CF" w:rsidRDefault="00F4202A" w:rsidP="00F4202A">
      <w:pPr>
        <w:jc w:val="both"/>
        <w:rPr>
          <w:lang w:eastAsia="en-US"/>
        </w:rPr>
      </w:pPr>
      <w:r w:rsidRPr="005316CF">
        <w:rPr>
          <w:lang w:eastAsia="en-US"/>
        </w:rPr>
        <w:t>[let is natuurlijk onn</w:t>
      </w:r>
      <w:r>
        <w:rPr>
          <w:lang w:eastAsia="en-US"/>
        </w:rPr>
        <w:t>odi</w:t>
      </w:r>
      <w:r w:rsidRPr="005316CF">
        <w:rPr>
          <w:lang w:eastAsia="en-US"/>
        </w:rPr>
        <w:t>g nog eens uit al de brieven</w:t>
      </w:r>
      <w:r>
        <w:rPr>
          <w:lang w:eastAsia="en-US"/>
        </w:rPr>
        <w:t>,</w:t>
      </w:r>
      <w:r w:rsidRPr="005316CF">
        <w:rPr>
          <w:lang w:eastAsia="en-US"/>
        </w:rPr>
        <w:t xml:space="preserve"> bescheiden en correspondentiën na te gaan hoe de Kerkeraad,</w:t>
      </w:r>
    </w:p>
    <w:p w:rsidR="00F4202A" w:rsidRPr="005316CF" w:rsidRDefault="00F4202A" w:rsidP="00F4202A">
      <w:pPr>
        <w:jc w:val="both"/>
        <w:rPr>
          <w:lang w:eastAsia="en-US"/>
        </w:rPr>
      </w:pPr>
      <w:r w:rsidRPr="005316CF">
        <w:rPr>
          <w:lang w:eastAsia="en-US"/>
        </w:rPr>
        <w:t>312</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Classis en Coetus over deze zaak hebben geoordeeld, wij willen alleen vernemen aan welke zijde LonENsTEIN en BRAKEL zich geschaard hebben, om dan tevens te beluisteren, hoe KOELMAN zich zelf uitliet, en aan te t</w:t>
      </w:r>
      <w:r>
        <w:rPr>
          <w:lang w:eastAsia="en-US"/>
        </w:rPr>
        <w:t>one</w:t>
      </w:r>
      <w:r w:rsidRPr="005316CF">
        <w:rPr>
          <w:lang w:eastAsia="en-US"/>
        </w:rPr>
        <w:t>n</w:t>
      </w:r>
      <w:r>
        <w:rPr>
          <w:lang w:eastAsia="en-US"/>
        </w:rPr>
        <w:t>,</w:t>
      </w:r>
      <w:r w:rsidRPr="005316CF">
        <w:rPr>
          <w:lang w:eastAsia="en-US"/>
        </w:rPr>
        <w:t xml:space="preserve"> hoe hij niet anders kon schrijven krachtens</w:t>
      </w:r>
      <w:r>
        <w:rPr>
          <w:lang w:eastAsia="en-US"/>
        </w:rPr>
        <w:t xml:space="preserve"> zijn </w:t>
      </w:r>
      <w:r w:rsidRPr="005316CF">
        <w:rPr>
          <w:lang w:eastAsia="en-US"/>
        </w:rPr>
        <w:t>beginselen. Als vanzelf biedt de gelegenheid zich dan aan om te spreken over de houding der Kerk in haar geheel en tevens om onze eigene gedachten over deze kwestie uit te spreken.</w:t>
      </w:r>
    </w:p>
    <w:p w:rsidR="00F4202A" w:rsidRPr="005316CF" w:rsidRDefault="00F4202A" w:rsidP="00F4202A">
      <w:pPr>
        <w:jc w:val="both"/>
        <w:rPr>
          <w:lang w:eastAsia="en-US"/>
        </w:rPr>
      </w:pPr>
      <w:r w:rsidRPr="005316CF">
        <w:rPr>
          <w:lang w:eastAsia="en-US"/>
        </w:rPr>
        <w:t>Met een Petrus-ijver heeft JODOC</w:t>
      </w:r>
      <w:r>
        <w:rPr>
          <w:lang w:eastAsia="en-US"/>
        </w:rPr>
        <w:t>U</w:t>
      </w:r>
      <w:r w:rsidRPr="005316CF">
        <w:rPr>
          <w:lang w:eastAsia="en-US"/>
        </w:rPr>
        <w:t>S VAN LODENSTEIN zich in deze strijd gemengd. Wij lezen althans bij Dr. PROOST, 1) dat toen in geheel Nederland een diep stilzwijgen werd bewaard «en de zaak van KOELMAN nog bij lange na niet tot een eind was gebracht</w:t>
      </w:r>
      <w:r>
        <w:rPr>
          <w:lang w:eastAsia="en-US"/>
        </w:rPr>
        <w:t>»,</w:t>
      </w:r>
      <w:r w:rsidRPr="005316CF">
        <w:rPr>
          <w:lang w:eastAsia="en-US"/>
        </w:rPr>
        <w:t xml:space="preserve"> JODOCDS VAN LODENSTEIN reeds kloekmoedig</w:t>
      </w:r>
      <w:r>
        <w:rPr>
          <w:lang w:eastAsia="en-US"/>
        </w:rPr>
        <w:t xml:space="preserve"> zijn </w:t>
      </w:r>
      <w:r w:rsidRPr="005316CF">
        <w:rPr>
          <w:lang w:eastAsia="en-US"/>
        </w:rPr>
        <w:t>stem verhief. Hij kon het blijkbaar niet langer uithouden; althans wij lezen, 2) dat KOELMAN</w:t>
      </w:r>
      <w:r>
        <w:rPr>
          <w:lang w:eastAsia="en-US"/>
        </w:rPr>
        <w:t xml:space="preserve"> zijn </w:t>
      </w:r>
      <w:r w:rsidRPr="005316CF">
        <w:rPr>
          <w:lang w:eastAsia="en-US"/>
        </w:rPr>
        <w:t xml:space="preserve">tevredenheid over zijn vriend LODENSTEIN uitsprak, toen hij de lafheid van </w:t>
      </w:r>
      <w:r>
        <w:rPr>
          <w:lang w:eastAsia="en-US"/>
        </w:rPr>
        <w:t>zoveel</w:t>
      </w:r>
      <w:r w:rsidRPr="005316CF">
        <w:rPr>
          <w:lang w:eastAsia="en-US"/>
        </w:rPr>
        <w:t>n moest betreuren</w:t>
      </w:r>
      <w:r>
        <w:rPr>
          <w:lang w:eastAsia="en-US"/>
        </w:rPr>
        <w:t>;</w:t>
      </w:r>
      <w:r w:rsidRPr="005316CF">
        <w:rPr>
          <w:lang w:eastAsia="en-US"/>
        </w:rPr>
        <w:t xml:space="preserve"> zwegen allen</w:t>
      </w:r>
      <w:r>
        <w:rPr>
          <w:lang w:eastAsia="en-US"/>
        </w:rPr>
        <w:t>,</w:t>
      </w:r>
      <w:r w:rsidRPr="005316CF">
        <w:rPr>
          <w:lang w:eastAsia="en-US"/>
        </w:rPr>
        <w:t xml:space="preserve"> van zijnen Stichtschen vriend moest hij zeggen</w:t>
      </w:r>
      <w:r>
        <w:rPr>
          <w:lang w:eastAsia="en-US"/>
        </w:rPr>
        <w:t>: «</w:t>
      </w:r>
      <w:r w:rsidRPr="005316CF">
        <w:rPr>
          <w:lang w:eastAsia="en-US"/>
        </w:rPr>
        <w:t>'t Is waar</w:t>
      </w:r>
      <w:r>
        <w:rPr>
          <w:lang w:eastAsia="en-US"/>
        </w:rPr>
        <w:t xml:space="preserve"> de </w:t>
      </w:r>
      <w:r w:rsidRPr="005316CF">
        <w:rPr>
          <w:lang w:eastAsia="en-US"/>
        </w:rPr>
        <w:t>getrouwen en ijverygen man Godts Ds. LODENSTEYN</w:t>
      </w:r>
      <w:r>
        <w:rPr>
          <w:lang w:eastAsia="en-US"/>
        </w:rPr>
        <w:t>,</w:t>
      </w:r>
      <w:r w:rsidRPr="005316CF">
        <w:rPr>
          <w:lang w:eastAsia="en-US"/>
        </w:rPr>
        <w:t xml:space="preserve"> heeft klaar genoeg en. meermaal dat quaadt tot Utrecht bestraft, en uytgeroepen</w:t>
      </w:r>
      <w:r>
        <w:rPr>
          <w:lang w:eastAsia="en-US"/>
        </w:rPr>
        <w:t>,</w:t>
      </w:r>
      <w:r w:rsidRPr="005316CF">
        <w:rPr>
          <w:lang w:eastAsia="en-US"/>
        </w:rPr>
        <w:t xml:space="preserve"> bysonder op Vast- en Biddagen</w:t>
      </w:r>
      <w:r>
        <w:rPr>
          <w:lang w:eastAsia="en-US"/>
        </w:rPr>
        <w:t>».</w:t>
      </w:r>
      <w:r w:rsidRPr="005316CF">
        <w:rPr>
          <w:lang w:eastAsia="en-US"/>
        </w:rPr>
        <w:t xml:space="preserve"> Bevestigt Dr. PROOST dit schrijven van KOELMAN door te zeggen:</w:t>
      </w:r>
      <w:r>
        <w:rPr>
          <w:lang w:eastAsia="en-US"/>
        </w:rPr>
        <w:t xml:space="preserve"> «</w:t>
      </w:r>
      <w:r w:rsidRPr="005316CF">
        <w:rPr>
          <w:lang w:eastAsia="en-US"/>
        </w:rPr>
        <w:t>de bewijzen hiervan zijn dan ook in zijn leerredenen voor</w:t>
      </w:r>
      <w:r w:rsidRPr="005316CF">
        <w:rPr>
          <w:lang w:eastAsia="en-US"/>
        </w:rPr>
        <w:softHyphen/>
        <w:t>handen</w:t>
      </w:r>
      <w:r>
        <w:rPr>
          <w:lang w:eastAsia="en-US"/>
        </w:rPr>
        <w:t>»,</w:t>
      </w:r>
      <w:r w:rsidRPr="005316CF">
        <w:rPr>
          <w:lang w:eastAsia="en-US"/>
        </w:rPr>
        <w:t xml:space="preserve"> wij willen slechts enkele geschriften van dezen </w:t>
      </w:r>
      <w:r>
        <w:rPr>
          <w:lang w:eastAsia="en-US"/>
        </w:rPr>
        <w:t>lera</w:t>
      </w:r>
      <w:r w:rsidRPr="005316CF">
        <w:rPr>
          <w:lang w:eastAsia="en-US"/>
        </w:rPr>
        <w:t>ar ter sprake brengen.</w:t>
      </w:r>
    </w:p>
    <w:p w:rsidR="00F4202A" w:rsidRPr="005316CF" w:rsidRDefault="00F4202A" w:rsidP="00F4202A">
      <w:pPr>
        <w:jc w:val="both"/>
        <w:rPr>
          <w:lang w:eastAsia="en-US"/>
        </w:rPr>
      </w:pPr>
      <w:r w:rsidRPr="005316CF">
        <w:rPr>
          <w:lang w:eastAsia="en-US"/>
        </w:rPr>
        <w:t>In het jaar van KOELMAN'S deportatie en bannissement verschenen reeds twee geschriften van LODENSTEIN'S hand, waarin hij op ondubbelzinnige wijze het optreden der Overheid af keurt en zich een krachtig kampioen betoont voor de autonomie der Kerk.</w:t>
      </w:r>
    </w:p>
    <w:p w:rsidR="00F4202A" w:rsidRPr="005316CF" w:rsidRDefault="00F4202A" w:rsidP="00F4202A">
      <w:pPr>
        <w:jc w:val="both"/>
        <w:rPr>
          <w:lang w:eastAsia="en-US"/>
        </w:rPr>
      </w:pPr>
      <w:r w:rsidRPr="005316CF">
        <w:rPr>
          <w:lang w:eastAsia="en-US"/>
        </w:rPr>
        <w:t>Het eerste geschrift waarop wij het oog hebben, is een</w:t>
      </w:r>
    </w:p>
    <w:p w:rsidR="00F4202A" w:rsidRPr="005316CF" w:rsidRDefault="00F4202A" w:rsidP="00F4202A">
      <w:pPr>
        <w:jc w:val="both"/>
        <w:rPr>
          <w:lang w:eastAsia="en-US"/>
        </w:rPr>
      </w:pPr>
      <w:r w:rsidRPr="005316CF">
        <w:rPr>
          <w:lang w:eastAsia="en-US"/>
        </w:rPr>
        <w:t>1) PROOST, JODOCUS VAN LODENSTEIN, blz. 220-231.</w:t>
      </w:r>
    </w:p>
    <w:p w:rsidR="00F4202A" w:rsidRDefault="00F4202A" w:rsidP="00F4202A">
      <w:pPr>
        <w:jc w:val="both"/>
        <w:rPr>
          <w:lang w:eastAsia="en-US"/>
        </w:rPr>
      </w:pPr>
      <w:r w:rsidRPr="005316CF">
        <w:rPr>
          <w:lang w:eastAsia="en-US"/>
        </w:rPr>
        <w:t>2</w:t>
      </w:r>
      <w:r>
        <w:rPr>
          <w:lang w:eastAsia="en-US"/>
        </w:rPr>
        <w:t>) Hist</w:t>
      </w:r>
      <w:r w:rsidRPr="005316CF">
        <w:rPr>
          <w:lang w:eastAsia="en-US"/>
        </w:rPr>
        <w:t xml:space="preserve">. Verh. v. d. Proced. THEOPHILUS PARRESIUS. blz. 466. </w:t>
      </w:r>
    </w:p>
    <w:p w:rsidR="00F4202A" w:rsidRPr="005316CF" w:rsidRDefault="00F4202A" w:rsidP="00F4202A">
      <w:pPr>
        <w:jc w:val="both"/>
        <w:rPr>
          <w:lang w:eastAsia="en-US"/>
        </w:rPr>
      </w:pPr>
      <w:r w:rsidRPr="005316CF">
        <w:rPr>
          <w:lang w:eastAsia="en-US"/>
        </w:rPr>
        <w:t>313</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brief</w:t>
      </w:r>
      <w:r>
        <w:rPr>
          <w:lang w:eastAsia="en-US"/>
        </w:rPr>
        <w:t xml:space="preserve"> «</w:t>
      </w:r>
      <w:r w:rsidRPr="005316CF">
        <w:rPr>
          <w:lang w:eastAsia="en-US"/>
        </w:rPr>
        <w:t>aan</w:t>
      </w:r>
      <w:r>
        <w:rPr>
          <w:lang w:eastAsia="en-US"/>
        </w:rPr>
        <w:t xml:space="preserve"> zijn </w:t>
      </w:r>
      <w:r w:rsidRPr="005316CF">
        <w:rPr>
          <w:lang w:eastAsia="en-US"/>
        </w:rPr>
        <w:t>Godzalige vrienden te Sluis in Vlaanderen</w:t>
      </w:r>
      <w:r>
        <w:rPr>
          <w:lang w:eastAsia="en-US"/>
        </w:rPr>
        <w:t xml:space="preserve">» </w:t>
      </w:r>
      <w:r w:rsidRPr="005316CF">
        <w:rPr>
          <w:lang w:eastAsia="en-US"/>
        </w:rPr>
        <w:t>gericht in di</w:t>
      </w:r>
      <w:r>
        <w:rPr>
          <w:lang w:eastAsia="en-US"/>
        </w:rPr>
        <w:t>e dagen van rouw en droefheid. 1</w:t>
      </w:r>
      <w:r w:rsidRPr="005316CF">
        <w:rPr>
          <w:lang w:eastAsia="en-US"/>
        </w:rPr>
        <w:t>) Na zijn spijt betuigd te hebben, dat hij verhinderd was persoonlijk te komen, zegt hij</w:t>
      </w:r>
      <w:r>
        <w:rPr>
          <w:lang w:eastAsia="en-US"/>
        </w:rPr>
        <w:t>,</w:t>
      </w:r>
      <w:r w:rsidRPr="005316CF">
        <w:rPr>
          <w:lang w:eastAsia="en-US"/>
        </w:rPr>
        <w:t xml:space="preserve"> donkere dagen voor Neêrlands Kerk te gemoet te zien. Dit moest er nog bijkomen</w:t>
      </w:r>
      <w:r>
        <w:rPr>
          <w:lang w:eastAsia="en-US"/>
        </w:rPr>
        <w:t>;</w:t>
      </w:r>
      <w:r w:rsidRPr="005316CF">
        <w:rPr>
          <w:lang w:eastAsia="en-US"/>
        </w:rPr>
        <w:t xml:space="preserve"> men moest maar doorgaan met</w:t>
      </w:r>
      <w:r>
        <w:rPr>
          <w:lang w:eastAsia="en-US"/>
        </w:rPr>
        <w:t xml:space="preserve"> «vlese</w:t>
      </w:r>
      <w:r w:rsidRPr="005316CF">
        <w:rPr>
          <w:lang w:eastAsia="en-US"/>
        </w:rPr>
        <w:t>lijke Buikdienaren</w:t>
      </w:r>
      <w:r>
        <w:rPr>
          <w:lang w:eastAsia="en-US"/>
        </w:rPr>
        <w:t xml:space="preserve">» </w:t>
      </w:r>
      <w:r w:rsidRPr="005316CF">
        <w:rPr>
          <w:lang w:eastAsia="en-US"/>
        </w:rPr>
        <w:t>te dulden en</w:t>
      </w:r>
      <w:r>
        <w:rPr>
          <w:lang w:eastAsia="en-US"/>
        </w:rPr>
        <w:t xml:space="preserve"> «</w:t>
      </w:r>
      <w:r w:rsidRPr="005316CF">
        <w:rPr>
          <w:lang w:eastAsia="en-US"/>
        </w:rPr>
        <w:t>uitstekenden in genadewerkingen des H. Geestes uit te werpen</w:t>
      </w:r>
      <w:r>
        <w:rPr>
          <w:lang w:eastAsia="en-US"/>
        </w:rPr>
        <w:t>»,</w:t>
      </w:r>
      <w:r w:rsidRPr="005316CF">
        <w:rPr>
          <w:lang w:eastAsia="en-US"/>
        </w:rPr>
        <w:t xml:space="preserve"> en het einde zou zijn, dat de Kerk</w:t>
      </w:r>
      <w:r>
        <w:rPr>
          <w:lang w:eastAsia="en-US"/>
        </w:rPr>
        <w:t xml:space="preserve"> «</w:t>
      </w:r>
      <w:r w:rsidRPr="005316CF">
        <w:rPr>
          <w:lang w:eastAsia="en-US"/>
        </w:rPr>
        <w:t xml:space="preserve">ontbloot van alle goede . . . </w:t>
      </w:r>
      <w:r>
        <w:rPr>
          <w:lang w:eastAsia="en-US"/>
        </w:rPr>
        <w:t>. De</w:t>
      </w:r>
      <w:r w:rsidRPr="005316CF">
        <w:rPr>
          <w:lang w:eastAsia="en-US"/>
        </w:rPr>
        <w:t xml:space="preserve"> woorden der Heilige Waarheid in Catechismus en Confessiën</w:t>
      </w:r>
      <w:r>
        <w:rPr>
          <w:lang w:eastAsia="en-US"/>
        </w:rPr>
        <w:t>,</w:t>
      </w:r>
      <w:r w:rsidRPr="005316CF">
        <w:rPr>
          <w:lang w:eastAsia="en-US"/>
        </w:rPr>
        <w:t xml:space="preserve"> ook in de herssenen van sommige behoudende</w:t>
      </w:r>
      <w:r>
        <w:rPr>
          <w:lang w:eastAsia="en-US"/>
        </w:rPr>
        <w:t>»,</w:t>
      </w:r>
      <w:r w:rsidRPr="005316CF">
        <w:rPr>
          <w:lang w:eastAsia="en-US"/>
        </w:rPr>
        <w:t xml:space="preserve"> een romp zonder ziel, of een gouden lantaarn zonder licht zou zijn. 2) Hij hoopt, dat de H</w:t>
      </w:r>
      <w:r>
        <w:rPr>
          <w:lang w:eastAsia="en-US"/>
        </w:rPr>
        <w:t>ere</w:t>
      </w:r>
      <w:r w:rsidRPr="005316CF">
        <w:rPr>
          <w:lang w:eastAsia="en-US"/>
        </w:rPr>
        <w:t xml:space="preserve"> hem in</w:t>
      </w:r>
      <w:r>
        <w:rPr>
          <w:lang w:eastAsia="en-US"/>
        </w:rPr>
        <w:t xml:space="preserve"> zijn </w:t>
      </w:r>
      <w:r w:rsidRPr="005316CF">
        <w:rPr>
          <w:lang w:eastAsia="en-US"/>
        </w:rPr>
        <w:t>gissing doet dwalen, maar hij vreest. Na hierop</w:t>
      </w:r>
      <w:r>
        <w:rPr>
          <w:lang w:eastAsia="en-US"/>
        </w:rPr>
        <w:t xml:space="preserve"> zijn </w:t>
      </w:r>
      <w:r w:rsidRPr="005316CF">
        <w:rPr>
          <w:lang w:eastAsia="en-US"/>
        </w:rPr>
        <w:t xml:space="preserve">geliefde vorige Gemeente nog getroost te hebben met de gedachte, dat nu deze </w:t>
      </w:r>
      <w:r>
        <w:rPr>
          <w:lang w:eastAsia="en-US"/>
        </w:rPr>
        <w:t>lera</w:t>
      </w:r>
      <w:r w:rsidRPr="005316CF">
        <w:rPr>
          <w:lang w:eastAsia="en-US"/>
        </w:rPr>
        <w:t>ar wegging, de Heer zelf</w:t>
      </w:r>
      <w:r>
        <w:rPr>
          <w:lang w:eastAsia="en-US"/>
        </w:rPr>
        <w:t xml:space="preserve"> zijn </w:t>
      </w:r>
      <w:r w:rsidRPr="005316CF">
        <w:rPr>
          <w:lang w:eastAsia="en-US"/>
        </w:rPr>
        <w:t>schapen zal komen bezoeken, eindigt hij met te zeggen, dat er wel</w:t>
      </w:r>
      <w:r>
        <w:rPr>
          <w:lang w:eastAsia="en-US"/>
        </w:rPr>
        <w:t xml:space="preserve"> «</w:t>
      </w:r>
      <w:r w:rsidRPr="005316CF">
        <w:rPr>
          <w:lang w:eastAsia="en-US"/>
        </w:rPr>
        <w:t>leven uit</w:t>
      </w:r>
      <w:r>
        <w:rPr>
          <w:lang w:eastAsia="en-US"/>
        </w:rPr>
        <w:t xml:space="preserve"> de </w:t>
      </w:r>
      <w:r w:rsidRPr="005316CF">
        <w:rPr>
          <w:lang w:eastAsia="en-US"/>
        </w:rPr>
        <w:t>d</w:t>
      </w:r>
      <w:r>
        <w:rPr>
          <w:lang w:eastAsia="en-US"/>
        </w:rPr>
        <w:t>ode</w:t>
      </w:r>
      <w:r w:rsidRPr="005316CF">
        <w:rPr>
          <w:lang w:eastAsia="en-US"/>
        </w:rPr>
        <w:t>n</w:t>
      </w:r>
      <w:r>
        <w:rPr>
          <w:lang w:eastAsia="en-US"/>
        </w:rPr>
        <w:t xml:space="preserve">» </w:t>
      </w:r>
      <w:r w:rsidRPr="005316CF">
        <w:rPr>
          <w:lang w:eastAsia="en-US"/>
        </w:rPr>
        <w:t>zal ontstaan, maar dat het daartoe</w:t>
      </w:r>
      <w:r>
        <w:rPr>
          <w:lang w:eastAsia="en-US"/>
        </w:rPr>
        <w:t xml:space="preserve"> «</w:t>
      </w:r>
      <w:r w:rsidRPr="005316CF">
        <w:rPr>
          <w:lang w:eastAsia="en-US"/>
        </w:rPr>
        <w:t xml:space="preserve">eerst op zijn hoogte moest steigeren in hiërarchie of heerschappij over </w:t>
      </w:r>
      <w:r>
        <w:rPr>
          <w:lang w:eastAsia="en-US"/>
        </w:rPr>
        <w:t>'s Heeren</w:t>
      </w:r>
      <w:r w:rsidRPr="005316CF">
        <w:rPr>
          <w:lang w:eastAsia="en-US"/>
        </w:rPr>
        <w:t xml:space="preserve"> erfdeel, in superstitie of </w:t>
      </w:r>
      <w:r>
        <w:rPr>
          <w:lang w:eastAsia="en-US"/>
        </w:rPr>
        <w:t>mens</w:t>
      </w:r>
      <w:r w:rsidRPr="005316CF">
        <w:rPr>
          <w:lang w:eastAsia="en-US"/>
        </w:rPr>
        <w:t>envonden</w:t>
      </w:r>
      <w:r>
        <w:rPr>
          <w:lang w:eastAsia="en-US"/>
        </w:rPr>
        <w:t>, in g</w:t>
      </w:r>
      <w:r w:rsidRPr="005316CF">
        <w:rPr>
          <w:lang w:eastAsia="en-US"/>
        </w:rPr>
        <w:t>eestel</w:t>
      </w:r>
      <w:r>
        <w:rPr>
          <w:lang w:eastAsia="en-US"/>
        </w:rPr>
        <w:t>oze</w:t>
      </w:r>
      <w:r w:rsidRPr="005316CF">
        <w:rPr>
          <w:lang w:eastAsia="en-US"/>
        </w:rPr>
        <w:t xml:space="preserve"> letterkennis, in sleurdienst of uiterlijke trant-Christenheid</w:t>
      </w:r>
      <w:r>
        <w:rPr>
          <w:lang w:eastAsia="en-US"/>
        </w:rPr>
        <w:t>».</w:t>
      </w:r>
      <w:r w:rsidRPr="005316CF">
        <w:rPr>
          <w:lang w:eastAsia="en-US"/>
        </w:rPr>
        <w:t xml:space="preserve"> 3)</w:t>
      </w:r>
    </w:p>
    <w:p w:rsidR="00F4202A" w:rsidRPr="005316CF" w:rsidRDefault="00F4202A" w:rsidP="00F4202A">
      <w:pPr>
        <w:jc w:val="both"/>
        <w:rPr>
          <w:lang w:eastAsia="en-US"/>
        </w:rPr>
      </w:pPr>
      <w:r w:rsidRPr="005316CF">
        <w:rPr>
          <w:lang w:eastAsia="en-US"/>
        </w:rPr>
        <w:t xml:space="preserve">Het </w:t>
      </w:r>
      <w:r>
        <w:rPr>
          <w:lang w:eastAsia="en-US"/>
        </w:rPr>
        <w:t>tweede</w:t>
      </w:r>
      <w:r w:rsidRPr="005316CF">
        <w:rPr>
          <w:lang w:eastAsia="en-US"/>
        </w:rPr>
        <w:t xml:space="preserve"> geschrift uit dat jaar is het door Dr. PROOST verloren gewaande. 4) Het is een boekje, in</w:t>
      </w:r>
      <w:r>
        <w:rPr>
          <w:lang w:eastAsia="en-US"/>
        </w:rPr>
        <w:t xml:space="preserve"> de </w:t>
      </w:r>
      <w:r w:rsidRPr="005316CF">
        <w:rPr>
          <w:lang w:eastAsia="en-US"/>
        </w:rPr>
        <w:t>vorm van een samenspraak geschreven, welks volledige titel is:</w:t>
      </w:r>
      <w:r>
        <w:rPr>
          <w:lang w:eastAsia="en-US"/>
        </w:rPr>
        <w:t xml:space="preserve"> «</w:t>
      </w:r>
      <w:r w:rsidRPr="005316CF">
        <w:rPr>
          <w:lang w:eastAsia="en-US"/>
        </w:rPr>
        <w:t>'t Samensprake nopende de sake der Formulieren van Gebeden en onderrichtingen, ende de Poginge van D JACOBUS COELMAN,</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1</w:t>
      </w:r>
      <w:r w:rsidRPr="005316CF">
        <w:rPr>
          <w:lang w:eastAsia="en-US"/>
        </w:rPr>
        <w:t>) Brief van</w:t>
      </w:r>
      <w:r>
        <w:rPr>
          <w:lang w:eastAsia="en-US"/>
        </w:rPr>
        <w:t xml:space="preserve"> de </w:t>
      </w:r>
      <w:r w:rsidRPr="005316CF">
        <w:rPr>
          <w:lang w:eastAsia="en-US"/>
        </w:rPr>
        <w:t>Godzaligen J. VAN LODENSTEIN etc. Utr. 1 Aug. 1675.</w:t>
      </w:r>
    </w:p>
    <w:p w:rsidR="00F4202A" w:rsidRPr="005316CF" w:rsidRDefault="00F4202A" w:rsidP="00F4202A">
      <w:pPr>
        <w:jc w:val="both"/>
        <w:rPr>
          <w:lang w:eastAsia="en-US"/>
        </w:rPr>
      </w:pPr>
      <w:r w:rsidRPr="005316CF">
        <w:rPr>
          <w:lang w:eastAsia="en-US"/>
        </w:rPr>
        <w:t>2) Idem, blz. 3.</w:t>
      </w:r>
    </w:p>
    <w:p w:rsidR="00F4202A" w:rsidRPr="005316CF" w:rsidRDefault="00F4202A" w:rsidP="00F4202A">
      <w:pPr>
        <w:jc w:val="both"/>
        <w:rPr>
          <w:lang w:eastAsia="en-US"/>
        </w:rPr>
      </w:pPr>
      <w:r w:rsidRPr="005316CF">
        <w:rPr>
          <w:lang w:eastAsia="en-US"/>
        </w:rPr>
        <w:t>3) Idem, blz. 5.</w:t>
      </w:r>
    </w:p>
    <w:p w:rsidR="00F4202A" w:rsidRPr="005316CF" w:rsidRDefault="00F4202A" w:rsidP="00F4202A">
      <w:pPr>
        <w:jc w:val="both"/>
        <w:rPr>
          <w:lang w:eastAsia="en-US"/>
        </w:rPr>
      </w:pPr>
      <w:r w:rsidRPr="005316CF">
        <w:rPr>
          <w:lang w:eastAsia="en-US"/>
        </w:rPr>
        <w:t>4) Wij vonden het in de Leidsche Universiteits-Bibliotheek, ingebonden bij K</w:t>
      </w:r>
      <w:r>
        <w:rPr>
          <w:lang w:eastAsia="en-US"/>
        </w:rPr>
        <w:t>OELM</w:t>
      </w:r>
      <w:r w:rsidRPr="005316CF">
        <w:rPr>
          <w:lang w:eastAsia="en-US"/>
        </w:rPr>
        <w:t xml:space="preserve">AN's werk over de Reformatie omtrent de Feestdagen. Het is een gesprek </w:t>
      </w:r>
      <w:r>
        <w:rPr>
          <w:lang w:eastAsia="en-US"/>
        </w:rPr>
        <w:t>tusse</w:t>
      </w:r>
      <w:r w:rsidRPr="005316CF">
        <w:rPr>
          <w:lang w:eastAsia="en-US"/>
        </w:rPr>
        <w:t xml:space="preserve">n drie en niet </w:t>
      </w:r>
      <w:r>
        <w:rPr>
          <w:lang w:eastAsia="en-US"/>
        </w:rPr>
        <w:t>tusse</w:t>
      </w:r>
      <w:r w:rsidRPr="005316CF">
        <w:rPr>
          <w:lang w:eastAsia="en-US"/>
        </w:rPr>
        <w:t xml:space="preserve">n twee personen, </w:t>
      </w:r>
      <w:r>
        <w:rPr>
          <w:lang w:eastAsia="en-US"/>
        </w:rPr>
        <w:t>zoa</w:t>
      </w:r>
      <w:r w:rsidRPr="005316CF">
        <w:rPr>
          <w:lang w:eastAsia="en-US"/>
        </w:rPr>
        <w:t xml:space="preserve">ls Dr. PROOST zegt, blz. 69; n.l. </w:t>
      </w:r>
      <w:r>
        <w:rPr>
          <w:lang w:eastAsia="en-US"/>
        </w:rPr>
        <w:t>tusse</w:t>
      </w:r>
      <w:r w:rsidRPr="005316CF">
        <w:rPr>
          <w:lang w:eastAsia="en-US"/>
        </w:rPr>
        <w:t>n ALETHINUS, SIMPLICIUS en HECHALIA. In een noot op blz. 3 van D. LODENSTEIJNS Samenspraak over 't geval van D. JAC. KOELMAN vonden wij vermeld, dat het van Lodenstein's hand is.</w:t>
      </w:r>
    </w:p>
    <w:p w:rsidR="00F4202A" w:rsidRPr="005316CF" w:rsidRDefault="00F4202A" w:rsidP="00F4202A">
      <w:pPr>
        <w:jc w:val="both"/>
        <w:rPr>
          <w:lang w:eastAsia="en-US"/>
        </w:rPr>
      </w:pPr>
      <w:r w:rsidRPr="005316CF">
        <w:rPr>
          <w:lang w:eastAsia="en-US"/>
        </w:rPr>
        <w:t>314</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predikant tot Sluijs in Vlaenderen</w:t>
      </w:r>
      <w:r>
        <w:rPr>
          <w:lang w:eastAsia="en-US"/>
        </w:rPr>
        <w:t>,</w:t>
      </w:r>
      <w:r w:rsidRPr="005316CF">
        <w:rPr>
          <w:lang w:eastAsia="en-US"/>
        </w:rPr>
        <w:t xml:space="preserve"> Daer omtrent, door CHRISTIANES ALETHINUS.» Nadat ALETHINUS en SIMPLICIUS elkander ontmoet en HECHALIA in hun gezelschap opge</w:t>
      </w:r>
      <w:r w:rsidRPr="005316CF">
        <w:rPr>
          <w:lang w:eastAsia="en-US"/>
        </w:rPr>
        <w:softHyphen/>
        <w:t>nomen hebben, vraagt ALETHINUS aan SIMPLICIUS</w:t>
      </w:r>
      <w:r>
        <w:rPr>
          <w:lang w:eastAsia="en-US"/>
        </w:rPr>
        <w:t xml:space="preserve"> «</w:t>
      </w:r>
      <w:r w:rsidRPr="005316CF">
        <w:rPr>
          <w:lang w:eastAsia="en-US"/>
        </w:rPr>
        <w:t xml:space="preserve">wat is nu uw swarigheidt nopende D. KOELMAN»? SIMPLICIUS antwoordt daarop, dat de vraag, die hij beantwoord zou willen zien, is of KOELMAN er wel aan doet, dat hij die streng (n.l. in zake de Formulieren) </w:t>
      </w:r>
      <w:r>
        <w:rPr>
          <w:lang w:eastAsia="en-US"/>
        </w:rPr>
        <w:t xml:space="preserve">zo </w:t>
      </w:r>
      <w:r w:rsidRPr="005316CF">
        <w:rPr>
          <w:lang w:eastAsia="en-US"/>
        </w:rPr>
        <w:t>stijf trekt, 1) waarop ALETHINUS repliceert daarop niet terstond te willen antwoorden</w:t>
      </w:r>
      <w:r>
        <w:rPr>
          <w:lang w:eastAsia="en-US"/>
        </w:rPr>
        <w:t>,</w:t>
      </w:r>
      <w:r w:rsidRPr="005316CF">
        <w:rPr>
          <w:lang w:eastAsia="en-US"/>
        </w:rPr>
        <w:t xml:space="preserve"> maar eerst deze vraag te willen pon</w:t>
      </w:r>
      <w:r>
        <w:rPr>
          <w:lang w:eastAsia="en-US"/>
        </w:rPr>
        <w:t>ere</w:t>
      </w:r>
      <w:r w:rsidRPr="005316CF">
        <w:rPr>
          <w:lang w:eastAsia="en-US"/>
        </w:rPr>
        <w:t>n</w:t>
      </w:r>
      <w:r>
        <w:rPr>
          <w:lang w:eastAsia="en-US"/>
        </w:rPr>
        <w:t xml:space="preserve"> «</w:t>
      </w:r>
      <w:r w:rsidRPr="005316CF">
        <w:rPr>
          <w:lang w:eastAsia="en-US"/>
        </w:rPr>
        <w:t>of men wel doet, dat men KOELMAN daar over soo v</w:t>
      </w:r>
      <w:r>
        <w:rPr>
          <w:lang w:eastAsia="en-US"/>
        </w:rPr>
        <w:t>ele</w:t>
      </w:r>
      <w:r w:rsidRPr="005316CF">
        <w:rPr>
          <w:lang w:eastAsia="en-US"/>
        </w:rPr>
        <w:t xml:space="preserve"> moeyten verzet</w:t>
      </w:r>
      <w:r>
        <w:rPr>
          <w:lang w:eastAsia="en-US"/>
        </w:rPr>
        <w:t>».</w:t>
      </w:r>
      <w:r w:rsidRPr="005316CF">
        <w:rPr>
          <w:lang w:eastAsia="en-US"/>
        </w:rPr>
        <w:t xml:space="preserve"> Wij kunnen begrijpen wat daarop geant</w:t>
      </w:r>
      <w:r w:rsidRPr="005316CF">
        <w:rPr>
          <w:lang w:eastAsia="en-US"/>
        </w:rPr>
        <w:softHyphen/>
        <w:t>woord wordt:</w:t>
      </w:r>
      <w:r>
        <w:rPr>
          <w:lang w:eastAsia="en-US"/>
        </w:rPr>
        <w:t xml:space="preserve"> «</w:t>
      </w:r>
      <w:r w:rsidRPr="005316CF">
        <w:rPr>
          <w:lang w:eastAsia="en-US"/>
        </w:rPr>
        <w:t>Wat sal ik seggen Dat de overheden sulx doen, en suspensie en depodement beginnen te gebruycken omtrent Kerckelycke Diensten, dat en kan ik gantsch niet inschikken</w:t>
      </w:r>
      <w:r>
        <w:rPr>
          <w:lang w:eastAsia="en-US"/>
        </w:rPr>
        <w:t>:</w:t>
      </w:r>
      <w:r w:rsidRPr="005316CF">
        <w:rPr>
          <w:lang w:eastAsia="en-US"/>
        </w:rPr>
        <w:t xml:space="preserve"> Want sij erkennen sel ve dat de Beroepinge aan haer niet en staet; nu is immers klaer, dat dat ampt niet benomen kan worden als van die 't gegeven heeft, dat is de Kercke, of (als die haer pligt niet en doet), verder Kerckelijke Vergaderingen</w:t>
      </w:r>
      <w:r>
        <w:rPr>
          <w:lang w:eastAsia="en-US"/>
        </w:rPr>
        <w:t>».</w:t>
      </w:r>
      <w:r w:rsidRPr="005316CF">
        <w:rPr>
          <w:lang w:eastAsia="en-US"/>
        </w:rPr>
        <w:t xml:space="preserve"> Als dan daarop o.a</w:t>
      </w:r>
      <w:r>
        <w:rPr>
          <w:lang w:eastAsia="en-US"/>
        </w:rPr>
        <w:t>. De</w:t>
      </w:r>
      <w:r w:rsidRPr="005316CF">
        <w:rPr>
          <w:lang w:eastAsia="en-US"/>
        </w:rPr>
        <w:t xml:space="preserve"> op</w:t>
      </w:r>
      <w:r w:rsidRPr="005316CF">
        <w:rPr>
          <w:lang w:eastAsia="en-US"/>
        </w:rPr>
        <w:softHyphen/>
        <w:t>merking gemaakt wordt, dat de Overheid dit wel moest doen omdat de Kerkelijken hun plicht in dezen niet deden, dan heet het vergoelijkend</w:t>
      </w:r>
      <w:r>
        <w:rPr>
          <w:lang w:eastAsia="en-US"/>
        </w:rPr>
        <w:t>: «</w:t>
      </w:r>
      <w:r w:rsidRPr="005316CF">
        <w:rPr>
          <w:lang w:eastAsia="en-US"/>
        </w:rPr>
        <w:t>Die waren noch besigh en had</w:t>
      </w:r>
      <w:r>
        <w:rPr>
          <w:lang w:eastAsia="en-US"/>
        </w:rPr>
        <w:t>den goed gevonden, D. KOELMAN d</w:t>
      </w:r>
      <w:r w:rsidRPr="005316CF">
        <w:rPr>
          <w:lang w:eastAsia="en-US"/>
        </w:rPr>
        <w:t>aer in te dulden, en te sien waer 't heen l</w:t>
      </w:r>
      <w:r>
        <w:rPr>
          <w:lang w:eastAsia="en-US"/>
        </w:rPr>
        <w:t>ope</w:t>
      </w:r>
      <w:r w:rsidRPr="005316CF">
        <w:rPr>
          <w:lang w:eastAsia="en-US"/>
        </w:rPr>
        <w:t>n soude</w:t>
      </w:r>
      <w:r>
        <w:rPr>
          <w:lang w:eastAsia="en-US"/>
        </w:rPr>
        <w:t>,</w:t>
      </w:r>
      <w:r w:rsidRPr="005316CF">
        <w:rPr>
          <w:lang w:eastAsia="en-US"/>
        </w:rPr>
        <w:t xml:space="preserve"> vermerckende</w:t>
      </w:r>
      <w:r>
        <w:rPr>
          <w:lang w:eastAsia="en-US"/>
        </w:rPr>
        <w:t>,</w:t>
      </w:r>
      <w:r w:rsidRPr="005316CF">
        <w:rPr>
          <w:lang w:eastAsia="en-US"/>
        </w:rPr>
        <w:t xml:space="preserve"> dat hij sijne </w:t>
      </w:r>
      <w:r>
        <w:rPr>
          <w:lang w:eastAsia="en-US"/>
        </w:rPr>
        <w:t>consciëntie</w:t>
      </w:r>
      <w:r w:rsidRPr="005316CF">
        <w:rPr>
          <w:lang w:eastAsia="en-US"/>
        </w:rPr>
        <w:t xml:space="preserve"> eenvoudig voorwendede». 3) Na nog</w:t>
      </w:r>
      <w:r>
        <w:rPr>
          <w:lang w:eastAsia="en-US"/>
        </w:rPr>
        <w:t xml:space="preserve"> een </w:t>
      </w:r>
      <w:r w:rsidRPr="005316CF">
        <w:rPr>
          <w:lang w:eastAsia="en-US"/>
        </w:rPr>
        <w:t>verzuchting geslaakt te hebben over het vervallen gelaat der Kerk, daar alle «geestelyk gesight</w:t>
      </w:r>
      <w:r>
        <w:rPr>
          <w:lang w:eastAsia="en-US"/>
        </w:rPr>
        <w:t xml:space="preserve">» </w:t>
      </w:r>
      <w:r w:rsidRPr="005316CF">
        <w:rPr>
          <w:lang w:eastAsia="en-US"/>
        </w:rPr>
        <w:t>weg is, keert men tot de vraag terug,</w:t>
      </w:r>
      <w:r>
        <w:rPr>
          <w:lang w:eastAsia="en-US"/>
        </w:rPr>
        <w:t xml:space="preserve"> «</w:t>
      </w:r>
      <w:r w:rsidRPr="005316CF">
        <w:rPr>
          <w:lang w:eastAsia="en-US"/>
        </w:rPr>
        <w:t>of KOELMAN wel doet, soo al het gebruik der Formulieren nalatende, en afkeurende, gelijk hij doet</w:t>
      </w:r>
      <w:r>
        <w:rPr>
          <w:lang w:eastAsia="en-US"/>
        </w:rPr>
        <w:t xml:space="preserve">» </w:t>
      </w:r>
      <w:r w:rsidRPr="005316CF">
        <w:rPr>
          <w:lang w:eastAsia="en-US"/>
        </w:rPr>
        <w:t>4)</w:t>
      </w:r>
    </w:p>
    <w:p w:rsidR="00F4202A" w:rsidRPr="005316CF" w:rsidRDefault="00F4202A" w:rsidP="00F4202A">
      <w:pPr>
        <w:jc w:val="both"/>
        <w:rPr>
          <w:lang w:eastAsia="en-US"/>
        </w:rPr>
      </w:pPr>
      <w:r w:rsidRPr="005316CF">
        <w:rPr>
          <w:lang w:eastAsia="en-US"/>
        </w:rPr>
        <w:t>1) Idem, blz. 8.</w:t>
      </w:r>
    </w:p>
    <w:p w:rsidR="00F4202A" w:rsidRPr="005316CF" w:rsidRDefault="00F4202A" w:rsidP="00F4202A">
      <w:pPr>
        <w:jc w:val="both"/>
        <w:rPr>
          <w:lang w:eastAsia="en-US"/>
        </w:rPr>
      </w:pPr>
      <w:r w:rsidRPr="005316CF">
        <w:rPr>
          <w:lang w:eastAsia="en-US"/>
        </w:rPr>
        <w:t>2) Idem, blz. 8.</w:t>
      </w:r>
    </w:p>
    <w:p w:rsidR="00F4202A" w:rsidRPr="005316CF" w:rsidRDefault="00F4202A" w:rsidP="00F4202A">
      <w:pPr>
        <w:jc w:val="both"/>
        <w:rPr>
          <w:lang w:eastAsia="en-US"/>
        </w:rPr>
      </w:pPr>
      <w:r w:rsidRPr="005316CF">
        <w:rPr>
          <w:lang w:eastAsia="en-US"/>
        </w:rPr>
        <w:t>3) Idem, blz. 10.</w:t>
      </w:r>
    </w:p>
    <w:p w:rsidR="00F4202A" w:rsidRDefault="00F4202A" w:rsidP="00F4202A">
      <w:pPr>
        <w:jc w:val="both"/>
        <w:rPr>
          <w:lang w:eastAsia="en-US"/>
        </w:rPr>
      </w:pPr>
      <w:r w:rsidRPr="005316CF">
        <w:rPr>
          <w:lang w:eastAsia="en-US"/>
        </w:rPr>
        <w:t xml:space="preserve">4) Idem, blz. 12 </w:t>
      </w:r>
    </w:p>
    <w:p w:rsidR="00F4202A" w:rsidRPr="005316CF" w:rsidRDefault="00F4202A" w:rsidP="00F4202A">
      <w:pPr>
        <w:jc w:val="both"/>
        <w:rPr>
          <w:lang w:eastAsia="en-US"/>
        </w:rPr>
      </w:pPr>
      <w:r w:rsidRPr="005316CF">
        <w:rPr>
          <w:lang w:eastAsia="en-US"/>
        </w:rPr>
        <w:t>315</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Hieruit ontspint zich dan een gesprek, dat hierop neérko</w:t>
      </w:r>
      <w:r>
        <w:rPr>
          <w:lang w:eastAsia="en-US"/>
        </w:rPr>
        <w:t>m</w:t>
      </w:r>
      <w:r w:rsidRPr="005316CF">
        <w:rPr>
          <w:lang w:eastAsia="en-US"/>
        </w:rPr>
        <w:t>t. Men betreurt het, dat KOELMAN geen juister titel voor zijn boek gekozen heeft. Had hij geschreven</w:t>
      </w:r>
      <w:r>
        <w:rPr>
          <w:lang w:eastAsia="en-US"/>
        </w:rPr>
        <w:t xml:space="preserve"> «</w:t>
      </w:r>
      <w:r w:rsidRPr="005316CF">
        <w:rPr>
          <w:lang w:eastAsia="en-US"/>
        </w:rPr>
        <w:t>Tegen het misbruik der Formulieren</w:t>
      </w:r>
      <w:r>
        <w:rPr>
          <w:lang w:eastAsia="en-US"/>
        </w:rPr>
        <w:t>»,</w:t>
      </w:r>
      <w:r w:rsidRPr="005316CF">
        <w:rPr>
          <w:lang w:eastAsia="en-US"/>
        </w:rPr>
        <w:t xml:space="preserve"> dan had dat een geheel anderen indruk gemaakt dan </w:t>
      </w:r>
      <w:r>
        <w:rPr>
          <w:lang w:eastAsia="en-US"/>
        </w:rPr>
        <w:t>zoa</w:t>
      </w:r>
      <w:r w:rsidRPr="005316CF">
        <w:rPr>
          <w:lang w:eastAsia="en-US"/>
        </w:rPr>
        <w:t>ls het nu heet: «Tegen de Formulieren</w:t>
      </w:r>
      <w:r>
        <w:rPr>
          <w:lang w:eastAsia="en-US"/>
        </w:rPr>
        <w:t>».</w:t>
      </w:r>
      <w:r w:rsidRPr="005316CF">
        <w:rPr>
          <w:lang w:eastAsia="en-US"/>
        </w:rPr>
        <w:t xml:space="preserve"> 't Leek nu, alsof hij ze verachtte, «terwijl zijn bezwaar juist elders lei</w:t>
      </w:r>
      <w:r>
        <w:rPr>
          <w:lang w:eastAsia="en-US"/>
        </w:rPr>
        <w:t>»,</w:t>
      </w:r>
      <w:r w:rsidRPr="005316CF">
        <w:rPr>
          <w:lang w:eastAsia="en-US"/>
        </w:rPr>
        <w:t xml:space="preserve"> n.l. in het verplicht gebruik derzelve. Verder discussieert men nog over de vraag of er toch niet veel voor 't gebruik te zeggen valt, daar ze in zulke krachtige woorden</w:t>
      </w:r>
      <w:r>
        <w:rPr>
          <w:lang w:eastAsia="en-US"/>
        </w:rPr>
        <w:t xml:space="preserve"> «</w:t>
      </w:r>
      <w:r w:rsidRPr="005316CF">
        <w:rPr>
          <w:lang w:eastAsia="en-US"/>
        </w:rPr>
        <w:t>bevattet</w:t>
      </w:r>
      <w:r>
        <w:rPr>
          <w:lang w:eastAsia="en-US"/>
        </w:rPr>
        <w:t xml:space="preserve">» </w:t>
      </w:r>
      <w:r w:rsidRPr="005316CF">
        <w:rPr>
          <w:lang w:eastAsia="en-US"/>
        </w:rPr>
        <w:t xml:space="preserve">waren en bovendien ook niet van dezen of genen </w:t>
      </w:r>
      <w:r>
        <w:rPr>
          <w:lang w:eastAsia="en-US"/>
        </w:rPr>
        <w:t>lera</w:t>
      </w:r>
      <w:r w:rsidRPr="005316CF">
        <w:rPr>
          <w:lang w:eastAsia="en-US"/>
        </w:rPr>
        <w:t>ar, maar van de ge</w:t>
      </w:r>
      <w:r>
        <w:rPr>
          <w:lang w:eastAsia="en-US"/>
        </w:rPr>
        <w:t>mene</w:t>
      </w:r>
      <w:r w:rsidRPr="005316CF">
        <w:rPr>
          <w:lang w:eastAsia="en-US"/>
        </w:rPr>
        <w:t xml:space="preserve"> gereformeerde Kerk gemaakt en dus met</w:t>
      </w:r>
      <w:r>
        <w:rPr>
          <w:lang w:eastAsia="en-US"/>
        </w:rPr>
        <w:t xml:space="preserve"> een </w:t>
      </w:r>
      <w:r w:rsidRPr="005316CF">
        <w:rPr>
          <w:lang w:eastAsia="en-US"/>
        </w:rPr>
        <w:t>zekere autoriteit bekleed zijn. 1) Ook komt het HECHALIA voor, dat hij niet vrij te pleiten is van</w:t>
      </w:r>
      <w:r>
        <w:rPr>
          <w:lang w:eastAsia="en-US"/>
        </w:rPr>
        <w:t xml:space="preserve"> «</w:t>
      </w:r>
      <w:r w:rsidRPr="005316CF">
        <w:rPr>
          <w:lang w:eastAsia="en-US"/>
        </w:rPr>
        <w:t>laetdunckenheidt</w:t>
      </w:r>
      <w:r>
        <w:rPr>
          <w:lang w:eastAsia="en-US"/>
        </w:rPr>
        <w:t>»,</w:t>
      </w:r>
      <w:r w:rsidRPr="005316CF">
        <w:rPr>
          <w:lang w:eastAsia="en-US"/>
        </w:rPr>
        <w:t xml:space="preserve"> die </w:t>
      </w:r>
      <w:r>
        <w:rPr>
          <w:lang w:eastAsia="en-US"/>
        </w:rPr>
        <w:t xml:space="preserve">zo </w:t>
      </w:r>
      <w:r w:rsidRPr="005316CF">
        <w:rPr>
          <w:lang w:eastAsia="en-US"/>
        </w:rPr>
        <w:t>maar</w:t>
      </w:r>
      <w:r>
        <w:rPr>
          <w:lang w:eastAsia="en-US"/>
        </w:rPr>
        <w:t xml:space="preserve"> «</w:t>
      </w:r>
      <w:r w:rsidRPr="005316CF">
        <w:rPr>
          <w:lang w:eastAsia="en-US"/>
        </w:rPr>
        <w:t>op sijn eijgen bocht woorden wil bedencken en spreken</w:t>
      </w:r>
      <w:r>
        <w:rPr>
          <w:lang w:eastAsia="en-US"/>
        </w:rPr>
        <w:t>,</w:t>
      </w:r>
      <w:r w:rsidRPr="005316CF">
        <w:rPr>
          <w:lang w:eastAsia="en-US"/>
        </w:rPr>
        <w:t xml:space="preserve"> in soo wichtige saken</w:t>
      </w:r>
      <w:r>
        <w:rPr>
          <w:lang w:eastAsia="en-US"/>
        </w:rPr>
        <w:t>»,</w:t>
      </w:r>
      <w:r w:rsidRPr="005316CF">
        <w:rPr>
          <w:lang w:eastAsia="en-US"/>
        </w:rPr>
        <w:t xml:space="preserve"> 2) terwijl SIMPLICIUS het vermoeden uitspreekt, dat daar achter al dat</w:t>
      </w:r>
      <w:r>
        <w:rPr>
          <w:lang w:eastAsia="en-US"/>
        </w:rPr>
        <w:t xml:space="preserve"> «</w:t>
      </w:r>
      <w:r w:rsidRPr="005316CF">
        <w:rPr>
          <w:lang w:eastAsia="en-US"/>
        </w:rPr>
        <w:t>gepeuter</w:t>
      </w:r>
      <w:r>
        <w:rPr>
          <w:lang w:eastAsia="en-US"/>
        </w:rPr>
        <w:t xml:space="preserve">» </w:t>
      </w:r>
      <w:r w:rsidRPr="005316CF">
        <w:rPr>
          <w:lang w:eastAsia="en-US"/>
        </w:rPr>
        <w:t>aan de Formulieren</w:t>
      </w:r>
      <w:r>
        <w:rPr>
          <w:lang w:eastAsia="en-US"/>
        </w:rPr>
        <w:t xml:space="preserve"> «</w:t>
      </w:r>
      <w:r w:rsidRPr="005316CF">
        <w:rPr>
          <w:lang w:eastAsia="en-US"/>
        </w:rPr>
        <w:t>onrecht</w:t>
      </w:r>
      <w:r w:rsidRPr="005316CF">
        <w:rPr>
          <w:lang w:eastAsia="en-US"/>
        </w:rPr>
        <w:softHyphen/>
        <w:t>sinnigheidt</w:t>
      </w:r>
      <w:r>
        <w:rPr>
          <w:lang w:eastAsia="en-US"/>
        </w:rPr>
        <w:t xml:space="preserve">» </w:t>
      </w:r>
      <w:r w:rsidRPr="005316CF">
        <w:rPr>
          <w:lang w:eastAsia="en-US"/>
        </w:rPr>
        <w:t>schuilt. 3) Het einde 'dezer redetwist evenwel is,</w:t>
      </w:r>
    </w:p>
    <w:p w:rsidR="00F4202A" w:rsidRPr="005316CF" w:rsidRDefault="00F4202A" w:rsidP="00F4202A">
      <w:pPr>
        <w:jc w:val="both"/>
        <w:rPr>
          <w:lang w:eastAsia="en-US"/>
        </w:rPr>
      </w:pPr>
      <w:r w:rsidRPr="005316CF">
        <w:rPr>
          <w:lang w:eastAsia="en-US"/>
        </w:rPr>
        <w:t>dat men tot de conclusie komt, dat KOELMAN voor iets</w:t>
      </w:r>
      <w:r>
        <w:rPr>
          <w:lang w:eastAsia="en-US"/>
        </w:rPr>
        <w:t xml:space="preserve"> </w:t>
      </w:r>
      <w:r w:rsidRPr="005316CF">
        <w:rPr>
          <w:lang w:eastAsia="en-US"/>
        </w:rPr>
        <w:t>gestraft wordt, waaraan allen mank gaan. 4) Wel laat KOELMAN wat meer weg, dan de raseesten, maar daarom mag hij toch niet alleen gestraft worden</w:t>
      </w:r>
      <w:r>
        <w:rPr>
          <w:lang w:eastAsia="en-US"/>
        </w:rPr>
        <w:t>;</w:t>
      </w:r>
      <w:r w:rsidRPr="005316CF">
        <w:rPr>
          <w:lang w:eastAsia="en-US"/>
        </w:rPr>
        <w:t xml:space="preserve"> immers</w:t>
      </w:r>
      <w:r>
        <w:rPr>
          <w:lang w:eastAsia="en-US"/>
        </w:rPr>
        <w:t xml:space="preserve"> «</w:t>
      </w:r>
      <w:r w:rsidRPr="005316CF">
        <w:rPr>
          <w:lang w:eastAsia="en-US"/>
        </w:rPr>
        <w:t>iets meer of minder verandert de soorte of natuure der saken niet</w:t>
      </w:r>
      <w:r>
        <w:rPr>
          <w:lang w:eastAsia="en-US"/>
        </w:rPr>
        <w:t>».</w:t>
      </w:r>
      <w:r w:rsidRPr="005316CF">
        <w:rPr>
          <w:lang w:eastAsia="en-US"/>
        </w:rPr>
        <w:t xml:space="preserve"> Neen, roept SIMPLICIUS met zekere verontwaardiging uit, het is duidelijk, KOELMAN wordt niet gestraft, omdat hij zondigt tegen </w:t>
      </w:r>
      <w:r>
        <w:rPr>
          <w:lang w:eastAsia="en-US"/>
        </w:rPr>
        <w:t>eni</w:t>
      </w:r>
      <w:r w:rsidRPr="005316CF">
        <w:rPr>
          <w:lang w:eastAsia="en-US"/>
        </w:rPr>
        <w:t xml:space="preserve">g gebod </w:t>
      </w:r>
      <w:r>
        <w:rPr>
          <w:lang w:eastAsia="en-US"/>
        </w:rPr>
        <w:t>des Heeren,</w:t>
      </w:r>
      <w:r w:rsidRPr="005316CF">
        <w:rPr>
          <w:lang w:eastAsia="en-US"/>
        </w:rPr>
        <w:t xml:space="preserve"> noch om</w:t>
      </w:r>
      <w:r>
        <w:rPr>
          <w:lang w:eastAsia="en-US"/>
        </w:rPr>
        <w:t xml:space="preserve"> zijn </w:t>
      </w:r>
      <w:r w:rsidRPr="005316CF">
        <w:rPr>
          <w:lang w:eastAsia="en-US"/>
        </w:rPr>
        <w:t xml:space="preserve">onrechtzinnigheid, ook niet om </w:t>
      </w:r>
      <w:r>
        <w:rPr>
          <w:lang w:eastAsia="en-US"/>
        </w:rPr>
        <w:t>eni</w:t>
      </w:r>
      <w:r w:rsidRPr="005316CF">
        <w:rPr>
          <w:lang w:eastAsia="en-US"/>
        </w:rPr>
        <w:t>ge Kerkelijke ongehoor</w:t>
      </w:r>
      <w:r w:rsidRPr="005316CF">
        <w:rPr>
          <w:lang w:eastAsia="en-US"/>
        </w:rPr>
        <w:softHyphen/>
        <w:t>zaamheid, maar enkel, omdat «hij niet en blijft in de ghewoonte met andere».</w:t>
      </w:r>
      <w:r>
        <w:rPr>
          <w:lang w:eastAsia="en-US"/>
        </w:rPr>
        <w:t xml:space="preserve"> «</w:t>
      </w:r>
      <w:r w:rsidRPr="005316CF">
        <w:rPr>
          <w:lang w:eastAsia="en-US"/>
        </w:rPr>
        <w:t>Oh! laat ons toesien dat de</w:t>
      </w:r>
    </w:p>
    <w:p w:rsidR="00F4202A" w:rsidRPr="005316CF" w:rsidRDefault="00F4202A" w:rsidP="00F4202A">
      <w:pPr>
        <w:jc w:val="both"/>
        <w:rPr>
          <w:lang w:eastAsia="en-US"/>
        </w:rPr>
      </w:pPr>
      <w:r>
        <w:rPr>
          <w:lang w:eastAsia="en-US"/>
        </w:rPr>
        <w:t>1)</w:t>
      </w:r>
      <w:r w:rsidRPr="005316CF">
        <w:rPr>
          <w:lang w:eastAsia="en-US"/>
        </w:rPr>
        <w:t xml:space="preserve"> Idem</w:t>
      </w:r>
      <w:r>
        <w:rPr>
          <w:lang w:eastAsia="en-US"/>
        </w:rPr>
        <w:t>,</w:t>
      </w:r>
      <w:r w:rsidRPr="005316CF">
        <w:rPr>
          <w:lang w:eastAsia="en-US"/>
        </w:rPr>
        <w:t xml:space="preserve"> blz. 18.</w:t>
      </w:r>
    </w:p>
    <w:p w:rsidR="00F4202A" w:rsidRPr="005316CF" w:rsidRDefault="00F4202A" w:rsidP="00F4202A">
      <w:pPr>
        <w:jc w:val="both"/>
        <w:rPr>
          <w:lang w:eastAsia="en-US"/>
        </w:rPr>
      </w:pPr>
      <w:r w:rsidRPr="005316CF">
        <w:rPr>
          <w:lang w:eastAsia="en-US"/>
        </w:rPr>
        <w:t>2) Idem, blz. 19.</w:t>
      </w:r>
    </w:p>
    <w:p w:rsidR="00F4202A" w:rsidRPr="005316CF" w:rsidRDefault="00F4202A" w:rsidP="00F4202A">
      <w:pPr>
        <w:jc w:val="both"/>
        <w:rPr>
          <w:lang w:eastAsia="en-US"/>
        </w:rPr>
      </w:pPr>
      <w:r w:rsidRPr="005316CF">
        <w:rPr>
          <w:lang w:eastAsia="en-US"/>
        </w:rPr>
        <w:t>3) Idem, blz. 21.</w:t>
      </w:r>
    </w:p>
    <w:p w:rsidR="00F4202A" w:rsidRPr="005316CF" w:rsidRDefault="00F4202A" w:rsidP="00F4202A">
      <w:pPr>
        <w:jc w:val="both"/>
        <w:rPr>
          <w:lang w:eastAsia="en-US"/>
        </w:rPr>
      </w:pPr>
      <w:r w:rsidRPr="005316CF">
        <w:rPr>
          <w:lang w:eastAsia="en-US"/>
        </w:rPr>
        <w:t>4) Idem, blz. 34.</w:t>
      </w:r>
    </w:p>
    <w:p w:rsidR="00F4202A" w:rsidRPr="005316CF" w:rsidRDefault="00F4202A" w:rsidP="00F4202A">
      <w:pPr>
        <w:jc w:val="both"/>
        <w:rPr>
          <w:lang w:eastAsia="en-US"/>
        </w:rPr>
      </w:pPr>
      <w:r>
        <w:rPr>
          <w:lang w:eastAsia="en-US"/>
        </w:rPr>
        <w:t>1)</w:t>
      </w:r>
      <w:r w:rsidRPr="005316CF">
        <w:rPr>
          <w:lang w:eastAsia="en-US"/>
        </w:rPr>
        <w:t xml:space="preserve"> Idem, blz. 30-36.</w:t>
      </w:r>
    </w:p>
    <w:p w:rsidR="00F4202A" w:rsidRPr="005316CF" w:rsidRDefault="00F4202A" w:rsidP="00F4202A">
      <w:pPr>
        <w:jc w:val="both"/>
        <w:rPr>
          <w:lang w:eastAsia="en-US"/>
        </w:rPr>
      </w:pPr>
      <w:r w:rsidRPr="005316CF">
        <w:rPr>
          <w:lang w:eastAsia="en-US"/>
        </w:rPr>
        <w:t>316</w:t>
      </w:r>
    </w:p>
    <w:p w:rsidR="00F4202A" w:rsidRDefault="00F4202A" w:rsidP="00F4202A">
      <w:pPr>
        <w:jc w:val="both"/>
        <w:rPr>
          <w:lang w:eastAsia="en-US"/>
        </w:rPr>
      </w:pPr>
    </w:p>
    <w:p w:rsidR="00F4202A" w:rsidRDefault="00F4202A" w:rsidP="00F4202A">
      <w:pPr>
        <w:jc w:val="both"/>
        <w:rPr>
          <w:lang w:eastAsia="en-US"/>
        </w:rPr>
      </w:pPr>
      <w:r w:rsidRPr="005316CF">
        <w:rPr>
          <w:lang w:eastAsia="en-US"/>
        </w:rPr>
        <w:t>Slendria metter tijdt niet op</w:t>
      </w:r>
      <w:r>
        <w:rPr>
          <w:lang w:eastAsia="en-US"/>
        </w:rPr>
        <w:t xml:space="preserve"> de </w:t>
      </w:r>
      <w:r w:rsidRPr="005316CF">
        <w:rPr>
          <w:lang w:eastAsia="en-US"/>
        </w:rPr>
        <w:t>throon en raeckt in p</w:t>
      </w:r>
      <w:r>
        <w:rPr>
          <w:lang w:eastAsia="en-US"/>
        </w:rPr>
        <w:t>l</w:t>
      </w:r>
      <w:r w:rsidRPr="005316CF">
        <w:rPr>
          <w:lang w:eastAsia="en-US"/>
        </w:rPr>
        <w:t>aetse va</w:t>
      </w:r>
      <w:r>
        <w:rPr>
          <w:lang w:eastAsia="en-US"/>
        </w:rPr>
        <w:t>n Kerckelijcke Ordonnantien».1)</w:t>
      </w:r>
    </w:p>
    <w:p w:rsidR="00F4202A" w:rsidRPr="005316CF" w:rsidRDefault="00F4202A" w:rsidP="00F4202A">
      <w:pPr>
        <w:jc w:val="both"/>
        <w:rPr>
          <w:lang w:eastAsia="en-US"/>
        </w:rPr>
      </w:pPr>
      <w:r w:rsidRPr="005316CF">
        <w:rPr>
          <w:lang w:eastAsia="en-US"/>
        </w:rPr>
        <w:t>Terwij</w:t>
      </w:r>
      <w:r>
        <w:rPr>
          <w:lang w:eastAsia="en-US"/>
        </w:rPr>
        <w:t>l</w:t>
      </w:r>
      <w:r w:rsidRPr="005316CF">
        <w:rPr>
          <w:lang w:eastAsia="en-US"/>
        </w:rPr>
        <w:t xml:space="preserve"> ALETHINUS duidelijk te kennen geeft, dat hij het de roeping en plicht van alle weldenkenden acht, om KOELMAN bij te staan. Wat, zegt hij</w:t>
      </w:r>
      <w:r>
        <w:rPr>
          <w:lang w:eastAsia="en-US"/>
        </w:rPr>
        <w:t>: «</w:t>
      </w:r>
      <w:r w:rsidRPr="005316CF">
        <w:rPr>
          <w:lang w:eastAsia="en-US"/>
        </w:rPr>
        <w:t>moest men D. KOELMAN niet bijgesprongen hebben van alom</w:t>
      </w:r>
      <w:r>
        <w:rPr>
          <w:lang w:eastAsia="en-US"/>
        </w:rPr>
        <w:t>»?</w:t>
      </w:r>
      <w:r w:rsidRPr="005316CF">
        <w:rPr>
          <w:lang w:eastAsia="en-US"/>
        </w:rPr>
        <w:t xml:space="preserve"> 2) Om eindelijk op de lippen van HECHALIA het fijne puntje nog eens geaccentueerd te zien</w:t>
      </w:r>
      <w:r>
        <w:rPr>
          <w:lang w:eastAsia="en-US"/>
        </w:rPr>
        <w:t>,</w:t>
      </w:r>
      <w:r w:rsidRPr="005316CF">
        <w:rPr>
          <w:lang w:eastAsia="en-US"/>
        </w:rPr>
        <w:t xml:space="preserve"> als hij opmerkt:</w:t>
      </w:r>
      <w:r>
        <w:rPr>
          <w:lang w:eastAsia="en-US"/>
        </w:rPr>
        <w:t xml:space="preserve"> «</w:t>
      </w:r>
      <w:r w:rsidRPr="005316CF">
        <w:rPr>
          <w:lang w:eastAsia="en-US"/>
        </w:rPr>
        <w:t>der vromen m</w:t>
      </w:r>
      <w:r>
        <w:rPr>
          <w:lang w:eastAsia="en-US"/>
        </w:rPr>
        <w:t>eni</w:t>
      </w:r>
      <w:r w:rsidRPr="005316CF">
        <w:rPr>
          <w:lang w:eastAsia="en-US"/>
        </w:rPr>
        <w:t>ng en is niet D. KOELMAN te veroord</w:t>
      </w:r>
      <w:r>
        <w:rPr>
          <w:lang w:eastAsia="en-US"/>
        </w:rPr>
        <w:t>ele</w:t>
      </w:r>
      <w:r w:rsidRPr="005316CF">
        <w:rPr>
          <w:lang w:eastAsia="en-US"/>
        </w:rPr>
        <w:t>n maer haer leet genoeg, dat de Magistraten sich daer in mengen en de sake soo hoog opvatten</w:t>
      </w:r>
      <w:r>
        <w:rPr>
          <w:lang w:eastAsia="en-US"/>
        </w:rPr>
        <w:t>».</w:t>
      </w:r>
      <w:r w:rsidRPr="005316CF">
        <w:rPr>
          <w:lang w:eastAsia="en-US"/>
        </w:rPr>
        <w:t xml:space="preserve"> 3)</w:t>
      </w:r>
    </w:p>
    <w:p w:rsidR="00F4202A" w:rsidRPr="005316CF" w:rsidRDefault="00F4202A" w:rsidP="00F4202A">
      <w:pPr>
        <w:jc w:val="both"/>
        <w:rPr>
          <w:lang w:eastAsia="en-US"/>
        </w:rPr>
      </w:pPr>
      <w:r w:rsidRPr="005316CF">
        <w:rPr>
          <w:lang w:eastAsia="en-US"/>
        </w:rPr>
        <w:t>LODENSTEIN laat alzo deze mannen uitspreken</w:t>
      </w:r>
      <w:r>
        <w:rPr>
          <w:lang w:eastAsia="en-US"/>
        </w:rPr>
        <w:t>,</w:t>
      </w:r>
      <w:r w:rsidRPr="005316CF">
        <w:rPr>
          <w:lang w:eastAsia="en-US"/>
        </w:rPr>
        <w:t xml:space="preserve"> wat zijn harte leed was, nl.: het ingrijpen der Overheid in deze zuiver kerkelijke zaak.</w:t>
      </w:r>
    </w:p>
    <w:p w:rsidR="00F4202A" w:rsidRPr="005316CF" w:rsidRDefault="00F4202A" w:rsidP="00F4202A">
      <w:pPr>
        <w:jc w:val="both"/>
        <w:rPr>
          <w:lang w:eastAsia="en-US"/>
        </w:rPr>
      </w:pPr>
      <w:r w:rsidRPr="005316CF">
        <w:rPr>
          <w:lang w:eastAsia="en-US"/>
        </w:rPr>
        <w:t>Nog duidelijker treedt dit, naar ons voorkomt, aan</w:t>
      </w:r>
      <w:r>
        <w:rPr>
          <w:lang w:eastAsia="en-US"/>
        </w:rPr>
        <w:t xml:space="preserve"> de </w:t>
      </w:r>
      <w:r w:rsidRPr="005316CF">
        <w:rPr>
          <w:lang w:eastAsia="en-US"/>
        </w:rPr>
        <w:t>dag in een brief van advies, dien hij het volgende jaar aan de gemeente van Sluis zond. Te Sluis wist men niet hoe te handelen in de vacature KOELMAN. Eerst weigerde men</w:t>
      </w:r>
      <w:r>
        <w:rPr>
          <w:lang w:eastAsia="en-US"/>
        </w:rPr>
        <w:t>,</w:t>
      </w:r>
      <w:r w:rsidRPr="005316CF">
        <w:rPr>
          <w:lang w:eastAsia="en-US"/>
        </w:rPr>
        <w:t xml:space="preserve"> </w:t>
      </w:r>
      <w:r>
        <w:rPr>
          <w:lang w:eastAsia="en-US"/>
        </w:rPr>
        <w:t>zoa</w:t>
      </w:r>
      <w:r w:rsidRPr="005316CF">
        <w:rPr>
          <w:lang w:eastAsia="en-US"/>
        </w:rPr>
        <w:t>ls wij boven 4) zagen, te beroepen, aangezien KOELMAN niet wettig afgezet was, maar later ging men er toe over, nl. toen men in</w:t>
      </w:r>
      <w:r>
        <w:rPr>
          <w:lang w:eastAsia="en-US"/>
        </w:rPr>
        <w:t xml:space="preserve"> de </w:t>
      </w:r>
      <w:r w:rsidRPr="005316CF">
        <w:rPr>
          <w:lang w:eastAsia="en-US"/>
        </w:rPr>
        <w:t>Haag</w:t>
      </w:r>
      <w:r>
        <w:rPr>
          <w:lang w:eastAsia="en-US"/>
        </w:rPr>
        <w:t xml:space="preserve"> de </w:t>
      </w:r>
      <w:r w:rsidRPr="005316CF">
        <w:rPr>
          <w:lang w:eastAsia="en-US"/>
        </w:rPr>
        <w:t>Magistraat te Sluis ook in dezen te hulp kwam. Voordat men echter hiertoe overging, won men o. a. het advies van LODENSTEIN in.</w:t>
      </w:r>
    </w:p>
    <w:p w:rsidR="00F4202A" w:rsidRPr="005316CF" w:rsidRDefault="00F4202A" w:rsidP="00F4202A">
      <w:pPr>
        <w:jc w:val="both"/>
        <w:rPr>
          <w:lang w:eastAsia="en-US"/>
        </w:rPr>
      </w:pPr>
      <w:r>
        <w:rPr>
          <w:lang w:eastAsia="en-US"/>
        </w:rPr>
        <w:t>Zoa</w:t>
      </w:r>
      <w:r w:rsidRPr="005316CF">
        <w:rPr>
          <w:lang w:eastAsia="en-US"/>
        </w:rPr>
        <w:t>ls wij zeiden, trad het in dit schrijven nog veel duidelijker aan</w:t>
      </w:r>
      <w:r>
        <w:rPr>
          <w:lang w:eastAsia="en-US"/>
        </w:rPr>
        <w:t xml:space="preserve"> de </w:t>
      </w:r>
      <w:r w:rsidRPr="005316CF">
        <w:rPr>
          <w:lang w:eastAsia="en-US"/>
        </w:rPr>
        <w:t>dag, dat hij het optreden der Overheid in deze materie niet kon en wilde dulden. Zijn advies luidde dan ook onomwonden, dat de Gemeente van Sluis om deze beginsel-kwestie alles moet willen lijden.</w:t>
      </w:r>
      <w:r>
        <w:rPr>
          <w:lang w:eastAsia="en-US"/>
        </w:rPr>
        <w:t xml:space="preserve"> «</w:t>
      </w:r>
      <w:r w:rsidRPr="005316CF">
        <w:rPr>
          <w:lang w:eastAsia="en-US"/>
        </w:rPr>
        <w:t>Dat point dunkt mij, is van zulken gewichte, dat de Kerk daar voor alleen alles moet lijden</w:t>
      </w:r>
      <w:r>
        <w:rPr>
          <w:lang w:eastAsia="en-US"/>
        </w:rPr>
        <w:t xml:space="preserve">» </w:t>
      </w:r>
      <w:r w:rsidRPr="005316CF">
        <w:rPr>
          <w:lang w:eastAsia="en-US"/>
        </w:rPr>
        <w:t>schrijft hij. 5) Immers, stemden zij toe en</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Idem, blz. 32.</w:t>
      </w:r>
    </w:p>
    <w:p w:rsidR="00F4202A" w:rsidRDefault="00F4202A" w:rsidP="00F4202A">
      <w:pPr>
        <w:jc w:val="both"/>
        <w:rPr>
          <w:lang w:eastAsia="en-US"/>
        </w:rPr>
      </w:pPr>
      <w:r w:rsidRPr="005316CF">
        <w:rPr>
          <w:lang w:eastAsia="en-US"/>
        </w:rPr>
        <w:t xml:space="preserve">2) Idem, blz. 37. </w:t>
      </w:r>
    </w:p>
    <w:p w:rsidR="00F4202A" w:rsidRPr="009E119D" w:rsidRDefault="00F4202A" w:rsidP="00F4202A">
      <w:pPr>
        <w:jc w:val="both"/>
        <w:rPr>
          <w:lang w:eastAsia="en-US"/>
        </w:rPr>
      </w:pPr>
      <w:r w:rsidRPr="005316CF">
        <w:rPr>
          <w:lang w:eastAsia="en-US"/>
        </w:rPr>
        <w:t>3) Wij cursiv</w:t>
      </w:r>
      <w:r>
        <w:rPr>
          <w:lang w:eastAsia="en-US"/>
        </w:rPr>
        <w:t>ere</w:t>
      </w:r>
      <w:r w:rsidRPr="005316CF">
        <w:rPr>
          <w:lang w:eastAsia="en-US"/>
        </w:rPr>
        <w:t xml:space="preserve">n. </w:t>
      </w:r>
    </w:p>
    <w:p w:rsidR="00F4202A" w:rsidRDefault="00F4202A" w:rsidP="00F4202A">
      <w:pPr>
        <w:jc w:val="both"/>
        <w:rPr>
          <w:lang w:val="en-GB" w:eastAsia="en-US"/>
        </w:rPr>
      </w:pPr>
      <w:r>
        <w:rPr>
          <w:lang w:val="en-GB" w:eastAsia="en-US"/>
        </w:rPr>
        <w:t>4</w:t>
      </w:r>
      <w:r w:rsidRPr="005316CF">
        <w:rPr>
          <w:lang w:val="en-GB" w:eastAsia="en-US"/>
        </w:rPr>
        <w:t xml:space="preserve">) </w:t>
      </w:r>
      <w:smartTag w:uri="urn:schemas:contacts" w:element="Sn">
        <w:smartTag w:uri="urn:schemas-microsoft-com:office:smarttags" w:element="metricconverter">
          <w:smartTagPr>
            <w:attr w:name="ProductID" w:val="0. a"/>
          </w:smartTagPr>
          <w:smartTag w:uri="urn:schemas-microsoft-com:office:smarttags" w:element="place">
            <w:r w:rsidRPr="005316CF">
              <w:rPr>
                <w:lang w:val="en-GB" w:eastAsia="en-US"/>
              </w:rPr>
              <w:t>Hoofdstuk</w:t>
            </w:r>
          </w:smartTag>
        </w:smartTag>
        <w:r w:rsidRPr="005316CF">
          <w:rPr>
            <w:lang w:val="en-GB" w:eastAsia="en-US"/>
          </w:rPr>
          <w:t xml:space="preserve"> </w:t>
        </w:r>
        <w:smartTag w:uri="urn:schemas-microsoft-com:office:smarttags" w:element="metricconverter">
          <w:smartTagPr>
            <w:attr w:name="ProductID" w:val="0. a"/>
          </w:smartTagPr>
          <w:smartTag w:uri="urn:schemas:contacts" w:element="Sn">
            <w:r w:rsidRPr="005316CF">
              <w:rPr>
                <w:lang w:val="en-GB" w:eastAsia="en-US"/>
              </w:rPr>
              <w:t>I.</w:t>
            </w:r>
          </w:smartTag>
        </w:smartTag>
      </w:smartTag>
      <w:r w:rsidRPr="005316CF">
        <w:rPr>
          <w:lang w:val="en-GB" w:eastAsia="en-US"/>
        </w:rPr>
        <w:t xml:space="preserve"> </w:t>
      </w:r>
    </w:p>
    <w:p w:rsidR="00F4202A" w:rsidRPr="005316CF" w:rsidRDefault="00F4202A" w:rsidP="00F4202A">
      <w:pPr>
        <w:jc w:val="both"/>
        <w:rPr>
          <w:lang w:val="en-GB" w:eastAsia="en-US"/>
        </w:rPr>
      </w:pPr>
      <w:r w:rsidRPr="005316CF">
        <w:rPr>
          <w:lang w:val="en-GB" w:eastAsia="en-US"/>
        </w:rPr>
        <w:t>5) THEAPHILUS PARRESIUS, blz. 421-493.</w:t>
      </w:r>
    </w:p>
    <w:p w:rsidR="00F4202A" w:rsidRPr="005316CF" w:rsidRDefault="00F4202A" w:rsidP="00F4202A">
      <w:pPr>
        <w:jc w:val="both"/>
        <w:rPr>
          <w:lang w:eastAsia="en-US"/>
        </w:rPr>
      </w:pPr>
      <w:r w:rsidRPr="005316CF">
        <w:rPr>
          <w:lang w:eastAsia="en-US"/>
        </w:rPr>
        <w:t>317</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brachten zij op gewone wijze een beroep uit, dan was het beginsel prijsgegeven en de Overheid in het gelijk gesteld. Neen, wat hun te doen stond was dit</w:t>
      </w:r>
      <w:r>
        <w:rPr>
          <w:lang w:eastAsia="en-US"/>
        </w:rPr>
        <w:t>: «</w:t>
      </w:r>
      <w:r w:rsidRPr="005316CF">
        <w:rPr>
          <w:lang w:eastAsia="en-US"/>
        </w:rPr>
        <w:t>mij dunkt, men moest gaan besluyten</w:t>
      </w:r>
      <w:r>
        <w:rPr>
          <w:lang w:eastAsia="en-US"/>
        </w:rPr>
        <w:t>,</w:t>
      </w:r>
      <w:r w:rsidRPr="005316CF">
        <w:rPr>
          <w:lang w:eastAsia="en-US"/>
        </w:rPr>
        <w:t xml:space="preserve"> of (als men nu spreekt) gaan versoeken de beroeping van </w:t>
      </w:r>
      <w:r>
        <w:rPr>
          <w:lang w:eastAsia="en-US"/>
        </w:rPr>
        <w:t>een</w:t>
      </w:r>
      <w:r w:rsidRPr="005316CF">
        <w:rPr>
          <w:lang w:eastAsia="en-US"/>
        </w:rPr>
        <w:t xml:space="preserve"> Supernurnerarius, of een vierde Predikant; . . . soo is het voor de ga</w:t>
      </w:r>
      <w:r>
        <w:rPr>
          <w:lang w:eastAsia="en-US"/>
        </w:rPr>
        <w:t>n</w:t>
      </w:r>
      <w:r w:rsidRPr="005316CF">
        <w:rPr>
          <w:lang w:eastAsia="en-US"/>
        </w:rPr>
        <w:t>tsche wereldt openbaar, dat geen in KOELMAN'S plaats beroepen en wordt</w:t>
      </w:r>
      <w:r>
        <w:rPr>
          <w:lang w:eastAsia="en-US"/>
        </w:rPr>
        <w:t>».</w:t>
      </w:r>
      <w:r w:rsidRPr="005316CF">
        <w:rPr>
          <w:lang w:eastAsia="en-US"/>
        </w:rPr>
        <w:t xml:space="preserve"> Werd dit evenwel niet toegestaan, dan moesten zij</w:t>
      </w:r>
      <w:r>
        <w:rPr>
          <w:lang w:eastAsia="en-US"/>
        </w:rPr>
        <w:t xml:space="preserve"> «een </w:t>
      </w:r>
      <w:r w:rsidRPr="005316CF">
        <w:rPr>
          <w:lang w:eastAsia="en-US"/>
        </w:rPr>
        <w:t>wijdt</w:t>
      </w:r>
      <w:r w:rsidRPr="005316CF">
        <w:rPr>
          <w:lang w:eastAsia="en-US"/>
        </w:rPr>
        <w:softHyphen/>
        <w:t>l</w:t>
      </w:r>
      <w:r>
        <w:rPr>
          <w:lang w:eastAsia="en-US"/>
        </w:rPr>
        <w:t>opi</w:t>
      </w:r>
      <w:r w:rsidRPr="005316CF">
        <w:rPr>
          <w:lang w:eastAsia="en-US"/>
        </w:rPr>
        <w:t>ge en klaare Deductie de H</w:t>
      </w:r>
      <w:r>
        <w:rPr>
          <w:lang w:eastAsia="en-US"/>
        </w:rPr>
        <w:t>ere</w:t>
      </w:r>
      <w:r w:rsidRPr="005316CF">
        <w:rPr>
          <w:lang w:eastAsia="en-US"/>
        </w:rPr>
        <w:t>n Staten aanschrijven</w:t>
      </w:r>
      <w:r>
        <w:rPr>
          <w:lang w:eastAsia="en-US"/>
        </w:rPr>
        <w:t>»,</w:t>
      </w:r>
      <w:r w:rsidRPr="005316CF">
        <w:rPr>
          <w:lang w:eastAsia="en-US"/>
        </w:rPr>
        <w:t xml:space="preserve"> waarin zij 1 de H</w:t>
      </w:r>
      <w:r>
        <w:rPr>
          <w:lang w:eastAsia="en-US"/>
        </w:rPr>
        <w:t>ere</w:t>
      </w:r>
      <w:r w:rsidRPr="005316CF">
        <w:rPr>
          <w:lang w:eastAsia="en-US"/>
        </w:rPr>
        <w:t>n moesten wijzen op</w:t>
      </w:r>
      <w:r>
        <w:rPr>
          <w:lang w:eastAsia="en-US"/>
        </w:rPr>
        <w:t xml:space="preserve"> hun «</w:t>
      </w:r>
      <w:r w:rsidRPr="005316CF">
        <w:rPr>
          <w:lang w:eastAsia="en-US"/>
        </w:rPr>
        <w:t>onbetaarn</w:t>
      </w:r>
      <w:r w:rsidRPr="005316CF">
        <w:rPr>
          <w:lang w:eastAsia="en-US"/>
        </w:rPr>
        <w:softHyphen/>
        <w:t>lijke usurpatie van 't Recht der Kercke</w:t>
      </w:r>
      <w:r>
        <w:rPr>
          <w:lang w:eastAsia="en-US"/>
        </w:rPr>
        <w:t>,</w:t>
      </w:r>
      <w:r w:rsidRPr="005316CF">
        <w:rPr>
          <w:lang w:eastAsia="en-US"/>
        </w:rPr>
        <w:t xml:space="preserve"> betuygende voor</w:t>
      </w:r>
      <w:r>
        <w:rPr>
          <w:lang w:eastAsia="en-US"/>
        </w:rPr>
        <w:t xml:space="preserve"> de </w:t>
      </w:r>
      <w:r w:rsidRPr="005316CF">
        <w:rPr>
          <w:lang w:eastAsia="en-US"/>
        </w:rPr>
        <w:t>H</w:t>
      </w:r>
      <w:r>
        <w:rPr>
          <w:lang w:eastAsia="en-US"/>
        </w:rPr>
        <w:t>ere</w:t>
      </w:r>
      <w:r w:rsidRPr="005316CF">
        <w:rPr>
          <w:lang w:eastAsia="en-US"/>
        </w:rPr>
        <w:t xml:space="preserve"> haar swaare schuldt in desen</w:t>
      </w:r>
      <w:r>
        <w:rPr>
          <w:lang w:eastAsia="en-US"/>
        </w:rPr>
        <w:t>»,</w:t>
      </w:r>
      <w:r w:rsidRPr="005316CF">
        <w:rPr>
          <w:lang w:eastAsia="en-US"/>
        </w:rPr>
        <w:t xml:space="preserve"> en 2 duidelijk uitspreken, dat zij</w:t>
      </w:r>
      <w:r>
        <w:rPr>
          <w:lang w:eastAsia="en-US"/>
        </w:rPr>
        <w:t>,</w:t>
      </w:r>
      <w:r w:rsidRPr="005316CF">
        <w:rPr>
          <w:lang w:eastAsia="en-US"/>
        </w:rPr>
        <w:t xml:space="preserve"> </w:t>
      </w:r>
      <w:r>
        <w:rPr>
          <w:lang w:eastAsia="en-US"/>
        </w:rPr>
        <w:t xml:space="preserve">zo </w:t>
      </w:r>
      <w:r w:rsidRPr="005316CF">
        <w:rPr>
          <w:lang w:eastAsia="en-US"/>
        </w:rPr>
        <w:t>ze ooit tot een beroep kwamen</w:t>
      </w:r>
      <w:r>
        <w:rPr>
          <w:lang w:eastAsia="en-US"/>
        </w:rPr>
        <w:t>,</w:t>
      </w:r>
      <w:r w:rsidRPr="005316CF">
        <w:rPr>
          <w:lang w:eastAsia="en-US"/>
        </w:rPr>
        <w:t xml:space="preserve"> dit niet zouden doen om een remplacant voor Ds. KOELMAN te krijgen, maar enkel</w:t>
      </w:r>
      <w:r>
        <w:rPr>
          <w:lang w:eastAsia="en-US"/>
        </w:rPr>
        <w:t xml:space="preserve"> «</w:t>
      </w:r>
      <w:r w:rsidRPr="005316CF">
        <w:rPr>
          <w:lang w:eastAsia="en-US"/>
        </w:rPr>
        <w:t>tot besorgingh der zielen</w:t>
      </w:r>
      <w:r>
        <w:rPr>
          <w:lang w:eastAsia="en-US"/>
        </w:rPr>
        <w:t>».</w:t>
      </w:r>
      <w:r w:rsidRPr="005316CF">
        <w:rPr>
          <w:lang w:eastAsia="en-US"/>
        </w:rPr>
        <w:t xml:space="preserve"> Doch genoeg hiervan. Wij weten nu, welk beginsel hem tot het geven van dit advies de pen deed opvatten. Niets mocht der Gemeente nu te veel zijn</w:t>
      </w:r>
      <w:r>
        <w:rPr>
          <w:lang w:eastAsia="en-US"/>
        </w:rPr>
        <w:t>;</w:t>
      </w:r>
      <w:r w:rsidRPr="005316CF">
        <w:rPr>
          <w:lang w:eastAsia="en-US"/>
        </w:rPr>
        <w:t xml:space="preserve"> alles stond op het spel. </w:t>
      </w:r>
      <w:r>
        <w:rPr>
          <w:lang w:eastAsia="en-US"/>
        </w:rPr>
        <w:t>-</w:t>
      </w:r>
      <w:r w:rsidRPr="005316CF">
        <w:rPr>
          <w:lang w:eastAsia="en-US"/>
        </w:rPr>
        <w:t xml:space="preserve"> Eindelijk kunnen wij nog op</w:t>
      </w:r>
      <w:r>
        <w:rPr>
          <w:lang w:eastAsia="en-US"/>
        </w:rPr>
        <w:t xml:space="preserve"> «</w:t>
      </w:r>
      <w:r w:rsidRPr="005316CF">
        <w:rPr>
          <w:lang w:eastAsia="en-US"/>
        </w:rPr>
        <w:t>Twe</w:t>
      </w:r>
      <w:r>
        <w:rPr>
          <w:lang w:eastAsia="en-US"/>
        </w:rPr>
        <w:t>e</w:t>
      </w:r>
      <w:r w:rsidRPr="005316CF">
        <w:rPr>
          <w:lang w:eastAsia="en-US"/>
        </w:rPr>
        <w:t xml:space="preserve"> Samenspr</w:t>
      </w:r>
      <w:r>
        <w:rPr>
          <w:lang w:eastAsia="en-US"/>
        </w:rPr>
        <w:t>ake</w:t>
      </w:r>
      <w:r w:rsidRPr="005316CF">
        <w:rPr>
          <w:lang w:eastAsia="en-US"/>
        </w:rPr>
        <w:t>n over 't geval van</w:t>
      </w:r>
      <w:r>
        <w:rPr>
          <w:lang w:eastAsia="en-US"/>
        </w:rPr>
        <w:t xml:space="preserve"> </w:t>
      </w:r>
      <w:r w:rsidRPr="005316CF">
        <w:rPr>
          <w:lang w:eastAsia="en-US"/>
        </w:rPr>
        <w:t>D. JACOBUS KOELMAN» I-) van LODENSTEIN'S hand wijzen, die eerst twee jaar na zijnen dood uitkwamen. 2) Het zou te lang ophouden</w:t>
      </w:r>
      <w:r>
        <w:rPr>
          <w:lang w:eastAsia="en-US"/>
        </w:rPr>
        <w:t>,</w:t>
      </w:r>
      <w:r w:rsidRPr="005316CF">
        <w:rPr>
          <w:lang w:eastAsia="en-US"/>
        </w:rPr>
        <w:t xml:space="preserve"> indien wij</w:t>
      </w:r>
      <w:r>
        <w:rPr>
          <w:lang w:eastAsia="en-US"/>
        </w:rPr>
        <w:t xml:space="preserve"> de </w:t>
      </w:r>
      <w:r w:rsidRPr="005316CF">
        <w:rPr>
          <w:lang w:eastAsia="en-US"/>
        </w:rPr>
        <w:t>inhoud van dit boekje in zijn geheel wilden teruggeven, 't zij genoeg slechts te constat</w:t>
      </w:r>
      <w:r>
        <w:rPr>
          <w:lang w:eastAsia="en-US"/>
        </w:rPr>
        <w:t>ere</w:t>
      </w:r>
      <w:r w:rsidRPr="005316CF">
        <w:rPr>
          <w:lang w:eastAsia="en-US"/>
        </w:rPr>
        <w:t>n</w:t>
      </w:r>
      <w:r>
        <w:rPr>
          <w:lang w:eastAsia="en-US"/>
        </w:rPr>
        <w:t>,</w:t>
      </w:r>
      <w:r w:rsidRPr="005316CF">
        <w:rPr>
          <w:lang w:eastAsia="en-US"/>
        </w:rPr>
        <w:t xml:space="preserve"> dat hier hetzelfde beginsel zich krachtig doet gelden. Daar wordt in de eerste samenspraak o. a. gesproken van</w:t>
      </w:r>
      <w:r>
        <w:rPr>
          <w:lang w:eastAsia="en-US"/>
        </w:rPr>
        <w:t xml:space="preserve"> «</w:t>
      </w:r>
      <w:r w:rsidRPr="005316CF">
        <w:rPr>
          <w:lang w:eastAsia="en-US"/>
        </w:rPr>
        <w:t>'t swaarste moet 't meeste wegen</w:t>
      </w:r>
      <w:r>
        <w:rPr>
          <w:lang w:eastAsia="en-US"/>
        </w:rPr>
        <w:t xml:space="preserve">» </w:t>
      </w:r>
      <w:r w:rsidRPr="005316CF">
        <w:rPr>
          <w:lang w:eastAsia="en-US"/>
        </w:rPr>
        <w:t>en wat daarmede bedoeld wordt is duidelijk, als dadelijk hierop gesproken wordt van «sware verwonderinge, hoe 't mogelijk is, dat die H M H</w:t>
      </w:r>
      <w:r>
        <w:rPr>
          <w:lang w:eastAsia="en-US"/>
        </w:rPr>
        <w:t>ere</w:t>
      </w:r>
      <w:r w:rsidRPr="005316CF">
        <w:rPr>
          <w:lang w:eastAsia="en-US"/>
        </w:rPr>
        <w:t>n daar toe komen om so notoyr hare handen in des kerks saken te slaan». 3) Verder lezen wij van</w:t>
      </w:r>
      <w:r>
        <w:rPr>
          <w:lang w:eastAsia="en-US"/>
        </w:rPr>
        <w:t xml:space="preserve"> «</w:t>
      </w:r>
      <w:r w:rsidRPr="005316CF">
        <w:rPr>
          <w:lang w:eastAsia="en-US"/>
        </w:rPr>
        <w:t>so</w:t>
      </w:r>
      <w:r>
        <w:rPr>
          <w:lang w:eastAsia="en-US"/>
        </w:rPr>
        <w:t xml:space="preserve"> een </w:t>
      </w:r>
      <w:r w:rsidRPr="005316CF">
        <w:rPr>
          <w:lang w:eastAsia="en-US"/>
        </w:rPr>
        <w:t>notoyre inbreuck</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1) </w:t>
      </w:r>
      <w:r>
        <w:rPr>
          <w:lang w:eastAsia="en-US"/>
        </w:rPr>
        <w:t>vo</w:t>
      </w:r>
      <w:r w:rsidRPr="005316CF">
        <w:rPr>
          <w:lang w:eastAsia="en-US"/>
        </w:rPr>
        <w:t>ll. titel in Bijlagen.</w:t>
      </w:r>
    </w:p>
    <w:p w:rsidR="00F4202A" w:rsidRPr="005316CF" w:rsidRDefault="00F4202A" w:rsidP="00F4202A">
      <w:pPr>
        <w:jc w:val="both"/>
        <w:rPr>
          <w:lang w:eastAsia="en-US"/>
        </w:rPr>
      </w:pPr>
      <w:r w:rsidRPr="005316CF">
        <w:rPr>
          <w:lang w:eastAsia="en-US"/>
        </w:rPr>
        <w:t>2) PROOST, blz. 236.</w:t>
      </w:r>
    </w:p>
    <w:p w:rsidR="00F4202A" w:rsidRPr="005316CF" w:rsidRDefault="00F4202A" w:rsidP="00F4202A">
      <w:pPr>
        <w:jc w:val="both"/>
        <w:rPr>
          <w:lang w:eastAsia="en-US"/>
        </w:rPr>
      </w:pPr>
      <w:r w:rsidRPr="005316CF">
        <w:rPr>
          <w:lang w:eastAsia="en-US"/>
        </w:rPr>
        <w:t>3) Ide</w:t>
      </w:r>
      <w:r>
        <w:rPr>
          <w:lang w:eastAsia="en-US"/>
        </w:rPr>
        <w:t>m</w:t>
      </w:r>
      <w:r w:rsidRPr="005316CF">
        <w:rPr>
          <w:lang w:eastAsia="en-US"/>
        </w:rPr>
        <w:t>, blz. 4.</w:t>
      </w:r>
    </w:p>
    <w:p w:rsidR="00F4202A" w:rsidRPr="005316CF" w:rsidRDefault="00F4202A" w:rsidP="00F4202A">
      <w:pPr>
        <w:jc w:val="both"/>
        <w:rPr>
          <w:lang w:eastAsia="en-US"/>
        </w:rPr>
      </w:pPr>
      <w:r w:rsidRPr="005316CF">
        <w:rPr>
          <w:lang w:eastAsia="en-US"/>
        </w:rPr>
        <w:t>318</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in 't regt der Kercke</w:t>
      </w:r>
      <w:r>
        <w:rPr>
          <w:lang w:eastAsia="en-US"/>
        </w:rPr>
        <w:t>» 1)</w:t>
      </w:r>
      <w:r w:rsidRPr="005316CF">
        <w:rPr>
          <w:lang w:eastAsia="en-US"/>
        </w:rPr>
        <w:t xml:space="preserve"> en zelfs, dat het hier niet in de eerste plaats om</w:t>
      </w:r>
      <w:r>
        <w:rPr>
          <w:lang w:eastAsia="en-US"/>
        </w:rPr>
        <w:t xml:space="preserve"> de </w:t>
      </w:r>
      <w:r w:rsidRPr="005316CF">
        <w:rPr>
          <w:lang w:eastAsia="en-US"/>
        </w:rPr>
        <w:t>persoon van KOELMAN gaat</w:t>
      </w:r>
      <w:r>
        <w:rPr>
          <w:lang w:eastAsia="en-US"/>
        </w:rPr>
        <w:t xml:space="preserve"> «</w:t>
      </w:r>
      <w:r w:rsidRPr="005316CF">
        <w:rPr>
          <w:lang w:eastAsia="en-US"/>
        </w:rPr>
        <w:t>als wel om 't regt van de Kerk</w:t>
      </w:r>
      <w:r>
        <w:rPr>
          <w:lang w:eastAsia="en-US"/>
        </w:rPr>
        <w:t>».</w:t>
      </w:r>
      <w:r w:rsidRPr="005316CF">
        <w:rPr>
          <w:lang w:eastAsia="en-US"/>
        </w:rPr>
        <w:t xml:space="preserve"> Is dat de geest der eerste samenspraak, in de </w:t>
      </w:r>
      <w:r>
        <w:rPr>
          <w:lang w:eastAsia="en-US"/>
        </w:rPr>
        <w:t>tweede</w:t>
      </w:r>
      <w:r w:rsidRPr="005316CF">
        <w:rPr>
          <w:lang w:eastAsia="en-US"/>
        </w:rPr>
        <w:t xml:space="preserve"> wordt het er niet beter op, als wij lezen, dat hij niet enkel een lans breekt voor de onafhankelijkheid der Kerk van de Overheid</w:t>
      </w:r>
      <w:r>
        <w:rPr>
          <w:lang w:eastAsia="en-US"/>
        </w:rPr>
        <w:t>,</w:t>
      </w:r>
      <w:r w:rsidRPr="005316CF">
        <w:rPr>
          <w:lang w:eastAsia="en-US"/>
        </w:rPr>
        <w:t xml:space="preserve"> maar hierin onomwonden de autonomie van het wedergeboren hart tegenover kerkelijke besluiten handhaaft en verdedigt, en daardoor in zuiver independen</w:t>
      </w:r>
      <w:r w:rsidRPr="005316CF">
        <w:rPr>
          <w:lang w:eastAsia="en-US"/>
        </w:rPr>
        <w:softHyphen/>
        <w:t>tische wateren terecht komt. Of lezen wij niet</w:t>
      </w:r>
      <w:r>
        <w:rPr>
          <w:lang w:eastAsia="en-US"/>
        </w:rPr>
        <w:t>:</w:t>
      </w:r>
      <w:r w:rsidRPr="005316CF">
        <w:rPr>
          <w:lang w:eastAsia="en-US"/>
        </w:rPr>
        <w:t xml:space="preserve"> «sonde de H</w:t>
      </w:r>
      <w:r>
        <w:rPr>
          <w:lang w:eastAsia="en-US"/>
        </w:rPr>
        <w:t>ere</w:t>
      </w:r>
      <w:r w:rsidRPr="005316CF">
        <w:rPr>
          <w:lang w:eastAsia="en-US"/>
        </w:rPr>
        <w:t xml:space="preserve"> in zijn Souverijn wel-behagen aan een kindeken niet wel openbaren, 't geen Hij</w:t>
      </w:r>
      <w:r>
        <w:rPr>
          <w:lang w:eastAsia="en-US"/>
        </w:rPr>
        <w:t xml:space="preserve"> de </w:t>
      </w:r>
      <w:r w:rsidRPr="005316CF">
        <w:rPr>
          <w:lang w:eastAsia="en-US"/>
        </w:rPr>
        <w:t>wijsen en verstandigen ver</w:t>
      </w:r>
      <w:r w:rsidRPr="005316CF">
        <w:rPr>
          <w:lang w:eastAsia="en-US"/>
        </w:rPr>
        <w:softHyphen/>
        <w:t>borgen houdt</w:t>
      </w:r>
      <w:r>
        <w:rPr>
          <w:lang w:eastAsia="en-US"/>
        </w:rPr>
        <w:t>»,</w:t>
      </w:r>
      <w:r w:rsidRPr="005316CF">
        <w:rPr>
          <w:lang w:eastAsia="en-US"/>
        </w:rPr>
        <w:t xml:space="preserve"> waaruit dan de conclusie getrokken wordt, dat zulk een verlicht kind Gods zijn gevoelen met alle vrij</w:t>
      </w:r>
      <w:r w:rsidRPr="005316CF">
        <w:rPr>
          <w:lang w:eastAsia="en-US"/>
        </w:rPr>
        <w:softHyphen/>
        <w:t>moedigheid mag stellen tegen</w:t>
      </w:r>
      <w:r>
        <w:rPr>
          <w:lang w:eastAsia="en-US"/>
        </w:rPr>
        <w:t xml:space="preserve"> «</w:t>
      </w:r>
      <w:r w:rsidRPr="005316CF">
        <w:rPr>
          <w:lang w:eastAsia="en-US"/>
        </w:rPr>
        <w:t xml:space="preserve">een </w:t>
      </w:r>
      <w:r>
        <w:rPr>
          <w:lang w:eastAsia="en-US"/>
        </w:rPr>
        <w:t>gans</w:t>
      </w:r>
      <w:r w:rsidRPr="005316CF">
        <w:rPr>
          <w:lang w:eastAsia="en-US"/>
        </w:rPr>
        <w:t>e aansienelijcke vergaderingeau. 3)</w:t>
      </w:r>
    </w:p>
    <w:p w:rsidR="00F4202A" w:rsidRPr="005316CF" w:rsidRDefault="00F4202A" w:rsidP="00F4202A">
      <w:pPr>
        <w:jc w:val="both"/>
        <w:rPr>
          <w:lang w:eastAsia="en-US"/>
        </w:rPr>
      </w:pPr>
      <w:r w:rsidRPr="005316CF">
        <w:rPr>
          <w:lang w:eastAsia="en-US"/>
        </w:rPr>
        <w:t xml:space="preserve">Uit al het voorgaande blijkt, dat LODENSTEIN het optreden der Overheid in deze zuiver kerkelijke zaak te </w:t>
      </w:r>
      <w:r>
        <w:rPr>
          <w:lang w:eastAsia="en-US"/>
        </w:rPr>
        <w:t>een</w:t>
      </w:r>
      <w:r w:rsidRPr="005316CF">
        <w:rPr>
          <w:lang w:eastAsia="en-US"/>
        </w:rPr>
        <w:t>male afkeurde, de Kerk tot krachtige handhaving harer rechten aanspoorde, alsmede, dat KOELMAN in zijn oog in allen gevalle vrijgesproken had moeten worden, hetzij de Overheid</w:t>
      </w:r>
      <w:r>
        <w:rPr>
          <w:lang w:eastAsia="en-US"/>
        </w:rPr>
        <w:t>,</w:t>
      </w:r>
      <w:r w:rsidRPr="005316CF">
        <w:rPr>
          <w:lang w:eastAsia="en-US"/>
        </w:rPr>
        <w:t xml:space="preserve"> hetzij de Kerk hem voor de vierschaar had gedaagd. Terwijl, gelijk Dr. PROOST zeer terecht opmerkt, het ook wel de aandacht trekt, dat LODENSTEIN in 't geheel niet spreekt over KOELMAN'S weigering om de Feestdagen te vieren. Dit te verdedigen, was zelfs zijn Utrechtschen vriend te machtig.</w:t>
      </w:r>
    </w:p>
    <w:p w:rsidR="00F4202A" w:rsidRPr="005316CF" w:rsidRDefault="00F4202A" w:rsidP="00F4202A">
      <w:pPr>
        <w:jc w:val="both"/>
        <w:rPr>
          <w:lang w:eastAsia="en-US"/>
        </w:rPr>
      </w:pPr>
      <w:r w:rsidRPr="005316CF">
        <w:rPr>
          <w:lang w:eastAsia="en-US"/>
        </w:rPr>
        <w:t>Hebben wij boven gehoord, 4) d</w:t>
      </w:r>
      <w:r>
        <w:rPr>
          <w:lang w:eastAsia="en-US"/>
        </w:rPr>
        <w:t xml:space="preserve">at KOELMAN Friesland en en zijn </w:t>
      </w:r>
      <w:r w:rsidRPr="005316CF">
        <w:rPr>
          <w:lang w:eastAsia="en-US"/>
        </w:rPr>
        <w:t>vriend BRAKEL dikwijls bezocht, wij zullen nu ver</w:t>
      </w:r>
      <w:r w:rsidRPr="005316CF">
        <w:rPr>
          <w:lang w:eastAsia="en-US"/>
        </w:rPr>
        <w:softHyphen/>
        <w:t>nemen hoe BRAKEL tegenover</w:t>
      </w:r>
      <w:r>
        <w:rPr>
          <w:lang w:eastAsia="en-US"/>
        </w:rPr>
        <w:t xml:space="preserve"> «'t geval KOELMAN» stond </w:t>
      </w:r>
    </w:p>
    <w:p w:rsidR="00F4202A" w:rsidRPr="005316CF" w:rsidRDefault="00F4202A" w:rsidP="00F4202A">
      <w:pPr>
        <w:jc w:val="both"/>
        <w:rPr>
          <w:lang w:eastAsia="en-US"/>
        </w:rPr>
      </w:pPr>
      <w:r w:rsidRPr="005316CF">
        <w:rPr>
          <w:lang w:eastAsia="en-US"/>
        </w:rPr>
        <w:t>319</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en hoe laatstgenoemde hem</w:t>
      </w:r>
      <w:r>
        <w:rPr>
          <w:lang w:eastAsia="en-US"/>
        </w:rPr>
        <w:t xml:space="preserve"> «</w:t>
      </w:r>
      <w:r w:rsidRPr="005316CF">
        <w:rPr>
          <w:lang w:eastAsia="en-US"/>
        </w:rPr>
        <w:t>een getrou</w:t>
      </w:r>
      <w:r>
        <w:rPr>
          <w:lang w:eastAsia="en-US"/>
        </w:rPr>
        <w:t>w</w:t>
      </w:r>
      <w:r w:rsidRPr="005316CF">
        <w:rPr>
          <w:lang w:eastAsia="en-US"/>
        </w:rPr>
        <w:t xml:space="preserve"> getuige </w:t>
      </w:r>
      <w:r>
        <w:rPr>
          <w:lang w:eastAsia="en-US"/>
        </w:rPr>
        <w:t xml:space="preserve">des Heeren» </w:t>
      </w:r>
      <w:r w:rsidRPr="005316CF">
        <w:rPr>
          <w:lang w:eastAsia="en-US"/>
        </w:rPr>
        <w:t>kon noemen en aanwijzen</w:t>
      </w:r>
      <w:r>
        <w:rPr>
          <w:lang w:eastAsia="en-US"/>
        </w:rPr>
        <w:t xml:space="preserve"> «</w:t>
      </w:r>
      <w:r w:rsidRPr="005316CF">
        <w:rPr>
          <w:lang w:eastAsia="en-US"/>
        </w:rPr>
        <w:t>als iemand</w:t>
      </w:r>
      <w:r>
        <w:rPr>
          <w:lang w:eastAsia="en-US"/>
        </w:rPr>
        <w:t>,</w:t>
      </w:r>
      <w:r w:rsidRPr="005316CF">
        <w:rPr>
          <w:lang w:eastAsia="en-US"/>
        </w:rPr>
        <w:t xml:space="preserve"> die onbeweeglijk</w:t>
      </w:r>
      <w:r>
        <w:rPr>
          <w:lang w:eastAsia="en-US"/>
        </w:rPr>
        <w:t xml:space="preserve"> </w:t>
      </w:r>
      <w:r w:rsidRPr="005316CF">
        <w:rPr>
          <w:lang w:eastAsia="en-US"/>
        </w:rPr>
        <w:t>stond voor Jesu en des Kerks macht</w:t>
      </w:r>
      <w:r>
        <w:rPr>
          <w:lang w:eastAsia="en-US"/>
        </w:rPr>
        <w:t>».</w:t>
      </w:r>
      <w:r w:rsidRPr="005316CF">
        <w:rPr>
          <w:lang w:eastAsia="en-US"/>
        </w:rPr>
        <w:t xml:space="preserve"> 1)</w:t>
      </w:r>
    </w:p>
    <w:p w:rsidR="00F4202A" w:rsidRDefault="00F4202A" w:rsidP="00F4202A">
      <w:pPr>
        <w:jc w:val="both"/>
        <w:rPr>
          <w:lang w:eastAsia="en-US"/>
        </w:rPr>
      </w:pPr>
      <w:r w:rsidRPr="005316CF">
        <w:rPr>
          <w:lang w:eastAsia="en-US"/>
        </w:rPr>
        <w:t xml:space="preserve">De zaak, waarbij wij slechts kort kunnen stilstaan, is deze. </w:t>
      </w:r>
    </w:p>
    <w:p w:rsidR="00F4202A" w:rsidRDefault="00F4202A" w:rsidP="00F4202A">
      <w:pPr>
        <w:jc w:val="both"/>
        <w:rPr>
          <w:lang w:eastAsia="en-US"/>
        </w:rPr>
      </w:pPr>
      <w:r w:rsidRPr="005316CF">
        <w:rPr>
          <w:lang w:eastAsia="en-US"/>
        </w:rPr>
        <w:t>In de Friesche Synode van 13 Juni 168'2 werd door</w:t>
      </w:r>
      <w:r>
        <w:rPr>
          <w:lang w:eastAsia="en-US"/>
        </w:rPr>
        <w:t xml:space="preserve"> de </w:t>
      </w:r>
      <w:r w:rsidRPr="005316CF">
        <w:rPr>
          <w:lang w:eastAsia="en-US"/>
        </w:rPr>
        <w:t>correspondent van Zuid-Holland voorgesteld, om KOELMAN, in uniformiteit met andere provincies, het prediken te be</w:t>
      </w:r>
      <w:r w:rsidRPr="005316CF">
        <w:rPr>
          <w:lang w:eastAsia="en-US"/>
        </w:rPr>
        <w:softHyphen/>
        <w:t>letten</w:t>
      </w:r>
      <w:r>
        <w:rPr>
          <w:lang w:eastAsia="en-US"/>
        </w:rPr>
        <w:t>;</w:t>
      </w:r>
      <w:r w:rsidRPr="005316CF">
        <w:rPr>
          <w:lang w:eastAsia="en-US"/>
        </w:rPr>
        <w:t xml:space="preserve"> de decisie was: «Op de sake van D. KOELMAN is geresolveert van de E. Synode dat syn predickdienst in dese provintie rebus sic stantibus niet magh exerceren, noch zal worden getolereert om sulks te doen</w:t>
      </w:r>
      <w:r>
        <w:rPr>
          <w:lang w:eastAsia="en-US"/>
        </w:rPr>
        <w:t>».</w:t>
      </w:r>
      <w:r w:rsidRPr="005316CF">
        <w:rPr>
          <w:lang w:eastAsia="en-US"/>
        </w:rPr>
        <w:t xml:space="preserve"> Hierop kon de praeses, D. BRAKEL, niet nalaten in krachtige bewoordingen voor het recht der Kerk op te komen, 2) zeggende, dat Ds. KOELMAN nooit was</w:t>
      </w:r>
      <w:r>
        <w:rPr>
          <w:lang w:eastAsia="en-US"/>
        </w:rPr>
        <w:t xml:space="preserve"> «</w:t>
      </w:r>
      <w:r w:rsidRPr="005316CF">
        <w:rPr>
          <w:lang w:eastAsia="en-US"/>
        </w:rPr>
        <w:t>gecensureert</w:t>
      </w:r>
      <w:r>
        <w:rPr>
          <w:lang w:eastAsia="en-US"/>
        </w:rPr>
        <w:t>,</w:t>
      </w:r>
      <w:r w:rsidRPr="005316CF">
        <w:rPr>
          <w:lang w:eastAsia="en-US"/>
        </w:rPr>
        <w:t xml:space="preserve"> noch gedeporteert van syn predick</w:t>
      </w:r>
      <w:r w:rsidRPr="005316CF">
        <w:rPr>
          <w:lang w:eastAsia="en-US"/>
        </w:rPr>
        <w:softHyphen/>
        <w:t>dienst, en dat geen poli(tie)ke overheit macht hadde om een predicant te d.eport</w:t>
      </w:r>
      <w:r>
        <w:rPr>
          <w:lang w:eastAsia="en-US"/>
        </w:rPr>
        <w:t>ere</w:t>
      </w:r>
      <w:r w:rsidRPr="005316CF">
        <w:rPr>
          <w:lang w:eastAsia="en-US"/>
        </w:rPr>
        <w:t>n</w:t>
      </w:r>
      <w:r>
        <w:rPr>
          <w:lang w:eastAsia="en-US"/>
        </w:rPr>
        <w:t>».</w:t>
      </w:r>
      <w:r w:rsidRPr="005316CF">
        <w:rPr>
          <w:lang w:eastAsia="en-US"/>
        </w:rPr>
        <w:t xml:space="preserve"> Dat dit</w:t>
      </w:r>
      <w:r>
        <w:rPr>
          <w:lang w:eastAsia="en-US"/>
        </w:rPr>
        <w:t xml:space="preserve"> de </w:t>
      </w:r>
      <w:r w:rsidRPr="005316CF">
        <w:rPr>
          <w:lang w:eastAsia="en-US"/>
        </w:rPr>
        <w:t>HH. Commissarissen politiek niet beviel, is licht te bevroeden, en het duurde dan ook niet lang, of zij interrumpeerden</w:t>
      </w:r>
      <w:r>
        <w:rPr>
          <w:lang w:eastAsia="en-US"/>
        </w:rPr>
        <w:t xml:space="preserve"> de </w:t>
      </w:r>
      <w:r w:rsidRPr="005316CF">
        <w:rPr>
          <w:lang w:eastAsia="en-US"/>
        </w:rPr>
        <w:t>praeses, hem bevelende te zwijgen.</w:t>
      </w:r>
      <w:r>
        <w:rPr>
          <w:lang w:eastAsia="en-US"/>
        </w:rPr>
        <w:t xml:space="preserve"> «</w:t>
      </w:r>
      <w:r w:rsidRPr="005316CF">
        <w:rPr>
          <w:lang w:eastAsia="en-US"/>
        </w:rPr>
        <w:t>Doch al</w:t>
      </w:r>
      <w:r>
        <w:rPr>
          <w:lang w:eastAsia="en-US"/>
        </w:rPr>
        <w:t xml:space="preserve">zo </w:t>
      </w:r>
      <w:r w:rsidRPr="005316CF">
        <w:rPr>
          <w:lang w:eastAsia="en-US"/>
        </w:rPr>
        <w:t>hij oordeelde</w:t>
      </w:r>
      <w:r>
        <w:rPr>
          <w:lang w:eastAsia="en-US"/>
        </w:rPr>
        <w:t>»,</w:t>
      </w:r>
      <w:r w:rsidRPr="005316CF">
        <w:rPr>
          <w:lang w:eastAsia="en-US"/>
        </w:rPr>
        <w:t xml:space="preserve"> lezen wij</w:t>
      </w:r>
      <w:r>
        <w:rPr>
          <w:lang w:eastAsia="en-US"/>
        </w:rPr>
        <w:t>,</w:t>
      </w:r>
      <w:r w:rsidRPr="005316CF">
        <w:rPr>
          <w:lang w:eastAsia="en-US"/>
        </w:rPr>
        <w:t xml:space="preserve"> «dat hij vrijheid had</w:t>
      </w:r>
      <w:r>
        <w:rPr>
          <w:lang w:eastAsia="en-US"/>
        </w:rPr>
        <w:t>,</w:t>
      </w:r>
      <w:r w:rsidRPr="005316CF">
        <w:rPr>
          <w:lang w:eastAsia="en-US"/>
        </w:rPr>
        <w:t xml:space="preserve"> in een vrij synodus zijn advys te geven</w:t>
      </w:r>
      <w:r>
        <w:rPr>
          <w:lang w:eastAsia="en-US"/>
        </w:rPr>
        <w:t>,</w:t>
      </w:r>
      <w:r w:rsidRPr="005316CF">
        <w:rPr>
          <w:lang w:eastAsia="en-US"/>
        </w:rPr>
        <w:t xml:space="preserve"> en verzekert was, dat hij niet dan notoire waarheden zeyde</w:t>
      </w:r>
      <w:r>
        <w:rPr>
          <w:lang w:eastAsia="en-US"/>
        </w:rPr>
        <w:t>,</w:t>
      </w:r>
      <w:r w:rsidRPr="005316CF">
        <w:rPr>
          <w:lang w:eastAsia="en-US"/>
        </w:rPr>
        <w:t xml:space="preserve"> protesteerde hij tegen dat gebodt van zwijgen, en herhaalde</w:t>
      </w:r>
      <w:r>
        <w:rPr>
          <w:lang w:eastAsia="en-US"/>
        </w:rPr>
        <w:t xml:space="preserve"> zijn </w:t>
      </w:r>
      <w:r w:rsidRPr="005316CF">
        <w:rPr>
          <w:lang w:eastAsia="en-US"/>
        </w:rPr>
        <w:t>woorden,</w:t>
      </w:r>
      <w:r>
        <w:rPr>
          <w:lang w:eastAsia="en-US"/>
        </w:rPr>
        <w:t xml:space="preserve"> </w:t>
      </w:r>
      <w:r w:rsidRPr="005316CF">
        <w:rPr>
          <w:lang w:eastAsia="en-US"/>
        </w:rPr>
        <w:t>ettelijke reyzen, als willigh zijnde voor die waarheidt te</w:t>
      </w:r>
      <w:r>
        <w:rPr>
          <w:lang w:eastAsia="en-US"/>
        </w:rPr>
        <w:t xml:space="preserve"> </w:t>
      </w:r>
      <w:r w:rsidRPr="005316CF">
        <w:rPr>
          <w:lang w:eastAsia="en-US"/>
        </w:rPr>
        <w:t xml:space="preserve">lijden.» 3) Dat dit </w:t>
      </w:r>
      <w:r>
        <w:rPr>
          <w:lang w:eastAsia="en-US"/>
        </w:rPr>
        <w:t xml:space="preserve">zo </w:t>
      </w:r>
      <w:r w:rsidRPr="005316CF">
        <w:rPr>
          <w:lang w:eastAsia="en-US"/>
        </w:rPr>
        <w:t xml:space="preserve">niet afliep, spreekt vanzelf. </w:t>
      </w:r>
    </w:p>
    <w:p w:rsidR="00F4202A" w:rsidRPr="005316CF" w:rsidRDefault="00F4202A" w:rsidP="00F4202A">
      <w:pPr>
        <w:jc w:val="both"/>
        <w:rPr>
          <w:lang w:eastAsia="en-US"/>
        </w:rPr>
      </w:pPr>
      <w:r>
        <w:rPr>
          <w:lang w:eastAsia="en-US"/>
        </w:rPr>
        <w:t>Na niet al te lange</w:t>
      </w:r>
      <w:r w:rsidRPr="005316CF">
        <w:rPr>
          <w:lang w:eastAsia="en-US"/>
        </w:rPr>
        <w:t xml:space="preserve"> tijd werd BRAKEL door een Staatsbode tot tweemaal toe geciteerd om voor de H.H. Gedeputeerde Staten te komen. Ondervraagd zijnde, of hij in de Synodes de bewuste woorden gesproken had antwoordde hij</w:t>
      </w:r>
      <w:r>
        <w:rPr>
          <w:lang w:eastAsia="en-US"/>
        </w:rPr>
        <w:t>,</w:t>
      </w:r>
      <w:r w:rsidRPr="005316CF">
        <w:rPr>
          <w:lang w:eastAsia="en-US"/>
        </w:rPr>
        <w:t xml:space="preserve"> tege</w:t>
      </w:r>
      <w:r w:rsidRPr="005316CF">
        <w:rPr>
          <w:lang w:eastAsia="en-US"/>
        </w:rPr>
        <w:softHyphen/>
        <w:t>lijkertijd</w:t>
      </w:r>
      <w:r>
        <w:rPr>
          <w:lang w:eastAsia="en-US"/>
        </w:rPr>
        <w:t xml:space="preserve"> een </w:t>
      </w:r>
      <w:r w:rsidRPr="005316CF">
        <w:rPr>
          <w:lang w:eastAsia="en-US"/>
        </w:rPr>
        <w:t>Remonstrantie overreikende, bevattende een protest,</w:t>
      </w:r>
      <w:r>
        <w:rPr>
          <w:lang w:eastAsia="en-US"/>
        </w:rPr>
        <w:t xml:space="preserve"> «</w:t>
      </w:r>
      <w:r w:rsidRPr="005316CF">
        <w:rPr>
          <w:lang w:eastAsia="en-US"/>
        </w:rPr>
        <w:t>dewijl hij oordeelde, dat zonder dat Protest,</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Idem, blz. 10.</w:t>
      </w:r>
      <w:r w:rsidRPr="005316CF">
        <w:rPr>
          <w:lang w:eastAsia="en-US"/>
        </w:rPr>
        <w:tab/>
      </w:r>
      <w:r>
        <w:rPr>
          <w:lang w:eastAsia="en-US"/>
        </w:rPr>
        <w:t>1)</w:t>
      </w:r>
      <w:r w:rsidRPr="005316CF">
        <w:rPr>
          <w:lang w:eastAsia="en-US"/>
        </w:rPr>
        <w:t xml:space="preserve"> Formule Protestatie d J. KOELMAN, blz. 12a.</w:t>
      </w:r>
    </w:p>
    <w:p w:rsidR="00F4202A" w:rsidRPr="005316CF" w:rsidRDefault="00F4202A" w:rsidP="00F4202A">
      <w:pPr>
        <w:ind w:left="2160" w:hanging="2160"/>
        <w:jc w:val="both"/>
        <w:rPr>
          <w:lang w:eastAsia="en-US"/>
        </w:rPr>
      </w:pPr>
      <w:r w:rsidRPr="005316CF">
        <w:rPr>
          <w:lang w:eastAsia="en-US"/>
        </w:rPr>
        <w:t>2) Idem, blz. 9.</w:t>
      </w:r>
      <w:r w:rsidRPr="005316CF">
        <w:rPr>
          <w:lang w:eastAsia="en-US"/>
        </w:rPr>
        <w:tab/>
        <w:t>2) KOELMAN, a. w. blz. 12 Dr. F. J Los. W. t. BRAMEL, Leiden 1892, blz. 69</w:t>
      </w:r>
      <w:r>
        <w:rPr>
          <w:lang w:eastAsia="en-US"/>
        </w:rPr>
        <w:t>.</w:t>
      </w:r>
    </w:p>
    <w:p w:rsidR="00F4202A" w:rsidRPr="005316CF" w:rsidRDefault="00F4202A" w:rsidP="00F4202A">
      <w:pPr>
        <w:jc w:val="both"/>
        <w:rPr>
          <w:lang w:eastAsia="en-US"/>
        </w:rPr>
      </w:pPr>
      <w:r w:rsidRPr="005316CF">
        <w:rPr>
          <w:lang w:eastAsia="en-US"/>
        </w:rPr>
        <w:t xml:space="preserve">3) </w:t>
      </w:r>
      <w:r>
        <w:rPr>
          <w:lang w:eastAsia="en-US"/>
        </w:rPr>
        <w:t>Tweede</w:t>
      </w:r>
      <w:r w:rsidRPr="005316CF">
        <w:rPr>
          <w:lang w:eastAsia="en-US"/>
        </w:rPr>
        <w:t xml:space="preserve"> Samenspraak, blz. 27.</w:t>
      </w:r>
      <w:r w:rsidRPr="005316CF">
        <w:rPr>
          <w:lang w:eastAsia="en-US"/>
        </w:rPr>
        <w:tab/>
      </w:r>
      <w:r>
        <w:rPr>
          <w:lang w:eastAsia="en-US"/>
        </w:rPr>
        <w:t xml:space="preserve">3) </w:t>
      </w:r>
      <w:r w:rsidRPr="005316CF">
        <w:rPr>
          <w:lang w:eastAsia="en-US"/>
        </w:rPr>
        <w:t>Acta Syn van 1682, art 44.</w:t>
      </w:r>
    </w:p>
    <w:p w:rsidR="00F4202A" w:rsidRPr="005316CF" w:rsidRDefault="00F4202A" w:rsidP="00F4202A">
      <w:pPr>
        <w:jc w:val="both"/>
        <w:rPr>
          <w:lang w:eastAsia="en-US"/>
        </w:rPr>
      </w:pPr>
      <w:r w:rsidRPr="005316CF">
        <w:rPr>
          <w:lang w:eastAsia="en-US"/>
        </w:rPr>
        <w:t>4) Zie: Hoofdstuk I.</w:t>
      </w:r>
      <w:r w:rsidRPr="005316CF">
        <w:rPr>
          <w:lang w:eastAsia="en-US"/>
        </w:rPr>
        <w:tab/>
      </w:r>
      <w:r>
        <w:rPr>
          <w:lang w:eastAsia="en-US"/>
        </w:rPr>
        <w:tab/>
      </w:r>
      <w:r>
        <w:rPr>
          <w:lang w:eastAsia="en-US"/>
        </w:rPr>
        <w:tab/>
        <w:t>4</w:t>
      </w:r>
      <w:r w:rsidRPr="005316CF">
        <w:rPr>
          <w:lang w:eastAsia="en-US"/>
        </w:rPr>
        <w:t>) Form Prot., blz. 12.</w:t>
      </w:r>
    </w:p>
    <w:p w:rsidR="00F4202A" w:rsidRPr="005316CF" w:rsidRDefault="00F4202A" w:rsidP="00F4202A">
      <w:pPr>
        <w:jc w:val="both"/>
        <w:rPr>
          <w:lang w:eastAsia="en-US"/>
        </w:rPr>
      </w:pPr>
      <w:r>
        <w:rPr>
          <w:lang w:eastAsia="en-US"/>
        </w:rPr>
        <w:t xml:space="preserve">319 </w:t>
      </w:r>
      <w:r w:rsidRPr="005316CF">
        <w:rPr>
          <w:lang w:eastAsia="en-US"/>
        </w:rPr>
        <w:t>320</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het recht der Kerke, en het Oordeel over geestelijke zaken gesteldt wierd aan de Overigheidt»,</w:t>
      </w:r>
      <w:r>
        <w:rPr>
          <w:lang w:eastAsia="en-US"/>
        </w:rPr>
        <w:t xml:space="preserve"> «</w:t>
      </w:r>
      <w:r w:rsidRPr="005316CF">
        <w:rPr>
          <w:lang w:eastAsia="en-US"/>
        </w:rPr>
        <w:t>dat</w:t>
      </w:r>
      <w:r>
        <w:rPr>
          <w:lang w:eastAsia="en-US"/>
        </w:rPr>
        <w:t xml:space="preserve"> een </w:t>
      </w:r>
      <w:r w:rsidRPr="005316CF">
        <w:rPr>
          <w:lang w:eastAsia="en-US"/>
        </w:rPr>
        <w:t>Overheidt geen macht heeft, om een Predikant te deport</w:t>
      </w:r>
      <w:r>
        <w:rPr>
          <w:lang w:eastAsia="en-US"/>
        </w:rPr>
        <w:t>ere</w:t>
      </w:r>
      <w:r w:rsidRPr="005316CF">
        <w:rPr>
          <w:lang w:eastAsia="en-US"/>
        </w:rPr>
        <w:t>n, is in de alge</w:t>
      </w:r>
      <w:r>
        <w:rPr>
          <w:lang w:eastAsia="en-US"/>
        </w:rPr>
        <w:t>mene</w:t>
      </w:r>
      <w:r w:rsidRPr="005316CF">
        <w:rPr>
          <w:lang w:eastAsia="en-US"/>
        </w:rPr>
        <w:t xml:space="preserve"> L</w:t>
      </w:r>
      <w:r>
        <w:rPr>
          <w:lang w:eastAsia="en-US"/>
        </w:rPr>
        <w:t>ere</w:t>
      </w:r>
      <w:r w:rsidRPr="005316CF">
        <w:rPr>
          <w:lang w:eastAsia="en-US"/>
        </w:rPr>
        <w:t xml:space="preserve"> der Gereformeerde Kerke, die tegen de Arminiaansche factie volkoomen is verdedight</w:t>
      </w:r>
      <w:r>
        <w:rPr>
          <w:lang w:eastAsia="en-US"/>
        </w:rPr>
        <w:t>,</w:t>
      </w:r>
      <w:r w:rsidRPr="005316CF">
        <w:rPr>
          <w:lang w:eastAsia="en-US"/>
        </w:rPr>
        <w:t xml:space="preserve"> van de Kerken van </w:t>
      </w:r>
      <w:r>
        <w:rPr>
          <w:lang w:eastAsia="en-US"/>
        </w:rPr>
        <w:t>gans</w:t>
      </w:r>
      <w:r w:rsidRPr="005316CF">
        <w:rPr>
          <w:lang w:eastAsia="en-US"/>
        </w:rPr>
        <w:t xml:space="preserve"> Europa beleden, door Declaratien van Gereformeerde Koningen, Princen en andere overheden erkent, en door de wijdt-beroemste Theologanten van alle eeuwen bevestight</w:t>
      </w:r>
      <w:r>
        <w:rPr>
          <w:lang w:eastAsia="en-US"/>
        </w:rPr>
        <w:t>».</w:t>
      </w:r>
    </w:p>
    <w:p w:rsidR="00F4202A" w:rsidRDefault="00F4202A" w:rsidP="00F4202A">
      <w:pPr>
        <w:jc w:val="both"/>
        <w:rPr>
          <w:lang w:eastAsia="en-US"/>
        </w:rPr>
      </w:pPr>
      <w:r w:rsidRPr="005316CF">
        <w:rPr>
          <w:lang w:eastAsia="en-US"/>
        </w:rPr>
        <w:t>Daarop vertrokken zijnde, is hij kort daarna,</w:t>
      </w:r>
      <w:r>
        <w:rPr>
          <w:lang w:eastAsia="en-US"/>
        </w:rPr>
        <w:t xml:space="preserve"> de </w:t>
      </w:r>
      <w:r w:rsidRPr="005316CF">
        <w:rPr>
          <w:lang w:eastAsia="en-US"/>
        </w:rPr>
        <w:t>18 Juli, weer ontboden, bij welke gelegenheid hij</w:t>
      </w:r>
      <w:r>
        <w:rPr>
          <w:lang w:eastAsia="en-US"/>
        </w:rPr>
        <w:t xml:space="preserve"> zijn tweede</w:t>
      </w:r>
      <w:r w:rsidRPr="005316CF">
        <w:rPr>
          <w:lang w:eastAsia="en-US"/>
        </w:rPr>
        <w:t xml:space="preserve"> Remonstrantie overhandigde, waarin hij betoogde, dat, in weerwil van het verbod der Commissarissen,</w:t>
      </w:r>
      <w:r>
        <w:rPr>
          <w:lang w:eastAsia="en-US"/>
        </w:rPr>
        <w:t xml:space="preserve"> «</w:t>
      </w:r>
      <w:r w:rsidRPr="005316CF">
        <w:rPr>
          <w:lang w:eastAsia="en-US"/>
        </w:rPr>
        <w:t>zijn sprekén geen ongehoorzaamheid of oneerbiedigheidt geweest was, maar alleen een belijdenis en verklaaring van een gewichtig point onzer Christelijke Religie</w:t>
      </w:r>
      <w:r>
        <w:rPr>
          <w:lang w:eastAsia="en-US"/>
        </w:rPr>
        <w:t>».</w:t>
      </w:r>
      <w:r w:rsidRPr="005316CF">
        <w:rPr>
          <w:lang w:eastAsia="en-US"/>
        </w:rPr>
        <w:t xml:space="preserve"> 1) </w:t>
      </w:r>
    </w:p>
    <w:p w:rsidR="00F4202A" w:rsidRPr="005316CF" w:rsidRDefault="00F4202A" w:rsidP="00F4202A">
      <w:pPr>
        <w:jc w:val="both"/>
        <w:rPr>
          <w:lang w:eastAsia="en-US"/>
        </w:rPr>
      </w:pPr>
      <w:r w:rsidRPr="005316CF">
        <w:rPr>
          <w:lang w:eastAsia="en-US"/>
        </w:rPr>
        <w:t>Ten slotte werd hem aangezegd, dat hij voor</w:t>
      </w:r>
      <w:r>
        <w:rPr>
          <w:lang w:eastAsia="en-US"/>
        </w:rPr>
        <w:t xml:space="preserve"> de </w:t>
      </w:r>
      <w:r w:rsidRPr="005316CF">
        <w:rPr>
          <w:lang w:eastAsia="en-US"/>
        </w:rPr>
        <w:t>tijd van vier weken gesuspen</w:t>
      </w:r>
      <w:r w:rsidRPr="005316CF">
        <w:rPr>
          <w:lang w:eastAsia="en-US"/>
        </w:rPr>
        <w:softHyphen/>
        <w:t>deerd werd van zijn predikdienst. BRAKEL dit h</w:t>
      </w:r>
      <w:r>
        <w:rPr>
          <w:lang w:eastAsia="en-US"/>
        </w:rPr>
        <w:t>ore</w:t>
      </w:r>
      <w:r w:rsidRPr="005316CF">
        <w:rPr>
          <w:lang w:eastAsia="en-US"/>
        </w:rPr>
        <w:t>nde, verklaarde echter terstond,</w:t>
      </w:r>
      <w:r>
        <w:rPr>
          <w:lang w:eastAsia="en-US"/>
        </w:rPr>
        <w:t xml:space="preserve"> «</w:t>
      </w:r>
      <w:r w:rsidRPr="005316CF">
        <w:rPr>
          <w:lang w:eastAsia="en-US"/>
        </w:rPr>
        <w:t>dat hij hem zulken Censure niet en konde onderwerpen</w:t>
      </w:r>
      <w:r>
        <w:rPr>
          <w:lang w:eastAsia="en-US"/>
        </w:rPr>
        <w:t>,</w:t>
      </w:r>
      <w:r w:rsidRPr="005316CF">
        <w:rPr>
          <w:lang w:eastAsia="en-US"/>
        </w:rPr>
        <w:t xml:space="preserve"> en dat hij evenwel met prediken zoude moeten voortvaaren</w:t>
      </w:r>
      <w:r>
        <w:rPr>
          <w:lang w:eastAsia="en-US"/>
        </w:rPr>
        <w:t>,</w:t>
      </w:r>
      <w:r w:rsidRPr="005316CF">
        <w:rPr>
          <w:lang w:eastAsia="en-US"/>
        </w:rPr>
        <w:t xml:space="preserve"> al zoude hij aanstondts zijn leven moeten afleggen</w:t>
      </w:r>
      <w:r>
        <w:rPr>
          <w:lang w:eastAsia="en-US"/>
        </w:rPr>
        <w:t>».</w:t>
      </w:r>
      <w:r w:rsidRPr="005316CF">
        <w:rPr>
          <w:lang w:eastAsia="en-US"/>
        </w:rPr>
        <w:t xml:space="preserve"> Daarop ging hij heen, vast besloten zijnde,</w:t>
      </w:r>
      <w:r>
        <w:rPr>
          <w:lang w:eastAsia="en-US"/>
        </w:rPr>
        <w:t xml:space="preserve"> de volgende</w:t>
      </w:r>
      <w:r w:rsidRPr="005316CF">
        <w:rPr>
          <w:lang w:eastAsia="en-US"/>
        </w:rPr>
        <w:t xml:space="preserve"> Vrijdag te prediken, wat ook mocht gebeuren. Onder</w:t>
      </w:r>
      <w:r>
        <w:rPr>
          <w:lang w:eastAsia="en-US"/>
        </w:rPr>
        <w:t>tusse</w:t>
      </w:r>
      <w:r w:rsidRPr="005316CF">
        <w:rPr>
          <w:lang w:eastAsia="en-US"/>
        </w:rPr>
        <w:t>n werd hij op allerlei wijze en door verschillende personen, van h</w:t>
      </w:r>
      <w:r>
        <w:rPr>
          <w:lang w:eastAsia="en-US"/>
        </w:rPr>
        <w:t>oge</w:t>
      </w:r>
      <w:r w:rsidRPr="005316CF">
        <w:rPr>
          <w:lang w:eastAsia="en-US"/>
        </w:rPr>
        <w:t>r hand komende, aangezocht om toch met een der collega's te ruilen, of om ten minste</w:t>
      </w:r>
      <w:r>
        <w:rPr>
          <w:lang w:eastAsia="en-US"/>
        </w:rPr>
        <w:t xml:space="preserve"> een </w:t>
      </w:r>
      <w:r w:rsidRPr="005316CF">
        <w:rPr>
          <w:lang w:eastAsia="en-US"/>
        </w:rPr>
        <w:t>condition</w:t>
      </w:r>
      <w:r>
        <w:rPr>
          <w:lang w:eastAsia="en-US"/>
        </w:rPr>
        <w:t>ele</w:t>
      </w:r>
      <w:r w:rsidRPr="005316CF">
        <w:rPr>
          <w:lang w:eastAsia="en-US"/>
        </w:rPr>
        <w:t xml:space="preserve"> schuldbekentenis te doen, maar zijn antwoord luidde op beide voorstellen ongunstig. Op het eerste verzoek antwoordde hij,</w:t>
      </w:r>
      <w:r>
        <w:rPr>
          <w:lang w:eastAsia="en-US"/>
        </w:rPr>
        <w:t xml:space="preserve"> «</w:t>
      </w:r>
      <w:r w:rsidRPr="005316CF">
        <w:rPr>
          <w:lang w:eastAsia="en-US"/>
        </w:rPr>
        <w:t>dat hij niet konde nu een ander verzoeken om te prediken, doordien het prediken of niet-prediken in zijn vrijheidt niet gelaaten wierdt en dat het was</w:t>
      </w:r>
      <w:r>
        <w:rPr>
          <w:lang w:eastAsia="en-US"/>
        </w:rPr>
        <w:t xml:space="preserve"> een </w:t>
      </w:r>
      <w:r w:rsidRPr="005316CF">
        <w:rPr>
          <w:lang w:eastAsia="en-US"/>
        </w:rPr>
        <w:t>approbatie van de Kerkelijke Censure der Overheid en alzoo</w:t>
      </w:r>
    </w:p>
    <w:p w:rsidR="00F4202A" w:rsidRPr="005316CF" w:rsidRDefault="00F4202A" w:rsidP="00F4202A">
      <w:pPr>
        <w:jc w:val="both"/>
        <w:rPr>
          <w:lang w:eastAsia="en-US"/>
        </w:rPr>
      </w:pPr>
      <w:r w:rsidRPr="005316CF">
        <w:rPr>
          <w:lang w:eastAsia="en-US"/>
        </w:rPr>
        <w:t>1) Idem, blz. 13. 321</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eene krenking van het recht der Kerke</w:t>
      </w:r>
      <w:r>
        <w:rPr>
          <w:lang w:eastAsia="en-US"/>
        </w:rPr>
        <w:t>»,</w:t>
      </w:r>
      <w:r w:rsidRPr="005316CF">
        <w:rPr>
          <w:lang w:eastAsia="en-US"/>
        </w:rPr>
        <w:t xml:space="preserve"> . . . op het </w:t>
      </w:r>
      <w:r>
        <w:rPr>
          <w:lang w:eastAsia="en-US"/>
        </w:rPr>
        <w:t>tweede</w:t>
      </w:r>
      <w:r w:rsidRPr="005316CF">
        <w:rPr>
          <w:lang w:eastAsia="en-US"/>
        </w:rPr>
        <w:t xml:space="preserve"> luidde zijn antwoord, . . .</w:t>
      </w:r>
      <w:r>
        <w:rPr>
          <w:lang w:eastAsia="en-US"/>
        </w:rPr>
        <w:t xml:space="preserve"> «</w:t>
      </w:r>
      <w:r w:rsidRPr="005316CF">
        <w:rPr>
          <w:lang w:eastAsia="en-US"/>
        </w:rPr>
        <w:t>dat de condition</w:t>
      </w:r>
      <w:r>
        <w:rPr>
          <w:lang w:eastAsia="en-US"/>
        </w:rPr>
        <w:t>ele</w:t>
      </w:r>
      <w:r w:rsidRPr="005316CF">
        <w:rPr>
          <w:lang w:eastAsia="en-US"/>
        </w:rPr>
        <w:t xml:space="preserve"> schuldt-be</w:t>
      </w:r>
      <w:r w:rsidRPr="005316CF">
        <w:rPr>
          <w:lang w:eastAsia="en-US"/>
        </w:rPr>
        <w:softHyphen/>
        <w:t>kentenis zoude zijn een verbreeking van het recht, 't welk Christus</w:t>
      </w:r>
      <w:r>
        <w:rPr>
          <w:lang w:eastAsia="en-US"/>
        </w:rPr>
        <w:t xml:space="preserve"> zijn </w:t>
      </w:r>
      <w:r w:rsidRPr="005316CF">
        <w:rPr>
          <w:lang w:eastAsia="en-US"/>
        </w:rPr>
        <w:t>gemeinte heeft gegeven, van de Kerk beleden, en van onze Overigheidt beleden</w:t>
      </w:r>
      <w:r>
        <w:rPr>
          <w:lang w:eastAsia="en-US"/>
        </w:rPr>
        <w:t>,</w:t>
      </w:r>
      <w:r w:rsidRPr="005316CF">
        <w:rPr>
          <w:lang w:eastAsia="en-US"/>
        </w:rPr>
        <w:t xml:space="preserve"> stellende de Censure in de handen der Overigheid</w:t>
      </w:r>
      <w:r>
        <w:rPr>
          <w:lang w:eastAsia="en-US"/>
        </w:rPr>
        <w:t>».</w:t>
      </w:r>
      <w:r w:rsidRPr="005316CF">
        <w:rPr>
          <w:lang w:eastAsia="en-US"/>
        </w:rPr>
        <w:t xml:space="preserve"> 1)</w:t>
      </w:r>
    </w:p>
    <w:p w:rsidR="00F4202A" w:rsidRPr="005316CF" w:rsidRDefault="00F4202A" w:rsidP="00F4202A">
      <w:pPr>
        <w:jc w:val="both"/>
        <w:rPr>
          <w:lang w:eastAsia="en-US"/>
        </w:rPr>
      </w:pPr>
      <w:r w:rsidRPr="005316CF">
        <w:rPr>
          <w:lang w:eastAsia="en-US"/>
        </w:rPr>
        <w:t>De afloop der zaak was, dat hij des Vrijdags, ofschoon hem</w:t>
      </w:r>
      <w:r>
        <w:rPr>
          <w:lang w:eastAsia="en-US"/>
        </w:rPr>
        <w:t xml:space="preserve"> de </w:t>
      </w:r>
      <w:r w:rsidRPr="005316CF">
        <w:rPr>
          <w:lang w:eastAsia="en-US"/>
        </w:rPr>
        <w:t>vorigen avond, kort v</w:t>
      </w:r>
      <w:r>
        <w:rPr>
          <w:lang w:eastAsia="en-US"/>
        </w:rPr>
        <w:t>oo</w:t>
      </w:r>
      <w:r w:rsidRPr="005316CF">
        <w:rPr>
          <w:lang w:eastAsia="en-US"/>
        </w:rPr>
        <w:t>r middernacht, nog door een' deurwaarder schriftelijk bericht was</w:t>
      </w:r>
      <w:r>
        <w:rPr>
          <w:lang w:eastAsia="en-US"/>
        </w:rPr>
        <w:t>,</w:t>
      </w:r>
      <w:r w:rsidRPr="005316CF">
        <w:rPr>
          <w:lang w:eastAsia="en-US"/>
        </w:rPr>
        <w:t xml:space="preserve"> dat men hem het pr</w:t>
      </w:r>
      <w:r>
        <w:rPr>
          <w:lang w:eastAsia="en-US"/>
        </w:rPr>
        <w:t>eke</w:t>
      </w:r>
      <w:r w:rsidRPr="005316CF">
        <w:rPr>
          <w:lang w:eastAsia="en-US"/>
        </w:rPr>
        <w:t>n beletten zou, ongehinderd zijn dienst ver</w:t>
      </w:r>
      <w:r w:rsidRPr="005316CF">
        <w:rPr>
          <w:lang w:eastAsia="en-US"/>
        </w:rPr>
        <w:softHyphen/>
        <w:t>vulde,</w:t>
      </w:r>
      <w:r>
        <w:rPr>
          <w:lang w:eastAsia="en-US"/>
        </w:rPr>
        <w:t xml:space="preserve"> «</w:t>
      </w:r>
      <w:r w:rsidRPr="005316CF">
        <w:rPr>
          <w:lang w:eastAsia="en-US"/>
        </w:rPr>
        <w:t>met der daad getuigenis gevende, dat de bediening der Sleutelen des Hernelrijks niet en staat aan de Overig</w:t>
      </w:r>
      <w:r w:rsidRPr="005316CF">
        <w:rPr>
          <w:lang w:eastAsia="en-US"/>
        </w:rPr>
        <w:softHyphen/>
        <w:t>heidt</w:t>
      </w:r>
      <w:r>
        <w:rPr>
          <w:lang w:eastAsia="en-US"/>
        </w:rPr>
        <w:t>».</w:t>
      </w:r>
      <w:r w:rsidRPr="005316CF">
        <w:rPr>
          <w:lang w:eastAsia="en-US"/>
        </w:rPr>
        <w:t xml:space="preserve"> Na de predikatie kwamen twee Gecommitteerden van</w:t>
      </w:r>
      <w:r>
        <w:rPr>
          <w:lang w:eastAsia="en-US"/>
        </w:rPr>
        <w:t xml:space="preserve"> de </w:t>
      </w:r>
      <w:r w:rsidRPr="005316CF">
        <w:rPr>
          <w:lang w:eastAsia="en-US"/>
        </w:rPr>
        <w:t>Kerkeraad aan de Ed.-Mog. hein uit hun naam aanzeggen,</w:t>
      </w:r>
      <w:r>
        <w:rPr>
          <w:lang w:eastAsia="en-US"/>
        </w:rPr>
        <w:t xml:space="preserve"> «</w:t>
      </w:r>
      <w:r w:rsidRPr="005316CF">
        <w:rPr>
          <w:lang w:eastAsia="en-US"/>
        </w:rPr>
        <w:t>dat zij de Kerk lieten verblijven bij haar recht in Censure en Discipline</w:t>
      </w:r>
      <w:r>
        <w:rPr>
          <w:lang w:eastAsia="en-US"/>
        </w:rPr>
        <w:t>»,</w:t>
      </w:r>
      <w:r w:rsidRPr="005316CF">
        <w:rPr>
          <w:lang w:eastAsia="en-US"/>
        </w:rPr>
        <w:t xml:space="preserve"> maar dat zij wel zouden willen zien, dat hij </w:t>
      </w:r>
      <w:r>
        <w:rPr>
          <w:lang w:eastAsia="en-US"/>
        </w:rPr>
        <w:t>eni</w:t>
      </w:r>
      <w:r w:rsidRPr="005316CF">
        <w:rPr>
          <w:lang w:eastAsia="en-US"/>
        </w:rPr>
        <w:t>ge schuld beleed in zake zijn manier van spreken, om daarmede dan tevreden te zijn. Nauwelijks had hij vernomen, hoe de zaken stonden, of hij ging met de h</w:t>
      </w:r>
      <w:r>
        <w:rPr>
          <w:lang w:eastAsia="en-US"/>
        </w:rPr>
        <w:t>ere</w:t>
      </w:r>
      <w:r w:rsidRPr="005316CF">
        <w:rPr>
          <w:lang w:eastAsia="en-US"/>
        </w:rPr>
        <w:t>n afgevaardigden naar de Ed.-Mogenden, en bood</w:t>
      </w:r>
      <w:r>
        <w:rPr>
          <w:lang w:eastAsia="en-US"/>
        </w:rPr>
        <w:t xml:space="preserve"> zijn </w:t>
      </w:r>
      <w:r w:rsidRPr="005316CF">
        <w:rPr>
          <w:lang w:eastAsia="en-US"/>
        </w:rPr>
        <w:t>verontschuldiging aan, ofschoon hij moest bekennen zich niet bewust te zijn</w:t>
      </w:r>
      <w:r>
        <w:rPr>
          <w:lang w:eastAsia="en-US"/>
        </w:rPr>
        <w:t xml:space="preserve"> «</w:t>
      </w:r>
      <w:r w:rsidRPr="005316CF">
        <w:rPr>
          <w:lang w:eastAsia="en-US"/>
        </w:rPr>
        <w:t>ergens in gebrekkig te zijn geweest</w:t>
      </w:r>
      <w:r>
        <w:rPr>
          <w:lang w:eastAsia="en-US"/>
        </w:rPr>
        <w:t xml:space="preserve">» </w:t>
      </w:r>
      <w:r w:rsidRPr="005316CF">
        <w:rPr>
          <w:lang w:eastAsia="en-US"/>
        </w:rPr>
        <w:t>2).</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Ziedaar dus een </w:t>
      </w:r>
      <w:r>
        <w:rPr>
          <w:lang w:eastAsia="en-US"/>
        </w:rPr>
        <w:t>tweede</w:t>
      </w:r>
      <w:r w:rsidRPr="005316CF">
        <w:rPr>
          <w:lang w:eastAsia="en-US"/>
        </w:rPr>
        <w:t xml:space="preserve"> getuige in deze zaak. Wij hoorden, hoe BRAKEL, naar aanleiding van «'t geval KOELMAN</w:t>
      </w:r>
      <w:r>
        <w:rPr>
          <w:lang w:eastAsia="en-US"/>
        </w:rPr>
        <w:t>»,</w:t>
      </w:r>
      <w:r w:rsidRPr="005316CF">
        <w:rPr>
          <w:lang w:eastAsia="en-US"/>
        </w:rPr>
        <w:t xml:space="preserve"> zich uitliet over de verhouding van Overheid en Kerk, en hoe hij, als LODENSTEIN, het beginsel in 't oog vattende, hand</w:t>
      </w:r>
      <w:r w:rsidRPr="005316CF">
        <w:rPr>
          <w:lang w:eastAsia="en-US"/>
        </w:rPr>
        <w:softHyphen/>
        <w:t>having van de autonomie der Kerk, zeker hetzelfde advies gegeven zou hebben, indien men zijn' raad ingewonnen had.</w:t>
      </w:r>
      <w:r>
        <w:rPr>
          <w:lang w:eastAsia="en-US"/>
        </w:rPr>
        <w:t xml:space="preserve"> «</w:t>
      </w:r>
      <w:r w:rsidRPr="005316CF">
        <w:rPr>
          <w:lang w:eastAsia="en-US"/>
        </w:rPr>
        <w:t>Nooit toegeven</w:t>
      </w:r>
      <w:r>
        <w:rPr>
          <w:lang w:eastAsia="en-US"/>
        </w:rPr>
        <w:t xml:space="preserve">» </w:t>
      </w:r>
      <w:r w:rsidRPr="005316CF">
        <w:rPr>
          <w:lang w:eastAsia="en-US"/>
        </w:rPr>
        <w:t>was ook het wachtwoord uit Leeuwarden.</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Idem, blz. 14.</w:t>
      </w:r>
    </w:p>
    <w:p w:rsidR="00F4202A" w:rsidRPr="005316CF" w:rsidRDefault="00F4202A" w:rsidP="00F4202A">
      <w:pPr>
        <w:jc w:val="both"/>
        <w:rPr>
          <w:lang w:eastAsia="en-US"/>
        </w:rPr>
      </w:pPr>
      <w:r w:rsidRPr="005316CF">
        <w:rPr>
          <w:lang w:eastAsia="en-US"/>
        </w:rPr>
        <w:t>2) Deze voorstelling van zaken vonden wij bij KOELMAN: Form</w:t>
      </w:r>
      <w:r>
        <w:rPr>
          <w:lang w:eastAsia="en-US"/>
        </w:rPr>
        <w:t>ele</w:t>
      </w:r>
      <w:r w:rsidRPr="005316CF">
        <w:rPr>
          <w:lang w:eastAsia="en-US"/>
        </w:rPr>
        <w:t xml:space="preserve"> Protestatie blz. 14; bij Los wordt het </w:t>
      </w:r>
      <w:r>
        <w:rPr>
          <w:lang w:eastAsia="en-US"/>
        </w:rPr>
        <w:t>eni</w:t>
      </w:r>
      <w:r w:rsidRPr="005316CF">
        <w:rPr>
          <w:lang w:eastAsia="en-US"/>
        </w:rPr>
        <w:t>gszins anders voorgesteld</w:t>
      </w:r>
      <w:r>
        <w:rPr>
          <w:lang w:eastAsia="en-US"/>
        </w:rPr>
        <w:t>;</w:t>
      </w:r>
      <w:r w:rsidRPr="005316CF">
        <w:rPr>
          <w:lang w:eastAsia="en-US"/>
        </w:rPr>
        <w:t xml:space="preserve"> zie Dr. Los, W. BRAKEL blz. 73</w:t>
      </w:r>
      <w:r>
        <w:rPr>
          <w:lang w:eastAsia="en-US"/>
        </w:rPr>
        <w:t>-7</w:t>
      </w:r>
      <w:r w:rsidRPr="005316CF">
        <w:rPr>
          <w:lang w:eastAsia="en-US"/>
        </w:rPr>
        <w:t>4.</w:t>
      </w:r>
    </w:p>
    <w:p w:rsidR="00F4202A" w:rsidRPr="005316CF" w:rsidRDefault="00F4202A" w:rsidP="00F4202A">
      <w:pPr>
        <w:jc w:val="both"/>
        <w:rPr>
          <w:lang w:eastAsia="en-US"/>
        </w:rPr>
      </w:pPr>
      <w:r w:rsidRPr="005316CF">
        <w:rPr>
          <w:lang w:eastAsia="en-US"/>
        </w:rPr>
        <w:t>322</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Laat ons nu vernemen, hoe KOELMAN zelf het optreden der Overheid beschouwde en beoordeelde. Wij willen dit eerst nagaan, om daarna de beginselen bloot te leggen, die hem aldus deden spreken en handelen</w:t>
      </w:r>
    </w:p>
    <w:p w:rsidR="00F4202A" w:rsidRDefault="00F4202A" w:rsidP="00F4202A">
      <w:pPr>
        <w:jc w:val="both"/>
        <w:rPr>
          <w:lang w:eastAsia="en-US"/>
        </w:rPr>
      </w:pPr>
      <w:r w:rsidRPr="005316CF">
        <w:rPr>
          <w:lang w:eastAsia="en-US"/>
        </w:rPr>
        <w:t>Aan bronnen, waaruit wij zijn m</w:t>
      </w:r>
      <w:r>
        <w:rPr>
          <w:lang w:eastAsia="en-US"/>
        </w:rPr>
        <w:t>eni</w:t>
      </w:r>
      <w:r w:rsidRPr="005316CF">
        <w:rPr>
          <w:lang w:eastAsia="en-US"/>
        </w:rPr>
        <w:t>ng ten dezen kunnen l</w:t>
      </w:r>
      <w:r>
        <w:rPr>
          <w:lang w:eastAsia="en-US"/>
        </w:rPr>
        <w:t>ere</w:t>
      </w:r>
      <w:r w:rsidRPr="005316CF">
        <w:rPr>
          <w:lang w:eastAsia="en-US"/>
        </w:rPr>
        <w:t>n kennen, ontbreekt het ons zeker niet. KOELMAN toch heeft na zijn bannisse</w:t>
      </w:r>
      <w:r>
        <w:rPr>
          <w:lang w:eastAsia="en-US"/>
        </w:rPr>
        <w:t>m</w:t>
      </w:r>
      <w:r w:rsidRPr="005316CF">
        <w:rPr>
          <w:lang w:eastAsia="en-US"/>
        </w:rPr>
        <w:t>ent vele brieven van advies en waar</w:t>
      </w:r>
      <w:r w:rsidRPr="005316CF">
        <w:rPr>
          <w:lang w:eastAsia="en-US"/>
        </w:rPr>
        <w:softHyphen/>
        <w:t>schuwing geschreven èn aan de Gemeente te Sluis èn aan</w:t>
      </w:r>
      <w:r>
        <w:rPr>
          <w:lang w:eastAsia="en-US"/>
        </w:rPr>
        <w:t xml:space="preserve"> de </w:t>
      </w:r>
      <w:r w:rsidRPr="005316CF">
        <w:rPr>
          <w:lang w:eastAsia="en-US"/>
        </w:rPr>
        <w:t>Kerkeraad, èn aan</w:t>
      </w:r>
      <w:r>
        <w:rPr>
          <w:lang w:eastAsia="en-US"/>
        </w:rPr>
        <w:t xml:space="preserve"> zijn </w:t>
      </w:r>
      <w:r w:rsidRPr="005316CF">
        <w:rPr>
          <w:lang w:eastAsia="en-US"/>
        </w:rPr>
        <w:t>vroegere collega's, die alle bouwstof hiervoor leveren. In één der brieven aan</w:t>
      </w:r>
      <w:r>
        <w:rPr>
          <w:lang w:eastAsia="en-US"/>
        </w:rPr>
        <w:t xml:space="preserve"> de </w:t>
      </w:r>
      <w:r w:rsidRPr="005316CF">
        <w:rPr>
          <w:lang w:eastAsia="en-US"/>
        </w:rPr>
        <w:t>Kerkeraad</w:t>
      </w:r>
      <w:r>
        <w:rPr>
          <w:lang w:eastAsia="en-US"/>
        </w:rPr>
        <w:t>,</w:t>
      </w:r>
      <w:r w:rsidRPr="005316CF">
        <w:rPr>
          <w:lang w:eastAsia="en-US"/>
        </w:rPr>
        <w:t xml:space="preserve"> die een antwoord behelst op de vraag uit Sluis hoe te handelen in zake de beroeping, spreekt hij zeer duidelijk zijn m</w:t>
      </w:r>
      <w:r>
        <w:rPr>
          <w:lang w:eastAsia="en-US"/>
        </w:rPr>
        <w:t>eni</w:t>
      </w:r>
      <w:r w:rsidRPr="005316CF">
        <w:rPr>
          <w:lang w:eastAsia="en-US"/>
        </w:rPr>
        <w:t>ng uit. 1) Wij lezen toch:</w:t>
      </w:r>
      <w:r>
        <w:rPr>
          <w:lang w:eastAsia="en-US"/>
        </w:rPr>
        <w:t xml:space="preserve"> «</w:t>
      </w:r>
      <w:r w:rsidRPr="005316CF">
        <w:rPr>
          <w:lang w:eastAsia="en-US"/>
        </w:rPr>
        <w:t>Het is U niet geoorloft tot een Beroep te komen</w:t>
      </w:r>
      <w:r>
        <w:rPr>
          <w:lang w:eastAsia="en-US"/>
        </w:rPr>
        <w:t>:</w:t>
      </w:r>
      <w:r w:rsidRPr="005316CF">
        <w:rPr>
          <w:lang w:eastAsia="en-US"/>
        </w:rPr>
        <w:t xml:space="preserve"> want de </w:t>
      </w:r>
      <w:r>
        <w:rPr>
          <w:lang w:eastAsia="en-US"/>
        </w:rPr>
        <w:t>Heere Jezus</w:t>
      </w:r>
      <w:r w:rsidRPr="005316CF">
        <w:rPr>
          <w:lang w:eastAsia="en-US"/>
        </w:rPr>
        <w:t xml:space="preserve"> heeft mij die plaats gegeven</w:t>
      </w:r>
      <w:r>
        <w:rPr>
          <w:lang w:eastAsia="en-US"/>
        </w:rPr>
        <w:t>;</w:t>
      </w:r>
      <w:r w:rsidRPr="005316CF">
        <w:rPr>
          <w:lang w:eastAsia="en-US"/>
        </w:rPr>
        <w:t xml:space="preserve"> gijlieden moogt noch kunt ze mij met recht niet wechnemen</w:t>
      </w:r>
      <w:r>
        <w:rPr>
          <w:lang w:eastAsia="en-US"/>
        </w:rPr>
        <w:t>,</w:t>
      </w:r>
      <w:r w:rsidRPr="005316CF">
        <w:rPr>
          <w:lang w:eastAsia="en-US"/>
        </w:rPr>
        <w:t xml:space="preserve"> noch ontvremden</w:t>
      </w:r>
      <w:r>
        <w:rPr>
          <w:lang w:eastAsia="en-US"/>
        </w:rPr>
        <w:t>. De</w:t>
      </w:r>
      <w:r w:rsidRPr="005316CF">
        <w:rPr>
          <w:lang w:eastAsia="en-US"/>
        </w:rPr>
        <w:t xml:space="preserve"> H</w:t>
      </w:r>
      <w:r>
        <w:rPr>
          <w:lang w:eastAsia="en-US"/>
        </w:rPr>
        <w:t>eere</w:t>
      </w:r>
      <w:r w:rsidRPr="005316CF">
        <w:rPr>
          <w:lang w:eastAsia="en-US"/>
        </w:rPr>
        <w:t xml:space="preserve"> heeft mij, gelijk gij weet, op geen wettelijke wijze daar van daan doen vertrecken; </w:t>
      </w:r>
      <w:r>
        <w:rPr>
          <w:lang w:eastAsia="en-US"/>
        </w:rPr>
        <w:t xml:space="preserve">zo </w:t>
      </w:r>
      <w:r w:rsidRPr="005316CF">
        <w:rPr>
          <w:lang w:eastAsia="en-US"/>
        </w:rPr>
        <w:t>wil dan de H</w:t>
      </w:r>
      <w:r>
        <w:rPr>
          <w:lang w:eastAsia="en-US"/>
        </w:rPr>
        <w:t>eere</w:t>
      </w:r>
      <w:r w:rsidRPr="005316CF">
        <w:rPr>
          <w:lang w:eastAsia="en-US"/>
        </w:rPr>
        <w:t>, dat de plaats open sta, haar tot een getuygenis, die de Gemeynte al</w:t>
      </w:r>
      <w:r>
        <w:rPr>
          <w:lang w:eastAsia="en-US"/>
        </w:rPr>
        <w:t xml:space="preserve">zo </w:t>
      </w:r>
      <w:r w:rsidRPr="005316CF">
        <w:rPr>
          <w:lang w:eastAsia="en-US"/>
        </w:rPr>
        <w:t>berooft hebben, en byzonder die Elendige, tot Sluis, welke</w:t>
      </w:r>
      <w:r>
        <w:rPr>
          <w:lang w:eastAsia="en-US"/>
        </w:rPr>
        <w:t xml:space="preserve"> de </w:t>
      </w:r>
      <w:r w:rsidRPr="005316CF">
        <w:rPr>
          <w:lang w:eastAsia="en-US"/>
        </w:rPr>
        <w:t xml:space="preserve">weg van alle Vervolgers van getrouwe </w:t>
      </w:r>
      <w:r>
        <w:rPr>
          <w:lang w:eastAsia="en-US"/>
        </w:rPr>
        <w:t>Lera</w:t>
      </w:r>
      <w:r w:rsidRPr="005316CF">
        <w:rPr>
          <w:lang w:eastAsia="en-US"/>
        </w:rPr>
        <w:t>ars zijn ingegaan</w:t>
      </w:r>
      <w:r>
        <w:rPr>
          <w:lang w:eastAsia="en-US"/>
        </w:rPr>
        <w:t>».</w:t>
      </w:r>
      <w:r w:rsidRPr="005316CF">
        <w:rPr>
          <w:lang w:eastAsia="en-US"/>
        </w:rPr>
        <w:t xml:space="preserve"> Ja, hij schrijft de pressie, die de Overheid oefent om tot een beroep in</w:t>
      </w:r>
      <w:r>
        <w:rPr>
          <w:lang w:eastAsia="en-US"/>
        </w:rPr>
        <w:t xml:space="preserve"> zijn </w:t>
      </w:r>
      <w:r w:rsidRPr="005316CF">
        <w:rPr>
          <w:lang w:eastAsia="en-US"/>
        </w:rPr>
        <w:t>plaats te komen, zelfs aan een min edel motief toe, als hij zegt, dat zij door een nieuw beroep</w:t>
      </w:r>
      <w:r>
        <w:rPr>
          <w:lang w:eastAsia="en-US"/>
        </w:rPr>
        <w:t xml:space="preserve"> «</w:t>
      </w:r>
      <w:r w:rsidRPr="005316CF">
        <w:rPr>
          <w:lang w:eastAsia="en-US"/>
        </w:rPr>
        <w:t xml:space="preserve">de </w:t>
      </w:r>
      <w:r>
        <w:rPr>
          <w:lang w:eastAsia="en-US"/>
        </w:rPr>
        <w:t>consciëntie</w:t>
      </w:r>
      <w:r w:rsidRPr="005316CF">
        <w:rPr>
          <w:lang w:eastAsia="en-US"/>
        </w:rPr>
        <w:t xml:space="preserve"> trachten te verd</w:t>
      </w:r>
      <w:r>
        <w:rPr>
          <w:lang w:eastAsia="en-US"/>
        </w:rPr>
        <w:t>ove</w:t>
      </w:r>
      <w:r w:rsidRPr="005316CF">
        <w:rPr>
          <w:lang w:eastAsia="en-US"/>
        </w:rPr>
        <w:t>n, opdat gij en andere vergeten mochten, wat godtloosheydt sij tegen mij, en die bloejende Gemeynte gedaan hebben</w:t>
      </w:r>
      <w:r>
        <w:rPr>
          <w:lang w:eastAsia="en-US"/>
        </w:rPr>
        <w:t>».</w:t>
      </w:r>
      <w:r w:rsidRPr="005316CF">
        <w:rPr>
          <w:lang w:eastAsia="en-US"/>
        </w:rPr>
        <w:t xml:space="preserve"> 2) </w:t>
      </w:r>
    </w:p>
    <w:p w:rsidR="00F4202A" w:rsidRPr="005316CF" w:rsidRDefault="00F4202A" w:rsidP="00F4202A">
      <w:pPr>
        <w:jc w:val="both"/>
        <w:rPr>
          <w:lang w:eastAsia="en-US"/>
        </w:rPr>
      </w:pPr>
      <w:r w:rsidRPr="005316CF">
        <w:rPr>
          <w:lang w:eastAsia="en-US"/>
        </w:rPr>
        <w:t>Had BRAKEI., geciteerd zijnde, voor de Overheid getuigd zijn leven voor deze zaak veil te hebben</w:t>
      </w:r>
      <w:r>
        <w:rPr>
          <w:lang w:eastAsia="en-US"/>
        </w:rPr>
        <w:t>,</w:t>
      </w:r>
      <w:r w:rsidRPr="005316CF">
        <w:rPr>
          <w:lang w:eastAsia="en-US"/>
        </w:rPr>
        <w:t xml:space="preserve"> KOELMAN heeft zich ook krachtig hierover uitgelaten. Nadat hij ergens had uitgewijd over</w:t>
      </w:r>
      <w:r>
        <w:rPr>
          <w:lang w:eastAsia="en-US"/>
        </w:rPr>
        <w:t xml:space="preserve"> zijn </w:t>
      </w:r>
      <w:r w:rsidRPr="005316CF">
        <w:rPr>
          <w:lang w:eastAsia="en-US"/>
        </w:rPr>
        <w:t>liefde voor de Gemeente van Sluis, haar stellende</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Brief van KOELMAN, gedateerd 1 Nov. 1675, Rotterdam. Hist.-Verhael van de Proc. TIL PAREESIUS, blz. 421, v. v.</w:t>
      </w:r>
    </w:p>
    <w:p w:rsidR="00F4202A" w:rsidRPr="005316CF" w:rsidRDefault="00F4202A" w:rsidP="00F4202A">
      <w:pPr>
        <w:jc w:val="both"/>
        <w:rPr>
          <w:lang w:eastAsia="en-US"/>
        </w:rPr>
      </w:pPr>
      <w:r w:rsidRPr="005316CF">
        <w:rPr>
          <w:lang w:eastAsia="en-US"/>
        </w:rPr>
        <w:t>2) Idem, blz. 422. 323</w:t>
      </w:r>
    </w:p>
    <w:p w:rsidR="00F4202A" w:rsidRDefault="00F4202A" w:rsidP="00F4202A">
      <w:pPr>
        <w:jc w:val="both"/>
        <w:rPr>
          <w:lang w:eastAsia="en-US"/>
        </w:rPr>
      </w:pPr>
    </w:p>
    <w:p w:rsidR="00F4202A" w:rsidRDefault="00F4202A" w:rsidP="00F4202A">
      <w:pPr>
        <w:jc w:val="both"/>
        <w:rPr>
          <w:lang w:eastAsia="en-US"/>
        </w:rPr>
      </w:pPr>
      <w:r w:rsidRPr="005316CF">
        <w:rPr>
          <w:lang w:eastAsia="en-US"/>
        </w:rPr>
        <w:t>boven de grootste steden des lands</w:t>
      </w:r>
      <w:r>
        <w:rPr>
          <w:lang w:eastAsia="en-US"/>
        </w:rPr>
        <w:t>,</w:t>
      </w:r>
      <w:r w:rsidRPr="005316CF">
        <w:rPr>
          <w:lang w:eastAsia="en-US"/>
        </w:rPr>
        <w:t xml:space="preserve"> zegt hij,</w:t>
      </w:r>
      <w:r>
        <w:rPr>
          <w:lang w:eastAsia="en-US"/>
        </w:rPr>
        <w:t xml:space="preserve"> «</w:t>
      </w:r>
      <w:r w:rsidRPr="005316CF">
        <w:rPr>
          <w:lang w:eastAsia="en-US"/>
        </w:rPr>
        <w:t>duysentmaal liever soude ik Kerkelyck en Polityck berooft worden van soo een lieve Gemeynte, dan dien schadelijken Formulier- dienst</w:t>
      </w:r>
      <w:r>
        <w:rPr>
          <w:lang w:eastAsia="en-US"/>
        </w:rPr>
        <w:t>,</w:t>
      </w:r>
      <w:r w:rsidRPr="005316CF">
        <w:rPr>
          <w:lang w:eastAsia="en-US"/>
        </w:rPr>
        <w:t xml:space="preserve"> en de onderhoudingh der Superstitieuse Feestdagen, en de Oppermacht van de Politycken in Kerkelijke zaken met der daadt helpen stijven ende goedt keuren</w:t>
      </w:r>
      <w:r>
        <w:rPr>
          <w:lang w:eastAsia="en-US"/>
        </w:rPr>
        <w:t>».</w:t>
      </w:r>
      <w:r w:rsidRPr="005316CF">
        <w:rPr>
          <w:lang w:eastAsia="en-US"/>
        </w:rPr>
        <w:t xml:space="preserve"> 1) Zelfs gaat hij </w:t>
      </w:r>
      <w:r>
        <w:rPr>
          <w:lang w:eastAsia="en-US"/>
        </w:rPr>
        <w:t xml:space="preserve">zo </w:t>
      </w:r>
      <w:r w:rsidRPr="005316CF">
        <w:rPr>
          <w:lang w:eastAsia="en-US"/>
        </w:rPr>
        <w:t>ver, dat hij</w:t>
      </w:r>
      <w:r>
        <w:rPr>
          <w:lang w:eastAsia="en-US"/>
        </w:rPr>
        <w:t xml:space="preserve"> zijn </w:t>
      </w:r>
      <w:r w:rsidRPr="005316CF">
        <w:rPr>
          <w:lang w:eastAsia="en-US"/>
        </w:rPr>
        <w:t>vrienden verzoekt niet langer voor</w:t>
      </w:r>
      <w:r>
        <w:rPr>
          <w:lang w:eastAsia="en-US"/>
        </w:rPr>
        <w:t xml:space="preserve"> zijn </w:t>
      </w:r>
      <w:r w:rsidRPr="005316CF">
        <w:rPr>
          <w:lang w:eastAsia="en-US"/>
        </w:rPr>
        <w:t xml:space="preserve">conformatie in zake Formulieren en Feestdagen te bidden, </w:t>
      </w:r>
      <w:r>
        <w:rPr>
          <w:lang w:eastAsia="en-US"/>
        </w:rPr>
        <w:t>zoa</w:t>
      </w:r>
      <w:r w:rsidRPr="005316CF">
        <w:rPr>
          <w:lang w:eastAsia="en-US"/>
        </w:rPr>
        <w:t xml:space="preserve">ls sommigen pleegden te doen, opdat zij hun' geliefden </w:t>
      </w:r>
      <w:r>
        <w:rPr>
          <w:lang w:eastAsia="en-US"/>
        </w:rPr>
        <w:t>lera</w:t>
      </w:r>
      <w:r w:rsidRPr="005316CF">
        <w:rPr>
          <w:lang w:eastAsia="en-US"/>
        </w:rPr>
        <w:t>ar weer zouden mogen genieten</w:t>
      </w:r>
      <w:r>
        <w:rPr>
          <w:lang w:eastAsia="en-US"/>
        </w:rPr>
        <w:t>, «</w:t>
      </w:r>
      <w:r w:rsidRPr="005316CF">
        <w:rPr>
          <w:lang w:eastAsia="en-US"/>
        </w:rPr>
        <w:t xml:space="preserve">daar dit in sijne </w:t>
      </w:r>
      <w:r>
        <w:rPr>
          <w:lang w:eastAsia="en-US"/>
        </w:rPr>
        <w:t>oge</w:t>
      </w:r>
      <w:r w:rsidRPr="005316CF">
        <w:rPr>
          <w:lang w:eastAsia="en-US"/>
        </w:rPr>
        <w:t xml:space="preserve">n een opentlijke Godterging, ende een omleyding der </w:t>
      </w:r>
      <w:r>
        <w:rPr>
          <w:lang w:eastAsia="en-US"/>
        </w:rPr>
        <w:t>mens</w:t>
      </w:r>
      <w:r w:rsidRPr="005316CF">
        <w:rPr>
          <w:lang w:eastAsia="en-US"/>
        </w:rPr>
        <w:t>en in die hoogwichtige betrachting des gebedts was»</w:t>
      </w:r>
      <w:r>
        <w:rPr>
          <w:lang w:eastAsia="en-US"/>
        </w:rPr>
        <w:t>,</w:t>
      </w:r>
      <w:r w:rsidRPr="005316CF">
        <w:rPr>
          <w:lang w:eastAsia="en-US"/>
        </w:rPr>
        <w:t>2) aangezien hij dan immers zou moeten bukken voor hen, die hem op zulk</w:t>
      </w:r>
      <w:r>
        <w:rPr>
          <w:lang w:eastAsia="en-US"/>
        </w:rPr>
        <w:t xml:space="preserve"> een </w:t>
      </w:r>
      <w:r w:rsidRPr="005316CF">
        <w:rPr>
          <w:lang w:eastAsia="en-US"/>
        </w:rPr>
        <w:t xml:space="preserve">ongehoorde wijze vervolgden. </w:t>
      </w:r>
    </w:p>
    <w:p w:rsidR="00F4202A" w:rsidRPr="005316CF" w:rsidRDefault="00F4202A" w:rsidP="00F4202A">
      <w:pPr>
        <w:jc w:val="both"/>
        <w:rPr>
          <w:lang w:eastAsia="en-US"/>
        </w:rPr>
      </w:pPr>
      <w:r w:rsidRPr="005316CF">
        <w:rPr>
          <w:lang w:eastAsia="en-US"/>
        </w:rPr>
        <w:t>Had LODENSTEIN geadviseerd, dat de Gemeente van Sluis alles behoorde te willen lijden om het beginsel in dezen, KOELMAN maakte haar het immor</w:t>
      </w:r>
      <w:r>
        <w:rPr>
          <w:lang w:eastAsia="en-US"/>
        </w:rPr>
        <w:t>ele</w:t>
      </w:r>
      <w:r w:rsidRPr="005316CF">
        <w:rPr>
          <w:lang w:eastAsia="en-US"/>
        </w:rPr>
        <w:t xml:space="preserve"> van een nieuw beroep in</w:t>
      </w:r>
      <w:r>
        <w:rPr>
          <w:lang w:eastAsia="en-US"/>
        </w:rPr>
        <w:t xml:space="preserve"> zijn </w:t>
      </w:r>
      <w:r w:rsidRPr="005316CF">
        <w:rPr>
          <w:lang w:eastAsia="en-US"/>
        </w:rPr>
        <w:t>plaats door een voorbeeld duidelijk</w:t>
      </w:r>
      <w:r>
        <w:rPr>
          <w:lang w:eastAsia="en-US"/>
        </w:rPr>
        <w:t>: «</w:t>
      </w:r>
      <w:r w:rsidRPr="005316CF">
        <w:rPr>
          <w:lang w:eastAsia="en-US"/>
        </w:rPr>
        <w:t>Doch neemt bij exempel, indien een wettigh getrouwt man door de fortige wil en 't geweldt van een Overigheydt wierdt van sijn Vrouw afgedreven, mocht die Vrouw uyt het beschouwen van die Voorsienigheydt Godts</w:t>
      </w:r>
      <w:r>
        <w:rPr>
          <w:lang w:eastAsia="en-US"/>
        </w:rPr>
        <w:t>,</w:t>
      </w:r>
      <w:r w:rsidRPr="005316CF">
        <w:rPr>
          <w:lang w:eastAsia="en-US"/>
        </w:rPr>
        <w:t xml:space="preserve"> en niet kunnende apparentien sien van weder ooyt bij hein te zullen komen, een andere gaan trouwen, en dat selfts maar een half jaar daar na? alsoo weynigh mag de Gemeynte van Sluys tot het beroepen van een ander </w:t>
      </w:r>
      <w:r>
        <w:rPr>
          <w:lang w:eastAsia="en-US"/>
        </w:rPr>
        <w:t>Lera</w:t>
      </w:r>
      <w:r w:rsidRPr="005316CF">
        <w:rPr>
          <w:lang w:eastAsia="en-US"/>
        </w:rPr>
        <w:t xml:space="preserve">ar gaan versekert zijnde, dat het enckel geweldt is, 't welck haren </w:t>
      </w:r>
      <w:r>
        <w:rPr>
          <w:lang w:eastAsia="en-US"/>
        </w:rPr>
        <w:t>Lera</w:t>
      </w:r>
      <w:r w:rsidRPr="005316CF">
        <w:rPr>
          <w:lang w:eastAsia="en-US"/>
        </w:rPr>
        <w:t>ar uitgest</w:t>
      </w:r>
      <w:r>
        <w:rPr>
          <w:lang w:eastAsia="en-US"/>
        </w:rPr>
        <w:t>ote</w:t>
      </w:r>
      <w:r w:rsidRPr="005316CF">
        <w:rPr>
          <w:lang w:eastAsia="en-US"/>
        </w:rPr>
        <w:t>n heeft</w:t>
      </w:r>
      <w:r>
        <w:rPr>
          <w:lang w:eastAsia="en-US"/>
        </w:rPr>
        <w:t>».</w:t>
      </w:r>
      <w:r w:rsidRPr="005316CF">
        <w:rPr>
          <w:lang w:eastAsia="en-US"/>
        </w:rPr>
        <w:t xml:space="preserve"> 3) Wat God ver</w:t>
      </w:r>
      <w:r>
        <w:rPr>
          <w:lang w:eastAsia="en-US"/>
        </w:rPr>
        <w:t>eni</w:t>
      </w:r>
      <w:r w:rsidRPr="005316CF">
        <w:rPr>
          <w:lang w:eastAsia="en-US"/>
        </w:rPr>
        <w:t>gd had, mochten zij dus niet scheiden. Hij behoorde bij haar, bij de Gemeente van Sluis, en was slechts van «incompetente rechters, door enkele usurpatie en invasie van 't Kerken-Recht uyt sijn dienst gest</w:t>
      </w:r>
      <w:r>
        <w:rPr>
          <w:lang w:eastAsia="en-US"/>
        </w:rPr>
        <w:t>ote</w:t>
      </w:r>
      <w:r w:rsidRPr="005316CF">
        <w:rPr>
          <w:lang w:eastAsia="en-US"/>
        </w:rPr>
        <w:t>n». En</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Idem, blz. 451.</w:t>
      </w:r>
    </w:p>
    <w:p w:rsidR="00F4202A" w:rsidRPr="005316CF" w:rsidRDefault="00F4202A" w:rsidP="00F4202A">
      <w:pPr>
        <w:jc w:val="both"/>
        <w:rPr>
          <w:lang w:eastAsia="en-US"/>
        </w:rPr>
      </w:pPr>
      <w:r w:rsidRPr="005316CF">
        <w:rPr>
          <w:lang w:eastAsia="en-US"/>
        </w:rPr>
        <w:t>2) Idem, blz. 424. 3) Idem, blz, 461.</w:t>
      </w:r>
    </w:p>
    <w:p w:rsidR="00F4202A" w:rsidRPr="005316CF" w:rsidRDefault="00F4202A" w:rsidP="00F4202A">
      <w:pPr>
        <w:jc w:val="both"/>
        <w:rPr>
          <w:lang w:eastAsia="en-US"/>
        </w:rPr>
      </w:pPr>
      <w:r w:rsidRPr="005316CF">
        <w:rPr>
          <w:lang w:eastAsia="en-US"/>
        </w:rPr>
        <w:t>324</w:t>
      </w:r>
    </w:p>
    <w:p w:rsidR="00F4202A" w:rsidRDefault="00F4202A" w:rsidP="00F4202A">
      <w:pPr>
        <w:jc w:val="both"/>
        <w:rPr>
          <w:lang w:eastAsia="en-US"/>
        </w:rPr>
      </w:pPr>
    </w:p>
    <w:p w:rsidR="00F4202A" w:rsidRDefault="00F4202A" w:rsidP="00F4202A">
      <w:pPr>
        <w:jc w:val="both"/>
        <w:rPr>
          <w:lang w:eastAsia="en-US"/>
        </w:rPr>
      </w:pPr>
      <w:r w:rsidRPr="005316CF">
        <w:rPr>
          <w:lang w:eastAsia="en-US"/>
        </w:rPr>
        <w:t>dat dit niet slechts in de eerste dagen van agitatie en ver</w:t>
      </w:r>
      <w:r w:rsidRPr="005316CF">
        <w:rPr>
          <w:lang w:eastAsia="en-US"/>
        </w:rPr>
        <w:softHyphen/>
        <w:t>klaarbare opwinding</w:t>
      </w:r>
      <w:r>
        <w:rPr>
          <w:lang w:eastAsia="en-US"/>
        </w:rPr>
        <w:t xml:space="preserve"> zijn </w:t>
      </w:r>
      <w:r w:rsidRPr="005316CF">
        <w:rPr>
          <w:lang w:eastAsia="en-US"/>
        </w:rPr>
        <w:t>overtuiging was, die langzamer</w:t>
      </w:r>
      <w:r w:rsidRPr="005316CF">
        <w:rPr>
          <w:lang w:eastAsia="en-US"/>
        </w:rPr>
        <w:softHyphen/>
        <w:t>hand weer uitsleet, blijkt overtuigend uit het feit, dat hij tot</w:t>
      </w:r>
      <w:r>
        <w:rPr>
          <w:lang w:eastAsia="en-US"/>
        </w:rPr>
        <w:t xml:space="preserve"> de </w:t>
      </w:r>
      <w:r w:rsidRPr="005316CF">
        <w:rPr>
          <w:lang w:eastAsia="en-US"/>
        </w:rPr>
        <w:t>avond zijns levens, twintig jaar na de suspensie en deportatie, nog altijd zich</w:t>
      </w:r>
      <w:r>
        <w:rPr>
          <w:lang w:eastAsia="en-US"/>
        </w:rPr>
        <w:t xml:space="preserve"> «</w:t>
      </w:r>
      <w:r w:rsidRPr="005316CF">
        <w:rPr>
          <w:lang w:eastAsia="en-US"/>
        </w:rPr>
        <w:t>dienaar van</w:t>
      </w:r>
      <w:r>
        <w:rPr>
          <w:lang w:eastAsia="en-US"/>
        </w:rPr>
        <w:t xml:space="preserve"> de Heere Jezus</w:t>
      </w:r>
      <w:r w:rsidRPr="005316CF">
        <w:rPr>
          <w:lang w:eastAsia="en-US"/>
        </w:rPr>
        <w:t xml:space="preserve"> Christus in zijns, Gemeente te Sluys in Vlaanderen</w:t>
      </w:r>
      <w:r>
        <w:rPr>
          <w:lang w:eastAsia="en-US"/>
        </w:rPr>
        <w:t xml:space="preserve">» </w:t>
      </w:r>
      <w:r w:rsidRPr="005316CF">
        <w:rPr>
          <w:lang w:eastAsia="en-US"/>
        </w:rPr>
        <w:t>noemde, of</w:t>
      </w:r>
      <w:r>
        <w:rPr>
          <w:lang w:eastAsia="en-US"/>
        </w:rPr>
        <w:t xml:space="preserve"> zijn </w:t>
      </w:r>
      <w:r w:rsidRPr="005316CF">
        <w:rPr>
          <w:lang w:eastAsia="en-US"/>
        </w:rPr>
        <w:t xml:space="preserve">boeken aan haar opdroeg. </w:t>
      </w:r>
      <w:r>
        <w:rPr>
          <w:lang w:eastAsia="en-US"/>
        </w:rPr>
        <w:t>1)</w:t>
      </w:r>
      <w:r w:rsidRPr="005316CF">
        <w:rPr>
          <w:lang w:eastAsia="en-US"/>
        </w:rPr>
        <w:t xml:space="preserve"> </w:t>
      </w:r>
    </w:p>
    <w:p w:rsidR="00F4202A" w:rsidRDefault="00F4202A" w:rsidP="00F4202A">
      <w:pPr>
        <w:jc w:val="both"/>
        <w:rPr>
          <w:lang w:eastAsia="en-US"/>
        </w:rPr>
      </w:pPr>
      <w:r w:rsidRPr="005316CF">
        <w:rPr>
          <w:lang w:eastAsia="en-US"/>
        </w:rPr>
        <w:t>Of hij veel hoop gehad heeft op</w:t>
      </w:r>
      <w:r>
        <w:rPr>
          <w:lang w:eastAsia="en-US"/>
        </w:rPr>
        <w:t xml:space="preserve"> zijn </w:t>
      </w:r>
      <w:r w:rsidRPr="005316CF">
        <w:rPr>
          <w:lang w:eastAsia="en-US"/>
        </w:rPr>
        <w:t>kerkelijke rehabilitatie, m</w:t>
      </w:r>
      <w:r>
        <w:rPr>
          <w:lang w:eastAsia="en-US"/>
        </w:rPr>
        <w:t>een</w:t>
      </w:r>
      <w:r w:rsidRPr="005316CF">
        <w:rPr>
          <w:lang w:eastAsia="en-US"/>
        </w:rPr>
        <w:t xml:space="preserve"> wij aan billijken twijfel te mogen onderwerpen. Wel ontsloeg hij</w:t>
      </w:r>
      <w:r>
        <w:rPr>
          <w:lang w:eastAsia="en-US"/>
        </w:rPr>
        <w:t xml:space="preserve"> zijn </w:t>
      </w:r>
      <w:r w:rsidRPr="005316CF">
        <w:rPr>
          <w:lang w:eastAsia="en-US"/>
        </w:rPr>
        <w:t>Gemeente niet van haren plicht om aldoor daarop te blijven aansturen</w:t>
      </w:r>
      <w:r>
        <w:rPr>
          <w:lang w:eastAsia="en-US"/>
        </w:rPr>
        <w:t>;</w:t>
      </w:r>
      <w:r w:rsidRPr="005316CF">
        <w:rPr>
          <w:lang w:eastAsia="en-US"/>
        </w:rPr>
        <w:t xml:space="preserve"> integendeel, telkens wees hij op die roeping, maar als hij zich later in een brief over dat punt br</w:t>
      </w:r>
      <w:r>
        <w:rPr>
          <w:lang w:eastAsia="en-US"/>
        </w:rPr>
        <w:t>ede</w:t>
      </w:r>
      <w:r w:rsidRPr="005316CF">
        <w:rPr>
          <w:lang w:eastAsia="en-US"/>
        </w:rPr>
        <w:t>r uitlaat, dan ziet zijn scherpziend oog drie</w:t>
      </w:r>
      <w:r>
        <w:rPr>
          <w:lang w:eastAsia="en-US"/>
        </w:rPr>
        <w:t xml:space="preserve"> «</w:t>
      </w:r>
      <w:r w:rsidRPr="005316CF">
        <w:rPr>
          <w:lang w:eastAsia="en-US"/>
        </w:rPr>
        <w:t>redenen, (die) weinigh hoop (geven), van dat het recht en de macht der Kerke sal behoorlijk herstelt en bewaart worden</w:t>
      </w:r>
      <w:r>
        <w:rPr>
          <w:lang w:eastAsia="en-US"/>
        </w:rPr>
        <w:t>». «</w:t>
      </w:r>
      <w:r w:rsidRPr="005316CF">
        <w:rPr>
          <w:lang w:eastAsia="en-US"/>
        </w:rPr>
        <w:t>Eerst, om dat geen van de H</w:t>
      </w:r>
      <w:r>
        <w:rPr>
          <w:lang w:eastAsia="en-US"/>
        </w:rPr>
        <w:t>oge</w:t>
      </w:r>
      <w:r w:rsidRPr="005316CF">
        <w:rPr>
          <w:lang w:eastAsia="en-US"/>
        </w:rPr>
        <w:t xml:space="preserve"> Regeringe sich op doet, om met al sijn macht der Kerken recht voor te staan</w:t>
      </w:r>
      <w:r>
        <w:rPr>
          <w:lang w:eastAsia="en-US"/>
        </w:rPr>
        <w:t>»?</w:t>
      </w:r>
      <w:r w:rsidRPr="005316CF">
        <w:rPr>
          <w:lang w:eastAsia="en-US"/>
        </w:rPr>
        <w:t xml:space="preserve"> </w:t>
      </w:r>
      <w:r>
        <w:rPr>
          <w:lang w:eastAsia="en-US"/>
        </w:rPr>
        <w:t>- «</w:t>
      </w:r>
      <w:r w:rsidRPr="005316CF">
        <w:rPr>
          <w:lang w:eastAsia="en-US"/>
        </w:rPr>
        <w:t>Secundo, dewijl de Synodale besluiten veel van de macht der Kerke en van haar Recht aan de Overheden hebben toegestaan en ingewillight, buiten en tegen Godts Woord</w:t>
      </w:r>
      <w:r>
        <w:rPr>
          <w:lang w:eastAsia="en-US"/>
        </w:rPr>
        <w:t>» - «</w:t>
      </w:r>
      <w:r w:rsidRPr="005316CF">
        <w:rPr>
          <w:lang w:eastAsia="en-US"/>
        </w:rPr>
        <w:t>tertio</w:t>
      </w:r>
      <w:r>
        <w:rPr>
          <w:lang w:eastAsia="en-US"/>
        </w:rPr>
        <w:t>,</w:t>
      </w:r>
      <w:r w:rsidRPr="005316CF">
        <w:rPr>
          <w:lang w:eastAsia="en-US"/>
        </w:rPr>
        <w:t xml:space="preserve"> daar zij seer weynige trouwe </w:t>
      </w:r>
      <w:r>
        <w:rPr>
          <w:lang w:eastAsia="en-US"/>
        </w:rPr>
        <w:t>Lera</w:t>
      </w:r>
      <w:r w:rsidRPr="005316CF">
        <w:rPr>
          <w:lang w:eastAsia="en-US"/>
        </w:rPr>
        <w:t>ars, die recht uyt ondernemen te bestraffen, en tegen te spreken, wat van de Overheden in desen misdaan wordt, en die trouwhertelijk die Overheden publyck en in 't privaat derven aanwijsen</w:t>
      </w:r>
      <w:r>
        <w:rPr>
          <w:lang w:eastAsia="en-US"/>
        </w:rPr>
        <w:t>,</w:t>
      </w:r>
      <w:r w:rsidRPr="005316CF">
        <w:rPr>
          <w:lang w:eastAsia="en-US"/>
        </w:rPr>
        <w:t xml:space="preserve"> wat Recht en Macht en Privilegien de Kerk heeft 2) </w:t>
      </w:r>
    </w:p>
    <w:p w:rsidR="00F4202A" w:rsidRDefault="00F4202A" w:rsidP="00F4202A">
      <w:pPr>
        <w:jc w:val="both"/>
        <w:rPr>
          <w:lang w:eastAsia="en-US"/>
        </w:rPr>
      </w:pPr>
      <w:r w:rsidRPr="005316CF">
        <w:rPr>
          <w:lang w:eastAsia="en-US"/>
        </w:rPr>
        <w:t>Doch hoe het mocht l</w:t>
      </w:r>
      <w:r>
        <w:rPr>
          <w:lang w:eastAsia="en-US"/>
        </w:rPr>
        <w:t>ope</w:t>
      </w:r>
      <w:r w:rsidRPr="005316CF">
        <w:rPr>
          <w:lang w:eastAsia="en-US"/>
        </w:rPr>
        <w:t>n</w:t>
      </w:r>
      <w:r>
        <w:rPr>
          <w:lang w:eastAsia="en-US"/>
        </w:rPr>
        <w:t>,</w:t>
      </w:r>
      <w:r w:rsidRPr="005316CF">
        <w:rPr>
          <w:lang w:eastAsia="en-US"/>
        </w:rPr>
        <w:t xml:space="preserve"> en wat de broeders ook mochten doen,</w:t>
      </w:r>
      <w:r>
        <w:rPr>
          <w:lang w:eastAsia="en-US"/>
        </w:rPr>
        <w:t xml:space="preserve"> «</w:t>
      </w:r>
      <w:r w:rsidRPr="005316CF">
        <w:rPr>
          <w:lang w:eastAsia="en-US"/>
        </w:rPr>
        <w:t>hij had</w:t>
      </w:r>
      <w:r>
        <w:rPr>
          <w:lang w:eastAsia="en-US"/>
        </w:rPr>
        <w:t xml:space="preserve"> zijn consciëntie</w:t>
      </w:r>
      <w:r w:rsidRPr="005316CF">
        <w:rPr>
          <w:lang w:eastAsia="en-US"/>
        </w:rPr>
        <w:t xml:space="preserve"> gequeten in hen te waarschouwen</w:t>
      </w:r>
      <w:r>
        <w:rPr>
          <w:lang w:eastAsia="en-US"/>
        </w:rPr>
        <w:t>».</w:t>
      </w:r>
      <w:r w:rsidRPr="005316CF">
        <w:rPr>
          <w:lang w:eastAsia="en-US"/>
        </w:rPr>
        <w:t xml:space="preserve"> 3) </w:t>
      </w:r>
    </w:p>
    <w:p w:rsidR="00F4202A" w:rsidRPr="005316CF" w:rsidRDefault="00F4202A" w:rsidP="00F4202A">
      <w:pPr>
        <w:jc w:val="both"/>
        <w:rPr>
          <w:lang w:eastAsia="en-US"/>
        </w:rPr>
      </w:pPr>
      <w:r w:rsidRPr="005316CF">
        <w:rPr>
          <w:lang w:eastAsia="en-US"/>
        </w:rPr>
        <w:t>Ja, hij nam het met deze</w:t>
      </w:r>
      <w:r>
        <w:rPr>
          <w:lang w:eastAsia="en-US"/>
        </w:rPr>
        <w:t xml:space="preserve"> zijn </w:t>
      </w:r>
      <w:r w:rsidRPr="005316CF">
        <w:rPr>
          <w:lang w:eastAsia="en-US"/>
        </w:rPr>
        <w:t xml:space="preserve">roeping </w:t>
      </w:r>
      <w:r>
        <w:rPr>
          <w:lang w:eastAsia="en-US"/>
        </w:rPr>
        <w:t xml:space="preserve">zo </w:t>
      </w:r>
      <w:r w:rsidRPr="005316CF">
        <w:rPr>
          <w:lang w:eastAsia="en-US"/>
        </w:rPr>
        <w:t>nauw, dat hij ook nog aan Ds. DOELMAN, toen deze te Sluis in</w:t>
      </w:r>
      <w:r>
        <w:rPr>
          <w:lang w:eastAsia="en-US"/>
        </w:rPr>
        <w:t xml:space="preserve"> zijn </w:t>
      </w:r>
      <w:r w:rsidRPr="005316CF">
        <w:rPr>
          <w:lang w:eastAsia="en-US"/>
        </w:rPr>
        <w:t>plaats bevestigd was, een schrijven richtte, waarin hij hem op het verkeerde in</w:t>
      </w:r>
      <w:r>
        <w:rPr>
          <w:lang w:eastAsia="en-US"/>
        </w:rPr>
        <w:t xml:space="preserve"> zijn </w:t>
      </w:r>
      <w:r w:rsidRPr="005316CF">
        <w:rPr>
          <w:lang w:eastAsia="en-US"/>
        </w:rPr>
        <w:t>handelwijze wees, opdat hij</w:t>
      </w:r>
      <w:r>
        <w:rPr>
          <w:lang w:eastAsia="en-US"/>
        </w:rPr>
        <w:t xml:space="preserve"> «</w:t>
      </w:r>
      <w:r w:rsidRPr="005316CF">
        <w:rPr>
          <w:lang w:eastAsia="en-US"/>
        </w:rPr>
        <w:t>een blijvend</w:t>
      </w:r>
    </w:p>
    <w:p w:rsidR="00F4202A" w:rsidRDefault="00F4202A" w:rsidP="00F4202A">
      <w:pPr>
        <w:jc w:val="both"/>
        <w:rPr>
          <w:lang w:eastAsia="en-US"/>
        </w:rPr>
      </w:pPr>
    </w:p>
    <w:p w:rsidR="00F4202A" w:rsidRDefault="00F4202A" w:rsidP="00F4202A">
      <w:pPr>
        <w:jc w:val="both"/>
        <w:rPr>
          <w:lang w:eastAsia="en-US"/>
        </w:rPr>
      </w:pPr>
      <w:r>
        <w:rPr>
          <w:lang w:eastAsia="en-US"/>
        </w:rPr>
        <w:t xml:space="preserve">1) </w:t>
      </w:r>
      <w:r w:rsidRPr="005316CF">
        <w:rPr>
          <w:lang w:eastAsia="en-US"/>
        </w:rPr>
        <w:t xml:space="preserve">Zie de Voorreden van bijna alle werken. </w:t>
      </w:r>
    </w:p>
    <w:p w:rsidR="00F4202A" w:rsidRPr="005316CF" w:rsidRDefault="00F4202A" w:rsidP="00F4202A">
      <w:pPr>
        <w:jc w:val="both"/>
        <w:rPr>
          <w:lang w:eastAsia="en-US"/>
        </w:rPr>
      </w:pPr>
      <w:r w:rsidRPr="005316CF">
        <w:rPr>
          <w:lang w:eastAsia="en-US"/>
        </w:rPr>
        <w:t>2) Idem, blz. 466-467.</w:t>
      </w:r>
    </w:p>
    <w:p w:rsidR="00F4202A" w:rsidRDefault="00F4202A" w:rsidP="00F4202A">
      <w:pPr>
        <w:jc w:val="both"/>
        <w:rPr>
          <w:lang w:eastAsia="en-US"/>
        </w:rPr>
      </w:pPr>
      <w:r w:rsidRPr="005316CF">
        <w:rPr>
          <w:lang w:eastAsia="en-US"/>
        </w:rPr>
        <w:t>3</w:t>
      </w:r>
      <w:r>
        <w:rPr>
          <w:lang w:eastAsia="en-US"/>
        </w:rPr>
        <w:t>)</w:t>
      </w:r>
      <w:r w:rsidRPr="005316CF">
        <w:rPr>
          <w:lang w:eastAsia="en-US"/>
        </w:rPr>
        <w:t xml:space="preserve"> Idem, blz. 469. </w:t>
      </w:r>
    </w:p>
    <w:p w:rsidR="00F4202A" w:rsidRPr="005316CF" w:rsidRDefault="00F4202A" w:rsidP="00F4202A">
      <w:pPr>
        <w:jc w:val="both"/>
        <w:rPr>
          <w:lang w:eastAsia="en-US"/>
        </w:rPr>
      </w:pPr>
      <w:r w:rsidRPr="005316CF">
        <w:rPr>
          <w:lang w:eastAsia="en-US"/>
        </w:rPr>
        <w:t>325</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ghetuygenis tegen sijn doen zonde hebben</w:t>
      </w:r>
      <w:r>
        <w:rPr>
          <w:lang w:eastAsia="en-US"/>
        </w:rPr>
        <w:t>».</w:t>
      </w:r>
      <w:r w:rsidRPr="005316CF">
        <w:rPr>
          <w:lang w:eastAsia="en-US"/>
        </w:rPr>
        <w:t xml:space="preserve"> </w:t>
      </w:r>
      <w:r>
        <w:rPr>
          <w:lang w:eastAsia="en-US"/>
        </w:rPr>
        <w:t>1)</w:t>
      </w:r>
      <w:r w:rsidRPr="005316CF">
        <w:rPr>
          <w:lang w:eastAsia="en-US"/>
        </w:rPr>
        <w:t xml:space="preserve"> Ds. DOELMAN mocht waarlijk wel bedenken, wat het was, dat hij «nu in</w:t>
      </w:r>
      <w:r>
        <w:rPr>
          <w:lang w:eastAsia="en-US"/>
        </w:rPr>
        <w:t xml:space="preserve"> de </w:t>
      </w:r>
      <w:r w:rsidRPr="005316CF">
        <w:rPr>
          <w:lang w:eastAsia="en-US"/>
        </w:rPr>
        <w:t>wijngaert gekomen was</w:t>
      </w:r>
      <w:r>
        <w:rPr>
          <w:lang w:eastAsia="en-US"/>
        </w:rPr>
        <w:t>,</w:t>
      </w:r>
      <w:r w:rsidRPr="005316CF">
        <w:rPr>
          <w:lang w:eastAsia="en-US"/>
        </w:rPr>
        <w:t xml:space="preserve"> waar uyt hij (KOELMAN) met geWeldt door de Machten deses Landts was uytgeworpen</w:t>
      </w:r>
      <w:r>
        <w:rPr>
          <w:lang w:eastAsia="en-US"/>
        </w:rPr>
        <w:t>».</w:t>
      </w:r>
      <w:r w:rsidRPr="005316CF">
        <w:rPr>
          <w:lang w:eastAsia="en-US"/>
        </w:rPr>
        <w:t xml:space="preserve"> 2)</w:t>
      </w:r>
    </w:p>
    <w:p w:rsidR="00F4202A" w:rsidRPr="005316CF" w:rsidRDefault="00F4202A" w:rsidP="00F4202A">
      <w:pPr>
        <w:jc w:val="both"/>
        <w:rPr>
          <w:lang w:eastAsia="en-US"/>
        </w:rPr>
      </w:pPr>
      <w:r>
        <w:rPr>
          <w:lang w:eastAsia="en-US"/>
        </w:rPr>
        <w:t xml:space="preserve">Zo </w:t>
      </w:r>
      <w:r w:rsidRPr="005316CF">
        <w:rPr>
          <w:lang w:eastAsia="en-US"/>
        </w:rPr>
        <w:t>bleek ons dus, dat de drie vrienden gelijkelijk dachten over het optreden der Overheid in «'t geval KOELMAN». Konden wij nu bij LODENSTEIN en BRAKEL volstaan met</w:t>
      </w:r>
      <w:r>
        <w:rPr>
          <w:lang w:eastAsia="en-US"/>
        </w:rPr>
        <w:t xml:space="preserve"> een </w:t>
      </w:r>
      <w:r w:rsidRPr="005316CF">
        <w:rPr>
          <w:lang w:eastAsia="en-US"/>
        </w:rPr>
        <w:t>bl</w:t>
      </w:r>
      <w:r>
        <w:rPr>
          <w:lang w:eastAsia="en-US"/>
        </w:rPr>
        <w:t>ote</w:t>
      </w:r>
      <w:r w:rsidRPr="005316CF">
        <w:rPr>
          <w:lang w:eastAsia="en-US"/>
        </w:rPr>
        <w:t xml:space="preserve"> meded</w:t>
      </w:r>
      <w:r>
        <w:rPr>
          <w:lang w:eastAsia="en-US"/>
        </w:rPr>
        <w:t>eli</w:t>
      </w:r>
      <w:r w:rsidRPr="005316CF">
        <w:rPr>
          <w:lang w:eastAsia="en-US"/>
        </w:rPr>
        <w:t>ng hunner denkbeelden, bij KOELMAN willen wij wat dieper tot de zaak ingaan en vragen van welke beginselen dit zijn oordeel de vrucht was.</w:t>
      </w:r>
    </w:p>
    <w:p w:rsidR="00F4202A" w:rsidRPr="005316CF" w:rsidRDefault="00F4202A" w:rsidP="00F4202A">
      <w:pPr>
        <w:jc w:val="both"/>
        <w:rPr>
          <w:lang w:eastAsia="en-US"/>
        </w:rPr>
      </w:pPr>
      <w:r w:rsidRPr="005316CF">
        <w:rPr>
          <w:lang w:eastAsia="en-US"/>
        </w:rPr>
        <w:t>Ofschoon het te betreuren blijft dat wij niet in het bezit konden komen van een exemplaar van zijn boekje</w:t>
      </w:r>
      <w:r>
        <w:rPr>
          <w:lang w:eastAsia="en-US"/>
        </w:rPr>
        <w:t xml:space="preserve"> «</w:t>
      </w:r>
      <w:r w:rsidRPr="005316CF">
        <w:rPr>
          <w:lang w:eastAsia="en-US"/>
        </w:rPr>
        <w:t>Over de Kerkelijke macht</w:t>
      </w:r>
      <w:r>
        <w:rPr>
          <w:lang w:eastAsia="en-US"/>
        </w:rPr>
        <w:t xml:space="preserve">» </w:t>
      </w:r>
      <w:r w:rsidRPr="005316CF">
        <w:rPr>
          <w:lang w:eastAsia="en-US"/>
        </w:rPr>
        <w:t>3), aangezien wij daarin zeker</w:t>
      </w:r>
      <w:r>
        <w:rPr>
          <w:lang w:eastAsia="en-US"/>
        </w:rPr>
        <w:t xml:space="preserve"> een </w:t>
      </w:r>
      <w:r w:rsidRPr="005316CF">
        <w:rPr>
          <w:lang w:eastAsia="en-US"/>
        </w:rPr>
        <w:t>klare uiteenzetting gevonden zouden hebben van</w:t>
      </w:r>
      <w:r>
        <w:rPr>
          <w:lang w:eastAsia="en-US"/>
        </w:rPr>
        <w:t xml:space="preserve"> zijn </w:t>
      </w:r>
      <w:r w:rsidRPr="005316CF">
        <w:rPr>
          <w:lang w:eastAsia="en-US"/>
        </w:rPr>
        <w:t>denk</w:t>
      </w:r>
      <w:r w:rsidRPr="005316CF">
        <w:rPr>
          <w:lang w:eastAsia="en-US"/>
        </w:rPr>
        <w:softHyphen/>
        <w:t>beelden over de verhouding van Overheid en Kerk, zijn wij toch in de gelegenheid KOELMAN'S denkbeelden dien</w:t>
      </w:r>
      <w:r w:rsidRPr="005316CF">
        <w:rPr>
          <w:lang w:eastAsia="en-US"/>
        </w:rPr>
        <w:softHyphen/>
        <w:t>aangaande te l</w:t>
      </w:r>
      <w:r>
        <w:rPr>
          <w:lang w:eastAsia="en-US"/>
        </w:rPr>
        <w:t>ere</w:t>
      </w:r>
      <w:r w:rsidRPr="005316CF">
        <w:rPr>
          <w:lang w:eastAsia="en-US"/>
        </w:rPr>
        <w:t>n kennen uit een strijdschrift tegen</w:t>
      </w:r>
      <w:r>
        <w:rPr>
          <w:lang w:eastAsia="en-US"/>
        </w:rPr>
        <w:t xml:space="preserve"> de </w:t>
      </w:r>
      <w:r w:rsidRPr="005316CF">
        <w:rPr>
          <w:lang w:eastAsia="en-US"/>
        </w:rPr>
        <w:t>Heer J. C. VAN BLEIJSWIJK, getiteld</w:t>
      </w:r>
      <w:r>
        <w:rPr>
          <w:lang w:eastAsia="en-US"/>
        </w:rPr>
        <w:t>:</w:t>
      </w:r>
      <w:r w:rsidRPr="005316CF">
        <w:rPr>
          <w:lang w:eastAsia="en-US"/>
        </w:rPr>
        <w:t xml:space="preserve"> «Wederlegging van een Boekjen van J. C. VAN BLEIJSWIJK</w:t>
      </w:r>
      <w:r>
        <w:rPr>
          <w:lang w:eastAsia="en-US"/>
        </w:rPr>
        <w:t>».</w:t>
      </w:r>
      <w:r w:rsidRPr="005316CF">
        <w:rPr>
          <w:lang w:eastAsia="en-US"/>
        </w:rPr>
        <w:t xml:space="preserve"> KO</w:t>
      </w:r>
      <w:r w:rsidR="00B62D4C">
        <w:rPr>
          <w:lang w:eastAsia="en-US"/>
        </w:rPr>
        <w:t xml:space="preserve">ELMAN stelt zich in dit werkje </w:t>
      </w:r>
      <w:r w:rsidRPr="005316CF">
        <w:rPr>
          <w:lang w:eastAsia="en-US"/>
        </w:rPr>
        <w:t>een tw</w:t>
      </w:r>
      <w:r>
        <w:rPr>
          <w:lang w:eastAsia="en-US"/>
        </w:rPr>
        <w:t>e</w:t>
      </w:r>
      <w:r w:rsidR="00B62D4C">
        <w:rPr>
          <w:lang w:eastAsia="en-US"/>
        </w:rPr>
        <w:t>e</w:t>
      </w:r>
      <w:r>
        <w:rPr>
          <w:lang w:eastAsia="en-US"/>
        </w:rPr>
        <w:t>le</w:t>
      </w:r>
      <w:r w:rsidRPr="005316CF">
        <w:rPr>
          <w:lang w:eastAsia="en-US"/>
        </w:rPr>
        <w:t>dig doel. Hij wil 1 aant</w:t>
      </w:r>
      <w:r>
        <w:rPr>
          <w:lang w:eastAsia="en-US"/>
        </w:rPr>
        <w:t>one</w:t>
      </w:r>
      <w:r w:rsidRPr="005316CF">
        <w:rPr>
          <w:lang w:eastAsia="en-US"/>
        </w:rPr>
        <w:t>n welke en hoeveel macht de Gereformeerden in Kerkelijke zaken aan de Overheid toeschrijven en 2 op welke schrif</w:t>
      </w:r>
      <w:r w:rsidRPr="005316CF">
        <w:rPr>
          <w:lang w:eastAsia="en-US"/>
        </w:rPr>
        <w:softHyphen/>
        <w:t xml:space="preserve">tuurlijke gronden </w:t>
      </w:r>
      <w:r w:rsidR="00B62D4C">
        <w:rPr>
          <w:lang w:eastAsia="en-US"/>
        </w:rPr>
        <w:t>het gefundeerd is, dat zij oorde</w:t>
      </w:r>
      <w:r w:rsidRPr="005316CF">
        <w:rPr>
          <w:lang w:eastAsia="en-US"/>
        </w:rPr>
        <w:t xml:space="preserve">elen, dat alle Kerkelijke macht, onder Christus, aan de leidslieden der Kerk is toevertrouwd. </w:t>
      </w:r>
      <w:r w:rsidR="00B62D4C">
        <w:rPr>
          <w:lang w:eastAsia="en-US"/>
        </w:rPr>
        <w:t>3</w:t>
      </w:r>
      <w:r w:rsidRPr="005316CF">
        <w:rPr>
          <w:lang w:eastAsia="en-US"/>
        </w:rPr>
        <w:t>)</w:t>
      </w:r>
    </w:p>
    <w:p w:rsidR="00F4202A" w:rsidRPr="005316CF" w:rsidRDefault="00F4202A" w:rsidP="00F4202A">
      <w:pPr>
        <w:jc w:val="both"/>
        <w:rPr>
          <w:lang w:eastAsia="en-US"/>
        </w:rPr>
      </w:pPr>
      <w:r w:rsidRPr="005316CF">
        <w:rPr>
          <w:lang w:eastAsia="en-US"/>
        </w:rPr>
        <w:t>Over</w:t>
      </w:r>
      <w:r>
        <w:rPr>
          <w:lang w:eastAsia="en-US"/>
        </w:rPr>
        <w:t xml:space="preserve"> de </w:t>
      </w:r>
      <w:r w:rsidRPr="005316CF">
        <w:rPr>
          <w:lang w:eastAsia="en-US"/>
        </w:rPr>
        <w:t>omvang</w:t>
      </w:r>
      <w:r>
        <w:rPr>
          <w:lang w:eastAsia="en-US"/>
        </w:rPr>
        <w:t xml:space="preserve"> van die </w:t>
      </w:r>
      <w:r w:rsidRPr="005316CF">
        <w:rPr>
          <w:lang w:eastAsia="en-US"/>
        </w:rPr>
        <w:t>politieke macht omtrent Kerkelijke</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1)</w:t>
      </w:r>
      <w:r w:rsidRPr="005316CF">
        <w:rPr>
          <w:lang w:eastAsia="en-US"/>
        </w:rPr>
        <w:t xml:space="preserve"> Idem, blz. 530.</w:t>
      </w:r>
    </w:p>
    <w:p w:rsidR="00F4202A" w:rsidRPr="005316CF" w:rsidRDefault="00F4202A" w:rsidP="00F4202A">
      <w:pPr>
        <w:jc w:val="both"/>
        <w:rPr>
          <w:lang w:eastAsia="en-US"/>
        </w:rPr>
      </w:pPr>
      <w:r w:rsidRPr="005316CF">
        <w:rPr>
          <w:lang w:eastAsia="en-US"/>
        </w:rPr>
        <w:t>2) Idem, blz. 530</w:t>
      </w:r>
    </w:p>
    <w:p w:rsidR="00F4202A" w:rsidRPr="005316CF" w:rsidRDefault="00F4202A" w:rsidP="00F4202A">
      <w:pPr>
        <w:jc w:val="both"/>
        <w:rPr>
          <w:lang w:eastAsia="en-US"/>
        </w:rPr>
      </w:pPr>
      <w:r w:rsidRPr="005316CF">
        <w:rPr>
          <w:lang w:eastAsia="en-US"/>
        </w:rPr>
        <w:t>3) Wordt genoemd door WIELENGA in een Voorwoord door he</w:t>
      </w:r>
      <w:r w:rsidR="00B62D4C">
        <w:rPr>
          <w:lang w:eastAsia="en-US"/>
        </w:rPr>
        <w:t>m</w:t>
      </w:r>
      <w:r w:rsidRPr="005316CF">
        <w:rPr>
          <w:lang w:eastAsia="en-US"/>
        </w:rPr>
        <w:t xml:space="preserve"> geschreven voor "De Pligten der Ouders"; D'Hu</w:t>
      </w:r>
      <w:r>
        <w:rPr>
          <w:lang w:eastAsia="en-US"/>
        </w:rPr>
        <w:t>y</w:t>
      </w:r>
      <w:r w:rsidRPr="005316CF">
        <w:rPr>
          <w:lang w:eastAsia="en-US"/>
        </w:rPr>
        <w:t>,</w:t>
      </w:r>
      <w:r>
        <w:rPr>
          <w:lang w:eastAsia="en-US"/>
        </w:rPr>
        <w:t>,</w:t>
      </w:r>
      <w:r w:rsidRPr="005316CF">
        <w:rPr>
          <w:lang w:eastAsia="en-US"/>
        </w:rPr>
        <w:t xml:space="preserve"> Middelburg; verder door VAN DER AA, in zijn Biografisch Woordenboek, in het artikel over KOELMAN, blz.</w:t>
      </w:r>
      <w:r>
        <w:rPr>
          <w:lang w:eastAsia="en-US"/>
        </w:rPr>
        <w:t xml:space="preserve"> 285. Ook anderen vermelden het</w:t>
      </w:r>
      <w:r w:rsidRPr="005316CF">
        <w:rPr>
          <w:lang w:eastAsia="en-US"/>
        </w:rPr>
        <w:t xml:space="preserve"> </w:t>
      </w:r>
      <w:r>
        <w:rPr>
          <w:lang w:eastAsia="en-US"/>
        </w:rPr>
        <w:t>a</w:t>
      </w:r>
      <w:r w:rsidRPr="005316CF">
        <w:rPr>
          <w:lang w:eastAsia="en-US"/>
        </w:rPr>
        <w:t>anwezig in de Universiteits-bibliotheek te Leiden. Amst. 1689. 5) Idem., blz. 16.</w:t>
      </w:r>
    </w:p>
    <w:p w:rsidR="00F4202A" w:rsidRPr="005316CF" w:rsidRDefault="00F4202A" w:rsidP="00F4202A">
      <w:pPr>
        <w:jc w:val="both"/>
        <w:rPr>
          <w:lang w:eastAsia="en-US"/>
        </w:rPr>
      </w:pPr>
      <w:r w:rsidRPr="005316CF">
        <w:rPr>
          <w:lang w:eastAsia="en-US"/>
        </w:rPr>
        <w:t>326</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zaken spraken wij reeds in Hoofdstuk I. Wij hebben daar gezien, dat aan</w:t>
      </w:r>
      <w:r>
        <w:rPr>
          <w:lang w:eastAsia="en-US"/>
        </w:rPr>
        <w:t xml:space="preserve"> de </w:t>
      </w:r>
      <w:r w:rsidRPr="005316CF">
        <w:rPr>
          <w:lang w:eastAsia="en-US"/>
        </w:rPr>
        <w:t>Magistraat toegekend werd 1</w:t>
      </w:r>
      <w:r>
        <w:rPr>
          <w:lang w:eastAsia="en-US"/>
        </w:rPr>
        <w:t xml:space="preserve"> «</w:t>
      </w:r>
      <w:r w:rsidRPr="005316CF">
        <w:rPr>
          <w:lang w:eastAsia="en-US"/>
        </w:rPr>
        <w:t>macht om te beschermen</w:t>
      </w:r>
      <w:r>
        <w:rPr>
          <w:lang w:eastAsia="en-US"/>
        </w:rPr>
        <w:t>»,</w:t>
      </w:r>
      <w:r w:rsidRPr="005316CF">
        <w:rPr>
          <w:lang w:eastAsia="en-US"/>
        </w:rPr>
        <w:t xml:space="preserve"> 2</w:t>
      </w:r>
      <w:r>
        <w:rPr>
          <w:lang w:eastAsia="en-US"/>
        </w:rPr>
        <w:t xml:space="preserve"> «</w:t>
      </w:r>
      <w:r w:rsidRPr="005316CF">
        <w:rPr>
          <w:lang w:eastAsia="en-US"/>
        </w:rPr>
        <w:t>macht om orde te stellen en te dispon</w:t>
      </w:r>
      <w:r>
        <w:rPr>
          <w:lang w:eastAsia="en-US"/>
        </w:rPr>
        <w:t>ere</w:t>
      </w:r>
      <w:r w:rsidRPr="005316CF">
        <w:rPr>
          <w:lang w:eastAsia="en-US"/>
        </w:rPr>
        <w:t>n</w:t>
      </w:r>
      <w:r>
        <w:rPr>
          <w:lang w:eastAsia="en-US"/>
        </w:rPr>
        <w:t>»,</w:t>
      </w:r>
      <w:r w:rsidRPr="005316CF">
        <w:rPr>
          <w:lang w:eastAsia="en-US"/>
        </w:rPr>
        <w:t xml:space="preserve"> waarbij wel vermeld mag worden</w:t>
      </w:r>
      <w:r>
        <w:rPr>
          <w:lang w:eastAsia="en-US"/>
        </w:rPr>
        <w:t>,</w:t>
      </w:r>
      <w:r w:rsidRPr="005316CF">
        <w:rPr>
          <w:lang w:eastAsia="en-US"/>
        </w:rPr>
        <w:t xml:space="preserve"> dat de Kerk geen blinde gehoorzaamheid </w:t>
      </w:r>
      <w:r>
        <w:rPr>
          <w:lang w:eastAsia="en-US"/>
        </w:rPr>
        <w:t>eis</w:t>
      </w:r>
      <w:r w:rsidRPr="005316CF">
        <w:rPr>
          <w:lang w:eastAsia="en-US"/>
        </w:rPr>
        <w:t>t. Haar (der Overheid) oordeel is een</w:t>
      </w:r>
      <w:r>
        <w:rPr>
          <w:lang w:eastAsia="en-US"/>
        </w:rPr>
        <w:t xml:space="preserve"> «</w:t>
      </w:r>
      <w:r w:rsidRPr="005316CF">
        <w:rPr>
          <w:lang w:eastAsia="en-US"/>
        </w:rPr>
        <w:t>volgend politiek oordeel</w:t>
      </w:r>
      <w:r>
        <w:rPr>
          <w:lang w:eastAsia="en-US"/>
        </w:rPr>
        <w:t xml:space="preserve">» </w:t>
      </w:r>
      <w:r w:rsidRPr="005316CF">
        <w:rPr>
          <w:lang w:eastAsia="en-US"/>
        </w:rPr>
        <w:t>en vraagt zich af, of zij en op welke wijze zij de kerkelijke zaken zal appro</w:t>
      </w:r>
      <w:r w:rsidRPr="005316CF">
        <w:rPr>
          <w:lang w:eastAsia="en-US"/>
        </w:rPr>
        <w:softHyphen/>
        <w:t>b</w:t>
      </w:r>
      <w:r>
        <w:rPr>
          <w:lang w:eastAsia="en-US"/>
        </w:rPr>
        <w:t>ere</w:t>
      </w:r>
      <w:r w:rsidRPr="005316CF">
        <w:rPr>
          <w:lang w:eastAsia="en-US"/>
        </w:rPr>
        <w:t>n</w:t>
      </w:r>
      <w:r>
        <w:rPr>
          <w:lang w:eastAsia="en-US"/>
        </w:rPr>
        <w:t>,</w:t>
      </w:r>
      <w:r w:rsidRPr="005316CF">
        <w:rPr>
          <w:lang w:eastAsia="en-US"/>
        </w:rPr>
        <w:t xml:space="preserve"> terwijl dat der Kerkelijken</w:t>
      </w:r>
      <w:r>
        <w:rPr>
          <w:lang w:eastAsia="en-US"/>
        </w:rPr>
        <w:t xml:space="preserve"> «</w:t>
      </w:r>
      <w:r w:rsidRPr="005316CF">
        <w:rPr>
          <w:lang w:eastAsia="en-US"/>
        </w:rPr>
        <w:t>een voorgaand oordeel</w:t>
      </w:r>
      <w:r>
        <w:rPr>
          <w:lang w:eastAsia="en-US"/>
        </w:rPr>
        <w:t xml:space="preserve">» </w:t>
      </w:r>
      <w:r w:rsidRPr="005316CF">
        <w:rPr>
          <w:lang w:eastAsia="en-US"/>
        </w:rPr>
        <w:t>is. TERTIO,</w:t>
      </w:r>
      <w:r>
        <w:rPr>
          <w:lang w:eastAsia="en-US"/>
        </w:rPr>
        <w:t xml:space="preserve"> «</w:t>
      </w:r>
      <w:r w:rsidRPr="005316CF">
        <w:rPr>
          <w:lang w:eastAsia="en-US"/>
        </w:rPr>
        <w:t>macht om te dwingen</w:t>
      </w:r>
      <w:r>
        <w:rPr>
          <w:lang w:eastAsia="en-US"/>
        </w:rPr>
        <w:t>».</w:t>
      </w:r>
      <w:r w:rsidRPr="005316CF">
        <w:rPr>
          <w:lang w:eastAsia="en-US"/>
        </w:rPr>
        <w:t xml:space="preserve"> Hierbij dient men evenwel voor </w:t>
      </w:r>
      <w:r>
        <w:rPr>
          <w:lang w:eastAsia="en-US"/>
        </w:rPr>
        <w:t>oge</w:t>
      </w:r>
      <w:r w:rsidRPr="005316CF">
        <w:rPr>
          <w:lang w:eastAsia="en-US"/>
        </w:rPr>
        <w:t xml:space="preserve">n te houden, </w:t>
      </w:r>
      <w:r>
        <w:rPr>
          <w:lang w:eastAsia="en-US"/>
        </w:rPr>
        <w:t>zoa</w:t>
      </w:r>
      <w:r w:rsidRPr="005316CF">
        <w:rPr>
          <w:lang w:eastAsia="en-US"/>
        </w:rPr>
        <w:t>ls boven ook reeds opgemerkt werd, dat dit</w:t>
      </w:r>
      <w:r>
        <w:rPr>
          <w:lang w:eastAsia="en-US"/>
        </w:rPr>
        <w:t xml:space="preserve"> een </w:t>
      </w:r>
      <w:r w:rsidRPr="005316CF">
        <w:rPr>
          <w:lang w:eastAsia="en-US"/>
        </w:rPr>
        <w:t>macht der Overheid is omtrent zaken van religie, en dus</w:t>
      </w:r>
      <w:r>
        <w:rPr>
          <w:lang w:eastAsia="en-US"/>
        </w:rPr>
        <w:t xml:space="preserve"> een </w:t>
      </w:r>
      <w:r w:rsidRPr="005316CF">
        <w:rPr>
          <w:lang w:eastAsia="en-US"/>
        </w:rPr>
        <w:t xml:space="preserve">zuiver politieke of burgerlijke macht omtrent geestelijke dingen, en niet, </w:t>
      </w:r>
      <w:r>
        <w:rPr>
          <w:lang w:eastAsia="en-US"/>
        </w:rPr>
        <w:t>zoa</w:t>
      </w:r>
      <w:r w:rsidRPr="005316CF">
        <w:rPr>
          <w:lang w:eastAsia="en-US"/>
        </w:rPr>
        <w:t>ls velen m</w:t>
      </w:r>
      <w:r>
        <w:rPr>
          <w:lang w:eastAsia="en-US"/>
        </w:rPr>
        <w:t>een</w:t>
      </w:r>
      <w:r w:rsidRPr="005316CF">
        <w:rPr>
          <w:lang w:eastAsia="en-US"/>
        </w:rPr>
        <w:t xml:space="preserve"> een</w:t>
      </w:r>
      <w:r>
        <w:rPr>
          <w:lang w:eastAsia="en-US"/>
        </w:rPr>
        <w:t xml:space="preserve"> «</w:t>
      </w:r>
      <w:r w:rsidRPr="005316CF">
        <w:rPr>
          <w:lang w:eastAsia="en-US"/>
        </w:rPr>
        <w:t>objectief geestelijke macht».</w:t>
      </w:r>
    </w:p>
    <w:p w:rsidR="00F4202A" w:rsidRPr="005316CF" w:rsidRDefault="00F4202A" w:rsidP="00F4202A">
      <w:pPr>
        <w:jc w:val="both"/>
        <w:rPr>
          <w:lang w:eastAsia="en-US"/>
        </w:rPr>
      </w:pPr>
      <w:r w:rsidRPr="005316CF">
        <w:rPr>
          <w:lang w:eastAsia="en-US"/>
        </w:rPr>
        <w:t>Wordt aldus de omvang der politieke macht omtrent Kerkelijke zaken bepaald</w:t>
      </w:r>
      <w:r>
        <w:rPr>
          <w:lang w:eastAsia="en-US"/>
        </w:rPr>
        <w:t>,</w:t>
      </w:r>
      <w:r w:rsidRPr="005316CF">
        <w:rPr>
          <w:lang w:eastAsia="en-US"/>
        </w:rPr>
        <w:t xml:space="preserve"> belangrijk is te h</w:t>
      </w:r>
      <w:r>
        <w:rPr>
          <w:lang w:eastAsia="en-US"/>
        </w:rPr>
        <w:t>ore</w:t>
      </w:r>
      <w:r w:rsidR="00B62D4C">
        <w:rPr>
          <w:lang w:eastAsia="en-US"/>
        </w:rPr>
        <w:t>n</w:t>
      </w:r>
      <w:r>
        <w:rPr>
          <w:lang w:eastAsia="en-US"/>
        </w:rPr>
        <w:t>,</w:t>
      </w:r>
      <w:r w:rsidRPr="005316CF">
        <w:rPr>
          <w:lang w:eastAsia="en-US"/>
        </w:rPr>
        <w:t xml:space="preserve"> hoe KOELMAN uit de H. Schrift bewijst, dat de Middelaar Jezus de macht om de Kerk te reg</w:t>
      </w:r>
      <w:r>
        <w:rPr>
          <w:lang w:eastAsia="en-US"/>
        </w:rPr>
        <w:t>ere</w:t>
      </w:r>
      <w:r w:rsidRPr="005316CF">
        <w:rPr>
          <w:lang w:eastAsia="en-US"/>
        </w:rPr>
        <w:t>n gesteld heeft in de handen der Kerkelijken. In de eerste plaats wil hij gewezen hebben op de namen, die God aan de leiders der Kerk gegeven heeft, die reeds macht en autoriteit uitdrukken, als Ouder</w:t>
      </w:r>
      <w:r w:rsidRPr="005316CF">
        <w:rPr>
          <w:lang w:eastAsia="en-US"/>
        </w:rPr>
        <w:softHyphen/>
        <w:t>lingen, Oversten, Voorgangers (Hebr. 13,: 7), Voorstanders (Rom. 12</w:t>
      </w:r>
      <w:r>
        <w:rPr>
          <w:lang w:eastAsia="en-US"/>
        </w:rPr>
        <w:t>:</w:t>
      </w:r>
      <w:r w:rsidRPr="005316CF">
        <w:rPr>
          <w:lang w:eastAsia="en-US"/>
        </w:rPr>
        <w:t xml:space="preserve"> 8), Uitd</w:t>
      </w:r>
      <w:r>
        <w:rPr>
          <w:lang w:eastAsia="en-US"/>
        </w:rPr>
        <w:t>ele</w:t>
      </w:r>
      <w:r w:rsidRPr="005316CF">
        <w:rPr>
          <w:lang w:eastAsia="en-US"/>
        </w:rPr>
        <w:t>rs (1 Cor. 4</w:t>
      </w:r>
      <w:r>
        <w:rPr>
          <w:lang w:eastAsia="en-US"/>
        </w:rPr>
        <w:t>:</w:t>
      </w:r>
      <w:r w:rsidRPr="005316CF">
        <w:rPr>
          <w:lang w:eastAsia="en-US"/>
        </w:rPr>
        <w:t xml:space="preserve"> 11) en Herders.</w:t>
      </w:r>
      <w:r>
        <w:rPr>
          <w:lang w:eastAsia="en-US"/>
        </w:rPr>
        <w:t>1)</w:t>
      </w:r>
      <w:r w:rsidRPr="005316CF">
        <w:rPr>
          <w:lang w:eastAsia="en-US"/>
        </w:rPr>
        <w:t xml:space="preserve"> Verder wijst hij er op, hoe Christus door vele geboden zijn volk en Gemeente de verplichting van gehoorzaamheid en onderdanigheid aan</w:t>
      </w:r>
      <w:r>
        <w:rPr>
          <w:lang w:eastAsia="en-US"/>
        </w:rPr>
        <w:t xml:space="preserve"> zijn </w:t>
      </w:r>
      <w:r w:rsidRPr="005316CF">
        <w:rPr>
          <w:lang w:eastAsia="en-US"/>
        </w:rPr>
        <w:t>Kerkelijke dienaren heeft opge</w:t>
      </w:r>
      <w:r w:rsidRPr="005316CF">
        <w:rPr>
          <w:lang w:eastAsia="en-US"/>
        </w:rPr>
        <w:softHyphen/>
        <w:t>legd 2) (1 Thess. 5</w:t>
      </w:r>
      <w:r>
        <w:rPr>
          <w:lang w:eastAsia="en-US"/>
        </w:rPr>
        <w:t>:</w:t>
      </w:r>
      <w:r w:rsidRPr="005316CF">
        <w:rPr>
          <w:lang w:eastAsia="en-US"/>
        </w:rPr>
        <w:t xml:space="preserve"> 12 en 13; 1 Timoth. 5</w:t>
      </w:r>
      <w:r>
        <w:rPr>
          <w:lang w:eastAsia="en-US"/>
        </w:rPr>
        <w:t>:</w:t>
      </w:r>
      <w:r w:rsidRPr="005316CF">
        <w:rPr>
          <w:lang w:eastAsia="en-US"/>
        </w:rPr>
        <w:t xml:space="preserve"> 17; Hebr. 13</w:t>
      </w:r>
      <w:r>
        <w:rPr>
          <w:lang w:eastAsia="en-US"/>
        </w:rPr>
        <w:t>:</w:t>
      </w:r>
      <w:r w:rsidRPr="005316CF">
        <w:rPr>
          <w:lang w:eastAsia="en-US"/>
        </w:rPr>
        <w:t xml:space="preserve"> 17). Maar, vraagt hij terecht, als dit gevraagd wordt van de Gemeente, moeten dan die Kerkedienaren ook geen autoriteit hebben, door goddelijk recht en commissie</w:t>
      </w:r>
      <w:r>
        <w:rPr>
          <w:lang w:eastAsia="en-US"/>
        </w:rPr>
        <w:t>?</w:t>
      </w:r>
      <w:r w:rsidRPr="005316CF">
        <w:rPr>
          <w:lang w:eastAsia="en-US"/>
        </w:rPr>
        <w:t xml:space="preserve"> En dan</w:t>
      </w:r>
      <w:r>
        <w:rPr>
          <w:lang w:eastAsia="en-US"/>
        </w:rPr>
        <w:t>,</w:t>
      </w:r>
      <w:r w:rsidRPr="005316CF">
        <w:rPr>
          <w:lang w:eastAsia="en-US"/>
        </w:rPr>
        <w:t xml:space="preserve"> de Kerkelijke opzieners hebben klaarblijkelijk macht om Kerkelijk te oord</w:t>
      </w:r>
      <w:r>
        <w:rPr>
          <w:lang w:eastAsia="en-US"/>
        </w:rPr>
        <w:t>ele</w:t>
      </w:r>
      <w:r w:rsidRPr="005316CF">
        <w:rPr>
          <w:lang w:eastAsia="en-US"/>
        </w:rPr>
        <w:t xml:space="preserve">n over personen en zaken, </w:t>
      </w:r>
      <w:r>
        <w:rPr>
          <w:lang w:eastAsia="en-US"/>
        </w:rPr>
        <w:t>lera</w:t>
      </w:r>
      <w:r w:rsidRPr="005316CF">
        <w:rPr>
          <w:lang w:eastAsia="en-US"/>
        </w:rPr>
        <w:t>ren</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1)</w:t>
      </w:r>
      <w:r w:rsidRPr="005316CF">
        <w:rPr>
          <w:lang w:eastAsia="en-US"/>
        </w:rPr>
        <w:t xml:space="preserve"> Idem, blz. 24-27, 2) Idem, blz. 28.</w:t>
      </w:r>
    </w:p>
    <w:p w:rsidR="00F4202A" w:rsidRPr="005316CF" w:rsidRDefault="00F4202A" w:rsidP="00F4202A">
      <w:pPr>
        <w:jc w:val="both"/>
        <w:rPr>
          <w:lang w:eastAsia="en-US"/>
        </w:rPr>
      </w:pPr>
      <w:r w:rsidRPr="005316CF">
        <w:rPr>
          <w:lang w:eastAsia="en-US"/>
        </w:rPr>
        <w:t>327</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en lidmaten, ware en </w:t>
      </w:r>
      <w:r>
        <w:rPr>
          <w:lang w:eastAsia="en-US"/>
        </w:rPr>
        <w:t>vals</w:t>
      </w:r>
      <w:r w:rsidRPr="005316CF">
        <w:rPr>
          <w:lang w:eastAsia="en-US"/>
        </w:rPr>
        <w:t>e leer 1) (1 Cor. '14</w:t>
      </w:r>
      <w:r>
        <w:rPr>
          <w:lang w:eastAsia="en-US"/>
        </w:rPr>
        <w:t>:</w:t>
      </w:r>
      <w:r w:rsidRPr="005316CF">
        <w:rPr>
          <w:lang w:eastAsia="en-US"/>
        </w:rPr>
        <w:t xml:space="preserve"> 29, 32 en 33; 1 Tim. 5</w:t>
      </w:r>
      <w:r>
        <w:rPr>
          <w:lang w:eastAsia="en-US"/>
        </w:rPr>
        <w:t>:</w:t>
      </w:r>
      <w:r w:rsidRPr="005316CF">
        <w:rPr>
          <w:lang w:eastAsia="en-US"/>
        </w:rPr>
        <w:t xml:space="preserve"> 17; Titus 3</w:t>
      </w:r>
      <w:r>
        <w:rPr>
          <w:lang w:eastAsia="en-US"/>
        </w:rPr>
        <w:t>:</w:t>
      </w:r>
      <w:r w:rsidRPr="005316CF">
        <w:rPr>
          <w:lang w:eastAsia="en-US"/>
        </w:rPr>
        <w:t xml:space="preserve"> 10; Matt. 18</w:t>
      </w:r>
      <w:r>
        <w:rPr>
          <w:lang w:eastAsia="en-US"/>
        </w:rPr>
        <w:t>:</w:t>
      </w:r>
      <w:r w:rsidRPr="005316CF">
        <w:rPr>
          <w:lang w:eastAsia="en-US"/>
        </w:rPr>
        <w:t xml:space="preserve"> 17 en 18). Is de Synode, Hand. XV</w:t>
      </w:r>
      <w:r>
        <w:rPr>
          <w:lang w:eastAsia="en-US"/>
        </w:rPr>
        <w:t>,</w:t>
      </w:r>
      <w:r w:rsidRPr="005316CF">
        <w:rPr>
          <w:lang w:eastAsia="en-US"/>
        </w:rPr>
        <w:t xml:space="preserve"> vraagt de auteur, geen sterk voorbeeld, dat ze recht hebben om te reg</w:t>
      </w:r>
      <w:r>
        <w:rPr>
          <w:lang w:eastAsia="en-US"/>
        </w:rPr>
        <w:t>ere</w:t>
      </w:r>
      <w:r w:rsidRPr="005316CF">
        <w:rPr>
          <w:lang w:eastAsia="en-US"/>
        </w:rPr>
        <w:t>n en te censur</w:t>
      </w:r>
      <w:r>
        <w:rPr>
          <w:lang w:eastAsia="en-US"/>
        </w:rPr>
        <w:t>ere</w:t>
      </w:r>
      <w:r w:rsidRPr="005316CF">
        <w:rPr>
          <w:lang w:eastAsia="en-US"/>
        </w:rPr>
        <w:t>n; gebruikte zij geen drieërlei Kerkelijke macht</w:t>
      </w:r>
      <w:r>
        <w:rPr>
          <w:lang w:eastAsia="en-US"/>
        </w:rPr>
        <w:t>,</w:t>
      </w:r>
      <w:r w:rsidRPr="005316CF">
        <w:rPr>
          <w:lang w:eastAsia="en-US"/>
        </w:rPr>
        <w:t xml:space="preserve"> de leer, de Kerkorde en de tucht betreffende</w:t>
      </w:r>
      <w:r>
        <w:rPr>
          <w:lang w:eastAsia="en-US"/>
        </w:rPr>
        <w:t>?</w:t>
      </w:r>
      <w:r w:rsidRPr="005316CF">
        <w:rPr>
          <w:lang w:eastAsia="en-US"/>
        </w:rPr>
        <w:t xml:space="preserve"> 2)</w:t>
      </w:r>
    </w:p>
    <w:p w:rsidR="00F4202A" w:rsidRPr="005316CF" w:rsidRDefault="00F4202A" w:rsidP="00F4202A">
      <w:pPr>
        <w:jc w:val="both"/>
        <w:rPr>
          <w:lang w:val="en-GB" w:eastAsia="en-US"/>
        </w:rPr>
      </w:pPr>
      <w:r w:rsidRPr="005316CF">
        <w:rPr>
          <w:lang w:eastAsia="en-US"/>
        </w:rPr>
        <w:t>Na dit nog br</w:t>
      </w:r>
      <w:r>
        <w:rPr>
          <w:lang w:eastAsia="en-US"/>
        </w:rPr>
        <w:t>ede</w:t>
      </w:r>
      <w:r w:rsidRPr="005316CF">
        <w:rPr>
          <w:lang w:eastAsia="en-US"/>
        </w:rPr>
        <w:t>r bewezen te hebben</w:t>
      </w:r>
      <w:r>
        <w:rPr>
          <w:lang w:eastAsia="en-US"/>
        </w:rPr>
        <w:t>,</w:t>
      </w:r>
      <w:r w:rsidRPr="005316CF">
        <w:rPr>
          <w:lang w:eastAsia="en-US"/>
        </w:rPr>
        <w:t xml:space="preserve"> komt hij er toe om de bewering omver te st</w:t>
      </w:r>
      <w:r>
        <w:rPr>
          <w:lang w:eastAsia="en-US"/>
        </w:rPr>
        <w:t>ote</w:t>
      </w:r>
      <w:r w:rsidRPr="005316CF">
        <w:rPr>
          <w:lang w:eastAsia="en-US"/>
        </w:rPr>
        <w:t>n</w:t>
      </w:r>
      <w:r>
        <w:rPr>
          <w:lang w:eastAsia="en-US"/>
        </w:rPr>
        <w:t>,</w:t>
      </w:r>
      <w:r w:rsidRPr="005316CF">
        <w:rPr>
          <w:lang w:eastAsia="en-US"/>
        </w:rPr>
        <w:t xml:space="preserve"> dat de politieken</w:t>
      </w:r>
      <w:r>
        <w:rPr>
          <w:lang w:eastAsia="en-US"/>
        </w:rPr>
        <w:t xml:space="preserve"> een </w:t>
      </w:r>
      <w:r w:rsidRPr="005316CF">
        <w:rPr>
          <w:lang w:eastAsia="en-US"/>
        </w:rPr>
        <w:t>Kerkelijke macht zouden hebben om de Kerk te reg</w:t>
      </w:r>
      <w:r>
        <w:rPr>
          <w:lang w:eastAsia="en-US"/>
        </w:rPr>
        <w:t>ere</w:t>
      </w:r>
      <w:r w:rsidRPr="005316CF">
        <w:rPr>
          <w:lang w:eastAsia="en-US"/>
        </w:rPr>
        <w:t>n. Primo, zegt KOELMAN, 3) is dit niet waar, omdat hij, wien Christus de sleutelen van zijn Koninkrijk niet gegeven heeft, ook geen macht van Kerkreg</w:t>
      </w:r>
      <w:r>
        <w:rPr>
          <w:lang w:eastAsia="en-US"/>
        </w:rPr>
        <w:t>eri</w:t>
      </w:r>
      <w:r w:rsidRPr="005316CF">
        <w:rPr>
          <w:lang w:eastAsia="en-US"/>
        </w:rPr>
        <w:t>ng heeft. Welnu, aan de Overheid is die zeker nooit gegeven. Immers, neemt men de Kerkreg</w:t>
      </w:r>
      <w:r>
        <w:rPr>
          <w:lang w:eastAsia="en-US"/>
        </w:rPr>
        <w:t>eri</w:t>
      </w:r>
      <w:r w:rsidRPr="005316CF">
        <w:rPr>
          <w:lang w:eastAsia="en-US"/>
        </w:rPr>
        <w:t>ng op 't ruimst, dan omvat zij de macht omtrent de leer,</w:t>
      </w:r>
      <w:r>
        <w:rPr>
          <w:lang w:eastAsia="en-US"/>
        </w:rPr>
        <w:t xml:space="preserve"> de </w:t>
      </w:r>
      <w:r w:rsidRPr="005316CF">
        <w:rPr>
          <w:lang w:eastAsia="en-US"/>
        </w:rPr>
        <w:t>godsdienst en de discipline enz. en op 't nauwst, dan strekt zij zich alleen over de discipline uit. Hoe dus ook genomen, in geen geval werd zij der Overheid opgedragen. Was dit argument reeds duidelijk., van nog meer kracht is het volgende, dat op het gr</w:t>
      </w:r>
      <w:r>
        <w:rPr>
          <w:lang w:eastAsia="en-US"/>
        </w:rPr>
        <w:t>ote</w:t>
      </w:r>
      <w:r w:rsidRPr="005316CF">
        <w:rPr>
          <w:lang w:eastAsia="en-US"/>
        </w:rPr>
        <w:t xml:space="preserve"> verschil wijst, hetwelk bestaat </w:t>
      </w:r>
      <w:r>
        <w:rPr>
          <w:lang w:eastAsia="en-US"/>
        </w:rPr>
        <w:t>tusse</w:t>
      </w:r>
      <w:r w:rsidRPr="005316CF">
        <w:rPr>
          <w:lang w:eastAsia="en-US"/>
        </w:rPr>
        <w:t>n de macht der Overheid en der Kerkelijken. Daalt de macht der Overheid neder van God-Almachtig, zonder te particularis</w:t>
      </w:r>
      <w:r>
        <w:rPr>
          <w:lang w:eastAsia="en-US"/>
        </w:rPr>
        <w:t>ere</w:t>
      </w:r>
      <w:r w:rsidRPr="005316CF">
        <w:rPr>
          <w:lang w:eastAsia="en-US"/>
        </w:rPr>
        <w:t>n of zij monarchaal, aristocratisch of democratisch is, die der Kerkelijken komt van Christus,</w:t>
      </w:r>
      <w:r>
        <w:rPr>
          <w:lang w:eastAsia="en-US"/>
        </w:rPr>
        <w:t xml:space="preserve"> de </w:t>
      </w:r>
      <w:r w:rsidRPr="005316CF">
        <w:rPr>
          <w:lang w:eastAsia="en-US"/>
        </w:rPr>
        <w:t>Middelaar en Koning, terwijl de parti</w:t>
      </w:r>
      <w:r w:rsidRPr="005316CF">
        <w:rPr>
          <w:lang w:eastAsia="en-US"/>
        </w:rPr>
        <w:softHyphen/>
        <w:t>cularisatie ook van Hem is. `l) Bestaat de macht van</w:t>
      </w:r>
      <w:r>
        <w:rPr>
          <w:lang w:eastAsia="en-US"/>
        </w:rPr>
        <w:t xml:space="preserve"> de </w:t>
      </w:r>
      <w:r w:rsidRPr="005316CF">
        <w:rPr>
          <w:lang w:eastAsia="en-US"/>
        </w:rPr>
        <w:t xml:space="preserve">Magistraat in het dragen van het zwaard, die der Kerkelijken in 't gebruik der sleutelen. Kan .de wereldlijke macht in eert volk, een </w:t>
      </w:r>
      <w:r>
        <w:rPr>
          <w:lang w:eastAsia="en-US"/>
        </w:rPr>
        <w:t>mens,</w:t>
      </w:r>
      <w:r w:rsidRPr="005316CF">
        <w:rPr>
          <w:lang w:eastAsia="en-US"/>
        </w:rPr>
        <w:t xml:space="preserve"> een kind zijn, in de Kerkelijke wereld worden èn Vrouwen èn kinderen èn volkeren buitengesloten. </w:t>
      </w:r>
      <w:r w:rsidRPr="005316CF">
        <w:rPr>
          <w:lang w:val="en-GB" w:eastAsia="en-US"/>
        </w:rPr>
        <w:t>5)</w:t>
      </w:r>
    </w:p>
    <w:p w:rsidR="00F4202A" w:rsidRDefault="00F4202A" w:rsidP="00F4202A">
      <w:pPr>
        <w:jc w:val="both"/>
        <w:rPr>
          <w:lang w:val="en-GB" w:eastAsia="en-US"/>
        </w:rPr>
      </w:pPr>
    </w:p>
    <w:p w:rsidR="00F4202A" w:rsidRPr="005316CF" w:rsidRDefault="00F4202A" w:rsidP="00F4202A">
      <w:pPr>
        <w:jc w:val="both"/>
        <w:rPr>
          <w:lang w:val="en-GB" w:eastAsia="en-US"/>
        </w:rPr>
      </w:pPr>
      <w:r w:rsidRPr="005316CF">
        <w:rPr>
          <w:lang w:val="en-GB" w:eastAsia="en-US"/>
        </w:rPr>
        <w:t>I) Idem, blz. 29.</w:t>
      </w:r>
    </w:p>
    <w:p w:rsidR="00F4202A" w:rsidRPr="005316CF" w:rsidRDefault="00F4202A" w:rsidP="00F4202A">
      <w:pPr>
        <w:jc w:val="both"/>
        <w:rPr>
          <w:lang w:val="en-GB" w:eastAsia="en-US"/>
        </w:rPr>
      </w:pPr>
      <w:r>
        <w:rPr>
          <w:lang w:val="en-GB" w:eastAsia="en-US"/>
        </w:rPr>
        <w:t>2) P</w:t>
      </w:r>
      <w:r w:rsidRPr="005316CF">
        <w:rPr>
          <w:lang w:val="en-GB" w:eastAsia="en-US"/>
        </w:rPr>
        <w:t xml:space="preserve">otestas Dogmatiea, </w:t>
      </w:r>
      <w:r>
        <w:rPr>
          <w:lang w:val="en-GB" w:eastAsia="en-US"/>
        </w:rPr>
        <w:t>-</w:t>
      </w:r>
      <w:r w:rsidRPr="005316CF">
        <w:rPr>
          <w:lang w:val="en-GB" w:eastAsia="en-US"/>
        </w:rPr>
        <w:t xml:space="preserve"> Diataetica, </w:t>
      </w:r>
      <w:r>
        <w:rPr>
          <w:lang w:val="en-GB" w:eastAsia="en-US"/>
        </w:rPr>
        <w:t>-</w:t>
      </w:r>
      <w:r w:rsidRPr="005316CF">
        <w:rPr>
          <w:lang w:val="en-GB" w:eastAsia="en-US"/>
        </w:rPr>
        <w:t xml:space="preserve"> Critica. Idem, blz. 34.</w:t>
      </w:r>
    </w:p>
    <w:p w:rsidR="00F4202A" w:rsidRPr="009E119D" w:rsidRDefault="00F4202A" w:rsidP="00F4202A">
      <w:pPr>
        <w:jc w:val="both"/>
        <w:rPr>
          <w:lang w:val="en-GB" w:eastAsia="en-US"/>
        </w:rPr>
      </w:pPr>
      <w:r w:rsidRPr="005316CF">
        <w:rPr>
          <w:lang w:val="en-GB" w:eastAsia="en-US"/>
        </w:rPr>
        <w:t xml:space="preserve">3) Idem, blz. 36. </w:t>
      </w:r>
    </w:p>
    <w:p w:rsidR="00F4202A" w:rsidRDefault="00F4202A" w:rsidP="00F4202A">
      <w:pPr>
        <w:jc w:val="both"/>
        <w:rPr>
          <w:lang w:eastAsia="en-US"/>
        </w:rPr>
      </w:pPr>
      <w:r>
        <w:rPr>
          <w:lang w:eastAsia="en-US"/>
        </w:rPr>
        <w:t>4</w:t>
      </w:r>
      <w:r w:rsidRPr="005316CF">
        <w:rPr>
          <w:lang w:eastAsia="en-US"/>
        </w:rPr>
        <w:t xml:space="preserve">) Idem, blz. 39. </w:t>
      </w:r>
    </w:p>
    <w:p w:rsidR="00F4202A" w:rsidRPr="005316CF" w:rsidRDefault="00F4202A" w:rsidP="00F4202A">
      <w:pPr>
        <w:jc w:val="both"/>
        <w:rPr>
          <w:lang w:eastAsia="en-US"/>
        </w:rPr>
      </w:pPr>
      <w:r>
        <w:rPr>
          <w:lang w:eastAsia="en-US"/>
        </w:rPr>
        <w:t xml:space="preserve">5) </w:t>
      </w:r>
      <w:r w:rsidRPr="005316CF">
        <w:rPr>
          <w:lang w:eastAsia="en-US"/>
        </w:rPr>
        <w:t>Idem, blz., 40.</w:t>
      </w:r>
    </w:p>
    <w:p w:rsidR="00F4202A" w:rsidRPr="005316CF" w:rsidRDefault="00F4202A" w:rsidP="00F4202A">
      <w:pPr>
        <w:jc w:val="both"/>
        <w:rPr>
          <w:lang w:eastAsia="en-US"/>
        </w:rPr>
      </w:pPr>
      <w:r w:rsidRPr="005316CF">
        <w:rPr>
          <w:lang w:eastAsia="en-US"/>
        </w:rPr>
        <w:t>328</w:t>
      </w:r>
    </w:p>
    <w:p w:rsidR="00F4202A" w:rsidRDefault="00F4202A" w:rsidP="00F4202A">
      <w:pPr>
        <w:jc w:val="both"/>
        <w:rPr>
          <w:lang w:eastAsia="en-US"/>
        </w:rPr>
      </w:pPr>
    </w:p>
    <w:p w:rsidR="00F4202A" w:rsidRDefault="00F4202A" w:rsidP="00F4202A">
      <w:pPr>
        <w:jc w:val="both"/>
        <w:rPr>
          <w:lang w:eastAsia="en-US"/>
        </w:rPr>
      </w:pPr>
      <w:r w:rsidRPr="005316CF">
        <w:rPr>
          <w:lang w:eastAsia="en-US"/>
        </w:rPr>
        <w:t>In één woord, hier treedt een groot verschil aan</w:t>
      </w:r>
      <w:r>
        <w:rPr>
          <w:lang w:eastAsia="en-US"/>
        </w:rPr>
        <w:t xml:space="preserve"> de </w:t>
      </w:r>
      <w:r w:rsidRPr="005316CF">
        <w:rPr>
          <w:lang w:eastAsia="en-US"/>
        </w:rPr>
        <w:t>dag in de machts-sfeer beider grootheden. M</w:t>
      </w:r>
      <w:r>
        <w:rPr>
          <w:lang w:eastAsia="en-US"/>
        </w:rPr>
        <w:t>een</w:t>
      </w:r>
      <w:r w:rsidRPr="005316CF">
        <w:rPr>
          <w:lang w:eastAsia="en-US"/>
        </w:rPr>
        <w:t xml:space="preserve"> sommigen, </w:t>
      </w:r>
      <w:r>
        <w:rPr>
          <w:lang w:eastAsia="en-US"/>
        </w:rPr>
        <w:t xml:space="preserve">zo </w:t>
      </w:r>
      <w:r w:rsidRPr="005316CF">
        <w:rPr>
          <w:lang w:eastAsia="en-US"/>
        </w:rPr>
        <w:t>vervolgt KOELMAN, dat de</w:t>
      </w:r>
      <w:r>
        <w:rPr>
          <w:lang w:eastAsia="en-US"/>
        </w:rPr>
        <w:t xml:space="preserve"> een </w:t>
      </w:r>
      <w:r w:rsidRPr="005316CF">
        <w:rPr>
          <w:lang w:eastAsia="en-US"/>
        </w:rPr>
        <w:t>macht aan de andere onderworpen is, wij l</w:t>
      </w:r>
      <w:r>
        <w:rPr>
          <w:lang w:eastAsia="en-US"/>
        </w:rPr>
        <w:t>ere</w:t>
      </w:r>
      <w:r w:rsidRPr="005316CF">
        <w:rPr>
          <w:lang w:eastAsia="en-US"/>
        </w:rPr>
        <w:t>n iets anders en achten de Kerkelijke en de politieke macht niet gesubordineerd, maar gecoordineerd,</w:t>
      </w:r>
      <w:r>
        <w:rPr>
          <w:lang w:eastAsia="en-US"/>
        </w:rPr>
        <w:t xml:space="preserve"> </w:t>
      </w:r>
      <w:r w:rsidRPr="005316CF">
        <w:rPr>
          <w:lang w:eastAsia="en-US"/>
        </w:rPr>
        <w:t>d. w. z. dat de</w:t>
      </w:r>
      <w:r>
        <w:rPr>
          <w:lang w:eastAsia="en-US"/>
        </w:rPr>
        <w:t xml:space="preserve"> een </w:t>
      </w:r>
      <w:r w:rsidRPr="005316CF">
        <w:rPr>
          <w:lang w:eastAsia="en-US"/>
        </w:rPr>
        <w:t>niet eigenlijk en formeel onder de andere staat, maar dat ze beiden in haar soort de hoogste zijn. 1) De Kerkedienaren staan als burgers onder de Overheid, maar niet als Kerkelijken, terwijl de Kerkelijken de Over</w:t>
      </w:r>
      <w:r w:rsidRPr="005316CF">
        <w:rPr>
          <w:lang w:eastAsia="en-US"/>
        </w:rPr>
        <w:softHyphen/>
        <w:t>heids-personen als leden der Kerk kunnen censur</w:t>
      </w:r>
      <w:r>
        <w:rPr>
          <w:lang w:eastAsia="en-US"/>
        </w:rPr>
        <w:t>ere</w:t>
      </w:r>
      <w:r w:rsidRPr="005316CF">
        <w:rPr>
          <w:lang w:eastAsia="en-US"/>
        </w:rPr>
        <w:t>n. Ook oefenen beiden het ambt in anderen naam uit</w:t>
      </w:r>
      <w:r>
        <w:rPr>
          <w:lang w:eastAsia="en-US"/>
        </w:rPr>
        <w:t>. De</w:t>
      </w:r>
      <w:r w:rsidRPr="005316CF">
        <w:rPr>
          <w:lang w:eastAsia="en-US"/>
        </w:rPr>
        <w:t xml:space="preserve"> Magistraats-personen zijn gesubordineerd aan God,</w:t>
      </w:r>
      <w:r>
        <w:rPr>
          <w:lang w:eastAsia="en-US"/>
        </w:rPr>
        <w:t xml:space="preserve"> de </w:t>
      </w:r>
      <w:r w:rsidRPr="005316CF">
        <w:rPr>
          <w:lang w:eastAsia="en-US"/>
        </w:rPr>
        <w:t xml:space="preserve">Schepper, de Kerkdienaren aan Jezus Christus. </w:t>
      </w:r>
    </w:p>
    <w:p w:rsidR="00F4202A" w:rsidRPr="005316CF" w:rsidRDefault="00F4202A" w:rsidP="00F4202A">
      <w:pPr>
        <w:jc w:val="both"/>
        <w:rPr>
          <w:lang w:eastAsia="en-US"/>
        </w:rPr>
      </w:pPr>
      <w:r w:rsidRPr="005316CF">
        <w:rPr>
          <w:lang w:eastAsia="en-US"/>
        </w:rPr>
        <w:t>Maar onderling zijn zij gecokdineerd en kunnen dus elkander niet bevatten Is dit werkje dus om het licht, dat het laat vallen op KOELMAN'S beoord</w:t>
      </w:r>
      <w:r>
        <w:rPr>
          <w:lang w:eastAsia="en-US"/>
        </w:rPr>
        <w:t>eli</w:t>
      </w:r>
      <w:r w:rsidRPr="005316CF">
        <w:rPr>
          <w:lang w:eastAsia="en-US"/>
        </w:rPr>
        <w:t>ng van</w:t>
      </w:r>
      <w:r>
        <w:rPr>
          <w:lang w:eastAsia="en-US"/>
        </w:rPr>
        <w:t xml:space="preserve"> zijn </w:t>
      </w:r>
      <w:r w:rsidRPr="005316CF">
        <w:rPr>
          <w:lang w:eastAsia="en-US"/>
        </w:rPr>
        <w:t>deportatie en bannissement reeds belangrijk, het wordt dit te meer, als het ook een antwoord geeft op de actu</w:t>
      </w:r>
      <w:r>
        <w:rPr>
          <w:lang w:eastAsia="en-US"/>
        </w:rPr>
        <w:t>ele</w:t>
      </w:r>
      <w:r w:rsidRPr="005316CF">
        <w:rPr>
          <w:lang w:eastAsia="en-US"/>
        </w:rPr>
        <w:t xml:space="preserve"> vragen Cd de Magistraat als </w:t>
      </w:r>
      <w:r>
        <w:rPr>
          <w:lang w:eastAsia="en-US"/>
        </w:rPr>
        <w:t>zoda</w:t>
      </w:r>
      <w:r w:rsidRPr="005316CF">
        <w:rPr>
          <w:lang w:eastAsia="en-US"/>
        </w:rPr>
        <w:t xml:space="preserve">nig de macht heeft om een </w:t>
      </w:r>
      <w:r>
        <w:rPr>
          <w:lang w:eastAsia="en-US"/>
        </w:rPr>
        <w:t>lera</w:t>
      </w:r>
      <w:r w:rsidRPr="005316CF">
        <w:rPr>
          <w:lang w:eastAsia="en-US"/>
        </w:rPr>
        <w:t xml:space="preserve">ar te beroepen en te stellen, en IV hij het recht heeft om een </w:t>
      </w:r>
      <w:r>
        <w:rPr>
          <w:lang w:eastAsia="en-US"/>
        </w:rPr>
        <w:t>lera</w:t>
      </w:r>
      <w:r w:rsidRPr="005316CF">
        <w:rPr>
          <w:lang w:eastAsia="en-US"/>
        </w:rPr>
        <w:t>ar te zetten of te suspend</w:t>
      </w:r>
      <w:r>
        <w:rPr>
          <w:lang w:eastAsia="en-US"/>
        </w:rPr>
        <w:t>ere</w:t>
      </w:r>
      <w:r w:rsidRPr="005316CF">
        <w:rPr>
          <w:lang w:eastAsia="en-US"/>
        </w:rPr>
        <w:t>n.</w:t>
      </w:r>
    </w:p>
    <w:p w:rsidR="00F4202A" w:rsidRPr="005316CF" w:rsidRDefault="00F4202A" w:rsidP="00F4202A">
      <w:pPr>
        <w:jc w:val="both"/>
        <w:rPr>
          <w:lang w:eastAsia="en-US"/>
        </w:rPr>
      </w:pPr>
      <w:r w:rsidRPr="005316CF">
        <w:rPr>
          <w:lang w:eastAsia="en-US"/>
        </w:rPr>
        <w:t>Had KOELMAN zich in</w:t>
      </w:r>
      <w:r>
        <w:rPr>
          <w:lang w:eastAsia="en-US"/>
        </w:rPr>
        <w:t xml:space="preserve"> zijn </w:t>
      </w:r>
      <w:r w:rsidRPr="005316CF">
        <w:rPr>
          <w:lang w:eastAsia="en-US"/>
        </w:rPr>
        <w:t>brieven en adviezen reeds duidelijk genoeg op dit punt uitgelaten, hier adstrueert hij</w:t>
      </w:r>
      <w:r>
        <w:rPr>
          <w:lang w:eastAsia="en-US"/>
        </w:rPr>
        <w:t xml:space="preserve"> zijn </w:t>
      </w:r>
      <w:r w:rsidRPr="005316CF">
        <w:rPr>
          <w:lang w:eastAsia="en-US"/>
        </w:rPr>
        <w:t>stelling: de Overheid heeft noch de macht tot het eene, noch de macht tot het andere.</w:t>
      </w:r>
    </w:p>
    <w:p w:rsidR="00F4202A" w:rsidRPr="005316CF" w:rsidRDefault="00F4202A" w:rsidP="00F4202A">
      <w:pPr>
        <w:jc w:val="both"/>
        <w:rPr>
          <w:lang w:eastAsia="en-US"/>
        </w:rPr>
      </w:pPr>
      <w:r>
        <w:rPr>
          <w:lang w:eastAsia="en-US"/>
        </w:rPr>
        <w:t>Vooreerst</w:t>
      </w:r>
      <w:r w:rsidRPr="005316CF">
        <w:rPr>
          <w:lang w:eastAsia="en-US"/>
        </w:rPr>
        <w:t xml:space="preserve"> heeft zij geen kerkelijke macht en is dus daartoe onmogelijk gewettigd</w:t>
      </w:r>
      <w:r>
        <w:rPr>
          <w:lang w:eastAsia="en-US"/>
        </w:rPr>
        <w:t>,</w:t>
      </w:r>
      <w:r w:rsidRPr="005316CF">
        <w:rPr>
          <w:lang w:eastAsia="en-US"/>
        </w:rPr>
        <w:t xml:space="preserve"> daar het beroepen</w:t>
      </w:r>
      <w:r>
        <w:rPr>
          <w:lang w:eastAsia="en-US"/>
        </w:rPr>
        <w:t xml:space="preserve"> een </w:t>
      </w:r>
      <w:r w:rsidRPr="005316CF">
        <w:rPr>
          <w:lang w:eastAsia="en-US"/>
        </w:rPr>
        <w:t>zaak van zuiver kerkelijken aard is, als beh</w:t>
      </w:r>
      <w:r>
        <w:rPr>
          <w:lang w:eastAsia="en-US"/>
        </w:rPr>
        <w:t>ore</w:t>
      </w:r>
      <w:r w:rsidRPr="005316CF">
        <w:rPr>
          <w:lang w:eastAsia="en-US"/>
        </w:rPr>
        <w:t>nde tot de macht der sleutelen.2) Maar vervolgens geeft ook heel de H. Schrift geen exempel, dat dit ooit door</w:t>
      </w:r>
      <w:r>
        <w:rPr>
          <w:lang w:eastAsia="en-US"/>
        </w:rPr>
        <w:t xml:space="preserve"> de </w:t>
      </w:r>
      <w:r w:rsidRPr="005316CF">
        <w:rPr>
          <w:lang w:eastAsia="en-US"/>
        </w:rPr>
        <w:t xml:space="preserve">Magistraat of de Overheid geschiedde. En kon de Overheid dit doen, dan kwam het natuurlijk evenzeer aan een </w:t>
      </w:r>
      <w:r>
        <w:rPr>
          <w:lang w:eastAsia="en-US"/>
        </w:rPr>
        <w:t>heidense</w:t>
      </w:r>
      <w:r w:rsidRPr="005316CF">
        <w:rPr>
          <w:lang w:eastAsia="en-US"/>
        </w:rPr>
        <w:t xml:space="preserve"> Magistraat toe, hetgeen toch</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idem, blz. 44.</w:t>
      </w:r>
    </w:p>
    <w:p w:rsidR="00F4202A" w:rsidRDefault="00F4202A" w:rsidP="00F4202A">
      <w:pPr>
        <w:jc w:val="both"/>
        <w:rPr>
          <w:lang w:eastAsia="en-US"/>
        </w:rPr>
      </w:pPr>
      <w:r w:rsidRPr="005316CF">
        <w:rPr>
          <w:lang w:eastAsia="en-US"/>
        </w:rPr>
        <w:t xml:space="preserve">2) Idem, blz. 51. </w:t>
      </w:r>
    </w:p>
    <w:p w:rsidR="00F4202A" w:rsidRPr="005316CF" w:rsidRDefault="00F4202A" w:rsidP="00F4202A">
      <w:pPr>
        <w:jc w:val="both"/>
        <w:rPr>
          <w:lang w:eastAsia="en-US"/>
        </w:rPr>
      </w:pPr>
      <w:r w:rsidRPr="005316CF">
        <w:rPr>
          <w:lang w:eastAsia="en-US"/>
        </w:rPr>
        <w:t>329</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de ongerijmdheid zelve zou zijn. Geldt dit het beroepen va n een </w:t>
      </w:r>
      <w:r>
        <w:rPr>
          <w:lang w:eastAsia="en-US"/>
        </w:rPr>
        <w:t>lera</w:t>
      </w:r>
      <w:r w:rsidRPr="005316CF">
        <w:rPr>
          <w:lang w:eastAsia="en-US"/>
        </w:rPr>
        <w:t>ar, even</w:t>
      </w:r>
      <w:r>
        <w:rPr>
          <w:lang w:eastAsia="en-US"/>
        </w:rPr>
        <w:t xml:space="preserve">zo </w:t>
      </w:r>
      <w:r w:rsidRPr="005316CF">
        <w:rPr>
          <w:lang w:eastAsia="en-US"/>
        </w:rPr>
        <w:t>is het gesteld, waar het de suspensie en deportatie geldt. 1) Dit staat evenmin aan de Overheid, aangezien de Kerkelijke macht haar noch ten d</w:t>
      </w:r>
      <w:r>
        <w:rPr>
          <w:lang w:eastAsia="en-US"/>
        </w:rPr>
        <w:t>ele</w:t>
      </w:r>
      <w:r w:rsidRPr="005316CF">
        <w:rPr>
          <w:lang w:eastAsia="en-US"/>
        </w:rPr>
        <w:t xml:space="preserve"> noch geheel toekomt. Maar ook, kan zij geen predikant beroepen, dan toch ook niet om zuiver kerkelijke redenen deport</w:t>
      </w:r>
      <w:r>
        <w:rPr>
          <w:lang w:eastAsia="en-US"/>
        </w:rPr>
        <w:t>ere</w:t>
      </w:r>
      <w:r w:rsidRPr="005316CF">
        <w:rPr>
          <w:lang w:eastAsia="en-US"/>
        </w:rPr>
        <w:t>n</w:t>
      </w:r>
      <w:r>
        <w:rPr>
          <w:lang w:eastAsia="en-US"/>
        </w:rPr>
        <w:t>. De</w:t>
      </w:r>
      <w:r w:rsidRPr="005316CF">
        <w:rPr>
          <w:lang w:eastAsia="en-US"/>
        </w:rPr>
        <w:t xml:space="preserve"> Overheid is alleen geroepen om de macht der Kerk en der kerkelijken te beschermen, en dus niet om haar omver te st</w:t>
      </w:r>
      <w:r>
        <w:rPr>
          <w:lang w:eastAsia="en-US"/>
        </w:rPr>
        <w:t>ote</w:t>
      </w:r>
      <w:r w:rsidRPr="005316CF">
        <w:rPr>
          <w:lang w:eastAsia="en-US"/>
        </w:rPr>
        <w:t>n.</w:t>
      </w:r>
    </w:p>
    <w:p w:rsidR="00F4202A" w:rsidRDefault="00F4202A" w:rsidP="00F4202A">
      <w:pPr>
        <w:jc w:val="both"/>
        <w:rPr>
          <w:lang w:eastAsia="en-US"/>
        </w:rPr>
      </w:pPr>
      <w:r w:rsidRPr="005316CF">
        <w:rPr>
          <w:lang w:eastAsia="en-US"/>
        </w:rPr>
        <w:t>Had VAN BLEYSWIJK zijn boekje genoemd</w:t>
      </w:r>
      <w:r>
        <w:rPr>
          <w:lang w:eastAsia="en-US"/>
        </w:rPr>
        <w:t xml:space="preserve"> «</w:t>
      </w:r>
      <w:r w:rsidRPr="005316CF">
        <w:rPr>
          <w:lang w:eastAsia="en-US"/>
        </w:rPr>
        <w:t>Mozes als een Godt over Akon</w:t>
      </w:r>
      <w:r>
        <w:rPr>
          <w:lang w:eastAsia="en-US"/>
        </w:rPr>
        <w:t xml:space="preserve">» </w:t>
      </w:r>
      <w:r w:rsidRPr="005316CF">
        <w:rPr>
          <w:lang w:eastAsia="en-US"/>
        </w:rPr>
        <w:t>en daarin gewezen op het herhaaldelijk optreden van Mozes in zaken van zuiver Kerkelijken aard</w:t>
      </w:r>
      <w:r>
        <w:rPr>
          <w:lang w:eastAsia="en-US"/>
        </w:rPr>
        <w:t>,</w:t>
      </w:r>
      <w:r w:rsidRPr="005316CF">
        <w:rPr>
          <w:lang w:eastAsia="en-US"/>
        </w:rPr>
        <w:t xml:space="preserve"> KOELMAN verbiedt hem daaruit de conclusie te trekken, dat de H</w:t>
      </w:r>
      <w:r>
        <w:rPr>
          <w:lang w:eastAsia="en-US"/>
        </w:rPr>
        <w:t>oge</w:t>
      </w:r>
      <w:r w:rsidRPr="005316CF">
        <w:rPr>
          <w:lang w:eastAsia="en-US"/>
        </w:rPr>
        <w:t xml:space="preserve"> Overheid daarom zeggenschap zou hebben op het terrein van de Kerk en wel op dat van beroepen en deport</w:t>
      </w:r>
      <w:r>
        <w:rPr>
          <w:lang w:eastAsia="en-US"/>
        </w:rPr>
        <w:t>ere</w:t>
      </w:r>
      <w:r w:rsidRPr="005316CF">
        <w:rPr>
          <w:lang w:eastAsia="en-US"/>
        </w:rPr>
        <w:t>n. 2) Dan toch moest VAN BLEYSWIJK eerst kunnen bewijzen, dat Mozes die religieuse kwesties niet als profeet</w:t>
      </w:r>
      <w:r>
        <w:rPr>
          <w:lang w:eastAsia="en-US"/>
        </w:rPr>
        <w:t xml:space="preserve"> </w:t>
      </w:r>
      <w:r w:rsidRPr="005316CF">
        <w:rPr>
          <w:lang w:eastAsia="en-US"/>
        </w:rPr>
        <w:t>of priester, doch in de kwaliteit van H</w:t>
      </w:r>
      <w:r>
        <w:rPr>
          <w:lang w:eastAsia="en-US"/>
        </w:rPr>
        <w:t>oge Overheid be</w:t>
      </w:r>
      <w:r w:rsidRPr="005316CF">
        <w:rPr>
          <w:lang w:eastAsia="en-US"/>
        </w:rPr>
        <w:t xml:space="preserve">handeld had. </w:t>
      </w:r>
    </w:p>
    <w:p w:rsidR="00F4202A" w:rsidRPr="005316CF" w:rsidRDefault="00F4202A" w:rsidP="00F4202A">
      <w:pPr>
        <w:jc w:val="both"/>
        <w:rPr>
          <w:lang w:eastAsia="en-US"/>
        </w:rPr>
      </w:pPr>
      <w:r w:rsidRPr="005316CF">
        <w:rPr>
          <w:lang w:eastAsia="en-US"/>
        </w:rPr>
        <w:t>KOELMAN toch was vast van het tegendeel overtuigd. Wordt Mozes niet de grootste profeet genoemd (Num. 12</w:t>
      </w:r>
      <w:r>
        <w:rPr>
          <w:lang w:eastAsia="en-US"/>
        </w:rPr>
        <w:t>:</w:t>
      </w:r>
      <w:r w:rsidRPr="005316CF">
        <w:rPr>
          <w:lang w:eastAsia="en-US"/>
        </w:rPr>
        <w:t xml:space="preserve"> 6-8), </w:t>
      </w:r>
      <w:r>
        <w:rPr>
          <w:lang w:eastAsia="en-US"/>
        </w:rPr>
        <w:t>zoda</w:t>
      </w:r>
      <w:r w:rsidRPr="005316CF">
        <w:rPr>
          <w:lang w:eastAsia="en-US"/>
        </w:rPr>
        <w:t>t hij, door God zelf onderricht, alles in Gods naam, als extra-ordinair profeet deed, en heeft hij niet als extra-ordinair priester .nron gewijd en hem de kl</w:t>
      </w:r>
      <w:r>
        <w:rPr>
          <w:lang w:eastAsia="en-US"/>
        </w:rPr>
        <w:t>ede</w:t>
      </w:r>
      <w:r w:rsidRPr="005316CF">
        <w:rPr>
          <w:lang w:eastAsia="en-US"/>
        </w:rPr>
        <w:t>ren aangetrokken? En wees VAN BLEYSWIJK op Exodus 4</w:t>
      </w:r>
      <w:r>
        <w:rPr>
          <w:lang w:eastAsia="en-US"/>
        </w:rPr>
        <w:t>:</w:t>
      </w:r>
      <w:r w:rsidRPr="005316CF">
        <w:rPr>
          <w:lang w:eastAsia="en-US"/>
        </w:rPr>
        <w:t xml:space="preserve"> 16, waar Mozes, als Fl</w:t>
      </w:r>
      <w:r>
        <w:rPr>
          <w:lang w:eastAsia="en-US"/>
        </w:rPr>
        <w:t>oge</w:t>
      </w:r>
      <w:r w:rsidRPr="005316CF">
        <w:rPr>
          <w:lang w:eastAsia="en-US"/>
        </w:rPr>
        <w:t xml:space="preserve"> Overheid, een</w:t>
      </w:r>
      <w:r>
        <w:rPr>
          <w:lang w:eastAsia="en-US"/>
        </w:rPr>
        <w:t xml:space="preserve"> «</w:t>
      </w:r>
      <w:r w:rsidRPr="005316CF">
        <w:rPr>
          <w:lang w:eastAsia="en-US"/>
        </w:rPr>
        <w:t>God</w:t>
      </w:r>
      <w:r>
        <w:rPr>
          <w:lang w:eastAsia="en-US"/>
        </w:rPr>
        <w:t xml:space="preserve">» </w:t>
      </w:r>
      <w:r w:rsidRPr="005316CF">
        <w:rPr>
          <w:lang w:eastAsia="en-US"/>
        </w:rPr>
        <w:t>over Mron genoemd wordt, daar meent KOELMAN, dat het duidelijk is, dat dit in dat verband niet anders kan beduiden, dan in Gods naam bekend maken</w:t>
      </w:r>
      <w:r>
        <w:rPr>
          <w:lang w:eastAsia="en-US"/>
        </w:rPr>
        <w:t>,</w:t>
      </w:r>
      <w:r w:rsidRPr="005316CF">
        <w:rPr>
          <w:lang w:eastAsia="en-US"/>
        </w:rPr>
        <w:t xml:space="preserve"> wat hij zeggen moest.</w:t>
      </w:r>
    </w:p>
    <w:p w:rsidR="00F4202A" w:rsidRPr="005316CF" w:rsidRDefault="00F4202A" w:rsidP="00F4202A">
      <w:pPr>
        <w:jc w:val="both"/>
        <w:rPr>
          <w:lang w:eastAsia="en-US"/>
        </w:rPr>
      </w:pPr>
      <w:r w:rsidRPr="005316CF">
        <w:rPr>
          <w:lang w:eastAsia="en-US"/>
        </w:rPr>
        <w:t>En wat eindelijk</w:t>
      </w:r>
      <w:r>
        <w:rPr>
          <w:lang w:eastAsia="en-US"/>
        </w:rPr>
        <w:t xml:space="preserve"> zijn </w:t>
      </w:r>
      <w:r w:rsidRPr="005316CF">
        <w:rPr>
          <w:lang w:eastAsia="en-US"/>
        </w:rPr>
        <w:t>bewering betrof, dat de Kerkelijken in Nederland in</w:t>
      </w:r>
      <w:r>
        <w:rPr>
          <w:lang w:eastAsia="en-US"/>
        </w:rPr>
        <w:t xml:space="preserve"> hun </w:t>
      </w:r>
      <w:r w:rsidRPr="005316CF">
        <w:rPr>
          <w:lang w:eastAsia="en-US"/>
        </w:rPr>
        <w:t xml:space="preserve">kerkorde' het recht van apprcbatie en improbatie der </w:t>
      </w:r>
      <w:r>
        <w:rPr>
          <w:lang w:eastAsia="en-US"/>
        </w:rPr>
        <w:t>lera</w:t>
      </w:r>
      <w:r w:rsidRPr="005316CF">
        <w:rPr>
          <w:lang w:eastAsia="en-US"/>
        </w:rPr>
        <w:t>ren aan</w:t>
      </w:r>
      <w:r>
        <w:rPr>
          <w:lang w:eastAsia="en-US"/>
        </w:rPr>
        <w:t xml:space="preserve"> de Magistraat hebben </w:t>
      </w:r>
      <w:r w:rsidRPr="005316CF">
        <w:rPr>
          <w:lang w:eastAsia="en-US"/>
        </w:rPr>
        <w:t>gegund, dit moet KOELMAN tegenspreken. 3) Wel wijst zijn</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Idem, blz. 53.</w:t>
      </w:r>
    </w:p>
    <w:p w:rsidR="00F4202A" w:rsidRDefault="00F4202A" w:rsidP="00F4202A">
      <w:pPr>
        <w:jc w:val="both"/>
        <w:rPr>
          <w:lang w:eastAsia="en-US"/>
        </w:rPr>
      </w:pPr>
      <w:r w:rsidRPr="005316CF">
        <w:rPr>
          <w:lang w:eastAsia="en-US"/>
        </w:rPr>
        <w:t xml:space="preserve">2) Idem, blz. 62. </w:t>
      </w:r>
    </w:p>
    <w:p w:rsidR="00F4202A" w:rsidRPr="005316CF" w:rsidRDefault="00F4202A" w:rsidP="00F4202A">
      <w:pPr>
        <w:jc w:val="both"/>
        <w:rPr>
          <w:lang w:eastAsia="en-US"/>
        </w:rPr>
      </w:pPr>
      <w:r w:rsidRPr="005316CF">
        <w:rPr>
          <w:lang w:eastAsia="en-US"/>
        </w:rPr>
        <w:t>3) Idem, blz. 75 e. a.</w:t>
      </w:r>
    </w:p>
    <w:p w:rsidR="00F4202A" w:rsidRPr="005316CF" w:rsidRDefault="00F4202A" w:rsidP="00F4202A">
      <w:pPr>
        <w:jc w:val="both"/>
        <w:rPr>
          <w:lang w:eastAsia="en-US"/>
        </w:rPr>
      </w:pPr>
      <w:r w:rsidRPr="005316CF">
        <w:rPr>
          <w:lang w:eastAsia="en-US"/>
        </w:rPr>
        <w:t>331</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opponent op het artikel in de kerkorde, waar sprake is van «recht van approbatie», en redeneert daar, alsof' uit dat artikel voortvloeide, dat de Overheid dus ook het recht heeft om een beroep om geestelijke redenen te irnpro</w:t>
      </w:r>
      <w:r w:rsidRPr="005316CF">
        <w:rPr>
          <w:lang w:eastAsia="en-US"/>
        </w:rPr>
        <w:softHyphen/>
        <w:t>b</w:t>
      </w:r>
      <w:r>
        <w:rPr>
          <w:lang w:eastAsia="en-US"/>
        </w:rPr>
        <w:t>ere</w:t>
      </w:r>
      <w:r w:rsidRPr="005316CF">
        <w:rPr>
          <w:lang w:eastAsia="en-US"/>
        </w:rPr>
        <w:t>n. Maar dat is te</w:t>
      </w:r>
      <w:r>
        <w:rPr>
          <w:lang w:eastAsia="en-US"/>
        </w:rPr>
        <w:t>n</w:t>
      </w:r>
      <w:r w:rsidRPr="005316CF">
        <w:rPr>
          <w:lang w:eastAsia="en-US"/>
        </w:rPr>
        <w:t xml:space="preserve"> </w:t>
      </w:r>
      <w:r>
        <w:rPr>
          <w:lang w:eastAsia="en-US"/>
        </w:rPr>
        <w:t>ene</w:t>
      </w:r>
      <w:r w:rsidRPr="005316CF">
        <w:rPr>
          <w:lang w:eastAsia="en-US"/>
        </w:rPr>
        <w:t>nmale onjuist</w:t>
      </w:r>
      <w:r>
        <w:rPr>
          <w:lang w:eastAsia="en-US"/>
        </w:rPr>
        <w:t>. De</w:t>
      </w:r>
      <w:r w:rsidRPr="005316CF">
        <w:rPr>
          <w:lang w:eastAsia="en-US"/>
        </w:rPr>
        <w:t xml:space="preserve"> Overheid heeft enkel het recht te onderzoeken of de beroepene een rustig of een gevaarlijk burger is. In zekeren zin heeft ieder burger dit recht, </w:t>
      </w:r>
      <w:r>
        <w:rPr>
          <w:lang w:eastAsia="en-US"/>
        </w:rPr>
        <w:t>zoda</w:t>
      </w:r>
      <w:r w:rsidRPr="005316CF">
        <w:rPr>
          <w:lang w:eastAsia="en-US"/>
        </w:rPr>
        <w:t>t HUGO DE GROOT dan ook zeide, dat het niet schraler kon. Wat is dit dus anders dan</w:t>
      </w:r>
      <w:r>
        <w:rPr>
          <w:lang w:eastAsia="en-US"/>
        </w:rPr>
        <w:t xml:space="preserve"> een </w:t>
      </w:r>
      <w:r w:rsidRPr="005316CF">
        <w:rPr>
          <w:lang w:eastAsia="en-US"/>
        </w:rPr>
        <w:t>politieke approbatie?</w:t>
      </w:r>
    </w:p>
    <w:p w:rsidR="00F4202A" w:rsidRPr="005316CF" w:rsidRDefault="00F4202A" w:rsidP="00F4202A">
      <w:pPr>
        <w:jc w:val="both"/>
        <w:rPr>
          <w:lang w:eastAsia="en-US"/>
        </w:rPr>
      </w:pPr>
      <w:r w:rsidRPr="005316CF">
        <w:rPr>
          <w:lang w:eastAsia="en-US"/>
        </w:rPr>
        <w:t xml:space="preserve">Verder, </w:t>
      </w:r>
      <w:r>
        <w:rPr>
          <w:lang w:eastAsia="en-US"/>
        </w:rPr>
        <w:t>-</w:t>
      </w:r>
      <w:r w:rsidRPr="005316CF">
        <w:rPr>
          <w:lang w:eastAsia="en-US"/>
        </w:rPr>
        <w:t xml:space="preserve"> doch genoeg voor ons doel. is het niet reeds duidelijk geworden, hoe een man als KOELMAN, indien hij het optreden der Overheid aan die beginselen toetste, moest oord</w:t>
      </w:r>
      <w:r>
        <w:rPr>
          <w:lang w:eastAsia="en-US"/>
        </w:rPr>
        <w:t>ele</w:t>
      </w:r>
      <w:r w:rsidRPr="005316CF">
        <w:rPr>
          <w:lang w:eastAsia="en-US"/>
        </w:rPr>
        <w:t xml:space="preserve">n en spreken over «zijn geval», </w:t>
      </w:r>
      <w:r>
        <w:rPr>
          <w:lang w:eastAsia="en-US"/>
        </w:rPr>
        <w:t>zoa</w:t>
      </w:r>
      <w:r w:rsidRPr="005316CF">
        <w:rPr>
          <w:lang w:eastAsia="en-US"/>
        </w:rPr>
        <w:t>ls wij het hem hoorden doen?</w:t>
      </w:r>
    </w:p>
    <w:p w:rsidR="00F4202A" w:rsidRPr="005316CF" w:rsidRDefault="00F4202A" w:rsidP="00F4202A">
      <w:pPr>
        <w:jc w:val="both"/>
        <w:rPr>
          <w:lang w:eastAsia="en-US"/>
        </w:rPr>
      </w:pPr>
      <w:r w:rsidRPr="005316CF">
        <w:rPr>
          <w:lang w:eastAsia="en-US"/>
        </w:rPr>
        <w:t>Hebben wij al</w:t>
      </w:r>
      <w:r>
        <w:rPr>
          <w:lang w:eastAsia="en-US"/>
        </w:rPr>
        <w:t xml:space="preserve">zo </w:t>
      </w:r>
      <w:r w:rsidRPr="005316CF">
        <w:rPr>
          <w:lang w:eastAsia="en-US"/>
        </w:rPr>
        <w:t>verschillende getuigen in dit proces beluisterd en</w:t>
      </w:r>
      <w:r>
        <w:rPr>
          <w:lang w:eastAsia="en-US"/>
        </w:rPr>
        <w:t xml:space="preserve"> hun </w:t>
      </w:r>
      <w:r w:rsidRPr="005316CF">
        <w:rPr>
          <w:lang w:eastAsia="en-US"/>
        </w:rPr>
        <w:t>gr</w:t>
      </w:r>
      <w:r>
        <w:rPr>
          <w:lang w:eastAsia="en-US"/>
        </w:rPr>
        <w:t>ote</w:t>
      </w:r>
      <w:r w:rsidRPr="005316CF">
        <w:rPr>
          <w:lang w:eastAsia="en-US"/>
        </w:rPr>
        <w:t xml:space="preserve"> éénstemmigheid in zake de beoord</w:t>
      </w:r>
      <w:r>
        <w:rPr>
          <w:lang w:eastAsia="en-US"/>
        </w:rPr>
        <w:t>eli</w:t>
      </w:r>
      <w:r w:rsidRPr="005316CF">
        <w:rPr>
          <w:lang w:eastAsia="en-US"/>
        </w:rPr>
        <w:t>ng van het optreden der Overheid kunnen opmer</w:t>
      </w:r>
      <w:r w:rsidRPr="005316CF">
        <w:rPr>
          <w:lang w:eastAsia="en-US"/>
        </w:rPr>
        <w:softHyphen/>
        <w:t>ken, het is nu, naar ons voorkomt, wel geoorloofd, dat ook wij onderzoeken aan welken kant het recht is Wij m</w:t>
      </w:r>
      <w:r>
        <w:rPr>
          <w:lang w:eastAsia="en-US"/>
        </w:rPr>
        <w:t>een</w:t>
      </w:r>
      <w:r w:rsidRPr="005316CF">
        <w:rPr>
          <w:lang w:eastAsia="en-US"/>
        </w:rPr>
        <w:t xml:space="preserve"> althans aan</w:t>
      </w:r>
      <w:r>
        <w:rPr>
          <w:lang w:eastAsia="en-US"/>
        </w:rPr>
        <w:t xml:space="preserve"> de eis</w:t>
      </w:r>
      <w:r w:rsidRPr="005316CF">
        <w:rPr>
          <w:lang w:eastAsia="en-US"/>
        </w:rPr>
        <w:t xml:space="preserve"> van strikte objectiviteit, zeer terecht aan</w:t>
      </w:r>
      <w:r>
        <w:rPr>
          <w:lang w:eastAsia="en-US"/>
        </w:rPr>
        <w:t xml:space="preserve"> de </w:t>
      </w:r>
      <w:r w:rsidRPr="005316CF">
        <w:rPr>
          <w:lang w:eastAsia="en-US"/>
        </w:rPr>
        <w:t>geschiedschrijver gesteld, niet te kort te doen, indien wij, na</w:t>
      </w:r>
      <w:r>
        <w:rPr>
          <w:lang w:eastAsia="en-US"/>
        </w:rPr>
        <w:t xml:space="preserve"> een </w:t>
      </w:r>
      <w:r w:rsidRPr="005316CF">
        <w:rPr>
          <w:lang w:eastAsia="en-US"/>
        </w:rPr>
        <w:t>onpartijdige t</w:t>
      </w:r>
      <w:r>
        <w:rPr>
          <w:lang w:eastAsia="en-US"/>
        </w:rPr>
        <w:t>eke</w:t>
      </w:r>
      <w:r w:rsidRPr="005316CF">
        <w:rPr>
          <w:lang w:eastAsia="en-US"/>
        </w:rPr>
        <w:t>ning van</w:t>
      </w:r>
      <w:r>
        <w:rPr>
          <w:lang w:eastAsia="en-US"/>
        </w:rPr>
        <w:t xml:space="preserve"> de </w:t>
      </w:r>
      <w:r w:rsidRPr="005316CF">
        <w:rPr>
          <w:lang w:eastAsia="en-US"/>
        </w:rPr>
        <w:t>stand der partijen, ook ons eigen oordeel uitspreken.</w:t>
      </w:r>
    </w:p>
    <w:p w:rsidR="00F4202A" w:rsidRPr="005316CF" w:rsidRDefault="00F4202A" w:rsidP="00F4202A">
      <w:pPr>
        <w:jc w:val="both"/>
        <w:rPr>
          <w:lang w:eastAsia="en-US"/>
        </w:rPr>
      </w:pPr>
      <w:r w:rsidRPr="005316CF">
        <w:rPr>
          <w:lang w:eastAsia="en-US"/>
        </w:rPr>
        <w:t>Ofschoon wij zeer wel beseffen wat het zegt in dezen van</w:t>
      </w:r>
      <w:r>
        <w:rPr>
          <w:lang w:eastAsia="en-US"/>
        </w:rPr>
        <w:t xml:space="preserve"> </w:t>
      </w:r>
      <w:r w:rsidRPr="005316CF">
        <w:rPr>
          <w:lang w:eastAsia="en-US"/>
        </w:rPr>
        <w:t>mannen als LODENSTEIN, BRAKEL. en KOELMAN te verschillen,</w:t>
      </w:r>
      <w:r>
        <w:rPr>
          <w:lang w:eastAsia="en-US"/>
        </w:rPr>
        <w:t xml:space="preserve"> </w:t>
      </w:r>
      <w:r w:rsidRPr="005316CF">
        <w:rPr>
          <w:lang w:eastAsia="en-US"/>
        </w:rPr>
        <w:t>toch m</w:t>
      </w:r>
      <w:r>
        <w:rPr>
          <w:lang w:eastAsia="en-US"/>
        </w:rPr>
        <w:t>een</w:t>
      </w:r>
      <w:r w:rsidRPr="005316CF">
        <w:rPr>
          <w:lang w:eastAsia="en-US"/>
        </w:rPr>
        <w:t xml:space="preserve"> wij niet anders te kunnen doen. Wat was het geval? Wat deed KOELMAN, toen hij weigerde langer Formulieren te gebruiken en Feestdagen te vieren, anders, dan</w:t>
      </w:r>
      <w:r>
        <w:rPr>
          <w:lang w:eastAsia="en-US"/>
        </w:rPr>
        <w:t xml:space="preserve"> zijn </w:t>
      </w:r>
      <w:r w:rsidRPr="005316CF">
        <w:rPr>
          <w:lang w:eastAsia="en-US"/>
        </w:rPr>
        <w:t>subjectieve m</w:t>
      </w:r>
      <w:r>
        <w:rPr>
          <w:lang w:eastAsia="en-US"/>
        </w:rPr>
        <w:t>eni</w:t>
      </w:r>
      <w:r w:rsidRPr="005316CF">
        <w:rPr>
          <w:lang w:eastAsia="en-US"/>
        </w:rPr>
        <w:t>ng pon</w:t>
      </w:r>
      <w:r>
        <w:rPr>
          <w:lang w:eastAsia="en-US"/>
        </w:rPr>
        <w:t>ere</w:t>
      </w:r>
      <w:r w:rsidRPr="005316CF">
        <w:rPr>
          <w:lang w:eastAsia="en-US"/>
        </w:rPr>
        <w:t>n tegenover de uit</w:t>
      </w:r>
      <w:r w:rsidRPr="005316CF">
        <w:rPr>
          <w:lang w:eastAsia="en-US"/>
        </w:rPr>
        <w:softHyphen/>
        <w:t>spraken en besluiten der geh</w:t>
      </w:r>
      <w:r>
        <w:rPr>
          <w:lang w:eastAsia="en-US"/>
        </w:rPr>
        <w:t>ele</w:t>
      </w:r>
      <w:r w:rsidRPr="005316CF">
        <w:rPr>
          <w:lang w:eastAsia="en-US"/>
        </w:rPr>
        <w:t xml:space="preserve"> Kerk? Hij overtrad met volle bewustzijn artikel 49 en 52 der Zeeuwsche Kerk</w:t>
      </w:r>
      <w:r w:rsidRPr="005316CF">
        <w:rPr>
          <w:lang w:eastAsia="en-US"/>
        </w:rPr>
        <w:softHyphen/>
        <w:t>orde, onder welke Sluis ook stond. Men moge het in dezen</w:t>
      </w:r>
      <w:r>
        <w:rPr>
          <w:lang w:eastAsia="en-US"/>
        </w:rPr>
        <w:t xml:space="preserve"> </w:t>
      </w:r>
      <w:r w:rsidRPr="005316CF">
        <w:rPr>
          <w:lang w:eastAsia="en-US"/>
        </w:rPr>
        <w:t>met hem al dan niet eens zijn, zijn optreden kan niet anders gekwalificeerd worden, dan zuiver independentisch te zijn. Dat hij ten volle overtuigd was niet anders te mogen handelen, en dat overtreding der Kerkorde in dezen plichtsbetrachting voor hem was, gel</w:t>
      </w:r>
      <w:r>
        <w:rPr>
          <w:lang w:eastAsia="en-US"/>
        </w:rPr>
        <w:t>ove</w:t>
      </w:r>
      <w:r w:rsidRPr="005316CF">
        <w:rPr>
          <w:lang w:eastAsia="en-US"/>
        </w:rPr>
        <w:t>n wij gaarne, maar dat dit aan het feit van zijn al of niet independent zijn niets afdoet, is even zeker. Ieder, die de autonomie van het wedergeboren hart stelt tegenover de kerkelijke besluiten en verordeningen, om dan naar de inspraken van</w:t>
      </w:r>
      <w:r>
        <w:rPr>
          <w:lang w:eastAsia="en-US"/>
        </w:rPr>
        <w:t xml:space="preserve"> zijn consciëntie</w:t>
      </w:r>
      <w:r w:rsidRPr="005316CF">
        <w:rPr>
          <w:lang w:eastAsia="en-US"/>
        </w:rPr>
        <w:t xml:space="preserve"> te leven, is zuiver independent, en dat deed</w:t>
      </w:r>
      <w:r>
        <w:rPr>
          <w:lang w:eastAsia="en-US"/>
        </w:rPr>
        <w:t xml:space="preserve"> </w:t>
      </w:r>
      <w:r w:rsidRPr="005316CF">
        <w:rPr>
          <w:lang w:eastAsia="en-US"/>
        </w:rPr>
        <w:t>KOELMAN. 1)</w:t>
      </w:r>
    </w:p>
    <w:p w:rsidR="00F4202A" w:rsidRPr="005316CF" w:rsidRDefault="00F4202A" w:rsidP="00F4202A">
      <w:pPr>
        <w:jc w:val="both"/>
        <w:rPr>
          <w:lang w:eastAsia="en-US"/>
        </w:rPr>
      </w:pPr>
      <w:r w:rsidRPr="005316CF">
        <w:rPr>
          <w:lang w:eastAsia="en-US"/>
        </w:rPr>
        <w:t>Dit hadden de Kerkelijke autoriteiten, die geroepen waren de verordeningen der Kerk te handhaven, moeten inzien en begrijpen. Zij zouden dan immers tot schorsing van KOELMAN, en, bij volharding, tot</w:t>
      </w:r>
      <w:r>
        <w:rPr>
          <w:lang w:eastAsia="en-US"/>
        </w:rPr>
        <w:t xml:space="preserve"> zijn </w:t>
      </w:r>
      <w:r w:rsidRPr="005316CF">
        <w:rPr>
          <w:lang w:eastAsia="en-US"/>
        </w:rPr>
        <w:t>afzetting over ge</w:t>
      </w:r>
      <w:r w:rsidRPr="005316CF">
        <w:rPr>
          <w:lang w:eastAsia="en-US"/>
        </w:rPr>
        <w:softHyphen/>
        <w:t>gaan zijn. En wat deden</w:t>
      </w:r>
      <w:r>
        <w:rPr>
          <w:lang w:eastAsia="en-US"/>
        </w:rPr>
        <w:t xml:space="preserve"> zijn </w:t>
      </w:r>
      <w:r w:rsidRPr="005316CF">
        <w:rPr>
          <w:lang w:eastAsia="en-US"/>
        </w:rPr>
        <w:t>competente rechters daaren</w:t>
      </w:r>
      <w:r w:rsidRPr="005316CF">
        <w:rPr>
          <w:lang w:eastAsia="en-US"/>
        </w:rPr>
        <w:softHyphen/>
        <w:t>tegen. Niets, dan trachten</w:t>
      </w:r>
      <w:r>
        <w:rPr>
          <w:lang w:eastAsia="en-US"/>
        </w:rPr>
        <w:t xml:space="preserve"> de </w:t>
      </w:r>
      <w:r w:rsidRPr="005316CF">
        <w:rPr>
          <w:lang w:eastAsia="en-US"/>
        </w:rPr>
        <w:t>aberr</w:t>
      </w:r>
      <w:r>
        <w:rPr>
          <w:lang w:eastAsia="en-US"/>
        </w:rPr>
        <w:t>ere</w:t>
      </w:r>
      <w:r w:rsidRPr="005316CF">
        <w:rPr>
          <w:lang w:eastAsia="en-US"/>
        </w:rPr>
        <w:t>nden broeder over</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Niet alleen zijn daden, ook enkele uitspraken bevestigen KOELMAN S independentisme. Als hij op blz. 354 257 van 't bo</w:t>
      </w:r>
      <w:r>
        <w:rPr>
          <w:lang w:eastAsia="en-US"/>
        </w:rPr>
        <w:t>ekje '</w:t>
      </w:r>
      <w:r w:rsidRPr="005316CF">
        <w:rPr>
          <w:lang w:eastAsia="en-US"/>
        </w:rPr>
        <w:t>Reformatie n</w:t>
      </w:r>
      <w:r>
        <w:rPr>
          <w:lang w:eastAsia="en-US"/>
        </w:rPr>
        <w:t>odi</w:t>
      </w:r>
      <w:r w:rsidRPr="005316CF">
        <w:rPr>
          <w:lang w:eastAsia="en-US"/>
        </w:rPr>
        <w:t>g omtre</w:t>
      </w:r>
      <w:r>
        <w:rPr>
          <w:lang w:eastAsia="en-US"/>
        </w:rPr>
        <w:t xml:space="preserve">nt het gebruyk der Formulieren </w:t>
      </w:r>
      <w:r w:rsidRPr="005316CF">
        <w:rPr>
          <w:lang w:eastAsia="en-US"/>
        </w:rPr>
        <w:t>verzekert in 't stuk der Synoden in derzelver autoriteit zuiver gereformeerd te zijn, dan volg</w:t>
      </w:r>
      <w:r>
        <w:rPr>
          <w:lang w:eastAsia="en-US"/>
        </w:rPr>
        <w:t>en aan het einde deze woorden '</w:t>
      </w:r>
      <w:r w:rsidRPr="005316CF">
        <w:rPr>
          <w:lang w:eastAsia="en-US"/>
        </w:rPr>
        <w:t>en derhalven</w:t>
      </w:r>
      <w:r>
        <w:rPr>
          <w:lang w:eastAsia="en-US"/>
        </w:rPr>
        <w:t>,</w:t>
      </w:r>
      <w:r w:rsidRPr="005316CF">
        <w:rPr>
          <w:lang w:eastAsia="en-US"/>
        </w:rPr>
        <w:t xml:space="preserve"> indien men kan tonnen, dat het is na</w:t>
      </w:r>
      <w:r>
        <w:rPr>
          <w:lang w:eastAsia="en-US"/>
        </w:rPr>
        <w:t xml:space="preserve"> de </w:t>
      </w:r>
      <w:r w:rsidRPr="005316CF">
        <w:rPr>
          <w:lang w:eastAsia="en-US"/>
        </w:rPr>
        <w:t xml:space="preserve">woorde Godts, dat Evangelische </w:t>
      </w:r>
      <w:r>
        <w:rPr>
          <w:lang w:eastAsia="en-US"/>
        </w:rPr>
        <w:t>Lera</w:t>
      </w:r>
      <w:r w:rsidRPr="005316CF">
        <w:rPr>
          <w:lang w:eastAsia="en-US"/>
        </w:rPr>
        <w:t>ars aan Formulieren van Gebeden en onderrich</w:t>
      </w:r>
      <w:r w:rsidRPr="005316CF">
        <w:rPr>
          <w:lang w:eastAsia="en-US"/>
        </w:rPr>
        <w:softHyphen/>
        <w:t>tingen verbonden worden, hoe ick gereedt zou zijn, sulcks op te volgen. Of zeggen deze woorden niet genoeg; ze werpen al het voorafgaande omver. N</w:t>
      </w:r>
      <w:r>
        <w:rPr>
          <w:lang w:eastAsia="en-US"/>
        </w:rPr>
        <w:t>iet omdat het een besluit der Synode</w:t>
      </w:r>
      <w:r w:rsidRPr="005316CF">
        <w:rPr>
          <w:lang w:eastAsia="en-US"/>
        </w:rPr>
        <w:t xml:space="preserve"> is, zal hij de Formulieren gebruiken, maar dan alleen, als hij persoonlijk van 't nut derzelve, uit het Woord Gods overtuigd wordt.</w:t>
      </w:r>
    </w:p>
    <w:p w:rsidR="00F4202A" w:rsidRPr="005316CF" w:rsidRDefault="00F4202A" w:rsidP="00F4202A">
      <w:pPr>
        <w:jc w:val="both"/>
        <w:rPr>
          <w:lang w:eastAsia="en-US"/>
        </w:rPr>
      </w:pPr>
      <w:r w:rsidRPr="005316CF">
        <w:rPr>
          <w:lang w:eastAsia="en-US"/>
        </w:rPr>
        <w:t>Nog duidelijker treedt zijn Independentisme aan</w:t>
      </w:r>
      <w:r>
        <w:rPr>
          <w:lang w:eastAsia="en-US"/>
        </w:rPr>
        <w:t xml:space="preserve"> de </w:t>
      </w:r>
      <w:r w:rsidRPr="005316CF">
        <w:rPr>
          <w:lang w:eastAsia="en-US"/>
        </w:rPr>
        <w:t>dag op blz. 45, ',Aanspraak,/ voor het f/Dispuyt en de Historie, mitsgaders de Praktyke van</w:t>
      </w:r>
      <w:r>
        <w:rPr>
          <w:lang w:eastAsia="en-US"/>
        </w:rPr>
        <w:t xml:space="preserve"> de </w:t>
      </w:r>
      <w:r w:rsidRPr="005316CF">
        <w:rPr>
          <w:lang w:eastAsia="en-US"/>
        </w:rPr>
        <w:t>Sabbathm Beschuldigd zijnde van Independent te zijn</w:t>
      </w:r>
      <w:r>
        <w:rPr>
          <w:lang w:eastAsia="en-US"/>
        </w:rPr>
        <w:t>,</w:t>
      </w:r>
      <w:r w:rsidRPr="005316CF">
        <w:rPr>
          <w:lang w:eastAsia="en-US"/>
        </w:rPr>
        <w:t xml:space="preserve"> verdedigt hij zich met deze woorden yHet is er soo verre van daan</w:t>
      </w:r>
      <w:r>
        <w:rPr>
          <w:lang w:eastAsia="en-US"/>
        </w:rPr>
        <w:t>,</w:t>
      </w:r>
      <w:r w:rsidRPr="005316CF">
        <w:rPr>
          <w:lang w:eastAsia="en-US"/>
        </w:rPr>
        <w:t xml:space="preserve"> dat ik Independent sonde sijn</w:t>
      </w:r>
      <w:r>
        <w:rPr>
          <w:lang w:eastAsia="en-US"/>
        </w:rPr>
        <w:t>,</w:t>
      </w:r>
      <w:r w:rsidRPr="005316CF">
        <w:rPr>
          <w:lang w:eastAsia="en-US"/>
        </w:rPr>
        <w:t xml:space="preserve"> dat ik selfs publijklijk tegen de Independentische Gronden geschreven heb; 't is waar, onder die twee Kerkelijke Canones, van Formulieren en Feestdagen, als zijnde onschriftmatig, kan ik mij </w:t>
      </w:r>
      <w:r>
        <w:rPr>
          <w:lang w:eastAsia="en-US"/>
        </w:rPr>
        <w:t>Consciëntie</w:t>
      </w:r>
      <w:r w:rsidRPr="005316CF">
        <w:rPr>
          <w:lang w:eastAsia="en-US"/>
        </w:rPr>
        <w:t>s-)aalzen niet buygen. Wij cursiv</w:t>
      </w:r>
      <w:r>
        <w:rPr>
          <w:lang w:eastAsia="en-US"/>
        </w:rPr>
        <w:t>ere</w:t>
      </w:r>
      <w:r w:rsidRPr="005316CF">
        <w:rPr>
          <w:lang w:eastAsia="en-US"/>
        </w:rPr>
        <w:t>n. Zijn leven lang heeft hij het, herhaald, dat incompetente rechters hem afgezet hadden, zou hij, indien competente mannen het gedaan hadden, er in berust hebben</w:t>
      </w:r>
    </w:p>
    <w:p w:rsidR="00F4202A" w:rsidRPr="005316CF" w:rsidRDefault="00F4202A" w:rsidP="00F4202A">
      <w:pPr>
        <w:jc w:val="both"/>
        <w:rPr>
          <w:lang w:eastAsia="en-US"/>
        </w:rPr>
      </w:pPr>
      <w:r w:rsidRPr="005316CF">
        <w:rPr>
          <w:lang w:eastAsia="en-US"/>
        </w:rPr>
        <w:t>332</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te halen tot conformatie in zake de Formulieren en Feest</w:t>
      </w:r>
      <w:r w:rsidRPr="005316CF">
        <w:rPr>
          <w:lang w:eastAsia="en-US"/>
        </w:rPr>
        <w:softHyphen/>
        <w:t>dagen zonder te willen komen tot handhaving der Kerkorde, waaronder KOELMAN leefde en wier naleving hij toch op zich genomen had</w:t>
      </w:r>
      <w:r>
        <w:rPr>
          <w:lang w:eastAsia="en-US"/>
        </w:rPr>
        <w:t>. De</w:t>
      </w:r>
      <w:r w:rsidRPr="005316CF">
        <w:rPr>
          <w:lang w:eastAsia="en-US"/>
        </w:rPr>
        <w:t>ze handelwijze van Kerkeraad en Classis is verkeerd en kan nooit goed gepraat worden. Zij mogen eerbied gehad hebben voor</w:t>
      </w:r>
      <w:r>
        <w:rPr>
          <w:lang w:eastAsia="en-US"/>
        </w:rPr>
        <w:t xml:space="preserve"> de </w:t>
      </w:r>
      <w:r w:rsidRPr="005316CF">
        <w:rPr>
          <w:lang w:eastAsia="en-US"/>
        </w:rPr>
        <w:t>moed der overtuiging. van KOELMAN; zij hadden niet blind mogen zijn voor het feit, dat de wanorde, indien zulke excessen niet bestreden werden, spoedig ondragelijk zou woeden.</w:t>
      </w:r>
    </w:p>
    <w:p w:rsidR="00F4202A" w:rsidRPr="005316CF" w:rsidRDefault="00F4202A" w:rsidP="00F4202A">
      <w:pPr>
        <w:jc w:val="both"/>
        <w:rPr>
          <w:lang w:eastAsia="en-US"/>
        </w:rPr>
      </w:pPr>
      <w:r w:rsidRPr="005316CF">
        <w:rPr>
          <w:lang w:eastAsia="en-US"/>
        </w:rPr>
        <w:t>Wat is nu verder geschied?</w:t>
      </w:r>
    </w:p>
    <w:p w:rsidR="00F4202A" w:rsidRPr="005316CF" w:rsidRDefault="00F4202A" w:rsidP="00F4202A">
      <w:pPr>
        <w:jc w:val="both"/>
        <w:rPr>
          <w:lang w:eastAsia="en-US"/>
        </w:rPr>
      </w:pPr>
      <w:r w:rsidRPr="005316CF">
        <w:rPr>
          <w:lang w:eastAsia="en-US"/>
        </w:rPr>
        <w:t>Toen de Kerkelijken hun plicht verzuimden, hebben de Overheden, lagere en h</w:t>
      </w:r>
      <w:r>
        <w:rPr>
          <w:lang w:eastAsia="en-US"/>
        </w:rPr>
        <w:t>oge</w:t>
      </w:r>
      <w:r w:rsidRPr="005316CF">
        <w:rPr>
          <w:lang w:eastAsia="en-US"/>
        </w:rPr>
        <w:t>re, gemeend te moeten optreden, doch niet dan na tall</w:t>
      </w:r>
      <w:r>
        <w:rPr>
          <w:lang w:eastAsia="en-US"/>
        </w:rPr>
        <w:t>oze</w:t>
      </w:r>
      <w:r w:rsidRPr="005316CF">
        <w:rPr>
          <w:lang w:eastAsia="en-US"/>
        </w:rPr>
        <w:t xml:space="preserve"> malen de Kerkelijke personen tot de handhaving van het recht der Kerk te hebben aange</w:t>
      </w:r>
      <w:r w:rsidRPr="005316CF">
        <w:rPr>
          <w:lang w:eastAsia="en-US"/>
        </w:rPr>
        <w:softHyphen/>
        <w:t>spoord. En dat onzes inziens, terecht. Zij toch waren van m</w:t>
      </w:r>
      <w:r>
        <w:rPr>
          <w:lang w:eastAsia="en-US"/>
        </w:rPr>
        <w:t>eni</w:t>
      </w:r>
      <w:r w:rsidRPr="005316CF">
        <w:rPr>
          <w:lang w:eastAsia="en-US"/>
        </w:rPr>
        <w:t>ng, 10 dat de verhouding, waarin zij tot de Kerk stonden hen daartoe verplichtte</w:t>
      </w:r>
      <w:r>
        <w:rPr>
          <w:lang w:eastAsia="en-US"/>
        </w:rPr>
        <w:t>,</w:t>
      </w:r>
      <w:r w:rsidRPr="005316CF">
        <w:rPr>
          <w:lang w:eastAsia="en-US"/>
        </w:rPr>
        <w:t xml:space="preserve"> en 20 dat een man als KOELMAN, die dacht en handelde</w:t>
      </w:r>
      <w:r>
        <w:rPr>
          <w:lang w:eastAsia="en-US"/>
        </w:rPr>
        <w:t>,</w:t>
      </w:r>
      <w:r w:rsidRPr="005316CF">
        <w:rPr>
          <w:lang w:eastAsia="en-US"/>
        </w:rPr>
        <w:t xml:space="preserve"> als hij</w:t>
      </w:r>
      <w:r>
        <w:rPr>
          <w:lang w:eastAsia="en-US"/>
        </w:rPr>
        <w:t>,</w:t>
      </w:r>
      <w:r w:rsidRPr="005316CF">
        <w:rPr>
          <w:lang w:eastAsia="en-US"/>
        </w:rPr>
        <w:t xml:space="preserve"> niet langer in die huishouding thuis behoorde. In één woord de Magistraat oordeelde, dat hem tweeërlei overbleef, Of de Kerk verlaten Of zich conform</w:t>
      </w:r>
      <w:r>
        <w:rPr>
          <w:lang w:eastAsia="en-US"/>
        </w:rPr>
        <w:t>ere</w:t>
      </w:r>
      <w:r w:rsidRPr="005316CF">
        <w:rPr>
          <w:lang w:eastAsia="en-US"/>
        </w:rPr>
        <w:t>n</w:t>
      </w:r>
      <w:r>
        <w:rPr>
          <w:lang w:eastAsia="en-US"/>
        </w:rPr>
        <w:t>,</w:t>
      </w:r>
      <w:r w:rsidRPr="005316CF">
        <w:rPr>
          <w:lang w:eastAsia="en-US"/>
        </w:rPr>
        <w:t xml:space="preserve"> maar dat hij in geen geval moest m</w:t>
      </w:r>
      <w:r>
        <w:rPr>
          <w:lang w:eastAsia="en-US"/>
        </w:rPr>
        <w:t xml:space="preserve">een zijn </w:t>
      </w:r>
      <w:r w:rsidRPr="005316CF">
        <w:rPr>
          <w:lang w:eastAsia="en-US"/>
        </w:rPr>
        <w:t>subjectieve meerringen te kunnen handhaven binnen de muren der Kerk</w:t>
      </w:r>
    </w:p>
    <w:p w:rsidR="00F4202A" w:rsidRPr="005316CF" w:rsidRDefault="00F4202A" w:rsidP="00F4202A">
      <w:pPr>
        <w:jc w:val="both"/>
        <w:rPr>
          <w:lang w:eastAsia="en-US"/>
        </w:rPr>
      </w:pPr>
      <w:r>
        <w:rPr>
          <w:lang w:eastAsia="en-US"/>
        </w:rPr>
        <w:t xml:space="preserve">Zo </w:t>
      </w:r>
      <w:r w:rsidRPr="005316CF">
        <w:rPr>
          <w:lang w:eastAsia="en-US"/>
        </w:rPr>
        <w:t>dacht de Magistraat van Sluis er over, toen hij in een schrijven van 22 Februari 16741) als</w:t>
      </w:r>
      <w:r>
        <w:rPr>
          <w:lang w:eastAsia="en-US"/>
        </w:rPr>
        <w:t xml:space="preserve"> zijn </w:t>
      </w:r>
      <w:r w:rsidRPr="005316CF">
        <w:rPr>
          <w:lang w:eastAsia="en-US"/>
        </w:rPr>
        <w:t>m</w:t>
      </w:r>
      <w:r>
        <w:rPr>
          <w:lang w:eastAsia="en-US"/>
        </w:rPr>
        <w:t>eni</w:t>
      </w:r>
      <w:r w:rsidRPr="005316CF">
        <w:rPr>
          <w:lang w:eastAsia="en-US"/>
        </w:rPr>
        <w:t>ng te kennen gaf, dat èn Kerkeraad èn Classis in strijd met art. 80 der Kerkorde hadden gehandeld</w:t>
      </w:r>
      <w:r>
        <w:rPr>
          <w:lang w:eastAsia="en-US"/>
        </w:rPr>
        <w:t>,</w:t>
      </w:r>
      <w:r w:rsidRPr="005316CF">
        <w:rPr>
          <w:lang w:eastAsia="en-US"/>
        </w:rPr>
        <w:t xml:space="preserve"> toen zij besloten KOELMAN daarin te verdragen. Niet anders oordeelden de Hoog</w:t>
      </w:r>
      <w:r w:rsidRPr="005316CF">
        <w:rPr>
          <w:lang w:eastAsia="en-US"/>
        </w:rPr>
        <w:softHyphen/>
      </w:r>
      <w:r>
        <w:rPr>
          <w:lang w:eastAsia="en-US"/>
        </w:rPr>
        <w:t xml:space="preserve"> </w:t>
      </w:r>
      <w:r w:rsidRPr="005316CF">
        <w:rPr>
          <w:lang w:eastAsia="en-US"/>
        </w:rPr>
        <w:t>Mog. H.H. toen zij schreven</w:t>
      </w:r>
      <w:r>
        <w:rPr>
          <w:lang w:eastAsia="en-US"/>
        </w:rPr>
        <w:t>, «</w:t>
      </w:r>
      <w:r w:rsidRPr="005316CF">
        <w:rPr>
          <w:lang w:eastAsia="en-US"/>
        </w:rPr>
        <w:t>dat zij vernemende</w:t>
      </w:r>
      <w:r>
        <w:rPr>
          <w:lang w:eastAsia="en-US"/>
        </w:rPr>
        <w:t>,</w:t>
      </w:r>
      <w:r w:rsidRPr="005316CF">
        <w:rPr>
          <w:lang w:eastAsia="en-US"/>
        </w:rPr>
        <w:t xml:space="preserve"> dat allerhande </w:t>
      </w:r>
      <w:r>
        <w:rPr>
          <w:lang w:eastAsia="en-US"/>
        </w:rPr>
        <w:t>Mens</w:t>
      </w:r>
      <w:r w:rsidRPr="005316CF">
        <w:rPr>
          <w:lang w:eastAsia="en-US"/>
        </w:rPr>
        <w:t>en</w:t>
      </w:r>
      <w:r>
        <w:rPr>
          <w:lang w:eastAsia="en-US"/>
        </w:rPr>
        <w:t>,</w:t>
      </w:r>
      <w:r w:rsidRPr="005316CF">
        <w:rPr>
          <w:lang w:eastAsia="en-US"/>
        </w:rPr>
        <w:t xml:space="preserve"> door allerhande inventiën</w:t>
      </w:r>
      <w:r>
        <w:rPr>
          <w:lang w:eastAsia="en-US"/>
        </w:rPr>
        <w:t>,</w:t>
      </w:r>
      <w:r w:rsidRPr="005316CF">
        <w:rPr>
          <w:lang w:eastAsia="en-US"/>
        </w:rPr>
        <w:t xml:space="preserve"> ende waan van eigen wijsheidt ende verstant</w:t>
      </w:r>
      <w:r>
        <w:rPr>
          <w:lang w:eastAsia="en-US"/>
        </w:rPr>
        <w:t>,</w:t>
      </w:r>
      <w:r w:rsidRPr="005316CF">
        <w:rPr>
          <w:lang w:eastAsia="en-US"/>
        </w:rPr>
        <w:t xml:space="preserve"> de L</w:t>
      </w:r>
      <w:r>
        <w:rPr>
          <w:lang w:eastAsia="en-US"/>
        </w:rPr>
        <w:t>ere</w:t>
      </w:r>
      <w:r w:rsidRPr="005316CF">
        <w:rPr>
          <w:lang w:eastAsia="en-US"/>
        </w:rPr>
        <w:t xml:space="preserve"> ende Order van de Kerken hier te Lande, naar so v</w:t>
      </w:r>
      <w:r>
        <w:rPr>
          <w:lang w:eastAsia="en-US"/>
        </w:rPr>
        <w:t>ele</w:t>
      </w:r>
      <w:r w:rsidRPr="005316CF">
        <w:rPr>
          <w:lang w:eastAsia="en-US"/>
        </w:rPr>
        <w:t xml:space="preserve"> moeiten ende</w:t>
      </w:r>
    </w:p>
    <w:p w:rsidR="00F4202A" w:rsidRDefault="00F4202A" w:rsidP="00F4202A">
      <w:pPr>
        <w:jc w:val="both"/>
        <w:rPr>
          <w:lang w:eastAsia="en-US"/>
        </w:rPr>
      </w:pPr>
    </w:p>
    <w:p w:rsidR="00F4202A" w:rsidRDefault="00F4202A" w:rsidP="00F4202A">
      <w:pPr>
        <w:jc w:val="both"/>
        <w:rPr>
          <w:lang w:eastAsia="en-US"/>
        </w:rPr>
      </w:pPr>
      <w:r w:rsidRPr="005316CF">
        <w:rPr>
          <w:lang w:eastAsia="en-US"/>
        </w:rPr>
        <w:t>1) Notulen der Stad Sluis; Notulen van</w:t>
      </w:r>
      <w:r>
        <w:rPr>
          <w:lang w:eastAsia="en-US"/>
        </w:rPr>
        <w:t xml:space="preserve"> de </w:t>
      </w:r>
      <w:r w:rsidRPr="005316CF">
        <w:rPr>
          <w:lang w:eastAsia="en-US"/>
        </w:rPr>
        <w:t xml:space="preserve">Kerkeraad te Sluis. </w:t>
      </w:r>
    </w:p>
    <w:p w:rsidR="00F4202A" w:rsidRPr="005316CF" w:rsidRDefault="00F4202A" w:rsidP="00F4202A">
      <w:pPr>
        <w:jc w:val="both"/>
        <w:rPr>
          <w:lang w:eastAsia="en-US"/>
        </w:rPr>
      </w:pPr>
      <w:r w:rsidRPr="005316CF">
        <w:rPr>
          <w:lang w:eastAsia="en-US"/>
        </w:rPr>
        <w:t>333</w:t>
      </w:r>
    </w:p>
    <w:p w:rsidR="00F4202A" w:rsidRPr="005316CF" w:rsidRDefault="00F4202A" w:rsidP="00F4202A">
      <w:pPr>
        <w:jc w:val="both"/>
        <w:rPr>
          <w:lang w:eastAsia="en-US"/>
        </w:rPr>
      </w:pPr>
      <w:r w:rsidRPr="005316CF">
        <w:rPr>
          <w:lang w:eastAsia="en-US"/>
        </w:rPr>
        <w:t>sukkelingen aangenomen</w:t>
      </w:r>
      <w:r>
        <w:rPr>
          <w:lang w:eastAsia="en-US"/>
        </w:rPr>
        <w:t>,</w:t>
      </w:r>
      <w:r w:rsidRPr="005316CF">
        <w:rPr>
          <w:lang w:eastAsia="en-US"/>
        </w:rPr>
        <w:t xml:space="preserve"> ende bij de h</w:t>
      </w:r>
      <w:r>
        <w:rPr>
          <w:lang w:eastAsia="en-US"/>
        </w:rPr>
        <w:t>oge</w:t>
      </w:r>
      <w:r w:rsidRPr="005316CF">
        <w:rPr>
          <w:lang w:eastAsia="en-US"/>
        </w:rPr>
        <w:t xml:space="preserve"> Overigheidt vastgesteldt</w:t>
      </w:r>
      <w:r>
        <w:rPr>
          <w:lang w:eastAsia="en-US"/>
        </w:rPr>
        <w:t>,</w:t>
      </w:r>
      <w:r w:rsidRPr="005316CF">
        <w:rPr>
          <w:lang w:eastAsia="en-US"/>
        </w:rPr>
        <w:t xml:space="preserve"> trachten wederom anders te gaan uitleggen endes observeren</w:t>
      </w:r>
      <w:r>
        <w:rPr>
          <w:lang w:eastAsia="en-US"/>
        </w:rPr>
        <w:t>»,</w:t>
      </w:r>
      <w:r w:rsidRPr="005316CF">
        <w:rPr>
          <w:lang w:eastAsia="en-US"/>
        </w:rPr>
        <w:t xml:space="preserve"> 1) meenden verplicht te zijn als ware voedster</w:t>
      </w:r>
      <w:r w:rsidRPr="005316CF">
        <w:rPr>
          <w:lang w:eastAsia="en-US"/>
        </w:rPr>
        <w:softHyphen/>
        <w:t>h</w:t>
      </w:r>
      <w:r>
        <w:rPr>
          <w:lang w:eastAsia="en-US"/>
        </w:rPr>
        <w:t>ere</w:t>
      </w:r>
      <w:r w:rsidRPr="005316CF">
        <w:rPr>
          <w:lang w:eastAsia="en-US"/>
        </w:rPr>
        <w:t>n der Kerk op al die zaken toe te zien, waarom zij dan ook de Classis van Walcheren ordonneerden en gelastte]) KOELMAN tot conformatie te brengen zonder verdere exceptie]) en</w:t>
      </w:r>
      <w:r>
        <w:rPr>
          <w:lang w:eastAsia="en-US"/>
        </w:rPr>
        <w:t>,</w:t>
      </w:r>
      <w:r w:rsidRPr="005316CF">
        <w:rPr>
          <w:lang w:eastAsia="en-US"/>
        </w:rPr>
        <w:t xml:space="preserve"> subterfugien. Ja, zelfs de Prins van Oranje, bij wier' de</w:t>
      </w:r>
      <w:r>
        <w:rPr>
          <w:lang w:eastAsia="en-US"/>
        </w:rPr>
        <w:t>,</w:t>
      </w:r>
      <w:r w:rsidRPr="005316CF">
        <w:rPr>
          <w:lang w:eastAsia="en-US"/>
        </w:rPr>
        <w:t xml:space="preserve">gecommitteerden van Sluis ook werden toegelaten en van wiën zij </w:t>
      </w:r>
      <w:r>
        <w:rPr>
          <w:lang w:eastAsia="en-US"/>
        </w:rPr>
        <w:t xml:space="preserve">zo </w:t>
      </w:r>
      <w:r w:rsidRPr="005316CF">
        <w:rPr>
          <w:lang w:eastAsia="en-US"/>
        </w:rPr>
        <w:t>zeer hoopten, dat Hij de rechten der Kerk zou handhaven, was van geen andere m</w:t>
      </w:r>
      <w:r>
        <w:rPr>
          <w:lang w:eastAsia="en-US"/>
        </w:rPr>
        <w:t>eni</w:t>
      </w:r>
      <w:r w:rsidRPr="005316CF">
        <w:rPr>
          <w:lang w:eastAsia="en-US"/>
        </w:rPr>
        <w:t>ng, dan dat de FP'. M. ambtshalve verplicht waren de Kerk bij hare rechten te behouden, en ook voor de handhaving der Kerkorde zorg te dragen. 2)</w:t>
      </w:r>
    </w:p>
    <w:p w:rsidR="00F4202A" w:rsidRPr="005316CF" w:rsidRDefault="00F4202A" w:rsidP="00F4202A">
      <w:pPr>
        <w:jc w:val="both"/>
        <w:rPr>
          <w:lang w:eastAsia="en-US"/>
        </w:rPr>
      </w:pPr>
      <w:r w:rsidRPr="005316CF">
        <w:rPr>
          <w:lang w:eastAsia="en-US"/>
        </w:rPr>
        <w:t>Zeker, wij willen evenmin als de verdedigers van KOELMAN over het hoofd zien, dat de Magistraat te Sluis</w:t>
      </w:r>
      <w:r>
        <w:rPr>
          <w:lang w:eastAsia="en-US"/>
        </w:rPr>
        <w:t xml:space="preserve"> een </w:t>
      </w:r>
      <w:r w:rsidRPr="005316CF">
        <w:rPr>
          <w:lang w:eastAsia="en-US"/>
        </w:rPr>
        <w:t>anti</w:t>
      </w:r>
      <w:r w:rsidRPr="005316CF">
        <w:rPr>
          <w:lang w:eastAsia="en-US"/>
        </w:rPr>
        <w:softHyphen/>
        <w:t>pathie tegen KOELMAN had</w:t>
      </w:r>
      <w:r>
        <w:rPr>
          <w:lang w:eastAsia="en-US"/>
        </w:rPr>
        <w:t>;</w:t>
      </w:r>
      <w:r w:rsidRPr="005316CF">
        <w:rPr>
          <w:lang w:eastAsia="en-US"/>
        </w:rPr>
        <w:t xml:space="preserve"> ook niet, dat de Magistraten in strijd met het gevoelen van voorgaande Synoden, op het houden der Feestdagen hadden aangedrongen, </w:t>
      </w:r>
      <w:r>
        <w:rPr>
          <w:lang w:eastAsia="en-US"/>
        </w:rPr>
        <w:t>zoda</w:t>
      </w:r>
      <w:r w:rsidRPr="005316CF">
        <w:rPr>
          <w:lang w:eastAsia="en-US"/>
        </w:rPr>
        <w:t>t KOELMAN de H.H. hier in hun zwak tastte; eindelijk niet, dat KOELMAN in</w:t>
      </w:r>
      <w:r>
        <w:rPr>
          <w:lang w:eastAsia="en-US"/>
        </w:rPr>
        <w:t xml:space="preserve"> een </w:t>
      </w:r>
      <w:r w:rsidRPr="005316CF">
        <w:rPr>
          <w:lang w:eastAsia="en-US"/>
        </w:rPr>
        <w:t>bijzondere verhouding tot de Alge</w:t>
      </w:r>
      <w:r>
        <w:rPr>
          <w:lang w:eastAsia="en-US"/>
        </w:rPr>
        <w:t>mene</w:t>
      </w:r>
      <w:r w:rsidRPr="005316CF">
        <w:rPr>
          <w:lang w:eastAsia="en-US"/>
        </w:rPr>
        <w:t xml:space="preserve"> Staten stond, daar Sluis tot de Generaliteits-landen behoorde; en dus de H.H. te spoediger kwetste, maar toch m</w:t>
      </w:r>
      <w:r>
        <w:rPr>
          <w:lang w:eastAsia="en-US"/>
        </w:rPr>
        <w:t>een</w:t>
      </w:r>
      <w:r w:rsidRPr="005316CF">
        <w:rPr>
          <w:lang w:eastAsia="en-US"/>
        </w:rPr>
        <w:t xml:space="preserve"> wij te moeten opkomen tegen hen, die daaraan een grond rn</w:t>
      </w:r>
      <w:r>
        <w:rPr>
          <w:lang w:eastAsia="en-US"/>
        </w:rPr>
        <w:t>een</w:t>
      </w:r>
      <w:r w:rsidRPr="005316CF">
        <w:rPr>
          <w:lang w:eastAsia="en-US"/>
        </w:rPr>
        <w:t xml:space="preserve"> te kunnen ontl</w:t>
      </w:r>
      <w:r>
        <w:rPr>
          <w:lang w:eastAsia="en-US"/>
        </w:rPr>
        <w:t>een</w:t>
      </w:r>
      <w:r w:rsidRPr="005316CF">
        <w:rPr>
          <w:lang w:eastAsia="en-US"/>
        </w:rPr>
        <w:t xml:space="preserve"> ter verdediging van KOELMAN. Zij, die aldus reden</w:t>
      </w:r>
      <w:r>
        <w:rPr>
          <w:lang w:eastAsia="en-US"/>
        </w:rPr>
        <w:t>ere</w:t>
      </w:r>
      <w:r w:rsidRPr="005316CF">
        <w:rPr>
          <w:lang w:eastAsia="en-US"/>
        </w:rPr>
        <w:t>ra, verwarren verschillende zaken en maken zich aan dezelfde fout- schuldig als LODENSTEIN. Wat lezen wij toch telkens bij hem</w:t>
      </w:r>
      <w:r>
        <w:rPr>
          <w:lang w:eastAsia="en-US"/>
        </w:rPr>
        <w:t>?</w:t>
      </w:r>
      <w:r w:rsidRPr="005316CF">
        <w:rPr>
          <w:lang w:eastAsia="en-US"/>
        </w:rPr>
        <w:t xml:space="preserve"> Dit, dat het een schande is, dat men luie buikdienaren ongemoeid laat, terwijl mannen als. KOELMAN gedeporteerd en verjaagd worden. Bij deze reden</w:t>
      </w:r>
      <w:r>
        <w:rPr>
          <w:lang w:eastAsia="en-US"/>
        </w:rPr>
        <w:t>eri</w:t>
      </w:r>
      <w:r w:rsidRPr="005316CF">
        <w:rPr>
          <w:lang w:eastAsia="en-US"/>
        </w:rPr>
        <w:t>ng verliest LODENSTEIN uit het oog, dat KOELMAN</w:t>
      </w:r>
      <w:r>
        <w:rPr>
          <w:lang w:eastAsia="en-US"/>
        </w:rPr>
        <w:t xml:space="preserve"> </w:t>
      </w:r>
      <w:r w:rsidRPr="005316CF">
        <w:rPr>
          <w:lang w:eastAsia="en-US"/>
        </w:rPr>
        <w:t>niet om zijn ijver in</w:t>
      </w:r>
      <w:r>
        <w:rPr>
          <w:lang w:eastAsia="en-US"/>
        </w:rPr>
        <w:t xml:space="preserve"> de </w:t>
      </w:r>
      <w:r w:rsidRPr="005316CF">
        <w:rPr>
          <w:lang w:eastAsia="en-US"/>
        </w:rPr>
        <w:t>dienst zijns H</w:t>
      </w:r>
      <w:r>
        <w:rPr>
          <w:lang w:eastAsia="en-US"/>
        </w:rPr>
        <w:t>ere</w:t>
      </w:r>
      <w:r w:rsidRPr="005316CF">
        <w:rPr>
          <w:lang w:eastAsia="en-US"/>
        </w:rPr>
        <w:t>n gedeporteerd</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1)</w:t>
      </w:r>
      <w:r w:rsidRPr="005316CF">
        <w:rPr>
          <w:lang w:eastAsia="en-US"/>
        </w:rPr>
        <w:t xml:space="preserve"> Resolutie van de Staten-Generaal ter Ver</w:t>
      </w:r>
      <w:r>
        <w:rPr>
          <w:lang w:eastAsia="en-US"/>
        </w:rPr>
        <w:t>eni</w:t>
      </w:r>
      <w:r w:rsidRPr="005316CF">
        <w:rPr>
          <w:lang w:eastAsia="en-US"/>
        </w:rPr>
        <w:t>ghde Nederlanden 13 Marty 1674. Vt. Math Pompe.</w:t>
      </w:r>
    </w:p>
    <w:p w:rsidR="00F4202A" w:rsidRPr="005316CF" w:rsidRDefault="00F4202A" w:rsidP="00F4202A">
      <w:pPr>
        <w:jc w:val="both"/>
        <w:rPr>
          <w:lang w:eastAsia="en-US"/>
        </w:rPr>
      </w:pPr>
      <w:r w:rsidRPr="005316CF">
        <w:rPr>
          <w:lang w:eastAsia="en-US"/>
        </w:rPr>
        <w:t>2) Notulen van</w:t>
      </w:r>
      <w:r>
        <w:rPr>
          <w:lang w:eastAsia="en-US"/>
        </w:rPr>
        <w:t xml:space="preserve"> de </w:t>
      </w:r>
      <w:r w:rsidRPr="005316CF">
        <w:rPr>
          <w:lang w:eastAsia="en-US"/>
        </w:rPr>
        <w:t>Kerkeraad van Sluis, 3</w:t>
      </w:r>
      <w:r>
        <w:rPr>
          <w:lang w:eastAsia="en-US"/>
        </w:rPr>
        <w:t>1</w:t>
      </w:r>
      <w:r w:rsidRPr="005316CF">
        <w:rPr>
          <w:lang w:eastAsia="en-US"/>
        </w:rPr>
        <w:t xml:space="preserve"> Maart 1674</w:t>
      </w:r>
    </w:p>
    <w:p w:rsidR="00F4202A" w:rsidRPr="005316CF" w:rsidRDefault="00F4202A" w:rsidP="00F4202A">
      <w:pPr>
        <w:jc w:val="both"/>
        <w:rPr>
          <w:lang w:eastAsia="en-US"/>
        </w:rPr>
      </w:pPr>
      <w:r w:rsidRPr="005316CF">
        <w:rPr>
          <w:lang w:eastAsia="en-US"/>
        </w:rPr>
        <w:t>334</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werd, maar om</w:t>
      </w:r>
      <w:r>
        <w:rPr>
          <w:lang w:eastAsia="en-US"/>
        </w:rPr>
        <w:t xml:space="preserve"> zijn </w:t>
      </w:r>
      <w:r w:rsidRPr="005316CF">
        <w:rPr>
          <w:lang w:eastAsia="en-US"/>
        </w:rPr>
        <w:t>trouwbreuk. Had hij de Kerkorde niet met</w:t>
      </w:r>
      <w:r>
        <w:rPr>
          <w:lang w:eastAsia="en-US"/>
        </w:rPr>
        <w:t xml:space="preserve"> zijn </w:t>
      </w:r>
      <w:r w:rsidRPr="005316CF">
        <w:rPr>
          <w:lang w:eastAsia="en-US"/>
        </w:rPr>
        <w:t>eigen hand ondert</w:t>
      </w:r>
      <w:r>
        <w:rPr>
          <w:lang w:eastAsia="en-US"/>
        </w:rPr>
        <w:t>eke</w:t>
      </w:r>
      <w:r w:rsidRPr="005316CF">
        <w:rPr>
          <w:lang w:eastAsia="en-US"/>
        </w:rPr>
        <w:t>nd, bij de aanvaarding zijner bediening?</w:t>
      </w:r>
    </w:p>
    <w:p w:rsidR="00F4202A" w:rsidRPr="005316CF" w:rsidRDefault="00F4202A" w:rsidP="00F4202A">
      <w:pPr>
        <w:jc w:val="both"/>
        <w:rPr>
          <w:lang w:eastAsia="en-US"/>
        </w:rPr>
      </w:pPr>
      <w:r w:rsidRPr="005316CF">
        <w:rPr>
          <w:lang w:eastAsia="en-US"/>
        </w:rPr>
        <w:t xml:space="preserve">Hoe zeer het ook te betreuren valt, dat een man van ongeveinsde godsvrucht als KOELMAN uit de Kerk werd gezet, binnen wier muren hij nog </w:t>
      </w:r>
      <w:r>
        <w:rPr>
          <w:lang w:eastAsia="en-US"/>
        </w:rPr>
        <w:t>zove</w:t>
      </w:r>
      <w:r w:rsidRPr="005316CF">
        <w:rPr>
          <w:lang w:eastAsia="en-US"/>
        </w:rPr>
        <w:t>el voor haar en haren bloei had kunnen doen, wij m</w:t>
      </w:r>
      <w:r>
        <w:rPr>
          <w:lang w:eastAsia="en-US"/>
        </w:rPr>
        <w:t>een</w:t>
      </w:r>
      <w:r w:rsidRPr="005316CF">
        <w:rPr>
          <w:lang w:eastAsia="en-US"/>
        </w:rPr>
        <w:t xml:space="preserve"> met Dr. Vos </w:t>
      </w:r>
      <w:r>
        <w:rPr>
          <w:lang w:eastAsia="en-US"/>
        </w:rPr>
        <w:t>1</w:t>
      </w:r>
      <w:r w:rsidRPr="005316CF">
        <w:rPr>
          <w:lang w:eastAsia="en-US"/>
        </w:rPr>
        <w:t>) tegen WIELENGA, 2) dat dit terecht geschied is, en zeggen met eerstgenoemde, («lat het diepe zwijgen der Kerk wel een bewijs was, dat zij de opvolging der Kerkorde verlangde</w:t>
      </w:r>
      <w:r>
        <w:rPr>
          <w:lang w:eastAsia="en-US"/>
        </w:rPr>
        <w:t>».</w:t>
      </w:r>
      <w:r w:rsidRPr="005316CF">
        <w:rPr>
          <w:lang w:eastAsia="en-US"/>
        </w:rPr>
        <w:t xml:space="preserve"> Hebben wij de reden</w:t>
      </w:r>
      <w:r>
        <w:rPr>
          <w:lang w:eastAsia="en-US"/>
        </w:rPr>
        <w:t>eri</w:t>
      </w:r>
      <w:r w:rsidRPr="005316CF">
        <w:rPr>
          <w:lang w:eastAsia="en-US"/>
        </w:rPr>
        <w:t xml:space="preserve">ng van WIELENGA wel begrepen, dan erkent hij wel KOELMAN'S schuld, 3) maar zou hij uit liefde voor KOELMAN en om de warme sympathie, die KOELMAN bij hem om velerlei oorzaak wekte, hem gespaard hebben willen zien. Om KOELMAN'S deugd had men zijn ondeugd over het hoofd moeten zien. </w:t>
      </w:r>
      <w:r>
        <w:rPr>
          <w:lang w:eastAsia="en-US"/>
        </w:rPr>
        <w:t>I</w:t>
      </w:r>
      <w:r w:rsidRPr="005316CF">
        <w:rPr>
          <w:lang w:eastAsia="en-US"/>
        </w:rPr>
        <w:t>mplicite erkent hij dit zelf, als hij zegt: 4) «Gaarne zouden wij gezien hebben dat KOELMAN</w:t>
      </w:r>
      <w:r>
        <w:rPr>
          <w:lang w:eastAsia="en-US"/>
        </w:rPr>
        <w:t xml:space="preserve"> de </w:t>
      </w:r>
      <w:r w:rsidRPr="005316CF">
        <w:rPr>
          <w:lang w:eastAsia="en-US"/>
        </w:rPr>
        <w:t xml:space="preserve">raad van Kerkeraad en Classis had kunnen opvolgen. In goede </w:t>
      </w:r>
      <w:r>
        <w:rPr>
          <w:lang w:eastAsia="en-US"/>
        </w:rPr>
        <w:t>consciëntie</w:t>
      </w:r>
      <w:r w:rsidRPr="005316CF">
        <w:rPr>
          <w:lang w:eastAsia="en-US"/>
        </w:rPr>
        <w:t xml:space="preserve"> meende hij dat niet te mogen doen. Wij willen hem daarover met geen enkel woord hard vallen</w:t>
      </w:r>
      <w:r>
        <w:rPr>
          <w:lang w:eastAsia="en-US"/>
        </w:rPr>
        <w:t>».</w:t>
      </w:r>
      <w:r w:rsidRPr="005316CF">
        <w:rPr>
          <w:lang w:eastAsia="en-US"/>
        </w:rPr>
        <w:t xml:space="preserve"> WIELENGA zal het toch zeker wel met ons eens zijn</w:t>
      </w:r>
      <w:r>
        <w:rPr>
          <w:lang w:eastAsia="en-US"/>
        </w:rPr>
        <w:t>,</w:t>
      </w:r>
      <w:r w:rsidRPr="005316CF">
        <w:rPr>
          <w:lang w:eastAsia="en-US"/>
        </w:rPr>
        <w:t xml:space="preserve"> dat wie als KOELMAN de uitspraak zijner </w:t>
      </w:r>
      <w:r>
        <w:rPr>
          <w:lang w:eastAsia="en-US"/>
        </w:rPr>
        <w:t>consciëntie</w:t>
      </w:r>
      <w:r w:rsidRPr="005316CF">
        <w:rPr>
          <w:lang w:eastAsia="en-US"/>
        </w:rPr>
        <w:t xml:space="preserve"> stelt tegenover de Kerkorde, niet langer Gereformeerd is, maar op de independentische lijn is gekomen, ook al valt hij KOELMAN daarover niet hard. Wij m</w:t>
      </w:r>
      <w:r>
        <w:rPr>
          <w:lang w:eastAsia="en-US"/>
        </w:rPr>
        <w:t>een</w:t>
      </w:r>
      <w:r w:rsidRPr="005316CF">
        <w:rPr>
          <w:lang w:eastAsia="en-US"/>
        </w:rPr>
        <w:t xml:space="preserve"> verder, dat de hoog- kerkelijke Vos, 5) in wiens oog volgens WIELENGA</w:t>
      </w:r>
      <w:r>
        <w:rPr>
          <w:lang w:eastAsia="en-US"/>
        </w:rPr>
        <w:t xml:space="preserve"> «</w:t>
      </w:r>
      <w:r w:rsidRPr="005316CF">
        <w:rPr>
          <w:lang w:eastAsia="en-US"/>
        </w:rPr>
        <w:t>afwijking van Reglement erger en ergerlijker dan spotten met de Confessie of verloochening der H. Schrift is</w:t>
      </w:r>
      <w:r>
        <w:rPr>
          <w:lang w:eastAsia="en-US"/>
        </w:rPr>
        <w:t xml:space="preserve">» </w:t>
      </w:r>
      <w:r w:rsidRPr="005316CF">
        <w:rPr>
          <w:lang w:eastAsia="en-US"/>
        </w:rPr>
        <w:t>in dezen vol-</w:t>
      </w:r>
    </w:p>
    <w:p w:rsidR="00F4202A" w:rsidRPr="005316CF" w:rsidRDefault="00F4202A" w:rsidP="00F4202A">
      <w:pPr>
        <w:jc w:val="both"/>
        <w:rPr>
          <w:lang w:eastAsia="en-US"/>
        </w:rPr>
      </w:pPr>
      <w:r w:rsidRPr="005316CF">
        <w:rPr>
          <w:lang w:eastAsia="en-US"/>
        </w:rPr>
        <w:t xml:space="preserve">1) </w:t>
      </w:r>
      <w:r>
        <w:rPr>
          <w:lang w:eastAsia="en-US"/>
        </w:rPr>
        <w:t>/</w:t>
      </w:r>
      <w:r w:rsidRPr="005316CF">
        <w:rPr>
          <w:lang w:eastAsia="en-US"/>
        </w:rPr>
        <w:t>Geschiedenis der Vader-Kerk, II blz. 51-52.</w:t>
      </w:r>
    </w:p>
    <w:p w:rsidR="00F4202A" w:rsidRPr="005316CF" w:rsidRDefault="00F4202A" w:rsidP="00F4202A">
      <w:pPr>
        <w:jc w:val="both"/>
        <w:rPr>
          <w:lang w:eastAsia="en-US"/>
        </w:rPr>
      </w:pPr>
      <w:r>
        <w:rPr>
          <w:lang w:eastAsia="en-US"/>
        </w:rPr>
        <w:t>2) Eni</w:t>
      </w:r>
      <w:r w:rsidRPr="005316CF">
        <w:rPr>
          <w:lang w:eastAsia="en-US"/>
        </w:rPr>
        <w:t>ge Meded</w:t>
      </w:r>
      <w:r>
        <w:rPr>
          <w:lang w:eastAsia="en-US"/>
        </w:rPr>
        <w:t>eli</w:t>
      </w:r>
      <w:r w:rsidRPr="005316CF">
        <w:rPr>
          <w:lang w:eastAsia="en-US"/>
        </w:rPr>
        <w:t>ngen over JACOBUS KOELMA</w:t>
      </w:r>
      <w:r w:rsidR="00B62D4C">
        <w:rPr>
          <w:lang w:eastAsia="en-US"/>
        </w:rPr>
        <w:t>N</w:t>
      </w:r>
      <w:r w:rsidRPr="005316CF">
        <w:rPr>
          <w:lang w:eastAsia="en-US"/>
        </w:rPr>
        <w:t>/ Voorwoord ”Pligten der O</w:t>
      </w:r>
      <w:r>
        <w:rPr>
          <w:lang w:eastAsia="en-US"/>
        </w:rPr>
        <w:t>u</w:t>
      </w:r>
      <w:r w:rsidRPr="005316CF">
        <w:rPr>
          <w:lang w:eastAsia="en-US"/>
        </w:rPr>
        <w:t>ders.</w:t>
      </w:r>
    </w:p>
    <w:p w:rsidR="00F4202A" w:rsidRDefault="00F4202A" w:rsidP="00F4202A">
      <w:pPr>
        <w:jc w:val="both"/>
        <w:rPr>
          <w:lang w:eastAsia="en-US"/>
        </w:rPr>
      </w:pPr>
      <w:r w:rsidRPr="005316CF">
        <w:rPr>
          <w:lang w:eastAsia="en-US"/>
        </w:rPr>
        <w:t xml:space="preserve">3) Idem, blz. </w:t>
      </w:r>
      <w:smartTag w:uri="urn:schemas-microsoft-com:office:smarttags" w:element="metricconverter">
        <w:smartTagPr>
          <w:attr w:name="ProductID" w:val="0. a"/>
        </w:smartTagPr>
        <w:r w:rsidRPr="005316CF">
          <w:rPr>
            <w:lang w:eastAsia="en-US"/>
          </w:rPr>
          <w:t>14, a</w:t>
        </w:r>
      </w:smartTag>
      <w:r w:rsidRPr="005316CF">
        <w:rPr>
          <w:lang w:eastAsia="en-US"/>
        </w:rPr>
        <w:t xml:space="preserve">.w. </w:t>
      </w:r>
    </w:p>
    <w:p w:rsidR="00F4202A" w:rsidRDefault="00F4202A" w:rsidP="00F4202A">
      <w:pPr>
        <w:jc w:val="both"/>
        <w:rPr>
          <w:lang w:eastAsia="en-US"/>
        </w:rPr>
      </w:pPr>
      <w:r>
        <w:rPr>
          <w:lang w:eastAsia="en-US"/>
        </w:rPr>
        <w:t>4</w:t>
      </w:r>
      <w:r w:rsidRPr="005316CF">
        <w:rPr>
          <w:lang w:eastAsia="en-US"/>
        </w:rPr>
        <w:t xml:space="preserve">) Idem, blz. </w:t>
      </w:r>
      <w:smartTag w:uri="urn:schemas-microsoft-com:office:smarttags" w:element="metricconverter">
        <w:smartTagPr>
          <w:attr w:name="ProductID" w:val="0. a"/>
        </w:smartTagPr>
        <w:r w:rsidRPr="005316CF">
          <w:rPr>
            <w:lang w:eastAsia="en-US"/>
          </w:rPr>
          <w:t>20, a</w:t>
        </w:r>
      </w:smartTag>
      <w:r w:rsidRPr="005316CF">
        <w:rPr>
          <w:lang w:eastAsia="en-US"/>
        </w:rPr>
        <w:t xml:space="preserve">.w. </w:t>
      </w:r>
    </w:p>
    <w:p w:rsidR="00F4202A" w:rsidRPr="005316CF" w:rsidRDefault="00F4202A" w:rsidP="00F4202A">
      <w:pPr>
        <w:jc w:val="both"/>
        <w:rPr>
          <w:lang w:eastAsia="en-US"/>
        </w:rPr>
      </w:pPr>
      <w:r w:rsidRPr="005316CF">
        <w:rPr>
          <w:lang w:eastAsia="en-US"/>
        </w:rPr>
        <w:t>5) Idem, blz 7. Voorwoord WIELEN</w:t>
      </w:r>
      <w:r>
        <w:rPr>
          <w:lang w:eastAsia="en-US"/>
        </w:rPr>
        <w:t>GA</w:t>
      </w:r>
    </w:p>
    <w:p w:rsidR="00F4202A" w:rsidRPr="005316CF" w:rsidRDefault="00F4202A" w:rsidP="00F4202A">
      <w:pPr>
        <w:jc w:val="both"/>
        <w:rPr>
          <w:lang w:eastAsia="en-US"/>
        </w:rPr>
      </w:pPr>
      <w:r w:rsidRPr="005316CF">
        <w:rPr>
          <w:lang w:eastAsia="en-US"/>
        </w:rPr>
        <w:t>335</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komen gelijk heeft, als hij er op wijst, 2) dat KOELMAN nergens elders werd beroepen en tevens vraagt:</w:t>
      </w:r>
      <w:r>
        <w:rPr>
          <w:lang w:eastAsia="en-US"/>
        </w:rPr>
        <w:t xml:space="preserve"> «</w:t>
      </w:r>
      <w:r w:rsidRPr="005316CF">
        <w:rPr>
          <w:lang w:eastAsia="en-US"/>
        </w:rPr>
        <w:t>Doch waarom kan men niet geestelijk zijn in gehoorzaamheid aan de Kerkorde</w:t>
      </w:r>
      <w:r>
        <w:rPr>
          <w:lang w:eastAsia="en-US"/>
        </w:rPr>
        <w:t>»?</w:t>
      </w:r>
      <w:r w:rsidRPr="005316CF">
        <w:rPr>
          <w:lang w:eastAsia="en-US"/>
        </w:rPr>
        <w:t xml:space="preserve"> Naar het ons voorkomt, hadden LODENSTEIN, BRAMEI., K CIELMAN en WIELENGA</w:t>
      </w:r>
      <w:r>
        <w:rPr>
          <w:lang w:eastAsia="en-US"/>
        </w:rPr>
        <w:t xml:space="preserve"> hun </w:t>
      </w:r>
      <w:r w:rsidRPr="005316CF">
        <w:rPr>
          <w:lang w:eastAsia="en-US"/>
        </w:rPr>
        <w:t>afkeuring gericht moeten hebben aan het adres der Kerk en Kerkelijken</w:t>
      </w:r>
      <w:r>
        <w:rPr>
          <w:lang w:eastAsia="en-US"/>
        </w:rPr>
        <w:t>,</w:t>
      </w:r>
      <w:r w:rsidRPr="005316CF">
        <w:rPr>
          <w:lang w:eastAsia="en-US"/>
        </w:rPr>
        <w:t xml:space="preserve"> die om der wille van de politieke approbatie der Kerkorde, verzuimd hadden te waken voor de rechten der Kerk. Gewis, ook wij achten de verhouding </w:t>
      </w:r>
      <w:r>
        <w:rPr>
          <w:lang w:eastAsia="en-US"/>
        </w:rPr>
        <w:t>tusse</w:t>
      </w:r>
      <w:r w:rsidRPr="005316CF">
        <w:rPr>
          <w:lang w:eastAsia="en-US"/>
        </w:rPr>
        <w:t xml:space="preserve">n Overheid en Kerk, </w:t>
      </w:r>
      <w:r>
        <w:rPr>
          <w:lang w:eastAsia="en-US"/>
        </w:rPr>
        <w:t>zoa</w:t>
      </w:r>
      <w:r w:rsidRPr="005316CF">
        <w:rPr>
          <w:lang w:eastAsia="en-US"/>
        </w:rPr>
        <w:t xml:space="preserve">ls die toen ter tijd was, niet </w:t>
      </w:r>
      <w:r>
        <w:rPr>
          <w:lang w:eastAsia="en-US"/>
        </w:rPr>
        <w:t>wens</w:t>
      </w:r>
      <w:r w:rsidRPr="005316CF">
        <w:rPr>
          <w:lang w:eastAsia="en-US"/>
        </w:rPr>
        <w:t>elijk noch Schriftuurlijk, maar m</w:t>
      </w:r>
      <w:r>
        <w:rPr>
          <w:lang w:eastAsia="en-US"/>
        </w:rPr>
        <w:t>een</w:t>
      </w:r>
      <w:r w:rsidRPr="005316CF">
        <w:rPr>
          <w:lang w:eastAsia="en-US"/>
        </w:rPr>
        <w:t xml:space="preserve"> bij de beoord</w:t>
      </w:r>
      <w:r>
        <w:rPr>
          <w:lang w:eastAsia="en-US"/>
        </w:rPr>
        <w:t>eli</w:t>
      </w:r>
      <w:r w:rsidRPr="005316CF">
        <w:rPr>
          <w:lang w:eastAsia="en-US"/>
        </w:rPr>
        <w:t>ng van het</w:t>
      </w:r>
      <w:r>
        <w:rPr>
          <w:lang w:eastAsia="en-US"/>
        </w:rPr>
        <w:t xml:space="preserve"> «</w:t>
      </w:r>
      <w:r w:rsidRPr="005316CF">
        <w:rPr>
          <w:lang w:eastAsia="en-US"/>
        </w:rPr>
        <w:t>geval KOELMAN» rekening te moeten houden met de historisch geworden toestanden en betrekkingen. Met Dr. Vos oord</w:t>
      </w:r>
      <w:r>
        <w:rPr>
          <w:lang w:eastAsia="en-US"/>
        </w:rPr>
        <w:t>ele</w:t>
      </w:r>
      <w:r w:rsidRPr="005316CF">
        <w:rPr>
          <w:lang w:eastAsia="en-US"/>
        </w:rPr>
        <w:t>n ook wij, dat KOELMAN zich waardig heeft gedragen in zijn ballingschap. Hoe gemakkelijk had hij zich kunnen aansluiten bij de Labadisten of het beroep naar Herfort kunnen aan</w:t>
      </w:r>
      <w:r w:rsidRPr="005316CF">
        <w:rPr>
          <w:lang w:eastAsia="en-US"/>
        </w:rPr>
        <w:softHyphen/>
        <w:t>nemen, maar dit deed hij niet. Wij achten het groot in hem, dat hij zich niet in de separatistische wateren verloren heeft, en dat hij, terwijl allen hem verlieten, niet naliet te arbeiden aan</w:t>
      </w:r>
      <w:r>
        <w:rPr>
          <w:lang w:eastAsia="en-US"/>
        </w:rPr>
        <w:t xml:space="preserve"> de </w:t>
      </w:r>
      <w:r w:rsidRPr="005316CF">
        <w:rPr>
          <w:lang w:eastAsia="en-US"/>
        </w:rPr>
        <w:t>opbouw der veel geliefde Kerk, ofschoon wij</w:t>
      </w:r>
      <w:r>
        <w:rPr>
          <w:lang w:eastAsia="en-US"/>
        </w:rPr>
        <w:t xml:space="preserve"> zijn </w:t>
      </w:r>
      <w:r w:rsidRPr="005316CF">
        <w:rPr>
          <w:lang w:eastAsia="en-US"/>
        </w:rPr>
        <w:t>handelwijze afkeuren en zijn denkbeelden in dezen independentisch noemen.</w:t>
      </w:r>
    </w:p>
    <w:p w:rsidR="00F4202A" w:rsidRPr="005316CF" w:rsidRDefault="00F4202A" w:rsidP="00F4202A">
      <w:pPr>
        <w:jc w:val="both"/>
        <w:rPr>
          <w:lang w:eastAsia="en-US"/>
        </w:rPr>
      </w:pPr>
      <w:r>
        <w:rPr>
          <w:lang w:eastAsia="en-US"/>
        </w:rPr>
        <w:t xml:space="preserve">Zo </w:t>
      </w:r>
      <w:r w:rsidRPr="005316CF">
        <w:rPr>
          <w:lang w:eastAsia="en-US"/>
        </w:rPr>
        <w:t>blijft ons dan nog de laatste der vragen, die wij stelden, over, nl. of KOELMAN invloed heeft geoefend.</w:t>
      </w:r>
    </w:p>
    <w:p w:rsidR="00F4202A" w:rsidRPr="005316CF" w:rsidRDefault="00F4202A" w:rsidP="00F4202A">
      <w:pPr>
        <w:jc w:val="both"/>
        <w:rPr>
          <w:lang w:eastAsia="en-US"/>
        </w:rPr>
      </w:pPr>
      <w:r w:rsidRPr="005316CF">
        <w:rPr>
          <w:lang w:eastAsia="en-US"/>
        </w:rPr>
        <w:t>Men heeft soms van die stillen in</w:t>
      </w:r>
      <w:r>
        <w:rPr>
          <w:lang w:eastAsia="en-US"/>
        </w:rPr>
        <w:t xml:space="preserve"> de </w:t>
      </w:r>
      <w:r w:rsidRPr="005316CF">
        <w:rPr>
          <w:lang w:eastAsia="en-US"/>
        </w:rPr>
        <w:t>lande, wier stem bij hun leven niet op de straten gehoord wordt, maar wier naam na hun verscheiden bij duizenden in gezegende herin</w:t>
      </w:r>
      <w:r w:rsidRPr="005316CF">
        <w:rPr>
          <w:lang w:eastAsia="en-US"/>
        </w:rPr>
        <w:softHyphen/>
        <w:t>nering blijft en wier invloed duurzaam is.</w:t>
      </w:r>
      <w:r>
        <w:rPr>
          <w:lang w:eastAsia="en-US"/>
        </w:rPr>
        <w:t>,</w:t>
      </w:r>
      <w:r w:rsidRPr="005316CF">
        <w:rPr>
          <w:lang w:eastAsia="en-US"/>
        </w:rPr>
        <w:t>Gelukkig zijn zij niet de éénigen, die invloed oefenen. Het is toch niet ieder gegeven ver te blijven van de woelige markt van het leven en in de stilte der eenzaamheid te arbeiden aan de voorge</w:t>
      </w:r>
      <w:r w:rsidRPr="005316CF">
        <w:rPr>
          <w:lang w:eastAsia="en-US"/>
        </w:rPr>
        <w:softHyphen/>
        <w:t>stelde levenstaak. 't Zou er althans niet best uitzien met een</w:t>
      </w:r>
    </w:p>
    <w:p w:rsidR="00F4202A" w:rsidRPr="005316CF" w:rsidRDefault="00F4202A" w:rsidP="00F4202A">
      <w:pPr>
        <w:jc w:val="both"/>
        <w:rPr>
          <w:lang w:eastAsia="en-US"/>
        </w:rPr>
      </w:pPr>
      <w:r w:rsidRPr="005316CF">
        <w:rPr>
          <w:lang w:eastAsia="en-US"/>
        </w:rPr>
        <w:t>2) Vos, a. w. blz. 52.</w:t>
      </w:r>
    </w:p>
    <w:p w:rsidR="00F4202A" w:rsidRPr="005316CF" w:rsidRDefault="00F4202A" w:rsidP="00F4202A">
      <w:pPr>
        <w:jc w:val="both"/>
        <w:rPr>
          <w:lang w:eastAsia="en-US"/>
        </w:rPr>
      </w:pPr>
      <w:r w:rsidRPr="005316CF">
        <w:rPr>
          <w:lang w:eastAsia="en-US"/>
        </w:rPr>
        <w:t>336</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man als KOELMAN, indien de eerstgenoemden alleen invloed ten goede konden oefenen. Wij hebben immers in hem een man ontmoet, die gearbeid heeft voor 't oog van heel het land, en die het oor trachtte te krijgen van geheel de natie en Kerk.</w:t>
      </w:r>
    </w:p>
    <w:p w:rsidR="00F4202A" w:rsidRPr="005316CF" w:rsidRDefault="00F4202A" w:rsidP="00F4202A">
      <w:pPr>
        <w:jc w:val="both"/>
        <w:rPr>
          <w:lang w:eastAsia="en-US"/>
        </w:rPr>
      </w:pPr>
      <w:r w:rsidRPr="005316CF">
        <w:rPr>
          <w:lang w:eastAsia="en-US"/>
        </w:rPr>
        <w:t>K</w:t>
      </w:r>
      <w:r>
        <w:rPr>
          <w:lang w:eastAsia="en-US"/>
        </w:rPr>
        <w:t>ere</w:t>
      </w:r>
      <w:r w:rsidRPr="005316CF">
        <w:rPr>
          <w:lang w:eastAsia="en-US"/>
        </w:rPr>
        <w:t>n wij evenwel eerst terug tot zijn arbeid te Sluis in Vlaanderen. Dat hij er geliefd was, zagen wij reeds, maar dat hij er invloed geoefend heeft kan niemand onbekend zijn, die de historie</w:t>
      </w:r>
      <w:r>
        <w:rPr>
          <w:lang w:eastAsia="en-US"/>
        </w:rPr>
        <w:t xml:space="preserve"> van die </w:t>
      </w:r>
      <w:r w:rsidRPr="005316CF">
        <w:rPr>
          <w:lang w:eastAsia="en-US"/>
        </w:rPr>
        <w:t>Gemeente kent. Nauwelijks toch was KOELMAN, als laatst gekomen predikant, Scriba van</w:t>
      </w:r>
      <w:r>
        <w:rPr>
          <w:lang w:eastAsia="en-US"/>
        </w:rPr>
        <w:t xml:space="preserve"> de </w:t>
      </w:r>
      <w:r w:rsidRPr="005316CF">
        <w:rPr>
          <w:lang w:eastAsia="en-US"/>
        </w:rPr>
        <w:t>Kerkeraad geworden of de notulen</w:t>
      </w:r>
      <w:r>
        <w:rPr>
          <w:lang w:eastAsia="en-US"/>
        </w:rPr>
        <w:t xml:space="preserve"> van die </w:t>
      </w:r>
      <w:r w:rsidRPr="005316CF">
        <w:rPr>
          <w:lang w:eastAsia="en-US"/>
        </w:rPr>
        <w:t>vergadering dragen een persoonlijk cachet, De velerlei actie, die er in die dagen van die bloeien</w:t>
      </w:r>
      <w:r>
        <w:rPr>
          <w:lang w:eastAsia="en-US"/>
        </w:rPr>
        <w:t>de Gemeente in Vlaanderen uitgin</w:t>
      </w:r>
      <w:r w:rsidRPr="005316CF">
        <w:rPr>
          <w:lang w:eastAsia="en-US"/>
        </w:rPr>
        <w:t>g, de invloed, die van uit de consistorie-kamer</w:t>
      </w:r>
      <w:r>
        <w:rPr>
          <w:lang w:eastAsia="en-US"/>
        </w:rPr>
        <w:t xml:space="preserve"> van die </w:t>
      </w:r>
      <w:r w:rsidRPr="005316CF">
        <w:rPr>
          <w:lang w:eastAsia="en-US"/>
        </w:rPr>
        <w:t>Gemeente geoefend werd op</w:t>
      </w:r>
      <w:r>
        <w:rPr>
          <w:lang w:eastAsia="en-US"/>
        </w:rPr>
        <w:t xml:space="preserve"> de </w:t>
      </w:r>
      <w:r w:rsidRPr="005316CF">
        <w:rPr>
          <w:lang w:eastAsia="en-US"/>
        </w:rPr>
        <w:t>Magistraat van Sluis en op de Classis van Walcheren</w:t>
      </w:r>
      <w:r>
        <w:rPr>
          <w:lang w:eastAsia="en-US"/>
        </w:rPr>
        <w:t>,</w:t>
      </w:r>
      <w:r w:rsidRPr="005316CF">
        <w:rPr>
          <w:lang w:eastAsia="en-US"/>
        </w:rPr>
        <w:t xml:space="preserve"> kunnen niet wèl verklaard worden, indien men niet rekening houdt met hem, die de ziel van dat alles was, JACOBUS KOELMAN.</w:t>
      </w:r>
    </w:p>
    <w:p w:rsidR="00F4202A" w:rsidRPr="005316CF" w:rsidRDefault="00F4202A" w:rsidP="00F4202A">
      <w:pPr>
        <w:jc w:val="both"/>
        <w:rPr>
          <w:lang w:eastAsia="en-US"/>
        </w:rPr>
      </w:pPr>
      <w:r w:rsidRPr="005316CF">
        <w:rPr>
          <w:lang w:eastAsia="en-US"/>
        </w:rPr>
        <w:t>Wij hebben gehoord hoeveel er te hervormen viel, en weten welk aandeel KOELMAN in dien arbeid gehad heeft</w:t>
      </w:r>
      <w:r>
        <w:rPr>
          <w:lang w:eastAsia="en-US"/>
        </w:rPr>
        <w:t>. De</w:t>
      </w:r>
      <w:r w:rsidRPr="005316CF">
        <w:rPr>
          <w:lang w:eastAsia="en-US"/>
        </w:rPr>
        <w:t xml:space="preserve"> middelen waardoor en de wegen waarlangs hij zijn doel trachtte te bereiken zijn bekend; wij constat</w:t>
      </w:r>
      <w:r>
        <w:rPr>
          <w:lang w:eastAsia="en-US"/>
        </w:rPr>
        <w:t>ere</w:t>
      </w:r>
      <w:r w:rsidRPr="005316CF">
        <w:rPr>
          <w:lang w:eastAsia="en-US"/>
        </w:rPr>
        <w:t>n hier alleen</w:t>
      </w:r>
      <w:r>
        <w:rPr>
          <w:lang w:eastAsia="en-US"/>
        </w:rPr>
        <w:t xml:space="preserve"> </w:t>
      </w:r>
      <w:r w:rsidRPr="005316CF">
        <w:rPr>
          <w:lang w:eastAsia="en-US"/>
        </w:rPr>
        <w:t>1" hoe hij kon getuigen</w:t>
      </w:r>
      <w:r>
        <w:rPr>
          <w:lang w:eastAsia="en-US"/>
        </w:rPr>
        <w:t xml:space="preserve"> «</w:t>
      </w:r>
      <w:r w:rsidRPr="005316CF">
        <w:rPr>
          <w:lang w:eastAsia="en-US"/>
        </w:rPr>
        <w:t>dat</w:t>
      </w:r>
      <w:r>
        <w:rPr>
          <w:lang w:eastAsia="en-US"/>
        </w:rPr>
        <w:t xml:space="preserve"> een </w:t>
      </w:r>
      <w:r w:rsidRPr="005316CF">
        <w:rPr>
          <w:lang w:eastAsia="en-US"/>
        </w:rPr>
        <w:t>gr</w:t>
      </w:r>
      <w:r>
        <w:rPr>
          <w:lang w:eastAsia="en-US"/>
        </w:rPr>
        <w:t>ote</w:t>
      </w:r>
      <w:r w:rsidRPr="005316CF">
        <w:rPr>
          <w:lang w:eastAsia="en-US"/>
        </w:rPr>
        <w:t xml:space="preserve"> menigte zichtbaar bekeerd werd, zelfs zulken, die diep in</w:t>
      </w:r>
      <w:r>
        <w:rPr>
          <w:lang w:eastAsia="en-US"/>
        </w:rPr>
        <w:t xml:space="preserve"> de </w:t>
      </w:r>
      <w:r w:rsidRPr="005316CF">
        <w:rPr>
          <w:lang w:eastAsia="en-US"/>
        </w:rPr>
        <w:t xml:space="preserve">dienst des duivels en des </w:t>
      </w:r>
      <w:r>
        <w:rPr>
          <w:lang w:eastAsia="en-US"/>
        </w:rPr>
        <w:t>vlese</w:t>
      </w:r>
      <w:r w:rsidRPr="005316CF">
        <w:rPr>
          <w:lang w:eastAsia="en-US"/>
        </w:rPr>
        <w:t xml:space="preserve">s verward waren, </w:t>
      </w:r>
      <w:r>
        <w:rPr>
          <w:lang w:eastAsia="en-US"/>
        </w:rPr>
        <w:t>zoda</w:t>
      </w:r>
      <w:r w:rsidRPr="005316CF">
        <w:rPr>
          <w:lang w:eastAsia="en-US"/>
        </w:rPr>
        <w:t xml:space="preserve">t de </w:t>
      </w:r>
      <w:r>
        <w:rPr>
          <w:lang w:eastAsia="en-US"/>
        </w:rPr>
        <w:t>lera</w:t>
      </w:r>
      <w:r w:rsidRPr="005316CF">
        <w:rPr>
          <w:lang w:eastAsia="en-US"/>
        </w:rPr>
        <w:t>ars verbaasd moesten uitroepen: van waar komen deze tot mij en wie heeft ze voor mij gekweekt</w:t>
      </w:r>
      <w:r>
        <w:rPr>
          <w:lang w:eastAsia="en-US"/>
        </w:rPr>
        <w:t>»,</w:t>
      </w:r>
      <w:r w:rsidRPr="005316CF">
        <w:rPr>
          <w:lang w:eastAsia="en-US"/>
        </w:rPr>
        <w:t xml:space="preserve"> 20 hoe hij</w:t>
      </w:r>
      <w:r>
        <w:rPr>
          <w:lang w:eastAsia="en-US"/>
        </w:rPr>
        <w:t>,</w:t>
      </w:r>
      <w:r w:rsidRPr="005316CF">
        <w:rPr>
          <w:lang w:eastAsia="en-US"/>
        </w:rPr>
        <w:t xml:space="preserve"> na tien jaar daaraan gearbeid te hebben, mocht opmerken, dat de Ouders de kinderen veelal uit de borst leerden bidden, en 3 hoe de vriend, die hem </w:t>
      </w:r>
      <w:r>
        <w:rPr>
          <w:lang w:eastAsia="en-US"/>
        </w:rPr>
        <w:t xml:space="preserve">zo </w:t>
      </w:r>
      <w:r w:rsidRPr="005316CF">
        <w:rPr>
          <w:lang w:eastAsia="en-US"/>
        </w:rPr>
        <w:t>goed kende, kon schrijven van zijn afscheid</w:t>
      </w:r>
      <w:r>
        <w:rPr>
          <w:lang w:eastAsia="en-US"/>
        </w:rPr>
        <w:t>: «</w:t>
      </w:r>
      <w:r w:rsidRPr="005316CF">
        <w:rPr>
          <w:lang w:eastAsia="en-US"/>
        </w:rPr>
        <w:t>de w</w:t>
      </w:r>
      <w:r>
        <w:rPr>
          <w:lang w:eastAsia="en-US"/>
        </w:rPr>
        <w:t>oni</w:t>
      </w:r>
      <w:r w:rsidRPr="005316CF">
        <w:rPr>
          <w:lang w:eastAsia="en-US"/>
        </w:rPr>
        <w:t xml:space="preserve">ng van dien getrouwen Dienaar Godts, dewelke menigmaal was gheweest de plaatse der vreugde, alwaar Godts kinderen met </w:t>
      </w:r>
      <w:r>
        <w:rPr>
          <w:lang w:eastAsia="en-US"/>
        </w:rPr>
        <w:t>Hemels</w:t>
      </w:r>
      <w:r w:rsidRPr="005316CF">
        <w:rPr>
          <w:lang w:eastAsia="en-US"/>
        </w:rPr>
        <w:t xml:space="preserve"> Manna ende Banquet wierden onthaalt, was als een Bochim</w:t>
      </w:r>
      <w:r>
        <w:rPr>
          <w:lang w:eastAsia="en-US"/>
        </w:rPr>
        <w:t>,</w:t>
      </w:r>
      <w:r w:rsidRPr="005316CF">
        <w:rPr>
          <w:lang w:eastAsia="en-US"/>
        </w:rPr>
        <w:t xml:space="preserve"> ende traanera-dal</w:t>
      </w:r>
    </w:p>
    <w:p w:rsidR="00F4202A" w:rsidRPr="005316CF" w:rsidRDefault="00F4202A" w:rsidP="00F4202A">
      <w:pPr>
        <w:jc w:val="both"/>
        <w:rPr>
          <w:lang w:eastAsia="en-US"/>
        </w:rPr>
      </w:pPr>
      <w:r w:rsidRPr="005316CF">
        <w:rPr>
          <w:lang w:eastAsia="en-US"/>
        </w:rPr>
        <w:t>337</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zij zagen hem aan met bedruktheydt ende schreyende </w:t>
      </w:r>
      <w:r>
        <w:rPr>
          <w:lang w:eastAsia="en-US"/>
        </w:rPr>
        <w:t>oge</w:t>
      </w:r>
      <w:r w:rsidRPr="005316CF">
        <w:rPr>
          <w:lang w:eastAsia="en-US"/>
        </w:rPr>
        <w:t>n</w:t>
      </w:r>
      <w:r>
        <w:rPr>
          <w:lang w:eastAsia="en-US"/>
        </w:rPr>
        <w:t>,</w:t>
      </w:r>
      <w:r w:rsidRPr="005316CF">
        <w:rPr>
          <w:lang w:eastAsia="en-US"/>
        </w:rPr>
        <w:t xml:space="preserve"> zelfs militaire niet uytgezondert, mannen ende vrouwen, ook de kindertrens die de H</w:t>
      </w:r>
      <w:r>
        <w:rPr>
          <w:lang w:eastAsia="en-US"/>
        </w:rPr>
        <w:t>ere</w:t>
      </w:r>
      <w:r w:rsidRPr="005316CF">
        <w:rPr>
          <w:lang w:eastAsia="en-US"/>
        </w:rPr>
        <w:t xml:space="preserve"> onder zijn dienst had believen te wederbaaren </w:t>
      </w:r>
      <w:r>
        <w:rPr>
          <w:lang w:eastAsia="en-US"/>
        </w:rPr>
        <w:t>-</w:t>
      </w:r>
      <w:r w:rsidRPr="005316CF">
        <w:rPr>
          <w:lang w:eastAsia="en-US"/>
        </w:rPr>
        <w:t xml:space="preserve"> omarmden hem, uyttende met een w</w:t>
      </w:r>
      <w:r>
        <w:rPr>
          <w:lang w:eastAsia="en-US"/>
        </w:rPr>
        <w:t>een</w:t>
      </w:r>
      <w:r w:rsidRPr="005316CF">
        <w:rPr>
          <w:lang w:eastAsia="en-US"/>
        </w:rPr>
        <w:t>de en hertbr</w:t>
      </w:r>
      <w:r>
        <w:rPr>
          <w:lang w:eastAsia="en-US"/>
        </w:rPr>
        <w:t>eke</w:t>
      </w:r>
      <w:r w:rsidRPr="005316CF">
        <w:rPr>
          <w:lang w:eastAsia="en-US"/>
        </w:rPr>
        <w:t>nde stem verscheyde droeve vraagen, ende kleefden hem aan als haar Vader, ende zeyden</w:t>
      </w:r>
      <w:r>
        <w:rPr>
          <w:lang w:eastAsia="en-US"/>
        </w:rPr>
        <w:t>,</w:t>
      </w:r>
      <w:r w:rsidRPr="005316CF">
        <w:rPr>
          <w:lang w:eastAsia="en-US"/>
        </w:rPr>
        <w:t xml:space="preserve"> och Dominé</w:t>
      </w:r>
      <w:r>
        <w:rPr>
          <w:lang w:eastAsia="en-US"/>
        </w:rPr>
        <w:t>,</w:t>
      </w:r>
      <w:r w:rsidRPr="005316CF">
        <w:rPr>
          <w:lang w:eastAsia="en-US"/>
        </w:rPr>
        <w:t xml:space="preserve"> moet ik U dan missen, daar ik nogh </w:t>
      </w:r>
      <w:r>
        <w:rPr>
          <w:lang w:eastAsia="en-US"/>
        </w:rPr>
        <w:t xml:space="preserve">zo </w:t>
      </w:r>
      <w:r w:rsidRPr="005316CF">
        <w:rPr>
          <w:lang w:eastAsia="en-US"/>
        </w:rPr>
        <w:t>jongh ben</w:t>
      </w:r>
      <w:r>
        <w:rPr>
          <w:lang w:eastAsia="en-US"/>
        </w:rPr>
        <w:t>?</w:t>
      </w:r>
      <w:r w:rsidRPr="005316CF">
        <w:rPr>
          <w:lang w:eastAsia="en-US"/>
        </w:rPr>
        <w:t xml:space="preserve"> </w:t>
      </w:r>
      <w:r>
        <w:rPr>
          <w:lang w:eastAsia="en-US"/>
        </w:rPr>
        <w:t>-</w:t>
      </w:r>
      <w:r w:rsidRPr="005316CF">
        <w:rPr>
          <w:lang w:eastAsia="en-US"/>
        </w:rPr>
        <w:t xml:space="preserve"> aldus is hij dan uytgebracht; en wij moeten hem missen, die ons alle tot </w:t>
      </w:r>
      <w:r>
        <w:rPr>
          <w:lang w:eastAsia="en-US"/>
        </w:rPr>
        <w:t xml:space="preserve">zo </w:t>
      </w:r>
      <w:r w:rsidRPr="005316CF">
        <w:rPr>
          <w:lang w:eastAsia="en-US"/>
        </w:rPr>
        <w:t>een byzondere opwekkingh was</w:t>
      </w:r>
      <w:r>
        <w:rPr>
          <w:lang w:eastAsia="en-US"/>
        </w:rPr>
        <w:t>».</w:t>
      </w:r>
      <w:r w:rsidRPr="005316CF">
        <w:rPr>
          <w:lang w:eastAsia="en-US"/>
        </w:rPr>
        <w:t xml:space="preserve"> 1) Waar zulk een afscheid genomen wordt kan men niet enkel spreken van liefde tot</w:t>
      </w:r>
      <w:r>
        <w:rPr>
          <w:lang w:eastAsia="en-US"/>
        </w:rPr>
        <w:t xml:space="preserve"> de </w:t>
      </w:r>
      <w:r w:rsidRPr="005316CF">
        <w:rPr>
          <w:lang w:eastAsia="en-US"/>
        </w:rPr>
        <w:t xml:space="preserve">persoon des </w:t>
      </w:r>
      <w:r>
        <w:rPr>
          <w:lang w:eastAsia="en-US"/>
        </w:rPr>
        <w:t>lera</w:t>
      </w:r>
      <w:r w:rsidRPr="005316CF">
        <w:rPr>
          <w:lang w:eastAsia="en-US"/>
        </w:rPr>
        <w:t xml:space="preserve">ars, neen, daar kan men gerust spreken van hartelijke genegenheid om des werks wille. </w:t>
      </w:r>
      <w:r>
        <w:rPr>
          <w:lang w:eastAsia="en-US"/>
        </w:rPr>
        <w:t xml:space="preserve">Zo </w:t>
      </w:r>
      <w:r w:rsidRPr="005316CF">
        <w:rPr>
          <w:lang w:eastAsia="en-US"/>
        </w:rPr>
        <w:t>is het, KOELMAN'S beeldtenis was diep ingedrukt in honderde harten; hij had voet</w:t>
      </w:r>
      <w:r w:rsidRPr="005316CF">
        <w:rPr>
          <w:lang w:eastAsia="en-US"/>
        </w:rPr>
        <w:softHyphen/>
        <w:t>stappen op</w:t>
      </w:r>
      <w:r>
        <w:rPr>
          <w:lang w:eastAsia="en-US"/>
        </w:rPr>
        <w:t xml:space="preserve"> de </w:t>
      </w:r>
      <w:r w:rsidRPr="005316CF">
        <w:rPr>
          <w:lang w:eastAsia="en-US"/>
        </w:rPr>
        <w:t>weg nagelaten, de man in wiens huis viermaal per week</w:t>
      </w:r>
      <w:r>
        <w:rPr>
          <w:lang w:eastAsia="en-US"/>
        </w:rPr>
        <w:t xml:space="preserve"> «</w:t>
      </w:r>
      <w:r w:rsidRPr="005316CF">
        <w:rPr>
          <w:lang w:eastAsia="en-US"/>
        </w:rPr>
        <w:t>een vergadering der Heyligen</w:t>
      </w:r>
      <w:r>
        <w:rPr>
          <w:lang w:eastAsia="en-US"/>
        </w:rPr>
        <w:t xml:space="preserve">» </w:t>
      </w:r>
      <w:r w:rsidRPr="005316CF">
        <w:rPr>
          <w:lang w:eastAsia="en-US"/>
        </w:rPr>
        <w:t>werd gehouden.</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Had zijn arbeid zich tot dusverre bepaald tot de vervulling van zijn </w:t>
      </w:r>
      <w:r>
        <w:rPr>
          <w:lang w:eastAsia="en-US"/>
        </w:rPr>
        <w:t>lera</w:t>
      </w:r>
      <w:r w:rsidRPr="005316CF">
        <w:rPr>
          <w:lang w:eastAsia="en-US"/>
        </w:rPr>
        <w:t>arsambt binnen de muren van Sluis, met</w:t>
      </w:r>
      <w:r>
        <w:rPr>
          <w:lang w:eastAsia="en-US"/>
        </w:rPr>
        <w:t xml:space="preserve"> de </w:t>
      </w:r>
      <w:r w:rsidRPr="005316CF">
        <w:rPr>
          <w:lang w:eastAsia="en-US"/>
        </w:rPr>
        <w:t>dag van zijn bannissement vangt die op br</w:t>
      </w:r>
      <w:r>
        <w:rPr>
          <w:lang w:eastAsia="en-US"/>
        </w:rPr>
        <w:t>ede</w:t>
      </w:r>
      <w:r w:rsidRPr="005316CF">
        <w:rPr>
          <w:lang w:eastAsia="en-US"/>
        </w:rPr>
        <w:t>r terrein aan. Wij zouden KOELMAN,</w:t>
      </w:r>
      <w:r>
        <w:rPr>
          <w:lang w:eastAsia="en-US"/>
        </w:rPr>
        <w:t xml:space="preserve"> de </w:t>
      </w:r>
      <w:r w:rsidRPr="005316CF">
        <w:rPr>
          <w:lang w:eastAsia="en-US"/>
        </w:rPr>
        <w:t>man der conventikelen,</w:t>
      </w:r>
      <w:r>
        <w:rPr>
          <w:lang w:eastAsia="en-US"/>
        </w:rPr>
        <w:t xml:space="preserve"> de </w:t>
      </w:r>
      <w:r w:rsidRPr="005316CF">
        <w:rPr>
          <w:lang w:eastAsia="en-US"/>
        </w:rPr>
        <w:t>rondtrekkenden prediker,</w:t>
      </w:r>
      <w:r>
        <w:rPr>
          <w:lang w:eastAsia="en-US"/>
        </w:rPr>
        <w:t xml:space="preserve"> de </w:t>
      </w:r>
      <w:r w:rsidRPr="005316CF">
        <w:rPr>
          <w:lang w:eastAsia="en-US"/>
        </w:rPr>
        <w:t>telkens voortvluchtigen Gods</w:t>
      </w:r>
      <w:r w:rsidRPr="005316CF">
        <w:rPr>
          <w:lang w:eastAsia="en-US"/>
        </w:rPr>
        <w:softHyphen/>
        <w:t>gezant, maar die zich altoos</w:t>
      </w:r>
      <w:r>
        <w:rPr>
          <w:lang w:eastAsia="en-US"/>
        </w:rPr>
        <w:t xml:space="preserve"> de </w:t>
      </w:r>
      <w:r w:rsidRPr="005316CF">
        <w:rPr>
          <w:lang w:eastAsia="en-US"/>
        </w:rPr>
        <w:t>tijd te nutte maakte, in zekeren zin</w:t>
      </w:r>
      <w:r>
        <w:rPr>
          <w:lang w:eastAsia="en-US"/>
        </w:rPr>
        <w:t xml:space="preserve"> de «</w:t>
      </w:r>
      <w:r w:rsidRPr="005316CF">
        <w:rPr>
          <w:lang w:eastAsia="en-US"/>
        </w:rPr>
        <w:t>pastor neerlandicus</w:t>
      </w:r>
      <w:r>
        <w:rPr>
          <w:lang w:eastAsia="en-US"/>
        </w:rPr>
        <w:t xml:space="preserve">» </w:t>
      </w:r>
      <w:r w:rsidRPr="005316CF">
        <w:rPr>
          <w:lang w:eastAsia="en-US"/>
        </w:rPr>
        <w:t>kunnen noemen. Aan hoevele plaatsen zal deze man, die naar het getuigenis van POTS,</w:t>
      </w:r>
      <w:r>
        <w:rPr>
          <w:lang w:eastAsia="en-US"/>
        </w:rPr>
        <w:t xml:space="preserve"> «</w:t>
      </w:r>
      <w:r w:rsidRPr="005316CF">
        <w:rPr>
          <w:lang w:eastAsia="en-US"/>
        </w:rPr>
        <w:t>als</w:t>
      </w:r>
      <w:r>
        <w:rPr>
          <w:lang w:eastAsia="en-US"/>
        </w:rPr>
        <w:t xml:space="preserve"> een </w:t>
      </w:r>
      <w:r w:rsidRPr="005316CF">
        <w:rPr>
          <w:lang w:eastAsia="en-US"/>
        </w:rPr>
        <w:t>koe op stal gezet, gemolken en weer los</w:t>
      </w:r>
      <w:r w:rsidRPr="005316CF">
        <w:rPr>
          <w:lang w:eastAsia="en-US"/>
        </w:rPr>
        <w:softHyphen/>
        <w:t>gelaten werd</w:t>
      </w:r>
      <w:r>
        <w:rPr>
          <w:lang w:eastAsia="en-US"/>
        </w:rPr>
        <w:t>»,</w:t>
      </w:r>
      <w:r w:rsidRPr="005316CF">
        <w:rPr>
          <w:lang w:eastAsia="en-US"/>
        </w:rPr>
        <w:t xml:space="preserve"> wel niet gepredikt hebben? Hoevelen is zijn woord niet tot</w:t>
      </w:r>
      <w:r>
        <w:rPr>
          <w:lang w:eastAsia="en-US"/>
        </w:rPr>
        <w:t xml:space="preserve"> een </w:t>
      </w:r>
      <w:r w:rsidRPr="005316CF">
        <w:rPr>
          <w:lang w:eastAsia="en-US"/>
        </w:rPr>
        <w:t>verkwikking geweest, maar ook, hoevelen zullen er niet hebben l</w:t>
      </w:r>
      <w:r>
        <w:rPr>
          <w:lang w:eastAsia="en-US"/>
        </w:rPr>
        <w:t>ere</w:t>
      </w:r>
      <w:r w:rsidRPr="005316CF">
        <w:rPr>
          <w:lang w:eastAsia="en-US"/>
        </w:rPr>
        <w:t>n breken met een zondig verleden, nadat de woorden van dezen prediker als nagelen in het geweten waren gedreven. Jaren na</w:t>
      </w:r>
      <w:r>
        <w:rPr>
          <w:lang w:eastAsia="en-US"/>
        </w:rPr>
        <w:t xml:space="preserve"> zijn </w:t>
      </w:r>
      <w:r w:rsidRPr="005316CF">
        <w:rPr>
          <w:lang w:eastAsia="en-US"/>
        </w:rPr>
        <w:t>verbanning uit Zeeland kwam hij op</w:t>
      </w:r>
      <w:r>
        <w:rPr>
          <w:lang w:eastAsia="en-US"/>
        </w:rPr>
        <w:t xml:space="preserve"> een </w:t>
      </w:r>
      <w:r w:rsidRPr="005316CF">
        <w:rPr>
          <w:lang w:eastAsia="en-US"/>
        </w:rPr>
        <w:t>afgelegene plaats</w:t>
      </w:r>
      <w:r>
        <w:rPr>
          <w:lang w:eastAsia="en-US"/>
        </w:rPr>
        <w:t xml:space="preserve"> van die </w:t>
      </w:r>
      <w:r w:rsidRPr="005316CF">
        <w:rPr>
          <w:lang w:eastAsia="en-US"/>
        </w:rPr>
        <w:t>provincie terug</w:t>
      </w:r>
      <w:r>
        <w:rPr>
          <w:lang w:eastAsia="en-US"/>
        </w:rPr>
        <w:t>,</w:t>
      </w:r>
      <w:r w:rsidRPr="005316CF">
        <w:rPr>
          <w:lang w:eastAsia="en-US"/>
        </w:rPr>
        <w:t xml:space="preserve"> maar nauwelijks hoorde men het</w:t>
      </w:r>
      <w:r>
        <w:rPr>
          <w:lang w:eastAsia="en-US"/>
        </w:rPr>
        <w:t>,</w:t>
      </w:r>
      <w:r w:rsidRPr="005316CF">
        <w:rPr>
          <w:lang w:eastAsia="en-US"/>
        </w:rPr>
        <w:t xml:space="preserve"> of scharen stroomden</w:t>
      </w:r>
    </w:p>
    <w:p w:rsidR="00F4202A" w:rsidRPr="005316CF" w:rsidRDefault="00F4202A" w:rsidP="00F4202A">
      <w:pPr>
        <w:jc w:val="both"/>
        <w:rPr>
          <w:lang w:eastAsia="en-US"/>
        </w:rPr>
      </w:pPr>
      <w:r>
        <w:rPr>
          <w:lang w:eastAsia="en-US"/>
        </w:rPr>
        <w:t>1</w:t>
      </w:r>
      <w:r w:rsidRPr="005316CF">
        <w:rPr>
          <w:lang w:eastAsia="en-US"/>
        </w:rPr>
        <w:t>) THEOPL. PARRESIUS, blz. 362-364.</w:t>
      </w:r>
      <w:r w:rsidRPr="005316CF">
        <w:rPr>
          <w:lang w:eastAsia="en-US"/>
        </w:rPr>
        <w:tab/>
      </w:r>
    </w:p>
    <w:p w:rsidR="00F4202A" w:rsidRPr="005316CF" w:rsidRDefault="00F4202A" w:rsidP="00F4202A">
      <w:pPr>
        <w:jc w:val="both"/>
        <w:rPr>
          <w:lang w:eastAsia="en-US"/>
        </w:rPr>
      </w:pPr>
      <w:r w:rsidRPr="005316CF">
        <w:rPr>
          <w:lang w:eastAsia="en-US"/>
        </w:rPr>
        <w:t>338</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toe. 1) Zelf gedronken hebbende van het water des levens, viel het hem niet moeilijk, dat, wat hij om niet had ontvangen ook om niet anderen te geven, althans dat leiden wij </w:t>
      </w:r>
      <w:r>
        <w:rPr>
          <w:lang w:eastAsia="en-US"/>
        </w:rPr>
        <w:t>af uit het woord van dienzelfde</w:t>
      </w:r>
      <w:r w:rsidRPr="005316CF">
        <w:rPr>
          <w:lang w:eastAsia="en-US"/>
        </w:rPr>
        <w:t xml:space="preserve"> predikant, als hij zegt</w:t>
      </w:r>
      <w:r>
        <w:rPr>
          <w:lang w:eastAsia="en-US"/>
        </w:rPr>
        <w:t>: «</w:t>
      </w:r>
      <w:r w:rsidRPr="005316CF">
        <w:rPr>
          <w:lang w:eastAsia="en-US"/>
        </w:rPr>
        <w:t>KOELMAN is als een vol vat, men zet de kraan er maar in en het loopt van zelf».</w:t>
      </w:r>
    </w:p>
    <w:p w:rsidR="00F4202A" w:rsidRPr="005316CF" w:rsidRDefault="00F4202A" w:rsidP="00F4202A">
      <w:pPr>
        <w:jc w:val="both"/>
        <w:rPr>
          <w:lang w:eastAsia="en-US"/>
        </w:rPr>
      </w:pPr>
      <w:r w:rsidRPr="005316CF">
        <w:rPr>
          <w:lang w:eastAsia="en-US"/>
        </w:rPr>
        <w:t>Kunnen wij niet anders veronderstellen, of het woord van</w:t>
      </w:r>
      <w:r>
        <w:rPr>
          <w:lang w:eastAsia="en-US"/>
        </w:rPr>
        <w:t xml:space="preserve"> de lera</w:t>
      </w:r>
      <w:r w:rsidRPr="005316CF">
        <w:rPr>
          <w:lang w:eastAsia="en-US"/>
        </w:rPr>
        <w:t xml:space="preserve">ar, dien men in Sluis </w:t>
      </w:r>
      <w:r>
        <w:rPr>
          <w:lang w:eastAsia="en-US"/>
        </w:rPr>
        <w:t xml:space="preserve">zo </w:t>
      </w:r>
      <w:r w:rsidRPr="005316CF">
        <w:rPr>
          <w:lang w:eastAsia="en-US"/>
        </w:rPr>
        <w:t xml:space="preserve">zeer terug begeerde, zal ook elders niet geheel zonder vrucht geweest zijn, het was niet enkel langs dien weg, dat hij toegang trachtte te krijgen tot de harten der </w:t>
      </w:r>
      <w:r>
        <w:rPr>
          <w:lang w:eastAsia="en-US"/>
        </w:rPr>
        <w:t>mens</w:t>
      </w:r>
      <w:r w:rsidRPr="005316CF">
        <w:rPr>
          <w:lang w:eastAsia="en-US"/>
        </w:rPr>
        <w:t>en</w:t>
      </w:r>
      <w:r>
        <w:rPr>
          <w:lang w:eastAsia="en-US"/>
        </w:rPr>
        <w:t>. De</w:t>
      </w:r>
      <w:r w:rsidRPr="005316CF">
        <w:rPr>
          <w:lang w:eastAsia="en-US"/>
        </w:rPr>
        <w:t xml:space="preserve"> ijverige prediker had, </w:t>
      </w:r>
      <w:r>
        <w:rPr>
          <w:lang w:eastAsia="en-US"/>
        </w:rPr>
        <w:t>zoa</w:t>
      </w:r>
      <w:r w:rsidRPr="005316CF">
        <w:rPr>
          <w:lang w:eastAsia="en-US"/>
        </w:rPr>
        <w:t>ls ons bleek, ook</w:t>
      </w:r>
      <w:r>
        <w:rPr>
          <w:lang w:eastAsia="en-US"/>
        </w:rPr>
        <w:t xml:space="preserve"> een </w:t>
      </w:r>
      <w:r w:rsidRPr="005316CF">
        <w:rPr>
          <w:lang w:eastAsia="en-US"/>
        </w:rPr>
        <w:t>welversneden pen. Hoevele kloeke boekd</w:t>
      </w:r>
      <w:r>
        <w:rPr>
          <w:lang w:eastAsia="en-US"/>
        </w:rPr>
        <w:t>ele</w:t>
      </w:r>
      <w:r w:rsidRPr="005316CF">
        <w:rPr>
          <w:lang w:eastAsia="en-US"/>
        </w:rPr>
        <w:t>n van</w:t>
      </w:r>
      <w:r>
        <w:rPr>
          <w:lang w:eastAsia="en-US"/>
        </w:rPr>
        <w:t xml:space="preserve"> zijn </w:t>
      </w:r>
      <w:r w:rsidRPr="005316CF">
        <w:rPr>
          <w:lang w:eastAsia="en-US"/>
        </w:rPr>
        <w:t xml:space="preserve">hand verlieten niet de pers! En geen boeken, die voor een </w:t>
      </w:r>
      <w:r>
        <w:rPr>
          <w:lang w:eastAsia="en-US"/>
        </w:rPr>
        <w:t>oge</w:t>
      </w:r>
      <w:r w:rsidRPr="005316CF">
        <w:rPr>
          <w:lang w:eastAsia="en-US"/>
        </w:rPr>
        <w:t>nblik de aandacht vroegen om daarna spoorloos te verdwijnen, maar werken, die van noesten vlijt, gr</w:t>
      </w:r>
      <w:r>
        <w:rPr>
          <w:lang w:eastAsia="en-US"/>
        </w:rPr>
        <w:t>ote</w:t>
      </w:r>
      <w:r w:rsidRPr="005316CF">
        <w:rPr>
          <w:lang w:eastAsia="en-US"/>
        </w:rPr>
        <w:t xml:space="preserve"> belezenheid en van een helder en krachtig verstand getuigden en nu nog met vrucht geraad</w:t>
      </w:r>
      <w:r w:rsidRPr="005316CF">
        <w:rPr>
          <w:lang w:eastAsia="en-US"/>
        </w:rPr>
        <w:softHyphen/>
        <w:t>pleegd kunnen worden. Naast deze categorie van weten</w:t>
      </w:r>
      <w:r w:rsidRPr="005316CF">
        <w:rPr>
          <w:lang w:eastAsia="en-US"/>
        </w:rPr>
        <w:softHyphen/>
        <w:t>schappelijke werken hebben wij gewezen op</w:t>
      </w:r>
      <w:r>
        <w:rPr>
          <w:lang w:eastAsia="en-US"/>
        </w:rPr>
        <w:t xml:space="preserve"> een </w:t>
      </w:r>
      <w:r w:rsidRPr="005316CF">
        <w:rPr>
          <w:lang w:eastAsia="en-US"/>
        </w:rPr>
        <w:t>nog br</w:t>
      </w:r>
      <w:r>
        <w:rPr>
          <w:lang w:eastAsia="en-US"/>
        </w:rPr>
        <w:t>ede</w:t>
      </w:r>
      <w:r w:rsidRPr="005316CF">
        <w:rPr>
          <w:lang w:eastAsia="en-US"/>
        </w:rPr>
        <w:t>re rij van geschriften, die zich bewegen op het terrein van de praktijk der godzaligheid, en die door de warmte, waarmede zij geschreven en door de gezonde mystiek</w:t>
      </w:r>
      <w:r>
        <w:rPr>
          <w:lang w:eastAsia="en-US"/>
        </w:rPr>
        <w:t>,</w:t>
      </w:r>
      <w:r w:rsidRPr="005316CF">
        <w:rPr>
          <w:lang w:eastAsia="en-US"/>
        </w:rPr>
        <w:t xml:space="preserve"> waarvan zij doortrokken zijn</w:t>
      </w:r>
      <w:r>
        <w:rPr>
          <w:lang w:eastAsia="en-US"/>
        </w:rPr>
        <w:t>,</w:t>
      </w:r>
      <w:r w:rsidRPr="005316CF">
        <w:rPr>
          <w:lang w:eastAsia="en-US"/>
        </w:rPr>
        <w:t xml:space="preserve"> bijna zonder uitzondering weldadig aan</w:t>
      </w:r>
      <w:r w:rsidRPr="005316CF">
        <w:rPr>
          <w:lang w:eastAsia="en-US"/>
        </w:rPr>
        <w:softHyphen/>
        <w:t>doen. Durven wij voorts met gerustheid zijn boek aan de Ouders en Leermeesters over de opvoeding der kinderen in handen geven van onze tegenwoordige pedagogen</w:t>
      </w:r>
      <w:r>
        <w:rPr>
          <w:lang w:eastAsia="en-US"/>
        </w:rPr>
        <w:t>,</w:t>
      </w:r>
      <w:r w:rsidRPr="005316CF">
        <w:rPr>
          <w:lang w:eastAsia="en-US"/>
        </w:rPr>
        <w:t xml:space="preserve"> wij m</w:t>
      </w:r>
      <w:r>
        <w:rPr>
          <w:lang w:eastAsia="en-US"/>
        </w:rPr>
        <w:t>een</w:t>
      </w:r>
      <w:r w:rsidRPr="005316CF">
        <w:rPr>
          <w:lang w:eastAsia="en-US"/>
        </w:rPr>
        <w:t xml:space="preserve"> ook op een paar door hem gehouden en uitgegeven boetpredikaties te moeten wijzen als krachtige middelen tot ontdekking van vele en veler zonden. En eindelijk, niet enkel als auteur, ook als ijverig importeur van </w:t>
      </w:r>
      <w:r>
        <w:rPr>
          <w:lang w:eastAsia="en-US"/>
        </w:rPr>
        <w:t>Engel-</w:t>
      </w:r>
      <w:r w:rsidRPr="005316CF">
        <w:rPr>
          <w:lang w:eastAsia="en-US"/>
        </w:rPr>
        <w:softHyphen/>
        <w:t>piëtistische werken heeft hij gr</w:t>
      </w:r>
      <w:r>
        <w:rPr>
          <w:lang w:eastAsia="en-US"/>
        </w:rPr>
        <w:t>ote</w:t>
      </w:r>
      <w:r w:rsidRPr="005316CF">
        <w:rPr>
          <w:lang w:eastAsia="en-US"/>
        </w:rPr>
        <w:t>n invloed geoefend op het geestelijk leven des volks. Mede toch door zijnen arbeid heeft ons volk gedeeld in de geestelijke opwekking</w:t>
      </w:r>
    </w:p>
    <w:p w:rsidR="00F4202A" w:rsidRDefault="00F4202A" w:rsidP="00F4202A">
      <w:pPr>
        <w:jc w:val="both"/>
        <w:rPr>
          <w:lang w:eastAsia="en-US"/>
        </w:rPr>
      </w:pPr>
      <w:r w:rsidRPr="005316CF">
        <w:rPr>
          <w:lang w:eastAsia="en-US"/>
        </w:rPr>
        <w:t xml:space="preserve">1) Voorrede, RHETORFORT'S brieven. </w:t>
      </w:r>
    </w:p>
    <w:p w:rsidR="00F4202A" w:rsidRDefault="00F4202A" w:rsidP="00F4202A">
      <w:pPr>
        <w:jc w:val="both"/>
        <w:rPr>
          <w:lang w:eastAsia="en-US"/>
        </w:rPr>
      </w:pPr>
      <w:r w:rsidRPr="005316CF">
        <w:rPr>
          <w:lang w:eastAsia="en-US"/>
        </w:rPr>
        <w:t>339</w:t>
      </w:r>
      <w:r w:rsidRPr="005316CF">
        <w:rPr>
          <w:lang w:eastAsia="en-US"/>
        </w:rPr>
        <w:br/>
      </w:r>
    </w:p>
    <w:p w:rsidR="00F4202A" w:rsidRPr="005316CF" w:rsidRDefault="00F4202A" w:rsidP="00F4202A">
      <w:pPr>
        <w:jc w:val="both"/>
        <w:rPr>
          <w:lang w:eastAsia="en-US"/>
        </w:rPr>
      </w:pPr>
      <w:r w:rsidRPr="005316CF">
        <w:rPr>
          <w:lang w:eastAsia="en-US"/>
        </w:rPr>
        <w:t>en in de zegeningen, die, toen ter tijde en reeds vroeger</w:t>
      </w:r>
      <w:r>
        <w:rPr>
          <w:lang w:eastAsia="en-US"/>
        </w:rPr>
        <w:t xml:space="preserve"> </w:t>
      </w:r>
      <w:r w:rsidRPr="005316CF">
        <w:rPr>
          <w:lang w:eastAsia="en-US"/>
        </w:rPr>
        <w:t>zich in Engeland hebben doen gelden en vele harten hebben</w:t>
      </w:r>
      <w:r>
        <w:rPr>
          <w:lang w:eastAsia="en-US"/>
        </w:rPr>
        <w:t xml:space="preserve"> </w:t>
      </w:r>
      <w:r w:rsidRPr="005316CF">
        <w:rPr>
          <w:lang w:eastAsia="en-US"/>
        </w:rPr>
        <w:t>weten te bezielen voor iets anders dan rechtzinnigheid</w:t>
      </w:r>
      <w:r w:rsidRPr="005316CF">
        <w:rPr>
          <w:lang w:eastAsia="en-US"/>
        </w:rPr>
        <w:br/>
        <w:t>Die boeken toch, die, in weerwil van de sentiment</w:t>
      </w:r>
      <w:r>
        <w:rPr>
          <w:lang w:eastAsia="en-US"/>
        </w:rPr>
        <w:t xml:space="preserve">ele </w:t>
      </w:r>
      <w:r w:rsidRPr="005316CF">
        <w:rPr>
          <w:lang w:eastAsia="en-US"/>
        </w:rPr>
        <w:t>ader, die er soms doorloopt, altijd Christocentrisch zijn,</w:t>
      </w:r>
      <w:r>
        <w:rPr>
          <w:lang w:eastAsia="en-US"/>
        </w:rPr>
        <w:t xml:space="preserve"> </w:t>
      </w:r>
      <w:r w:rsidRPr="005316CF">
        <w:rPr>
          <w:lang w:eastAsia="en-US"/>
        </w:rPr>
        <w:t>werden door</w:t>
      </w:r>
      <w:r>
        <w:rPr>
          <w:lang w:eastAsia="en-US"/>
        </w:rPr>
        <w:t xml:space="preserve"> zijn </w:t>
      </w:r>
      <w:r w:rsidRPr="005316CF">
        <w:rPr>
          <w:lang w:eastAsia="en-US"/>
        </w:rPr>
        <w:t>bemiddeling het voedsel en het voorwerp</w:t>
      </w:r>
      <w:r w:rsidRPr="005316CF">
        <w:rPr>
          <w:lang w:eastAsia="en-US"/>
        </w:rPr>
        <w:br/>
        <w:t>van naarstig onderzoek in de conventikelen. En dat de</w:t>
      </w:r>
      <w:r>
        <w:rPr>
          <w:lang w:eastAsia="en-US"/>
        </w:rPr>
        <w:t xml:space="preserve"> </w:t>
      </w:r>
      <w:r w:rsidRPr="005316CF">
        <w:rPr>
          <w:lang w:eastAsia="en-US"/>
        </w:rPr>
        <w:t>dichter, die daar zong</w:t>
      </w:r>
      <w:r>
        <w:rPr>
          <w:lang w:eastAsia="en-US"/>
        </w:rPr>
        <w:t>:</w:t>
      </w:r>
    </w:p>
    <w:p w:rsidR="00F4202A" w:rsidRPr="0077437F" w:rsidRDefault="00F4202A" w:rsidP="00F4202A">
      <w:pPr>
        <w:jc w:val="both"/>
        <w:rPr>
          <w:i/>
          <w:lang w:eastAsia="en-US"/>
        </w:rPr>
      </w:pPr>
      <w:r w:rsidRPr="0077437F">
        <w:rPr>
          <w:i/>
          <w:lang w:eastAsia="en-US"/>
        </w:rPr>
        <w:t xml:space="preserve">Zyn Naem, zyn Roem, zyn Werken, Oeff'nen Schrijven, </w:t>
      </w:r>
    </w:p>
    <w:p w:rsidR="00F4202A" w:rsidRPr="005316CF" w:rsidRDefault="00F4202A" w:rsidP="00F4202A">
      <w:pPr>
        <w:jc w:val="both"/>
        <w:rPr>
          <w:lang w:eastAsia="en-US"/>
        </w:rPr>
      </w:pPr>
      <w:r w:rsidRPr="0077437F">
        <w:rPr>
          <w:i/>
          <w:lang w:eastAsia="en-US"/>
        </w:rPr>
        <w:t>Die zullen by ons in geheug'nis blyven</w:t>
      </w:r>
      <w:r w:rsidRPr="005316CF">
        <w:rPr>
          <w:lang w:eastAsia="en-US"/>
        </w:rPr>
        <w:t>;</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niet verkeerd heeft gezien</w:t>
      </w:r>
      <w:r>
        <w:rPr>
          <w:lang w:eastAsia="en-US"/>
        </w:rPr>
        <w:t>,</w:t>
      </w:r>
      <w:r w:rsidRPr="005316CF">
        <w:rPr>
          <w:lang w:eastAsia="en-US"/>
        </w:rPr>
        <w:t xml:space="preserve"> wordt bevestigd door het feit, dat</w:t>
      </w:r>
      <w:r>
        <w:rPr>
          <w:lang w:eastAsia="en-US"/>
        </w:rPr>
        <w:t xml:space="preserve"> «</w:t>
      </w:r>
      <w:r w:rsidRPr="005316CF">
        <w:rPr>
          <w:lang w:eastAsia="en-US"/>
        </w:rPr>
        <w:t>Vader KOELMAN» nog in vele kringen geen onbekende is, en dat</w:t>
      </w:r>
      <w:r>
        <w:rPr>
          <w:lang w:eastAsia="en-US"/>
        </w:rPr>
        <w:t xml:space="preserve"> zijn </w:t>
      </w:r>
      <w:r w:rsidRPr="005316CF">
        <w:rPr>
          <w:lang w:eastAsia="en-US"/>
        </w:rPr>
        <w:t>werken nog altijd herdrukt en gelezen worden.</w:t>
      </w:r>
    </w:p>
    <w:p w:rsidR="00F4202A" w:rsidRPr="005316CF" w:rsidRDefault="00F4202A" w:rsidP="00F4202A">
      <w:pPr>
        <w:jc w:val="both"/>
        <w:rPr>
          <w:lang w:eastAsia="en-US"/>
        </w:rPr>
      </w:pPr>
      <w:r w:rsidRPr="005316CF">
        <w:rPr>
          <w:lang w:eastAsia="en-US"/>
        </w:rPr>
        <w:t>Meenden wij op</w:t>
      </w:r>
      <w:r>
        <w:rPr>
          <w:lang w:eastAsia="en-US"/>
        </w:rPr>
        <w:t xml:space="preserve"> zijn </w:t>
      </w:r>
      <w:r w:rsidRPr="005316CF">
        <w:rPr>
          <w:lang w:eastAsia="en-US"/>
        </w:rPr>
        <w:t xml:space="preserve">talrijke pennevruchten te kunnen wijzen, als </w:t>
      </w:r>
      <w:r>
        <w:rPr>
          <w:lang w:eastAsia="en-US"/>
        </w:rPr>
        <w:t>zoveel</w:t>
      </w:r>
      <w:r w:rsidRPr="005316CF">
        <w:rPr>
          <w:lang w:eastAsia="en-US"/>
        </w:rPr>
        <w:t xml:space="preserve"> middelen, waardoor hij invloed kon oefenen, een wolk van getuigen biedt zich aan in het reeds genoemde 20-tal lijkzangen. Ontleenden wij aan die grafgedichten reeds enkele regels, die in sterke bewoor</w:t>
      </w:r>
      <w:r w:rsidRPr="005316CF">
        <w:rPr>
          <w:lang w:eastAsia="en-US"/>
        </w:rPr>
        <w:softHyphen/>
        <w:t>dingen de liefde tot hem vertolkten, zij spreken niet minder sterk van</w:t>
      </w:r>
      <w:r>
        <w:rPr>
          <w:lang w:eastAsia="en-US"/>
        </w:rPr>
        <w:t xml:space="preserve"> de </w:t>
      </w:r>
      <w:r w:rsidRPr="005316CF">
        <w:rPr>
          <w:lang w:eastAsia="en-US"/>
        </w:rPr>
        <w:t>invloed, dien hij in wijder kring geoefend heeft. Zijn er te allen tijde velen geweest, die een goed werk begonnen maar niet voltooiden, afgeschrikt door tegen</w:t>
      </w:r>
      <w:r w:rsidRPr="005316CF">
        <w:rPr>
          <w:lang w:eastAsia="en-US"/>
        </w:rPr>
        <w:softHyphen/>
        <w:t>werking, bij KOELMAN was dat anders. Hier toch lezen wij van een man die nooit trouweloos Jezus' zaak verlaten heeft,</w:t>
      </w:r>
    </w:p>
    <w:p w:rsidR="00F4202A" w:rsidRPr="0077437F" w:rsidRDefault="00F4202A" w:rsidP="00F4202A">
      <w:pPr>
        <w:jc w:val="both"/>
        <w:rPr>
          <w:i/>
          <w:lang w:eastAsia="en-US"/>
        </w:rPr>
      </w:pPr>
      <w:r w:rsidRPr="0077437F">
        <w:rPr>
          <w:i/>
          <w:lang w:eastAsia="en-US"/>
        </w:rPr>
        <w:t xml:space="preserve">Maer voor syn recht, en dienst onwrikbaar als een rots </w:t>
      </w:r>
    </w:p>
    <w:p w:rsidR="00F4202A" w:rsidRPr="0077437F" w:rsidRDefault="00F4202A" w:rsidP="00F4202A">
      <w:pPr>
        <w:jc w:val="both"/>
        <w:rPr>
          <w:i/>
          <w:lang w:eastAsia="en-US"/>
        </w:rPr>
      </w:pPr>
      <w:r w:rsidRPr="0077437F">
        <w:rPr>
          <w:i/>
          <w:lang w:eastAsia="en-US"/>
        </w:rPr>
        <w:t>Manmoedig staen bleef (schoon gedrukt) de hel ten trots.</w:t>
      </w:r>
    </w:p>
    <w:p w:rsidR="00F4202A" w:rsidRDefault="00F4202A" w:rsidP="00F4202A">
      <w:pPr>
        <w:jc w:val="both"/>
        <w:rPr>
          <w:lang w:eastAsia="en-US"/>
        </w:rPr>
      </w:pPr>
    </w:p>
    <w:p w:rsidR="00F4202A" w:rsidRDefault="00F4202A" w:rsidP="00F4202A">
      <w:pPr>
        <w:jc w:val="both"/>
        <w:rPr>
          <w:lang w:eastAsia="en-US"/>
        </w:rPr>
      </w:pPr>
      <w:r w:rsidRPr="005316CF">
        <w:rPr>
          <w:lang w:eastAsia="en-US"/>
        </w:rPr>
        <w:t>Had</w:t>
      </w:r>
      <w:r>
        <w:rPr>
          <w:lang w:eastAsia="en-US"/>
        </w:rPr>
        <w:t xml:space="preserve"> zijn </w:t>
      </w:r>
      <w:r w:rsidRPr="005316CF">
        <w:rPr>
          <w:lang w:eastAsia="en-US"/>
        </w:rPr>
        <w:t>Gemeente hem geprezen om zijnen ijver, toen hij gestorven was eerde men in hem een Elia, die</w:t>
      </w:r>
      <w:r>
        <w:rPr>
          <w:lang w:eastAsia="en-US"/>
        </w:rPr>
        <w:t xml:space="preserve"> de dors</w:t>
      </w:r>
      <w:r w:rsidRPr="005316CF">
        <w:rPr>
          <w:lang w:eastAsia="en-US"/>
        </w:rPr>
        <w:t>vloer had 'willen zuiveren</w:t>
      </w:r>
      <w:r>
        <w:rPr>
          <w:lang w:eastAsia="en-US"/>
        </w:rPr>
        <w:t>;</w:t>
      </w:r>
      <w:r w:rsidRPr="005316CF">
        <w:rPr>
          <w:lang w:eastAsia="en-US"/>
        </w:rPr>
        <w:t xml:space="preserve"> althans het heet: </w:t>
      </w:r>
    </w:p>
    <w:p w:rsidR="00F4202A" w:rsidRPr="0077437F" w:rsidRDefault="00F4202A" w:rsidP="00F4202A">
      <w:pPr>
        <w:jc w:val="both"/>
        <w:rPr>
          <w:lang w:eastAsia="en-US"/>
        </w:rPr>
      </w:pPr>
      <w:r w:rsidRPr="0077437F">
        <w:rPr>
          <w:lang w:eastAsia="en-US"/>
        </w:rPr>
        <w:t>Dit graff besluyt een Man,</w:t>
      </w:r>
    </w:p>
    <w:p w:rsidR="00F4202A" w:rsidRPr="0077437F" w:rsidRDefault="00F4202A" w:rsidP="00F4202A">
      <w:pPr>
        <w:jc w:val="both"/>
        <w:rPr>
          <w:lang w:eastAsia="en-US"/>
        </w:rPr>
      </w:pPr>
      <w:r w:rsidRPr="0077437F">
        <w:rPr>
          <w:lang w:eastAsia="en-US"/>
        </w:rPr>
        <w:t xml:space="preserve">Der Formalisten schrick </w:t>
      </w:r>
      <w:r w:rsidRPr="0077437F">
        <w:rPr>
          <w:lang w:eastAsia="en-US"/>
        </w:rPr>
        <w:tab/>
      </w:r>
    </w:p>
    <w:p w:rsidR="00F4202A" w:rsidRPr="0077437F" w:rsidRDefault="00F4202A" w:rsidP="00F4202A">
      <w:pPr>
        <w:jc w:val="both"/>
        <w:rPr>
          <w:lang w:eastAsia="en-US"/>
        </w:rPr>
      </w:pPr>
      <w:r w:rsidRPr="0077437F">
        <w:rPr>
          <w:lang w:eastAsia="en-US"/>
        </w:rPr>
        <w:t>Elias yvergeest</w:t>
      </w:r>
    </w:p>
    <w:p w:rsidR="00F4202A" w:rsidRPr="0077437F" w:rsidRDefault="00F4202A" w:rsidP="00F4202A">
      <w:pPr>
        <w:jc w:val="both"/>
        <w:rPr>
          <w:lang w:eastAsia="en-US"/>
        </w:rPr>
      </w:pPr>
      <w:r w:rsidRPr="0077437F">
        <w:rPr>
          <w:lang w:eastAsia="en-US"/>
        </w:rPr>
        <w:t xml:space="preserve">Behield' syn gans bedryf; </w:t>
      </w:r>
    </w:p>
    <w:p w:rsidR="00F4202A" w:rsidRPr="0077437F" w:rsidRDefault="00F4202A" w:rsidP="00F4202A">
      <w:pPr>
        <w:jc w:val="both"/>
        <w:rPr>
          <w:lang w:eastAsia="en-US"/>
        </w:rPr>
      </w:pPr>
      <w:r w:rsidRPr="0077437F">
        <w:rPr>
          <w:lang w:eastAsia="en-US"/>
        </w:rPr>
        <w:t>Hy is Gods mondt geweest</w:t>
      </w:r>
    </w:p>
    <w:p w:rsidR="00F4202A" w:rsidRPr="0077437F" w:rsidRDefault="00F4202A" w:rsidP="00F4202A">
      <w:pPr>
        <w:jc w:val="both"/>
        <w:rPr>
          <w:lang w:eastAsia="en-US"/>
        </w:rPr>
      </w:pPr>
      <w:r w:rsidRPr="0077437F">
        <w:rPr>
          <w:lang w:eastAsia="en-US"/>
        </w:rPr>
        <w:t>Om 't waar van 't vals, en Geest -</w:t>
      </w:r>
    </w:p>
    <w:p w:rsidR="00F4202A" w:rsidRPr="0077437F" w:rsidRDefault="00F4202A" w:rsidP="00F4202A">
      <w:pPr>
        <w:jc w:val="both"/>
        <w:rPr>
          <w:lang w:eastAsia="en-US"/>
        </w:rPr>
      </w:pPr>
      <w:r w:rsidRPr="0077437F">
        <w:rPr>
          <w:lang w:eastAsia="en-US"/>
        </w:rPr>
        <w:t>van sleurdienst af te schiften,</w:t>
      </w:r>
    </w:p>
    <w:p w:rsidR="00F4202A" w:rsidRPr="0077437F" w:rsidRDefault="00F4202A" w:rsidP="00F4202A">
      <w:pPr>
        <w:jc w:val="both"/>
        <w:rPr>
          <w:lang w:eastAsia="en-US"/>
        </w:rPr>
      </w:pPr>
      <w:r w:rsidRPr="0077437F">
        <w:rPr>
          <w:lang w:eastAsia="en-US"/>
        </w:rPr>
        <w:t>En 't koorn van 't kaf te siften.</w:t>
      </w:r>
    </w:p>
    <w:p w:rsidR="00F4202A" w:rsidRDefault="00F4202A" w:rsidP="00F4202A">
      <w:pPr>
        <w:jc w:val="both"/>
        <w:rPr>
          <w:lang w:eastAsia="en-US"/>
        </w:rPr>
      </w:pPr>
      <w:r w:rsidRPr="005316CF">
        <w:rPr>
          <w:lang w:eastAsia="en-US"/>
        </w:rPr>
        <w:t>340</w:t>
      </w:r>
      <w:r w:rsidRPr="005316CF">
        <w:rPr>
          <w:lang w:eastAsia="en-US"/>
        </w:rPr>
        <w:br/>
      </w:r>
    </w:p>
    <w:p w:rsidR="00F4202A" w:rsidRDefault="00F4202A" w:rsidP="00F4202A">
      <w:pPr>
        <w:jc w:val="both"/>
        <w:rPr>
          <w:lang w:eastAsia="en-US"/>
        </w:rPr>
      </w:pPr>
      <w:r w:rsidRPr="005316CF">
        <w:rPr>
          <w:lang w:eastAsia="en-US"/>
        </w:rPr>
        <w:t>Ja, het leek wel, alsof men bang was, dat zijn naam tot</w:t>
      </w:r>
      <w:r>
        <w:rPr>
          <w:lang w:eastAsia="en-US"/>
        </w:rPr>
        <w:t xml:space="preserve"> een</w:t>
      </w:r>
      <w:r w:rsidRPr="005316CF">
        <w:rPr>
          <w:lang w:eastAsia="en-US"/>
        </w:rPr>
        <w:t xml:space="preserve"> verkeerde voorstelling van</w:t>
      </w:r>
      <w:r>
        <w:rPr>
          <w:lang w:eastAsia="en-US"/>
        </w:rPr>
        <w:t xml:space="preserve"> de </w:t>
      </w:r>
      <w:r w:rsidRPr="005316CF">
        <w:rPr>
          <w:lang w:eastAsia="en-US"/>
        </w:rPr>
        <w:t>persoon aanleiding zou geven, althans ons troffen de regels</w:t>
      </w:r>
      <w:r>
        <w:rPr>
          <w:lang w:eastAsia="en-US"/>
        </w:rPr>
        <w:t>:</w:t>
      </w:r>
    </w:p>
    <w:p w:rsidR="00F4202A" w:rsidRPr="005316CF" w:rsidRDefault="00F4202A" w:rsidP="00F4202A">
      <w:pPr>
        <w:jc w:val="both"/>
        <w:rPr>
          <w:lang w:eastAsia="en-US"/>
        </w:rPr>
      </w:pPr>
    </w:p>
    <w:p w:rsidR="00F4202A" w:rsidRPr="0077437F" w:rsidRDefault="00F4202A" w:rsidP="00F4202A">
      <w:pPr>
        <w:jc w:val="both"/>
        <w:rPr>
          <w:i/>
          <w:lang w:eastAsia="en-US"/>
        </w:rPr>
      </w:pPr>
      <w:r w:rsidRPr="0077437F">
        <w:rPr>
          <w:i/>
          <w:lang w:eastAsia="en-US"/>
        </w:rPr>
        <w:t xml:space="preserve">Dien KOELMAN (doch noit Koelman in zyn leven; </w:t>
      </w:r>
    </w:p>
    <w:p w:rsidR="00F4202A" w:rsidRPr="0077437F" w:rsidRDefault="00F4202A" w:rsidP="00F4202A">
      <w:pPr>
        <w:jc w:val="both"/>
        <w:rPr>
          <w:i/>
          <w:lang w:eastAsia="en-US"/>
        </w:rPr>
      </w:pPr>
      <w:r w:rsidRPr="0077437F">
        <w:rPr>
          <w:i/>
          <w:lang w:eastAsia="en-US"/>
        </w:rPr>
        <w:t xml:space="preserve">Maar vol van vuur in zyn stantvastig streeven) </w:t>
      </w:r>
    </w:p>
    <w:p w:rsidR="00F4202A" w:rsidRPr="0077437F" w:rsidRDefault="00F4202A" w:rsidP="00F4202A">
      <w:pPr>
        <w:jc w:val="both"/>
        <w:rPr>
          <w:i/>
          <w:lang w:eastAsia="en-US"/>
        </w:rPr>
      </w:pPr>
      <w:r w:rsidRPr="0077437F">
        <w:rPr>
          <w:i/>
          <w:lang w:eastAsia="en-US"/>
        </w:rPr>
        <w:t>Heeft zyne taek, van Godt hem opgeleit,</w:t>
      </w:r>
    </w:p>
    <w:p w:rsidR="00F4202A" w:rsidRDefault="00F4202A" w:rsidP="00F4202A">
      <w:pPr>
        <w:jc w:val="both"/>
        <w:rPr>
          <w:i/>
          <w:lang w:eastAsia="en-US"/>
        </w:rPr>
      </w:pPr>
      <w:r w:rsidRPr="0077437F">
        <w:rPr>
          <w:i/>
          <w:lang w:eastAsia="en-US"/>
        </w:rPr>
        <w:t>Gants afgedaen</w:t>
      </w:r>
      <w:r>
        <w:rPr>
          <w:i/>
          <w:lang w:eastAsia="en-US"/>
        </w:rPr>
        <w:t>.</w:t>
      </w:r>
    </w:p>
    <w:p w:rsidR="00F4202A" w:rsidRPr="0077437F" w:rsidRDefault="00F4202A" w:rsidP="00F4202A">
      <w:pPr>
        <w:jc w:val="both"/>
        <w:rPr>
          <w:lang w:eastAsia="en-US"/>
        </w:rPr>
      </w:pPr>
      <w:r w:rsidRPr="0077437F">
        <w:rPr>
          <w:lang w:eastAsia="en-US"/>
        </w:rPr>
        <w:t xml:space="preserve">en ook, </w:t>
      </w:r>
    </w:p>
    <w:p w:rsidR="00F4202A" w:rsidRPr="0077437F" w:rsidRDefault="00F4202A" w:rsidP="00F4202A">
      <w:pPr>
        <w:jc w:val="both"/>
        <w:rPr>
          <w:i/>
          <w:lang w:eastAsia="en-US"/>
        </w:rPr>
      </w:pPr>
      <w:r w:rsidRPr="0077437F">
        <w:rPr>
          <w:i/>
          <w:lang w:eastAsia="en-US"/>
        </w:rPr>
        <w:t xml:space="preserve">Niet KOEL, </w:t>
      </w:r>
      <w:r>
        <w:rPr>
          <w:i/>
          <w:lang w:eastAsia="en-US"/>
        </w:rPr>
        <w:t xml:space="preserve"> </w:t>
      </w:r>
      <w:r w:rsidRPr="0077437F">
        <w:rPr>
          <w:i/>
          <w:lang w:eastAsia="en-US"/>
        </w:rPr>
        <w:t>maer vol des Geestes</w:t>
      </w:r>
      <w:r>
        <w:rPr>
          <w:i/>
          <w:lang w:eastAsia="en-US"/>
        </w:rPr>
        <w:t xml:space="preserve"> </w:t>
      </w:r>
      <w:r w:rsidRPr="0077437F">
        <w:rPr>
          <w:i/>
          <w:lang w:eastAsia="en-US"/>
        </w:rPr>
        <w:t xml:space="preserve"> heeft gestreden. </w:t>
      </w:r>
    </w:p>
    <w:p w:rsidR="00F4202A" w:rsidRDefault="00F4202A" w:rsidP="00F4202A">
      <w:pPr>
        <w:jc w:val="both"/>
        <w:rPr>
          <w:i/>
          <w:lang w:eastAsia="en-US"/>
        </w:rPr>
      </w:pPr>
      <w:r w:rsidRPr="0077437F">
        <w:rPr>
          <w:i/>
          <w:lang w:eastAsia="en-US"/>
        </w:rPr>
        <w:t xml:space="preserve">Dien JACOB, die met God steets worstelde in gebeden </w:t>
      </w:r>
    </w:p>
    <w:p w:rsidR="00F4202A" w:rsidRPr="0077437F" w:rsidRDefault="00F4202A" w:rsidP="00F4202A">
      <w:pPr>
        <w:jc w:val="both"/>
        <w:rPr>
          <w:i/>
          <w:lang w:eastAsia="en-US"/>
        </w:rPr>
      </w:pPr>
      <w:r>
        <w:rPr>
          <w:i/>
          <w:lang w:eastAsia="en-US"/>
        </w:rPr>
        <w:t>V</w:t>
      </w:r>
      <w:r w:rsidRPr="0077437F">
        <w:rPr>
          <w:i/>
          <w:lang w:eastAsia="en-US"/>
        </w:rPr>
        <w:t>oor Neerland.</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En eindelijk, dat zijn naam met hem niet ten grave zou dalen, dachten toen reeds velen</w:t>
      </w:r>
      <w:r>
        <w:rPr>
          <w:lang w:eastAsia="en-US"/>
        </w:rPr>
        <w:t>;</w:t>
      </w:r>
      <w:r w:rsidRPr="005316CF">
        <w:rPr>
          <w:lang w:eastAsia="en-US"/>
        </w:rPr>
        <w:t xml:space="preserve"> er wordt althans telkens op gezinspeeld èn in voorreden, èn in deze versregelen, die meer getuigenis afleggen van de oprechte vrienden-trouw, dan van</w:t>
      </w:r>
      <w:r>
        <w:rPr>
          <w:lang w:eastAsia="en-US"/>
        </w:rPr>
        <w:t xml:space="preserve"> de </w:t>
      </w:r>
      <w:r w:rsidRPr="005316CF">
        <w:rPr>
          <w:lang w:eastAsia="en-US"/>
        </w:rPr>
        <w:t>poëtischen aanleg der schrijvers.</w:t>
      </w:r>
    </w:p>
    <w:p w:rsidR="00F4202A" w:rsidRPr="005316CF" w:rsidRDefault="00F4202A" w:rsidP="00F4202A">
      <w:pPr>
        <w:jc w:val="both"/>
        <w:rPr>
          <w:lang w:eastAsia="en-US"/>
        </w:rPr>
      </w:pPr>
      <w:r w:rsidRPr="005316CF">
        <w:rPr>
          <w:lang w:eastAsia="en-US"/>
        </w:rPr>
        <w:t>Kunnen wij dus op een arbeid van jaren, op</w:t>
      </w:r>
      <w:r>
        <w:rPr>
          <w:lang w:eastAsia="en-US"/>
        </w:rPr>
        <w:t xml:space="preserve"> een </w:t>
      </w:r>
      <w:r w:rsidRPr="005316CF">
        <w:rPr>
          <w:lang w:eastAsia="en-US"/>
        </w:rPr>
        <w:t>br</w:t>
      </w:r>
      <w:r>
        <w:rPr>
          <w:lang w:eastAsia="en-US"/>
        </w:rPr>
        <w:t>ede</w:t>
      </w:r>
      <w:r w:rsidRPr="005316CF">
        <w:rPr>
          <w:lang w:eastAsia="en-US"/>
        </w:rPr>
        <w:t xml:space="preserve"> reeks werken en op</w:t>
      </w:r>
      <w:r>
        <w:rPr>
          <w:lang w:eastAsia="en-US"/>
        </w:rPr>
        <w:t xml:space="preserve"> een </w:t>
      </w:r>
      <w:r w:rsidRPr="005316CF">
        <w:rPr>
          <w:lang w:eastAsia="en-US"/>
        </w:rPr>
        <w:t xml:space="preserve">menigte dichtregelen wijzen als op </w:t>
      </w:r>
      <w:r>
        <w:rPr>
          <w:lang w:eastAsia="en-US"/>
        </w:rPr>
        <w:t>zoveel</w:t>
      </w:r>
      <w:r w:rsidRPr="005316CF">
        <w:rPr>
          <w:lang w:eastAsia="en-US"/>
        </w:rPr>
        <w:t xml:space="preserve"> welsprekende getuigen van</w:t>
      </w:r>
      <w:r>
        <w:rPr>
          <w:lang w:eastAsia="en-US"/>
        </w:rPr>
        <w:t xml:space="preserve"> de </w:t>
      </w:r>
      <w:r w:rsidRPr="005316CF">
        <w:rPr>
          <w:lang w:eastAsia="en-US"/>
        </w:rPr>
        <w:t>invloed, door KOELMAN als prediker, geleerd</w:t>
      </w:r>
      <w:r>
        <w:rPr>
          <w:lang w:eastAsia="en-US"/>
        </w:rPr>
        <w:t>e</w:t>
      </w:r>
      <w:r w:rsidRPr="005316CF">
        <w:rPr>
          <w:lang w:eastAsia="en-US"/>
        </w:rPr>
        <w:t xml:space="preserve"> en vriend geoefend, er zijn ook nog andere getuigen van dienzelfden invloed</w:t>
      </w:r>
      <w:r>
        <w:rPr>
          <w:lang w:eastAsia="en-US"/>
        </w:rPr>
        <w:t>,</w:t>
      </w:r>
      <w:r w:rsidRPr="005316CF">
        <w:rPr>
          <w:lang w:eastAsia="en-US"/>
        </w:rPr>
        <w:t xml:space="preserve"> niet minder welsprekend, naar ons voorkomt, maar droever van toon. Wat men bijna met zekerheid kan verwachten, wanneer een man van karakter, wilskracht en geleerdheid, en dan nog wel met een </w:t>
      </w:r>
      <w:r>
        <w:rPr>
          <w:lang w:eastAsia="en-US"/>
        </w:rPr>
        <w:t xml:space="preserve">zo </w:t>
      </w:r>
      <w:r w:rsidRPr="005316CF">
        <w:rPr>
          <w:lang w:eastAsia="en-US"/>
        </w:rPr>
        <w:t xml:space="preserve">duidelijk omschreven levensprogram, als dat van KOELMAN, optreedt, bleef ook in dit leven niet uit. Weldra rees er tegenstand. 't Duurde niet lang, of uit de schuilhoeken der duisternis werden giftige pijlen op hem afgeschoten; pamfletten en blauwboekjes trachtten zijn naam als </w:t>
      </w:r>
      <w:r>
        <w:rPr>
          <w:lang w:eastAsia="en-US"/>
        </w:rPr>
        <w:t>mens</w:t>
      </w:r>
      <w:r w:rsidRPr="005316CF">
        <w:rPr>
          <w:lang w:eastAsia="en-US"/>
        </w:rPr>
        <w:t xml:space="preserve"> en prediker te bezoedelen</w:t>
      </w:r>
      <w:r>
        <w:rPr>
          <w:lang w:eastAsia="en-US"/>
        </w:rPr>
        <w:t>;</w:t>
      </w:r>
      <w:r w:rsidRPr="005316CF">
        <w:rPr>
          <w:lang w:eastAsia="en-US"/>
        </w:rPr>
        <w:t xml:space="preserve"> resolutiën</w:t>
      </w:r>
    </w:p>
    <w:p w:rsidR="00F4202A" w:rsidRPr="005316CF" w:rsidRDefault="00F4202A" w:rsidP="00F4202A">
      <w:pPr>
        <w:jc w:val="both"/>
        <w:rPr>
          <w:lang w:eastAsia="en-US"/>
        </w:rPr>
      </w:pPr>
      <w:r w:rsidRPr="005316CF">
        <w:rPr>
          <w:lang w:eastAsia="en-US"/>
        </w:rPr>
        <w:t>van h</w:t>
      </w:r>
      <w:r>
        <w:rPr>
          <w:lang w:eastAsia="en-US"/>
        </w:rPr>
        <w:t>oge</w:t>
      </w:r>
      <w:r w:rsidRPr="005316CF">
        <w:rPr>
          <w:lang w:eastAsia="en-US"/>
        </w:rPr>
        <w:t>re en lagere Overheid, Synodale en Classicale besluiten poogden hem onschadelijk te maken. Wij willen</w:t>
      </w:r>
      <w:r>
        <w:rPr>
          <w:lang w:eastAsia="en-US"/>
        </w:rPr>
        <w:t xml:space="preserve"> </w:t>
      </w:r>
      <w:r w:rsidRPr="005316CF">
        <w:rPr>
          <w:lang w:eastAsia="en-US"/>
        </w:rPr>
        <w:t>hier nu niet onderzoeken in hoever KOELMAN daartoe aanleiding gaf, of in hoeverre onedele dr. ijfv</w:t>
      </w:r>
      <w:r>
        <w:rPr>
          <w:lang w:eastAsia="en-US"/>
        </w:rPr>
        <w:t>ere</w:t>
      </w:r>
      <w:r w:rsidRPr="005316CF">
        <w:rPr>
          <w:lang w:eastAsia="en-US"/>
        </w:rPr>
        <w:t>n Kerkelijken en Poli-</w:t>
      </w:r>
    </w:p>
    <w:p w:rsidR="00F4202A" w:rsidRPr="005316CF" w:rsidRDefault="00F4202A" w:rsidP="00F4202A">
      <w:pPr>
        <w:jc w:val="both"/>
        <w:rPr>
          <w:lang w:eastAsia="en-US"/>
        </w:rPr>
      </w:pPr>
      <w:r w:rsidRPr="005316CF">
        <w:rPr>
          <w:lang w:eastAsia="en-US"/>
        </w:rPr>
        <w:t>341.</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tieken tot het nemen dezer maatregelen gedreven hebben, wij m</w:t>
      </w:r>
      <w:r>
        <w:rPr>
          <w:lang w:eastAsia="en-US"/>
        </w:rPr>
        <w:t>een</w:t>
      </w:r>
      <w:r w:rsidRPr="005316CF">
        <w:rPr>
          <w:lang w:eastAsia="en-US"/>
        </w:rPr>
        <w:t xml:space="preserve"> alleen niet te veel te zeggen, wanneer wij beweren dat al deze dingen pleiten voor zijn invloed. Een d</w:t>
      </w:r>
      <w:r>
        <w:rPr>
          <w:lang w:eastAsia="en-US"/>
        </w:rPr>
        <w:t>ode</w:t>
      </w:r>
      <w:r w:rsidRPr="005316CF">
        <w:rPr>
          <w:lang w:eastAsia="en-US"/>
        </w:rPr>
        <w:t>n leeuw muilbandt men niet. Eén ding betreuren wij echter</w:t>
      </w:r>
      <w:r>
        <w:rPr>
          <w:lang w:eastAsia="en-US"/>
        </w:rPr>
        <w:t>;</w:t>
      </w:r>
      <w:r w:rsidRPr="005316CF">
        <w:rPr>
          <w:lang w:eastAsia="en-US"/>
        </w:rPr>
        <w:t xml:space="preserve"> het is, dat KOELMAN niet meer geluisterd heeft naar de raadgevingen zijner wijze vrienden te Utrecht, die, ten volle overtuigd van</w:t>
      </w:r>
      <w:r>
        <w:rPr>
          <w:lang w:eastAsia="en-US"/>
        </w:rPr>
        <w:t xml:space="preserve"> zijn </w:t>
      </w:r>
      <w:r w:rsidRPr="005316CF">
        <w:rPr>
          <w:lang w:eastAsia="en-US"/>
        </w:rPr>
        <w:t>goede trouw, er hem opge</w:t>
      </w:r>
      <w:r w:rsidRPr="005316CF">
        <w:rPr>
          <w:lang w:eastAsia="en-US"/>
        </w:rPr>
        <w:softHyphen/>
        <w:t xml:space="preserve">wezen hebben, dat de Formulieren en Feestdagen geen zaken van </w:t>
      </w:r>
      <w:r>
        <w:rPr>
          <w:lang w:eastAsia="en-US"/>
        </w:rPr>
        <w:t>zove</w:t>
      </w:r>
      <w:r w:rsidRPr="005316CF">
        <w:rPr>
          <w:lang w:eastAsia="en-US"/>
        </w:rPr>
        <w:t>el gewicht waren</w:t>
      </w:r>
      <w:r>
        <w:rPr>
          <w:lang w:eastAsia="en-US"/>
        </w:rPr>
        <w:t>,</w:t>
      </w:r>
      <w:r w:rsidRPr="005316CF">
        <w:rPr>
          <w:lang w:eastAsia="en-US"/>
        </w:rPr>
        <w:t xml:space="preserve"> als hij meende</w:t>
      </w:r>
      <w:r>
        <w:rPr>
          <w:lang w:eastAsia="en-US"/>
        </w:rPr>
        <w:t>,</w:t>
      </w:r>
      <w:r w:rsidRPr="005316CF">
        <w:rPr>
          <w:lang w:eastAsia="en-US"/>
        </w:rPr>
        <w:t xml:space="preserve"> en dat ook voor hem het heil der Kerk in dezen</w:t>
      </w:r>
      <w:r>
        <w:rPr>
          <w:lang w:eastAsia="en-US"/>
        </w:rPr>
        <w:t xml:space="preserve"> «</w:t>
      </w:r>
      <w:r w:rsidRPr="005316CF">
        <w:rPr>
          <w:lang w:eastAsia="en-US"/>
        </w:rPr>
        <w:t>suprema lex</w:t>
      </w:r>
      <w:r>
        <w:rPr>
          <w:lang w:eastAsia="en-US"/>
        </w:rPr>
        <w:t xml:space="preserve">» </w:t>
      </w:r>
      <w:r w:rsidRPr="005316CF">
        <w:rPr>
          <w:lang w:eastAsia="en-US"/>
        </w:rPr>
        <w:t>moest zijn en blijven. Helaas, hij heeft gemeend hierin van hen te moeten verschillen, en, doortastend als hij was, de gevolgen ervan te aanvaarden. Jammer echter, dat zij zich niet alleen bepaalden tot zijn leven, maar zich uitstrekten ook over velerlei personen en zaken. Of heeft hij juist daardoor</w:t>
      </w:r>
      <w:r>
        <w:rPr>
          <w:lang w:eastAsia="en-US"/>
        </w:rPr>
        <w:t xml:space="preserve"> de </w:t>
      </w:r>
      <w:r w:rsidRPr="005316CF">
        <w:rPr>
          <w:lang w:eastAsia="en-US"/>
        </w:rPr>
        <w:t>invloed niet gebroken, dien hij</w:t>
      </w:r>
      <w:r>
        <w:rPr>
          <w:lang w:eastAsia="en-US"/>
        </w:rPr>
        <w:t>,</w:t>
      </w:r>
      <w:r w:rsidRPr="005316CF">
        <w:rPr>
          <w:lang w:eastAsia="en-US"/>
        </w:rPr>
        <w:t xml:space="preserve"> man van die capaciteiten en heerlijke gaven</w:t>
      </w:r>
      <w:r>
        <w:rPr>
          <w:lang w:eastAsia="en-US"/>
        </w:rPr>
        <w:t>,</w:t>
      </w:r>
      <w:r w:rsidRPr="005316CF">
        <w:rPr>
          <w:lang w:eastAsia="en-US"/>
        </w:rPr>
        <w:t xml:space="preserve"> ook had kunnen oefenen op velerlei terrein en in menigen kring? Nu kon hij nergens optreden</w:t>
      </w:r>
      <w:r>
        <w:rPr>
          <w:lang w:eastAsia="en-US"/>
        </w:rPr>
        <w:t>,</w:t>
      </w:r>
      <w:r w:rsidRPr="005316CF">
        <w:rPr>
          <w:lang w:eastAsia="en-US"/>
        </w:rPr>
        <w:t xml:space="preserve"> of de Overheid zag in hem</w:t>
      </w:r>
      <w:r>
        <w:rPr>
          <w:lang w:eastAsia="en-US"/>
        </w:rPr>
        <w:t xml:space="preserve"> de </w:t>
      </w:r>
      <w:r w:rsidRPr="005316CF">
        <w:rPr>
          <w:lang w:eastAsia="en-US"/>
        </w:rPr>
        <w:t>man, die niet alleen haar voortdurend striemde om haar usurp</w:t>
      </w:r>
      <w:r>
        <w:rPr>
          <w:lang w:eastAsia="en-US"/>
        </w:rPr>
        <w:t>ere</w:t>
      </w:r>
      <w:r w:rsidRPr="005316CF">
        <w:rPr>
          <w:lang w:eastAsia="en-US"/>
        </w:rPr>
        <w:t>n van de rechten der Kerk</w:t>
      </w:r>
      <w:r>
        <w:rPr>
          <w:lang w:eastAsia="en-US"/>
        </w:rPr>
        <w:t>,</w:t>
      </w:r>
      <w:r w:rsidRPr="005316CF">
        <w:rPr>
          <w:lang w:eastAsia="en-US"/>
        </w:rPr>
        <w:t xml:space="preserve"> maar die hem ook gevaarlijk achtte vanwege zijn invloed op het volk. Alsof KOELMAN niet telkens de Overheid met al hare belangen in</w:t>
      </w:r>
      <w:r>
        <w:rPr>
          <w:lang w:eastAsia="en-US"/>
        </w:rPr>
        <w:t xml:space="preserve"> zijn </w:t>
      </w:r>
      <w:r w:rsidRPr="005316CF">
        <w:rPr>
          <w:lang w:eastAsia="en-US"/>
        </w:rPr>
        <w:t>gebeden Gode opdroeg en de Gemeente daartoe aanspoorde. Nu kon hij aan geen plaats conventikelen leiden of ergens</w:t>
      </w:r>
      <w:r>
        <w:rPr>
          <w:lang w:eastAsia="en-US"/>
        </w:rPr>
        <w:t xml:space="preserve"> een </w:t>
      </w:r>
      <w:r w:rsidRPr="005316CF">
        <w:rPr>
          <w:lang w:eastAsia="en-US"/>
        </w:rPr>
        <w:t>beurt vervullen, of de eerwaarde collega's zagen in hem een rustverstoorder, een gevaarlijken concurrent, een bevorderaar van Separatie of Sectarisme. Dit was het geval, ook al hield hij nooit iemand van de publieke godsdienstoefeningen terug, daartoe juist aan</w:t>
      </w:r>
      <w:r w:rsidRPr="005316CF">
        <w:rPr>
          <w:lang w:eastAsia="en-US"/>
        </w:rPr>
        <w:softHyphen/>
        <w:t>sporende, en al heeft hij ook geheel zijn leven lang alle Sepa</w:t>
      </w:r>
      <w:r w:rsidRPr="005316CF">
        <w:rPr>
          <w:lang w:eastAsia="en-US"/>
        </w:rPr>
        <w:softHyphen/>
        <w:t>ratisme verfoeid. Nu schreef hij zeer vele boeken, verdedigde de gereformeerde leer tegen eiken aanval, bestreed alle ketterij</w:t>
      </w:r>
      <w:r>
        <w:rPr>
          <w:lang w:eastAsia="en-US"/>
        </w:rPr>
        <w:t>,</w:t>
      </w:r>
      <w:r w:rsidRPr="005316CF">
        <w:rPr>
          <w:lang w:eastAsia="en-US"/>
        </w:rPr>
        <w:t xml:space="preserve"> die aan</w:t>
      </w:r>
      <w:r>
        <w:rPr>
          <w:lang w:eastAsia="en-US"/>
        </w:rPr>
        <w:t xml:space="preserve"> de </w:t>
      </w:r>
      <w:r w:rsidRPr="005316CF">
        <w:rPr>
          <w:lang w:eastAsia="en-US"/>
        </w:rPr>
        <w:t>kerkelijken hemel</w:t>
      </w:r>
      <w:r>
        <w:rPr>
          <w:lang w:eastAsia="en-US"/>
        </w:rPr>
        <w:t xml:space="preserve"> van die </w:t>
      </w:r>
      <w:r w:rsidRPr="005316CF">
        <w:rPr>
          <w:lang w:eastAsia="en-US"/>
        </w:rPr>
        <w:t>dagen zich ver</w:t>
      </w:r>
      <w:r w:rsidRPr="005316CF">
        <w:rPr>
          <w:lang w:eastAsia="en-US"/>
        </w:rPr>
        <w:softHyphen/>
        <w:t>toonde, en toch werd hij in vele kringen een Separatist, Labadist,</w:t>
      </w:r>
    </w:p>
    <w:p w:rsidR="00F4202A" w:rsidRPr="005316CF" w:rsidRDefault="00F4202A" w:rsidP="00F4202A">
      <w:pPr>
        <w:jc w:val="both"/>
        <w:rPr>
          <w:lang w:eastAsia="en-US"/>
        </w:rPr>
      </w:pPr>
      <w:r w:rsidRPr="005316CF">
        <w:rPr>
          <w:lang w:eastAsia="en-US"/>
        </w:rPr>
        <w:t>342</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Brownist gescholden en met wantrouwenden blik aangezien.</w:t>
      </w:r>
    </w:p>
    <w:p w:rsidR="00F4202A" w:rsidRPr="005316CF" w:rsidRDefault="00F4202A" w:rsidP="00F4202A">
      <w:pPr>
        <w:jc w:val="both"/>
        <w:rPr>
          <w:lang w:eastAsia="en-US"/>
        </w:rPr>
      </w:pPr>
      <w:r w:rsidRPr="005316CF">
        <w:rPr>
          <w:lang w:eastAsia="en-US"/>
        </w:rPr>
        <w:t xml:space="preserve">Dat het </w:t>
      </w:r>
      <w:r>
        <w:rPr>
          <w:lang w:eastAsia="en-US"/>
        </w:rPr>
        <w:t xml:space="preserve">zo </w:t>
      </w:r>
      <w:r w:rsidRPr="005316CF">
        <w:rPr>
          <w:lang w:eastAsia="en-US"/>
        </w:rPr>
        <w:t>gel</w:t>
      </w:r>
      <w:r>
        <w:rPr>
          <w:lang w:eastAsia="en-US"/>
        </w:rPr>
        <w:t>ope</w:t>
      </w:r>
      <w:r w:rsidRPr="005316CF">
        <w:rPr>
          <w:lang w:eastAsia="en-US"/>
        </w:rPr>
        <w:t>n is, kunnen wij ons zeer goed voor</w:t>
      </w:r>
      <w:r w:rsidRPr="005316CF">
        <w:rPr>
          <w:lang w:eastAsia="en-US"/>
        </w:rPr>
        <w:softHyphen/>
        <w:t>stellen. Gegeven de historisch geworden toestanden</w:t>
      </w:r>
      <w:r>
        <w:rPr>
          <w:lang w:eastAsia="en-US"/>
        </w:rPr>
        <w:t xml:space="preserve"> van die </w:t>
      </w:r>
      <w:r w:rsidRPr="005316CF">
        <w:rPr>
          <w:lang w:eastAsia="en-US"/>
        </w:rPr>
        <w:t>dagen, en de persoon van KOELMAN, hoekig en krachtig, moest dat bijna onvermijdelijk het einde zijn. Had hij zich iets voorgenomen, was hij ergens van overtuigd, dan liet hij het niet gemakkelijk los; integendeel: dan bepleitte hij</w:t>
      </w:r>
      <w:r>
        <w:rPr>
          <w:lang w:eastAsia="en-US"/>
        </w:rPr>
        <w:t xml:space="preserve"> zijn </w:t>
      </w:r>
      <w:r w:rsidRPr="005316CF">
        <w:rPr>
          <w:lang w:eastAsia="en-US"/>
        </w:rPr>
        <w:t>opinie met fellen hartstocht, en met</w:t>
      </w:r>
      <w:r>
        <w:rPr>
          <w:lang w:eastAsia="en-US"/>
        </w:rPr>
        <w:t xml:space="preserve"> een </w:t>
      </w:r>
      <w:r w:rsidRPr="005316CF">
        <w:rPr>
          <w:lang w:eastAsia="en-US"/>
        </w:rPr>
        <w:t>herhaling,</w:t>
      </w:r>
      <w:r>
        <w:rPr>
          <w:lang w:eastAsia="en-US"/>
        </w:rPr>
        <w:t xml:space="preserve"> een </w:t>
      </w:r>
      <w:r w:rsidRPr="005316CF">
        <w:rPr>
          <w:lang w:eastAsia="en-US"/>
        </w:rPr>
        <w:t>onvermoeide herhaling van argumenten, die soms deed denken aan «Rechthaberei». In één woord, KOELMAN was een man, die warm kon worden, vooral voor de dingen van het Koninkrijk Gods; en als hij</w:t>
      </w:r>
      <w:r>
        <w:rPr>
          <w:lang w:eastAsia="en-US"/>
        </w:rPr>
        <w:t xml:space="preserve"> «</w:t>
      </w:r>
      <w:r w:rsidRPr="005316CF">
        <w:rPr>
          <w:lang w:eastAsia="en-US"/>
        </w:rPr>
        <w:t>Koning Jezus' rechten</w:t>
      </w:r>
      <w:r>
        <w:rPr>
          <w:lang w:eastAsia="en-US"/>
        </w:rPr>
        <w:t xml:space="preserve">» </w:t>
      </w:r>
      <w:r w:rsidRPr="005316CF">
        <w:rPr>
          <w:lang w:eastAsia="en-US"/>
        </w:rPr>
        <w:t>bepleitte, kwam er gloed in</w:t>
      </w:r>
      <w:r>
        <w:rPr>
          <w:lang w:eastAsia="en-US"/>
        </w:rPr>
        <w:t xml:space="preserve"> zijn </w:t>
      </w:r>
      <w:r w:rsidRPr="005316CF">
        <w:rPr>
          <w:lang w:eastAsia="en-US"/>
        </w:rPr>
        <w:t xml:space="preserve">heldere </w:t>
      </w:r>
      <w:r>
        <w:rPr>
          <w:lang w:eastAsia="en-US"/>
        </w:rPr>
        <w:t>oge</w:t>
      </w:r>
      <w:r w:rsidRPr="005316CF">
        <w:rPr>
          <w:lang w:eastAsia="en-US"/>
        </w:rPr>
        <w:t>n.</w:t>
      </w:r>
    </w:p>
    <w:p w:rsidR="00F4202A" w:rsidRPr="005316CF" w:rsidRDefault="00F4202A" w:rsidP="00F4202A">
      <w:pPr>
        <w:jc w:val="both"/>
        <w:rPr>
          <w:lang w:eastAsia="en-US"/>
        </w:rPr>
      </w:pPr>
      <w:r w:rsidRPr="005316CF">
        <w:rPr>
          <w:lang w:eastAsia="en-US"/>
        </w:rPr>
        <w:t xml:space="preserve">Maar daarom juist te meer betreuren wij het, dat deze man, die </w:t>
      </w:r>
      <w:r>
        <w:rPr>
          <w:lang w:eastAsia="en-US"/>
        </w:rPr>
        <w:t xml:space="preserve">zo </w:t>
      </w:r>
      <w:r w:rsidRPr="005316CF">
        <w:rPr>
          <w:lang w:eastAsia="en-US"/>
        </w:rPr>
        <w:t>gr</w:t>
      </w:r>
      <w:r>
        <w:rPr>
          <w:lang w:eastAsia="en-US"/>
        </w:rPr>
        <w:t>ote</w:t>
      </w:r>
      <w:r w:rsidRPr="005316CF">
        <w:rPr>
          <w:lang w:eastAsia="en-US"/>
        </w:rPr>
        <w:t>n invloed geoefend heeft op het geestelijk leven van het volk zijner dagen, zelf dien invloed ten d</w:t>
      </w:r>
      <w:r>
        <w:rPr>
          <w:lang w:eastAsia="en-US"/>
        </w:rPr>
        <w:t>ele</w:t>
      </w:r>
      <w:r w:rsidRPr="005316CF">
        <w:rPr>
          <w:lang w:eastAsia="en-US"/>
        </w:rPr>
        <w:t xml:space="preserve"> heeft gebroken. Wij zijn de eersten, die bekennen, dat men dikwijls op onbetamelijke wijze tegen hem is opgetreden, maar wij mogen ook niet blind zijn voor</w:t>
      </w:r>
      <w:r>
        <w:rPr>
          <w:lang w:eastAsia="en-US"/>
        </w:rPr>
        <w:t xml:space="preserve"> zijn </w:t>
      </w:r>
      <w:r w:rsidRPr="005316CF">
        <w:rPr>
          <w:lang w:eastAsia="en-US"/>
        </w:rPr>
        <w:t>dwaling.</w:t>
      </w:r>
    </w:p>
    <w:p w:rsidR="00F4202A" w:rsidRPr="005316CF" w:rsidRDefault="00F4202A" w:rsidP="00F4202A">
      <w:pPr>
        <w:jc w:val="both"/>
        <w:rPr>
          <w:lang w:eastAsia="en-US"/>
        </w:rPr>
      </w:pPr>
      <w:r w:rsidRPr="005316CF">
        <w:rPr>
          <w:lang w:eastAsia="en-US"/>
        </w:rPr>
        <w:t>Gelukkig dat de dood de scherpe punten van partijschap en nijd afslijt, en dat</w:t>
      </w:r>
      <w:r>
        <w:rPr>
          <w:lang w:eastAsia="en-US"/>
        </w:rPr>
        <w:t xml:space="preserve"> zijn </w:t>
      </w:r>
      <w:r w:rsidRPr="005316CF">
        <w:rPr>
          <w:lang w:eastAsia="en-US"/>
        </w:rPr>
        <w:t>boeken ongestoord hunnen invloed hebben kunnen oefenen, ook na zijn verscheiden. En dat zij dat gedaan hebben, m</w:t>
      </w:r>
      <w:r>
        <w:rPr>
          <w:lang w:eastAsia="en-US"/>
        </w:rPr>
        <w:t>een</w:t>
      </w:r>
      <w:r w:rsidRPr="005316CF">
        <w:rPr>
          <w:lang w:eastAsia="en-US"/>
        </w:rPr>
        <w:t xml:space="preserve"> wij niet te mogen betwijfelen, ook omdat wij ons zelf, aan hunnen invloed niet hebben kunnen onttrekken. Wij zullen altijd dankbaar blijven dezen man van ongeveinsde godsvrucht en gr</w:t>
      </w:r>
      <w:r>
        <w:rPr>
          <w:lang w:eastAsia="en-US"/>
        </w:rPr>
        <w:t>ote</w:t>
      </w:r>
      <w:r w:rsidRPr="005316CF">
        <w:rPr>
          <w:lang w:eastAsia="en-US"/>
        </w:rPr>
        <w:t xml:space="preserve"> geleerdheid te hebben l</w:t>
      </w:r>
      <w:r>
        <w:rPr>
          <w:lang w:eastAsia="en-US"/>
        </w:rPr>
        <w:t>ere</w:t>
      </w:r>
      <w:r w:rsidRPr="005316CF">
        <w:rPr>
          <w:lang w:eastAsia="en-US"/>
        </w:rPr>
        <w:t>n kennen.</w:t>
      </w:r>
    </w:p>
    <w:p w:rsidR="00F4202A" w:rsidRDefault="00F4202A" w:rsidP="00F4202A">
      <w:pPr>
        <w:jc w:val="both"/>
        <w:rPr>
          <w:lang w:eastAsia="en-US"/>
        </w:rPr>
      </w:pPr>
      <w:r>
        <w:rPr>
          <w:lang w:eastAsia="en-US"/>
        </w:rPr>
        <w:br/>
      </w:r>
    </w:p>
    <w:p w:rsidR="00F4202A" w:rsidRPr="00286368" w:rsidRDefault="00F4202A" w:rsidP="00F4202A">
      <w:pPr>
        <w:jc w:val="both"/>
        <w:rPr>
          <w:b/>
          <w:lang w:eastAsia="en-US"/>
        </w:rPr>
      </w:pPr>
      <w:r>
        <w:rPr>
          <w:lang w:eastAsia="en-US"/>
        </w:rPr>
        <w:br w:type="page"/>
      </w:r>
      <w:r w:rsidRPr="00286368">
        <w:rPr>
          <w:b/>
          <w:lang w:eastAsia="en-US"/>
        </w:rPr>
        <w:t>Bijlage A.</w:t>
      </w:r>
    </w:p>
    <w:p w:rsidR="00F4202A" w:rsidRDefault="00F4202A" w:rsidP="00F4202A">
      <w:pPr>
        <w:jc w:val="both"/>
        <w:rPr>
          <w:lang w:eastAsia="en-US"/>
        </w:rPr>
      </w:pPr>
    </w:p>
    <w:p w:rsidR="00F4202A" w:rsidRPr="00541C0E" w:rsidRDefault="00F4202A" w:rsidP="00F4202A">
      <w:pPr>
        <w:jc w:val="both"/>
        <w:rPr>
          <w:b/>
          <w:lang w:eastAsia="en-US"/>
        </w:rPr>
      </w:pPr>
      <w:r w:rsidRPr="00541C0E">
        <w:rPr>
          <w:b/>
          <w:lang w:eastAsia="en-US"/>
        </w:rPr>
        <w:t>Bibliographisch overzicht van Koelman's werken.</w:t>
      </w:r>
    </w:p>
    <w:p w:rsidR="00F4202A" w:rsidRDefault="00F4202A" w:rsidP="00F4202A">
      <w:pPr>
        <w:jc w:val="both"/>
        <w:rPr>
          <w:lang w:eastAsia="en-US"/>
        </w:rPr>
      </w:pPr>
    </w:p>
    <w:p w:rsidR="00F4202A" w:rsidRPr="005316CF" w:rsidRDefault="00F4202A" w:rsidP="00F4202A">
      <w:pPr>
        <w:jc w:val="both"/>
        <w:rPr>
          <w:lang w:val="en-GB" w:eastAsia="en-US"/>
        </w:rPr>
      </w:pPr>
      <w:r w:rsidRPr="005316CF">
        <w:rPr>
          <w:lang w:eastAsia="en-US"/>
        </w:rPr>
        <w:t>1. Examen Libelli Ludovici Wolzogen</w:t>
      </w:r>
      <w:r>
        <w:rPr>
          <w:lang w:eastAsia="en-US"/>
        </w:rPr>
        <w:t>,</w:t>
      </w:r>
      <w:r w:rsidRPr="005316CF">
        <w:rPr>
          <w:lang w:eastAsia="en-US"/>
        </w:rPr>
        <w:t xml:space="preserve"> De Scripturarum Interprete. </w:t>
      </w:r>
      <w:r w:rsidRPr="005316CF">
        <w:rPr>
          <w:lang w:val="en-GB" w:eastAsia="en-US"/>
        </w:rPr>
        <w:t>Authore Jacobo Koelman, Philosophiae Doctore</w:t>
      </w:r>
      <w:r>
        <w:rPr>
          <w:lang w:val="en-GB" w:eastAsia="en-US"/>
        </w:rPr>
        <w:t>,</w:t>
      </w:r>
      <w:r w:rsidRPr="005316CF">
        <w:rPr>
          <w:lang w:val="en-GB" w:eastAsia="en-US"/>
        </w:rPr>
        <w:t xml:space="preserve"> &amp; Verbi Divini in Ecclesiá Sluso-Flandricd Ministro.</w:t>
      </w:r>
    </w:p>
    <w:p w:rsidR="00F4202A" w:rsidRPr="005316CF" w:rsidRDefault="00F4202A" w:rsidP="00F4202A">
      <w:pPr>
        <w:jc w:val="both"/>
        <w:rPr>
          <w:lang w:eastAsia="en-US"/>
        </w:rPr>
      </w:pPr>
      <w:r w:rsidRPr="005316CF">
        <w:rPr>
          <w:lang w:eastAsia="en-US"/>
        </w:rPr>
        <w:t>Medioburgi. 1669.1)</w:t>
      </w:r>
    </w:p>
    <w:p w:rsidR="00F4202A" w:rsidRPr="005316CF" w:rsidRDefault="00F4202A" w:rsidP="00F4202A">
      <w:pPr>
        <w:jc w:val="both"/>
        <w:rPr>
          <w:lang w:eastAsia="en-US"/>
        </w:rPr>
      </w:pPr>
      <w:r w:rsidRPr="005316CF">
        <w:rPr>
          <w:lang w:eastAsia="en-US"/>
        </w:rPr>
        <w:t>2. Reformatie, n</w:t>
      </w:r>
      <w:r>
        <w:rPr>
          <w:lang w:eastAsia="en-US"/>
        </w:rPr>
        <w:t>odi</w:t>
      </w:r>
      <w:r w:rsidRPr="005316CF">
        <w:rPr>
          <w:lang w:eastAsia="en-US"/>
        </w:rPr>
        <w:t>g omtrent het gebruyk Der Formulieren, betoogt in Twee Predicatien, En daar na uytgebreydt</w:t>
      </w:r>
      <w:r>
        <w:rPr>
          <w:lang w:eastAsia="en-US"/>
        </w:rPr>
        <w:t>,</w:t>
      </w:r>
      <w:r w:rsidRPr="005316CF">
        <w:rPr>
          <w:lang w:eastAsia="en-US"/>
        </w:rPr>
        <w:t xml:space="preserve"> Door Jacobus Koelman, Dienaar des Euangeliums, tot Sluys in Vlaanderen. Tot Vlissingen, Gedruckt by Abraham van Laren, Ordinaris Stadts</w:t>
      </w:r>
      <w:r w:rsidRPr="005316CF">
        <w:rPr>
          <w:lang w:eastAsia="en-US"/>
        </w:rPr>
        <w:softHyphen/>
        <w:t>drucker 1673.</w:t>
      </w:r>
    </w:p>
    <w:p w:rsidR="00F4202A" w:rsidRPr="005316CF" w:rsidRDefault="00F4202A" w:rsidP="00F4202A">
      <w:pPr>
        <w:jc w:val="both"/>
        <w:rPr>
          <w:lang w:eastAsia="en-US"/>
        </w:rPr>
      </w:pPr>
      <w:r w:rsidRPr="005316CF">
        <w:rPr>
          <w:lang w:eastAsia="en-US"/>
        </w:rPr>
        <w:t>3. Reformatie Nodigh ontrent de Feest-dagen, Naaktelijk vertoont, ende bewezen, door Jacobus Koelman, Dienaar des H. Euangeliums, tot Sluys in Vlaanderen. Tot Rotterdam, Gedrukt bij Henricus God</w:t>
      </w:r>
      <w:r w:rsidRPr="005316CF">
        <w:rPr>
          <w:lang w:eastAsia="en-US"/>
        </w:rPr>
        <w:softHyphen/>
        <w:t>daeus</w:t>
      </w:r>
      <w:r>
        <w:rPr>
          <w:lang w:eastAsia="en-US"/>
        </w:rPr>
        <w:t>,</w:t>
      </w:r>
      <w:r w:rsidRPr="005316CF">
        <w:rPr>
          <w:lang w:eastAsia="en-US"/>
        </w:rPr>
        <w:t xml:space="preserve"> Boekdrukker in</w:t>
      </w:r>
      <w:r>
        <w:rPr>
          <w:lang w:eastAsia="en-US"/>
        </w:rPr>
        <w:t xml:space="preserve"> de </w:t>
      </w:r>
      <w:r w:rsidRPr="005316CF">
        <w:rPr>
          <w:lang w:eastAsia="en-US"/>
        </w:rPr>
        <w:t>Oppert, Anno 1675.</w:t>
      </w:r>
    </w:p>
    <w:p w:rsidR="00F4202A" w:rsidRPr="005316CF" w:rsidRDefault="00F4202A" w:rsidP="00F4202A">
      <w:pPr>
        <w:jc w:val="both"/>
        <w:rPr>
          <w:lang w:eastAsia="en-US"/>
        </w:rPr>
      </w:pPr>
      <w:r w:rsidRPr="005316CF">
        <w:rPr>
          <w:lang w:eastAsia="en-US"/>
        </w:rPr>
        <w:t>4. Zelf-Onderzoek ofte Regelen waar na elk zig dagelijks heeft te onderzoeken, tot bevorderinge van de Praktijk der Godzaligheid. Briefwijze aan sommige Godvrugtige voorgedragen. Rotterdam 10 Dec. 1676.</w:t>
      </w:r>
    </w:p>
    <w:p w:rsidR="00F4202A" w:rsidRPr="005316CF" w:rsidRDefault="00F4202A" w:rsidP="00F4202A">
      <w:pPr>
        <w:jc w:val="both"/>
        <w:rPr>
          <w:lang w:eastAsia="en-US"/>
        </w:rPr>
      </w:pPr>
      <w:r w:rsidRPr="005316CF">
        <w:rPr>
          <w:lang w:eastAsia="en-US"/>
        </w:rPr>
        <w:t>Hetzelfde werkje werd onder onderstaanden titel en vermeerderd in 1768 te Utrecht uitgegeven</w:t>
      </w:r>
      <w:r>
        <w:rPr>
          <w:lang w:eastAsia="en-US"/>
        </w:rPr>
        <w:t xml:space="preserve">: </w:t>
      </w:r>
      <w:r w:rsidRPr="005316CF">
        <w:rPr>
          <w:lang w:eastAsia="en-US"/>
        </w:rPr>
        <w:t>Zelf-Onderzoek-Regelen, Tot bevordering van de Praktijk der God</w:t>
      </w:r>
      <w:r w:rsidRPr="005316CF">
        <w:rPr>
          <w:lang w:eastAsia="en-US"/>
        </w:rPr>
        <w:softHyphen/>
        <w:t>zaligheid</w:t>
      </w:r>
      <w:r>
        <w:rPr>
          <w:lang w:eastAsia="en-US"/>
        </w:rPr>
        <w:t>;</w:t>
      </w:r>
      <w:r w:rsidRPr="005316CF">
        <w:rPr>
          <w:lang w:eastAsia="en-US"/>
        </w:rPr>
        <w:t xml:space="preserve"> door Jacobus Koelman; Predikant te Sluys in Vlaanderen. Waar agter gevoegt zijn De Altoosdurende pligt van een Christen,</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1) Niet door mij gezien. Zie: '</w:t>
      </w:r>
      <w:r w:rsidRPr="005316CF">
        <w:rPr>
          <w:lang w:eastAsia="en-US"/>
        </w:rPr>
        <w:t xml:space="preserve">Vergift der Cart. </w:t>
      </w:r>
      <w:r>
        <w:rPr>
          <w:lang w:eastAsia="en-US"/>
        </w:rPr>
        <w:t>Filosofie</w:t>
      </w:r>
      <w:r w:rsidRPr="005316CF">
        <w:rPr>
          <w:lang w:eastAsia="en-US"/>
        </w:rPr>
        <w:t>, blz. 472 en verder: A. J. v. d. Aa, Biographisch Woordenboek der Nederlanden, in voce.</w:t>
      </w:r>
    </w:p>
    <w:p w:rsidR="00F4202A" w:rsidRPr="005316CF" w:rsidRDefault="00F4202A" w:rsidP="00F4202A">
      <w:pPr>
        <w:jc w:val="both"/>
        <w:rPr>
          <w:lang w:eastAsia="en-US"/>
        </w:rPr>
      </w:pPr>
      <w:r w:rsidRPr="005316CF">
        <w:rPr>
          <w:lang w:eastAsia="en-US"/>
        </w:rPr>
        <w:t>346</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in</w:t>
      </w:r>
      <w:r>
        <w:rPr>
          <w:lang w:eastAsia="en-US"/>
        </w:rPr>
        <w:t xml:space="preserve"> zijn </w:t>
      </w:r>
      <w:r w:rsidRPr="005316CF">
        <w:rPr>
          <w:lang w:eastAsia="en-US"/>
        </w:rPr>
        <w:t>omwandeling op aarde</w:t>
      </w:r>
      <w:r>
        <w:rPr>
          <w:lang w:eastAsia="en-US"/>
        </w:rPr>
        <w:t>:</w:t>
      </w:r>
      <w:r w:rsidRPr="005316CF">
        <w:rPr>
          <w:lang w:eastAsia="en-US"/>
        </w:rPr>
        <w:t xml:space="preserve"> en het onderscheit </w:t>
      </w:r>
      <w:r>
        <w:rPr>
          <w:lang w:eastAsia="en-US"/>
        </w:rPr>
        <w:t>tusse</w:t>
      </w:r>
      <w:r w:rsidRPr="005316CF">
        <w:rPr>
          <w:lang w:eastAsia="en-US"/>
        </w:rPr>
        <w:t>n het Wettisch en Evangelisch handelen. Te Utrecht, By G. v. d. Brink Jansz. 1768.</w:t>
      </w:r>
    </w:p>
    <w:p w:rsidR="00F4202A" w:rsidRPr="005316CF" w:rsidRDefault="00F4202A" w:rsidP="00F4202A">
      <w:pPr>
        <w:jc w:val="both"/>
        <w:rPr>
          <w:lang w:eastAsia="en-US"/>
        </w:rPr>
      </w:pPr>
      <w:r w:rsidRPr="005316CF">
        <w:rPr>
          <w:lang w:eastAsia="en-US"/>
        </w:rPr>
        <w:t>5</w:t>
      </w:r>
      <w:r>
        <w:rPr>
          <w:lang w:eastAsia="en-US"/>
        </w:rPr>
        <w:t>. De</w:t>
      </w:r>
      <w:r w:rsidRPr="005316CF">
        <w:rPr>
          <w:lang w:eastAsia="en-US"/>
        </w:rPr>
        <w:t xml:space="preserve"> Pointen van Nodige Reformatie, omtrent De Kerk en Kerkelijke, en Belijders der gereformeerde Kerke van Nederlandt. Beschreven in een Brief aan een Vrient</w:t>
      </w:r>
      <w:r>
        <w:rPr>
          <w:lang w:eastAsia="en-US"/>
        </w:rPr>
        <w:t>,</w:t>
      </w:r>
      <w:r w:rsidRPr="005316CF">
        <w:rPr>
          <w:lang w:eastAsia="en-US"/>
        </w:rPr>
        <w:t xml:space="preserve"> door Christophilus Eubulus. Jesaja 30</w:t>
      </w:r>
      <w:r>
        <w:rPr>
          <w:lang w:eastAsia="en-US"/>
        </w:rPr>
        <w:t>:</w:t>
      </w:r>
      <w:r w:rsidRPr="005316CF">
        <w:rPr>
          <w:lang w:eastAsia="en-US"/>
        </w:rPr>
        <w:t xml:space="preserve"> 8-11 tot Vlissingen. Abraham van Laaren en tot Rot</w:t>
      </w:r>
      <w:r w:rsidRPr="005316CF">
        <w:rPr>
          <w:lang w:eastAsia="en-US"/>
        </w:rPr>
        <w:softHyphen/>
        <w:t>terdam by de Wilde. 1678. 1)</w:t>
      </w:r>
    </w:p>
    <w:p w:rsidR="00F4202A" w:rsidRPr="005316CF" w:rsidRDefault="00F4202A" w:rsidP="00F4202A">
      <w:pPr>
        <w:jc w:val="both"/>
        <w:rPr>
          <w:lang w:eastAsia="en-US"/>
        </w:rPr>
      </w:pPr>
      <w:r w:rsidRPr="005316CF">
        <w:rPr>
          <w:lang w:eastAsia="en-US"/>
        </w:rPr>
        <w:t>6. Beschouwingen van</w:t>
      </w:r>
      <w:r>
        <w:rPr>
          <w:lang w:eastAsia="en-US"/>
        </w:rPr>
        <w:t xml:space="preserve"> de </w:t>
      </w:r>
      <w:r w:rsidRPr="005316CF">
        <w:rPr>
          <w:lang w:eastAsia="en-US"/>
        </w:rPr>
        <w:t xml:space="preserve">toestand der </w:t>
      </w:r>
      <w:r>
        <w:rPr>
          <w:lang w:eastAsia="en-US"/>
        </w:rPr>
        <w:t>Nederlands</w:t>
      </w:r>
      <w:r w:rsidRPr="005316CF">
        <w:rPr>
          <w:lang w:eastAsia="en-US"/>
        </w:rPr>
        <w:t>e Kerk, door Jac. Koelman. Amsterdam 1678.</w:t>
      </w:r>
    </w:p>
    <w:p w:rsidR="00F4202A" w:rsidRPr="005316CF" w:rsidRDefault="00F4202A" w:rsidP="00F4202A">
      <w:pPr>
        <w:jc w:val="both"/>
        <w:rPr>
          <w:lang w:eastAsia="en-US"/>
        </w:rPr>
      </w:pPr>
      <w:r w:rsidRPr="005316CF">
        <w:rPr>
          <w:lang w:eastAsia="en-US"/>
        </w:rPr>
        <w:t xml:space="preserve">Hetzelfde werk. </w:t>
      </w:r>
      <w:r>
        <w:rPr>
          <w:lang w:eastAsia="en-US"/>
        </w:rPr>
        <w:t>Tweede</w:t>
      </w:r>
      <w:r w:rsidRPr="005316CF">
        <w:rPr>
          <w:lang w:eastAsia="en-US"/>
        </w:rPr>
        <w:t xml:space="preserve"> druk. 1774.</w:t>
      </w:r>
    </w:p>
    <w:p w:rsidR="00F4202A" w:rsidRPr="005316CF" w:rsidRDefault="00F4202A" w:rsidP="00F4202A">
      <w:pPr>
        <w:jc w:val="both"/>
        <w:rPr>
          <w:lang w:eastAsia="en-US"/>
        </w:rPr>
      </w:pPr>
      <w:r w:rsidRPr="005316CF">
        <w:rPr>
          <w:lang w:eastAsia="en-US"/>
        </w:rPr>
        <w:t>Hetzelfde werk. Nieuwe Uitgave. d. H. P. Scholte. Amsterdam. Hiiveker. 1838.</w:t>
      </w:r>
    </w:p>
    <w:p w:rsidR="00F4202A" w:rsidRPr="005316CF" w:rsidRDefault="00F4202A" w:rsidP="00F4202A">
      <w:pPr>
        <w:jc w:val="both"/>
        <w:rPr>
          <w:lang w:eastAsia="en-US"/>
        </w:rPr>
      </w:pPr>
      <w:r w:rsidRPr="005316CF">
        <w:rPr>
          <w:lang w:eastAsia="en-US"/>
        </w:rPr>
        <w:t>7</w:t>
      </w:r>
      <w:r>
        <w:rPr>
          <w:lang w:eastAsia="en-US"/>
        </w:rPr>
        <w:t>. De</w:t>
      </w:r>
      <w:r w:rsidRPr="005316CF">
        <w:rPr>
          <w:lang w:eastAsia="en-US"/>
        </w:rPr>
        <w:t xml:space="preserve"> Pligten der Ouders, in kinderen voor Godt op te voeden. Nevens Drijderleij Catechismus. Als mede Twintig Exempelen, Van Godtzalige en vroeg stervende jonge Kinderen. Opgestelt en t'samen-gebracht</w:t>
      </w:r>
      <w:r>
        <w:rPr>
          <w:lang w:eastAsia="en-US"/>
        </w:rPr>
        <w:t>,</w:t>
      </w:r>
      <w:r w:rsidRPr="005316CF">
        <w:rPr>
          <w:lang w:eastAsia="en-US"/>
        </w:rPr>
        <w:t xml:space="preserve"> door Jacobus Koelman, Dienaar des Euangeliums. Epheze 6</w:t>
      </w:r>
      <w:r>
        <w:rPr>
          <w:lang w:eastAsia="en-US"/>
        </w:rPr>
        <w:t>:</w:t>
      </w:r>
      <w:r w:rsidRPr="005316CF">
        <w:rPr>
          <w:lang w:eastAsia="en-US"/>
        </w:rPr>
        <w:t xml:space="preserve"> 1-4. t' Amsterdam. J. Wastelie</w:t>
      </w:r>
      <w:r>
        <w:rPr>
          <w:lang w:eastAsia="en-US"/>
        </w:rPr>
        <w:t>r</w:t>
      </w:r>
      <w:r w:rsidRPr="005316CF">
        <w:rPr>
          <w:lang w:eastAsia="en-US"/>
        </w:rPr>
        <w:t>s. 1679.</w:t>
      </w:r>
    </w:p>
    <w:p w:rsidR="00F4202A" w:rsidRPr="005316CF" w:rsidRDefault="00F4202A" w:rsidP="00F4202A">
      <w:pPr>
        <w:jc w:val="both"/>
        <w:rPr>
          <w:lang w:eastAsia="en-US"/>
        </w:rPr>
      </w:pPr>
      <w:r w:rsidRPr="005316CF">
        <w:rPr>
          <w:lang w:eastAsia="en-US"/>
        </w:rPr>
        <w:t>Volledige titel van</w:t>
      </w:r>
      <w:r>
        <w:rPr>
          <w:lang w:eastAsia="en-US"/>
        </w:rPr>
        <w:t xml:space="preserve"> de </w:t>
      </w:r>
      <w:r w:rsidRPr="005316CF">
        <w:rPr>
          <w:lang w:eastAsia="en-US"/>
        </w:rPr>
        <w:t>Catechismus is</w:t>
      </w:r>
      <w:r>
        <w:rPr>
          <w:lang w:eastAsia="en-US"/>
        </w:rPr>
        <w:t>:</w:t>
      </w:r>
      <w:r w:rsidRPr="005316CF">
        <w:rPr>
          <w:lang w:eastAsia="en-US"/>
        </w:rPr>
        <w:t xml:space="preserve"> Driederley Catechismus, Bevattende De Gronden van 't Christelyek Geloof, de Historien dor H. Schriftuur</w:t>
      </w:r>
      <w:r>
        <w:rPr>
          <w:lang w:eastAsia="en-US"/>
        </w:rPr>
        <w:t>,</w:t>
      </w:r>
      <w:r w:rsidRPr="005316CF">
        <w:rPr>
          <w:lang w:eastAsia="en-US"/>
        </w:rPr>
        <w:t xml:space="preserve"> en de Practyke der Godzaligheit. Samen ingestelt</w:t>
      </w:r>
      <w:r>
        <w:rPr>
          <w:lang w:eastAsia="en-US"/>
        </w:rPr>
        <w:t>,</w:t>
      </w:r>
      <w:r w:rsidRPr="005316CF">
        <w:rPr>
          <w:lang w:eastAsia="en-US"/>
        </w:rPr>
        <w:t xml:space="preserve"> door Jacobus Koelman, Dienaer des Euangeliums. Spreuk. 22</w:t>
      </w:r>
      <w:r>
        <w:rPr>
          <w:lang w:eastAsia="en-US"/>
        </w:rPr>
        <w:t>:</w:t>
      </w:r>
      <w:r w:rsidRPr="005316CF">
        <w:rPr>
          <w:lang w:eastAsia="en-US"/>
        </w:rPr>
        <w:t xml:space="preserve"> 6. t' Am</w:t>
      </w:r>
      <w:r w:rsidRPr="005316CF">
        <w:rPr>
          <w:lang w:eastAsia="en-US"/>
        </w:rPr>
        <w:softHyphen/>
        <w:t>sterdam, Joh. van</w:t>
      </w:r>
      <w:r>
        <w:rPr>
          <w:lang w:eastAsia="en-US"/>
        </w:rPr>
        <w:t xml:space="preserve"> de </w:t>
      </w:r>
      <w:r w:rsidRPr="005316CF">
        <w:rPr>
          <w:lang w:eastAsia="en-US"/>
        </w:rPr>
        <w:t>Bergh. 1679</w:t>
      </w:r>
      <w:r>
        <w:rPr>
          <w:lang w:eastAsia="en-US"/>
        </w:rPr>
        <w:t>. De</w:t>
      </w:r>
      <w:r w:rsidRPr="005316CF">
        <w:rPr>
          <w:lang w:eastAsia="en-US"/>
        </w:rPr>
        <w:t xml:space="preserve"> titel der „Twintig Exempelen" is als volgt</w:t>
      </w:r>
      <w:r>
        <w:rPr>
          <w:lang w:eastAsia="en-US"/>
        </w:rPr>
        <w:t>:</w:t>
      </w:r>
      <w:r w:rsidRPr="005316CF">
        <w:rPr>
          <w:lang w:eastAsia="en-US"/>
        </w:rPr>
        <w:t xml:space="preserve"> Twintig Zonderlinge Exempelen, van vroeg-bekeerde, en jong-stervende Kinderen, die heerlijke blijken van genade en god</w:t>
      </w:r>
      <w:r w:rsidRPr="005316CF">
        <w:rPr>
          <w:lang w:eastAsia="en-US"/>
        </w:rPr>
        <w:softHyphen/>
        <w:t>zaligheidt vertoonden in haar leven, en doodt. Te zaamen vergadert, door Jacobus Koelman, dienaar des Euangeliums. Matt. 21</w:t>
      </w:r>
      <w:r>
        <w:rPr>
          <w:lang w:eastAsia="en-US"/>
        </w:rPr>
        <w:t>:</w:t>
      </w:r>
      <w:r w:rsidRPr="005316CF">
        <w:rPr>
          <w:lang w:eastAsia="en-US"/>
        </w:rPr>
        <w:t xml:space="preserve"> 15-16. t' Amsterdam, Joh. van</w:t>
      </w:r>
      <w:r>
        <w:rPr>
          <w:lang w:eastAsia="en-US"/>
        </w:rPr>
        <w:t xml:space="preserve"> de </w:t>
      </w:r>
      <w:r w:rsidRPr="005316CF">
        <w:rPr>
          <w:lang w:eastAsia="en-US"/>
        </w:rPr>
        <w:t>Bergh, 1679.</w:t>
      </w:r>
    </w:p>
    <w:p w:rsidR="00F4202A" w:rsidRDefault="00F4202A" w:rsidP="00F4202A">
      <w:pPr>
        <w:jc w:val="both"/>
        <w:rPr>
          <w:lang w:eastAsia="en-US"/>
        </w:rPr>
      </w:pPr>
      <w:r w:rsidRPr="005316CF">
        <w:rPr>
          <w:lang w:eastAsia="en-US"/>
        </w:rPr>
        <w:t>Hetzelfde werk. Vierde druk. T' Utrecht, Nicolaas van Vucht</w:t>
      </w:r>
      <w:r>
        <w:rPr>
          <w:lang w:eastAsia="en-US"/>
        </w:rPr>
        <w:t>,</w:t>
      </w:r>
      <w:r w:rsidRPr="005316CF">
        <w:rPr>
          <w:lang w:eastAsia="en-US"/>
        </w:rPr>
        <w:t xml:space="preserve"> 1749. met portret.</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Dat dit werk van Koelman is, blijkt uit hetgeen wij op blz. 108 mede</w:t>
      </w:r>
      <w:r w:rsidRPr="005316CF">
        <w:rPr>
          <w:lang w:eastAsia="en-US"/>
        </w:rPr>
        <w:softHyphen/>
        <w:t>deelden.</w:t>
      </w:r>
    </w:p>
    <w:p w:rsidR="00F4202A" w:rsidRPr="005316CF" w:rsidRDefault="00F4202A" w:rsidP="00F4202A">
      <w:pPr>
        <w:jc w:val="both"/>
        <w:rPr>
          <w:lang w:eastAsia="en-US"/>
        </w:rPr>
      </w:pPr>
      <w:r w:rsidRPr="005316CF">
        <w:rPr>
          <w:lang w:eastAsia="en-US"/>
        </w:rPr>
        <w:t>347</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Hetzelfde werk. Onveranderde Uitgave. Met een voorwoord van</w:t>
      </w:r>
      <w:r>
        <w:rPr>
          <w:lang w:eastAsia="en-US"/>
        </w:rPr>
        <w:t xml:space="preserve"> </w:t>
      </w:r>
      <w:r w:rsidRPr="005316CF">
        <w:rPr>
          <w:lang w:eastAsia="en-US"/>
        </w:rPr>
        <w:t>D. K. Wielenga</w:t>
      </w:r>
      <w:r>
        <w:rPr>
          <w:lang w:eastAsia="en-US"/>
        </w:rPr>
        <w:t>,</w:t>
      </w:r>
      <w:r w:rsidRPr="005316CF">
        <w:rPr>
          <w:lang w:eastAsia="en-US"/>
        </w:rPr>
        <w:t xml:space="preserve"> Docent aan de Theologische School te Kampen. F. P. D'Huy.</w:t>
      </w:r>
    </w:p>
    <w:p w:rsidR="00F4202A" w:rsidRPr="005316CF" w:rsidRDefault="00F4202A" w:rsidP="00F4202A">
      <w:pPr>
        <w:jc w:val="both"/>
        <w:rPr>
          <w:lang w:eastAsia="en-US"/>
        </w:rPr>
      </w:pPr>
      <w:r w:rsidRPr="005316CF">
        <w:rPr>
          <w:lang w:eastAsia="en-US"/>
        </w:rPr>
        <w:t>8. Weeghsehaal des Heylighdoms omtrent de Feestdagen der Gereformeerde Kerk in Nederland. 1) April. 1860. Amsterdam.</w:t>
      </w:r>
    </w:p>
    <w:p w:rsidR="00F4202A" w:rsidRPr="005316CF" w:rsidRDefault="00F4202A" w:rsidP="00F4202A">
      <w:pPr>
        <w:jc w:val="both"/>
        <w:rPr>
          <w:lang w:eastAsia="en-US"/>
        </w:rPr>
      </w:pPr>
      <w:r w:rsidRPr="005316CF">
        <w:rPr>
          <w:lang w:eastAsia="en-US"/>
        </w:rPr>
        <w:t>9. Methode en Bestieringen</w:t>
      </w:r>
      <w:r>
        <w:rPr>
          <w:lang w:eastAsia="en-US"/>
        </w:rPr>
        <w:t>,</w:t>
      </w:r>
      <w:r w:rsidRPr="005316CF">
        <w:rPr>
          <w:lang w:eastAsia="en-US"/>
        </w:rPr>
        <w:t xml:space="preserve"> om klaar te Overtuigen de geene</w:t>
      </w:r>
      <w:r>
        <w:rPr>
          <w:lang w:eastAsia="en-US"/>
        </w:rPr>
        <w:t>,</w:t>
      </w:r>
      <w:r w:rsidRPr="005316CF">
        <w:rPr>
          <w:lang w:eastAsia="en-US"/>
        </w:rPr>
        <w:t xml:space="preserve"> die des Sabbaths, en </w:t>
      </w:r>
      <w:r>
        <w:rPr>
          <w:lang w:eastAsia="en-US"/>
        </w:rPr>
        <w:t>'s Heeren</w:t>
      </w:r>
      <w:r w:rsidRPr="005316CF">
        <w:rPr>
          <w:lang w:eastAsia="en-US"/>
        </w:rPr>
        <w:t xml:space="preserve"> Dags Godlijke Verbintenis nu bestrijden. Met Aanwijsing van de voornaamste Argumenten, voor</w:t>
      </w:r>
      <w:r>
        <w:rPr>
          <w:lang w:eastAsia="en-US"/>
        </w:rPr>
        <w:t xml:space="preserve"> de </w:t>
      </w:r>
      <w:r w:rsidRPr="005316CF">
        <w:rPr>
          <w:lang w:eastAsia="en-US"/>
        </w:rPr>
        <w:t>Sabbath</w:t>
      </w:r>
      <w:r>
        <w:rPr>
          <w:lang w:eastAsia="en-US"/>
        </w:rPr>
        <w:t>,</w:t>
      </w:r>
      <w:r w:rsidRPr="005316CF">
        <w:rPr>
          <w:lang w:eastAsia="en-US"/>
        </w:rPr>
        <w:t xml:space="preserve"> en </w:t>
      </w:r>
      <w:r>
        <w:rPr>
          <w:lang w:eastAsia="en-US"/>
        </w:rPr>
        <w:t>'s Heeren</w:t>
      </w:r>
      <w:r w:rsidRPr="005316CF">
        <w:rPr>
          <w:lang w:eastAsia="en-US"/>
        </w:rPr>
        <w:t xml:space="preserve"> dagh, en oplossing van de Principaalste Tegenwerpingen. Kort-bondig opgesteld door Jac. Koelman, dienaar des H. Euangeliums. Amsterdam. Pieter Timmers, 1682.</w:t>
      </w:r>
    </w:p>
    <w:p w:rsidR="00F4202A" w:rsidRPr="005316CF" w:rsidRDefault="00F4202A" w:rsidP="00F4202A">
      <w:pPr>
        <w:jc w:val="both"/>
        <w:rPr>
          <w:lang w:eastAsia="en-US"/>
        </w:rPr>
      </w:pPr>
      <w:r w:rsidRPr="005316CF">
        <w:rPr>
          <w:lang w:eastAsia="en-US"/>
        </w:rPr>
        <w:t>10</w:t>
      </w:r>
      <w:r>
        <w:rPr>
          <w:lang w:eastAsia="en-US"/>
        </w:rPr>
        <w:t>. De</w:t>
      </w:r>
      <w:r w:rsidRPr="005316CF">
        <w:rPr>
          <w:lang w:eastAsia="en-US"/>
        </w:rPr>
        <w:t xml:space="preserve"> Praktijk des Sabbaths. Of dadelijke Heyliging van</w:t>
      </w:r>
      <w:r>
        <w:rPr>
          <w:lang w:eastAsia="en-US"/>
        </w:rPr>
        <w:t xml:space="preserve"> de </w:t>
      </w:r>
      <w:r w:rsidRPr="005316CF">
        <w:rPr>
          <w:lang w:eastAsia="en-US"/>
        </w:rPr>
        <w:t xml:space="preserve">Christelijken Rustdag of </w:t>
      </w:r>
      <w:r>
        <w:rPr>
          <w:lang w:eastAsia="en-US"/>
        </w:rPr>
        <w:t>'s Heeren</w:t>
      </w:r>
      <w:r w:rsidRPr="005316CF">
        <w:rPr>
          <w:lang w:eastAsia="en-US"/>
        </w:rPr>
        <w:t xml:space="preserve"> Dag. Voorgestelt door Jacobus Koelman. 1682. Pieter Timmers. Amsterdam.</w:t>
      </w:r>
    </w:p>
    <w:p w:rsidR="00F4202A" w:rsidRPr="005316CF" w:rsidRDefault="00F4202A" w:rsidP="00F4202A">
      <w:pPr>
        <w:jc w:val="both"/>
        <w:rPr>
          <w:lang w:eastAsia="en-US"/>
        </w:rPr>
      </w:pPr>
      <w:r w:rsidRPr="005316CF">
        <w:rPr>
          <w:lang w:eastAsia="en-US"/>
        </w:rPr>
        <w:t>Hetzelfde werk. Onveranderd. Amsterdam. 1685. Klaas Wassenaar. Hetzelfde werk. Opnieuw uitgegeven, 1738. Rotterdam. Hendrik van Pelt.</w:t>
      </w:r>
    </w:p>
    <w:p w:rsidR="00F4202A" w:rsidRPr="005316CF" w:rsidRDefault="00F4202A" w:rsidP="00F4202A">
      <w:pPr>
        <w:jc w:val="both"/>
        <w:rPr>
          <w:lang w:eastAsia="en-US"/>
        </w:rPr>
      </w:pPr>
      <w:r w:rsidRPr="005316CF">
        <w:rPr>
          <w:lang w:eastAsia="en-US"/>
        </w:rPr>
        <w:t>11. Historisch Verhael Nopende der Labadisten Scheuringh</w:t>
      </w:r>
      <w:r>
        <w:rPr>
          <w:lang w:eastAsia="en-US"/>
        </w:rPr>
        <w:t>,</w:t>
      </w:r>
      <w:r w:rsidRPr="005316CF">
        <w:rPr>
          <w:lang w:eastAsia="en-US"/>
        </w:rPr>
        <w:t xml:space="preserve"> en v</w:t>
      </w:r>
      <w:r>
        <w:rPr>
          <w:lang w:eastAsia="en-US"/>
        </w:rPr>
        <w:t>ele</w:t>
      </w:r>
      <w:r w:rsidRPr="005316CF">
        <w:rPr>
          <w:lang w:eastAsia="en-US"/>
        </w:rPr>
        <w:t xml:space="preserve">rley Dwalingen, met de Wederleggingh derselver. Opgestelt in een Brief, tot vast stellingh van Vromen, die daer ontrent wanckelen, alsmede Tot waerschouwingh tegen de Afscheydingh van de </w:t>
      </w:r>
      <w:r>
        <w:rPr>
          <w:lang w:eastAsia="en-US"/>
        </w:rPr>
        <w:t>Nederlands</w:t>
      </w:r>
      <w:r w:rsidRPr="005316CF">
        <w:rPr>
          <w:lang w:eastAsia="en-US"/>
        </w:rPr>
        <w:t>e, en afwyckingh tot de Labadistische Kerk. Door Jacobus Koelman. Dienaer des H. Euangeliums. Joh. Boeckholt</w:t>
      </w:r>
      <w:r>
        <w:rPr>
          <w:lang w:eastAsia="en-US"/>
        </w:rPr>
        <w:t>,</w:t>
      </w:r>
      <w:r w:rsidRPr="005316CF">
        <w:rPr>
          <w:lang w:eastAsia="en-US"/>
        </w:rPr>
        <w:t xml:space="preserve"> Amsterdam 1683.2)</w:t>
      </w:r>
    </w:p>
    <w:p w:rsidR="00F4202A" w:rsidRPr="005316CF" w:rsidRDefault="00F4202A" w:rsidP="00F4202A">
      <w:pPr>
        <w:jc w:val="both"/>
        <w:rPr>
          <w:lang w:eastAsia="en-US"/>
        </w:rPr>
      </w:pPr>
      <w:r w:rsidRPr="005316CF">
        <w:rPr>
          <w:lang w:eastAsia="en-US"/>
        </w:rPr>
        <w:t>Hetzelfde werk „vermeerdert met</w:t>
      </w:r>
      <w:r>
        <w:rPr>
          <w:lang w:eastAsia="en-US"/>
        </w:rPr>
        <w:t xml:space="preserve"> een </w:t>
      </w:r>
      <w:r w:rsidRPr="005316CF">
        <w:rPr>
          <w:lang w:eastAsia="en-US"/>
        </w:rPr>
        <w:t xml:space="preserve">Voorrede en </w:t>
      </w:r>
      <w:r>
        <w:rPr>
          <w:lang w:eastAsia="en-US"/>
        </w:rPr>
        <w:t>eni</w:t>
      </w:r>
      <w:r w:rsidRPr="005316CF">
        <w:rPr>
          <w:lang w:eastAsia="en-US"/>
        </w:rPr>
        <w:t>ge Aant</w:t>
      </w:r>
      <w:r>
        <w:rPr>
          <w:lang w:eastAsia="en-US"/>
        </w:rPr>
        <w:t>eke</w:t>
      </w:r>
      <w:r w:rsidRPr="005316CF">
        <w:rPr>
          <w:lang w:eastAsia="en-US"/>
        </w:rPr>
        <w:t>ningen " door Hillebrandus Janssonius</w:t>
      </w:r>
      <w:r>
        <w:rPr>
          <w:lang w:eastAsia="en-US"/>
        </w:rPr>
        <w:t>,</w:t>
      </w:r>
      <w:r w:rsidRPr="005316CF">
        <w:rPr>
          <w:lang w:eastAsia="en-US"/>
        </w:rPr>
        <w:t xml:space="preserve"> predikant te Veendam. </w:t>
      </w:r>
      <w:r>
        <w:rPr>
          <w:lang w:eastAsia="en-US"/>
        </w:rPr>
        <w:t>Tweede</w:t>
      </w:r>
      <w:r w:rsidRPr="005316CF">
        <w:rPr>
          <w:lang w:eastAsia="en-US"/>
        </w:rPr>
        <w:t xml:space="preserve"> druk. Leeuwarden. 1770. Bij Tresling en bij Brandsma.3)</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Niet door mij gezien. Br</w:t>
      </w:r>
      <w:r>
        <w:rPr>
          <w:lang w:eastAsia="en-US"/>
        </w:rPr>
        <w:t>ede</w:t>
      </w:r>
      <w:r w:rsidRPr="005316CF">
        <w:rPr>
          <w:lang w:eastAsia="en-US"/>
        </w:rPr>
        <w:t>re uiteenzetting van het in 't Tractaat van de Feest</w:t>
      </w:r>
      <w:r>
        <w:rPr>
          <w:lang w:eastAsia="en-US"/>
        </w:rPr>
        <w:t xml:space="preserve">dagen behandelde. Zie Voorrede </w:t>
      </w:r>
      <w:r w:rsidRPr="005316CF">
        <w:rPr>
          <w:lang w:eastAsia="en-US"/>
        </w:rPr>
        <w:t>/Dispuytu, blz. 11.</w:t>
      </w:r>
    </w:p>
    <w:p w:rsidR="00F4202A" w:rsidRPr="005316CF" w:rsidRDefault="00F4202A" w:rsidP="00F4202A">
      <w:pPr>
        <w:jc w:val="both"/>
        <w:rPr>
          <w:lang w:eastAsia="en-US"/>
        </w:rPr>
      </w:pPr>
      <w:r w:rsidRPr="005316CF">
        <w:rPr>
          <w:lang w:eastAsia="en-US"/>
        </w:rPr>
        <w:t>2) Mij welwillend afgestaan door Dr. G. J. Vos. Amsterdam.</w:t>
      </w:r>
    </w:p>
    <w:p w:rsidR="00F4202A" w:rsidRPr="005316CF" w:rsidRDefault="00F4202A" w:rsidP="00F4202A">
      <w:pPr>
        <w:jc w:val="both"/>
        <w:rPr>
          <w:lang w:eastAsia="en-US"/>
        </w:rPr>
      </w:pPr>
      <w:r w:rsidRPr="005316CF">
        <w:rPr>
          <w:lang w:eastAsia="en-US"/>
        </w:rPr>
        <w:t>3) Bibliotheek; Ned.-Herv. Kerk. Groningen.</w:t>
      </w:r>
    </w:p>
    <w:p w:rsidR="00F4202A" w:rsidRPr="005316CF" w:rsidRDefault="00F4202A" w:rsidP="00F4202A">
      <w:pPr>
        <w:jc w:val="both"/>
        <w:rPr>
          <w:lang w:eastAsia="en-US"/>
        </w:rPr>
      </w:pPr>
      <w:r w:rsidRPr="005316CF">
        <w:rPr>
          <w:lang w:eastAsia="en-US"/>
        </w:rPr>
        <w:t>348</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12. Form</w:t>
      </w:r>
      <w:r>
        <w:rPr>
          <w:lang w:eastAsia="en-US"/>
        </w:rPr>
        <w:t>ele</w:t>
      </w:r>
      <w:r w:rsidRPr="005316CF">
        <w:rPr>
          <w:lang w:eastAsia="en-US"/>
        </w:rPr>
        <w:t xml:space="preserve"> Protestatie</w:t>
      </w:r>
      <w:r>
        <w:rPr>
          <w:lang w:eastAsia="en-US"/>
        </w:rPr>
        <w:t>,</w:t>
      </w:r>
      <w:r w:rsidRPr="005316CF">
        <w:rPr>
          <w:lang w:eastAsia="en-US"/>
        </w:rPr>
        <w:t xml:space="preserve"> en uytdrucklijke Betuyging</w:t>
      </w:r>
      <w:r>
        <w:rPr>
          <w:lang w:eastAsia="en-US"/>
        </w:rPr>
        <w:t>,</w:t>
      </w:r>
      <w:r w:rsidRPr="005316CF">
        <w:rPr>
          <w:lang w:eastAsia="en-US"/>
        </w:rPr>
        <w:t xml:space="preserve"> voor de</w:t>
      </w:r>
      <w:r>
        <w:rPr>
          <w:lang w:eastAsia="en-US"/>
        </w:rPr>
        <w:t xml:space="preserve"> K</w:t>
      </w:r>
      <w:r w:rsidRPr="005316CF">
        <w:rPr>
          <w:lang w:eastAsia="en-US"/>
        </w:rPr>
        <w:t xml:space="preserve">ercke van Nederlandt, Gedaan door Jacobus Koelman, predikant der Gemeente van Sluys in Vlaanderen. Weegens 't geene </w:t>
      </w:r>
      <w:r>
        <w:rPr>
          <w:lang w:eastAsia="en-US"/>
        </w:rPr>
        <w:t xml:space="preserve">zo </w:t>
      </w:r>
      <w:r w:rsidRPr="005316CF">
        <w:rPr>
          <w:lang w:eastAsia="en-US"/>
        </w:rPr>
        <w:t>Politijken, als Kerkelijken, jegens hem, en zijn Dienst gedaan hebben, en noch doen. Ne eens zijn nader Getuigenis, tegen der Kerkelijken Nalaating</w:t>
      </w:r>
      <w:r>
        <w:rPr>
          <w:lang w:eastAsia="en-US"/>
        </w:rPr>
        <w:t>,</w:t>
      </w:r>
      <w:r w:rsidRPr="005316CF">
        <w:rPr>
          <w:lang w:eastAsia="en-US"/>
        </w:rPr>
        <w:t xml:space="preserve"> en niet-voortzetting van 't Werk der Nodige Reformatie, in haare synodale en Classicale Bij-een-komsten. Utrecht Willem Clerck. 1683.1)</w:t>
      </w:r>
    </w:p>
    <w:p w:rsidR="00F4202A" w:rsidRPr="005316CF" w:rsidRDefault="00F4202A" w:rsidP="00F4202A">
      <w:pPr>
        <w:jc w:val="both"/>
        <w:rPr>
          <w:lang w:eastAsia="en-US"/>
        </w:rPr>
      </w:pPr>
      <w:r w:rsidRPr="005316CF">
        <w:rPr>
          <w:lang w:eastAsia="en-US"/>
        </w:rPr>
        <w:t>13. Over de Kerkelijke macht. Amsterdam. 1684. 2)</w:t>
      </w:r>
    </w:p>
    <w:p w:rsidR="00F4202A" w:rsidRPr="005316CF" w:rsidRDefault="00F4202A" w:rsidP="00F4202A">
      <w:pPr>
        <w:jc w:val="both"/>
        <w:rPr>
          <w:lang w:eastAsia="en-US"/>
        </w:rPr>
      </w:pPr>
      <w:r w:rsidRPr="005316CF">
        <w:rPr>
          <w:lang w:eastAsia="en-US"/>
        </w:rPr>
        <w:t>14</w:t>
      </w:r>
      <w:r>
        <w:rPr>
          <w:lang w:eastAsia="en-US"/>
        </w:rPr>
        <w:t>. De</w:t>
      </w:r>
      <w:r w:rsidRPr="005316CF">
        <w:rPr>
          <w:lang w:eastAsia="en-US"/>
        </w:rPr>
        <w:t>r Labadisten dwaling grondig ontdekt en wederlegt. Met aanmerkingen over haar voornaamste boeken, aan de wederzijde van dit bladt genoemt zijnde</w:t>
      </w:r>
      <w:r>
        <w:rPr>
          <w:lang w:eastAsia="en-US"/>
        </w:rPr>
        <w:t>:</w:t>
      </w:r>
      <w:r w:rsidRPr="005316CF">
        <w:rPr>
          <w:lang w:eastAsia="en-US"/>
        </w:rPr>
        <w:t xml:space="preserve"> Een </w:t>
      </w:r>
      <w:r>
        <w:rPr>
          <w:lang w:eastAsia="en-US"/>
        </w:rPr>
        <w:t>tweede</w:t>
      </w:r>
      <w:r w:rsidRPr="005316CF">
        <w:rPr>
          <w:lang w:eastAsia="en-US"/>
        </w:rPr>
        <w:t xml:space="preserve"> deel van het Historisch-verhael van haar scheuring en dwaalingen door Jacobus Koelman</w:t>
      </w:r>
      <w:r>
        <w:rPr>
          <w:lang w:eastAsia="en-US"/>
        </w:rPr>
        <w:t>,</w:t>
      </w:r>
      <w:r w:rsidRPr="005316CF">
        <w:rPr>
          <w:lang w:eastAsia="en-US"/>
        </w:rPr>
        <w:t xml:space="preserve"> dienaar des Euangeliums, 't Amsterdam Joh. Boekholt. 1684.</w:t>
      </w:r>
    </w:p>
    <w:p w:rsidR="00F4202A" w:rsidRPr="005316CF" w:rsidRDefault="00F4202A" w:rsidP="00F4202A">
      <w:pPr>
        <w:jc w:val="both"/>
        <w:rPr>
          <w:lang w:eastAsia="en-US"/>
        </w:rPr>
      </w:pPr>
      <w:r w:rsidRPr="005316CF">
        <w:rPr>
          <w:lang w:eastAsia="en-US"/>
        </w:rPr>
        <w:t>15. Het Dispuyt</w:t>
      </w:r>
      <w:r>
        <w:rPr>
          <w:lang w:eastAsia="en-US"/>
        </w:rPr>
        <w:t>,</w:t>
      </w:r>
      <w:r w:rsidRPr="005316CF">
        <w:rPr>
          <w:lang w:eastAsia="en-US"/>
        </w:rPr>
        <w:t xml:space="preserve"> en de Historie, mitsgaders de Praktijke van</w:t>
      </w:r>
      <w:r>
        <w:rPr>
          <w:lang w:eastAsia="en-US"/>
        </w:rPr>
        <w:t xml:space="preserve"> de </w:t>
      </w:r>
      <w:r w:rsidRPr="005316CF">
        <w:rPr>
          <w:lang w:eastAsia="en-US"/>
        </w:rPr>
        <w:t>Sabbath</w:t>
      </w:r>
      <w:r>
        <w:rPr>
          <w:lang w:eastAsia="en-US"/>
        </w:rPr>
        <w:t>,</w:t>
      </w:r>
      <w:r w:rsidRPr="005316CF">
        <w:rPr>
          <w:lang w:eastAsia="en-US"/>
        </w:rPr>
        <w:t xml:space="preserve"> en </w:t>
      </w:r>
      <w:r>
        <w:rPr>
          <w:lang w:eastAsia="en-US"/>
        </w:rPr>
        <w:t>'s Heeren</w:t>
      </w:r>
      <w:r w:rsidRPr="005316CF">
        <w:rPr>
          <w:lang w:eastAsia="en-US"/>
        </w:rPr>
        <w:t>-Dag</w:t>
      </w:r>
      <w:r>
        <w:rPr>
          <w:lang w:eastAsia="en-US"/>
        </w:rPr>
        <w:t>;</w:t>
      </w:r>
      <w:r w:rsidRPr="005316CF">
        <w:rPr>
          <w:lang w:eastAsia="en-US"/>
        </w:rPr>
        <w:t xml:space="preserve"> opgestelt door Jacobus Koelman</w:t>
      </w:r>
      <w:r>
        <w:rPr>
          <w:lang w:eastAsia="en-US"/>
        </w:rPr>
        <w:t>,</w:t>
      </w:r>
      <w:r w:rsidRPr="005316CF">
        <w:rPr>
          <w:lang w:eastAsia="en-US"/>
        </w:rPr>
        <w:t xml:space="preserve"> dienaar des Heyligen Euangeliums. 't Amsterdam, Gedrukt voor</w:t>
      </w:r>
      <w:r>
        <w:rPr>
          <w:lang w:eastAsia="en-US"/>
        </w:rPr>
        <w:t xml:space="preserve"> de </w:t>
      </w:r>
      <w:r w:rsidRPr="005316CF">
        <w:rPr>
          <w:lang w:eastAsia="en-US"/>
        </w:rPr>
        <w:t>Auteur. En zijn te bekomen bij Johannes Boekholt, Tot Rotterdam bij Reynier van Doesburg. Tot Leeuw</w:t>
      </w:r>
      <w:r>
        <w:rPr>
          <w:lang w:eastAsia="en-US"/>
        </w:rPr>
        <w:t>a</w:t>
      </w:r>
      <w:r w:rsidRPr="005316CF">
        <w:rPr>
          <w:lang w:eastAsia="en-US"/>
        </w:rPr>
        <w:t>rden bij Gerard Hoogslag. En tot Utrecht bij de weduwe van Willem Clerk 1685.3) en 4)</w:t>
      </w:r>
    </w:p>
    <w:p w:rsidR="00F4202A" w:rsidRPr="005316CF" w:rsidRDefault="00F4202A" w:rsidP="00F4202A">
      <w:pPr>
        <w:jc w:val="both"/>
        <w:rPr>
          <w:lang w:eastAsia="en-US"/>
        </w:rPr>
      </w:pPr>
      <w:r w:rsidRPr="005316CF">
        <w:rPr>
          <w:lang w:eastAsia="en-US"/>
        </w:rPr>
        <w:t xml:space="preserve">16. Sleutel ter opening van de donkerste Kapittelen in de Openbaaringe gedaan aan Johannis, op het Eiland Patmos. Waar in kort doch duidelijk worden voorgesteld, alle de voornaamste Kerk- en </w:t>
      </w:r>
      <w:r>
        <w:rPr>
          <w:lang w:eastAsia="en-US"/>
        </w:rPr>
        <w:t>W</w:t>
      </w:r>
      <w:r w:rsidRPr="005316CF">
        <w:rPr>
          <w:lang w:eastAsia="en-US"/>
        </w:rPr>
        <w:t>aereldlijke</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Aanwezig in de Koninklijke Bibliotheek. Pamflet n. 11878.</w:t>
      </w:r>
    </w:p>
    <w:p w:rsidR="00F4202A" w:rsidRPr="005316CF" w:rsidRDefault="00F4202A" w:rsidP="00F4202A">
      <w:pPr>
        <w:jc w:val="both"/>
        <w:rPr>
          <w:lang w:eastAsia="en-US"/>
        </w:rPr>
      </w:pPr>
      <w:r w:rsidRPr="005316CF">
        <w:rPr>
          <w:lang w:eastAsia="en-US"/>
        </w:rPr>
        <w:t>2) Niet door mij gezien. Vermeld o. a. bij v. d. Aa.</w:t>
      </w:r>
    </w:p>
    <w:p w:rsidR="00F4202A" w:rsidRDefault="00F4202A" w:rsidP="00F4202A">
      <w:pPr>
        <w:jc w:val="both"/>
        <w:rPr>
          <w:lang w:eastAsia="en-US"/>
        </w:rPr>
      </w:pPr>
      <w:r w:rsidRPr="005316CF">
        <w:rPr>
          <w:lang w:eastAsia="en-US"/>
        </w:rPr>
        <w:t>3) Welwillend in bruikleen afgestaan door Prof. Dr. J. J. van T</w:t>
      </w:r>
      <w:r>
        <w:rPr>
          <w:lang w:eastAsia="en-US"/>
        </w:rPr>
        <w:t>ore</w:t>
      </w:r>
      <w:r w:rsidRPr="005316CF">
        <w:rPr>
          <w:lang w:eastAsia="en-US"/>
        </w:rPr>
        <w:t>nenbergen.  Volledige titel van</w:t>
      </w:r>
      <w:r>
        <w:rPr>
          <w:lang w:eastAsia="en-US"/>
        </w:rPr>
        <w:t xml:space="preserve"> </w:t>
      </w:r>
      <w:r w:rsidRPr="005316CF">
        <w:rPr>
          <w:lang w:eastAsia="en-US"/>
        </w:rPr>
        <w:t>de Historie" is</w:t>
      </w:r>
      <w:r>
        <w:rPr>
          <w:lang w:eastAsia="en-US"/>
        </w:rPr>
        <w:t xml:space="preserve">: </w:t>
      </w:r>
      <w:r w:rsidRPr="005316CF">
        <w:rPr>
          <w:lang w:eastAsia="en-US"/>
        </w:rPr>
        <w:t>De Historie van</w:t>
      </w:r>
      <w:r>
        <w:rPr>
          <w:lang w:eastAsia="en-US"/>
        </w:rPr>
        <w:t xml:space="preserve"> de </w:t>
      </w:r>
      <w:r w:rsidRPr="005316CF">
        <w:rPr>
          <w:lang w:eastAsia="en-US"/>
        </w:rPr>
        <w:t>Christelij ken Sabbath, vert</w:t>
      </w:r>
      <w:r>
        <w:rPr>
          <w:lang w:eastAsia="en-US"/>
        </w:rPr>
        <w:t>one</w:t>
      </w:r>
      <w:r w:rsidRPr="005316CF">
        <w:rPr>
          <w:lang w:eastAsia="en-US"/>
        </w:rPr>
        <w:t>nde, eerst, Hoe de Alge</w:t>
      </w:r>
      <w:r>
        <w:rPr>
          <w:lang w:eastAsia="en-US"/>
        </w:rPr>
        <w:t>mene</w:t>
      </w:r>
      <w:r w:rsidRPr="005316CF">
        <w:rPr>
          <w:lang w:eastAsia="en-US"/>
        </w:rPr>
        <w:t xml:space="preserve"> Christenheidt</w:t>
      </w:r>
      <w:r>
        <w:rPr>
          <w:lang w:eastAsia="en-US"/>
        </w:rPr>
        <w:t xml:space="preserve"> de 's Heeren</w:t>
      </w:r>
      <w:r w:rsidRPr="005316CF">
        <w:rPr>
          <w:lang w:eastAsia="en-US"/>
        </w:rPr>
        <w:t xml:space="preserve"> -Dag altijdt voor een Rustdag heeft gehouden. Ten anderen, Hoedanige Twisten en Dispuyten onder de Gereformeerde </w:t>
      </w:r>
      <w:r>
        <w:rPr>
          <w:lang w:eastAsia="en-US"/>
        </w:rPr>
        <w:t>Lera</w:t>
      </w:r>
      <w:r w:rsidRPr="005316CF">
        <w:rPr>
          <w:lang w:eastAsia="en-US"/>
        </w:rPr>
        <w:t>ars, in Engelandt en Nederlandt, over</w:t>
      </w:r>
      <w:r>
        <w:rPr>
          <w:lang w:eastAsia="en-US"/>
        </w:rPr>
        <w:t xml:space="preserve"> de </w:t>
      </w:r>
      <w:r w:rsidRPr="005316CF">
        <w:rPr>
          <w:lang w:eastAsia="en-US"/>
        </w:rPr>
        <w:t xml:space="preserve">Sabbath en </w:t>
      </w:r>
      <w:r>
        <w:rPr>
          <w:lang w:eastAsia="en-US"/>
        </w:rPr>
        <w:t>'s Heeren</w:t>
      </w:r>
      <w:r w:rsidRPr="005316CF">
        <w:rPr>
          <w:lang w:eastAsia="en-US"/>
        </w:rPr>
        <w:t xml:space="preserve">-Dag zijn gevallen. En met wat uytslach. Beschreven door Jacobus Koelman, bedienaar des 1-1. Euangeliums. Amsterdam, 1685. </w:t>
      </w:r>
    </w:p>
    <w:p w:rsidR="00F4202A" w:rsidRPr="005316CF" w:rsidRDefault="00F4202A" w:rsidP="00F4202A">
      <w:pPr>
        <w:jc w:val="both"/>
        <w:rPr>
          <w:lang w:eastAsia="en-US"/>
        </w:rPr>
      </w:pPr>
      <w:r w:rsidRPr="005316CF">
        <w:rPr>
          <w:lang w:eastAsia="en-US"/>
        </w:rPr>
        <w:t>349</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Veranderingen. van de Dagen des Nieuwen Testamants, in de Reg</w:t>
      </w:r>
      <w:r>
        <w:rPr>
          <w:lang w:eastAsia="en-US"/>
        </w:rPr>
        <w:t>eri</w:t>
      </w:r>
      <w:r w:rsidRPr="005316CF">
        <w:rPr>
          <w:lang w:eastAsia="en-US"/>
        </w:rPr>
        <w:t>ng Gods over zijn Kerk en derzelver Vijanden, van de Geboorte Christus tot het einde der Waereld</w:t>
      </w:r>
      <w:r>
        <w:rPr>
          <w:lang w:eastAsia="en-US"/>
        </w:rPr>
        <w:t>,</w:t>
      </w:r>
      <w:r w:rsidRPr="005316CF">
        <w:rPr>
          <w:lang w:eastAsia="en-US"/>
        </w:rPr>
        <w:t xml:space="preserve"> en inzonderheid wegens</w:t>
      </w:r>
      <w:r>
        <w:rPr>
          <w:lang w:eastAsia="en-US"/>
        </w:rPr>
        <w:t xml:space="preserve"> de </w:t>
      </w:r>
      <w:r w:rsidRPr="005316CF">
        <w:rPr>
          <w:lang w:eastAsia="en-US"/>
        </w:rPr>
        <w:t>Val van</w:t>
      </w:r>
      <w:r>
        <w:rPr>
          <w:lang w:eastAsia="en-US"/>
        </w:rPr>
        <w:t xml:space="preserve"> de </w:t>
      </w:r>
      <w:r w:rsidRPr="005316CF">
        <w:rPr>
          <w:lang w:eastAsia="en-US"/>
        </w:rPr>
        <w:t>Anti-Christ</w:t>
      </w:r>
      <w:r>
        <w:rPr>
          <w:lang w:eastAsia="en-US"/>
        </w:rPr>
        <w:t>,</w:t>
      </w:r>
      <w:r w:rsidRPr="005316CF">
        <w:rPr>
          <w:lang w:eastAsia="en-US"/>
        </w:rPr>
        <w:t xml:space="preserve"> waar van men ten huidigen Dagen, zo opmerkelijk, de Vervulling ziet gebeuren. Alles Opgemaakt, Uit naarstige overdenking en onderzoek van de Zeven Segelen</w:t>
      </w:r>
      <w:r>
        <w:rPr>
          <w:lang w:eastAsia="en-US"/>
        </w:rPr>
        <w:t>,</w:t>
      </w:r>
      <w:r w:rsidRPr="005316CF">
        <w:rPr>
          <w:lang w:eastAsia="en-US"/>
        </w:rPr>
        <w:t xml:space="preserve"> Phiolen</w:t>
      </w:r>
      <w:r>
        <w:rPr>
          <w:lang w:eastAsia="en-US"/>
        </w:rPr>
        <w:t>,</w:t>
      </w:r>
      <w:r w:rsidRPr="005316CF">
        <w:rPr>
          <w:lang w:eastAsia="en-US"/>
        </w:rPr>
        <w:t xml:space="preserve"> Bazuinen en Donderslagen, die in zinrijke Openbarinye van Johannis, beschreven zijn. Waer bij te gelijk</w:t>
      </w:r>
      <w:r>
        <w:rPr>
          <w:lang w:eastAsia="en-US"/>
        </w:rPr>
        <w:t>,</w:t>
      </w:r>
      <w:r w:rsidRPr="005316CF">
        <w:rPr>
          <w:lang w:eastAsia="en-US"/>
        </w:rPr>
        <w:t xml:space="preserve"> De Schriften van Jurieu</w:t>
      </w:r>
      <w:r>
        <w:rPr>
          <w:lang w:eastAsia="en-US"/>
        </w:rPr>
        <w:t>,</w:t>
      </w:r>
      <w:r w:rsidRPr="005316CF">
        <w:rPr>
          <w:lang w:eastAsia="en-US"/>
        </w:rPr>
        <w:t xml:space="preserve"> van Wezel en Swart</w:t>
      </w:r>
      <w:r>
        <w:rPr>
          <w:lang w:eastAsia="en-US"/>
        </w:rPr>
        <w:t>,</w:t>
      </w:r>
      <w:r w:rsidRPr="005316CF">
        <w:rPr>
          <w:lang w:eastAsia="en-US"/>
        </w:rPr>
        <w:t xml:space="preserve"> des aangaande, ter toets gebragt en wederleid worden. Door Jacobus Koelman</w:t>
      </w:r>
      <w:r>
        <w:rPr>
          <w:lang w:eastAsia="en-US"/>
        </w:rPr>
        <w:t>;</w:t>
      </w:r>
      <w:r w:rsidRPr="005316CF">
        <w:rPr>
          <w:lang w:eastAsia="en-US"/>
        </w:rPr>
        <w:t xml:space="preserve"> Bedienaar des H. Euangeliums. </w:t>
      </w:r>
      <w:r>
        <w:rPr>
          <w:lang w:eastAsia="en-US"/>
        </w:rPr>
        <w:t>Tweede</w:t>
      </w:r>
      <w:r w:rsidRPr="005316CF">
        <w:rPr>
          <w:lang w:eastAsia="en-US"/>
        </w:rPr>
        <w:t xml:space="preserve"> Druk. Te Amsterdam. P. J. Entrop. 1688.</w:t>
      </w:r>
    </w:p>
    <w:p w:rsidR="00F4202A" w:rsidRPr="005316CF" w:rsidRDefault="00F4202A" w:rsidP="00F4202A">
      <w:pPr>
        <w:jc w:val="both"/>
        <w:rPr>
          <w:lang w:eastAsia="en-US"/>
        </w:rPr>
      </w:pPr>
      <w:r w:rsidRPr="005316CF">
        <w:rPr>
          <w:lang w:eastAsia="en-US"/>
        </w:rPr>
        <w:t>17. Neêrlands Plicht en Voorbeeld, van de Reformatie der Kerk. Voorgesteld in twee predikatiën</w:t>
      </w:r>
      <w:r>
        <w:rPr>
          <w:lang w:eastAsia="en-US"/>
        </w:rPr>
        <w:t>,</w:t>
      </w:r>
      <w:r w:rsidRPr="005316CF">
        <w:rPr>
          <w:lang w:eastAsia="en-US"/>
        </w:rPr>
        <w:t xml:space="preserve"> over Ezra 7: 23. Door Jacobus Koelman, Dienaar van</w:t>
      </w:r>
      <w:r>
        <w:rPr>
          <w:lang w:eastAsia="en-US"/>
        </w:rPr>
        <w:t xml:space="preserve"> de Heere Jezus</w:t>
      </w:r>
      <w:r w:rsidRPr="005316CF">
        <w:rPr>
          <w:lang w:eastAsia="en-US"/>
        </w:rPr>
        <w:t xml:space="preserve"> in</w:t>
      </w:r>
      <w:r>
        <w:rPr>
          <w:lang w:eastAsia="en-US"/>
        </w:rPr>
        <w:t xml:space="preserve"> zijn </w:t>
      </w:r>
      <w:r w:rsidRPr="005316CF">
        <w:rPr>
          <w:lang w:eastAsia="en-US"/>
        </w:rPr>
        <w:t>gemeente te Sluis in Vlaanderen. Amsterdam 1689.</w:t>
      </w:r>
    </w:p>
    <w:p w:rsidR="00F4202A" w:rsidRPr="005316CF" w:rsidRDefault="00F4202A" w:rsidP="00F4202A">
      <w:pPr>
        <w:jc w:val="both"/>
        <w:rPr>
          <w:lang w:eastAsia="en-US"/>
        </w:rPr>
      </w:pPr>
      <w:r w:rsidRPr="005316CF">
        <w:rPr>
          <w:lang w:eastAsia="en-US"/>
        </w:rPr>
        <w:t>Nieuwe Uitgave in onze dagen. Leiden D. Donner. In één band uitgegeven met „ Spiegel der Wet".</w:t>
      </w:r>
    </w:p>
    <w:p w:rsidR="00F4202A" w:rsidRPr="005316CF" w:rsidRDefault="00F4202A" w:rsidP="00F4202A">
      <w:pPr>
        <w:jc w:val="both"/>
        <w:rPr>
          <w:lang w:eastAsia="en-US"/>
        </w:rPr>
      </w:pPr>
      <w:r w:rsidRPr="005316CF">
        <w:rPr>
          <w:lang w:eastAsia="en-US"/>
        </w:rPr>
        <w:t>18. Wederlegging van een Boekj en van J. C. van Bleijswyk</w:t>
      </w:r>
      <w:r>
        <w:rPr>
          <w:lang w:eastAsia="en-US"/>
        </w:rPr>
        <w:t>,</w:t>
      </w:r>
      <w:r w:rsidRPr="005316CF">
        <w:rPr>
          <w:lang w:eastAsia="en-US"/>
        </w:rPr>
        <w:t xml:space="preserve"> genaamt Moses als een G' odt over AAron</w:t>
      </w:r>
      <w:r>
        <w:rPr>
          <w:lang w:eastAsia="en-US"/>
        </w:rPr>
        <w:t>:</w:t>
      </w:r>
      <w:r w:rsidRPr="005316CF">
        <w:rPr>
          <w:lang w:eastAsia="en-US"/>
        </w:rPr>
        <w:t xml:space="preserve"> In een Brief aan Zijn Ed. Geschreven door Jacobus Koelman, Dienaar des H. E vangeliums. Hier is aangehecht Een Predikatie over Phil. cap. I. vs. 27. Van een Wandel</w:t>
      </w:r>
      <w:r>
        <w:rPr>
          <w:lang w:eastAsia="en-US"/>
        </w:rPr>
        <w:t>,</w:t>
      </w:r>
      <w:r w:rsidRPr="005316CF">
        <w:rPr>
          <w:lang w:eastAsia="en-US"/>
        </w:rPr>
        <w:t xml:space="preserve"> overeen-komende met het Euangelium. Door</w:t>
      </w:r>
      <w:r>
        <w:rPr>
          <w:lang w:eastAsia="en-US"/>
        </w:rPr>
        <w:t xml:space="preserve"> de </w:t>
      </w:r>
      <w:r w:rsidRPr="005316CF">
        <w:rPr>
          <w:lang w:eastAsia="en-US"/>
        </w:rPr>
        <w:t>zelven autheur, Tot Amsterdam. Abraham Boeckholt. 1689.</w:t>
      </w:r>
    </w:p>
    <w:p w:rsidR="00F4202A" w:rsidRPr="005316CF" w:rsidRDefault="00F4202A" w:rsidP="00F4202A">
      <w:pPr>
        <w:jc w:val="both"/>
        <w:rPr>
          <w:lang w:eastAsia="en-US"/>
        </w:rPr>
      </w:pPr>
      <w:r w:rsidRPr="005316CF">
        <w:rPr>
          <w:lang w:eastAsia="en-US"/>
        </w:rPr>
        <w:t>19. Ericus Walten</w:t>
      </w:r>
      <w:r>
        <w:rPr>
          <w:lang w:eastAsia="en-US"/>
        </w:rPr>
        <w:t>,</w:t>
      </w:r>
      <w:r w:rsidRPr="005316CF">
        <w:rPr>
          <w:lang w:eastAsia="en-US"/>
        </w:rPr>
        <w:t xml:space="preserve"> quanswijs Apologist</w:t>
      </w:r>
      <w:r>
        <w:rPr>
          <w:lang w:eastAsia="en-US"/>
        </w:rPr>
        <w:t>,</w:t>
      </w:r>
      <w:r w:rsidRPr="005316CF">
        <w:rPr>
          <w:lang w:eastAsia="en-US"/>
        </w:rPr>
        <w:t xml:space="preserve"> voor haar Hoog-hoog HH. Staaten-Generaal, en voor haar Ed. Groot-Moog</w:t>
      </w:r>
      <w:r>
        <w:rPr>
          <w:lang w:eastAsia="en-US"/>
        </w:rPr>
        <w:t>. De</w:t>
      </w:r>
      <w:r w:rsidRPr="005316CF">
        <w:rPr>
          <w:lang w:eastAsia="en-US"/>
        </w:rPr>
        <w:t xml:space="preserve"> HH. Staaten van Hollandt en West-Vrieslandt</w:t>
      </w:r>
      <w:r>
        <w:rPr>
          <w:lang w:eastAsia="en-US"/>
        </w:rPr>
        <w:t>,</w:t>
      </w:r>
      <w:r w:rsidRPr="005316CF">
        <w:rPr>
          <w:lang w:eastAsia="en-US"/>
        </w:rPr>
        <w:t xml:space="preserve"> en voor alle H</w:t>
      </w:r>
      <w:r>
        <w:rPr>
          <w:lang w:eastAsia="en-US"/>
        </w:rPr>
        <w:t>oge</w:t>
      </w:r>
      <w:r w:rsidRPr="005316CF">
        <w:rPr>
          <w:lang w:eastAsia="en-US"/>
        </w:rPr>
        <w:t xml:space="preserve"> en Subalterne Overheden. In zijn Libel en Lasterschrift, voor 't recht en macht der Overheden in kerkelijke z</w:t>
      </w:r>
      <w:r>
        <w:rPr>
          <w:lang w:eastAsia="en-US"/>
        </w:rPr>
        <w:t>ake</w:t>
      </w:r>
      <w:r w:rsidRPr="005316CF">
        <w:rPr>
          <w:lang w:eastAsia="en-US"/>
        </w:rPr>
        <w:t>n. Wederlegt, en in zijn lasteringen, en quaade stukken ontdekt, door Jacobus Koelman. Dienaar des Euangelinms. Hand. 24: 1--6. Amsterdam Johannes Boekholt. 1689.1)</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1)</w:t>
      </w:r>
      <w:r w:rsidRPr="005316CF">
        <w:rPr>
          <w:lang w:eastAsia="en-US"/>
        </w:rPr>
        <w:t xml:space="preserve"> Aanwezig in de Koninklijke Bibliotheek. Pamflet, no. 13321.</w:t>
      </w:r>
    </w:p>
    <w:p w:rsidR="00F4202A" w:rsidRPr="005316CF" w:rsidRDefault="00F4202A" w:rsidP="00F4202A">
      <w:pPr>
        <w:jc w:val="both"/>
        <w:rPr>
          <w:lang w:eastAsia="en-US"/>
        </w:rPr>
      </w:pPr>
      <w:r w:rsidRPr="005316CF">
        <w:rPr>
          <w:lang w:eastAsia="en-US"/>
        </w:rPr>
        <w:t>350</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20. Spiegel der Wet, aan de gewetens voorgehouden, tot ontdekking der zonden tegen de tien geboden. Nu laatst veel vermeerderd en verbeterd, door Jacobus Koelman, dienaar van</w:t>
      </w:r>
      <w:r>
        <w:rPr>
          <w:lang w:eastAsia="en-US"/>
        </w:rPr>
        <w:t xml:space="preserve"> de Heere Jezus</w:t>
      </w:r>
      <w:r w:rsidRPr="005316CF">
        <w:rPr>
          <w:lang w:eastAsia="en-US"/>
        </w:rPr>
        <w:t xml:space="preserve"> in</w:t>
      </w:r>
      <w:r>
        <w:rPr>
          <w:lang w:eastAsia="en-US"/>
        </w:rPr>
        <w:t xml:space="preserve"> zijn </w:t>
      </w:r>
      <w:r w:rsidRPr="005316CF">
        <w:rPr>
          <w:lang w:eastAsia="en-US"/>
        </w:rPr>
        <w:t>gemeente te Sluis in Vlaanderen. Leiden Donner.</w:t>
      </w:r>
    </w:p>
    <w:p w:rsidR="00F4202A" w:rsidRPr="005316CF" w:rsidRDefault="00F4202A" w:rsidP="00F4202A">
      <w:pPr>
        <w:jc w:val="both"/>
        <w:rPr>
          <w:lang w:eastAsia="en-US"/>
        </w:rPr>
      </w:pPr>
      <w:r w:rsidRPr="005316CF">
        <w:rPr>
          <w:lang w:eastAsia="en-US"/>
        </w:rPr>
        <w:t>Koelman gaf het in 1689 uit.</w:t>
      </w:r>
    </w:p>
    <w:p w:rsidR="00F4202A" w:rsidRPr="005316CF" w:rsidRDefault="00F4202A" w:rsidP="00F4202A">
      <w:pPr>
        <w:jc w:val="both"/>
        <w:rPr>
          <w:lang w:eastAsia="en-US"/>
        </w:rPr>
      </w:pPr>
      <w:r w:rsidRPr="005316CF">
        <w:rPr>
          <w:lang w:eastAsia="en-US"/>
        </w:rPr>
        <w:t xml:space="preserve">21. Het Vergift van de Cartesiaansche </w:t>
      </w:r>
      <w:r>
        <w:rPr>
          <w:lang w:eastAsia="en-US"/>
        </w:rPr>
        <w:t>Filosofie</w:t>
      </w:r>
      <w:r w:rsidRPr="005316CF">
        <w:rPr>
          <w:lang w:eastAsia="en-US"/>
        </w:rPr>
        <w:t xml:space="preserve"> grondig ontdekt. En meest Historischer wijze, uit de Schriften van des Cartes zelfs, en van andere schrijvers, zo voor als tegen hem, getrouwelijk aan</w:t>
      </w:r>
      <w:r w:rsidRPr="005316CF">
        <w:rPr>
          <w:lang w:eastAsia="en-US"/>
        </w:rPr>
        <w:softHyphen/>
        <w:t>gew</w:t>
      </w:r>
      <w:r>
        <w:rPr>
          <w:lang w:eastAsia="en-US"/>
        </w:rPr>
        <w:t>eze</w:t>
      </w:r>
      <w:r w:rsidRPr="005316CF">
        <w:rPr>
          <w:lang w:eastAsia="en-US"/>
        </w:rPr>
        <w:t>n. Op-gestelt</w:t>
      </w:r>
      <w:r>
        <w:rPr>
          <w:lang w:eastAsia="en-US"/>
        </w:rPr>
        <w:t>,</w:t>
      </w:r>
      <w:r w:rsidRPr="005316CF">
        <w:rPr>
          <w:lang w:eastAsia="en-US"/>
        </w:rPr>
        <w:t xml:space="preserve"> Tot een grondt van de Wederlegging van Bekkers Bet</w:t>
      </w:r>
      <w:r>
        <w:rPr>
          <w:lang w:eastAsia="en-US"/>
        </w:rPr>
        <w:t>ove</w:t>
      </w:r>
      <w:r w:rsidRPr="005316CF">
        <w:rPr>
          <w:lang w:eastAsia="en-US"/>
        </w:rPr>
        <w:t>rde Wereldt. Door Jacobus Koelman . Dienaar des Euangeliums Lib. Art. Mag. Philosophiae Doctor. Gal. 5. 12. t' Amsterdam. Johannes Boekholt. 1692.</w:t>
      </w:r>
    </w:p>
    <w:p w:rsidR="00F4202A" w:rsidRPr="005316CF" w:rsidRDefault="00F4202A" w:rsidP="00F4202A">
      <w:pPr>
        <w:jc w:val="both"/>
        <w:rPr>
          <w:lang w:eastAsia="en-US"/>
        </w:rPr>
      </w:pPr>
      <w:r w:rsidRPr="005316CF">
        <w:rPr>
          <w:lang w:eastAsia="en-US"/>
        </w:rPr>
        <w:t>22 't Ampt en Pligten van Ouderlingen en Diakenen, beschreven door Jacobus Koelman, Dienaar des H. Euangeliums. Hier zijn bij</w:t>
      </w:r>
      <w:r w:rsidRPr="005316CF">
        <w:rPr>
          <w:lang w:eastAsia="en-US"/>
        </w:rPr>
        <w:softHyphen/>
        <w:t>gevoegt de kerken Ordening en de Post-acten</w:t>
      </w:r>
      <w:r>
        <w:rPr>
          <w:lang w:eastAsia="en-US"/>
        </w:rPr>
        <w:t>,</w:t>
      </w:r>
      <w:r w:rsidRPr="005316CF">
        <w:rPr>
          <w:lang w:eastAsia="en-US"/>
        </w:rPr>
        <w:t xml:space="preserve"> en de Canones</w:t>
      </w:r>
      <w:r>
        <w:rPr>
          <w:lang w:eastAsia="en-US"/>
        </w:rPr>
        <w:t>,</w:t>
      </w:r>
      <w:r w:rsidRPr="005316CF">
        <w:rPr>
          <w:lang w:eastAsia="en-US"/>
        </w:rPr>
        <w:t xml:space="preserve"> enz. van 't Nationaal Synode van Dordrecht</w:t>
      </w:r>
      <w:r>
        <w:rPr>
          <w:lang w:eastAsia="en-US"/>
        </w:rPr>
        <w:t>,</w:t>
      </w:r>
      <w:r w:rsidRPr="005316CF">
        <w:rPr>
          <w:lang w:eastAsia="en-US"/>
        </w:rPr>
        <w:t xml:space="preserve"> van 't Jaar 1618 en 1619. Rotterdam</w:t>
      </w:r>
      <w:r>
        <w:rPr>
          <w:lang w:eastAsia="en-US"/>
        </w:rPr>
        <w:t>,</w:t>
      </w:r>
      <w:r w:rsidRPr="005316CF">
        <w:rPr>
          <w:lang w:eastAsia="en-US"/>
        </w:rPr>
        <w:t xml:space="preserve"> Reijnier van Doesburg</w:t>
      </w:r>
      <w:r>
        <w:rPr>
          <w:lang w:eastAsia="en-US"/>
        </w:rPr>
        <w:t>,</w:t>
      </w:r>
      <w:r w:rsidRPr="005316CF">
        <w:rPr>
          <w:lang w:eastAsia="en-US"/>
        </w:rPr>
        <w:t xml:space="preserve"> 1694.</w:t>
      </w:r>
    </w:p>
    <w:p w:rsidR="00F4202A" w:rsidRPr="005316CF" w:rsidRDefault="00F4202A" w:rsidP="00F4202A">
      <w:pPr>
        <w:jc w:val="both"/>
        <w:rPr>
          <w:lang w:eastAsia="en-US"/>
        </w:rPr>
      </w:pPr>
      <w:r w:rsidRPr="005316CF">
        <w:rPr>
          <w:lang w:eastAsia="en-US"/>
        </w:rPr>
        <w:t>Hetzelfde werk, opnieuw uitgegeven op last der Provinciale Kerk</w:t>
      </w:r>
      <w:r w:rsidRPr="005316CF">
        <w:rPr>
          <w:lang w:eastAsia="en-US"/>
        </w:rPr>
        <w:softHyphen/>
        <w:t>vergadering van Vriesland, en met de vereiscl;te kerkelijke goedkeuring. Rotterdam, A. Oskam.</w:t>
      </w:r>
    </w:p>
    <w:p w:rsidR="00F4202A" w:rsidRPr="005316CF" w:rsidRDefault="00F4202A" w:rsidP="00F4202A">
      <w:pPr>
        <w:jc w:val="both"/>
        <w:rPr>
          <w:lang w:eastAsia="en-US"/>
        </w:rPr>
      </w:pPr>
      <w:r w:rsidRPr="005316CF">
        <w:rPr>
          <w:lang w:eastAsia="en-US"/>
        </w:rPr>
        <w:t>23. Wederlegging van Bekkers Betoverde Wereld.l)</w:t>
      </w:r>
    </w:p>
    <w:p w:rsidR="00F4202A" w:rsidRPr="005316CF" w:rsidRDefault="00F4202A" w:rsidP="00F4202A">
      <w:pPr>
        <w:jc w:val="both"/>
        <w:rPr>
          <w:lang w:eastAsia="en-US"/>
        </w:rPr>
      </w:pPr>
      <w:r>
        <w:rPr>
          <w:lang w:eastAsia="en-US"/>
        </w:rPr>
        <w:t xml:space="preserve">24. Schriftmatige </w:t>
      </w:r>
      <w:r w:rsidRPr="005316CF">
        <w:rPr>
          <w:lang w:eastAsia="en-US"/>
        </w:rPr>
        <w:t>L</w:t>
      </w:r>
      <w:r>
        <w:rPr>
          <w:lang w:eastAsia="en-US"/>
        </w:rPr>
        <w:t>ere</w:t>
      </w:r>
      <w:r w:rsidRPr="005316CF">
        <w:rPr>
          <w:lang w:eastAsia="en-US"/>
        </w:rPr>
        <w:t xml:space="preserve"> des Geestes, soo der Goede als insonderheid der Quade</w:t>
      </w:r>
      <w:r>
        <w:rPr>
          <w:lang w:eastAsia="en-US"/>
        </w:rPr>
        <w:t>,</w:t>
      </w:r>
      <w:r w:rsidRPr="005316CF">
        <w:rPr>
          <w:lang w:eastAsia="en-US"/>
        </w:rPr>
        <w:t xml:space="preserve"> mede van Bezetenheid, Spokerije en Toverije</w:t>
      </w:r>
      <w:r>
        <w:rPr>
          <w:lang w:eastAsia="en-US"/>
        </w:rPr>
        <w:t>,</w:t>
      </w:r>
      <w:r w:rsidRPr="005316CF">
        <w:rPr>
          <w:lang w:eastAsia="en-US"/>
        </w:rPr>
        <w:t xml:space="preserve"> zijnde een volle wederlegginge van 't geene Balthazar Bekker, gewezen Predikant tot Amsterdam sijne vier Boeken en vordere Geschriftjens dies aangaande heeft uitgegeven, begrepen in zes boeken</w:t>
      </w:r>
      <w:r>
        <w:rPr>
          <w:lang w:eastAsia="en-US"/>
        </w:rPr>
        <w:t>;</w:t>
      </w:r>
      <w:r w:rsidRPr="005316CF">
        <w:rPr>
          <w:lang w:eastAsia="en-US"/>
        </w:rPr>
        <w:t xml:space="preserve"> het laatste behelst een rechtveerdiginge van de kerkelijke Handelingen tegen Bekker tot desselfs afsettinge van</w:t>
      </w:r>
      <w:r>
        <w:rPr>
          <w:lang w:eastAsia="en-US"/>
        </w:rPr>
        <w:t xml:space="preserve"> de </w:t>
      </w:r>
      <w:r w:rsidRPr="005316CF">
        <w:rPr>
          <w:lang w:eastAsia="en-US"/>
        </w:rPr>
        <w:t xml:space="preserve">Dienst, en uitsettinge uit de Gemeinschap der Gereformeerde Kerke, door Jacobus Koelman. Doctor der </w:t>
      </w:r>
      <w:r>
        <w:rPr>
          <w:lang w:eastAsia="en-US"/>
        </w:rPr>
        <w:t>Filosofie</w:t>
      </w:r>
      <w:r w:rsidRPr="005316CF">
        <w:rPr>
          <w:lang w:eastAsia="en-US"/>
        </w:rPr>
        <w:t xml:space="preserve">, en </w:t>
      </w:r>
      <w:r>
        <w:rPr>
          <w:lang w:eastAsia="en-US"/>
        </w:rPr>
        <w:t>Lera</w:t>
      </w:r>
      <w:r w:rsidRPr="005316CF">
        <w:rPr>
          <w:lang w:eastAsia="en-US"/>
        </w:rPr>
        <w:t>ar van de Gemeente J. C. tot Sluis in Vlaanderen. Utrecht. A. Schouten. 1695.</w:t>
      </w:r>
    </w:p>
    <w:p w:rsidR="00F4202A" w:rsidRDefault="00F4202A" w:rsidP="00F4202A">
      <w:pPr>
        <w:jc w:val="both"/>
        <w:rPr>
          <w:lang w:eastAsia="en-US"/>
        </w:rPr>
      </w:pPr>
    </w:p>
    <w:p w:rsidR="00F4202A" w:rsidRDefault="00F4202A" w:rsidP="00F4202A">
      <w:pPr>
        <w:jc w:val="both"/>
        <w:rPr>
          <w:lang w:eastAsia="en-US"/>
        </w:rPr>
      </w:pPr>
      <w:r w:rsidRPr="005316CF">
        <w:rPr>
          <w:lang w:eastAsia="en-US"/>
        </w:rPr>
        <w:t>1) Niet door mij gezien. Koelman maakt van dit we</w:t>
      </w:r>
      <w:r>
        <w:rPr>
          <w:lang w:eastAsia="en-US"/>
        </w:rPr>
        <w:t xml:space="preserve">rk melding op blz. 1 van zijn: </w:t>
      </w:r>
      <w:r w:rsidRPr="005316CF">
        <w:rPr>
          <w:lang w:eastAsia="en-US"/>
        </w:rPr>
        <w:t>/Schriftmatige L</w:t>
      </w:r>
      <w:r>
        <w:rPr>
          <w:lang w:eastAsia="en-US"/>
        </w:rPr>
        <w:t>ere der Geesten</w:t>
      </w:r>
      <w:r w:rsidRPr="005316CF">
        <w:rPr>
          <w:lang w:eastAsia="en-US"/>
        </w:rPr>
        <w:t xml:space="preserve">. </w:t>
      </w:r>
    </w:p>
    <w:p w:rsidR="00F4202A" w:rsidRPr="005316CF" w:rsidRDefault="00F4202A" w:rsidP="00F4202A">
      <w:pPr>
        <w:jc w:val="both"/>
        <w:rPr>
          <w:lang w:eastAsia="en-US"/>
        </w:rPr>
      </w:pPr>
      <w:r w:rsidRPr="005316CF">
        <w:rPr>
          <w:lang w:eastAsia="en-US"/>
        </w:rPr>
        <w:t>351</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25. Het Verbond der Genaden, en 't Lot van des H</w:t>
      </w:r>
      <w:r>
        <w:rPr>
          <w:lang w:eastAsia="en-US"/>
        </w:rPr>
        <w:t>eeren</w:t>
      </w:r>
      <w:r w:rsidRPr="005316CF">
        <w:rPr>
          <w:lang w:eastAsia="en-US"/>
        </w:rPr>
        <w:t xml:space="preserve"> Bond</w:t>
      </w:r>
      <w:r w:rsidRPr="005316CF">
        <w:rPr>
          <w:lang w:eastAsia="en-US"/>
        </w:rPr>
        <w:softHyphen/>
        <w:t>genoten, met de grootste en dierbare beloften, door</w:t>
      </w:r>
      <w:r>
        <w:rPr>
          <w:lang w:eastAsia="en-US"/>
        </w:rPr>
        <w:t xml:space="preserve"> de </w:t>
      </w:r>
      <w:r w:rsidRPr="005316CF">
        <w:rPr>
          <w:lang w:eastAsia="en-US"/>
        </w:rPr>
        <w:t>Godzaligen en Geleerden D. Jacobus Koelman, in zijn leven Bedienaar des Heiligen Euangeliums tot Sluis in Vlaanderen. Utrecht. 1706. Justus van Stuijvezand.l)</w:t>
      </w:r>
    </w:p>
    <w:p w:rsidR="00F4202A" w:rsidRPr="005316CF" w:rsidRDefault="00F4202A" w:rsidP="00F4202A">
      <w:pPr>
        <w:jc w:val="both"/>
        <w:rPr>
          <w:lang w:eastAsia="en-US"/>
        </w:rPr>
      </w:pPr>
      <w:r w:rsidRPr="005316CF">
        <w:rPr>
          <w:lang w:eastAsia="en-US"/>
        </w:rPr>
        <w:t xml:space="preserve">Hetzelfde werkje. </w:t>
      </w:r>
      <w:r>
        <w:rPr>
          <w:lang w:eastAsia="en-US"/>
        </w:rPr>
        <w:t>Tweede</w:t>
      </w:r>
      <w:r w:rsidRPr="005316CF">
        <w:rPr>
          <w:lang w:eastAsia="en-US"/>
        </w:rPr>
        <w:t xml:space="preserve"> Druk. 1738. Rotterdam. Hendrik van Pelt.</w:t>
      </w:r>
    </w:p>
    <w:p w:rsidR="00F4202A" w:rsidRPr="005316CF" w:rsidRDefault="00F4202A" w:rsidP="00F4202A">
      <w:pPr>
        <w:jc w:val="both"/>
        <w:rPr>
          <w:lang w:eastAsia="en-US"/>
        </w:rPr>
      </w:pPr>
      <w:r w:rsidRPr="005316CF">
        <w:rPr>
          <w:lang w:eastAsia="en-US"/>
        </w:rPr>
        <w:t>De volgende werken zijn wel van Koelman, maar niet gedateerd.</w:t>
      </w:r>
    </w:p>
    <w:p w:rsidR="00F4202A" w:rsidRPr="005316CF" w:rsidRDefault="00F4202A" w:rsidP="00F4202A">
      <w:pPr>
        <w:jc w:val="both"/>
        <w:rPr>
          <w:lang w:eastAsia="en-US"/>
        </w:rPr>
      </w:pPr>
      <w:r w:rsidRPr="005316CF">
        <w:rPr>
          <w:lang w:eastAsia="en-US"/>
        </w:rPr>
        <w:t>26</w:t>
      </w:r>
      <w:r>
        <w:rPr>
          <w:lang w:eastAsia="en-US"/>
        </w:rPr>
        <w:t>. De</w:t>
      </w:r>
      <w:r w:rsidRPr="005316CF">
        <w:rPr>
          <w:lang w:eastAsia="en-US"/>
        </w:rPr>
        <w:t xml:space="preserve"> macht van Koning Jezus in en over</w:t>
      </w:r>
      <w:r>
        <w:rPr>
          <w:lang w:eastAsia="en-US"/>
        </w:rPr>
        <w:t xml:space="preserve"> zijn </w:t>
      </w:r>
      <w:r w:rsidRPr="005316CF">
        <w:rPr>
          <w:lang w:eastAsia="en-US"/>
        </w:rPr>
        <w:t>gemeente.2)</w:t>
      </w:r>
    </w:p>
    <w:p w:rsidR="00F4202A" w:rsidRPr="005316CF" w:rsidRDefault="00F4202A" w:rsidP="00F4202A">
      <w:pPr>
        <w:jc w:val="both"/>
        <w:rPr>
          <w:lang w:eastAsia="en-US"/>
        </w:rPr>
      </w:pPr>
      <w:r w:rsidRPr="005316CF">
        <w:rPr>
          <w:lang w:eastAsia="en-US"/>
        </w:rPr>
        <w:t>27. Veertien Bestieringen omtrent de Oeffening der Godtzaligheit</w:t>
      </w:r>
      <w:r>
        <w:rPr>
          <w:lang w:eastAsia="en-US"/>
        </w:rPr>
        <w:t>,</w:t>
      </w:r>
      <w:r w:rsidRPr="005316CF">
        <w:rPr>
          <w:lang w:eastAsia="en-US"/>
        </w:rPr>
        <w:t xml:space="preserve"> gevolgt van Dertig Vragen ter beproevinge van een waar Kristen, opgestelt door Jacobus Koelman, in zijn E. leven getrouw Bedienaar des H. Euangeliums te Sluis in Vlaanderen</w:t>
      </w:r>
      <w:r>
        <w:rPr>
          <w:lang w:eastAsia="en-US"/>
        </w:rPr>
        <w:t>. De</w:t>
      </w:r>
      <w:r w:rsidRPr="005316CF">
        <w:rPr>
          <w:lang w:eastAsia="en-US"/>
        </w:rPr>
        <w:t>rde druk. Rotterdam. H. Kentlink. 1736.</w:t>
      </w:r>
    </w:p>
    <w:p w:rsidR="00F4202A" w:rsidRPr="005316CF" w:rsidRDefault="00F4202A" w:rsidP="00F4202A">
      <w:pPr>
        <w:jc w:val="both"/>
        <w:rPr>
          <w:lang w:eastAsia="en-US"/>
        </w:rPr>
      </w:pPr>
      <w:r w:rsidRPr="005316CF">
        <w:rPr>
          <w:lang w:eastAsia="en-US"/>
        </w:rPr>
        <w:t>28</w:t>
      </w:r>
      <w:r>
        <w:rPr>
          <w:lang w:eastAsia="en-US"/>
        </w:rPr>
        <w:t>. De</w:t>
      </w:r>
      <w:r w:rsidRPr="005316CF">
        <w:rPr>
          <w:lang w:eastAsia="en-US"/>
        </w:rPr>
        <w:t xml:space="preserve"> Natuur en Gronden des Geloofs</w:t>
      </w:r>
      <w:r>
        <w:rPr>
          <w:lang w:eastAsia="en-US"/>
        </w:rPr>
        <w:t>,</w:t>
      </w:r>
      <w:r w:rsidRPr="005316CF">
        <w:rPr>
          <w:lang w:eastAsia="en-US"/>
        </w:rPr>
        <w:t xml:space="preserve"> bij wege van een Brief, ingerigt ter vaststelling van</w:t>
      </w:r>
      <w:r>
        <w:rPr>
          <w:lang w:eastAsia="en-US"/>
        </w:rPr>
        <w:t xml:space="preserve"> de </w:t>
      </w:r>
      <w:r w:rsidRPr="005316CF">
        <w:rPr>
          <w:lang w:eastAsia="en-US"/>
        </w:rPr>
        <w:t>staat Bergenen, die Christus in geloof omhelsen. Door Jacobus Koelman</w:t>
      </w:r>
      <w:r>
        <w:rPr>
          <w:lang w:eastAsia="en-US"/>
        </w:rPr>
        <w:t>. De</w:t>
      </w:r>
      <w:r w:rsidRPr="005316CF">
        <w:rPr>
          <w:lang w:eastAsia="en-US"/>
        </w:rPr>
        <w:t>rde druk. J. Hasebroek. 1757.</w:t>
      </w:r>
    </w:p>
    <w:p w:rsidR="00F4202A" w:rsidRPr="005316CF" w:rsidRDefault="00F4202A" w:rsidP="00F4202A">
      <w:pPr>
        <w:jc w:val="both"/>
        <w:rPr>
          <w:lang w:eastAsia="en-US"/>
        </w:rPr>
      </w:pPr>
      <w:r w:rsidRPr="005316CF">
        <w:rPr>
          <w:lang w:eastAsia="en-US"/>
        </w:rPr>
        <w:t>29. Alleenspraak der ziel tot God.</w:t>
      </w:r>
    </w:p>
    <w:p w:rsidR="00F4202A" w:rsidRPr="005316CF" w:rsidRDefault="00F4202A" w:rsidP="00F4202A">
      <w:pPr>
        <w:jc w:val="both"/>
        <w:rPr>
          <w:lang w:eastAsia="en-US"/>
        </w:rPr>
      </w:pPr>
      <w:r w:rsidRPr="005316CF">
        <w:rPr>
          <w:lang w:eastAsia="en-US"/>
        </w:rPr>
        <w:t>30. Over de liefde tot</w:t>
      </w:r>
      <w:r>
        <w:rPr>
          <w:lang w:eastAsia="en-US"/>
        </w:rPr>
        <w:t xml:space="preserve"> de Heere Jezus</w:t>
      </w:r>
      <w:r w:rsidRPr="005316CF">
        <w:rPr>
          <w:lang w:eastAsia="en-US"/>
        </w:rPr>
        <w:t>. Amsterdam.</w:t>
      </w:r>
    </w:p>
    <w:p w:rsidR="00F4202A" w:rsidRPr="005316CF" w:rsidRDefault="00F4202A" w:rsidP="00F4202A">
      <w:pPr>
        <w:jc w:val="both"/>
        <w:rPr>
          <w:lang w:eastAsia="en-US"/>
        </w:rPr>
      </w:pPr>
      <w:r w:rsidRPr="005316CF">
        <w:rPr>
          <w:lang w:eastAsia="en-US"/>
        </w:rPr>
        <w:t>31. Heerlijkheid van een waar Christen.</w:t>
      </w:r>
    </w:p>
    <w:p w:rsidR="00F4202A" w:rsidRPr="005316CF" w:rsidRDefault="00F4202A" w:rsidP="00F4202A">
      <w:pPr>
        <w:jc w:val="both"/>
        <w:rPr>
          <w:lang w:eastAsia="en-US"/>
        </w:rPr>
      </w:pPr>
      <w:r w:rsidRPr="005316CF">
        <w:rPr>
          <w:lang w:eastAsia="en-US"/>
        </w:rPr>
        <w:t>32. Over de noodzakelijkheid en nuttigheden van</w:t>
      </w:r>
      <w:r>
        <w:rPr>
          <w:lang w:eastAsia="en-US"/>
        </w:rPr>
        <w:t xml:space="preserve"> de </w:t>
      </w:r>
      <w:r w:rsidRPr="005316CF">
        <w:rPr>
          <w:lang w:eastAsia="en-US"/>
        </w:rPr>
        <w:t>verborgen godsdienst. Rotterdam 1761. 3)</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 xml:space="preserve">1) </w:t>
      </w:r>
      <w:r w:rsidRPr="005316CF">
        <w:rPr>
          <w:lang w:eastAsia="en-US"/>
        </w:rPr>
        <w:t>Koelman voltooide dit boekje kort voor zijn dood, 2 Febr. 1695</w:t>
      </w:r>
      <w:r>
        <w:rPr>
          <w:lang w:eastAsia="en-US"/>
        </w:rPr>
        <w:t>. De</w:t>
      </w:r>
      <w:r w:rsidRPr="005316CF">
        <w:rPr>
          <w:lang w:eastAsia="en-US"/>
        </w:rPr>
        <w:t xml:space="preserve"> uitgave van 1706, was van D. V. Krombrugge.</w:t>
      </w:r>
    </w:p>
    <w:p w:rsidR="00F4202A" w:rsidRPr="005316CF" w:rsidRDefault="00F4202A" w:rsidP="00F4202A">
      <w:pPr>
        <w:jc w:val="both"/>
        <w:rPr>
          <w:lang w:eastAsia="en-US"/>
        </w:rPr>
      </w:pPr>
      <w:r w:rsidRPr="005316CF">
        <w:rPr>
          <w:lang w:eastAsia="en-US"/>
        </w:rPr>
        <w:t>2) Koelman maakt van dit werkje melding in zijn tractaat over de Feestdagen.</w:t>
      </w:r>
    </w:p>
    <w:p w:rsidR="00F4202A" w:rsidRPr="005316CF" w:rsidRDefault="00F4202A" w:rsidP="00F4202A">
      <w:pPr>
        <w:tabs>
          <w:tab w:val="left" w:pos="7356"/>
        </w:tabs>
        <w:jc w:val="both"/>
        <w:rPr>
          <w:lang w:eastAsia="en-US"/>
        </w:rPr>
      </w:pPr>
      <w:r w:rsidRPr="005316CF">
        <w:rPr>
          <w:lang w:eastAsia="en-US"/>
        </w:rPr>
        <w:t>3) No. 29-32 werden niet door mij gezien. Ik vond ze in catalogi en op</w:t>
      </w:r>
      <w:r>
        <w:rPr>
          <w:lang w:eastAsia="en-US"/>
        </w:rPr>
        <w:t xml:space="preserve">  </w:t>
      </w:r>
      <w:r w:rsidRPr="005316CF">
        <w:rPr>
          <w:lang w:eastAsia="en-US"/>
        </w:rPr>
        <w:t>omslagen van boeken van Koelman vermeld.</w:t>
      </w:r>
    </w:p>
    <w:p w:rsidR="00F4202A" w:rsidRPr="005316CF" w:rsidRDefault="00F4202A" w:rsidP="00F4202A">
      <w:pPr>
        <w:jc w:val="both"/>
        <w:rPr>
          <w:lang w:eastAsia="en-US"/>
        </w:rPr>
      </w:pPr>
      <w:r w:rsidRPr="005316CF">
        <w:rPr>
          <w:lang w:eastAsia="en-US"/>
        </w:rPr>
        <w:t>352</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33</w:t>
      </w:r>
      <w:r>
        <w:rPr>
          <w:lang w:eastAsia="en-US"/>
        </w:rPr>
        <w:t>. De</w:t>
      </w:r>
      <w:r w:rsidRPr="005316CF">
        <w:rPr>
          <w:lang w:eastAsia="en-US"/>
        </w:rPr>
        <w:t xml:space="preserve"> weg Gods met</w:t>
      </w:r>
      <w:r>
        <w:rPr>
          <w:lang w:eastAsia="en-US"/>
        </w:rPr>
        <w:t xml:space="preserve"> de mens</w:t>
      </w:r>
      <w:r w:rsidRPr="005316CF">
        <w:rPr>
          <w:lang w:eastAsia="en-US"/>
        </w:rPr>
        <w:t xml:space="preserve"> hier op aarde, naar</w:t>
      </w:r>
      <w:r>
        <w:rPr>
          <w:lang w:eastAsia="en-US"/>
        </w:rPr>
        <w:t xml:space="preserve"> de </w:t>
      </w:r>
      <w:r w:rsidRPr="005316CF">
        <w:rPr>
          <w:lang w:eastAsia="en-US"/>
        </w:rPr>
        <w:t xml:space="preserve">hemel leidende, Voorgesteld in </w:t>
      </w:r>
      <w:r>
        <w:rPr>
          <w:lang w:eastAsia="en-US"/>
        </w:rPr>
        <w:t>eni</w:t>
      </w:r>
      <w:r w:rsidRPr="005316CF">
        <w:rPr>
          <w:lang w:eastAsia="en-US"/>
        </w:rPr>
        <w:t>ge zaligmakende kent</w:t>
      </w:r>
      <w:r>
        <w:rPr>
          <w:lang w:eastAsia="en-US"/>
        </w:rPr>
        <w:t>eke</w:t>
      </w:r>
      <w:r w:rsidRPr="005316CF">
        <w:rPr>
          <w:lang w:eastAsia="en-US"/>
        </w:rPr>
        <w:t>nen, bij wijze van een</w:t>
      </w:r>
      <w:r>
        <w:rPr>
          <w:lang w:eastAsia="en-US"/>
        </w:rPr>
        <w:t xml:space="preserve"> brief, geschreven door een gelo</w:t>
      </w:r>
      <w:r w:rsidRPr="005316CF">
        <w:rPr>
          <w:lang w:eastAsia="en-US"/>
        </w:rPr>
        <w:t>ovig broeder, tot bestiering van</w:t>
      </w:r>
      <w:r>
        <w:rPr>
          <w:lang w:eastAsia="en-US"/>
        </w:rPr>
        <w:t xml:space="preserve"> zijn </w:t>
      </w:r>
      <w:r w:rsidRPr="005316CF">
        <w:rPr>
          <w:lang w:eastAsia="en-US"/>
        </w:rPr>
        <w:t xml:space="preserve">duistere en bestredene zuster, </w:t>
      </w:r>
      <w:r>
        <w:rPr>
          <w:lang w:eastAsia="en-US"/>
        </w:rPr>
        <w:t>-</w:t>
      </w:r>
      <w:r w:rsidRPr="005316CF">
        <w:rPr>
          <w:lang w:eastAsia="en-US"/>
        </w:rPr>
        <w:t xml:space="preserve"> benevens</w:t>
      </w:r>
      <w:r>
        <w:rPr>
          <w:lang w:eastAsia="en-US"/>
        </w:rPr>
        <w:t xml:space="preserve"> een </w:t>
      </w:r>
      <w:r w:rsidRPr="005316CF">
        <w:rPr>
          <w:lang w:eastAsia="en-US"/>
        </w:rPr>
        <w:t>oefening over Ps. 77</w:t>
      </w:r>
      <w:r>
        <w:rPr>
          <w:lang w:eastAsia="en-US"/>
        </w:rPr>
        <w:t>:</w:t>
      </w:r>
      <w:r w:rsidRPr="005316CF">
        <w:rPr>
          <w:lang w:eastAsia="en-US"/>
        </w:rPr>
        <w:t xml:space="preserve"> 20-21 door Jac. Koelman</w:t>
      </w:r>
      <w:r>
        <w:rPr>
          <w:lang w:eastAsia="en-US"/>
        </w:rPr>
        <w:t>,</w:t>
      </w:r>
      <w:r w:rsidRPr="005316CF">
        <w:rPr>
          <w:lang w:eastAsia="en-US"/>
        </w:rPr>
        <w:t xml:space="preserve"> in leven bedienaar des H. Euangeliums Utrecht 1890. 2de druk.</w:t>
      </w:r>
    </w:p>
    <w:p w:rsidR="00F4202A" w:rsidRPr="005316CF" w:rsidRDefault="00F4202A" w:rsidP="00F4202A">
      <w:pPr>
        <w:jc w:val="both"/>
        <w:rPr>
          <w:lang w:eastAsia="en-US"/>
        </w:rPr>
      </w:pPr>
      <w:r w:rsidRPr="005316CF">
        <w:rPr>
          <w:lang w:eastAsia="en-US"/>
        </w:rPr>
        <w:t>34. Aanmerkingen tot ontledinge en wederlegginge van het Boek van dr. Johannes Swartte</w:t>
      </w:r>
      <w:r>
        <w:rPr>
          <w:lang w:eastAsia="en-US"/>
        </w:rPr>
        <w:t>,</w:t>
      </w:r>
      <w:r w:rsidRPr="005316CF">
        <w:rPr>
          <w:lang w:eastAsia="en-US"/>
        </w:rPr>
        <w:t xml:space="preserve"> over de Sabbath. 1)</w:t>
      </w:r>
    </w:p>
    <w:p w:rsidR="00F4202A" w:rsidRPr="005316CF" w:rsidRDefault="00F4202A" w:rsidP="00F4202A">
      <w:pPr>
        <w:jc w:val="both"/>
        <w:rPr>
          <w:lang w:eastAsia="en-US"/>
        </w:rPr>
      </w:pPr>
      <w:r w:rsidRPr="005316CF">
        <w:rPr>
          <w:lang w:eastAsia="en-US"/>
        </w:rPr>
        <w:t>35. Over de Openbaring van Johannes. 1689. (?) 2)</w:t>
      </w:r>
    </w:p>
    <w:p w:rsidR="00F4202A" w:rsidRPr="005316CF" w:rsidRDefault="00F4202A" w:rsidP="00F4202A">
      <w:pPr>
        <w:jc w:val="both"/>
        <w:rPr>
          <w:lang w:eastAsia="en-US"/>
        </w:rPr>
      </w:pPr>
      <w:r w:rsidRPr="005316CF">
        <w:rPr>
          <w:lang w:eastAsia="en-US"/>
        </w:rPr>
        <w:t>36. Geestelijke Gezangen 3).</w:t>
      </w:r>
    </w:p>
    <w:p w:rsidR="00F4202A" w:rsidRPr="005316CF" w:rsidRDefault="00F4202A" w:rsidP="00F4202A">
      <w:pPr>
        <w:jc w:val="both"/>
        <w:rPr>
          <w:lang w:eastAsia="en-US"/>
        </w:rPr>
      </w:pPr>
      <w:r w:rsidRPr="005316CF">
        <w:rPr>
          <w:lang w:eastAsia="en-US"/>
        </w:rPr>
        <w:t>37. Ook wordt melding gemaakt op blz. 5 van de Voorrede van zijn: „ Schriftmatige L</w:t>
      </w:r>
      <w:r>
        <w:rPr>
          <w:lang w:eastAsia="en-US"/>
        </w:rPr>
        <w:t>ere</w:t>
      </w:r>
      <w:r w:rsidRPr="005316CF">
        <w:rPr>
          <w:lang w:eastAsia="en-US"/>
        </w:rPr>
        <w:t>" van een werkje van Koelman tegen een „Burger van Amsterdam" die gevaarlijke m</w:t>
      </w:r>
      <w:r>
        <w:rPr>
          <w:lang w:eastAsia="en-US"/>
        </w:rPr>
        <w:t>eningen had omtrent de „</w:t>
      </w:r>
      <w:r w:rsidRPr="005316CF">
        <w:rPr>
          <w:lang w:eastAsia="en-US"/>
        </w:rPr>
        <w:t>Heilige Drie-eenheid</w:t>
      </w:r>
      <w:r>
        <w:rPr>
          <w:lang w:eastAsia="en-US"/>
        </w:rPr>
        <w:t>,</w:t>
      </w:r>
      <w:r w:rsidRPr="005316CF">
        <w:rPr>
          <w:lang w:eastAsia="en-US"/>
        </w:rPr>
        <w:t xml:space="preserve"> voldoeninge door Christus en de werkingen der zielen en der geesten".</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De auteur</w:t>
      </w:r>
      <w:r>
        <w:rPr>
          <w:lang w:eastAsia="en-US"/>
        </w:rPr>
        <w:t xml:space="preserve"> van die </w:t>
      </w:r>
      <w:r w:rsidRPr="005316CF">
        <w:rPr>
          <w:lang w:eastAsia="en-US"/>
        </w:rPr>
        <w:t xml:space="preserve">Voorrede deelt eveneens mede, dat Koelman ook uit het </w:t>
      </w:r>
      <w:r>
        <w:rPr>
          <w:lang w:eastAsia="en-US"/>
        </w:rPr>
        <w:t>Frans</w:t>
      </w:r>
      <w:r w:rsidRPr="005316CF">
        <w:rPr>
          <w:lang w:eastAsia="en-US"/>
        </w:rPr>
        <w:t xml:space="preserve"> heeft vertaald.</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V</w:t>
      </w:r>
      <w:r>
        <w:rPr>
          <w:lang w:eastAsia="en-US"/>
        </w:rPr>
        <w:t xml:space="preserve">ermeld op blz. 4 van Walten's </w:t>
      </w:r>
      <w:r w:rsidRPr="005316CF">
        <w:rPr>
          <w:lang w:eastAsia="en-US"/>
        </w:rPr>
        <w:t>Portrait van Jacobus Koelma</w:t>
      </w:r>
      <w:r>
        <w:rPr>
          <w:lang w:eastAsia="en-US"/>
        </w:rPr>
        <w:t>n</w:t>
      </w:r>
      <w:r w:rsidRPr="005316CF">
        <w:rPr>
          <w:lang w:eastAsia="en-US"/>
        </w:rPr>
        <w:t>s. Niet door mij gezien.</w:t>
      </w:r>
    </w:p>
    <w:p w:rsidR="00F4202A" w:rsidRPr="005316CF" w:rsidRDefault="00F4202A" w:rsidP="00F4202A">
      <w:pPr>
        <w:jc w:val="both"/>
        <w:rPr>
          <w:lang w:eastAsia="en-US"/>
        </w:rPr>
      </w:pPr>
      <w:r w:rsidRPr="005316CF">
        <w:rPr>
          <w:lang w:eastAsia="en-US"/>
        </w:rPr>
        <w:t xml:space="preserve">2) </w:t>
      </w:r>
      <w:r>
        <w:rPr>
          <w:lang w:eastAsia="en-US"/>
        </w:rPr>
        <w:t>O</w:t>
      </w:r>
      <w:r w:rsidRPr="005316CF">
        <w:rPr>
          <w:lang w:eastAsia="en-US"/>
        </w:rPr>
        <w:t>. a. door v. d. Aa vermeld. Niet door mij gezien.</w:t>
      </w:r>
    </w:p>
    <w:p w:rsidR="00F4202A" w:rsidRDefault="00F4202A" w:rsidP="00F4202A">
      <w:pPr>
        <w:jc w:val="both"/>
        <w:rPr>
          <w:lang w:eastAsia="en-US"/>
        </w:rPr>
      </w:pPr>
      <w:r w:rsidRPr="005316CF">
        <w:rPr>
          <w:lang w:eastAsia="en-US"/>
        </w:rPr>
        <w:t xml:space="preserve">3) Idem. </w:t>
      </w:r>
    </w:p>
    <w:p w:rsidR="00F4202A" w:rsidRPr="005316CF" w:rsidRDefault="00F4202A" w:rsidP="00F4202A">
      <w:pPr>
        <w:jc w:val="both"/>
        <w:rPr>
          <w:lang w:eastAsia="en-US"/>
        </w:rPr>
      </w:pPr>
      <w:r w:rsidRPr="005316CF">
        <w:rPr>
          <w:lang w:eastAsia="en-US"/>
        </w:rPr>
        <w:t>353</w:t>
      </w:r>
    </w:p>
    <w:p w:rsidR="00F4202A" w:rsidRDefault="00F4202A" w:rsidP="00F4202A">
      <w:pPr>
        <w:jc w:val="both"/>
        <w:rPr>
          <w:lang w:eastAsia="en-US"/>
        </w:rPr>
      </w:pPr>
    </w:p>
    <w:p w:rsidR="00F4202A" w:rsidRPr="00541C0E" w:rsidRDefault="00F4202A" w:rsidP="00F4202A">
      <w:pPr>
        <w:jc w:val="both"/>
        <w:rPr>
          <w:b/>
          <w:lang w:eastAsia="en-US"/>
        </w:rPr>
      </w:pPr>
    </w:p>
    <w:p w:rsidR="00F4202A" w:rsidRPr="00541C0E" w:rsidRDefault="00F4202A" w:rsidP="00F4202A">
      <w:pPr>
        <w:jc w:val="both"/>
        <w:rPr>
          <w:b/>
          <w:lang w:eastAsia="en-US"/>
        </w:rPr>
      </w:pPr>
      <w:r w:rsidRPr="00541C0E">
        <w:rPr>
          <w:b/>
          <w:lang w:eastAsia="en-US"/>
        </w:rPr>
        <w:t>Werken door Koelman vertaald.</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w:t>
      </w:r>
      <w:r>
        <w:rPr>
          <w:lang w:eastAsia="en-US"/>
        </w:rPr>
        <w:t>. De</w:t>
      </w:r>
      <w:r w:rsidRPr="005316CF">
        <w:rPr>
          <w:lang w:eastAsia="en-US"/>
        </w:rPr>
        <w:t xml:space="preserve">s Christens Groot Interest, ofte Het zalige Deel aan Christus, Getoetst, en aangewesen wie het heeft, en hoe te verkrijgen. Met een Vertoog van de wijze hoe met God uytdruklijk een Verbond te maken. Beschreven in 't </w:t>
      </w:r>
      <w:r>
        <w:rPr>
          <w:lang w:eastAsia="en-US"/>
        </w:rPr>
        <w:t>Engels, Door Willem Guthry,</w:t>
      </w:r>
      <w:r w:rsidRPr="005316CF">
        <w:rPr>
          <w:lang w:eastAsia="en-US"/>
        </w:rPr>
        <w:t xml:space="preserve"> Dienaar des Euangeliums</w:t>
      </w:r>
      <w:r>
        <w:rPr>
          <w:lang w:eastAsia="en-US"/>
        </w:rPr>
        <w:t xml:space="preserve"> </w:t>
      </w:r>
      <w:r w:rsidRPr="005316CF">
        <w:rPr>
          <w:lang w:eastAsia="en-US"/>
        </w:rPr>
        <w:t>weleer, in Schotland. Hier zijn bij gevoegt dry Aanhangsels van Exempelen van Krachtig-bekeerde Zielen, en de Blij eken van dien. Alles vertaalt, en samen-gebracht. Door Jacobus Koelman, Wettig Dienaar der Gemeente Christi</w:t>
      </w:r>
      <w:r>
        <w:rPr>
          <w:lang w:eastAsia="en-US"/>
        </w:rPr>
        <w:t>,</w:t>
      </w:r>
      <w:r w:rsidRPr="005316CF">
        <w:rPr>
          <w:lang w:eastAsia="en-US"/>
        </w:rPr>
        <w:t xml:space="preserve"> tot Sluys in Vlaanderen</w:t>
      </w:r>
      <w:r>
        <w:rPr>
          <w:lang w:eastAsia="en-US"/>
        </w:rPr>
        <w:t>. De</w:t>
      </w:r>
      <w:r w:rsidRPr="005316CF">
        <w:rPr>
          <w:lang w:eastAsia="en-US"/>
        </w:rPr>
        <w:t xml:space="preserve"> Sesde Druck. Vermeerdert met het Darde Aanhangsel der Exempelen, en </w:t>
      </w:r>
      <w:r>
        <w:rPr>
          <w:lang w:eastAsia="en-US"/>
        </w:rPr>
        <w:t>eni</w:t>
      </w:r>
      <w:r w:rsidRPr="005316CF">
        <w:rPr>
          <w:lang w:eastAsia="en-US"/>
        </w:rPr>
        <w:t>ge Gezangen over 't Groot Interest, door D. Montanus. 2 Cor. 13</w:t>
      </w:r>
      <w:r>
        <w:rPr>
          <w:lang w:eastAsia="en-US"/>
        </w:rPr>
        <w:t>:</w:t>
      </w:r>
      <w:r w:rsidRPr="005316CF">
        <w:rPr>
          <w:lang w:eastAsia="en-US"/>
        </w:rPr>
        <w:t xml:space="preserve"> 5. Rotterdam en Amsterdam, van Doesburg en van Hardenberg</w:t>
      </w:r>
      <w:r>
        <w:rPr>
          <w:lang w:eastAsia="en-US"/>
        </w:rPr>
        <w:t>,</w:t>
      </w:r>
    </w:p>
    <w:p w:rsidR="00F4202A" w:rsidRPr="005316CF" w:rsidRDefault="00F4202A" w:rsidP="00F4202A">
      <w:pPr>
        <w:jc w:val="both"/>
        <w:rPr>
          <w:lang w:eastAsia="en-US"/>
        </w:rPr>
      </w:pPr>
      <w:r w:rsidRPr="005316CF">
        <w:rPr>
          <w:lang w:eastAsia="en-US"/>
        </w:rPr>
        <w:t>1704e v</w:t>
      </w:r>
      <w:r>
        <w:rPr>
          <w:lang w:eastAsia="en-US"/>
        </w:rPr>
        <w:t xml:space="preserve"> </w:t>
      </w:r>
      <w:r w:rsidRPr="005316CF">
        <w:rPr>
          <w:lang w:eastAsia="en-US"/>
        </w:rPr>
        <w:t>1)</w:t>
      </w:r>
    </w:p>
    <w:p w:rsidR="00F4202A" w:rsidRPr="005316CF" w:rsidRDefault="00F4202A" w:rsidP="00F4202A">
      <w:pPr>
        <w:jc w:val="both"/>
        <w:rPr>
          <w:lang w:eastAsia="en-US"/>
        </w:rPr>
      </w:pPr>
      <w:r w:rsidRPr="005316CF">
        <w:rPr>
          <w:lang w:eastAsia="en-US"/>
        </w:rPr>
        <w:t>D</w:t>
      </w:r>
      <w:r>
        <w:rPr>
          <w:lang w:eastAsia="en-US"/>
        </w:rPr>
        <w:t>e</w:t>
      </w:r>
      <w:r w:rsidRPr="005316CF">
        <w:rPr>
          <w:lang w:eastAsia="en-US"/>
        </w:rPr>
        <w:t xml:space="preserve"> volledige titels der Aanhangsels zijn deze</w:t>
      </w:r>
      <w:r>
        <w:rPr>
          <w:lang w:eastAsia="en-US"/>
        </w:rPr>
        <w:t>:</w:t>
      </w:r>
    </w:p>
    <w:p w:rsidR="00F4202A" w:rsidRPr="005316CF" w:rsidRDefault="00F4202A" w:rsidP="00F4202A">
      <w:pPr>
        <w:jc w:val="both"/>
        <w:rPr>
          <w:lang w:eastAsia="en-US"/>
        </w:rPr>
      </w:pPr>
      <w:r w:rsidRPr="005316CF">
        <w:rPr>
          <w:lang w:eastAsia="en-US"/>
        </w:rPr>
        <w:t>Eerste Aanhanghsel</w:t>
      </w:r>
      <w:r>
        <w:rPr>
          <w:lang w:eastAsia="en-US"/>
        </w:rPr>
        <w:t>,</w:t>
      </w:r>
      <w:r w:rsidRPr="005316CF">
        <w:rPr>
          <w:lang w:eastAsia="en-US"/>
        </w:rPr>
        <w:t xml:space="preserve"> bevattende XXXII. Exempelen, van </w:t>
      </w:r>
      <w:r>
        <w:rPr>
          <w:lang w:eastAsia="en-US"/>
        </w:rPr>
        <w:t>eni</w:t>
      </w:r>
      <w:r w:rsidRPr="005316CF">
        <w:rPr>
          <w:lang w:eastAsia="en-US"/>
        </w:rPr>
        <w:t>ge Vroome. Hoe sij eerst getrocken ende bekeert zijn door Gods Geest, ende van God eyndelijck gebracht zijn, na veel strijts ende worstelings, tot vrede des Gemoedts ende vers</w:t>
      </w:r>
      <w:r>
        <w:rPr>
          <w:lang w:eastAsia="en-US"/>
        </w:rPr>
        <w:t>eke</w:t>
      </w:r>
      <w:r w:rsidRPr="005316CF">
        <w:rPr>
          <w:lang w:eastAsia="en-US"/>
        </w:rPr>
        <w:t>rtheyd van haar Zielen welstandt</w:t>
      </w:r>
      <w:r>
        <w:rPr>
          <w:lang w:eastAsia="en-US"/>
        </w:rPr>
        <w:t>;</w:t>
      </w:r>
      <w:r w:rsidRPr="005316CF">
        <w:rPr>
          <w:lang w:eastAsia="en-US"/>
        </w:rPr>
        <w:t xml:space="preserve"> sou als sij dat zelfs na haar Kennis ende bevindingh schriftelijek hebben overgelevert.</w:t>
      </w:r>
    </w:p>
    <w:p w:rsidR="00F4202A" w:rsidRPr="005316CF" w:rsidRDefault="00F4202A" w:rsidP="00F4202A">
      <w:pPr>
        <w:jc w:val="both"/>
        <w:rPr>
          <w:lang w:eastAsia="en-US"/>
        </w:rPr>
      </w:pPr>
      <w:r w:rsidRPr="005316CF">
        <w:rPr>
          <w:lang w:eastAsia="en-US"/>
        </w:rPr>
        <w:t>De Blijcken van Godsaligheijd vertoont en opengeleydt</w:t>
      </w:r>
      <w:r>
        <w:rPr>
          <w:lang w:eastAsia="en-US"/>
        </w:rPr>
        <w:t>,</w:t>
      </w:r>
      <w:r w:rsidRPr="005316CF">
        <w:rPr>
          <w:lang w:eastAsia="en-US"/>
        </w:rPr>
        <w:t xml:space="preserve"> in het Exemplaare Leven en Sterven van Ettelijcke Vroome. Zijnde een </w:t>
      </w:r>
      <w:r>
        <w:rPr>
          <w:lang w:eastAsia="en-US"/>
        </w:rPr>
        <w:t>Tweede</w:t>
      </w:r>
      <w:r w:rsidRPr="005316CF">
        <w:rPr>
          <w:lang w:eastAsia="en-US"/>
        </w:rPr>
        <w:t xml:space="preserve"> Aanhangsel van 't Gr</w:t>
      </w:r>
      <w:r>
        <w:rPr>
          <w:lang w:eastAsia="en-US"/>
        </w:rPr>
        <w:t>ote</w:t>
      </w:r>
      <w:r w:rsidRPr="005316CF">
        <w:rPr>
          <w:lang w:eastAsia="en-US"/>
        </w:rPr>
        <w:t xml:space="preserve"> Interest eens Christens. Samen gebracht, en uyt het Engels vertaalt. Door Jacobus Koelman, Bedienaar des H. Euangeliums tot Sluys in Vlaanderen. 2 Petr. 1 . 10. Rotterdam</w:t>
      </w:r>
      <w:r>
        <w:rPr>
          <w:lang w:eastAsia="en-US"/>
        </w:rPr>
        <w:t>-</w:t>
      </w:r>
      <w:r w:rsidRPr="005316CF">
        <w:rPr>
          <w:lang w:eastAsia="en-US"/>
        </w:rPr>
        <w:t xml:space="preserve"> Amsterdam. 1704.2)</w:t>
      </w:r>
    </w:p>
    <w:p w:rsidR="00F4202A" w:rsidRPr="005316CF" w:rsidRDefault="00F4202A" w:rsidP="00F4202A">
      <w:pPr>
        <w:jc w:val="both"/>
        <w:rPr>
          <w:lang w:eastAsia="en-US"/>
        </w:rPr>
      </w:pPr>
      <w:r w:rsidRPr="005316CF">
        <w:rPr>
          <w:lang w:eastAsia="en-US"/>
        </w:rPr>
        <w:t>Een Darde Aanhangsel van 't Groot Interest. Bevattende de Exem</w:t>
      </w:r>
      <w:r w:rsidRPr="005316CF">
        <w:rPr>
          <w:lang w:eastAsia="en-US"/>
        </w:rPr>
        <w:softHyphen/>
        <w:t xml:space="preserve">plaare Wandel en Dood, Van </w:t>
      </w:r>
      <w:r>
        <w:rPr>
          <w:lang w:eastAsia="en-US"/>
        </w:rPr>
        <w:t>eni</w:t>
      </w:r>
      <w:r w:rsidRPr="005316CF">
        <w:rPr>
          <w:lang w:eastAsia="en-US"/>
        </w:rPr>
        <w:t>ge voornaame Vroomen. By een gebracht, en vertaalt, Door Jacobus Koelman, Dienaar des Euangeliums. Phillipp. 3</w:t>
      </w:r>
      <w:r>
        <w:rPr>
          <w:lang w:eastAsia="en-US"/>
        </w:rPr>
        <w:t>;</w:t>
      </w:r>
      <w:r w:rsidRPr="005316CF">
        <w:rPr>
          <w:lang w:eastAsia="en-US"/>
        </w:rPr>
        <w:t xml:space="preserve"> 17. Rotterdam</w:t>
      </w:r>
      <w:r>
        <w:rPr>
          <w:lang w:eastAsia="en-US"/>
        </w:rPr>
        <w:t>-</w:t>
      </w:r>
      <w:r w:rsidRPr="005316CF">
        <w:rPr>
          <w:lang w:eastAsia="en-US"/>
        </w:rPr>
        <w:t>Amsterdam 1704.</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 xml:space="preserve">1) Koelman vertaalde het in </w:t>
      </w:r>
      <w:r w:rsidRPr="005316CF">
        <w:rPr>
          <w:lang w:eastAsia="en-US"/>
        </w:rPr>
        <w:t>1668</w:t>
      </w:r>
      <w:r>
        <w:rPr>
          <w:lang w:eastAsia="en-US"/>
        </w:rPr>
        <w:t>. De</w:t>
      </w:r>
      <w:r w:rsidRPr="005316CF">
        <w:rPr>
          <w:lang w:eastAsia="en-US"/>
        </w:rPr>
        <w:t xml:space="preserve"> 6e druk versc</w:t>
      </w:r>
      <w:r>
        <w:rPr>
          <w:lang w:eastAsia="en-US"/>
        </w:rPr>
        <w:t>h</w:t>
      </w:r>
      <w:r w:rsidRPr="005316CF">
        <w:rPr>
          <w:lang w:eastAsia="en-US"/>
        </w:rPr>
        <w:t>een in 1680. Dr. G. J. Vos stond mij dit welwillend in bruikleen af.</w:t>
      </w:r>
    </w:p>
    <w:p w:rsidR="00F4202A" w:rsidRPr="005316CF" w:rsidRDefault="00F4202A" w:rsidP="00F4202A">
      <w:pPr>
        <w:jc w:val="both"/>
        <w:rPr>
          <w:lang w:eastAsia="en-US"/>
        </w:rPr>
      </w:pPr>
      <w:r w:rsidRPr="005316CF">
        <w:rPr>
          <w:lang w:eastAsia="en-US"/>
        </w:rPr>
        <w:t>2) Dit Aanhangsel is ook afzonderlijk met een br</w:t>
      </w:r>
      <w:r>
        <w:rPr>
          <w:lang w:eastAsia="en-US"/>
        </w:rPr>
        <w:t>ede</w:t>
      </w:r>
      <w:r w:rsidRPr="005316CF">
        <w:rPr>
          <w:lang w:eastAsia="en-US"/>
        </w:rPr>
        <w:t xml:space="preserve"> voorrede uitgegeven in het jaar 1672.</w:t>
      </w:r>
    </w:p>
    <w:p w:rsidR="00F4202A" w:rsidRPr="005316CF" w:rsidRDefault="00F4202A" w:rsidP="00F4202A">
      <w:pPr>
        <w:jc w:val="both"/>
        <w:rPr>
          <w:lang w:eastAsia="en-US"/>
        </w:rPr>
      </w:pPr>
      <w:r w:rsidRPr="005316CF">
        <w:rPr>
          <w:lang w:eastAsia="en-US"/>
        </w:rPr>
        <w:t>354</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2</w:t>
      </w:r>
      <w:r>
        <w:rPr>
          <w:lang w:eastAsia="en-US"/>
        </w:rPr>
        <w:t>. De</w:t>
      </w:r>
      <w:r w:rsidRPr="005316CF">
        <w:rPr>
          <w:lang w:eastAsia="en-US"/>
        </w:rPr>
        <w:t xml:space="preserve"> Brieven van Mr. Samuel Rhetorfort</w:t>
      </w:r>
      <w:r>
        <w:rPr>
          <w:lang w:eastAsia="en-US"/>
        </w:rPr>
        <w:t>,</w:t>
      </w:r>
      <w:r w:rsidRPr="005316CF">
        <w:rPr>
          <w:lang w:eastAsia="en-US"/>
        </w:rPr>
        <w:t xml:space="preserve"> in leven Professor en Predikant aan de Academie en Kerk van St. Andrews in Schotland. In het </w:t>
      </w:r>
      <w:r>
        <w:rPr>
          <w:lang w:eastAsia="en-US"/>
        </w:rPr>
        <w:t>Nederlands</w:t>
      </w:r>
      <w:r w:rsidRPr="005316CF">
        <w:rPr>
          <w:lang w:eastAsia="en-US"/>
        </w:rPr>
        <w:t xml:space="preserve"> vertaald door Jacobus Koelman, Bedienaar van het Heilig Evangelie te Sluis in Vlaanderen. 362. Brieven in drie deden. Onveranderde Uitgave. Leiden. D. Donner.</w:t>
      </w:r>
    </w:p>
    <w:p w:rsidR="00F4202A" w:rsidRPr="005316CF" w:rsidRDefault="00F4202A" w:rsidP="00F4202A">
      <w:pPr>
        <w:jc w:val="both"/>
        <w:rPr>
          <w:lang w:eastAsia="en-US"/>
        </w:rPr>
      </w:pPr>
      <w:r w:rsidRPr="005316CF">
        <w:rPr>
          <w:lang w:eastAsia="en-US"/>
        </w:rPr>
        <w:t>Koelman vertaalde het late deel in 1673</w:t>
      </w:r>
      <w:r>
        <w:rPr>
          <w:lang w:eastAsia="en-US"/>
        </w:rPr>
        <w:t>;</w:t>
      </w:r>
      <w:r w:rsidRPr="005316CF">
        <w:rPr>
          <w:lang w:eastAsia="en-US"/>
        </w:rPr>
        <w:t xml:space="preserve"> het 2de deel in 1679</w:t>
      </w:r>
      <w:r>
        <w:rPr>
          <w:lang w:eastAsia="en-US"/>
        </w:rPr>
        <w:t>;</w:t>
      </w:r>
      <w:r w:rsidRPr="005316CF">
        <w:rPr>
          <w:lang w:eastAsia="en-US"/>
        </w:rPr>
        <w:t xml:space="preserve"> het 3de deel in 1687.</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3</w:t>
      </w:r>
      <w:r>
        <w:rPr>
          <w:lang w:eastAsia="en-US"/>
        </w:rPr>
        <w:t>. De</w:t>
      </w:r>
      <w:r w:rsidRPr="005316CF">
        <w:rPr>
          <w:lang w:eastAsia="en-US"/>
        </w:rPr>
        <w:t xml:space="preserve"> Wekker der </w:t>
      </w:r>
      <w:r>
        <w:rPr>
          <w:lang w:eastAsia="en-US"/>
        </w:rPr>
        <w:t>Lera</w:t>
      </w:r>
      <w:r w:rsidRPr="005316CF">
        <w:rPr>
          <w:lang w:eastAsia="en-US"/>
        </w:rPr>
        <w:t>ren in tijden van Verval, met aanwijzing van</w:t>
      </w:r>
      <w:r>
        <w:rPr>
          <w:lang w:eastAsia="en-US"/>
        </w:rPr>
        <w:t xml:space="preserve"> de </w:t>
      </w:r>
      <w:r w:rsidRPr="005316CF">
        <w:rPr>
          <w:lang w:eastAsia="en-US"/>
        </w:rPr>
        <w:t xml:space="preserve">plicht der Vromen, ten goede van hun </w:t>
      </w:r>
      <w:r>
        <w:rPr>
          <w:lang w:eastAsia="en-US"/>
        </w:rPr>
        <w:t>lera</w:t>
      </w:r>
      <w:r w:rsidRPr="005316CF">
        <w:rPr>
          <w:lang w:eastAsia="en-US"/>
        </w:rPr>
        <w:t xml:space="preserve">ars. Voorgesteld in een brief, eerst in 't </w:t>
      </w:r>
      <w:r>
        <w:rPr>
          <w:lang w:eastAsia="en-US"/>
        </w:rPr>
        <w:t>Engels</w:t>
      </w:r>
      <w:r w:rsidRPr="005316CF">
        <w:rPr>
          <w:lang w:eastAsia="en-US"/>
        </w:rPr>
        <w:t xml:space="preserve"> beschreven, door een ijveraar Gods, en vertaald door Jacobus Koelman. Bedienaar des Evangelies te Sluis in Vlaanderen.</w:t>
      </w:r>
    </w:p>
    <w:p w:rsidR="00F4202A" w:rsidRPr="005316CF" w:rsidRDefault="00F4202A" w:rsidP="00F4202A">
      <w:pPr>
        <w:jc w:val="both"/>
        <w:rPr>
          <w:lang w:eastAsia="en-US"/>
        </w:rPr>
      </w:pPr>
      <w:r w:rsidRPr="005316CF">
        <w:rPr>
          <w:lang w:eastAsia="en-US"/>
        </w:rPr>
        <w:t>Schatkamer des Geestelijken Levens. Onder toezicht van J. H. Donner te Leiden. Eerste Serie n. 7. Leiden. D. Donner.</w:t>
      </w:r>
    </w:p>
    <w:p w:rsidR="00F4202A" w:rsidRPr="005316CF" w:rsidRDefault="00F4202A" w:rsidP="00F4202A">
      <w:pPr>
        <w:jc w:val="both"/>
        <w:rPr>
          <w:lang w:eastAsia="en-US"/>
        </w:rPr>
      </w:pPr>
      <w:r w:rsidRPr="005316CF">
        <w:rPr>
          <w:lang w:eastAsia="en-US"/>
        </w:rPr>
        <w:t>Koelman vertaalde dit werkje in 1674 te Sluis.</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4. Christus de Weg</w:t>
      </w:r>
      <w:r>
        <w:rPr>
          <w:lang w:eastAsia="en-US"/>
        </w:rPr>
        <w:t>;</w:t>
      </w:r>
      <w:r w:rsidRPr="005316CF">
        <w:rPr>
          <w:lang w:eastAsia="en-US"/>
        </w:rPr>
        <w:t xml:space="preserve"> de Waarheid, en het Leven. Inhoudende, Hoe men Christus tot alles, en bijzonder tot Heiligmaking zoude gebruiken. In het </w:t>
      </w:r>
      <w:r>
        <w:rPr>
          <w:lang w:eastAsia="en-US"/>
        </w:rPr>
        <w:t>Engels</w:t>
      </w:r>
      <w:r w:rsidRPr="005316CF">
        <w:rPr>
          <w:lang w:eastAsia="en-US"/>
        </w:rPr>
        <w:t xml:space="preserve"> beschreven door Mr. Johannes Brown, Dienaar des H. Evangeliums. En vertaald door Jacobus Koelman, </w:t>
      </w:r>
      <w:r>
        <w:rPr>
          <w:lang w:eastAsia="en-US"/>
        </w:rPr>
        <w:t>Lera</w:t>
      </w:r>
      <w:r w:rsidRPr="005316CF">
        <w:rPr>
          <w:lang w:eastAsia="en-US"/>
        </w:rPr>
        <w:t>ar der Gemeente van Sluis in Vlaanderen.</w:t>
      </w:r>
    </w:p>
    <w:p w:rsidR="00F4202A" w:rsidRPr="005316CF" w:rsidRDefault="00F4202A" w:rsidP="00F4202A">
      <w:pPr>
        <w:jc w:val="both"/>
        <w:rPr>
          <w:lang w:eastAsia="en-US"/>
        </w:rPr>
      </w:pPr>
      <w:r w:rsidRPr="005316CF">
        <w:rPr>
          <w:lang w:eastAsia="en-US"/>
        </w:rPr>
        <w:t>Nog is hier bijgevoegt een Tractaat van</w:t>
      </w:r>
      <w:r>
        <w:rPr>
          <w:lang w:eastAsia="en-US"/>
        </w:rPr>
        <w:t xml:space="preserve"> de </w:t>
      </w:r>
      <w:r w:rsidRPr="005316CF">
        <w:rPr>
          <w:lang w:eastAsia="en-US"/>
        </w:rPr>
        <w:t>zelven Autheur,</w:t>
      </w:r>
      <w:r>
        <w:rPr>
          <w:lang w:eastAsia="en-US"/>
        </w:rPr>
        <w:t>,</w:t>
      </w:r>
      <w:r w:rsidRPr="005316CF">
        <w:rPr>
          <w:lang w:eastAsia="en-US"/>
        </w:rPr>
        <w:t xml:space="preserve"> over Coloss. I</w:t>
      </w:r>
      <w:r>
        <w:rPr>
          <w:lang w:eastAsia="en-US"/>
        </w:rPr>
        <w:t>:</w:t>
      </w:r>
      <w:r w:rsidRPr="005316CF">
        <w:rPr>
          <w:lang w:eastAsia="en-US"/>
        </w:rPr>
        <w:t xml:space="preserve"> 27</w:t>
      </w:r>
      <w:r>
        <w:rPr>
          <w:lang w:eastAsia="en-US"/>
        </w:rPr>
        <w:t xml:space="preserve">. De </w:t>
      </w:r>
      <w:r w:rsidRPr="005316CF">
        <w:rPr>
          <w:lang w:eastAsia="en-US"/>
        </w:rPr>
        <w:t>zevenden Druk verbetert en vermeerdert. Amster</w:t>
      </w:r>
      <w:r w:rsidRPr="005316CF">
        <w:rPr>
          <w:lang w:eastAsia="en-US"/>
        </w:rPr>
        <w:softHyphen/>
        <w:t>dam. Douci. 1741.</w:t>
      </w:r>
    </w:p>
    <w:p w:rsidR="00F4202A" w:rsidRPr="005316CF" w:rsidRDefault="00F4202A" w:rsidP="00F4202A">
      <w:pPr>
        <w:jc w:val="both"/>
        <w:rPr>
          <w:lang w:eastAsia="en-US"/>
        </w:rPr>
      </w:pPr>
      <w:r w:rsidRPr="005316CF">
        <w:rPr>
          <w:lang w:eastAsia="en-US"/>
        </w:rPr>
        <w:t>Koelman vertaalde het in 1676.</w:t>
      </w:r>
    </w:p>
    <w:p w:rsidR="00F4202A" w:rsidRPr="005316CF" w:rsidRDefault="00F4202A" w:rsidP="00F4202A">
      <w:pPr>
        <w:jc w:val="both"/>
        <w:rPr>
          <w:lang w:eastAsia="en-US"/>
        </w:rPr>
      </w:pPr>
      <w:r w:rsidRPr="005316CF">
        <w:rPr>
          <w:lang w:eastAsia="en-US"/>
        </w:rPr>
        <w:t>Volledige titel van het tractaat is</w:t>
      </w:r>
      <w:r>
        <w:rPr>
          <w:lang w:eastAsia="en-US"/>
        </w:rPr>
        <w:t>:</w:t>
      </w:r>
    </w:p>
    <w:p w:rsidR="00F4202A" w:rsidRPr="005316CF" w:rsidRDefault="00F4202A" w:rsidP="00F4202A">
      <w:pPr>
        <w:jc w:val="both"/>
        <w:rPr>
          <w:lang w:eastAsia="en-US"/>
        </w:rPr>
      </w:pPr>
      <w:r w:rsidRPr="005316CF">
        <w:rPr>
          <w:lang w:eastAsia="en-US"/>
        </w:rPr>
        <w:t>Christus de Hoop der Heerlijkheid in de Gel</w:t>
      </w:r>
      <w:r>
        <w:rPr>
          <w:lang w:eastAsia="en-US"/>
        </w:rPr>
        <w:t>ovi</w:t>
      </w:r>
      <w:r w:rsidRPr="005316CF">
        <w:rPr>
          <w:lang w:eastAsia="en-US"/>
        </w:rPr>
        <w:t>gen. Aangewezen in ettelijke Predicatiën</w:t>
      </w:r>
      <w:r>
        <w:rPr>
          <w:lang w:eastAsia="en-US"/>
        </w:rPr>
        <w:t>,</w:t>
      </w:r>
      <w:r w:rsidRPr="005316CF">
        <w:rPr>
          <w:lang w:eastAsia="en-US"/>
        </w:rPr>
        <w:t xml:space="preserve"> in 't Engels gedaán</w:t>
      </w:r>
      <w:r>
        <w:rPr>
          <w:lang w:eastAsia="en-US"/>
        </w:rPr>
        <w:t>,</w:t>
      </w:r>
      <w:r w:rsidRPr="005316CF">
        <w:rPr>
          <w:lang w:eastAsia="en-US"/>
        </w:rPr>
        <w:t xml:space="preserve"> door Mr. Joh. Brown en Vertaald door Jac. Koelman. Amsterdam. 1741.</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5 Ettelijke gronden van de Christelijke Religie, klaarlijk bloot</w:t>
      </w:r>
      <w:r w:rsidRPr="005316CF">
        <w:rPr>
          <w:lang w:eastAsia="en-US"/>
        </w:rPr>
        <w:softHyphen/>
        <w:t>gelegd en bizonder op de praktijk toegepast door Mr. Hugo Binning, in zijn leven dienaar des Evangelies te G-oven in Schotland. Vertaald en opgedragen aan de Studenten der H. Godgeleerdheid op Nêerlands H</w:t>
      </w:r>
      <w:r>
        <w:rPr>
          <w:lang w:eastAsia="en-US"/>
        </w:rPr>
        <w:t>oge</w:t>
      </w:r>
      <w:r w:rsidRPr="005316CF">
        <w:rPr>
          <w:lang w:eastAsia="en-US"/>
        </w:rPr>
        <w:t>scholen</w:t>
      </w:r>
      <w:r>
        <w:rPr>
          <w:lang w:eastAsia="en-US"/>
        </w:rPr>
        <w:t>,</w:t>
      </w:r>
      <w:r w:rsidRPr="005316CF">
        <w:rPr>
          <w:lang w:eastAsia="en-US"/>
        </w:rPr>
        <w:t xml:space="preserve"> door Jacobus Koelman, in zijn leven </w:t>
      </w:r>
      <w:r>
        <w:rPr>
          <w:lang w:eastAsia="en-US"/>
        </w:rPr>
        <w:t>lera</w:t>
      </w:r>
      <w:r w:rsidRPr="005316CF">
        <w:rPr>
          <w:lang w:eastAsia="en-US"/>
        </w:rPr>
        <w:t>ar der Gemeente te Sluis in Vlaanderen. Met een Levensbeschrijving van</w:t>
      </w:r>
      <w:r>
        <w:rPr>
          <w:lang w:eastAsia="en-US"/>
        </w:rPr>
        <w:t xml:space="preserve"> de </w:t>
      </w:r>
      <w:r w:rsidRPr="005316CF">
        <w:rPr>
          <w:lang w:eastAsia="en-US"/>
        </w:rPr>
        <w:t>Auteur. Donner Leiden. 1882.</w:t>
      </w:r>
    </w:p>
    <w:p w:rsidR="00F4202A" w:rsidRPr="005316CF" w:rsidRDefault="00F4202A" w:rsidP="00F4202A">
      <w:pPr>
        <w:jc w:val="both"/>
        <w:rPr>
          <w:lang w:eastAsia="en-US"/>
        </w:rPr>
      </w:pPr>
      <w:r w:rsidRPr="005316CF">
        <w:rPr>
          <w:lang w:eastAsia="en-US"/>
        </w:rPr>
        <w:t>Het werkje werd in 1678 door Koelman te Amsterdam vertaald.</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6</w:t>
      </w:r>
      <w:r>
        <w:rPr>
          <w:lang w:eastAsia="en-US"/>
        </w:rPr>
        <w:t>. De</w:t>
      </w:r>
      <w:r w:rsidRPr="005316CF">
        <w:rPr>
          <w:lang w:eastAsia="en-US"/>
        </w:rPr>
        <w:t xml:space="preserve"> Waare Zi els-Vernedering</w:t>
      </w:r>
      <w:r>
        <w:rPr>
          <w:lang w:eastAsia="en-US"/>
        </w:rPr>
        <w:t>,</w:t>
      </w:r>
      <w:r w:rsidRPr="005316CF">
        <w:rPr>
          <w:lang w:eastAsia="en-US"/>
        </w:rPr>
        <w:t xml:space="preserve"> en Heilzame Wanhoop. In 't </w:t>
      </w:r>
      <w:r>
        <w:rPr>
          <w:lang w:eastAsia="en-US"/>
        </w:rPr>
        <w:t>Engels</w:t>
      </w:r>
      <w:r w:rsidRPr="005316CF">
        <w:rPr>
          <w:lang w:eastAsia="en-US"/>
        </w:rPr>
        <w:t xml:space="preserve"> beschreven door Mr- Thomas Hooker,</w:t>
      </w:r>
      <w:r>
        <w:rPr>
          <w:lang w:eastAsia="en-US"/>
        </w:rPr>
        <w:t>,</w:t>
      </w:r>
      <w:r w:rsidRPr="005316CF">
        <w:rPr>
          <w:lang w:eastAsia="en-US"/>
        </w:rPr>
        <w:t xml:space="preserve"> en in 't Nederduits vertaalt door</w:t>
      </w:r>
    </w:p>
    <w:p w:rsidR="00F4202A" w:rsidRPr="005316CF" w:rsidRDefault="00F4202A" w:rsidP="00F4202A">
      <w:pPr>
        <w:jc w:val="both"/>
        <w:rPr>
          <w:lang w:eastAsia="en-US"/>
        </w:rPr>
      </w:pPr>
      <w:r w:rsidRPr="005316CF">
        <w:rPr>
          <w:lang w:eastAsia="en-US"/>
        </w:rPr>
        <w:t>355</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Jacobus Koelman. Bedienaar des H. Euangeliums. Onveranderde Druk. Met een voorwoord van E. E. Gewin, pred, te Utrecht. Utrecht H. ten H</w:t>
      </w:r>
      <w:r>
        <w:rPr>
          <w:lang w:eastAsia="en-US"/>
        </w:rPr>
        <w:t>ove</w:t>
      </w:r>
      <w:r w:rsidRPr="005316CF">
        <w:rPr>
          <w:lang w:eastAsia="en-US"/>
        </w:rPr>
        <w:t>. 1888.</w:t>
      </w:r>
    </w:p>
    <w:p w:rsidR="00F4202A" w:rsidRPr="005316CF" w:rsidRDefault="00F4202A" w:rsidP="00F4202A">
      <w:pPr>
        <w:jc w:val="both"/>
        <w:rPr>
          <w:lang w:eastAsia="en-US"/>
        </w:rPr>
      </w:pPr>
      <w:r w:rsidRPr="005316CF">
        <w:rPr>
          <w:lang w:eastAsia="en-US"/>
        </w:rPr>
        <w:t>Dit boekje vertaalde Koelman in 1678. 1)</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7. Het binnenste van Gods Koninkrijk vertoont in twee tractaten genaamd</w:t>
      </w:r>
      <w:r>
        <w:rPr>
          <w:lang w:eastAsia="en-US"/>
        </w:rPr>
        <w:t>:</w:t>
      </w:r>
      <w:r w:rsidRPr="005316CF">
        <w:rPr>
          <w:lang w:eastAsia="en-US"/>
        </w:rPr>
        <w:t xml:space="preserve"> Het verborgen Huwelijk en De </w:t>
      </w:r>
      <w:r>
        <w:rPr>
          <w:lang w:eastAsia="en-US"/>
        </w:rPr>
        <w:t>hemels</w:t>
      </w:r>
      <w:r w:rsidRPr="005316CF">
        <w:rPr>
          <w:lang w:eastAsia="en-US"/>
        </w:rPr>
        <w:t xml:space="preserve">e Academie. In 't </w:t>
      </w:r>
      <w:r>
        <w:rPr>
          <w:lang w:eastAsia="en-US"/>
        </w:rPr>
        <w:t>Engels</w:t>
      </w:r>
      <w:r w:rsidRPr="005316CF">
        <w:rPr>
          <w:lang w:eastAsia="en-US"/>
        </w:rPr>
        <w:t xml:space="preserve"> beschreven door Franciscus Rous. Vertaald door Jacobus Koelman. Amsterdam. 1678.</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8</w:t>
      </w:r>
      <w:r>
        <w:rPr>
          <w:lang w:eastAsia="en-US"/>
        </w:rPr>
        <w:t>. De</w:t>
      </w:r>
      <w:r w:rsidRPr="005316CF">
        <w:rPr>
          <w:lang w:eastAsia="en-US"/>
        </w:rPr>
        <w:t xml:space="preserve"> Sleutel of Verklaring van 't Hooglied Salomons. Beschreven door Mr. Jac. Durham, Dienaar des Euangeliums tot Glasgow in Schotlandt. Vertaalt door Jacobus Koelman, in Leven </w:t>
      </w:r>
      <w:r>
        <w:rPr>
          <w:lang w:eastAsia="en-US"/>
        </w:rPr>
        <w:t>Lera</w:t>
      </w:r>
      <w:r w:rsidRPr="005316CF">
        <w:rPr>
          <w:lang w:eastAsia="en-US"/>
        </w:rPr>
        <w:t xml:space="preserve">ar der Gemeinte tot Sluys in Vlaanderen. </w:t>
      </w:r>
      <w:r>
        <w:rPr>
          <w:lang w:eastAsia="en-US"/>
        </w:rPr>
        <w:t>Tweede</w:t>
      </w:r>
      <w:r w:rsidRPr="005316CF">
        <w:rPr>
          <w:lang w:eastAsia="en-US"/>
        </w:rPr>
        <w:t xml:space="preserve"> druk. Groningen. Spoormaker. 1739. Koelman vertaalde het in 1681.</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9. Het Euangelium van Mattheus, kortelijk verklaart, door David Dikson</w:t>
      </w:r>
      <w:r>
        <w:rPr>
          <w:lang w:eastAsia="en-US"/>
        </w:rPr>
        <w:t>,</w:t>
      </w:r>
      <w:r w:rsidRPr="005316CF">
        <w:rPr>
          <w:lang w:eastAsia="en-US"/>
        </w:rPr>
        <w:t xml:space="preserve"> Professor en Predikant weleer in Schotlandt. Vertaalt door Jac. Koelman</w:t>
      </w:r>
      <w:r>
        <w:rPr>
          <w:lang w:eastAsia="en-US"/>
        </w:rPr>
        <w:t>,</w:t>
      </w:r>
      <w:r w:rsidRPr="005316CF">
        <w:rPr>
          <w:lang w:eastAsia="en-US"/>
        </w:rPr>
        <w:t xml:space="preserve"> Dienaar des Euangeliums. Utrecht. W. Clerck. 1686.</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10</w:t>
      </w:r>
      <w:r>
        <w:rPr>
          <w:lang w:eastAsia="en-US"/>
        </w:rPr>
        <w:t>. De</w:t>
      </w:r>
      <w:r w:rsidRPr="005316CF">
        <w:rPr>
          <w:lang w:eastAsia="en-US"/>
        </w:rPr>
        <w:t xml:space="preserve"> ware gemeenschap met God en de gel</w:t>
      </w:r>
      <w:r>
        <w:rPr>
          <w:lang w:eastAsia="en-US"/>
        </w:rPr>
        <w:t>ovi</w:t>
      </w:r>
      <w:r w:rsidRPr="005316CF">
        <w:rPr>
          <w:lang w:eastAsia="en-US"/>
        </w:rPr>
        <w:t>gen. Mr. H. Binning. 1689. 2)</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11 Annotatien over 't N. aTestament onzes H</w:t>
      </w:r>
      <w:r>
        <w:rPr>
          <w:lang w:eastAsia="en-US"/>
        </w:rPr>
        <w:t>ere</w:t>
      </w:r>
      <w:r w:rsidRPr="005316CF">
        <w:rPr>
          <w:lang w:eastAsia="en-US"/>
        </w:rPr>
        <w:t>n en Zaligmakers Jezu Christi</w:t>
      </w:r>
      <w:r>
        <w:rPr>
          <w:lang w:eastAsia="en-US"/>
        </w:rPr>
        <w:t>,</w:t>
      </w:r>
      <w:r w:rsidRPr="005316CF">
        <w:rPr>
          <w:lang w:eastAsia="en-US"/>
        </w:rPr>
        <w:t xml:space="preserve"> met een verklaaring van alle de zwaare spreekwijzen en woorden, met de gelijkluydende schriftuurtexten</w:t>
      </w:r>
      <w:r>
        <w:rPr>
          <w:lang w:eastAsia="en-US"/>
        </w:rPr>
        <w:t>,</w:t>
      </w:r>
      <w:r w:rsidRPr="005316CF">
        <w:rPr>
          <w:lang w:eastAsia="en-US"/>
        </w:rPr>
        <w:t xml:space="preserve"> beyde in stoffe en in woorden</w:t>
      </w:r>
      <w:r>
        <w:rPr>
          <w:lang w:eastAsia="en-US"/>
        </w:rPr>
        <w:t>,</w:t>
      </w:r>
      <w:r w:rsidRPr="005316CF">
        <w:rPr>
          <w:lang w:eastAsia="en-US"/>
        </w:rPr>
        <w:t xml:space="preserve"> waar bij gevoegt is De Harmonie der Evangelien. Beschreven in 't </w:t>
      </w:r>
      <w:r>
        <w:rPr>
          <w:lang w:eastAsia="en-US"/>
        </w:rPr>
        <w:t>Engels</w:t>
      </w:r>
      <w:r w:rsidRPr="005316CF">
        <w:rPr>
          <w:lang w:eastAsia="en-US"/>
        </w:rPr>
        <w:t xml:space="preserve"> door Samuel Clark. S. F. En in 't Neerlantsch vertaalt door Jac. Koelman, Dienaar des H. Euangeliums, Matt. 24: 15. Amsterdam, Boekhalt. 1692.</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12</w:t>
      </w:r>
      <w:r>
        <w:rPr>
          <w:lang w:eastAsia="en-US"/>
        </w:rPr>
        <w:t>. De</w:t>
      </w:r>
      <w:r w:rsidRPr="005316CF">
        <w:rPr>
          <w:lang w:eastAsia="en-US"/>
        </w:rPr>
        <w:t>s zondaars Heyligdom of Ontdekking van de heerlijke Pri</w:t>
      </w:r>
      <w:r w:rsidRPr="005316CF">
        <w:rPr>
          <w:lang w:eastAsia="en-US"/>
        </w:rPr>
        <w:softHyphen/>
        <w:t>vilegien, aangeboden aan de boetvaardige en gelovige, onder 't</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Zie tot dien einde d-list-Verheel der Labadisteni', blz. 258.</w:t>
      </w:r>
    </w:p>
    <w:p w:rsidR="00F4202A" w:rsidRPr="005316CF" w:rsidRDefault="00F4202A" w:rsidP="00F4202A">
      <w:pPr>
        <w:jc w:val="both"/>
        <w:rPr>
          <w:lang w:eastAsia="en-US"/>
        </w:rPr>
      </w:pPr>
      <w:r w:rsidRPr="005316CF">
        <w:rPr>
          <w:lang w:eastAsia="en-US"/>
        </w:rPr>
        <w:t>2) Niet door mij gezien.</w:t>
      </w:r>
    </w:p>
    <w:p w:rsidR="00F4202A" w:rsidRPr="005316CF" w:rsidRDefault="00F4202A" w:rsidP="00F4202A">
      <w:pPr>
        <w:jc w:val="both"/>
        <w:rPr>
          <w:lang w:eastAsia="en-US"/>
        </w:rPr>
      </w:pPr>
      <w:r w:rsidRPr="005316CF">
        <w:rPr>
          <w:lang w:eastAsia="en-US"/>
        </w:rPr>
        <w:t>356</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Euangelium</w:t>
      </w:r>
      <w:r>
        <w:rPr>
          <w:lang w:eastAsia="en-US"/>
        </w:rPr>
        <w:t>,</w:t>
      </w:r>
      <w:r w:rsidRPr="005316CF">
        <w:rPr>
          <w:lang w:eastAsia="en-US"/>
        </w:rPr>
        <w:t xml:space="preserve"> in veertig predikatien over Rom. VIII</w:t>
      </w:r>
      <w:r>
        <w:rPr>
          <w:lang w:eastAsia="en-US"/>
        </w:rPr>
        <w:t>:</w:t>
      </w:r>
      <w:r w:rsidRPr="005316CF">
        <w:rPr>
          <w:lang w:eastAsia="en-US"/>
        </w:rPr>
        <w:t xml:space="preserve"> 1-15, door Mr Hugo Binning</w:t>
      </w:r>
      <w:r>
        <w:rPr>
          <w:lang w:eastAsia="en-US"/>
        </w:rPr>
        <w:t>;</w:t>
      </w:r>
      <w:r w:rsidRPr="005316CF">
        <w:rPr>
          <w:lang w:eastAsia="en-US"/>
        </w:rPr>
        <w:t xml:space="preserve"> En uit het </w:t>
      </w:r>
      <w:r>
        <w:rPr>
          <w:lang w:eastAsia="en-US"/>
        </w:rPr>
        <w:t>Engels</w:t>
      </w:r>
      <w:r w:rsidRPr="005316CF">
        <w:rPr>
          <w:lang w:eastAsia="en-US"/>
        </w:rPr>
        <w:t xml:space="preserve"> in 't Nederlands vertaalt, door door Jacobus Koelman, Dienaar des H. Euangeliums. Jesaja 38</w:t>
      </w:r>
      <w:r>
        <w:rPr>
          <w:lang w:eastAsia="en-US"/>
        </w:rPr>
        <w:t>:</w:t>
      </w:r>
      <w:r w:rsidRPr="005316CF">
        <w:rPr>
          <w:lang w:eastAsia="en-US"/>
        </w:rPr>
        <w:t xml:space="preserve"> 16.</w:t>
      </w:r>
    </w:p>
    <w:p w:rsidR="00F4202A" w:rsidRPr="005316CF" w:rsidRDefault="00F4202A" w:rsidP="00F4202A">
      <w:pPr>
        <w:jc w:val="both"/>
        <w:rPr>
          <w:lang w:eastAsia="en-US"/>
        </w:rPr>
      </w:pPr>
      <w:r w:rsidRPr="005316CF">
        <w:rPr>
          <w:lang w:eastAsia="en-US"/>
        </w:rPr>
        <w:t>Onveranderde uitgave volgens 1741. Utrecht A Fischer. 1873.</w:t>
      </w:r>
    </w:p>
    <w:p w:rsidR="00F4202A" w:rsidRPr="005316CF" w:rsidRDefault="00F4202A" w:rsidP="00F4202A">
      <w:pPr>
        <w:jc w:val="both"/>
        <w:rPr>
          <w:lang w:eastAsia="en-US"/>
        </w:rPr>
      </w:pPr>
      <w:r w:rsidRPr="005316CF">
        <w:rPr>
          <w:lang w:eastAsia="en-US"/>
        </w:rPr>
        <w:t>Koelman vertaalde het in 1695.</w:t>
      </w:r>
    </w:p>
    <w:p w:rsidR="00F4202A" w:rsidRPr="005316CF" w:rsidRDefault="00F4202A" w:rsidP="00F4202A">
      <w:pPr>
        <w:jc w:val="both"/>
        <w:rPr>
          <w:lang w:eastAsia="en-US"/>
        </w:rPr>
      </w:pPr>
      <w:r w:rsidRPr="005316CF">
        <w:rPr>
          <w:lang w:eastAsia="en-US"/>
        </w:rPr>
        <w:t>De nu volgende werken zijn niet gedateerd</w:t>
      </w:r>
      <w:r>
        <w:rPr>
          <w:lang w:eastAsia="en-US"/>
        </w:rPr>
        <w:t>:</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13</w:t>
      </w:r>
      <w:r>
        <w:rPr>
          <w:lang w:eastAsia="en-US"/>
        </w:rPr>
        <w:t>. De</w:t>
      </w:r>
      <w:r w:rsidRPr="005316CF">
        <w:rPr>
          <w:lang w:eastAsia="en-US"/>
        </w:rPr>
        <w:t xml:space="preserve"> Staat en Geneesing van een Verlaten Ziel. In 't </w:t>
      </w:r>
      <w:r>
        <w:rPr>
          <w:lang w:eastAsia="en-US"/>
        </w:rPr>
        <w:t>Engels</w:t>
      </w:r>
      <w:r w:rsidRPr="005316CF">
        <w:rPr>
          <w:lang w:eastAsia="en-US"/>
        </w:rPr>
        <w:t xml:space="preserve"> beschreven door Joseph Simons, Predikant weleer tot London, en vertaalt door Jacobus Koelman</w:t>
      </w:r>
      <w:r>
        <w:rPr>
          <w:lang w:eastAsia="en-US"/>
        </w:rPr>
        <w:t>,</w:t>
      </w:r>
      <w:r w:rsidRPr="005316CF">
        <w:rPr>
          <w:lang w:eastAsia="en-US"/>
        </w:rPr>
        <w:t xml:space="preserve"> </w:t>
      </w:r>
      <w:r>
        <w:rPr>
          <w:lang w:eastAsia="en-US"/>
        </w:rPr>
        <w:t>lera</w:t>
      </w:r>
      <w:r w:rsidRPr="005316CF">
        <w:rPr>
          <w:lang w:eastAsia="en-US"/>
        </w:rPr>
        <w:t>ar der Gemeente van Sluys in Vlaanderen</w:t>
      </w:r>
      <w:r>
        <w:rPr>
          <w:lang w:eastAsia="en-US"/>
        </w:rPr>
        <w:t xml:space="preserve">. De </w:t>
      </w:r>
      <w:r w:rsidRPr="005316CF">
        <w:rPr>
          <w:lang w:eastAsia="en-US"/>
        </w:rPr>
        <w:t>vierden Druk, van menigvuldige Drukfouten gesuyvert en verbetert. Sneek. Holtkamp en Zonen.</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14. Strijd </w:t>
      </w:r>
      <w:r>
        <w:rPr>
          <w:lang w:eastAsia="en-US"/>
        </w:rPr>
        <w:t>tusse</w:t>
      </w:r>
      <w:r w:rsidRPr="005316CF">
        <w:rPr>
          <w:lang w:eastAsia="en-US"/>
        </w:rPr>
        <w:t xml:space="preserve">n </w:t>
      </w:r>
      <w:r>
        <w:rPr>
          <w:lang w:eastAsia="en-US"/>
        </w:rPr>
        <w:t>Vlees</w:t>
      </w:r>
      <w:r w:rsidRPr="005316CF">
        <w:rPr>
          <w:lang w:eastAsia="en-US"/>
        </w:rPr>
        <w:t xml:space="preserve"> en Geest van Mr. Love. 1)</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15</w:t>
      </w:r>
      <w:r>
        <w:rPr>
          <w:lang w:eastAsia="en-US"/>
        </w:rPr>
        <w:t>. De</w:t>
      </w:r>
      <w:r w:rsidRPr="005316CF">
        <w:rPr>
          <w:lang w:eastAsia="en-US"/>
        </w:rPr>
        <w:t xml:space="preserve"> arme twijfelende Christen, genadert tot Christus. Waarin de alge</w:t>
      </w:r>
      <w:r>
        <w:rPr>
          <w:lang w:eastAsia="en-US"/>
        </w:rPr>
        <w:t>mene</w:t>
      </w:r>
      <w:r w:rsidRPr="005316CF">
        <w:rPr>
          <w:lang w:eastAsia="en-US"/>
        </w:rPr>
        <w:t xml:space="preserve"> Beletselen en Hinderpalen, welke de </w:t>
      </w:r>
      <w:r>
        <w:rPr>
          <w:lang w:eastAsia="en-US"/>
        </w:rPr>
        <w:t>mens</w:t>
      </w:r>
      <w:r w:rsidRPr="005316CF">
        <w:rPr>
          <w:lang w:eastAsia="en-US"/>
        </w:rPr>
        <w:t xml:space="preserve">en weerhouden om tot Christus te komen, zijn ontdekt. Met bijzondere hulpmiddelen om wederom Gods gunst te bekomen. In 't </w:t>
      </w:r>
      <w:r>
        <w:rPr>
          <w:lang w:eastAsia="en-US"/>
        </w:rPr>
        <w:t>Engels</w:t>
      </w:r>
      <w:r w:rsidRPr="005316CF">
        <w:rPr>
          <w:lang w:eastAsia="en-US"/>
        </w:rPr>
        <w:t xml:space="preserve"> beschreven door Mr. Th. Hooker, vertaald door Jacobus Koelman. 2)</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16. Enkele tractaten van Nic. Bifield</w:t>
      </w:r>
      <w:r>
        <w:rPr>
          <w:lang w:eastAsia="en-US"/>
        </w:rPr>
        <w:t>,</w:t>
      </w:r>
      <w:r w:rsidRPr="005316CF">
        <w:rPr>
          <w:lang w:eastAsia="en-US"/>
        </w:rPr>
        <w:t xml:space="preserve"> pred. Isleworth.</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17. Enkele werkjes betreffende de praktijk der Godzaligheid van Mr. Thomas Godwin.3)</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18. Een zeer stigtelijke en zielroerende Overdenkinge</w:t>
      </w:r>
      <w:r>
        <w:rPr>
          <w:lang w:eastAsia="en-US"/>
        </w:rPr>
        <w:t>,</w:t>
      </w:r>
      <w:r w:rsidRPr="005316CF">
        <w:rPr>
          <w:lang w:eastAsia="en-US"/>
        </w:rPr>
        <w:t xml:space="preserve"> van de </w:t>
      </w:r>
      <w:r>
        <w:rPr>
          <w:lang w:eastAsia="en-US"/>
        </w:rPr>
        <w:t>Hemels</w:t>
      </w:r>
      <w:r w:rsidRPr="005316CF">
        <w:rPr>
          <w:lang w:eastAsia="en-US"/>
        </w:rPr>
        <w:t>e Heerlijkheid, beneffens</w:t>
      </w:r>
      <w:r>
        <w:rPr>
          <w:lang w:eastAsia="en-US"/>
        </w:rPr>
        <w:t>:</w:t>
      </w:r>
      <w:r w:rsidRPr="005316CF">
        <w:rPr>
          <w:lang w:eastAsia="en-US"/>
        </w:rPr>
        <w:t xml:space="preserve"> De Eenzame Onderhandeling der Ziele met God, door Richard Baxter. Utrecht, van Stuijvezand. 1706.</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Dit vertaalde Koelman reeds als student. Omstreeks het jaar 1650. Zie boven blz. 13. Niet door mij gezien.</w:t>
      </w:r>
    </w:p>
    <w:p w:rsidR="00F4202A" w:rsidRPr="005316CF" w:rsidRDefault="00F4202A" w:rsidP="00F4202A">
      <w:pPr>
        <w:jc w:val="both"/>
        <w:rPr>
          <w:lang w:eastAsia="en-US"/>
        </w:rPr>
      </w:pPr>
      <w:r w:rsidRPr="005316CF">
        <w:rPr>
          <w:lang w:eastAsia="en-US"/>
        </w:rPr>
        <w:t>2) Niet door mij gezien.</w:t>
      </w:r>
    </w:p>
    <w:p w:rsidR="00F4202A" w:rsidRDefault="00F4202A" w:rsidP="00F4202A">
      <w:pPr>
        <w:jc w:val="both"/>
        <w:rPr>
          <w:lang w:eastAsia="en-US"/>
        </w:rPr>
      </w:pPr>
      <w:r w:rsidRPr="005316CF">
        <w:rPr>
          <w:lang w:eastAsia="en-US"/>
        </w:rPr>
        <w:t xml:space="preserve">3) Zie: Voorrede van </w:t>
      </w:r>
      <w:r>
        <w:rPr>
          <w:lang w:eastAsia="en-US"/>
        </w:rPr>
        <w:t>"Het Verbond der Genaden</w:t>
      </w:r>
      <w:r w:rsidRPr="005316CF">
        <w:rPr>
          <w:lang w:eastAsia="en-US"/>
        </w:rPr>
        <w:t xml:space="preserve">, </w:t>
      </w:r>
    </w:p>
    <w:p w:rsidR="00F4202A" w:rsidRPr="005316CF" w:rsidRDefault="00F4202A" w:rsidP="00F4202A">
      <w:pPr>
        <w:jc w:val="both"/>
        <w:rPr>
          <w:lang w:eastAsia="en-US"/>
        </w:rPr>
      </w:pPr>
      <w:r w:rsidRPr="005316CF">
        <w:rPr>
          <w:lang w:eastAsia="en-US"/>
        </w:rPr>
        <w:t>357</w:t>
      </w:r>
    </w:p>
    <w:p w:rsidR="00F4202A" w:rsidRDefault="00F4202A" w:rsidP="00F4202A">
      <w:pPr>
        <w:jc w:val="both"/>
        <w:rPr>
          <w:lang w:eastAsia="en-US"/>
        </w:rPr>
      </w:pPr>
    </w:p>
    <w:p w:rsidR="00F4202A" w:rsidRDefault="00F4202A" w:rsidP="00F4202A">
      <w:pPr>
        <w:jc w:val="both"/>
        <w:rPr>
          <w:lang w:eastAsia="en-US"/>
        </w:rPr>
      </w:pPr>
      <w:r w:rsidRPr="005316CF">
        <w:rPr>
          <w:lang w:eastAsia="en-US"/>
        </w:rPr>
        <w:t>19. Een gemeenzame onderhandelinge met Godt</w:t>
      </w:r>
      <w:r>
        <w:rPr>
          <w:lang w:eastAsia="en-US"/>
        </w:rPr>
        <w:t>,</w:t>
      </w:r>
      <w:r w:rsidRPr="005316CF">
        <w:rPr>
          <w:lang w:eastAsia="en-US"/>
        </w:rPr>
        <w:t xml:space="preserve"> betragt van een opregte ziel, bevattende een Voorbeeldt van een Verbond met God gemaakt. Getrokken uit een Boek van</w:t>
      </w:r>
      <w:r>
        <w:rPr>
          <w:lang w:eastAsia="en-US"/>
        </w:rPr>
        <w:t xml:space="preserve"> de </w:t>
      </w:r>
      <w:r w:rsidRPr="005316CF">
        <w:rPr>
          <w:lang w:eastAsia="en-US"/>
        </w:rPr>
        <w:t xml:space="preserve">zeer Godzaligen en Hoog-geleerden </w:t>
      </w:r>
      <w:r>
        <w:rPr>
          <w:lang w:eastAsia="en-US"/>
        </w:rPr>
        <w:t>Lera</w:t>
      </w:r>
      <w:r w:rsidRPr="005316CF">
        <w:rPr>
          <w:lang w:eastAsia="en-US"/>
        </w:rPr>
        <w:t xml:space="preserve">ar Richard Baxter. </w:t>
      </w:r>
    </w:p>
    <w:p w:rsidR="00F4202A" w:rsidRPr="005316CF" w:rsidRDefault="00F4202A" w:rsidP="00F4202A">
      <w:pPr>
        <w:jc w:val="both"/>
        <w:rPr>
          <w:lang w:eastAsia="en-US"/>
        </w:rPr>
      </w:pPr>
      <w:r>
        <w:rPr>
          <w:lang w:eastAsia="en-US"/>
        </w:rPr>
        <w:t>[vertaler onbeken]</w:t>
      </w:r>
    </w:p>
    <w:p w:rsidR="00F4202A" w:rsidRDefault="00F4202A" w:rsidP="00F4202A">
      <w:pPr>
        <w:jc w:val="both"/>
        <w:rPr>
          <w:lang w:eastAsia="en-US"/>
        </w:rPr>
      </w:pPr>
    </w:p>
    <w:p w:rsidR="00F4202A" w:rsidRDefault="00F4202A" w:rsidP="00F4202A">
      <w:pPr>
        <w:jc w:val="both"/>
        <w:rPr>
          <w:lang w:eastAsia="en-US"/>
        </w:rPr>
      </w:pPr>
    </w:p>
    <w:p w:rsidR="00F4202A" w:rsidRPr="002F68AB" w:rsidRDefault="00F4202A" w:rsidP="00F4202A">
      <w:pPr>
        <w:jc w:val="both"/>
        <w:rPr>
          <w:b/>
          <w:lang w:eastAsia="en-US"/>
        </w:rPr>
      </w:pPr>
      <w:r w:rsidRPr="002F68AB">
        <w:rPr>
          <w:b/>
          <w:lang w:eastAsia="en-US"/>
        </w:rPr>
        <w:t>Werken tegen of over Koelman</w:t>
      </w:r>
    </w:p>
    <w:p w:rsidR="00F4202A" w:rsidRPr="005316CF" w:rsidRDefault="00F4202A" w:rsidP="00F4202A">
      <w:pPr>
        <w:jc w:val="both"/>
        <w:rPr>
          <w:lang w:eastAsia="en-US"/>
        </w:rPr>
      </w:pPr>
      <w:r w:rsidRPr="005316CF">
        <w:rPr>
          <w:lang w:eastAsia="en-US"/>
        </w:rPr>
        <w:t>1. 't Samen-sprake, nopende de sake der Formulieren van Gebeden en Onderrichtingen, ende Poginge van D. Jacobus Coelman, Predikant tot Sluys in Vlaanderen, Daer. omtrent, Door Christianus Alethinus. Tot Rotterdam. Goddaens. 1675. 2)</w:t>
      </w:r>
    </w:p>
    <w:p w:rsidR="00F4202A" w:rsidRPr="005316CF" w:rsidRDefault="00F4202A" w:rsidP="00F4202A">
      <w:pPr>
        <w:jc w:val="both"/>
        <w:rPr>
          <w:lang w:eastAsia="en-US"/>
        </w:rPr>
      </w:pPr>
      <w:r w:rsidRPr="005316CF">
        <w:rPr>
          <w:lang w:eastAsia="en-US"/>
        </w:rPr>
        <w:t>2. Brief van</w:t>
      </w:r>
      <w:r>
        <w:rPr>
          <w:lang w:eastAsia="en-US"/>
        </w:rPr>
        <w:t xml:space="preserve"> de </w:t>
      </w:r>
      <w:r w:rsidRPr="005316CF">
        <w:rPr>
          <w:lang w:eastAsia="en-US"/>
        </w:rPr>
        <w:t>Godzaligen J. van Lodenstein, in leven getrouw dienstknecht van Jezus Christus, te Utrecht, aan</w:t>
      </w:r>
      <w:r>
        <w:rPr>
          <w:lang w:eastAsia="en-US"/>
        </w:rPr>
        <w:t xml:space="preserve"> zijn </w:t>
      </w:r>
      <w:r w:rsidRPr="005316CF">
        <w:rPr>
          <w:lang w:eastAsia="en-US"/>
        </w:rPr>
        <w:t>Godzalige Vrienden te Sluis in Vlaanderen, bij gelegenheid der afzetting van Ds. Koelman aldaar. Amsterdam Ruysendaal.</w:t>
      </w:r>
    </w:p>
    <w:p w:rsidR="00F4202A" w:rsidRPr="005316CF" w:rsidRDefault="00F4202A" w:rsidP="00F4202A">
      <w:pPr>
        <w:jc w:val="both"/>
        <w:rPr>
          <w:lang w:eastAsia="en-US"/>
        </w:rPr>
      </w:pPr>
      <w:r w:rsidRPr="005316CF">
        <w:rPr>
          <w:lang w:eastAsia="en-US"/>
        </w:rPr>
        <w:t>Lodenstein schreef</w:t>
      </w:r>
      <w:r>
        <w:rPr>
          <w:lang w:eastAsia="en-US"/>
        </w:rPr>
        <w:t xml:space="preserve"> de </w:t>
      </w:r>
      <w:r w:rsidRPr="005316CF">
        <w:rPr>
          <w:lang w:eastAsia="en-US"/>
        </w:rPr>
        <w:t>brief 1 Aug. 1675.</w:t>
      </w:r>
    </w:p>
    <w:p w:rsidR="00F4202A" w:rsidRPr="005316CF" w:rsidRDefault="00F4202A" w:rsidP="00F4202A">
      <w:pPr>
        <w:jc w:val="both"/>
        <w:rPr>
          <w:lang w:eastAsia="en-US"/>
        </w:rPr>
      </w:pPr>
      <w:r w:rsidRPr="005316CF">
        <w:rPr>
          <w:lang w:eastAsia="en-US"/>
        </w:rPr>
        <w:t>3. Historisch Verhael van de Proceduuren tegen D. Jacobus Koelman, Predicant tot Sluys in Vlaenderen. Wegens zijn debvoiren tot Reformatie, omtrent het stuck der Formulieren en Feestdagen, beschreven door Theophilus Parresius. Maft. 15 vers 9. Rotterdam Hendricksz. 1677.</w:t>
      </w:r>
    </w:p>
    <w:p w:rsidR="00F4202A" w:rsidRPr="005316CF" w:rsidRDefault="00F4202A" w:rsidP="00F4202A">
      <w:pPr>
        <w:jc w:val="both"/>
        <w:rPr>
          <w:lang w:eastAsia="en-US"/>
        </w:rPr>
      </w:pPr>
      <w:r w:rsidRPr="005316CF">
        <w:rPr>
          <w:lang w:eastAsia="en-US"/>
        </w:rPr>
        <w:t>4. Tw</w:t>
      </w:r>
      <w:r>
        <w:rPr>
          <w:lang w:eastAsia="en-US"/>
        </w:rPr>
        <w:t>e</w:t>
      </w:r>
      <w:r w:rsidRPr="005316CF">
        <w:rPr>
          <w:lang w:eastAsia="en-US"/>
        </w:rPr>
        <w:t>e samenspr</w:t>
      </w:r>
      <w:r>
        <w:rPr>
          <w:lang w:eastAsia="en-US"/>
        </w:rPr>
        <w:t>ake</w:t>
      </w:r>
      <w:r w:rsidRPr="005316CF">
        <w:rPr>
          <w:lang w:eastAsia="en-US"/>
        </w:rPr>
        <w:t>n</w:t>
      </w:r>
      <w:r>
        <w:rPr>
          <w:lang w:eastAsia="en-US"/>
        </w:rPr>
        <w:t>,</w:t>
      </w:r>
      <w:r w:rsidRPr="005316CF">
        <w:rPr>
          <w:lang w:eastAsia="en-US"/>
        </w:rPr>
        <w:t xml:space="preserve"> over 't geval van D. Jacobus Koelman, en de Handelingen der </w:t>
      </w:r>
      <w:r>
        <w:rPr>
          <w:lang w:eastAsia="en-US"/>
        </w:rPr>
        <w:t>Lera</w:t>
      </w:r>
      <w:r w:rsidRPr="005316CF">
        <w:rPr>
          <w:lang w:eastAsia="en-US"/>
        </w:rPr>
        <w:t>ren, en Overheden omtrent Hem. Opgestelt door Jodocus van Lodensteyn</w:t>
      </w:r>
      <w:r>
        <w:rPr>
          <w:lang w:eastAsia="en-US"/>
        </w:rPr>
        <w:t>,</w:t>
      </w:r>
      <w:r w:rsidRPr="005316CF">
        <w:rPr>
          <w:lang w:eastAsia="en-US"/>
        </w:rPr>
        <w:t xml:space="preserve"> in zijn leven getrouw Dienaar Jesu Christi tot Utrecht. Hier is bijgevoegt een Overtuigende Aanspraak aan de Ernstige </w:t>
      </w:r>
      <w:r>
        <w:rPr>
          <w:lang w:eastAsia="en-US"/>
        </w:rPr>
        <w:t>Lera</w:t>
      </w:r>
      <w:r w:rsidRPr="005316CF">
        <w:rPr>
          <w:lang w:eastAsia="en-US"/>
        </w:rPr>
        <w:t>ars van Nederlandt. Ezech. 22</w:t>
      </w:r>
      <w:r>
        <w:rPr>
          <w:lang w:eastAsia="en-US"/>
        </w:rPr>
        <w:t>:</w:t>
      </w:r>
      <w:r w:rsidRPr="005316CF">
        <w:rPr>
          <w:lang w:eastAsia="en-US"/>
        </w:rPr>
        <w:t xml:space="preserve"> 26-28. Amsterdam, Clerk. 1679. 3)</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1) N. 18 en n. 49 vond ik achter </w:t>
      </w:r>
      <w:r>
        <w:rPr>
          <w:lang w:eastAsia="en-US"/>
        </w:rPr>
        <w:t>"Het Verbond der Genaden</w:t>
      </w:r>
      <w:r w:rsidRPr="005316CF">
        <w:rPr>
          <w:lang w:eastAsia="en-US"/>
        </w:rPr>
        <w:t>.</w:t>
      </w:r>
      <w:r>
        <w:rPr>
          <w:lang w:eastAsia="en-US"/>
        </w:rPr>
        <w:t xml:space="preserve"> </w:t>
      </w:r>
      <w:r w:rsidRPr="005316CF">
        <w:rPr>
          <w:lang w:eastAsia="en-US"/>
        </w:rPr>
        <w:t>Ongetwijf</w:t>
      </w:r>
      <w:r>
        <w:rPr>
          <w:lang w:eastAsia="en-US"/>
        </w:rPr>
        <w:t xml:space="preserve">eld [???] </w:t>
      </w:r>
      <w:r w:rsidRPr="005316CF">
        <w:rPr>
          <w:lang w:eastAsia="en-US"/>
        </w:rPr>
        <w:t xml:space="preserve"> zijn ook deze twee werkjes door Koelman vertaald, alhoewel het er niet bij vermeld staat.</w:t>
      </w:r>
    </w:p>
    <w:p w:rsidR="00F4202A" w:rsidRPr="005316CF" w:rsidRDefault="00F4202A" w:rsidP="00F4202A">
      <w:pPr>
        <w:jc w:val="both"/>
        <w:rPr>
          <w:lang w:eastAsia="en-US"/>
        </w:rPr>
      </w:pPr>
      <w:r w:rsidRPr="005316CF">
        <w:rPr>
          <w:lang w:eastAsia="en-US"/>
        </w:rPr>
        <w:t>2) Dit is het door Dr. Proost verloren gewaande werkje van J. v. Lodenstein. Aanwezig in de Universiteits-Bibliotheek te Leiden.</w:t>
      </w:r>
    </w:p>
    <w:p w:rsidR="00F4202A" w:rsidRPr="005316CF" w:rsidRDefault="00F4202A" w:rsidP="00F4202A">
      <w:pPr>
        <w:jc w:val="both"/>
        <w:rPr>
          <w:lang w:eastAsia="en-US"/>
        </w:rPr>
      </w:pPr>
      <w:r w:rsidRPr="005316CF">
        <w:rPr>
          <w:lang w:eastAsia="en-US"/>
        </w:rPr>
        <w:t>3) Aanwezig in de Koninklijke Bibliotheek, Pamflet 11693.</w:t>
      </w:r>
    </w:p>
    <w:p w:rsidR="00F4202A" w:rsidRPr="005316CF" w:rsidRDefault="00F4202A" w:rsidP="00F4202A">
      <w:pPr>
        <w:jc w:val="both"/>
        <w:rPr>
          <w:lang w:eastAsia="en-US"/>
        </w:rPr>
      </w:pPr>
      <w:r w:rsidRPr="005316CF">
        <w:rPr>
          <w:lang w:eastAsia="en-US"/>
        </w:rPr>
        <w:t>358</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5. Danksegginge aen de Edele Mogende H</w:t>
      </w:r>
      <w:r>
        <w:rPr>
          <w:lang w:eastAsia="en-US"/>
        </w:rPr>
        <w:t>ere</w:t>
      </w:r>
      <w:r w:rsidRPr="005316CF">
        <w:rPr>
          <w:lang w:eastAsia="en-US"/>
        </w:rPr>
        <w:t>n Staten van Zeelandt, over haer Ed. Mo. heilsame Resolutien van</w:t>
      </w:r>
      <w:r>
        <w:rPr>
          <w:lang w:eastAsia="en-US"/>
        </w:rPr>
        <w:t xml:space="preserve"> de </w:t>
      </w:r>
      <w:r w:rsidRPr="005316CF">
        <w:rPr>
          <w:lang w:eastAsia="en-US"/>
        </w:rPr>
        <w:t>21; 22 en 23 Sept. 1684 tegen Jacobus Koelman, ende syne medepligtige genomen. Tot meerder w</w:t>
      </w:r>
      <w:r>
        <w:rPr>
          <w:lang w:eastAsia="en-US"/>
        </w:rPr>
        <w:t>eri</w:t>
      </w:r>
      <w:r w:rsidRPr="005316CF">
        <w:rPr>
          <w:lang w:eastAsia="en-US"/>
        </w:rPr>
        <w:t>nge van alle diergelijcke uitsporigheden</w:t>
      </w:r>
      <w:r>
        <w:rPr>
          <w:lang w:eastAsia="en-US"/>
        </w:rPr>
        <w:t>,</w:t>
      </w:r>
      <w:r w:rsidRPr="005316CF">
        <w:rPr>
          <w:lang w:eastAsia="en-US"/>
        </w:rPr>
        <w:t xml:space="preserve"> opgestelt, ende uitgegeven, door Jan Kost Reipublicae interest ne quis re sua male utatur. Gedrukt in 't Jaer MDCLXXXIV</w:t>
      </w:r>
    </w:p>
    <w:p w:rsidR="00F4202A" w:rsidRPr="005316CF" w:rsidRDefault="00F4202A" w:rsidP="00F4202A">
      <w:pPr>
        <w:jc w:val="both"/>
        <w:rPr>
          <w:lang w:eastAsia="en-US"/>
        </w:rPr>
      </w:pPr>
      <w:r w:rsidRPr="005316CF">
        <w:rPr>
          <w:lang w:eastAsia="en-US"/>
        </w:rPr>
        <w:t>6. Nareden aan D. J. Koelman P. door Johannes Vlak, Predikant tot Zutven. 1686. Amsterdam., Borstius. 1)</w:t>
      </w:r>
    </w:p>
    <w:p w:rsidR="00F4202A" w:rsidRPr="005316CF" w:rsidRDefault="00F4202A" w:rsidP="00F4202A">
      <w:pPr>
        <w:jc w:val="both"/>
        <w:rPr>
          <w:lang w:eastAsia="en-US"/>
        </w:rPr>
      </w:pPr>
      <w:r w:rsidRPr="005316CF">
        <w:rPr>
          <w:lang w:eastAsia="en-US"/>
        </w:rPr>
        <w:t>7. Portrait van Jacobus Koelman; Hem vertonende in lijn tegen</w:t>
      </w:r>
      <w:r w:rsidRPr="005316CF">
        <w:rPr>
          <w:lang w:eastAsia="en-US"/>
        </w:rPr>
        <w:softHyphen/>
        <w:t>woordige Kasernie en Doodstuipen, veroorsaakt door syn verlegentheid en onmagt, om syn beuselingen en ongesonde stellingen tegen het Regt der Overheden in kerkelyke &amp;ken staende te houden. Door Ericus Walten. 's Gravenhage. Uitwerf. 1689.</w:t>
      </w:r>
    </w:p>
    <w:p w:rsidR="00F4202A" w:rsidRPr="005316CF" w:rsidRDefault="00F4202A" w:rsidP="00F4202A">
      <w:pPr>
        <w:jc w:val="both"/>
        <w:rPr>
          <w:lang w:eastAsia="en-US"/>
        </w:rPr>
      </w:pPr>
      <w:r w:rsidRPr="005316CF">
        <w:rPr>
          <w:lang w:eastAsia="en-US"/>
        </w:rPr>
        <w:t>8</w:t>
      </w:r>
      <w:r>
        <w:rPr>
          <w:lang w:eastAsia="en-US"/>
        </w:rPr>
        <w:t>. De</w:t>
      </w:r>
      <w:r w:rsidRPr="005316CF">
        <w:rPr>
          <w:lang w:eastAsia="en-US"/>
        </w:rPr>
        <w:t xml:space="preserve"> geest en inborst van Jacobus Koelman levendig ontdekt in de aanm. tot ontleding en wederlegging van het boek over</w:t>
      </w:r>
      <w:r>
        <w:rPr>
          <w:lang w:eastAsia="en-US"/>
        </w:rPr>
        <w:t xml:space="preserve"> de </w:t>
      </w:r>
      <w:r w:rsidRPr="005316CF">
        <w:rPr>
          <w:lang w:eastAsia="en-US"/>
        </w:rPr>
        <w:t>Sabbath, door Joh. Swartte. 2) 1689.</w:t>
      </w:r>
    </w:p>
    <w:p w:rsidR="00F4202A" w:rsidRPr="005316CF" w:rsidRDefault="00F4202A" w:rsidP="00F4202A">
      <w:pPr>
        <w:jc w:val="both"/>
        <w:rPr>
          <w:lang w:eastAsia="en-US"/>
        </w:rPr>
      </w:pPr>
      <w:r w:rsidRPr="005316CF">
        <w:rPr>
          <w:lang w:eastAsia="en-US"/>
        </w:rPr>
        <w:t>9. Will</w:t>
      </w:r>
      <w:r>
        <w:rPr>
          <w:lang w:eastAsia="en-US"/>
        </w:rPr>
        <w:t>. De</w:t>
      </w:r>
      <w:r w:rsidRPr="005316CF">
        <w:rPr>
          <w:lang w:eastAsia="en-US"/>
        </w:rPr>
        <w:t>urhoff. Verd</w:t>
      </w:r>
      <w:r>
        <w:rPr>
          <w:lang w:eastAsia="en-US"/>
        </w:rPr>
        <w:t>edi</w:t>
      </w:r>
      <w:r w:rsidRPr="005316CF">
        <w:rPr>
          <w:lang w:eastAsia="en-US"/>
        </w:rPr>
        <w:t xml:space="preserve">ginge tegens Jacobus Koelman's vervolg van het vergift van de Carteziaansche </w:t>
      </w:r>
      <w:r>
        <w:rPr>
          <w:lang w:eastAsia="en-US"/>
        </w:rPr>
        <w:t>Filosofie</w:t>
      </w:r>
      <w:r w:rsidRPr="005316CF">
        <w:rPr>
          <w:lang w:eastAsia="en-US"/>
        </w:rPr>
        <w:t>. Amsterdam- 1694 (?) 3)</w:t>
      </w:r>
    </w:p>
    <w:p w:rsidR="00F4202A" w:rsidRPr="005316CF" w:rsidRDefault="00F4202A" w:rsidP="00F4202A">
      <w:pPr>
        <w:jc w:val="both"/>
        <w:rPr>
          <w:lang w:eastAsia="en-US"/>
        </w:rPr>
      </w:pPr>
      <w:r w:rsidRPr="005316CF">
        <w:rPr>
          <w:lang w:eastAsia="en-US"/>
        </w:rPr>
        <w:t>10. Yvon</w:t>
      </w:r>
      <w:r>
        <w:rPr>
          <w:lang w:eastAsia="en-US"/>
        </w:rPr>
        <w:t>. De</w:t>
      </w:r>
      <w:r w:rsidRPr="005316CF">
        <w:rPr>
          <w:lang w:eastAsia="en-US"/>
        </w:rPr>
        <w:t xml:space="preserve"> L</w:t>
      </w:r>
      <w:r>
        <w:rPr>
          <w:lang w:eastAsia="en-US"/>
        </w:rPr>
        <w:t>ere</w:t>
      </w:r>
      <w:r w:rsidRPr="005316CF">
        <w:rPr>
          <w:lang w:eastAsia="en-US"/>
        </w:rPr>
        <w:t xml:space="preserve"> van</w:t>
      </w:r>
      <w:r>
        <w:rPr>
          <w:lang w:eastAsia="en-US"/>
        </w:rPr>
        <w:t xml:space="preserve"> de </w:t>
      </w:r>
      <w:r w:rsidRPr="005316CF">
        <w:rPr>
          <w:lang w:eastAsia="en-US"/>
        </w:rPr>
        <w:t>H. Doop. Met aanmerkingen over het boek van D. Koelman.</w:t>
      </w:r>
    </w:p>
    <w:p w:rsidR="00F4202A" w:rsidRPr="005316CF" w:rsidRDefault="00F4202A" w:rsidP="00F4202A">
      <w:pPr>
        <w:jc w:val="both"/>
        <w:rPr>
          <w:lang w:eastAsia="en-US"/>
        </w:rPr>
      </w:pPr>
      <w:r w:rsidRPr="005316CF">
        <w:rPr>
          <w:lang w:eastAsia="en-US"/>
        </w:rPr>
        <w:t>11. Koelmans Geest te vergeefs werksaam.4)</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Dit stuk is te vinden achter Vlak's</w:t>
      </w:r>
      <w:r>
        <w:rPr>
          <w:lang w:eastAsia="en-US"/>
        </w:rPr>
        <w:t xml:space="preserve">, </w:t>
      </w:r>
      <w:r w:rsidRPr="005316CF">
        <w:rPr>
          <w:lang w:eastAsia="en-US"/>
        </w:rPr>
        <w:t xml:space="preserve">De Heilige Sabbath, en Dag </w:t>
      </w:r>
      <w:r>
        <w:rPr>
          <w:lang w:eastAsia="en-US"/>
        </w:rPr>
        <w:t>des Heeren</w:t>
      </w:r>
      <w:r w:rsidRPr="005316CF">
        <w:rPr>
          <w:lang w:eastAsia="en-US"/>
        </w:rPr>
        <w:t>.</w:t>
      </w:r>
    </w:p>
    <w:p w:rsidR="00F4202A" w:rsidRPr="005316CF" w:rsidRDefault="00F4202A" w:rsidP="00F4202A">
      <w:pPr>
        <w:jc w:val="both"/>
        <w:rPr>
          <w:lang w:eastAsia="en-US"/>
        </w:rPr>
      </w:pPr>
      <w:r w:rsidRPr="005316CF">
        <w:rPr>
          <w:lang w:eastAsia="en-US"/>
        </w:rPr>
        <w:t>2) Dit werk wordt gen</w:t>
      </w:r>
      <w:r>
        <w:rPr>
          <w:lang w:eastAsia="en-US"/>
        </w:rPr>
        <w:t>o</w:t>
      </w:r>
      <w:r w:rsidRPr="005316CF">
        <w:rPr>
          <w:lang w:eastAsia="en-US"/>
        </w:rPr>
        <w:t>emd door E. Walten op blz. 31 van zijn</w:t>
      </w:r>
      <w:r>
        <w:rPr>
          <w:lang w:eastAsia="en-US"/>
        </w:rPr>
        <w:t xml:space="preserve"> </w:t>
      </w:r>
      <w:r w:rsidRPr="005316CF">
        <w:rPr>
          <w:lang w:eastAsia="en-US"/>
        </w:rPr>
        <w:t xml:space="preserve">Portrait v. Koelman u. Walten citeert blz. 297 </w:t>
      </w:r>
      <w:r>
        <w:rPr>
          <w:lang w:eastAsia="en-US"/>
        </w:rPr>
        <w:t>-</w:t>
      </w:r>
      <w:r w:rsidRPr="005316CF">
        <w:rPr>
          <w:lang w:eastAsia="en-US"/>
        </w:rPr>
        <w:t>325.</w:t>
      </w:r>
    </w:p>
    <w:p w:rsidR="00F4202A" w:rsidRPr="005316CF" w:rsidRDefault="00F4202A" w:rsidP="00F4202A">
      <w:pPr>
        <w:jc w:val="both"/>
        <w:rPr>
          <w:lang w:eastAsia="en-US"/>
        </w:rPr>
      </w:pPr>
      <w:r w:rsidRPr="005316CF">
        <w:rPr>
          <w:lang w:eastAsia="en-US"/>
        </w:rPr>
        <w:t>3) Dit werk komt voor in</w:t>
      </w:r>
      <w:r>
        <w:rPr>
          <w:lang w:eastAsia="en-US"/>
        </w:rPr>
        <w:t xml:space="preserve"> de </w:t>
      </w:r>
      <w:r w:rsidRPr="005316CF">
        <w:rPr>
          <w:lang w:eastAsia="en-US"/>
        </w:rPr>
        <w:t>Catalogus van H. G. Bom. 23 Jan. 1888. no. 1498. Geschreven door een anonymus. Vermeld in de Voorrede van Koelman's</w:t>
      </w:r>
    </w:p>
    <w:p w:rsidR="00F4202A" w:rsidRPr="005316CF" w:rsidRDefault="00F4202A" w:rsidP="00F4202A">
      <w:pPr>
        <w:jc w:val="both"/>
        <w:rPr>
          <w:lang w:eastAsia="en-US"/>
        </w:rPr>
      </w:pPr>
      <w:r w:rsidRPr="005316CF">
        <w:rPr>
          <w:lang w:eastAsia="en-US"/>
        </w:rPr>
        <w:t>Schriftmatige L</w:t>
      </w:r>
      <w:r>
        <w:rPr>
          <w:lang w:eastAsia="en-US"/>
        </w:rPr>
        <w:t>ere der Geesten</w:t>
      </w:r>
      <w:r w:rsidRPr="005316CF">
        <w:rPr>
          <w:lang w:eastAsia="en-US"/>
        </w:rPr>
        <w:t>.</w:t>
      </w:r>
    </w:p>
    <w:p w:rsidR="00F4202A" w:rsidRDefault="00F4202A" w:rsidP="00F4202A">
      <w:pPr>
        <w:jc w:val="both"/>
        <w:rPr>
          <w:lang w:eastAsia="en-US"/>
        </w:rPr>
      </w:pPr>
    </w:p>
    <w:p w:rsidR="00F4202A" w:rsidRPr="002F68AB" w:rsidRDefault="00F4202A" w:rsidP="00F4202A">
      <w:pPr>
        <w:rPr>
          <w:b/>
          <w:lang w:eastAsia="en-US"/>
        </w:rPr>
      </w:pPr>
      <w:r>
        <w:rPr>
          <w:lang w:eastAsia="en-US"/>
        </w:rPr>
        <w:br w:type="page"/>
      </w:r>
      <w:r w:rsidRPr="002F68AB">
        <w:rPr>
          <w:b/>
          <w:lang w:eastAsia="en-US"/>
        </w:rPr>
        <w:t>Bijlage B.</w:t>
      </w:r>
    </w:p>
    <w:p w:rsidR="00F4202A" w:rsidRDefault="00F4202A" w:rsidP="00F4202A">
      <w:pPr>
        <w:rPr>
          <w:lang w:eastAsia="en-US"/>
        </w:rPr>
      </w:pPr>
      <w:r>
        <w:rPr>
          <w:b/>
          <w:lang w:eastAsia="en-US"/>
        </w:rPr>
        <w:t xml:space="preserve">I. </w:t>
      </w:r>
      <w:r w:rsidRPr="002F68AB">
        <w:rPr>
          <w:b/>
          <w:lang w:eastAsia="en-US"/>
        </w:rPr>
        <w:t>LYK-GEDICHT,</w:t>
      </w:r>
      <w:r w:rsidRPr="005316CF">
        <w:rPr>
          <w:lang w:eastAsia="en-US"/>
        </w:rPr>
        <w:br/>
      </w:r>
    </w:p>
    <w:p w:rsidR="00F4202A" w:rsidRPr="005316CF" w:rsidRDefault="00F4202A" w:rsidP="00F4202A">
      <w:pPr>
        <w:rPr>
          <w:lang w:eastAsia="en-US"/>
        </w:rPr>
      </w:pPr>
      <w:r w:rsidRPr="005316CF">
        <w:rPr>
          <w:lang w:eastAsia="en-US"/>
        </w:rPr>
        <w:t>Op het droevig Overlijden</w:t>
      </w:r>
      <w:r>
        <w:rPr>
          <w:lang w:eastAsia="en-US"/>
        </w:rPr>
        <w:t xml:space="preserve"> </w:t>
      </w:r>
      <w:r w:rsidRPr="005316CF">
        <w:rPr>
          <w:lang w:eastAsia="en-US"/>
        </w:rPr>
        <w:t>VAN DEN</w:t>
      </w:r>
      <w:r>
        <w:rPr>
          <w:lang w:eastAsia="en-US"/>
        </w:rPr>
        <w:t xml:space="preserve"> </w:t>
      </w:r>
      <w:r w:rsidRPr="005316CF">
        <w:rPr>
          <w:lang w:eastAsia="en-US"/>
        </w:rPr>
        <w:t>Seer Vermaarden, Hooggeleerden en Eerwaardigen Heer</w:t>
      </w:r>
      <w:r>
        <w:rPr>
          <w:lang w:eastAsia="en-US"/>
        </w:rPr>
        <w:t xml:space="preserve"> </w:t>
      </w:r>
      <w:r w:rsidRPr="005316CF">
        <w:rPr>
          <w:lang w:eastAsia="en-US"/>
        </w:rPr>
        <w:t>JACOBUS KOELMAN,</w:t>
      </w:r>
    </w:p>
    <w:p w:rsidR="00F4202A" w:rsidRPr="005316CF" w:rsidRDefault="00F4202A" w:rsidP="00F4202A">
      <w:pPr>
        <w:jc w:val="both"/>
        <w:rPr>
          <w:lang w:eastAsia="en-US"/>
        </w:rPr>
      </w:pPr>
      <w:r w:rsidRPr="005316CF">
        <w:rPr>
          <w:lang w:eastAsia="en-US"/>
        </w:rPr>
        <w:t xml:space="preserve">Bedienaar des Goddelyken Woords en Doctor der </w:t>
      </w:r>
      <w:r>
        <w:rPr>
          <w:lang w:eastAsia="en-US"/>
        </w:rPr>
        <w:t>Filosofie</w:t>
      </w:r>
      <w:r w:rsidRPr="005316CF">
        <w:rPr>
          <w:lang w:eastAsia="en-US"/>
        </w:rPr>
        <w:t>,</w:t>
      </w:r>
      <w:r>
        <w:rPr>
          <w:lang w:eastAsia="en-US"/>
        </w:rPr>
        <w:t xml:space="preserve"> </w:t>
      </w:r>
      <w:r w:rsidRPr="005316CF">
        <w:rPr>
          <w:lang w:eastAsia="en-US"/>
        </w:rPr>
        <w:t>In</w:t>
      </w:r>
      <w:r>
        <w:rPr>
          <w:lang w:eastAsia="en-US"/>
        </w:rPr>
        <w:t xml:space="preserve"> de </w:t>
      </w:r>
      <w:r w:rsidRPr="005316CF">
        <w:rPr>
          <w:lang w:eastAsia="en-US"/>
        </w:rPr>
        <w:t>H</w:t>
      </w:r>
      <w:r>
        <w:rPr>
          <w:lang w:eastAsia="en-US"/>
        </w:rPr>
        <w:t>eere</w:t>
      </w:r>
      <w:r w:rsidRPr="005316CF">
        <w:rPr>
          <w:lang w:eastAsia="en-US"/>
        </w:rPr>
        <w:t xml:space="preserve"> ontslapen tot Utrecht</w:t>
      </w:r>
      <w:r>
        <w:rPr>
          <w:lang w:eastAsia="en-US"/>
        </w:rPr>
        <w:t xml:space="preserve"> de </w:t>
      </w:r>
      <w:r w:rsidRPr="005316CF">
        <w:rPr>
          <w:lang w:eastAsia="en-US"/>
        </w:rPr>
        <w:t>6 Febr. 1695.</w:t>
      </w:r>
    </w:p>
    <w:p w:rsidR="00F4202A" w:rsidRDefault="00F4202A" w:rsidP="00F4202A">
      <w:pPr>
        <w:jc w:val="both"/>
        <w:rPr>
          <w:lang w:eastAsia="en-US"/>
        </w:rPr>
      </w:pPr>
    </w:p>
    <w:p w:rsidR="00F4202A" w:rsidRDefault="00F4202A" w:rsidP="00F4202A">
      <w:pPr>
        <w:jc w:val="both"/>
        <w:rPr>
          <w:lang w:eastAsia="en-US"/>
        </w:rPr>
      </w:pPr>
      <w:r w:rsidRPr="005316CF">
        <w:rPr>
          <w:lang w:eastAsia="en-US"/>
        </w:rPr>
        <w:t>En woudge geerne u selfs</w:t>
      </w:r>
      <w:r>
        <w:rPr>
          <w:lang w:eastAsia="en-US"/>
        </w:rPr>
        <w:t>,</w:t>
      </w:r>
      <w:r w:rsidRPr="005316CF">
        <w:rPr>
          <w:lang w:eastAsia="en-US"/>
        </w:rPr>
        <w:t xml:space="preserve"> Oprechte KOELMAN, setten</w:t>
      </w:r>
      <w:r>
        <w:rPr>
          <w:lang w:eastAsia="en-US"/>
        </w:rPr>
        <w:t>,</w:t>
      </w:r>
      <w:r w:rsidRPr="005316CF">
        <w:rPr>
          <w:lang w:eastAsia="en-US"/>
        </w:rPr>
        <w:t xml:space="preserve"> </w:t>
      </w:r>
    </w:p>
    <w:p w:rsidR="00F4202A" w:rsidRPr="005316CF" w:rsidRDefault="00F4202A" w:rsidP="00F4202A">
      <w:pPr>
        <w:jc w:val="both"/>
        <w:rPr>
          <w:lang w:eastAsia="en-US"/>
        </w:rPr>
      </w:pPr>
      <w:r w:rsidRPr="005316CF">
        <w:rPr>
          <w:lang w:eastAsia="en-US"/>
        </w:rPr>
        <w:t>Om door de schicht des Doods en haare felle wetten</w:t>
      </w:r>
    </w:p>
    <w:p w:rsidR="00F4202A" w:rsidRPr="005316CF" w:rsidRDefault="00F4202A" w:rsidP="00F4202A">
      <w:pPr>
        <w:jc w:val="both"/>
        <w:rPr>
          <w:lang w:eastAsia="en-US"/>
        </w:rPr>
      </w:pPr>
      <w:r w:rsidRPr="005316CF">
        <w:rPr>
          <w:lang w:eastAsia="en-US"/>
        </w:rPr>
        <w:t>Soo schielyk heen te gaan?</w:t>
      </w:r>
      <w:r>
        <w:rPr>
          <w:lang w:eastAsia="en-US"/>
        </w:rPr>
        <w:t xml:space="preserve"> de </w:t>
      </w:r>
      <w:r w:rsidRPr="005316CF">
        <w:rPr>
          <w:lang w:eastAsia="en-US"/>
        </w:rPr>
        <w:t>dinsdag met haar licht</w:t>
      </w:r>
    </w:p>
    <w:p w:rsidR="00F4202A" w:rsidRDefault="00F4202A" w:rsidP="00F4202A">
      <w:pPr>
        <w:jc w:val="both"/>
        <w:rPr>
          <w:lang w:eastAsia="en-US"/>
        </w:rPr>
      </w:pPr>
      <w:r w:rsidRPr="005316CF">
        <w:rPr>
          <w:lang w:eastAsia="en-US"/>
        </w:rPr>
        <w:t>Sag u gesond</w:t>
      </w:r>
      <w:r>
        <w:rPr>
          <w:lang w:eastAsia="en-US"/>
        </w:rPr>
        <w:t>,</w:t>
      </w:r>
      <w:r w:rsidRPr="005316CF">
        <w:rPr>
          <w:lang w:eastAsia="en-US"/>
        </w:rPr>
        <w:t xml:space="preserve"> en in het midden van uw' plicht, </w:t>
      </w:r>
    </w:p>
    <w:p w:rsidR="00F4202A" w:rsidRPr="005316CF" w:rsidRDefault="00F4202A" w:rsidP="00F4202A">
      <w:pPr>
        <w:jc w:val="both"/>
        <w:rPr>
          <w:lang w:eastAsia="en-US"/>
        </w:rPr>
      </w:pPr>
      <w:r w:rsidRPr="005316CF">
        <w:rPr>
          <w:lang w:eastAsia="en-US"/>
        </w:rPr>
        <w:t>Om de gescheften van Gods Sion te volbrengen,</w:t>
      </w:r>
    </w:p>
    <w:p w:rsidR="00F4202A" w:rsidRPr="005316CF" w:rsidRDefault="00F4202A" w:rsidP="00F4202A">
      <w:pPr>
        <w:jc w:val="both"/>
        <w:rPr>
          <w:lang w:eastAsia="en-US"/>
        </w:rPr>
      </w:pPr>
      <w:r w:rsidRPr="005316CF">
        <w:rPr>
          <w:lang w:eastAsia="en-US"/>
        </w:rPr>
        <w:t>Maar in de morgenstond des daags daar aan de dingen</w:t>
      </w:r>
    </w:p>
    <w:p w:rsidR="00F4202A" w:rsidRPr="005316CF" w:rsidRDefault="00F4202A" w:rsidP="00F4202A">
      <w:pPr>
        <w:jc w:val="both"/>
        <w:rPr>
          <w:lang w:eastAsia="en-US"/>
        </w:rPr>
      </w:pPr>
      <w:r w:rsidRPr="005316CF">
        <w:rPr>
          <w:lang w:eastAsia="en-US"/>
        </w:rPr>
        <w:t xml:space="preserve">Des </w:t>
      </w:r>
      <w:r>
        <w:rPr>
          <w:lang w:eastAsia="en-US"/>
        </w:rPr>
        <w:t>Mens</w:t>
      </w:r>
      <w:r w:rsidRPr="005316CF">
        <w:rPr>
          <w:lang w:eastAsia="en-US"/>
        </w:rPr>
        <w:t>doms zwenken ras na 't droevige geblyk</w:t>
      </w:r>
    </w:p>
    <w:p w:rsidR="00F4202A" w:rsidRDefault="00F4202A" w:rsidP="00F4202A">
      <w:pPr>
        <w:jc w:val="both"/>
        <w:rPr>
          <w:lang w:eastAsia="en-US"/>
        </w:rPr>
      </w:pPr>
      <w:r w:rsidRPr="005316CF">
        <w:rPr>
          <w:lang w:eastAsia="en-US"/>
        </w:rPr>
        <w:t xml:space="preserve">Soo waart gy haastig door verandering een Lyk. </w:t>
      </w:r>
    </w:p>
    <w:p w:rsidR="00F4202A" w:rsidRDefault="00F4202A" w:rsidP="00F4202A">
      <w:pPr>
        <w:jc w:val="both"/>
        <w:rPr>
          <w:lang w:eastAsia="en-US"/>
        </w:rPr>
      </w:pPr>
      <w:r w:rsidRPr="005316CF">
        <w:rPr>
          <w:lang w:eastAsia="en-US"/>
        </w:rPr>
        <w:t>Last, arbeid, moeyte</w:t>
      </w:r>
      <w:r>
        <w:rPr>
          <w:lang w:eastAsia="en-US"/>
        </w:rPr>
        <w:t>,</w:t>
      </w:r>
      <w:r w:rsidRPr="005316CF">
        <w:rPr>
          <w:lang w:eastAsia="en-US"/>
        </w:rPr>
        <w:t xml:space="preserve"> nyd gesm</w:t>
      </w:r>
      <w:r>
        <w:rPr>
          <w:lang w:eastAsia="en-US"/>
        </w:rPr>
        <w:t>ede</w:t>
      </w:r>
      <w:r w:rsidRPr="005316CF">
        <w:rPr>
          <w:lang w:eastAsia="en-US"/>
        </w:rPr>
        <w:t xml:space="preserve"> tegen h</w:t>
      </w:r>
      <w:r>
        <w:rPr>
          <w:lang w:eastAsia="en-US"/>
        </w:rPr>
        <w:t>ede</w:t>
      </w:r>
      <w:r w:rsidRPr="005316CF">
        <w:rPr>
          <w:lang w:eastAsia="en-US"/>
        </w:rPr>
        <w:t xml:space="preserve">n </w:t>
      </w:r>
    </w:p>
    <w:p w:rsidR="00F4202A" w:rsidRPr="005316CF" w:rsidRDefault="00F4202A" w:rsidP="00F4202A">
      <w:pPr>
        <w:jc w:val="both"/>
        <w:rPr>
          <w:lang w:eastAsia="en-US"/>
        </w:rPr>
      </w:pPr>
      <w:r w:rsidRPr="005316CF">
        <w:rPr>
          <w:lang w:eastAsia="en-US"/>
        </w:rPr>
        <w:t>Die hadden uw gemoed van over lang bestr</w:t>
      </w:r>
      <w:r>
        <w:rPr>
          <w:lang w:eastAsia="en-US"/>
        </w:rPr>
        <w:t>ede</w:t>
      </w:r>
      <w:r w:rsidRPr="005316CF">
        <w:rPr>
          <w:lang w:eastAsia="en-US"/>
        </w:rPr>
        <w:t>n</w:t>
      </w:r>
      <w:r>
        <w:rPr>
          <w:lang w:eastAsia="en-US"/>
        </w:rPr>
        <w:t>,</w:t>
      </w:r>
    </w:p>
    <w:p w:rsidR="00F4202A" w:rsidRPr="005316CF" w:rsidRDefault="00F4202A" w:rsidP="00F4202A">
      <w:pPr>
        <w:jc w:val="both"/>
        <w:rPr>
          <w:lang w:eastAsia="en-US"/>
        </w:rPr>
      </w:pPr>
      <w:r w:rsidRPr="005316CF">
        <w:rPr>
          <w:lang w:eastAsia="en-US"/>
        </w:rPr>
        <w:t>Om 't af te rukken, waar het doenlyk</w:t>
      </w:r>
      <w:r>
        <w:rPr>
          <w:lang w:eastAsia="en-US"/>
        </w:rPr>
        <w:t>,</w:t>
      </w:r>
      <w:r w:rsidRPr="005316CF">
        <w:rPr>
          <w:lang w:eastAsia="en-US"/>
        </w:rPr>
        <w:t xml:space="preserve"> van het spoor</w:t>
      </w:r>
    </w:p>
    <w:p w:rsidR="00F4202A" w:rsidRPr="005316CF" w:rsidRDefault="00F4202A" w:rsidP="00F4202A">
      <w:pPr>
        <w:jc w:val="both"/>
        <w:rPr>
          <w:lang w:eastAsia="en-US"/>
        </w:rPr>
      </w:pPr>
      <w:r w:rsidRPr="005316CF">
        <w:rPr>
          <w:lang w:eastAsia="en-US"/>
        </w:rPr>
        <w:t>Gij daarentegen, vol van yver door en door,</w:t>
      </w:r>
    </w:p>
    <w:p w:rsidR="00F4202A" w:rsidRDefault="00F4202A" w:rsidP="00F4202A">
      <w:pPr>
        <w:jc w:val="both"/>
        <w:rPr>
          <w:lang w:eastAsia="en-US"/>
        </w:rPr>
      </w:pPr>
      <w:r w:rsidRPr="005316CF">
        <w:rPr>
          <w:lang w:eastAsia="en-US"/>
        </w:rPr>
        <w:t>Gingt voort in saken</w:t>
      </w:r>
      <w:r>
        <w:rPr>
          <w:lang w:eastAsia="en-US"/>
        </w:rPr>
        <w:t>,</w:t>
      </w:r>
      <w:r w:rsidRPr="005316CF">
        <w:rPr>
          <w:lang w:eastAsia="en-US"/>
        </w:rPr>
        <w:t xml:space="preserve"> die gy oordeeld' goed te wesen</w:t>
      </w:r>
      <w:r>
        <w:rPr>
          <w:lang w:eastAsia="en-US"/>
        </w:rPr>
        <w:t>,</w:t>
      </w:r>
      <w:r w:rsidRPr="005316CF">
        <w:rPr>
          <w:lang w:eastAsia="en-US"/>
        </w:rPr>
        <w:t xml:space="preserve"> </w:t>
      </w:r>
    </w:p>
    <w:p w:rsidR="00F4202A" w:rsidRPr="005316CF" w:rsidRDefault="00F4202A" w:rsidP="00F4202A">
      <w:pPr>
        <w:jc w:val="both"/>
        <w:rPr>
          <w:lang w:eastAsia="en-US"/>
        </w:rPr>
      </w:pPr>
      <w:r w:rsidRPr="005316CF">
        <w:rPr>
          <w:lang w:eastAsia="en-US"/>
        </w:rPr>
        <w:t xml:space="preserve">Oprecht en sonder list en vry van 's </w:t>
      </w:r>
      <w:r>
        <w:rPr>
          <w:lang w:eastAsia="en-US"/>
        </w:rPr>
        <w:t>mens</w:t>
      </w:r>
      <w:r w:rsidRPr="005316CF">
        <w:rPr>
          <w:lang w:eastAsia="en-US"/>
        </w:rPr>
        <w:t>en vr</w:t>
      </w:r>
      <w:r>
        <w:rPr>
          <w:lang w:eastAsia="en-US"/>
        </w:rPr>
        <w:t>ese</w:t>
      </w:r>
      <w:r w:rsidRPr="005316CF">
        <w:rPr>
          <w:lang w:eastAsia="en-US"/>
        </w:rPr>
        <w:t>n</w:t>
      </w:r>
    </w:p>
    <w:p w:rsidR="00F4202A" w:rsidRPr="005316CF" w:rsidRDefault="00F4202A" w:rsidP="00F4202A">
      <w:pPr>
        <w:jc w:val="both"/>
        <w:rPr>
          <w:lang w:eastAsia="en-US"/>
        </w:rPr>
      </w:pPr>
      <w:r w:rsidRPr="005316CF">
        <w:rPr>
          <w:lang w:eastAsia="en-US"/>
        </w:rPr>
        <w:t>Nu komt van boven rust voor d' afgesloofde le'en</w:t>
      </w:r>
      <w:r>
        <w:rPr>
          <w:lang w:eastAsia="en-US"/>
        </w:rPr>
        <w:t>,</w:t>
      </w:r>
    </w:p>
    <w:p w:rsidR="00F4202A" w:rsidRDefault="00F4202A" w:rsidP="00F4202A">
      <w:pPr>
        <w:jc w:val="both"/>
        <w:rPr>
          <w:lang w:eastAsia="en-US"/>
        </w:rPr>
      </w:pPr>
      <w:r w:rsidRPr="005316CF">
        <w:rPr>
          <w:lang w:eastAsia="en-US"/>
        </w:rPr>
        <w:t>Rust, die eens slaags verdryft de moede moeilykhe'en</w:t>
      </w:r>
      <w:r>
        <w:rPr>
          <w:lang w:eastAsia="en-US"/>
        </w:rPr>
        <w:t>,</w:t>
      </w:r>
      <w:r w:rsidRPr="005316CF">
        <w:rPr>
          <w:lang w:eastAsia="en-US"/>
        </w:rPr>
        <w:t xml:space="preserve"> </w:t>
      </w:r>
    </w:p>
    <w:p w:rsidR="00F4202A" w:rsidRPr="005316CF" w:rsidRDefault="00F4202A" w:rsidP="00F4202A">
      <w:pPr>
        <w:jc w:val="both"/>
        <w:rPr>
          <w:lang w:eastAsia="en-US"/>
        </w:rPr>
      </w:pPr>
      <w:r w:rsidRPr="005316CF">
        <w:rPr>
          <w:lang w:eastAsia="en-US"/>
        </w:rPr>
        <w:t>En u volzalig doet in Abrahams schoot belanden.</w:t>
      </w:r>
    </w:p>
    <w:p w:rsidR="00F4202A" w:rsidRPr="005316CF" w:rsidRDefault="00F4202A" w:rsidP="00F4202A">
      <w:pPr>
        <w:jc w:val="both"/>
        <w:rPr>
          <w:lang w:eastAsia="en-US"/>
        </w:rPr>
      </w:pPr>
      <w:r w:rsidRPr="005316CF">
        <w:rPr>
          <w:lang w:eastAsia="en-US"/>
        </w:rPr>
        <w:t>De reine Godsdienst had uw' binnenste ingewanden</w:t>
      </w:r>
    </w:p>
    <w:p w:rsidR="00F4202A" w:rsidRPr="005316CF" w:rsidRDefault="00F4202A" w:rsidP="00F4202A">
      <w:pPr>
        <w:jc w:val="both"/>
        <w:rPr>
          <w:lang w:eastAsia="en-US"/>
        </w:rPr>
      </w:pPr>
      <w:r w:rsidRPr="005316CF">
        <w:rPr>
          <w:lang w:eastAsia="en-US"/>
        </w:rPr>
        <w:t>Ter liefde ontst</w:t>
      </w:r>
      <w:r>
        <w:rPr>
          <w:lang w:eastAsia="en-US"/>
        </w:rPr>
        <w:t>eke</w:t>
      </w:r>
      <w:r w:rsidRPr="005316CF">
        <w:rPr>
          <w:lang w:eastAsia="en-US"/>
        </w:rPr>
        <w:t>n</w:t>
      </w:r>
      <w:r>
        <w:rPr>
          <w:lang w:eastAsia="en-US"/>
        </w:rPr>
        <w:t>:</w:t>
      </w:r>
      <w:r w:rsidRPr="005316CF">
        <w:rPr>
          <w:lang w:eastAsia="en-US"/>
        </w:rPr>
        <w:t xml:space="preserve"> Nu soo plukt gy by uw God</w:t>
      </w:r>
    </w:p>
    <w:p w:rsidR="00F4202A" w:rsidRPr="005316CF" w:rsidRDefault="00F4202A" w:rsidP="00F4202A">
      <w:pPr>
        <w:jc w:val="both"/>
        <w:rPr>
          <w:lang w:eastAsia="en-US"/>
        </w:rPr>
      </w:pPr>
      <w:r w:rsidRPr="005316CF">
        <w:rPr>
          <w:lang w:eastAsia="en-US"/>
        </w:rPr>
        <w:t>Des zaal'gen levens voor u wechgeleide lot.</w:t>
      </w:r>
    </w:p>
    <w:p w:rsidR="00F4202A" w:rsidRPr="005316CF" w:rsidRDefault="00F4202A" w:rsidP="00F4202A">
      <w:pPr>
        <w:jc w:val="both"/>
        <w:rPr>
          <w:lang w:eastAsia="en-US"/>
        </w:rPr>
      </w:pPr>
      <w:r w:rsidRPr="005316CF">
        <w:rPr>
          <w:lang w:eastAsia="en-US"/>
        </w:rPr>
        <w:t>361</w:t>
      </w:r>
    </w:p>
    <w:p w:rsidR="00F4202A" w:rsidRDefault="00F4202A" w:rsidP="00F4202A">
      <w:pPr>
        <w:jc w:val="both"/>
        <w:rPr>
          <w:lang w:eastAsia="en-US"/>
        </w:rPr>
      </w:pPr>
      <w:r>
        <w:rPr>
          <w:lang w:eastAsia="en-US"/>
        </w:rPr>
        <w:t>De Hoogste G</w:t>
      </w:r>
      <w:r w:rsidRPr="005316CF">
        <w:rPr>
          <w:lang w:eastAsia="en-US"/>
        </w:rPr>
        <w:t>odvrucht met haar geestlyke innigh</w:t>
      </w:r>
      <w:r>
        <w:rPr>
          <w:lang w:eastAsia="en-US"/>
        </w:rPr>
        <w:t>ede</w:t>
      </w:r>
      <w:r w:rsidRPr="005316CF">
        <w:rPr>
          <w:lang w:eastAsia="en-US"/>
        </w:rPr>
        <w:t xml:space="preserve">n </w:t>
      </w:r>
    </w:p>
    <w:p w:rsidR="00F4202A" w:rsidRPr="005316CF" w:rsidRDefault="00F4202A" w:rsidP="00F4202A">
      <w:pPr>
        <w:jc w:val="both"/>
        <w:rPr>
          <w:lang w:eastAsia="en-US"/>
        </w:rPr>
      </w:pPr>
      <w:r w:rsidRPr="005316CF">
        <w:rPr>
          <w:lang w:eastAsia="en-US"/>
        </w:rPr>
        <w:t>Drong aan uw yver nooit verkoelbaar</w:t>
      </w:r>
      <w:r>
        <w:rPr>
          <w:lang w:eastAsia="en-US"/>
        </w:rPr>
        <w:t>:</w:t>
      </w:r>
      <w:r w:rsidRPr="005316CF">
        <w:rPr>
          <w:lang w:eastAsia="en-US"/>
        </w:rPr>
        <w:t xml:space="preserve"> 't </w:t>
      </w:r>
      <w:r>
        <w:rPr>
          <w:lang w:eastAsia="en-US"/>
        </w:rPr>
        <w:t>h</w:t>
      </w:r>
      <w:r w:rsidRPr="005316CF">
        <w:rPr>
          <w:lang w:eastAsia="en-US"/>
        </w:rPr>
        <w:t>emelsch-Eden</w:t>
      </w:r>
    </w:p>
    <w:p w:rsidR="00F4202A" w:rsidRPr="005316CF" w:rsidRDefault="00F4202A" w:rsidP="00F4202A">
      <w:pPr>
        <w:jc w:val="both"/>
        <w:rPr>
          <w:lang w:eastAsia="en-US"/>
        </w:rPr>
      </w:pPr>
      <w:r w:rsidRPr="005316CF">
        <w:rPr>
          <w:lang w:eastAsia="en-US"/>
        </w:rPr>
        <w:t>Geeft tegenwoordig niet als Heylig aan uw geest</w:t>
      </w:r>
    </w:p>
    <w:p w:rsidR="00F4202A" w:rsidRPr="005316CF" w:rsidRDefault="00F4202A" w:rsidP="00F4202A">
      <w:pPr>
        <w:jc w:val="both"/>
        <w:rPr>
          <w:lang w:eastAsia="en-US"/>
        </w:rPr>
      </w:pPr>
      <w:r w:rsidRPr="005316CF">
        <w:rPr>
          <w:lang w:eastAsia="en-US"/>
        </w:rPr>
        <w:t>Scheursieke geesten te weerleggen is geweest</w:t>
      </w:r>
    </w:p>
    <w:p w:rsidR="00F4202A" w:rsidRDefault="00F4202A" w:rsidP="00F4202A">
      <w:pPr>
        <w:jc w:val="both"/>
        <w:rPr>
          <w:lang w:eastAsia="en-US"/>
        </w:rPr>
      </w:pPr>
      <w:r w:rsidRPr="005316CF">
        <w:rPr>
          <w:lang w:eastAsia="en-US"/>
        </w:rPr>
        <w:t xml:space="preserve">Veel uw betrachting. Maar, nu gy staat daar te pryken, </w:t>
      </w:r>
    </w:p>
    <w:p w:rsidR="00F4202A" w:rsidRPr="005316CF" w:rsidRDefault="00F4202A" w:rsidP="00F4202A">
      <w:pPr>
        <w:jc w:val="both"/>
        <w:rPr>
          <w:lang w:eastAsia="en-US"/>
        </w:rPr>
      </w:pPr>
      <w:r w:rsidRPr="005316CF">
        <w:rPr>
          <w:lang w:eastAsia="en-US"/>
        </w:rPr>
        <w:t>Komt d'eeuw'ge vr</w:t>
      </w:r>
      <w:r>
        <w:rPr>
          <w:lang w:eastAsia="en-US"/>
        </w:rPr>
        <w:t>ede,</w:t>
      </w:r>
      <w:r w:rsidRPr="005316CF">
        <w:rPr>
          <w:lang w:eastAsia="en-US"/>
        </w:rPr>
        <w:t xml:space="preserve"> ver van onrust, u verryken.</w:t>
      </w:r>
    </w:p>
    <w:p w:rsidR="00F4202A" w:rsidRPr="005316CF" w:rsidRDefault="00F4202A" w:rsidP="00F4202A">
      <w:pPr>
        <w:jc w:val="both"/>
        <w:rPr>
          <w:lang w:eastAsia="en-US"/>
        </w:rPr>
      </w:pPr>
      <w:r w:rsidRPr="005316CF">
        <w:rPr>
          <w:lang w:eastAsia="en-US"/>
        </w:rPr>
        <w:t>Iets was' er in Gods Kerk, 't geen uw bezwaard gemoed</w:t>
      </w:r>
    </w:p>
    <w:p w:rsidR="00F4202A" w:rsidRDefault="00F4202A" w:rsidP="00F4202A">
      <w:pPr>
        <w:jc w:val="both"/>
        <w:rPr>
          <w:lang w:eastAsia="en-US"/>
        </w:rPr>
      </w:pPr>
      <w:r w:rsidRPr="005316CF">
        <w:rPr>
          <w:lang w:eastAsia="en-US"/>
        </w:rPr>
        <w:t>Met mond en vlugge pen ge</w:t>
      </w:r>
      <w:r>
        <w:rPr>
          <w:lang w:eastAsia="en-US"/>
        </w:rPr>
        <w:t>wens</w:t>
      </w:r>
      <w:r w:rsidRPr="005316CF">
        <w:rPr>
          <w:lang w:eastAsia="en-US"/>
        </w:rPr>
        <w:t xml:space="preserve">t had op een voet </w:t>
      </w:r>
    </w:p>
    <w:p w:rsidR="00F4202A" w:rsidRPr="005316CF" w:rsidRDefault="00F4202A" w:rsidP="00F4202A">
      <w:pPr>
        <w:jc w:val="both"/>
        <w:rPr>
          <w:lang w:eastAsia="en-US"/>
        </w:rPr>
      </w:pPr>
      <w:r w:rsidRPr="005316CF">
        <w:rPr>
          <w:lang w:eastAsia="en-US"/>
        </w:rPr>
        <w:t>Te sien geregelt</w:t>
      </w:r>
      <w:r>
        <w:rPr>
          <w:lang w:eastAsia="en-US"/>
        </w:rPr>
        <w:t>,</w:t>
      </w:r>
      <w:r w:rsidRPr="005316CF">
        <w:rPr>
          <w:lang w:eastAsia="en-US"/>
        </w:rPr>
        <w:t xml:space="preserve"> die u beter had geleken.</w:t>
      </w:r>
    </w:p>
    <w:p w:rsidR="00F4202A" w:rsidRPr="005316CF" w:rsidRDefault="00F4202A" w:rsidP="00F4202A">
      <w:pPr>
        <w:jc w:val="both"/>
        <w:rPr>
          <w:lang w:eastAsia="en-US"/>
        </w:rPr>
      </w:pPr>
      <w:r w:rsidRPr="005316CF">
        <w:rPr>
          <w:lang w:eastAsia="en-US"/>
        </w:rPr>
        <w:t>Dees'</w:t>
      </w:r>
      <w:r>
        <w:rPr>
          <w:lang w:eastAsia="en-US"/>
        </w:rPr>
        <w:t xml:space="preserve"> uw </w:t>
      </w:r>
      <w:r w:rsidRPr="005316CF">
        <w:rPr>
          <w:lang w:eastAsia="en-US"/>
        </w:rPr>
        <w:t>m</w:t>
      </w:r>
      <w:r>
        <w:rPr>
          <w:lang w:eastAsia="en-US"/>
        </w:rPr>
        <w:t>eni</w:t>
      </w:r>
      <w:r w:rsidRPr="005316CF">
        <w:rPr>
          <w:lang w:eastAsia="en-US"/>
        </w:rPr>
        <w:t>ng was de bron-aer van veel st</w:t>
      </w:r>
      <w:r>
        <w:rPr>
          <w:lang w:eastAsia="en-US"/>
        </w:rPr>
        <w:t>eke</w:t>
      </w:r>
      <w:r w:rsidRPr="005316CF">
        <w:rPr>
          <w:lang w:eastAsia="en-US"/>
        </w:rPr>
        <w:t>n</w:t>
      </w:r>
      <w:r>
        <w:rPr>
          <w:lang w:eastAsia="en-US"/>
        </w:rPr>
        <w:t>,</w:t>
      </w:r>
    </w:p>
    <w:p w:rsidR="00F4202A" w:rsidRPr="005316CF" w:rsidRDefault="00F4202A" w:rsidP="00F4202A">
      <w:pPr>
        <w:jc w:val="both"/>
        <w:rPr>
          <w:lang w:eastAsia="en-US"/>
        </w:rPr>
      </w:pPr>
      <w:r w:rsidRPr="005316CF">
        <w:rPr>
          <w:lang w:eastAsia="en-US"/>
        </w:rPr>
        <w:t>Diese op u doelden in dees' jaaren viermaal vyf.</w:t>
      </w:r>
    </w:p>
    <w:p w:rsidR="00F4202A" w:rsidRDefault="00F4202A" w:rsidP="00F4202A">
      <w:pPr>
        <w:jc w:val="both"/>
        <w:rPr>
          <w:lang w:eastAsia="en-US"/>
        </w:rPr>
      </w:pPr>
      <w:r w:rsidRPr="005316CF">
        <w:rPr>
          <w:lang w:eastAsia="en-US"/>
        </w:rPr>
        <w:t xml:space="preserve">De Liefd' begraav'se doch, als 't graf doet aen uw Lijf! </w:t>
      </w:r>
    </w:p>
    <w:p w:rsidR="00F4202A" w:rsidRPr="005316CF" w:rsidRDefault="00F4202A" w:rsidP="00F4202A">
      <w:pPr>
        <w:jc w:val="both"/>
        <w:rPr>
          <w:lang w:eastAsia="en-US"/>
        </w:rPr>
      </w:pPr>
      <w:r w:rsidRPr="005316CF">
        <w:rPr>
          <w:lang w:eastAsia="en-US"/>
        </w:rPr>
        <w:t>De schat der gaven, die de Hemel in u brachte</w:t>
      </w:r>
      <w:r>
        <w:rPr>
          <w:lang w:eastAsia="en-US"/>
        </w:rPr>
        <w:t>,</w:t>
      </w:r>
    </w:p>
    <w:p w:rsidR="00F4202A" w:rsidRPr="005316CF" w:rsidRDefault="00F4202A" w:rsidP="00F4202A">
      <w:pPr>
        <w:jc w:val="both"/>
        <w:rPr>
          <w:lang w:eastAsia="en-US"/>
        </w:rPr>
      </w:pPr>
      <w:r w:rsidRPr="005316CF">
        <w:rPr>
          <w:lang w:eastAsia="en-US"/>
        </w:rPr>
        <w:t>Baard ons verwond'ring en plicht-schuldige gedachte</w:t>
      </w:r>
      <w:r>
        <w:rPr>
          <w:lang w:eastAsia="en-US"/>
        </w:rPr>
        <w:t>;</w:t>
      </w:r>
    </w:p>
    <w:p w:rsidR="00F4202A" w:rsidRPr="005316CF" w:rsidRDefault="00F4202A" w:rsidP="00F4202A">
      <w:pPr>
        <w:jc w:val="both"/>
        <w:rPr>
          <w:lang w:eastAsia="en-US"/>
        </w:rPr>
      </w:pPr>
      <w:r w:rsidRPr="005316CF">
        <w:rPr>
          <w:lang w:eastAsia="en-US"/>
        </w:rPr>
        <w:t>Om nu uw Uitvaart met ons rouvaarts te versien.</w:t>
      </w:r>
    </w:p>
    <w:p w:rsidR="00F4202A" w:rsidRDefault="00F4202A" w:rsidP="00F4202A">
      <w:pPr>
        <w:jc w:val="both"/>
        <w:rPr>
          <w:lang w:eastAsia="en-US"/>
        </w:rPr>
      </w:pPr>
      <w:r w:rsidRPr="005316CF">
        <w:rPr>
          <w:lang w:eastAsia="en-US"/>
        </w:rPr>
        <w:t>Uw Schriften, die elk een wel l</w:t>
      </w:r>
      <w:r>
        <w:rPr>
          <w:lang w:eastAsia="en-US"/>
        </w:rPr>
        <w:t>ere</w:t>
      </w:r>
      <w:r w:rsidRPr="005316CF">
        <w:rPr>
          <w:lang w:eastAsia="en-US"/>
        </w:rPr>
        <w:t>n</w:t>
      </w:r>
      <w:r>
        <w:rPr>
          <w:lang w:eastAsia="en-US"/>
        </w:rPr>
        <w:t>,</w:t>
      </w:r>
      <w:r w:rsidRPr="005316CF">
        <w:rPr>
          <w:lang w:eastAsia="en-US"/>
        </w:rPr>
        <w:t xml:space="preserve"> en de li</w:t>
      </w:r>
      <w:r>
        <w:rPr>
          <w:lang w:eastAsia="en-US"/>
        </w:rPr>
        <w:t>edr</w:t>
      </w:r>
      <w:r w:rsidRPr="005316CF">
        <w:rPr>
          <w:lang w:eastAsia="en-US"/>
        </w:rPr>
        <w:t xml:space="preserve">'en </w:t>
      </w:r>
    </w:p>
    <w:p w:rsidR="00F4202A" w:rsidRDefault="00F4202A" w:rsidP="00F4202A">
      <w:pPr>
        <w:jc w:val="both"/>
        <w:rPr>
          <w:lang w:eastAsia="en-US"/>
        </w:rPr>
      </w:pPr>
      <w:r w:rsidRPr="005316CF">
        <w:rPr>
          <w:lang w:eastAsia="en-US"/>
        </w:rPr>
        <w:t>Van vroomheidt</w:t>
      </w:r>
      <w:r>
        <w:rPr>
          <w:lang w:eastAsia="en-US"/>
        </w:rPr>
        <w:t>,</w:t>
      </w:r>
      <w:r w:rsidRPr="005316CF">
        <w:rPr>
          <w:lang w:eastAsia="en-US"/>
        </w:rPr>
        <w:t xml:space="preserve"> die gy </w:t>
      </w:r>
      <w:r>
        <w:rPr>
          <w:lang w:eastAsia="en-US"/>
        </w:rPr>
        <w:t xml:space="preserve">zo </w:t>
      </w:r>
      <w:r w:rsidRPr="005316CF">
        <w:rPr>
          <w:lang w:eastAsia="en-US"/>
        </w:rPr>
        <w:t>tot stichting kost behagen</w:t>
      </w:r>
      <w:r>
        <w:rPr>
          <w:lang w:eastAsia="en-US"/>
        </w:rPr>
        <w:t>,</w:t>
      </w:r>
      <w:r w:rsidRPr="005316CF">
        <w:rPr>
          <w:lang w:eastAsia="en-US"/>
        </w:rPr>
        <w:t xml:space="preserve"> </w:t>
      </w:r>
    </w:p>
    <w:p w:rsidR="00F4202A" w:rsidRPr="005316CF" w:rsidRDefault="00F4202A" w:rsidP="00F4202A">
      <w:pPr>
        <w:jc w:val="both"/>
        <w:rPr>
          <w:lang w:eastAsia="en-US"/>
        </w:rPr>
      </w:pPr>
      <w:r w:rsidRPr="005316CF">
        <w:rPr>
          <w:lang w:eastAsia="en-US"/>
        </w:rPr>
        <w:t>Die sullen uwen Lof door de eeuwen h</w:t>
      </w:r>
      <w:r>
        <w:rPr>
          <w:lang w:eastAsia="en-US"/>
        </w:rPr>
        <w:t>een</w:t>
      </w:r>
      <w:r w:rsidRPr="005316CF">
        <w:rPr>
          <w:lang w:eastAsia="en-US"/>
        </w:rPr>
        <w:t xml:space="preserve"> draagen.</w:t>
      </w:r>
    </w:p>
    <w:p w:rsidR="00F4202A" w:rsidRDefault="00F4202A" w:rsidP="00F4202A">
      <w:pPr>
        <w:jc w:val="both"/>
        <w:rPr>
          <w:lang w:eastAsia="en-US"/>
        </w:rPr>
      </w:pPr>
    </w:p>
    <w:p w:rsidR="00F4202A" w:rsidRDefault="00F4202A" w:rsidP="00F4202A">
      <w:pPr>
        <w:jc w:val="both"/>
        <w:rPr>
          <w:lang w:eastAsia="en-US"/>
        </w:rPr>
      </w:pPr>
    </w:p>
    <w:p w:rsidR="00F4202A" w:rsidRDefault="00F4202A" w:rsidP="00F4202A">
      <w:pPr>
        <w:jc w:val="both"/>
        <w:rPr>
          <w:lang w:eastAsia="en-US"/>
        </w:rPr>
      </w:pPr>
    </w:p>
    <w:p w:rsidR="00F4202A" w:rsidRPr="002F68AB" w:rsidRDefault="00F4202A" w:rsidP="00F4202A">
      <w:pPr>
        <w:jc w:val="both"/>
        <w:rPr>
          <w:b/>
          <w:lang w:eastAsia="en-US"/>
        </w:rPr>
      </w:pPr>
      <w:r w:rsidRPr="002F68AB">
        <w:rPr>
          <w:b/>
          <w:lang w:eastAsia="en-US"/>
        </w:rPr>
        <w:t>II. BRINK.</w:t>
      </w:r>
    </w:p>
    <w:p w:rsidR="00F4202A" w:rsidRDefault="00F4202A" w:rsidP="00F4202A">
      <w:pPr>
        <w:jc w:val="both"/>
        <w:rPr>
          <w:lang w:eastAsia="en-US"/>
        </w:rPr>
      </w:pPr>
      <w:r w:rsidRPr="002F68AB">
        <w:rPr>
          <w:b/>
          <w:lang w:eastAsia="en-US"/>
        </w:rPr>
        <w:t>TREUR-ZANG,</w:t>
      </w:r>
      <w:r w:rsidRPr="002F68AB">
        <w:rPr>
          <w:lang w:eastAsia="en-US"/>
        </w:rPr>
        <w:br/>
      </w:r>
    </w:p>
    <w:p w:rsidR="00F4202A" w:rsidRPr="005316CF" w:rsidRDefault="00F4202A" w:rsidP="00F4202A">
      <w:pPr>
        <w:jc w:val="both"/>
        <w:rPr>
          <w:lang w:eastAsia="en-US"/>
        </w:rPr>
      </w:pPr>
      <w:r w:rsidRPr="005316CF">
        <w:rPr>
          <w:lang w:eastAsia="en-US"/>
        </w:rPr>
        <w:t>Over het Droevig dog Zalig Afsterven</w:t>
      </w:r>
      <w:r>
        <w:rPr>
          <w:lang w:eastAsia="en-US"/>
        </w:rPr>
        <w:t xml:space="preserve"> </w:t>
      </w:r>
      <w:r w:rsidRPr="005316CF">
        <w:rPr>
          <w:lang w:eastAsia="en-US"/>
        </w:rPr>
        <w:t>VAN</w:t>
      </w:r>
      <w:r>
        <w:rPr>
          <w:lang w:eastAsia="en-US"/>
        </w:rPr>
        <w:t xml:space="preserve"> </w:t>
      </w:r>
      <w:r w:rsidRPr="005316CF">
        <w:rPr>
          <w:lang w:eastAsia="en-US"/>
        </w:rPr>
        <w:t>JAKOB KOELMAN,</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ZANG.</w:t>
      </w:r>
    </w:p>
    <w:p w:rsidR="00F4202A" w:rsidRDefault="00F4202A" w:rsidP="00F4202A">
      <w:pPr>
        <w:jc w:val="both"/>
        <w:rPr>
          <w:lang w:eastAsia="en-US"/>
        </w:rPr>
      </w:pPr>
      <w:r w:rsidRPr="005316CF">
        <w:rPr>
          <w:lang w:eastAsia="en-US"/>
        </w:rPr>
        <w:t xml:space="preserve">Hoe is Gods Volk in Sluys zo zeer verslagen? </w:t>
      </w:r>
    </w:p>
    <w:p w:rsidR="00F4202A" w:rsidRPr="005316CF" w:rsidRDefault="00F4202A" w:rsidP="00F4202A">
      <w:pPr>
        <w:jc w:val="both"/>
        <w:rPr>
          <w:lang w:eastAsia="en-US"/>
        </w:rPr>
      </w:pPr>
      <w:r w:rsidRPr="005316CF">
        <w:rPr>
          <w:lang w:eastAsia="en-US"/>
        </w:rPr>
        <w:t xml:space="preserve">Hoe </w:t>
      </w:r>
      <w:r>
        <w:rPr>
          <w:lang w:eastAsia="en-US"/>
        </w:rPr>
        <w:t xml:space="preserve">zo </w:t>
      </w:r>
      <w:r w:rsidRPr="005316CF">
        <w:rPr>
          <w:lang w:eastAsia="en-US"/>
        </w:rPr>
        <w:t>onsteld? 'k Moet na de reden vragen</w:t>
      </w:r>
    </w:p>
    <w:p w:rsidR="00F4202A" w:rsidRPr="005316CF" w:rsidRDefault="00F4202A" w:rsidP="00F4202A">
      <w:pPr>
        <w:jc w:val="both"/>
        <w:rPr>
          <w:lang w:eastAsia="en-US"/>
        </w:rPr>
      </w:pPr>
      <w:r w:rsidRPr="005316CF">
        <w:rPr>
          <w:lang w:eastAsia="en-US"/>
        </w:rPr>
        <w:t>Van dit gejammer, en naare zugten</w:t>
      </w:r>
      <w:r>
        <w:rPr>
          <w:lang w:eastAsia="en-US"/>
        </w:rPr>
        <w:t>,</w:t>
      </w:r>
    </w:p>
    <w:p w:rsidR="00F4202A" w:rsidRDefault="00F4202A" w:rsidP="00F4202A">
      <w:pPr>
        <w:jc w:val="both"/>
        <w:rPr>
          <w:lang w:eastAsia="en-US"/>
        </w:rPr>
      </w:pPr>
      <w:r w:rsidRPr="005316CF">
        <w:rPr>
          <w:lang w:eastAsia="en-US"/>
        </w:rPr>
        <w:t xml:space="preserve">Dat mijn </w:t>
      </w:r>
      <w:r>
        <w:rPr>
          <w:lang w:eastAsia="en-US"/>
        </w:rPr>
        <w:t>eni</w:t>
      </w:r>
      <w:r w:rsidRPr="005316CF">
        <w:rPr>
          <w:lang w:eastAsia="en-US"/>
        </w:rPr>
        <w:t xml:space="preserve">g ongeval doet dugten. </w:t>
      </w:r>
    </w:p>
    <w:p w:rsidR="00F4202A" w:rsidRDefault="00F4202A" w:rsidP="00F4202A">
      <w:pPr>
        <w:jc w:val="both"/>
        <w:rPr>
          <w:lang w:eastAsia="en-US"/>
        </w:rPr>
      </w:pPr>
      <w:r w:rsidRPr="005316CF">
        <w:rPr>
          <w:lang w:eastAsia="en-US"/>
        </w:rPr>
        <w:t xml:space="preserve">Wel Zions Volk hoe dus </w:t>
      </w:r>
      <w:r>
        <w:rPr>
          <w:lang w:eastAsia="en-US"/>
        </w:rPr>
        <w:t xml:space="preserve">zo </w:t>
      </w:r>
      <w:r w:rsidRPr="005316CF">
        <w:rPr>
          <w:lang w:eastAsia="en-US"/>
        </w:rPr>
        <w:t xml:space="preserve">nat bekreten, </w:t>
      </w:r>
    </w:p>
    <w:p w:rsidR="00F4202A" w:rsidRPr="005316CF" w:rsidRDefault="00F4202A" w:rsidP="00F4202A">
      <w:pPr>
        <w:jc w:val="both"/>
        <w:rPr>
          <w:lang w:eastAsia="en-US"/>
        </w:rPr>
      </w:pPr>
      <w:r w:rsidRPr="005316CF">
        <w:rPr>
          <w:lang w:eastAsia="en-US"/>
        </w:rPr>
        <w:t xml:space="preserve">En in het stov </w:t>
      </w:r>
      <w:r>
        <w:rPr>
          <w:lang w:eastAsia="en-US"/>
        </w:rPr>
        <w:t xml:space="preserve">zo </w:t>
      </w:r>
      <w:r w:rsidRPr="005316CF">
        <w:rPr>
          <w:lang w:eastAsia="en-US"/>
        </w:rPr>
        <w:t>rouwig neer gezeten?</w:t>
      </w:r>
    </w:p>
    <w:p w:rsidR="00F4202A" w:rsidRPr="005316CF" w:rsidRDefault="00F4202A" w:rsidP="00F4202A">
      <w:pPr>
        <w:jc w:val="both"/>
        <w:rPr>
          <w:lang w:eastAsia="en-US"/>
        </w:rPr>
      </w:pPr>
      <w:r w:rsidRPr="005316CF">
        <w:rPr>
          <w:lang w:eastAsia="en-US"/>
        </w:rPr>
        <w:t>Wat wil dat hand gewring en brak getraan?</w:t>
      </w:r>
    </w:p>
    <w:p w:rsidR="00F4202A" w:rsidRPr="005316CF" w:rsidRDefault="00F4202A" w:rsidP="00F4202A">
      <w:pPr>
        <w:jc w:val="both"/>
        <w:rPr>
          <w:lang w:eastAsia="en-US"/>
        </w:rPr>
      </w:pPr>
      <w:r w:rsidRPr="005316CF">
        <w:rPr>
          <w:lang w:eastAsia="en-US"/>
        </w:rPr>
        <w:t>Dat bleek besterven en verbaast te staan</w:t>
      </w:r>
      <w:r>
        <w:rPr>
          <w:lang w:eastAsia="en-US"/>
        </w:rPr>
        <w:t>?</w:t>
      </w:r>
    </w:p>
    <w:p w:rsidR="00F4202A" w:rsidRDefault="00F4202A" w:rsidP="00F4202A">
      <w:pPr>
        <w:jc w:val="both"/>
        <w:rPr>
          <w:lang w:eastAsia="en-US"/>
        </w:rPr>
      </w:pPr>
      <w:r w:rsidRPr="005316CF">
        <w:rPr>
          <w:lang w:eastAsia="en-US"/>
        </w:rPr>
        <w:t xml:space="preserve">Dat klagen van verlies, dat myn 't hert </w:t>
      </w:r>
      <w:r>
        <w:rPr>
          <w:lang w:eastAsia="en-US"/>
        </w:rPr>
        <w:t xml:space="preserve">zo </w:t>
      </w:r>
      <w:r w:rsidRPr="005316CF">
        <w:rPr>
          <w:lang w:eastAsia="en-US"/>
        </w:rPr>
        <w:t>roerd</w:t>
      </w:r>
      <w:r>
        <w:rPr>
          <w:lang w:eastAsia="en-US"/>
        </w:rPr>
        <w:t>,</w:t>
      </w:r>
      <w:r w:rsidRPr="005316CF">
        <w:rPr>
          <w:lang w:eastAsia="en-US"/>
        </w:rPr>
        <w:t xml:space="preserve"> </w:t>
      </w:r>
    </w:p>
    <w:p w:rsidR="00F4202A" w:rsidRPr="005316CF" w:rsidRDefault="00F4202A" w:rsidP="00F4202A">
      <w:pPr>
        <w:jc w:val="both"/>
        <w:rPr>
          <w:lang w:eastAsia="en-US"/>
        </w:rPr>
      </w:pPr>
      <w:r w:rsidRPr="005316CF">
        <w:rPr>
          <w:lang w:eastAsia="en-US"/>
        </w:rPr>
        <w:t>Dog zeggen</w:t>
      </w:r>
      <w:r>
        <w:rPr>
          <w:lang w:eastAsia="en-US"/>
        </w:rPr>
        <w:t>?</w:t>
      </w:r>
      <w:r w:rsidRPr="005316CF">
        <w:rPr>
          <w:lang w:eastAsia="en-US"/>
        </w:rPr>
        <w:t xml:space="preserve"> Wat is 't dat u </w:t>
      </w:r>
      <w:r>
        <w:rPr>
          <w:lang w:eastAsia="en-US"/>
        </w:rPr>
        <w:t xml:space="preserve">zo </w:t>
      </w:r>
      <w:r w:rsidRPr="005316CF">
        <w:rPr>
          <w:lang w:eastAsia="en-US"/>
        </w:rPr>
        <w:t>verre' vervoerd</w:t>
      </w:r>
    </w:p>
    <w:p w:rsidR="00F4202A" w:rsidRPr="005316CF" w:rsidRDefault="00F4202A" w:rsidP="00F4202A">
      <w:pPr>
        <w:jc w:val="both"/>
        <w:rPr>
          <w:lang w:eastAsia="en-US"/>
        </w:rPr>
      </w:pPr>
      <w:r w:rsidRPr="005316CF">
        <w:rPr>
          <w:lang w:eastAsia="en-US"/>
        </w:rPr>
        <w:t>In droefhe</w:t>
      </w:r>
      <w:r>
        <w:rPr>
          <w:lang w:eastAsia="en-US"/>
        </w:rPr>
        <w:t>id en beklag? Ey Christen-schaar</w:t>
      </w:r>
    </w:p>
    <w:p w:rsidR="00F4202A" w:rsidRPr="005316CF" w:rsidRDefault="00F4202A" w:rsidP="00F4202A">
      <w:pPr>
        <w:jc w:val="both"/>
        <w:rPr>
          <w:lang w:eastAsia="en-US"/>
        </w:rPr>
      </w:pPr>
      <w:r w:rsidRPr="005316CF">
        <w:rPr>
          <w:lang w:eastAsia="en-US"/>
        </w:rPr>
        <w:t>Zegd</w:t>
      </w:r>
      <w:r>
        <w:rPr>
          <w:lang w:eastAsia="en-US"/>
        </w:rPr>
        <w:t>,</w:t>
      </w:r>
      <w:r w:rsidRPr="005316CF">
        <w:rPr>
          <w:lang w:eastAsia="en-US"/>
        </w:rPr>
        <w:t xml:space="preserve"> wat u deerd</w:t>
      </w:r>
      <w:r>
        <w:rPr>
          <w:lang w:eastAsia="en-US"/>
        </w:rPr>
        <w:t>,</w:t>
      </w:r>
      <w:r w:rsidRPr="005316CF">
        <w:rPr>
          <w:lang w:eastAsia="en-US"/>
        </w:rPr>
        <w:t xml:space="preserve"> en prangt tot dit misbaar!</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TEGEN-ZANG.</w:t>
      </w:r>
    </w:p>
    <w:p w:rsidR="00F4202A" w:rsidRDefault="00F4202A" w:rsidP="00F4202A">
      <w:pPr>
        <w:jc w:val="both"/>
        <w:rPr>
          <w:lang w:eastAsia="en-US"/>
        </w:rPr>
      </w:pPr>
      <w:r w:rsidRPr="005316CF">
        <w:rPr>
          <w:lang w:eastAsia="en-US"/>
        </w:rPr>
        <w:t xml:space="preserve">Vraagt ge nog, hoe ik nu </w:t>
      </w:r>
      <w:r>
        <w:rPr>
          <w:lang w:eastAsia="en-US"/>
        </w:rPr>
        <w:t xml:space="preserve">zo </w:t>
      </w:r>
      <w:r w:rsidRPr="005316CF">
        <w:rPr>
          <w:lang w:eastAsia="en-US"/>
        </w:rPr>
        <w:t xml:space="preserve">zeer mag weersen! </w:t>
      </w:r>
    </w:p>
    <w:p w:rsidR="00F4202A" w:rsidRPr="005316CF" w:rsidRDefault="00F4202A" w:rsidP="00F4202A">
      <w:pPr>
        <w:jc w:val="both"/>
        <w:rPr>
          <w:lang w:eastAsia="en-US"/>
        </w:rPr>
      </w:pPr>
      <w:r w:rsidRPr="005316CF">
        <w:rPr>
          <w:lang w:eastAsia="en-US"/>
        </w:rPr>
        <w:t>Daar my dunkt dat 'k zeivs als 't waar al de st</w:t>
      </w:r>
      <w:r>
        <w:rPr>
          <w:lang w:eastAsia="en-US"/>
        </w:rPr>
        <w:t>een</w:t>
      </w:r>
    </w:p>
    <w:p w:rsidR="00F4202A" w:rsidRPr="005316CF" w:rsidRDefault="00F4202A" w:rsidP="00F4202A">
      <w:pPr>
        <w:jc w:val="both"/>
        <w:rPr>
          <w:lang w:eastAsia="en-US"/>
        </w:rPr>
      </w:pPr>
      <w:r w:rsidRPr="005316CF">
        <w:rPr>
          <w:lang w:eastAsia="en-US"/>
        </w:rPr>
        <w:t>Van Sluys bewegen zie, en nat beschreid</w:t>
      </w:r>
      <w:r>
        <w:rPr>
          <w:lang w:eastAsia="en-US"/>
        </w:rPr>
        <w:t>!</w:t>
      </w:r>
    </w:p>
    <w:p w:rsidR="00F4202A" w:rsidRPr="005316CF" w:rsidRDefault="00F4202A" w:rsidP="00F4202A">
      <w:pPr>
        <w:jc w:val="both"/>
        <w:rPr>
          <w:lang w:eastAsia="en-US"/>
        </w:rPr>
      </w:pPr>
      <w:r w:rsidRPr="005316CF">
        <w:rPr>
          <w:lang w:eastAsia="en-US"/>
        </w:rPr>
        <w:t xml:space="preserve">En </w:t>
      </w:r>
      <w:r>
        <w:rPr>
          <w:lang w:eastAsia="en-US"/>
        </w:rPr>
        <w:t xml:space="preserve">zo </w:t>
      </w:r>
      <w:r w:rsidRPr="005316CF">
        <w:rPr>
          <w:lang w:eastAsia="en-US"/>
        </w:rPr>
        <w:t>veel red'nen heb van treurigheid</w:t>
      </w:r>
      <w:r>
        <w:rPr>
          <w:lang w:eastAsia="en-US"/>
        </w:rPr>
        <w:t>!</w:t>
      </w:r>
    </w:p>
    <w:p w:rsidR="00F4202A" w:rsidRDefault="00F4202A" w:rsidP="00F4202A">
      <w:pPr>
        <w:jc w:val="both"/>
        <w:rPr>
          <w:lang w:eastAsia="en-US"/>
        </w:rPr>
      </w:pPr>
      <w:r w:rsidRPr="005316CF">
        <w:rPr>
          <w:lang w:eastAsia="en-US"/>
        </w:rPr>
        <w:t>Nu niet alleen 't wr</w:t>
      </w:r>
      <w:r>
        <w:rPr>
          <w:lang w:eastAsia="en-US"/>
        </w:rPr>
        <w:t>ede</w:t>
      </w:r>
      <w:r w:rsidRPr="005316CF">
        <w:rPr>
          <w:lang w:eastAsia="en-US"/>
        </w:rPr>
        <w:t xml:space="preserve"> Nood lot van de dood, </w:t>
      </w:r>
    </w:p>
    <w:p w:rsidR="00F4202A" w:rsidRPr="005316CF" w:rsidRDefault="00F4202A" w:rsidP="00F4202A">
      <w:pPr>
        <w:jc w:val="both"/>
        <w:rPr>
          <w:lang w:eastAsia="en-US"/>
        </w:rPr>
      </w:pPr>
      <w:r w:rsidRPr="005316CF">
        <w:rPr>
          <w:lang w:eastAsia="en-US"/>
        </w:rPr>
        <w:t>Ons van d' hoop der BRITTEN Koningin ontbloot;</w:t>
      </w:r>
    </w:p>
    <w:p w:rsidR="00F4202A" w:rsidRPr="005316CF" w:rsidRDefault="00F4202A" w:rsidP="00F4202A">
      <w:pPr>
        <w:jc w:val="both"/>
        <w:rPr>
          <w:lang w:eastAsia="en-US"/>
        </w:rPr>
      </w:pPr>
      <w:r w:rsidRPr="005316CF">
        <w:rPr>
          <w:lang w:eastAsia="en-US"/>
        </w:rPr>
        <w:t>Maar boven dat verlies</w:t>
      </w:r>
      <w:r>
        <w:rPr>
          <w:lang w:eastAsia="en-US"/>
        </w:rPr>
        <w:t>,</w:t>
      </w:r>
      <w:r w:rsidRPr="005316CF">
        <w:rPr>
          <w:lang w:eastAsia="en-US"/>
        </w:rPr>
        <w:t xml:space="preserve"> 0 Smart! 0 Rouw!</w:t>
      </w:r>
    </w:p>
    <w:p w:rsidR="00F4202A" w:rsidRDefault="00F4202A" w:rsidP="00F4202A">
      <w:pPr>
        <w:jc w:val="both"/>
        <w:rPr>
          <w:lang w:eastAsia="en-US"/>
        </w:rPr>
      </w:pPr>
      <w:r w:rsidRPr="005316CF">
        <w:rPr>
          <w:lang w:eastAsia="en-US"/>
        </w:rPr>
        <w:t xml:space="preserve">Beroovd zoo'n stigter van Gods Kerk-gebouw. </w:t>
      </w:r>
    </w:p>
    <w:p w:rsidR="00F4202A" w:rsidRPr="005316CF" w:rsidRDefault="00F4202A" w:rsidP="00F4202A">
      <w:pPr>
        <w:jc w:val="both"/>
        <w:rPr>
          <w:lang w:eastAsia="en-US"/>
        </w:rPr>
      </w:pPr>
      <w:r w:rsidRPr="005316CF">
        <w:rPr>
          <w:lang w:eastAsia="en-US"/>
        </w:rPr>
        <w:t>d' Onverhoopte mate, 't drouvige gerugt</w:t>
      </w:r>
      <w:r>
        <w:rPr>
          <w:lang w:eastAsia="en-US"/>
        </w:rPr>
        <w:t>,</w:t>
      </w:r>
    </w:p>
    <w:p w:rsidR="00F4202A" w:rsidRPr="005316CF" w:rsidRDefault="00F4202A" w:rsidP="00F4202A">
      <w:pPr>
        <w:jc w:val="both"/>
        <w:rPr>
          <w:lang w:eastAsia="en-US"/>
        </w:rPr>
      </w:pPr>
      <w:r w:rsidRPr="005316CF">
        <w:rPr>
          <w:lang w:eastAsia="en-US"/>
        </w:rPr>
        <w:t>(</w:t>
      </w:r>
      <w:r>
        <w:rPr>
          <w:lang w:eastAsia="en-US"/>
        </w:rPr>
        <w:t xml:space="preserve">Zo </w:t>
      </w:r>
      <w:r w:rsidRPr="005316CF">
        <w:rPr>
          <w:lang w:eastAsia="en-US"/>
        </w:rPr>
        <w:t>je weten wilt d' oorsaak van ons gezugt)</w:t>
      </w:r>
    </w:p>
    <w:p w:rsidR="00F4202A" w:rsidRPr="005316CF" w:rsidRDefault="00F4202A" w:rsidP="00F4202A">
      <w:pPr>
        <w:jc w:val="both"/>
        <w:rPr>
          <w:lang w:eastAsia="en-US"/>
        </w:rPr>
      </w:pPr>
      <w:r w:rsidRPr="005316CF">
        <w:rPr>
          <w:lang w:eastAsia="en-US"/>
        </w:rPr>
        <w:t>Dat van Uitregt herwaards komt te waayen</w:t>
      </w:r>
      <w:r>
        <w:rPr>
          <w:lang w:eastAsia="en-US"/>
        </w:rPr>
        <w:t>,</w:t>
      </w:r>
    </w:p>
    <w:p w:rsidR="00F4202A" w:rsidRDefault="00F4202A" w:rsidP="00F4202A">
      <w:pPr>
        <w:jc w:val="both"/>
        <w:rPr>
          <w:lang w:eastAsia="en-US"/>
        </w:rPr>
      </w:pPr>
      <w:r w:rsidRPr="005316CF">
        <w:rPr>
          <w:lang w:eastAsia="en-US"/>
        </w:rPr>
        <w:t xml:space="preserve">En ons drouvheid baard naauw om te paayen, </w:t>
      </w:r>
    </w:p>
    <w:p w:rsidR="00F4202A" w:rsidRDefault="00F4202A" w:rsidP="00F4202A">
      <w:pPr>
        <w:jc w:val="both"/>
        <w:rPr>
          <w:lang w:eastAsia="en-US"/>
        </w:rPr>
      </w:pPr>
      <w:r w:rsidRPr="005316CF">
        <w:rPr>
          <w:lang w:eastAsia="en-US"/>
        </w:rPr>
        <w:t xml:space="preserve">Is 't schielijk sterven van wel eer ons </w:t>
      </w:r>
      <w:r>
        <w:rPr>
          <w:lang w:eastAsia="en-US"/>
        </w:rPr>
        <w:t>Lera</w:t>
      </w:r>
      <w:r w:rsidRPr="005316CF">
        <w:rPr>
          <w:lang w:eastAsia="en-US"/>
        </w:rPr>
        <w:t xml:space="preserve">ar, </w:t>
      </w:r>
    </w:p>
    <w:p w:rsidR="00F4202A" w:rsidRPr="005316CF" w:rsidRDefault="00F4202A" w:rsidP="00F4202A">
      <w:pPr>
        <w:jc w:val="both"/>
        <w:rPr>
          <w:lang w:eastAsia="en-US"/>
        </w:rPr>
      </w:pPr>
      <w:r w:rsidRPr="005316CF">
        <w:rPr>
          <w:lang w:eastAsia="en-US"/>
        </w:rPr>
        <w:t>JAKOB KOELMAN</w:t>
      </w:r>
      <w:r>
        <w:rPr>
          <w:lang w:eastAsia="en-US"/>
        </w:rPr>
        <w:t>,</w:t>
      </w:r>
      <w:r w:rsidRPr="005316CF">
        <w:rPr>
          <w:lang w:eastAsia="en-US"/>
        </w:rPr>
        <w:t xml:space="preserve"> ons Vaderen Bekeeraar.</w:t>
      </w:r>
    </w:p>
    <w:p w:rsidR="00F4202A" w:rsidRPr="005316CF" w:rsidRDefault="00F4202A" w:rsidP="00F4202A">
      <w:pPr>
        <w:jc w:val="both"/>
        <w:rPr>
          <w:lang w:eastAsia="en-US"/>
        </w:rPr>
      </w:pPr>
      <w:r w:rsidRPr="005316CF">
        <w:rPr>
          <w:lang w:eastAsia="en-US"/>
        </w:rPr>
        <w:t>Want niet te denken aan dat dierbaar pand,</w:t>
      </w:r>
    </w:p>
    <w:p w:rsidR="00F4202A" w:rsidRPr="005316CF" w:rsidRDefault="00F4202A" w:rsidP="00F4202A">
      <w:pPr>
        <w:jc w:val="both"/>
        <w:rPr>
          <w:lang w:eastAsia="en-US"/>
        </w:rPr>
      </w:pPr>
      <w:r w:rsidRPr="005316CF">
        <w:rPr>
          <w:lang w:eastAsia="en-US"/>
        </w:rPr>
        <w:t>Eer zig vergeten kon ons regter-hand.</w:t>
      </w:r>
    </w:p>
    <w:p w:rsidR="00F4202A" w:rsidRPr="005316CF" w:rsidRDefault="00F4202A" w:rsidP="00F4202A">
      <w:pPr>
        <w:jc w:val="both"/>
        <w:rPr>
          <w:lang w:eastAsia="en-US"/>
        </w:rPr>
      </w:pPr>
      <w:r w:rsidRPr="005316CF">
        <w:rPr>
          <w:lang w:eastAsia="en-US"/>
        </w:rPr>
        <w:t>En of ons met regt niet zeer ter herte gaa</w:t>
      </w:r>
      <w:r>
        <w:rPr>
          <w:lang w:eastAsia="en-US"/>
        </w:rPr>
        <w:t>,</w:t>
      </w:r>
    </w:p>
    <w:p w:rsidR="00F4202A" w:rsidRPr="005316CF" w:rsidRDefault="00F4202A" w:rsidP="00F4202A">
      <w:pPr>
        <w:jc w:val="both"/>
        <w:rPr>
          <w:lang w:eastAsia="en-US"/>
        </w:rPr>
      </w:pPr>
      <w:r w:rsidRPr="005316CF">
        <w:rPr>
          <w:lang w:eastAsia="en-US"/>
        </w:rPr>
        <w:t xml:space="preserve">'t Verlies van zoo'n Man, by wien </w:t>
      </w:r>
      <w:r>
        <w:rPr>
          <w:lang w:eastAsia="en-US"/>
        </w:rPr>
        <w:t xml:space="preserve">zo </w:t>
      </w:r>
      <w:r w:rsidRPr="005316CF">
        <w:rPr>
          <w:lang w:eastAsia="en-US"/>
        </w:rPr>
        <w:t>gr</w:t>
      </w:r>
      <w:r>
        <w:rPr>
          <w:lang w:eastAsia="en-US"/>
        </w:rPr>
        <w:t>ote</w:t>
      </w:r>
      <w:r w:rsidRPr="005316CF">
        <w:rPr>
          <w:lang w:eastAsia="en-US"/>
        </w:rPr>
        <w:t>n schaa</w:t>
      </w:r>
    </w:p>
    <w:p w:rsidR="00F4202A" w:rsidRPr="005316CF" w:rsidRDefault="00F4202A" w:rsidP="00F4202A">
      <w:pPr>
        <w:jc w:val="both"/>
        <w:rPr>
          <w:lang w:eastAsia="en-US"/>
        </w:rPr>
      </w:pPr>
      <w:r w:rsidRPr="005316CF">
        <w:rPr>
          <w:lang w:eastAsia="en-US"/>
        </w:rPr>
        <w:t>Gods Kerke lyd</w:t>
      </w:r>
      <w:r>
        <w:rPr>
          <w:lang w:eastAsia="en-US"/>
        </w:rPr>
        <w:t>,</w:t>
      </w:r>
      <w:r w:rsidRPr="005316CF">
        <w:rPr>
          <w:lang w:eastAsia="en-US"/>
        </w:rPr>
        <w:t xml:space="preserve"> en </w:t>
      </w:r>
      <w:r>
        <w:rPr>
          <w:lang w:eastAsia="en-US"/>
        </w:rPr>
        <w:t xml:space="preserve">zo </w:t>
      </w:r>
      <w:r w:rsidRPr="005316CF">
        <w:rPr>
          <w:lang w:eastAsia="en-US"/>
        </w:rPr>
        <w:t>veel dienst ontfing</w:t>
      </w:r>
      <w:r>
        <w:rPr>
          <w:lang w:eastAsia="en-US"/>
        </w:rPr>
        <w:t>,</w:t>
      </w:r>
    </w:p>
    <w:p w:rsidR="00F4202A" w:rsidRDefault="00F4202A" w:rsidP="00F4202A">
      <w:pPr>
        <w:jc w:val="both"/>
        <w:rPr>
          <w:lang w:eastAsia="en-US"/>
        </w:rPr>
      </w:pPr>
      <w:r w:rsidRPr="005316CF">
        <w:rPr>
          <w:lang w:eastAsia="en-US"/>
        </w:rPr>
        <w:t xml:space="preserve">Gods Volk in Sluys, als 't van zijn Mond afhing </w:t>
      </w:r>
    </w:p>
    <w:p w:rsidR="00F4202A" w:rsidRPr="005316CF" w:rsidRDefault="00F4202A" w:rsidP="00F4202A">
      <w:pPr>
        <w:jc w:val="both"/>
        <w:rPr>
          <w:lang w:eastAsia="en-US"/>
        </w:rPr>
      </w:pPr>
      <w:r w:rsidRPr="005316CF">
        <w:rPr>
          <w:lang w:eastAsia="en-US"/>
        </w:rPr>
        <w:t>Dat Geev ik zeer geern over aan u oordeel:</w:t>
      </w:r>
    </w:p>
    <w:p w:rsidR="00F4202A" w:rsidRPr="005316CF" w:rsidRDefault="00F4202A" w:rsidP="00F4202A">
      <w:pPr>
        <w:jc w:val="both"/>
        <w:rPr>
          <w:lang w:eastAsia="en-US"/>
        </w:rPr>
      </w:pPr>
      <w:r w:rsidRPr="005316CF">
        <w:rPr>
          <w:lang w:eastAsia="en-US"/>
        </w:rPr>
        <w:t>Gewis gy strykt ook vonnis tot ons voordeel;</w:t>
      </w:r>
    </w:p>
    <w:p w:rsidR="00F4202A" w:rsidRPr="005316CF" w:rsidRDefault="00F4202A" w:rsidP="00F4202A">
      <w:pPr>
        <w:jc w:val="both"/>
        <w:rPr>
          <w:lang w:eastAsia="en-US"/>
        </w:rPr>
      </w:pPr>
      <w:r>
        <w:rPr>
          <w:lang w:eastAsia="en-US"/>
        </w:rPr>
        <w:t xml:space="preserve">Zo </w:t>
      </w:r>
      <w:r w:rsidRPr="005316CF">
        <w:rPr>
          <w:lang w:eastAsia="en-US"/>
        </w:rPr>
        <w:t>maar uit ons van u werd na gedagt,</w:t>
      </w:r>
    </w:p>
    <w:p w:rsidR="00F4202A" w:rsidRDefault="00F4202A" w:rsidP="00F4202A">
      <w:pPr>
        <w:jc w:val="both"/>
        <w:rPr>
          <w:lang w:eastAsia="en-US"/>
        </w:rPr>
      </w:pPr>
      <w:r w:rsidRPr="005316CF">
        <w:rPr>
          <w:lang w:eastAsia="en-US"/>
        </w:rPr>
        <w:t xml:space="preserve">'t Geen ons zyn wakk'ren dienst heeft toegebragt. </w:t>
      </w:r>
    </w:p>
    <w:p w:rsidR="00F4202A" w:rsidRPr="005316CF" w:rsidRDefault="00F4202A" w:rsidP="00F4202A">
      <w:pPr>
        <w:jc w:val="both"/>
        <w:rPr>
          <w:lang w:eastAsia="en-US"/>
        </w:rPr>
      </w:pPr>
      <w:r w:rsidRPr="005316CF">
        <w:rPr>
          <w:lang w:eastAsia="en-US"/>
        </w:rPr>
        <w:t>Hij was een dapp'ren held op Zions vesten,</w:t>
      </w:r>
    </w:p>
    <w:p w:rsidR="00F4202A" w:rsidRPr="005316CF" w:rsidRDefault="00F4202A" w:rsidP="00F4202A">
      <w:pPr>
        <w:jc w:val="both"/>
        <w:rPr>
          <w:lang w:eastAsia="en-US"/>
        </w:rPr>
      </w:pPr>
      <w:r w:rsidRPr="005316CF">
        <w:rPr>
          <w:lang w:eastAsia="en-US"/>
        </w:rPr>
        <w:t xml:space="preserve">En onder alle </w:t>
      </w:r>
      <w:r>
        <w:rPr>
          <w:lang w:eastAsia="en-US"/>
        </w:rPr>
        <w:t>Lera</w:t>
      </w:r>
      <w:r w:rsidRPr="005316CF">
        <w:rPr>
          <w:lang w:eastAsia="en-US"/>
        </w:rPr>
        <w:t>ars een der besten.</w:t>
      </w:r>
    </w:p>
    <w:p w:rsidR="00F4202A" w:rsidRPr="005316CF" w:rsidRDefault="00F4202A" w:rsidP="00F4202A">
      <w:pPr>
        <w:jc w:val="both"/>
        <w:rPr>
          <w:lang w:eastAsia="en-US"/>
        </w:rPr>
      </w:pPr>
      <w:r w:rsidRPr="005316CF">
        <w:rPr>
          <w:lang w:eastAsia="en-US"/>
        </w:rPr>
        <w:t>Een getrouwen Herder van zyn Schaapen.</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D</w:t>
      </w:r>
      <w:r>
        <w:rPr>
          <w:lang w:eastAsia="en-US"/>
        </w:rPr>
        <w:t>.</w:t>
      </w:r>
      <w:r w:rsidRPr="005316CF">
        <w:rPr>
          <w:lang w:eastAsia="en-US"/>
        </w:rPr>
        <w:t xml:space="preserve"> JAKOB KOELMAN,</w:t>
      </w:r>
    </w:p>
    <w:p w:rsidR="00F4202A" w:rsidRPr="005316CF" w:rsidRDefault="00F4202A" w:rsidP="00F4202A">
      <w:pPr>
        <w:tabs>
          <w:tab w:val="left" w:pos="1152"/>
        </w:tabs>
        <w:jc w:val="both"/>
        <w:rPr>
          <w:lang w:eastAsia="en-US"/>
        </w:rPr>
      </w:pPr>
      <w:r w:rsidRPr="005316CF">
        <w:rPr>
          <w:lang w:eastAsia="en-US"/>
        </w:rPr>
        <w:t xml:space="preserve">L. A. M. Philos. Doctor en gewezen </w:t>
      </w:r>
      <w:r>
        <w:rPr>
          <w:lang w:eastAsia="en-US"/>
        </w:rPr>
        <w:t>Lera</w:t>
      </w:r>
      <w:r w:rsidRPr="005316CF">
        <w:rPr>
          <w:lang w:eastAsia="en-US"/>
        </w:rPr>
        <w:t>ar tot Sluys en Vlaanderen.</w:t>
      </w:r>
    </w:p>
    <w:p w:rsidR="00F4202A" w:rsidRDefault="00F4202A" w:rsidP="00F4202A">
      <w:pPr>
        <w:jc w:val="both"/>
        <w:rPr>
          <w:lang w:eastAsia="en-US"/>
        </w:rPr>
      </w:pPr>
    </w:p>
    <w:p w:rsidR="00F4202A" w:rsidRDefault="00F4202A" w:rsidP="00F4202A">
      <w:pPr>
        <w:jc w:val="both"/>
        <w:rPr>
          <w:lang w:eastAsia="en-US"/>
        </w:rPr>
      </w:pPr>
    </w:p>
    <w:p w:rsidR="00F4202A" w:rsidRDefault="00F4202A" w:rsidP="00F4202A">
      <w:pPr>
        <w:jc w:val="both"/>
        <w:rPr>
          <w:b/>
          <w:i/>
          <w:lang w:eastAsia="en-US"/>
        </w:rPr>
      </w:pPr>
      <w:r w:rsidRPr="005316CF">
        <w:rPr>
          <w:lang w:eastAsia="en-US"/>
        </w:rPr>
        <w:t>2 Sam. III</w:t>
      </w:r>
      <w:r>
        <w:rPr>
          <w:lang w:eastAsia="en-US"/>
        </w:rPr>
        <w:t>:</w:t>
      </w:r>
      <w:r w:rsidRPr="005316CF">
        <w:rPr>
          <w:lang w:eastAsia="en-US"/>
        </w:rPr>
        <w:t xml:space="preserve"> 38. </w:t>
      </w:r>
      <w:r w:rsidRPr="002F68AB">
        <w:rPr>
          <w:b/>
          <w:i/>
          <w:lang w:eastAsia="en-US"/>
        </w:rPr>
        <w:t>Weet gij niet, dat te dien dage een Vorst, ja een Groten in Israël vervallen is?</w:t>
      </w:r>
      <w:r>
        <w:rPr>
          <w:b/>
          <w:i/>
          <w:lang w:eastAsia="en-US"/>
        </w:rPr>
        <w:t xml:space="preserve"> </w:t>
      </w:r>
      <w:r>
        <w:rPr>
          <w:b/>
          <w:i/>
          <w:lang w:eastAsia="en-US"/>
        </w:rPr>
        <w:tab/>
      </w:r>
    </w:p>
    <w:p w:rsidR="00F4202A" w:rsidRDefault="00F4202A" w:rsidP="00F4202A">
      <w:pPr>
        <w:jc w:val="both"/>
        <w:rPr>
          <w:b/>
          <w:i/>
          <w:lang w:eastAsia="en-US"/>
        </w:rPr>
      </w:pPr>
    </w:p>
    <w:p w:rsidR="00F4202A" w:rsidRDefault="00F4202A" w:rsidP="00F4202A">
      <w:pPr>
        <w:jc w:val="both"/>
        <w:rPr>
          <w:b/>
          <w:i/>
          <w:lang w:eastAsia="en-US"/>
        </w:rPr>
      </w:pPr>
    </w:p>
    <w:p w:rsidR="00F4202A" w:rsidRPr="002F68AB" w:rsidRDefault="00F4202A" w:rsidP="00F4202A">
      <w:pPr>
        <w:jc w:val="both"/>
        <w:rPr>
          <w:b/>
        </w:rPr>
      </w:pPr>
      <w:r w:rsidRPr="002F68AB">
        <w:rPr>
          <w:b/>
        </w:rPr>
        <w:t>Rouwgedichten tot blz. 404 zijn niet gedigitaliseerd</w:t>
      </w:r>
    </w:p>
    <w:p w:rsidR="00F4202A" w:rsidRPr="005316CF" w:rsidRDefault="00F4202A" w:rsidP="00F4202A">
      <w:pPr>
        <w:jc w:val="both"/>
      </w:pPr>
    </w:p>
    <w:p w:rsidR="00F4202A" w:rsidRPr="005316CF" w:rsidRDefault="00F4202A" w:rsidP="00F4202A">
      <w:pPr>
        <w:jc w:val="both"/>
        <w:rPr>
          <w:lang w:eastAsia="en-US"/>
        </w:rPr>
      </w:pPr>
      <w:r w:rsidRPr="005316CF">
        <w:rPr>
          <w:lang w:eastAsia="en-US"/>
        </w:rPr>
        <w:br w:type="page"/>
        <w:t>405</w:t>
      </w:r>
    </w:p>
    <w:p w:rsidR="00F4202A" w:rsidRPr="005316CF" w:rsidRDefault="00F4202A" w:rsidP="00F4202A">
      <w:pPr>
        <w:jc w:val="both"/>
        <w:rPr>
          <w:lang w:eastAsia="en-US"/>
        </w:rPr>
      </w:pPr>
      <w:r w:rsidRPr="005316CF">
        <w:rPr>
          <w:lang w:eastAsia="en-US"/>
        </w:rPr>
        <w:t>Bijlage C.</w:t>
      </w:r>
    </w:p>
    <w:p w:rsidR="00F4202A" w:rsidRPr="005316CF" w:rsidRDefault="00F4202A" w:rsidP="00F4202A">
      <w:pPr>
        <w:jc w:val="both"/>
        <w:rPr>
          <w:lang w:eastAsia="en-US"/>
        </w:rPr>
      </w:pPr>
      <w:r w:rsidRPr="005316CF">
        <w:rPr>
          <w:lang w:eastAsia="en-US"/>
        </w:rPr>
        <w:t>Penning Koelman betreffende.</w:t>
      </w:r>
    </w:p>
    <w:p w:rsidR="00F4202A" w:rsidRPr="005316CF" w:rsidRDefault="00F4202A" w:rsidP="00F4202A">
      <w:pPr>
        <w:jc w:val="both"/>
      </w:pPr>
    </w:p>
    <w:p w:rsidR="00F4202A" w:rsidRPr="005316CF" w:rsidRDefault="00F4202A" w:rsidP="00F4202A">
      <w:pPr>
        <w:jc w:val="both"/>
        <w:rPr>
          <w:lang w:eastAsia="en-US"/>
        </w:rPr>
      </w:pPr>
      <w:r w:rsidRPr="005316CF">
        <w:rPr>
          <w:lang w:eastAsia="en-US"/>
        </w:rPr>
        <w:t>Deze medaille is naar het ontwerp op blz. 302 reeds genoemden Ericus Walten gemaakt door zekeren medail</w:t>
      </w:r>
      <w:r w:rsidRPr="005316CF">
        <w:rPr>
          <w:lang w:eastAsia="en-US"/>
        </w:rPr>
        <w:softHyphen/>
        <w:t>leur Smeltzing, woonachtig te Leiden.</w:t>
      </w:r>
    </w:p>
    <w:p w:rsidR="00F4202A" w:rsidRPr="005316CF" w:rsidRDefault="00F4202A" w:rsidP="00F4202A">
      <w:pPr>
        <w:jc w:val="both"/>
        <w:rPr>
          <w:lang w:eastAsia="en-US"/>
        </w:rPr>
      </w:pPr>
      <w:r w:rsidRPr="005316CF">
        <w:rPr>
          <w:lang w:eastAsia="en-US"/>
        </w:rPr>
        <w:t>Zij was in die dagen onder verschil</w:t>
      </w:r>
      <w:r w:rsidRPr="005316CF">
        <w:rPr>
          <w:lang w:eastAsia="en-US"/>
        </w:rPr>
        <w:softHyphen/>
        <w:t>lende namen bekend. In de brieven van genoemden wapensnijder wordt zij „de Ruiter" genoemd naar de hoofdfiguur, terwijl uit de verh</w:t>
      </w:r>
      <w:r>
        <w:rPr>
          <w:lang w:eastAsia="en-US"/>
        </w:rPr>
        <w:t>ore</w:t>
      </w:r>
      <w:r w:rsidRPr="005316CF">
        <w:rPr>
          <w:lang w:eastAsia="en-US"/>
        </w:rPr>
        <w:t>n van het Hof (Walten is nl. in een proces gewikkeld geworden) blijkt, dat men haar ook naar de aanvangs</w:t>
      </w:r>
      <w:r w:rsidRPr="005316CF">
        <w:rPr>
          <w:lang w:eastAsia="en-US"/>
        </w:rPr>
        <w:softHyphen/>
        <w:t xml:space="preserve">woorden van het opschrift van het label „Ita Domfine" noemde. Zij komt niet voor bij „van Loon", maar wel in de Vries en de Jonge, </w:t>
      </w:r>
      <w:r>
        <w:rPr>
          <w:lang w:eastAsia="en-US"/>
        </w:rPr>
        <w:t>Nederlands</w:t>
      </w:r>
      <w:r w:rsidRPr="005316CF">
        <w:rPr>
          <w:lang w:eastAsia="en-US"/>
        </w:rPr>
        <w:t>e Gedenkpenningen" II, 125 v. v. en plaat X n. 7</w:t>
      </w:r>
      <w:r>
        <w:rPr>
          <w:lang w:eastAsia="en-US"/>
        </w:rPr>
        <w:t>. De</w:t>
      </w:r>
      <w:r w:rsidRPr="005316CF">
        <w:rPr>
          <w:lang w:eastAsia="en-US"/>
        </w:rPr>
        <w:t>ze h</w:t>
      </w:r>
      <w:r>
        <w:rPr>
          <w:lang w:eastAsia="en-US"/>
        </w:rPr>
        <w:t>ere</w:t>
      </w:r>
      <w:r w:rsidRPr="005316CF">
        <w:rPr>
          <w:lang w:eastAsia="en-US"/>
        </w:rPr>
        <w:t xml:space="preserve">n hebben blijkbaar niet geweten, dat de medaille betrekking heeft op Koelman, </w:t>
      </w:r>
      <w:r>
        <w:rPr>
          <w:lang w:eastAsia="en-US"/>
        </w:rPr>
        <w:t>zoa</w:t>
      </w:r>
      <w:r w:rsidRPr="005316CF">
        <w:rPr>
          <w:lang w:eastAsia="en-US"/>
        </w:rPr>
        <w:t>ls voor het Hof door Walten is erkend en niet onduidelijk blijkt uit deze er bij beh</w:t>
      </w:r>
      <w:r>
        <w:rPr>
          <w:lang w:eastAsia="en-US"/>
        </w:rPr>
        <w:t>ore</w:t>
      </w:r>
      <w:r w:rsidRPr="005316CF">
        <w:rPr>
          <w:lang w:eastAsia="en-US"/>
        </w:rPr>
        <w:t>nde uit</w:t>
      </w:r>
      <w:r w:rsidRPr="005316CF">
        <w:rPr>
          <w:lang w:eastAsia="en-US"/>
        </w:rPr>
        <w:softHyphen/>
        <w:t>legging onder Walten's papieren gevonden</w:t>
      </w:r>
      <w:r>
        <w:rPr>
          <w:lang w:eastAsia="en-US"/>
        </w:rPr>
        <w:t>:</w:t>
      </w:r>
      <w:r w:rsidRPr="005316CF">
        <w:rPr>
          <w:lang w:eastAsia="en-US"/>
        </w:rPr>
        <w:t xml:space="preserve"> 1)</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Alles wat volgt ontleende ik aan Dr. Knuttel's keurige verhandeling over E. Walten. (Zie blz. 302).</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„Uitlegging op de 31 </w:t>
      </w:r>
      <w:r>
        <w:rPr>
          <w:lang w:eastAsia="en-US"/>
        </w:rPr>
        <w:t>M</w:t>
      </w:r>
      <w:r w:rsidRPr="005316CF">
        <w:rPr>
          <w:lang w:eastAsia="en-US"/>
        </w:rPr>
        <w:t>edailje</w:t>
      </w:r>
      <w:r>
        <w:rPr>
          <w:lang w:eastAsia="en-US"/>
        </w:rPr>
        <w:t>,</w:t>
      </w:r>
      <w:r w:rsidRPr="005316CF">
        <w:rPr>
          <w:lang w:eastAsia="en-US"/>
        </w:rPr>
        <w:t xml:space="preserve"> of Penning, gemaakt ter </w:t>
      </w:r>
      <w:r>
        <w:rPr>
          <w:lang w:eastAsia="en-US"/>
        </w:rPr>
        <w:t>ere</w:t>
      </w:r>
      <w:r w:rsidRPr="005316CF">
        <w:rPr>
          <w:lang w:eastAsia="en-US"/>
        </w:rPr>
        <w:t>n van</w:t>
      </w:r>
      <w:r>
        <w:rPr>
          <w:lang w:eastAsia="en-US"/>
        </w:rPr>
        <w:t xml:space="preserve"> de Nederlands</w:t>
      </w:r>
      <w:r w:rsidRPr="005316CF">
        <w:rPr>
          <w:lang w:eastAsia="en-US"/>
        </w:rPr>
        <w:t>en Apostel, en Hoogverligten Propheet</w:t>
      </w:r>
      <w:r>
        <w:rPr>
          <w:lang w:eastAsia="en-US"/>
        </w:rPr>
        <w:t>,</w:t>
      </w:r>
      <w:r w:rsidRPr="005316CF">
        <w:rPr>
          <w:lang w:eastAsia="en-US"/>
        </w:rPr>
        <w:t xml:space="preserve"> Jacobus Koelman, gewezene Predikant te Sluys in Vlaanderen, en nu Leraar en Opperste Leydsman van een deel fijne Broeders en Zusters van zijn Ordre.</w:t>
      </w:r>
    </w:p>
    <w:p w:rsidR="00F4202A" w:rsidRPr="005316CF" w:rsidRDefault="00F4202A" w:rsidP="00F4202A">
      <w:pPr>
        <w:jc w:val="both"/>
        <w:rPr>
          <w:lang w:eastAsia="en-US"/>
        </w:rPr>
      </w:pPr>
      <w:r w:rsidRPr="005316CF">
        <w:rPr>
          <w:lang w:eastAsia="en-US"/>
        </w:rPr>
        <w:t>De eerste zijde vertoond</w:t>
      </w:r>
      <w:r>
        <w:rPr>
          <w:lang w:eastAsia="en-US"/>
        </w:rPr>
        <w:t xml:space="preserve"> de </w:t>
      </w:r>
      <w:r w:rsidRPr="005316CF">
        <w:rPr>
          <w:lang w:eastAsia="en-US"/>
        </w:rPr>
        <w:t>Predikant, Jacobus Koelman, in sijn ordinaire gewast, zittende op een Esel</w:t>
      </w:r>
      <w:r>
        <w:rPr>
          <w:lang w:eastAsia="en-US"/>
        </w:rPr>
        <w:t>,</w:t>
      </w:r>
      <w:r w:rsidRPr="005316CF">
        <w:rPr>
          <w:lang w:eastAsia="en-US"/>
        </w:rPr>
        <w:t xml:space="preserve"> die te samen geset</w:t>
      </w:r>
      <w:r>
        <w:rPr>
          <w:lang w:eastAsia="en-US"/>
        </w:rPr>
        <w:t>,</w:t>
      </w:r>
      <w:r w:rsidRPr="005316CF">
        <w:rPr>
          <w:lang w:eastAsia="en-US"/>
        </w:rPr>
        <w:t xml:space="preserve"> of bestaande is, uyt een m</w:t>
      </w:r>
      <w:r>
        <w:rPr>
          <w:lang w:eastAsia="en-US"/>
        </w:rPr>
        <w:t>eni</w:t>
      </w:r>
      <w:r w:rsidRPr="005316CF">
        <w:rPr>
          <w:lang w:eastAsia="en-US"/>
        </w:rPr>
        <w:t xml:space="preserve">gte van </w:t>
      </w:r>
      <w:r>
        <w:rPr>
          <w:lang w:eastAsia="en-US"/>
        </w:rPr>
        <w:t>mens</w:t>
      </w:r>
      <w:r w:rsidRPr="005316CF">
        <w:rPr>
          <w:lang w:eastAsia="en-US"/>
        </w:rPr>
        <w:t>entronies</w:t>
      </w:r>
      <w:r>
        <w:rPr>
          <w:lang w:eastAsia="en-US"/>
        </w:rPr>
        <w:t>,</w:t>
      </w:r>
      <w:r w:rsidRPr="005316CF">
        <w:rPr>
          <w:lang w:eastAsia="en-US"/>
        </w:rPr>
        <w:t xml:space="preserve"> of aangesigten</w:t>
      </w:r>
      <w:r>
        <w:rPr>
          <w:lang w:eastAsia="en-US"/>
        </w:rPr>
        <w:t>,</w:t>
      </w:r>
      <w:r w:rsidRPr="005316CF">
        <w:rPr>
          <w:lang w:eastAsia="en-US"/>
        </w:rPr>
        <w:t xml:space="preserve"> met welke aangezigten te kennen werd gegeven, dat dien </w:t>
      </w:r>
      <w:r>
        <w:rPr>
          <w:lang w:eastAsia="en-US"/>
        </w:rPr>
        <w:t>Ese</w:t>
      </w:r>
      <w:r w:rsidRPr="005316CF">
        <w:rPr>
          <w:lang w:eastAsia="en-US"/>
        </w:rPr>
        <w:t>l een gemeente, of m</w:t>
      </w:r>
      <w:r>
        <w:rPr>
          <w:lang w:eastAsia="en-US"/>
        </w:rPr>
        <w:t>eni</w:t>
      </w:r>
      <w:r w:rsidRPr="005316CF">
        <w:rPr>
          <w:lang w:eastAsia="en-US"/>
        </w:rPr>
        <w:t xml:space="preserve">gte van </w:t>
      </w:r>
      <w:r>
        <w:rPr>
          <w:lang w:eastAsia="en-US"/>
        </w:rPr>
        <w:t>mens</w:t>
      </w:r>
      <w:r w:rsidRPr="005316CF">
        <w:rPr>
          <w:lang w:eastAsia="en-US"/>
        </w:rPr>
        <w:t>en bet</w:t>
      </w:r>
      <w:r>
        <w:rPr>
          <w:lang w:eastAsia="en-US"/>
        </w:rPr>
        <w:t>eke</w:t>
      </w:r>
      <w:r w:rsidRPr="005316CF">
        <w:rPr>
          <w:lang w:eastAsia="en-US"/>
        </w:rPr>
        <w:t>nd</w:t>
      </w:r>
      <w:r>
        <w:rPr>
          <w:lang w:eastAsia="en-US"/>
        </w:rPr>
        <w:t>. De</w:t>
      </w:r>
      <w:r w:rsidRPr="005316CF">
        <w:rPr>
          <w:lang w:eastAsia="en-US"/>
        </w:rPr>
        <w:t>se dan</w:t>
      </w:r>
      <w:r>
        <w:rPr>
          <w:lang w:eastAsia="en-US"/>
        </w:rPr>
        <w:t>,</w:t>
      </w:r>
      <w:r w:rsidRPr="005316CF">
        <w:rPr>
          <w:lang w:eastAsia="en-US"/>
        </w:rPr>
        <w:t xml:space="preserve"> worden dan van haren Heer-Oom, of Tugtmeester,</w:t>
      </w:r>
      <w:r>
        <w:rPr>
          <w:lang w:eastAsia="en-US"/>
        </w:rPr>
        <w:t>,</w:t>
      </w:r>
      <w:r w:rsidRPr="005316CF">
        <w:rPr>
          <w:lang w:eastAsia="en-US"/>
        </w:rPr>
        <w:t xml:space="preserve"> ber</w:t>
      </w:r>
      <w:r>
        <w:rPr>
          <w:lang w:eastAsia="en-US"/>
        </w:rPr>
        <w:t>ede</w:t>
      </w:r>
      <w:r w:rsidRPr="005316CF">
        <w:rPr>
          <w:lang w:eastAsia="en-US"/>
        </w:rPr>
        <w:t>n en be</w:t>
      </w:r>
      <w:r>
        <w:rPr>
          <w:lang w:eastAsia="en-US"/>
        </w:rPr>
        <w:t>heerst</w:t>
      </w:r>
      <w:r w:rsidRPr="005316CF">
        <w:rPr>
          <w:lang w:eastAsia="en-US"/>
        </w:rPr>
        <w:t>, die haer de sp</w:t>
      </w:r>
      <w:r>
        <w:rPr>
          <w:lang w:eastAsia="en-US"/>
        </w:rPr>
        <w:t>ore</w:t>
      </w:r>
      <w:r w:rsidRPr="005316CF">
        <w:rPr>
          <w:lang w:eastAsia="en-US"/>
        </w:rPr>
        <w:t>n geeft, en met</w:t>
      </w:r>
      <w:r>
        <w:rPr>
          <w:lang w:eastAsia="en-US"/>
        </w:rPr>
        <w:t xml:space="preserve"> de </w:t>
      </w:r>
      <w:r w:rsidRPr="005316CF">
        <w:rPr>
          <w:lang w:eastAsia="en-US"/>
        </w:rPr>
        <w:t>Toom, dien hij in sijn slinker hand heeft, sodanig wend, keerd</w:t>
      </w:r>
      <w:r>
        <w:rPr>
          <w:lang w:eastAsia="en-US"/>
        </w:rPr>
        <w:t>,</w:t>
      </w:r>
      <w:r w:rsidRPr="005316CF">
        <w:rPr>
          <w:lang w:eastAsia="en-US"/>
        </w:rPr>
        <w:t xml:space="preserve"> bestierd, en breijdeld, als hij zelfs wil. Agter op</w:t>
      </w:r>
      <w:r>
        <w:rPr>
          <w:lang w:eastAsia="en-US"/>
        </w:rPr>
        <w:t xml:space="preserve"> de Ese</w:t>
      </w:r>
      <w:r w:rsidRPr="005316CF">
        <w:rPr>
          <w:lang w:eastAsia="en-US"/>
        </w:rPr>
        <w:t>l siet men een schabberak</w:t>
      </w:r>
      <w:r>
        <w:rPr>
          <w:lang w:eastAsia="en-US"/>
        </w:rPr>
        <w:t>,</w:t>
      </w:r>
      <w:r w:rsidRPr="005316CF">
        <w:rPr>
          <w:lang w:eastAsia="en-US"/>
        </w:rPr>
        <w:t xml:space="preserve"> waarop staat „Imperium Eoelesiasticum", „ Kerkelijke Heerschappije ", en in sijn regterhand heeft hij een standaard, waar in de Duyvel, tot een banier of veld-t</w:t>
      </w:r>
      <w:r>
        <w:rPr>
          <w:lang w:eastAsia="en-US"/>
        </w:rPr>
        <w:t>eke</w:t>
      </w:r>
      <w:r w:rsidRPr="005316CF">
        <w:rPr>
          <w:lang w:eastAsia="en-US"/>
        </w:rPr>
        <w:t>n, vertoond en verbeeld staat. Waar mede te kennen word gegeven, dat het voorsz berijden, over</w:t>
      </w:r>
      <w:r>
        <w:rPr>
          <w:lang w:eastAsia="en-US"/>
        </w:rPr>
        <w:t>heerse</w:t>
      </w:r>
      <w:r w:rsidRPr="005316CF">
        <w:rPr>
          <w:lang w:eastAsia="en-US"/>
        </w:rPr>
        <w:t xml:space="preserve">n en breydelen der </w:t>
      </w:r>
      <w:r>
        <w:rPr>
          <w:lang w:eastAsia="en-US"/>
        </w:rPr>
        <w:t>mens</w:t>
      </w:r>
      <w:r w:rsidRPr="005316CF">
        <w:rPr>
          <w:lang w:eastAsia="en-US"/>
        </w:rPr>
        <w:t>en na sijn sin</w:t>
      </w:r>
      <w:r>
        <w:rPr>
          <w:lang w:eastAsia="en-US"/>
        </w:rPr>
        <w:t>,</w:t>
      </w:r>
      <w:r w:rsidRPr="005316CF">
        <w:rPr>
          <w:lang w:eastAsia="en-US"/>
        </w:rPr>
        <w:t xml:space="preserve"> eigentlijk en voornamelijk geschied, met de selve door</w:t>
      </w:r>
      <w:r>
        <w:rPr>
          <w:lang w:eastAsia="en-US"/>
        </w:rPr>
        <w:t xml:space="preserve"> de </w:t>
      </w:r>
      <w:r w:rsidRPr="005316CF">
        <w:rPr>
          <w:lang w:eastAsia="en-US"/>
        </w:rPr>
        <w:t>Duyvel te verschrikken, en door de kerkelijke Heerschappije te drukken, en de selve sodoende, met en neffens de vr</w:t>
      </w:r>
      <w:r>
        <w:rPr>
          <w:lang w:eastAsia="en-US"/>
        </w:rPr>
        <w:t>ede</w:t>
      </w:r>
      <w:r w:rsidRPr="005316CF">
        <w:rPr>
          <w:lang w:eastAsia="en-US"/>
        </w:rPr>
        <w:t xml:space="preserve"> en gerustheyd des gemoeds</w:t>
      </w:r>
      <w:r>
        <w:rPr>
          <w:lang w:eastAsia="en-US"/>
        </w:rPr>
        <w:t>,</w:t>
      </w:r>
      <w:r w:rsidRPr="005316CF">
        <w:rPr>
          <w:lang w:eastAsia="en-US"/>
        </w:rPr>
        <w:t xml:space="preserve"> te gelijk van hare Christelijke Vrijheid te ber</w:t>
      </w:r>
      <w:r>
        <w:rPr>
          <w:lang w:eastAsia="en-US"/>
        </w:rPr>
        <w:t>ove</w:t>
      </w:r>
      <w:r w:rsidRPr="005316CF">
        <w:rPr>
          <w:lang w:eastAsia="en-US"/>
        </w:rPr>
        <w:t>n. Van desen Bullebak</w:t>
      </w:r>
      <w:r>
        <w:rPr>
          <w:lang w:eastAsia="en-US"/>
        </w:rPr>
        <w:t>,</w:t>
      </w:r>
      <w:r w:rsidRPr="005316CF">
        <w:rPr>
          <w:lang w:eastAsia="en-US"/>
        </w:rPr>
        <w:t xml:space="preserve"> en van dese Duyvel-vrese</w:t>
      </w:r>
      <w:r>
        <w:rPr>
          <w:lang w:eastAsia="en-US"/>
        </w:rPr>
        <w:t>,</w:t>
      </w:r>
      <w:r w:rsidRPr="005316CF">
        <w:rPr>
          <w:lang w:eastAsia="en-US"/>
        </w:rPr>
        <w:t xml:space="preserve"> is de voorsz Koelman (gelijk blijkt bij sijn schrijven en woelen tegen Dr. Bekker) een seer driftig voorstander, gelijk mede van het gepretenteerde kerkelijke Regt</w:t>
      </w:r>
      <w:r>
        <w:rPr>
          <w:lang w:eastAsia="en-US"/>
        </w:rPr>
        <w:t>,</w:t>
      </w:r>
      <w:r w:rsidRPr="005316CF">
        <w:rPr>
          <w:lang w:eastAsia="en-US"/>
        </w:rPr>
        <w:t xml:space="preserve"> of van de kerkelijke Magt en Heerschappije, die de kerkelijke sig aanmatigen</w:t>
      </w:r>
      <w:r>
        <w:rPr>
          <w:lang w:eastAsia="en-US"/>
        </w:rPr>
        <w:t>;</w:t>
      </w:r>
      <w:r w:rsidRPr="005316CF">
        <w:rPr>
          <w:lang w:eastAsia="en-US"/>
        </w:rPr>
        <w:t xml:space="preserve"> om welke te verd</w:t>
      </w:r>
      <w:r>
        <w:rPr>
          <w:lang w:eastAsia="en-US"/>
        </w:rPr>
        <w:t>edi</w:t>
      </w:r>
      <w:r w:rsidRPr="005316CF">
        <w:rPr>
          <w:lang w:eastAsia="en-US"/>
        </w:rPr>
        <w:t>gen hij v</w:t>
      </w:r>
      <w:r>
        <w:rPr>
          <w:lang w:eastAsia="en-US"/>
        </w:rPr>
        <w:t>ele</w:t>
      </w:r>
      <w:r w:rsidRPr="005316CF">
        <w:rPr>
          <w:lang w:eastAsia="en-US"/>
        </w:rPr>
        <w:t xml:space="preserve"> en verscheydene Boeken, of schandschriften het uytgegeven</w:t>
      </w:r>
      <w:r>
        <w:rPr>
          <w:lang w:eastAsia="en-US"/>
        </w:rPr>
        <w:t>,</w:t>
      </w:r>
      <w:r w:rsidRPr="005316CF">
        <w:rPr>
          <w:lang w:eastAsia="en-US"/>
        </w:rPr>
        <w:t xml:space="preserve"> opgevuld met een m</w:t>
      </w:r>
      <w:r>
        <w:rPr>
          <w:lang w:eastAsia="en-US"/>
        </w:rPr>
        <w:t>eni</w:t>
      </w:r>
      <w:r w:rsidRPr="005316CF">
        <w:rPr>
          <w:lang w:eastAsia="en-US"/>
        </w:rPr>
        <w:t>gte van scheldwoorden en lasteringen tegen de H</w:t>
      </w:r>
      <w:r>
        <w:rPr>
          <w:lang w:eastAsia="en-US"/>
        </w:rPr>
        <w:t>oge</w:t>
      </w:r>
      <w:r w:rsidRPr="005316CF">
        <w:rPr>
          <w:lang w:eastAsia="en-US"/>
        </w:rPr>
        <w:t xml:space="preserve"> en lage Overh</w:t>
      </w:r>
      <w:r>
        <w:rPr>
          <w:lang w:eastAsia="en-US"/>
        </w:rPr>
        <w:t>ede</w:t>
      </w:r>
      <w:r w:rsidRPr="005316CF">
        <w:rPr>
          <w:lang w:eastAsia="en-US"/>
        </w:rPr>
        <w:t>n deler Landen. Aan de Toom, Schabberak en Standaard, siet men een deel bellen, bet</w:t>
      </w:r>
      <w:r>
        <w:rPr>
          <w:lang w:eastAsia="en-US"/>
        </w:rPr>
        <w:t>eke</w:t>
      </w:r>
      <w:r w:rsidRPr="005316CF">
        <w:rPr>
          <w:lang w:eastAsia="en-US"/>
        </w:rPr>
        <w:t>nende dat</w:t>
      </w:r>
      <w:r>
        <w:rPr>
          <w:lang w:eastAsia="en-US"/>
        </w:rPr>
        <w:t xml:space="preserve"> de </w:t>
      </w:r>
      <w:r w:rsidRPr="005316CF">
        <w:rPr>
          <w:lang w:eastAsia="en-US"/>
        </w:rPr>
        <w:t>Ruyter, en de pene die haar op sulk een wijs laten berijden, gekker te hoop zijn. Uyt de mond des Ruyters komt een straal van lugt</w:t>
      </w:r>
      <w:r>
        <w:rPr>
          <w:lang w:eastAsia="en-US"/>
        </w:rPr>
        <w:t>,</w:t>
      </w:r>
      <w:r w:rsidRPr="005316CF">
        <w:rPr>
          <w:lang w:eastAsia="en-US"/>
        </w:rPr>
        <w:t xml:space="preserve"> of adem, waarin men leest (als uyt syn mond kom</w:t>
      </w:r>
      <w:r>
        <w:rPr>
          <w:lang w:eastAsia="en-US"/>
        </w:rPr>
        <w:t>ende) het woord „ Diabolus ", „</w:t>
      </w:r>
      <w:r w:rsidRPr="005316CF">
        <w:rPr>
          <w:lang w:eastAsia="en-US"/>
        </w:rPr>
        <w:t>de Duyvel". Verbeeldende sulks</w:t>
      </w:r>
      <w:r>
        <w:rPr>
          <w:lang w:eastAsia="en-US"/>
        </w:rPr>
        <w:t>,</w:t>
      </w:r>
      <w:r w:rsidRPr="005316CF">
        <w:rPr>
          <w:lang w:eastAsia="en-US"/>
        </w:rPr>
        <w:t xml:space="preserve"> dat hij een i)redikatie</w:t>
      </w:r>
      <w:r>
        <w:rPr>
          <w:lang w:eastAsia="en-US"/>
        </w:rPr>
        <w:t>,</w:t>
      </w:r>
      <w:r w:rsidRPr="005316CF">
        <w:rPr>
          <w:lang w:eastAsia="en-US"/>
        </w:rPr>
        <w:t xml:space="preserve"> of aanspraak, tot</w:t>
      </w:r>
      <w:r>
        <w:rPr>
          <w:lang w:eastAsia="en-US"/>
        </w:rPr>
        <w:t xml:space="preserve"> de </w:t>
      </w:r>
      <w:r w:rsidRPr="005316CF">
        <w:rPr>
          <w:lang w:eastAsia="en-US"/>
        </w:rPr>
        <w:t xml:space="preserve">volke doet, en dat de Duyvel (die bij hem en sulk Volk, de Alpha en Omega is) als met het eerste woord, of begin van sijn reden, te pas moet komen. Uyt de mond des </w:t>
      </w:r>
      <w:r>
        <w:rPr>
          <w:lang w:eastAsia="en-US"/>
        </w:rPr>
        <w:t>Ese</w:t>
      </w:r>
      <w:r w:rsidRPr="005316CF">
        <w:rPr>
          <w:lang w:eastAsia="en-US"/>
        </w:rPr>
        <w:t>ls (namelijk de Gemeente,</w:t>
      </w:r>
    </w:p>
    <w:p w:rsidR="00F4202A" w:rsidRPr="005316CF" w:rsidRDefault="00F4202A" w:rsidP="00F4202A">
      <w:pPr>
        <w:jc w:val="both"/>
        <w:rPr>
          <w:lang w:eastAsia="en-US"/>
        </w:rPr>
      </w:pPr>
    </w:p>
    <w:p w:rsidR="00F4202A" w:rsidRPr="005316CF" w:rsidRDefault="00F4202A" w:rsidP="00F4202A">
      <w:pPr>
        <w:jc w:val="both"/>
        <w:rPr>
          <w:lang w:eastAsia="en-US"/>
        </w:rPr>
      </w:pPr>
      <w:r w:rsidRPr="005316CF">
        <w:rPr>
          <w:lang w:eastAsia="en-US"/>
        </w:rPr>
        <w:t>406</w:t>
      </w:r>
    </w:p>
    <w:p w:rsidR="00F4202A" w:rsidRPr="005316CF" w:rsidRDefault="00F4202A" w:rsidP="00F4202A">
      <w:pPr>
        <w:jc w:val="both"/>
        <w:rPr>
          <w:lang w:eastAsia="en-US"/>
        </w:rPr>
      </w:pPr>
      <w:r w:rsidRPr="005316CF">
        <w:rPr>
          <w:lang w:eastAsia="en-US"/>
        </w:rPr>
        <w:t>tot welke op de voorsz. wyse gesproken word) komen de woorden „Ita Domfine, quicquid doces</w:t>
      </w:r>
      <w:r>
        <w:rPr>
          <w:lang w:eastAsia="en-US"/>
        </w:rPr>
        <w:t>,</w:t>
      </w:r>
      <w:r w:rsidRPr="005316CF">
        <w:rPr>
          <w:lang w:eastAsia="en-US"/>
        </w:rPr>
        <w:t xml:space="preserve"> Ja, Dominé</w:t>
      </w:r>
      <w:r>
        <w:rPr>
          <w:lang w:eastAsia="en-US"/>
        </w:rPr>
        <w:t>!</w:t>
      </w:r>
      <w:r w:rsidRPr="005316CF">
        <w:rPr>
          <w:lang w:eastAsia="en-US"/>
        </w:rPr>
        <w:t xml:space="preserve"> dat is so, wat gij ook leerd." Bet</w:t>
      </w:r>
      <w:r>
        <w:rPr>
          <w:lang w:eastAsia="en-US"/>
        </w:rPr>
        <w:t>eke</w:t>
      </w:r>
      <w:r w:rsidRPr="005316CF">
        <w:rPr>
          <w:lang w:eastAsia="en-US"/>
        </w:rPr>
        <w:t>nende</w:t>
      </w:r>
      <w:r>
        <w:rPr>
          <w:lang w:eastAsia="en-US"/>
        </w:rPr>
        <w:t>,</w:t>
      </w:r>
      <w:r w:rsidRPr="005316CF">
        <w:rPr>
          <w:lang w:eastAsia="en-US"/>
        </w:rPr>
        <w:t xml:space="preserve"> dat sij blindeling gel</w:t>
      </w:r>
      <w:r>
        <w:rPr>
          <w:lang w:eastAsia="en-US"/>
        </w:rPr>
        <w:t>ove</w:t>
      </w:r>
      <w:r w:rsidRPr="005316CF">
        <w:rPr>
          <w:lang w:eastAsia="en-US"/>
        </w:rPr>
        <w:t>n en aannemen, al wat Heer-Oom van</w:t>
      </w:r>
      <w:r>
        <w:rPr>
          <w:lang w:eastAsia="en-US"/>
        </w:rPr>
        <w:t xml:space="preserve"> de </w:t>
      </w:r>
      <w:r w:rsidRPr="005316CF">
        <w:rPr>
          <w:lang w:eastAsia="en-US"/>
        </w:rPr>
        <w:t>Duyvel, of sijn Moer, leerd</w:t>
      </w:r>
      <w:r>
        <w:rPr>
          <w:lang w:eastAsia="en-US"/>
        </w:rPr>
        <w:t>;</w:t>
      </w:r>
      <w:r w:rsidRPr="005316CF">
        <w:rPr>
          <w:lang w:eastAsia="en-US"/>
        </w:rPr>
        <w:t xml:space="preserve"> en dat sy, wat hy ook leerd en segt, niets daar op, of tegen hem, te seggen hebben, als „ Ja</w:t>
      </w:r>
      <w:r>
        <w:rPr>
          <w:lang w:eastAsia="en-US"/>
        </w:rPr>
        <w:t>,</w:t>
      </w:r>
      <w:r w:rsidRPr="005316CF">
        <w:rPr>
          <w:lang w:eastAsia="en-US"/>
        </w:rPr>
        <w:t xml:space="preserve"> Dominé</w:t>
      </w:r>
      <w:r>
        <w:rPr>
          <w:lang w:eastAsia="en-US"/>
        </w:rPr>
        <w:t>!</w:t>
      </w:r>
      <w:r w:rsidRPr="005316CF">
        <w:rPr>
          <w:lang w:eastAsia="en-US"/>
        </w:rPr>
        <w:t xml:space="preserve"> dat is so, gij hebt gelijk Dominé</w:t>
      </w:r>
      <w:r>
        <w:rPr>
          <w:lang w:eastAsia="en-US"/>
        </w:rPr>
        <w:t>;</w:t>
      </w:r>
      <w:r w:rsidRPr="005316CF">
        <w:rPr>
          <w:lang w:eastAsia="en-US"/>
        </w:rPr>
        <w:t>" gelijk het ge</w:t>
      </w:r>
      <w:r>
        <w:rPr>
          <w:lang w:eastAsia="en-US"/>
        </w:rPr>
        <w:t>mene</w:t>
      </w:r>
      <w:r w:rsidRPr="005316CF">
        <w:rPr>
          <w:lang w:eastAsia="en-US"/>
        </w:rPr>
        <w:t xml:space="preserve"> volk meest altijd al gapende segt, of denkt, als sy</w:t>
      </w:r>
      <w:r>
        <w:rPr>
          <w:lang w:eastAsia="en-US"/>
        </w:rPr>
        <w:t xml:space="preserve"> de </w:t>
      </w:r>
      <w:r w:rsidRPr="005316CF">
        <w:rPr>
          <w:lang w:eastAsia="en-US"/>
        </w:rPr>
        <w:t>Predikant h</w:t>
      </w:r>
      <w:r>
        <w:rPr>
          <w:lang w:eastAsia="en-US"/>
        </w:rPr>
        <w:t>ore</w:t>
      </w:r>
      <w:r w:rsidRPr="005316CF">
        <w:rPr>
          <w:lang w:eastAsia="en-US"/>
        </w:rPr>
        <w:t>n spr</w:t>
      </w:r>
      <w:r>
        <w:rPr>
          <w:lang w:eastAsia="en-US"/>
        </w:rPr>
        <w:t>eke</w:t>
      </w:r>
      <w:r w:rsidRPr="005316CF">
        <w:rPr>
          <w:lang w:eastAsia="en-US"/>
        </w:rPr>
        <w:t>n</w:t>
      </w:r>
      <w:r>
        <w:rPr>
          <w:lang w:eastAsia="en-US"/>
        </w:rPr>
        <w:t>,</w:t>
      </w:r>
      <w:r w:rsidRPr="005316CF">
        <w:rPr>
          <w:lang w:eastAsia="en-US"/>
        </w:rPr>
        <w:t xml:space="preserve"> of iets van hem l</w:t>
      </w:r>
      <w:r>
        <w:rPr>
          <w:lang w:eastAsia="en-US"/>
        </w:rPr>
        <w:t>ese</w:t>
      </w:r>
      <w:r w:rsidRPr="005316CF">
        <w:rPr>
          <w:lang w:eastAsia="en-US"/>
        </w:rPr>
        <w:t>ra. Het onderschrift is, „ Sic itur ad astra</w:t>
      </w:r>
      <w:r>
        <w:rPr>
          <w:lang w:eastAsia="en-US"/>
        </w:rPr>
        <w:t>;</w:t>
      </w:r>
      <w:r w:rsidRPr="005316CF">
        <w:rPr>
          <w:lang w:eastAsia="en-US"/>
        </w:rPr>
        <w:t xml:space="preserve"> dus gaat men na</w:t>
      </w:r>
      <w:r>
        <w:rPr>
          <w:lang w:eastAsia="en-US"/>
        </w:rPr>
        <w:t xml:space="preserve"> de </w:t>
      </w:r>
      <w:r w:rsidRPr="005316CF">
        <w:rPr>
          <w:lang w:eastAsia="en-US"/>
        </w:rPr>
        <w:t>Hemel;" te w</w:t>
      </w:r>
      <w:r>
        <w:rPr>
          <w:lang w:eastAsia="en-US"/>
        </w:rPr>
        <w:t>ete</w:t>
      </w:r>
      <w:r w:rsidRPr="005316CF">
        <w:rPr>
          <w:lang w:eastAsia="en-US"/>
        </w:rPr>
        <w:t>n, dus van Heer-Oom te worden ber</w:t>
      </w:r>
      <w:r>
        <w:rPr>
          <w:lang w:eastAsia="en-US"/>
        </w:rPr>
        <w:t>ede</w:t>
      </w:r>
      <w:r w:rsidRPr="005316CF">
        <w:rPr>
          <w:lang w:eastAsia="en-US"/>
        </w:rPr>
        <w:t>n</w:t>
      </w:r>
      <w:r>
        <w:rPr>
          <w:lang w:eastAsia="en-US"/>
        </w:rPr>
        <w:t>,</w:t>
      </w:r>
      <w:r w:rsidRPr="005316CF">
        <w:rPr>
          <w:lang w:eastAsia="en-US"/>
        </w:rPr>
        <w:t xml:space="preserve"> gebreydeld</w:t>
      </w:r>
      <w:r>
        <w:rPr>
          <w:lang w:eastAsia="en-US"/>
        </w:rPr>
        <w:t>,</w:t>
      </w:r>
      <w:r w:rsidRPr="005316CF">
        <w:rPr>
          <w:lang w:eastAsia="en-US"/>
        </w:rPr>
        <w:t xml:space="preserve"> en met sporen gest</w:t>
      </w:r>
      <w:r>
        <w:rPr>
          <w:lang w:eastAsia="en-US"/>
        </w:rPr>
        <w:t>eke</w:t>
      </w:r>
      <w:r w:rsidRPr="005316CF">
        <w:rPr>
          <w:lang w:eastAsia="en-US"/>
        </w:rPr>
        <w:t>n</w:t>
      </w:r>
      <w:r>
        <w:rPr>
          <w:lang w:eastAsia="en-US"/>
        </w:rPr>
        <w:t>,</w:t>
      </w:r>
      <w:r w:rsidRPr="005316CF">
        <w:rPr>
          <w:lang w:eastAsia="en-US"/>
        </w:rPr>
        <w:t xml:space="preserve"> met een Kerkelijke Heerschappij gedrukt, met</w:t>
      </w:r>
      <w:r>
        <w:rPr>
          <w:lang w:eastAsia="en-US"/>
        </w:rPr>
        <w:t xml:space="preserve"> de </w:t>
      </w:r>
      <w:r w:rsidRPr="005316CF">
        <w:rPr>
          <w:lang w:eastAsia="en-US"/>
        </w:rPr>
        <w:t>Duyvel te worden verschrikt, en blindeling te geloven, toe te stemmen, en te doen wat Heer-Oom segt, sulks is de weg na</w:t>
      </w:r>
      <w:r>
        <w:rPr>
          <w:lang w:eastAsia="en-US"/>
        </w:rPr>
        <w:t xml:space="preserve"> de </w:t>
      </w:r>
      <w:r w:rsidRPr="005316CF">
        <w:rPr>
          <w:lang w:eastAsia="en-US"/>
        </w:rPr>
        <w:t>Heemel</w:t>
      </w:r>
      <w:r>
        <w:rPr>
          <w:lang w:eastAsia="en-US"/>
        </w:rPr>
        <w:t>;</w:t>
      </w:r>
      <w:r w:rsidRPr="005316CF">
        <w:rPr>
          <w:lang w:eastAsia="en-US"/>
        </w:rPr>
        <w:t xml:space="preserve"> gelijk de meeste </w:t>
      </w:r>
      <w:r>
        <w:rPr>
          <w:lang w:eastAsia="en-US"/>
        </w:rPr>
        <w:t>mens</w:t>
      </w:r>
      <w:r w:rsidRPr="005316CF">
        <w:rPr>
          <w:lang w:eastAsia="en-US"/>
        </w:rPr>
        <w:t>en m</w:t>
      </w:r>
      <w:r>
        <w:rPr>
          <w:lang w:eastAsia="en-US"/>
        </w:rPr>
        <w:t>een</w:t>
      </w:r>
      <w:r w:rsidRPr="005316CF">
        <w:rPr>
          <w:lang w:eastAsia="en-US"/>
        </w:rPr>
        <w:t>. Maar het argste</w:t>
      </w:r>
      <w:r>
        <w:rPr>
          <w:lang w:eastAsia="en-US"/>
        </w:rPr>
        <w:t>,</w:t>
      </w:r>
      <w:r w:rsidRPr="005316CF">
        <w:rPr>
          <w:lang w:eastAsia="en-US"/>
        </w:rPr>
        <w:t xml:space="preserve"> en haar grootste ongeluk, is, dat sij</w:t>
      </w:r>
      <w:r>
        <w:rPr>
          <w:lang w:eastAsia="en-US"/>
        </w:rPr>
        <w:t xml:space="preserve"> de </w:t>
      </w:r>
      <w:r w:rsidRPr="005316CF">
        <w:rPr>
          <w:lang w:eastAsia="en-US"/>
        </w:rPr>
        <w:t xml:space="preserve">Hemel (die, agter de rug des Ruyters, met een straal van </w:t>
      </w:r>
      <w:r>
        <w:rPr>
          <w:lang w:eastAsia="en-US"/>
        </w:rPr>
        <w:t>tusse</w:t>
      </w:r>
      <w:r w:rsidRPr="005316CF">
        <w:rPr>
          <w:lang w:eastAsia="en-US"/>
        </w:rPr>
        <w:t>n de wolken komende, verbeeld word), voorbij, of daar van af ryden</w:t>
      </w:r>
      <w:r>
        <w:rPr>
          <w:lang w:eastAsia="en-US"/>
        </w:rPr>
        <w:t>:</w:t>
      </w:r>
      <w:r w:rsidRPr="005316CF">
        <w:rPr>
          <w:lang w:eastAsia="en-US"/>
        </w:rPr>
        <w:t xml:space="preserve"> niet tegenstaande God uyt die ligtende straal, en van </w:t>
      </w:r>
      <w:r>
        <w:rPr>
          <w:lang w:eastAsia="en-US"/>
        </w:rPr>
        <w:t>tusse</w:t>
      </w:r>
      <w:r w:rsidRPr="005316CF">
        <w:rPr>
          <w:lang w:eastAsia="en-US"/>
        </w:rPr>
        <w:t>n die wolken, dat is uyt</w:t>
      </w:r>
      <w:r>
        <w:rPr>
          <w:lang w:eastAsia="en-US"/>
        </w:rPr>
        <w:t xml:space="preserve"> de </w:t>
      </w:r>
      <w:r w:rsidRPr="005316CF">
        <w:rPr>
          <w:lang w:eastAsia="en-US"/>
        </w:rPr>
        <w:t>Heemel, haar, by forme van verwyt, toeroept met de woorden, Jer. 5</w:t>
      </w:r>
      <w:r>
        <w:rPr>
          <w:lang w:eastAsia="en-US"/>
        </w:rPr>
        <w:t>:</w:t>
      </w:r>
      <w:r w:rsidRPr="005316CF">
        <w:rPr>
          <w:lang w:eastAsia="en-US"/>
        </w:rPr>
        <w:t xml:space="preserve"> 30, 31 luydende aldus</w:t>
      </w:r>
      <w:r>
        <w:rPr>
          <w:lang w:eastAsia="en-US"/>
        </w:rPr>
        <w:t>: „</w:t>
      </w:r>
      <w:r w:rsidRPr="005316CF">
        <w:rPr>
          <w:lang w:eastAsia="en-US"/>
        </w:rPr>
        <w:t>Een schrikkelijke en afschuwelijke sake geschied' er in</w:t>
      </w:r>
      <w:r>
        <w:rPr>
          <w:lang w:eastAsia="en-US"/>
        </w:rPr>
        <w:t xml:space="preserve"> de </w:t>
      </w:r>
      <w:r w:rsidRPr="005316CF">
        <w:rPr>
          <w:lang w:eastAsia="en-US"/>
        </w:rPr>
        <w:t>Lande</w:t>
      </w:r>
      <w:r>
        <w:rPr>
          <w:lang w:eastAsia="en-US"/>
        </w:rPr>
        <w:t>. De</w:t>
      </w:r>
      <w:r w:rsidRPr="005316CF">
        <w:rPr>
          <w:lang w:eastAsia="en-US"/>
        </w:rPr>
        <w:t xml:space="preserve"> Proph</w:t>
      </w:r>
      <w:r>
        <w:rPr>
          <w:lang w:eastAsia="en-US"/>
        </w:rPr>
        <w:t>ete</w:t>
      </w:r>
      <w:r w:rsidRPr="005316CF">
        <w:rPr>
          <w:lang w:eastAsia="en-US"/>
        </w:rPr>
        <w:t>n" (te w</w:t>
      </w:r>
      <w:r>
        <w:rPr>
          <w:lang w:eastAsia="en-US"/>
        </w:rPr>
        <w:t>ete</w:t>
      </w:r>
      <w:r w:rsidRPr="005316CF">
        <w:rPr>
          <w:lang w:eastAsia="en-US"/>
        </w:rPr>
        <w:t>n, die voor Proph</w:t>
      </w:r>
      <w:r>
        <w:rPr>
          <w:lang w:eastAsia="en-US"/>
        </w:rPr>
        <w:t>ete</w:t>
      </w:r>
      <w:r w:rsidRPr="005316CF">
        <w:rPr>
          <w:lang w:eastAsia="en-US"/>
        </w:rPr>
        <w:t xml:space="preserve">n, of </w:t>
      </w:r>
      <w:r>
        <w:rPr>
          <w:lang w:eastAsia="en-US"/>
        </w:rPr>
        <w:t>Lera</w:t>
      </w:r>
      <w:r w:rsidRPr="005316CF">
        <w:rPr>
          <w:lang w:eastAsia="en-US"/>
        </w:rPr>
        <w:t>aren sp</w:t>
      </w:r>
      <w:r>
        <w:rPr>
          <w:lang w:eastAsia="en-US"/>
        </w:rPr>
        <w:t>ele</w:t>
      </w:r>
      <w:r w:rsidRPr="005316CF">
        <w:rPr>
          <w:lang w:eastAsia="en-US"/>
        </w:rPr>
        <w:t>n) „ Prophet</w:t>
      </w:r>
      <w:r>
        <w:rPr>
          <w:lang w:eastAsia="en-US"/>
        </w:rPr>
        <w:t>ere</w:t>
      </w:r>
      <w:r w:rsidRPr="005316CF">
        <w:rPr>
          <w:lang w:eastAsia="en-US"/>
        </w:rPr>
        <w:t>n vals</w:t>
      </w:r>
      <w:r>
        <w:rPr>
          <w:lang w:eastAsia="en-US"/>
        </w:rPr>
        <w:t>c</w:t>
      </w:r>
      <w:r w:rsidRPr="005316CF">
        <w:rPr>
          <w:lang w:eastAsia="en-US"/>
        </w:rPr>
        <w:t>helijk " (met te Prediken en l</w:t>
      </w:r>
      <w:r>
        <w:rPr>
          <w:lang w:eastAsia="en-US"/>
        </w:rPr>
        <w:t>ere</w:t>
      </w:r>
      <w:r w:rsidRPr="005316CF">
        <w:rPr>
          <w:lang w:eastAsia="en-US"/>
        </w:rPr>
        <w:t>n van</w:t>
      </w:r>
      <w:r>
        <w:rPr>
          <w:lang w:eastAsia="en-US"/>
        </w:rPr>
        <w:t xml:space="preserve"> de </w:t>
      </w:r>
      <w:r w:rsidRPr="005316CF">
        <w:rPr>
          <w:lang w:eastAsia="en-US"/>
        </w:rPr>
        <w:t>Duyvel, van Tovery,</w:t>
      </w:r>
      <w:r>
        <w:rPr>
          <w:lang w:eastAsia="en-US"/>
        </w:rPr>
        <w:t>,</w:t>
      </w:r>
      <w:r w:rsidRPr="005316CF">
        <w:rPr>
          <w:lang w:eastAsia="en-US"/>
        </w:rPr>
        <w:t xml:space="preserve"> van spooken</w:t>
      </w:r>
      <w:r>
        <w:rPr>
          <w:lang w:eastAsia="en-US"/>
        </w:rPr>
        <w:t>,</w:t>
      </w:r>
      <w:r w:rsidRPr="005316CF">
        <w:rPr>
          <w:lang w:eastAsia="en-US"/>
        </w:rPr>
        <w:t xml:space="preserve"> en andere verdigtselen), „de Priesters" (die in het Oude Testament van de Proph</w:t>
      </w:r>
      <w:r>
        <w:rPr>
          <w:lang w:eastAsia="en-US"/>
        </w:rPr>
        <w:t>ete</w:t>
      </w:r>
      <w:r w:rsidRPr="005316CF">
        <w:rPr>
          <w:lang w:eastAsia="en-US"/>
        </w:rPr>
        <w:t>n onderscheyden waren, en in welkers plaatse nu ook pretend</w:t>
      </w:r>
      <w:r>
        <w:rPr>
          <w:lang w:eastAsia="en-US"/>
        </w:rPr>
        <w:t>ere</w:t>
      </w:r>
      <w:r w:rsidRPr="005316CF">
        <w:rPr>
          <w:lang w:eastAsia="en-US"/>
        </w:rPr>
        <w:t xml:space="preserve">n te zijn de Predikanten, en andere, die omtrent het gemoed der </w:t>
      </w:r>
      <w:r>
        <w:rPr>
          <w:lang w:eastAsia="en-US"/>
        </w:rPr>
        <w:t>mens</w:t>
      </w:r>
      <w:r w:rsidRPr="005316CF">
        <w:rPr>
          <w:lang w:eastAsia="en-US"/>
        </w:rPr>
        <w:t>en beesig sijn) „heersehen door hare handen</w:t>
      </w:r>
      <w:r>
        <w:rPr>
          <w:lang w:eastAsia="en-US"/>
        </w:rPr>
        <w:t>,</w:t>
      </w:r>
      <w:r w:rsidRPr="005316CF">
        <w:rPr>
          <w:lang w:eastAsia="en-US"/>
        </w:rPr>
        <w:t xml:space="preserve"> en </w:t>
      </w:r>
      <w:r>
        <w:rPr>
          <w:lang w:eastAsia="en-US"/>
        </w:rPr>
        <w:t>mijn volk heeft het geerne also</w:t>
      </w:r>
      <w:r w:rsidRPr="005316CF">
        <w:rPr>
          <w:lang w:eastAsia="en-US"/>
        </w:rPr>
        <w:t>", w</w:t>
      </w:r>
      <w:r>
        <w:rPr>
          <w:lang w:eastAsia="en-US"/>
        </w:rPr>
        <w:t>ete</w:t>
      </w:r>
      <w:r w:rsidRPr="005316CF">
        <w:rPr>
          <w:lang w:eastAsia="en-US"/>
        </w:rPr>
        <w:t>nde niet b</w:t>
      </w:r>
      <w:r>
        <w:rPr>
          <w:lang w:eastAsia="en-US"/>
        </w:rPr>
        <w:t>ete</w:t>
      </w:r>
      <w:r w:rsidRPr="005316CF">
        <w:rPr>
          <w:lang w:eastAsia="en-US"/>
        </w:rPr>
        <w:t>r, of dat hoord so, en moet so w</w:t>
      </w:r>
      <w:r>
        <w:rPr>
          <w:lang w:eastAsia="en-US"/>
        </w:rPr>
        <w:t>ete</w:t>
      </w:r>
      <w:r w:rsidRPr="005316CF">
        <w:rPr>
          <w:lang w:eastAsia="en-US"/>
        </w:rPr>
        <w:t>n.</w:t>
      </w:r>
    </w:p>
    <w:p w:rsidR="00F4202A" w:rsidRPr="005316CF" w:rsidRDefault="00F4202A" w:rsidP="00F4202A">
      <w:pPr>
        <w:jc w:val="both"/>
        <w:rPr>
          <w:lang w:eastAsia="en-US"/>
        </w:rPr>
      </w:pPr>
      <w:r w:rsidRPr="005316CF">
        <w:rPr>
          <w:lang w:eastAsia="en-US"/>
        </w:rPr>
        <w:t>De andere sijde vertoond een spinnewebbe</w:t>
      </w:r>
      <w:r>
        <w:rPr>
          <w:lang w:eastAsia="en-US"/>
        </w:rPr>
        <w:t>,</w:t>
      </w:r>
      <w:r w:rsidRPr="005316CF">
        <w:rPr>
          <w:lang w:eastAsia="en-US"/>
        </w:rPr>
        <w:t xml:space="preserve"> in welke spinnewebbe men </w:t>
      </w:r>
      <w:r>
        <w:rPr>
          <w:lang w:eastAsia="en-US"/>
        </w:rPr>
        <w:t>eni</w:t>
      </w:r>
      <w:r w:rsidRPr="005316CF">
        <w:rPr>
          <w:lang w:eastAsia="en-US"/>
        </w:rPr>
        <w:t>ge vliegen (maar geen arenden) verstrikt siet hangen. Agter dit spinnewebbe siet men een kerk (zijnde de Kerk van</w:t>
      </w:r>
      <w:r>
        <w:rPr>
          <w:lang w:eastAsia="en-US"/>
        </w:rPr>
        <w:t xml:space="preserve"> de </w:t>
      </w:r>
      <w:r w:rsidRPr="005316CF">
        <w:rPr>
          <w:lang w:eastAsia="en-US"/>
        </w:rPr>
        <w:t>predikant Jacobus Koelman</w:t>
      </w:r>
      <w:r>
        <w:rPr>
          <w:lang w:eastAsia="en-US"/>
        </w:rPr>
        <w:t>,</w:t>
      </w:r>
      <w:r w:rsidRPr="005316CF">
        <w:rPr>
          <w:lang w:eastAsia="en-US"/>
        </w:rPr>
        <w:t xml:space="preserve"> en andere van dat slag). In de Consistorie-Kamer van die Kerk maakt men een spinnewebbe of net, van kerkelijke Wetten, Ordonnantiën, Insettingen</w:t>
      </w:r>
      <w:r>
        <w:rPr>
          <w:lang w:eastAsia="en-US"/>
        </w:rPr>
        <w:t>,</w:t>
      </w:r>
      <w:r w:rsidRPr="005316CF">
        <w:rPr>
          <w:lang w:eastAsia="en-US"/>
        </w:rPr>
        <w:t xml:space="preserve"> en </w:t>
      </w:r>
      <w:r>
        <w:rPr>
          <w:lang w:eastAsia="en-US"/>
        </w:rPr>
        <w:t>mens</w:t>
      </w:r>
      <w:r w:rsidRPr="005316CF">
        <w:rPr>
          <w:lang w:eastAsia="en-US"/>
        </w:rPr>
        <w:t>engeboden</w:t>
      </w:r>
      <w:r>
        <w:rPr>
          <w:lang w:eastAsia="en-US"/>
        </w:rPr>
        <w:t>,</w:t>
      </w:r>
      <w:r w:rsidRPr="005316CF">
        <w:rPr>
          <w:lang w:eastAsia="en-US"/>
        </w:rPr>
        <w:t xml:space="preserve"> om blinde votarrissen daar in te vangen en te verstrikken, Het omschrift „ Non Aquilis leve Texit opus; de arenden worden niet daar in gevangen", geeft te kennen, dat alleenlijk de vliegen", te w</w:t>
      </w:r>
      <w:r>
        <w:rPr>
          <w:lang w:eastAsia="en-US"/>
        </w:rPr>
        <w:t>ete</w:t>
      </w:r>
      <w:r w:rsidRPr="005316CF">
        <w:rPr>
          <w:lang w:eastAsia="en-US"/>
        </w:rPr>
        <w:t>n, domme,</w:t>
      </w:r>
    </w:p>
    <w:p w:rsidR="00F4202A" w:rsidRPr="005316CF" w:rsidRDefault="00F4202A" w:rsidP="00F4202A">
      <w:pPr>
        <w:jc w:val="both"/>
        <w:rPr>
          <w:lang w:eastAsia="en-US"/>
        </w:rPr>
      </w:pPr>
      <w:r w:rsidRPr="005316CF">
        <w:rPr>
          <w:lang w:eastAsia="en-US"/>
        </w:rPr>
        <w:t>407</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botte, onw</w:t>
      </w:r>
      <w:r>
        <w:rPr>
          <w:lang w:eastAsia="en-US"/>
        </w:rPr>
        <w:t>ete</w:t>
      </w:r>
      <w:r w:rsidRPr="005316CF">
        <w:rPr>
          <w:lang w:eastAsia="en-US"/>
        </w:rPr>
        <w:t>nde</w:t>
      </w:r>
      <w:r>
        <w:rPr>
          <w:lang w:eastAsia="en-US"/>
        </w:rPr>
        <w:t>,</w:t>
      </w:r>
      <w:r w:rsidRPr="005316CF">
        <w:rPr>
          <w:lang w:eastAsia="en-US"/>
        </w:rPr>
        <w:t xml:space="preserve"> en onverstandige </w:t>
      </w:r>
      <w:r>
        <w:rPr>
          <w:lang w:eastAsia="en-US"/>
        </w:rPr>
        <w:t>mens</w:t>
      </w:r>
      <w:r w:rsidRPr="005316CF">
        <w:rPr>
          <w:lang w:eastAsia="en-US"/>
        </w:rPr>
        <w:t xml:space="preserve">en, in dat net gevangen worden, maar dat de </w:t>
      </w:r>
      <w:r>
        <w:rPr>
          <w:lang w:eastAsia="en-US"/>
        </w:rPr>
        <w:t>"</w:t>
      </w:r>
      <w:r w:rsidRPr="005316CF">
        <w:rPr>
          <w:lang w:eastAsia="en-US"/>
        </w:rPr>
        <w:t xml:space="preserve"> Arenden" te w</w:t>
      </w:r>
      <w:r>
        <w:rPr>
          <w:lang w:eastAsia="en-US"/>
        </w:rPr>
        <w:t>ete</w:t>
      </w:r>
      <w:r w:rsidRPr="005316CF">
        <w:rPr>
          <w:lang w:eastAsia="en-US"/>
        </w:rPr>
        <w:t>n, hoog-verhevene, of wel</w:t>
      </w:r>
      <w:r w:rsidRPr="005316CF">
        <w:rPr>
          <w:lang w:eastAsia="en-US"/>
        </w:rPr>
        <w:softHyphen/>
        <w:t xml:space="preserve">geoeffende verstanden, uyt haar eigene </w:t>
      </w:r>
      <w:r>
        <w:rPr>
          <w:lang w:eastAsia="en-US"/>
        </w:rPr>
        <w:t>oge</w:t>
      </w:r>
      <w:r w:rsidRPr="005316CF">
        <w:rPr>
          <w:lang w:eastAsia="en-US"/>
        </w:rPr>
        <w:t>n sien, en door dat net heen vliegen".</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Wij lezen dan verder bij Dr. Knuttel, dat de uitlegging niet van Walten, maar van</w:t>
      </w:r>
      <w:r>
        <w:rPr>
          <w:lang w:eastAsia="en-US"/>
        </w:rPr>
        <w:t xml:space="preserve"> de </w:t>
      </w:r>
      <w:r w:rsidRPr="005316CF">
        <w:rPr>
          <w:lang w:eastAsia="en-US"/>
        </w:rPr>
        <w:t>„vereoper ", dus Smeltzing is. Toch bestaat er ook</w:t>
      </w:r>
      <w:r>
        <w:rPr>
          <w:lang w:eastAsia="en-US"/>
        </w:rPr>
        <w:t xml:space="preserve"> een </w:t>
      </w:r>
      <w:r w:rsidRPr="005316CF">
        <w:rPr>
          <w:lang w:eastAsia="en-US"/>
        </w:rPr>
        <w:t>verklaring van Walten, en wel in een pamflet van</w:t>
      </w:r>
      <w:r>
        <w:rPr>
          <w:lang w:eastAsia="en-US"/>
        </w:rPr>
        <w:t xml:space="preserve"> zijn </w:t>
      </w:r>
      <w:r w:rsidRPr="005316CF">
        <w:rPr>
          <w:lang w:eastAsia="en-US"/>
        </w:rPr>
        <w:t>hand getiteld: „</w:t>
      </w:r>
      <w:r>
        <w:rPr>
          <w:lang w:eastAsia="en-US"/>
        </w:rPr>
        <w:t xml:space="preserve"> de </w:t>
      </w:r>
      <w:r w:rsidRPr="005316CF">
        <w:rPr>
          <w:lang w:eastAsia="en-US"/>
        </w:rPr>
        <w:t>triumph</w:t>
      </w:r>
      <w:r>
        <w:rPr>
          <w:lang w:eastAsia="en-US"/>
        </w:rPr>
        <w:t>ere</w:t>
      </w:r>
      <w:r w:rsidRPr="005316CF">
        <w:rPr>
          <w:lang w:eastAsia="en-US"/>
        </w:rPr>
        <w:t>nden Duyvel". Wat echter opvalt is, dat daarin de naam van Koelman in 't geheel niet genoemd wordt</w:t>
      </w:r>
      <w:r>
        <w:rPr>
          <w:lang w:eastAsia="en-US"/>
        </w:rPr>
        <w:t>. De</w:t>
      </w:r>
      <w:r w:rsidRPr="005316CF">
        <w:rPr>
          <w:lang w:eastAsia="en-US"/>
        </w:rPr>
        <w:t xml:space="preserve"> man op</w:t>
      </w:r>
      <w:r>
        <w:rPr>
          <w:lang w:eastAsia="en-US"/>
        </w:rPr>
        <w:t xml:space="preserve"> de </w:t>
      </w:r>
      <w:r w:rsidRPr="005316CF">
        <w:rPr>
          <w:lang w:eastAsia="en-US"/>
        </w:rPr>
        <w:t xml:space="preserve">ezel stelt eenvoudig een predikant voor, en vertegenwoordigt de </w:t>
      </w:r>
      <w:r>
        <w:rPr>
          <w:lang w:eastAsia="en-US"/>
        </w:rPr>
        <w:t>lera</w:t>
      </w:r>
      <w:r w:rsidRPr="005316CF">
        <w:rPr>
          <w:lang w:eastAsia="en-US"/>
        </w:rPr>
        <w:t>ars, die de menigte be</w:t>
      </w:r>
      <w:r>
        <w:rPr>
          <w:lang w:eastAsia="en-US"/>
        </w:rPr>
        <w:t>heerse</w:t>
      </w:r>
      <w:r w:rsidRPr="005316CF">
        <w:rPr>
          <w:lang w:eastAsia="en-US"/>
        </w:rPr>
        <w:t xml:space="preserve">n. Eerst later in een gesprek </w:t>
      </w:r>
      <w:r>
        <w:rPr>
          <w:lang w:eastAsia="en-US"/>
        </w:rPr>
        <w:t>tusse</w:t>
      </w:r>
      <w:r w:rsidRPr="005316CF">
        <w:rPr>
          <w:lang w:eastAsia="en-US"/>
        </w:rPr>
        <w:t>n predikanten en Mercurius wordt Koelman genoemd. Als nl. Mercurius veel schik in</w:t>
      </w:r>
      <w:r>
        <w:rPr>
          <w:lang w:eastAsia="en-US"/>
        </w:rPr>
        <w:t xml:space="preserve"> de </w:t>
      </w:r>
      <w:r w:rsidRPr="005316CF">
        <w:rPr>
          <w:lang w:eastAsia="en-US"/>
        </w:rPr>
        <w:t>penning heeft en de predikanten „daarover puur dol" worden, dan heet het vergoelijkend uit zijn mond, dat zij zich immers niets van de voorstelling hebben aan te trekken</w:t>
      </w:r>
      <w:r>
        <w:rPr>
          <w:lang w:eastAsia="en-US"/>
        </w:rPr>
        <w:t>,</w:t>
      </w:r>
      <w:r w:rsidRPr="005316CF">
        <w:rPr>
          <w:lang w:eastAsia="en-US"/>
        </w:rPr>
        <w:t xml:space="preserve"> wijl blijkens de bijgevoegde gedrukte verklaring, de penning op Koelman en zij ne gemeente betrekking heeft. En dan volgt blz.</w:t>
      </w:r>
      <w:r>
        <w:rPr>
          <w:lang w:eastAsia="en-US"/>
        </w:rPr>
        <w:t xml:space="preserve"> 16: „</w:t>
      </w:r>
      <w:r w:rsidRPr="005316CF">
        <w:rPr>
          <w:lang w:eastAsia="en-US"/>
        </w:rPr>
        <w:t>Maar, seyden de Duyvelisten, (die aan haar hert sch</w:t>
      </w:r>
      <w:r>
        <w:rPr>
          <w:lang w:eastAsia="en-US"/>
        </w:rPr>
        <w:t>een</w:t>
      </w:r>
      <w:r w:rsidRPr="005316CF">
        <w:rPr>
          <w:lang w:eastAsia="en-US"/>
        </w:rPr>
        <w:t xml:space="preserve"> te voelen, hoe net sy getroffen wierden). Wij kunnen wel sien, dat die penning niet op Koelman, maar op ons allen is gemunt. Koelman heeft geen Kerk met een Toren, gelijk hier verbeeld staat; maar houd slegs Conventiculen in huysen. Hij heeft ook geen Kerkelijke Heerschappij</w:t>
      </w:r>
      <w:r>
        <w:rPr>
          <w:lang w:eastAsia="en-US"/>
        </w:rPr>
        <w:t>;</w:t>
      </w:r>
      <w:r w:rsidRPr="005316CF">
        <w:rPr>
          <w:lang w:eastAsia="en-US"/>
        </w:rPr>
        <w:t xml:space="preserve"> nog maakt geen Kerkelijke Wetten, Instellingen en Ordonnanties</w:t>
      </w:r>
      <w:r>
        <w:rPr>
          <w:lang w:eastAsia="en-US"/>
        </w:rPr>
        <w:t>;</w:t>
      </w:r>
      <w:r w:rsidRPr="005316CF">
        <w:rPr>
          <w:lang w:eastAsia="en-US"/>
        </w:rPr>
        <w:t xml:space="preserve"> gelijk wij doen</w:t>
      </w:r>
      <w:r>
        <w:rPr>
          <w:lang w:eastAsia="en-US"/>
        </w:rPr>
        <w:t>. De</w:t>
      </w:r>
      <w:r w:rsidRPr="005316CF">
        <w:rPr>
          <w:lang w:eastAsia="en-US"/>
        </w:rPr>
        <w:t xml:space="preserve"> schriftuurlijke stem uit de wolke</w:t>
      </w:r>
      <w:r>
        <w:rPr>
          <w:lang w:eastAsia="en-US"/>
        </w:rPr>
        <w:t>,</w:t>
      </w:r>
      <w:r w:rsidRPr="005316CF">
        <w:rPr>
          <w:lang w:eastAsia="en-US"/>
        </w:rPr>
        <w:t xml:space="preserve"> spreekt ook niet tot een, maar v</w:t>
      </w:r>
      <w:r>
        <w:rPr>
          <w:lang w:eastAsia="en-US"/>
        </w:rPr>
        <w:t>ele</w:t>
      </w:r>
      <w:r w:rsidRPr="005316CF">
        <w:rPr>
          <w:lang w:eastAsia="en-US"/>
        </w:rPr>
        <w:t>. Soo dat er die gedrukte uytlegginge, en duydinge op Koelman, maar om de leus is gedaan. Gy weet het selfs best, sey Mercurius, hoedanig, en hoe na, die Penning op U lieden past. Ik laat II dan de toepassinge op U selve maken, sodanig en</w:t>
      </w:r>
      <w:r>
        <w:rPr>
          <w:lang w:eastAsia="en-US"/>
        </w:rPr>
        <w:t xml:space="preserve"> van die </w:t>
      </w:r>
      <w:r w:rsidRPr="005316CF">
        <w:rPr>
          <w:lang w:eastAsia="en-US"/>
        </w:rPr>
        <w:t xml:space="preserve">voegen, als gy selfs denkt, dat de Penning applicabel op Vlieden is. Dog, vervolgde hij verder, dewyl gy eertyds so hebt gesmaald, en Dr. Bekker benyd en misgunt, dat er medailjes te syner </w:t>
      </w:r>
      <w:r>
        <w:rPr>
          <w:lang w:eastAsia="en-US"/>
        </w:rPr>
        <w:t>Ere</w:t>
      </w:r>
      <w:r w:rsidRPr="005316CF">
        <w:rPr>
          <w:lang w:eastAsia="en-US"/>
        </w:rPr>
        <w:t xml:space="preserve"> wierden gemaakt, so behoorde gy nu des te geruster te syn, als dese medailje, so net op U past en ook op U gemunt is. Gy hebt dan nu ook een medailje, en behoefd derhalven niet' meer te huylen. Maar vermits Mercurius de Synodale Duyvelisten met dese discoursen niet kon vermaken, so nam hy sijn afscheid, en ging heen ", 1)</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Idem, blz. 427.</w:t>
      </w:r>
    </w:p>
    <w:p w:rsidR="00F4202A" w:rsidRPr="005316CF" w:rsidRDefault="00F4202A" w:rsidP="00F4202A">
      <w:pPr>
        <w:jc w:val="both"/>
        <w:rPr>
          <w:lang w:eastAsia="en-US"/>
        </w:rPr>
      </w:pPr>
      <w:r w:rsidRPr="005316CF">
        <w:rPr>
          <w:lang w:eastAsia="en-US"/>
        </w:rPr>
        <w:t>408</w:t>
      </w:r>
    </w:p>
    <w:p w:rsidR="00F4202A" w:rsidRPr="005316CF" w:rsidRDefault="00F4202A" w:rsidP="00F4202A">
      <w:pPr>
        <w:jc w:val="both"/>
        <w:rPr>
          <w:lang w:eastAsia="en-US"/>
        </w:rPr>
      </w:pPr>
      <w:r>
        <w:rPr>
          <w:lang w:eastAsia="en-US"/>
        </w:rPr>
        <w:t>„</w:t>
      </w:r>
      <w:r w:rsidRPr="005316CF">
        <w:rPr>
          <w:lang w:eastAsia="en-US"/>
        </w:rPr>
        <w:t>Hieruit b</w:t>
      </w:r>
      <w:r>
        <w:rPr>
          <w:lang w:eastAsia="en-US"/>
        </w:rPr>
        <w:t>lijkt", vervolgt Dr. Knuttel, „</w:t>
      </w:r>
      <w:r w:rsidRPr="005316CF">
        <w:rPr>
          <w:lang w:eastAsia="en-US"/>
        </w:rPr>
        <w:t>dat Walten wel degelijk niet z</w:t>
      </w:r>
      <w:r>
        <w:rPr>
          <w:lang w:eastAsia="en-US"/>
        </w:rPr>
        <w:t>oze</w:t>
      </w:r>
      <w:r w:rsidRPr="005316CF">
        <w:rPr>
          <w:lang w:eastAsia="en-US"/>
        </w:rPr>
        <w:t xml:space="preserve">er Koelman, maar heel de menigte van Bekker bestrijdende predikanten op het oog had, en Koelman is daar gekosen, </w:t>
      </w:r>
      <w:r>
        <w:rPr>
          <w:lang w:eastAsia="en-US"/>
        </w:rPr>
        <w:t>-</w:t>
      </w:r>
      <w:r w:rsidRPr="005316CF">
        <w:rPr>
          <w:lang w:eastAsia="en-US"/>
        </w:rPr>
        <w:t xml:space="preserve"> pars pro toto </w:t>
      </w:r>
      <w:r>
        <w:rPr>
          <w:lang w:eastAsia="en-US"/>
        </w:rPr>
        <w:t>-</w:t>
      </w:r>
      <w:r w:rsidRPr="005316CF">
        <w:rPr>
          <w:lang w:eastAsia="en-US"/>
        </w:rPr>
        <w:t xml:space="preserve"> omdat deze een zeer bekende persoonlijkheid was, die zich ook in</w:t>
      </w:r>
      <w:r>
        <w:rPr>
          <w:lang w:eastAsia="en-US"/>
        </w:rPr>
        <w:t xml:space="preserve"> de </w:t>
      </w:r>
      <w:r w:rsidRPr="005316CF">
        <w:rPr>
          <w:lang w:eastAsia="en-US"/>
        </w:rPr>
        <w:t>strijd tegen Bekker gemengd had".</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Eindelijk dient nog vermeld te worden, dat de eer van het ont</w:t>
      </w:r>
      <w:r w:rsidRPr="005316CF">
        <w:rPr>
          <w:lang w:eastAsia="en-US"/>
        </w:rPr>
        <w:softHyphen/>
        <w:t xml:space="preserve">werpen dezer medaille Walten ook niet alleen toekomt. Bij schijnt een penning, naar aanleiding van het herroepen van het edikt van Nantes geslagen, </w:t>
      </w:r>
      <w:r>
        <w:rPr>
          <w:lang w:eastAsia="en-US"/>
        </w:rPr>
        <w:t>eni</w:t>
      </w:r>
      <w:r w:rsidRPr="005316CF">
        <w:rPr>
          <w:lang w:eastAsia="en-US"/>
        </w:rPr>
        <w:t>gzins gewijzigd te hebben. Dit verklaart ook</w:t>
      </w:r>
      <w:r>
        <w:rPr>
          <w:lang w:eastAsia="en-US"/>
        </w:rPr>
        <w:t xml:space="preserve"> de </w:t>
      </w:r>
      <w:r w:rsidRPr="005316CF">
        <w:rPr>
          <w:lang w:eastAsia="en-US"/>
        </w:rPr>
        <w:t>vorm der Kerk, die eigenlijk de Sorbonne voorstelt</w:t>
      </w:r>
      <w:r>
        <w:rPr>
          <w:lang w:eastAsia="en-US"/>
        </w:rPr>
        <w:t>. De</w:t>
      </w:r>
      <w:r w:rsidRPr="005316CF">
        <w:rPr>
          <w:lang w:eastAsia="en-US"/>
        </w:rPr>
        <w:t xml:space="preserve"> achterzijde bleef geheel gelijk</w:t>
      </w:r>
      <w:r>
        <w:rPr>
          <w:lang w:eastAsia="en-US"/>
        </w:rPr>
        <w:t>,</w:t>
      </w:r>
      <w:r w:rsidRPr="005316CF">
        <w:rPr>
          <w:lang w:eastAsia="en-US"/>
        </w:rPr>
        <w:t xml:space="preserve"> de voorzijde werd gewijzigd. 1)</w:t>
      </w:r>
    </w:p>
    <w:p w:rsidR="00F4202A" w:rsidRDefault="00F4202A" w:rsidP="00F4202A">
      <w:pPr>
        <w:jc w:val="both"/>
        <w:rPr>
          <w:lang w:eastAsia="en-US"/>
        </w:rPr>
      </w:pPr>
    </w:p>
    <w:p w:rsidR="00F4202A" w:rsidRPr="005316CF" w:rsidRDefault="00F4202A" w:rsidP="00F4202A">
      <w:pPr>
        <w:jc w:val="both"/>
        <w:rPr>
          <w:lang w:eastAsia="en-US"/>
        </w:rPr>
      </w:pPr>
      <w:r>
        <w:rPr>
          <w:lang w:eastAsia="en-US"/>
        </w:rPr>
        <w:t>1)</w:t>
      </w:r>
      <w:r w:rsidRPr="005316CF">
        <w:rPr>
          <w:lang w:eastAsia="en-US"/>
        </w:rPr>
        <w:t xml:space="preserve"> In het stedelijk archief van Alkmaar bevindt zich ook</w:t>
      </w:r>
      <w:r>
        <w:rPr>
          <w:lang w:eastAsia="en-US"/>
        </w:rPr>
        <w:t xml:space="preserve"> een </w:t>
      </w:r>
      <w:r w:rsidRPr="005316CF">
        <w:rPr>
          <w:lang w:eastAsia="en-US"/>
        </w:rPr>
        <w:t>afbeelding dezer medaille, met</w:t>
      </w:r>
      <w:r>
        <w:rPr>
          <w:lang w:eastAsia="en-US"/>
        </w:rPr>
        <w:t xml:space="preserve"> een </w:t>
      </w:r>
      <w:r w:rsidRPr="005316CF">
        <w:rPr>
          <w:lang w:eastAsia="en-US"/>
        </w:rPr>
        <w:t>daarbij beh</w:t>
      </w:r>
      <w:r>
        <w:rPr>
          <w:lang w:eastAsia="en-US"/>
        </w:rPr>
        <w:t>ore</w:t>
      </w:r>
      <w:r w:rsidRPr="005316CF">
        <w:rPr>
          <w:lang w:eastAsia="en-US"/>
        </w:rPr>
        <w:t>nde verklaring Het boekje, waarin dit alles, voorkomt, is van de hand van</w:t>
      </w:r>
      <w:r>
        <w:rPr>
          <w:lang w:eastAsia="en-US"/>
        </w:rPr>
        <w:t xml:space="preserve"> de </w:t>
      </w:r>
      <w:r w:rsidRPr="005316CF">
        <w:rPr>
          <w:lang w:eastAsia="en-US"/>
        </w:rPr>
        <w:t>Heer C. van Herck, conrector 1708--1718, die een zekeren C. Geursen tot zegsman had</w:t>
      </w:r>
      <w:r>
        <w:rPr>
          <w:lang w:eastAsia="en-US"/>
        </w:rPr>
        <w:t>. De</w:t>
      </w:r>
      <w:r w:rsidRPr="005316CF">
        <w:rPr>
          <w:lang w:eastAsia="en-US"/>
        </w:rPr>
        <w:t>nkelijk heeft laatstgenoemde</w:t>
      </w:r>
      <w:r>
        <w:rPr>
          <w:lang w:eastAsia="en-US"/>
        </w:rPr>
        <w:t xml:space="preserve"> zijn </w:t>
      </w:r>
      <w:r w:rsidRPr="005316CF">
        <w:rPr>
          <w:lang w:eastAsia="en-US"/>
        </w:rPr>
        <w:t>kennis uit Walten's pamfle</w:t>
      </w:r>
      <w:r>
        <w:rPr>
          <w:lang w:eastAsia="en-US"/>
        </w:rPr>
        <w:t xml:space="preserve">t </w:t>
      </w:r>
      <w:r w:rsidRPr="005316CF">
        <w:rPr>
          <w:lang w:eastAsia="en-US"/>
        </w:rPr>
        <w:t>/Den triumph</w:t>
      </w:r>
      <w:r>
        <w:rPr>
          <w:lang w:eastAsia="en-US"/>
        </w:rPr>
        <w:t>ere</w:t>
      </w:r>
      <w:r w:rsidRPr="005316CF">
        <w:rPr>
          <w:lang w:eastAsia="en-US"/>
        </w:rPr>
        <w:t>nden Duyvele geput, aan gezien in deze uitlegging ook geen namen voorkomen.</w:t>
      </w:r>
    </w:p>
    <w:p w:rsidR="00F4202A" w:rsidRPr="005316CF" w:rsidRDefault="00F4202A" w:rsidP="00F4202A">
      <w:pPr>
        <w:jc w:val="both"/>
        <w:rPr>
          <w:lang w:eastAsia="en-US"/>
        </w:rPr>
      </w:pPr>
      <w:r w:rsidRPr="005316CF">
        <w:rPr>
          <w:lang w:eastAsia="en-US"/>
        </w:rPr>
        <w:t>Bovengenoemd boekje werd mij in bruikleen afgestaan door</w:t>
      </w:r>
      <w:r>
        <w:rPr>
          <w:lang w:eastAsia="en-US"/>
        </w:rPr>
        <w:t xml:space="preserve"> de </w:t>
      </w:r>
      <w:r w:rsidRPr="005316CF">
        <w:rPr>
          <w:lang w:eastAsia="en-US"/>
        </w:rPr>
        <w:t>welwillenden gemeente-archivaris,</w:t>
      </w:r>
      <w:r>
        <w:rPr>
          <w:lang w:eastAsia="en-US"/>
        </w:rPr>
        <w:t xml:space="preserve"> de </w:t>
      </w:r>
      <w:r w:rsidRPr="005316CF">
        <w:rPr>
          <w:lang w:eastAsia="en-US"/>
        </w:rPr>
        <w:t>heer C. W. Bruinvis.</w:t>
      </w:r>
    </w:p>
    <w:p w:rsidR="00F4202A" w:rsidRDefault="00F4202A" w:rsidP="00F4202A">
      <w:pPr>
        <w:jc w:val="both"/>
        <w:rPr>
          <w:lang w:eastAsia="en-US"/>
        </w:rPr>
      </w:pPr>
    </w:p>
    <w:p w:rsidR="00F4202A" w:rsidRDefault="00F4202A" w:rsidP="00F4202A">
      <w:pPr>
        <w:jc w:val="both"/>
        <w:rPr>
          <w:lang w:eastAsia="en-US"/>
        </w:rPr>
      </w:pPr>
    </w:p>
    <w:p w:rsidR="00F4202A" w:rsidRPr="00001AA3" w:rsidRDefault="00F4202A" w:rsidP="00F4202A">
      <w:pPr>
        <w:jc w:val="both"/>
        <w:rPr>
          <w:b/>
          <w:lang w:eastAsia="en-US"/>
        </w:rPr>
      </w:pPr>
      <w:r w:rsidRPr="00001AA3">
        <w:rPr>
          <w:b/>
          <w:lang w:eastAsia="en-US"/>
        </w:rPr>
        <w:t>Bijlage D.</w:t>
      </w:r>
    </w:p>
    <w:p w:rsidR="00F4202A" w:rsidRPr="005316CF" w:rsidRDefault="00F4202A" w:rsidP="00F4202A">
      <w:pPr>
        <w:jc w:val="both"/>
        <w:rPr>
          <w:lang w:eastAsia="en-US"/>
        </w:rPr>
      </w:pPr>
      <w:r w:rsidRPr="005316CF">
        <w:rPr>
          <w:lang w:eastAsia="en-US"/>
        </w:rPr>
        <w:t>Naam en Portrait van Koelman betreffende.</w:t>
      </w:r>
    </w:p>
    <w:p w:rsidR="00F4202A" w:rsidRPr="005316CF" w:rsidRDefault="00F4202A" w:rsidP="00F4202A">
      <w:pPr>
        <w:jc w:val="both"/>
        <w:rPr>
          <w:lang w:eastAsia="en-US"/>
        </w:rPr>
      </w:pPr>
      <w:r w:rsidRPr="005316CF">
        <w:rPr>
          <w:lang w:eastAsia="en-US"/>
        </w:rPr>
        <w:t>Wij hebben gemeend „Jacobus Koelman" te moeten schrijven, aan</w:t>
      </w:r>
      <w:r w:rsidRPr="005316CF">
        <w:rPr>
          <w:lang w:eastAsia="en-US"/>
        </w:rPr>
        <w:softHyphen/>
        <w:t>gezien wij slechts eenmaal „Ja-obus Coelmans" vonden, en wel in het „Album Academiae Ultrajectinae". In tegenstelling met vele tijdgen</w:t>
      </w:r>
      <w:r>
        <w:rPr>
          <w:lang w:eastAsia="en-US"/>
        </w:rPr>
        <w:t>ote</w:t>
      </w:r>
      <w:r w:rsidRPr="005316CF">
        <w:rPr>
          <w:lang w:eastAsia="en-US"/>
        </w:rPr>
        <w:t>n bleef hij in de schrijfwijze van zijnen naam constant.</w:t>
      </w:r>
    </w:p>
    <w:p w:rsidR="00F4202A" w:rsidRPr="005316CF" w:rsidRDefault="00F4202A" w:rsidP="00F4202A">
      <w:pPr>
        <w:jc w:val="both"/>
        <w:rPr>
          <w:lang w:eastAsia="en-US"/>
        </w:rPr>
      </w:pPr>
      <w:r w:rsidRPr="005316CF">
        <w:rPr>
          <w:lang w:eastAsia="en-US"/>
        </w:rPr>
        <w:t xml:space="preserve">Voor </w:t>
      </w:r>
      <w:r>
        <w:rPr>
          <w:lang w:eastAsia="en-US"/>
        </w:rPr>
        <w:t>zove</w:t>
      </w:r>
      <w:r w:rsidRPr="005316CF">
        <w:rPr>
          <w:lang w:eastAsia="en-US"/>
        </w:rPr>
        <w:t>r mij bekend is, bestaan er 2 portretten van Koelman. Een daarvan stelt hem voor, te halver lijve, links en van voren, de rechter</w:t>
      </w:r>
      <w:r w:rsidRPr="005316CF">
        <w:rPr>
          <w:lang w:eastAsia="en-US"/>
        </w:rPr>
        <w:softHyphen/>
        <w:t xml:space="preserve">hand op de borst, de linker op een opengeslagen </w:t>
      </w:r>
      <w:r>
        <w:rPr>
          <w:lang w:eastAsia="en-US"/>
        </w:rPr>
        <w:t>Bijbel</w:t>
      </w:r>
      <w:r w:rsidRPr="005316CF">
        <w:rPr>
          <w:lang w:eastAsia="en-US"/>
        </w:rPr>
        <w:t>. Naar en door J. Luyken. Met 4 reg. Holt, vers. Gr. 40.1) Het andere liet ik afdrukken vóór dit proefschrift. Op beide portretten staat 1679 aet 47. Zie verder voor deze zaak „Beschrijvende Catalogus van gegraveerde Portretten van Nederlanders", bewerkt door J. T. van Someren</w:t>
      </w:r>
      <w:r>
        <w:rPr>
          <w:lang w:eastAsia="en-US"/>
        </w:rPr>
        <w:t>,</w:t>
      </w:r>
      <w:r w:rsidRPr="005316CF">
        <w:rPr>
          <w:lang w:eastAsia="en-US"/>
        </w:rPr>
        <w:t xml:space="preserve"> bibl</w:t>
      </w:r>
      <w:r>
        <w:rPr>
          <w:lang w:eastAsia="en-US"/>
        </w:rPr>
        <w:t>. De</w:t>
      </w:r>
      <w:r w:rsidRPr="005316CF">
        <w:rPr>
          <w:lang w:eastAsia="en-US"/>
        </w:rPr>
        <w:t>r R. Universiteit te Utrecht.</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1) Naar ik meen bevindt zich hiervan één exemplaar in het Prenten-Kabinet te Amsterdam, terwijl Dr</w:t>
      </w:r>
      <w:r>
        <w:rPr>
          <w:lang w:eastAsia="en-US"/>
        </w:rPr>
        <w:t>. De</w:t>
      </w:r>
      <w:r w:rsidRPr="005316CF">
        <w:rPr>
          <w:lang w:eastAsia="en-US"/>
        </w:rPr>
        <w:t xml:space="preserve"> Bie, predikant te Kethel er eveneens een exem</w:t>
      </w:r>
      <w:r w:rsidRPr="005316CF">
        <w:rPr>
          <w:lang w:eastAsia="en-US"/>
        </w:rPr>
        <w:softHyphen/>
        <w:t>plaar van bezit.</w:t>
      </w:r>
    </w:p>
    <w:p w:rsidR="00F4202A" w:rsidRDefault="00F4202A" w:rsidP="00F4202A">
      <w:pPr>
        <w:jc w:val="both"/>
        <w:rPr>
          <w:lang w:eastAsia="en-US"/>
        </w:rPr>
      </w:pPr>
    </w:p>
    <w:p w:rsidR="00F4202A" w:rsidRDefault="00F4202A" w:rsidP="00F4202A">
      <w:pPr>
        <w:jc w:val="both"/>
        <w:rPr>
          <w:lang w:eastAsia="en-US"/>
        </w:rPr>
      </w:pPr>
    </w:p>
    <w:p w:rsidR="00F4202A" w:rsidRPr="00001AA3" w:rsidRDefault="00F4202A" w:rsidP="00F4202A">
      <w:pPr>
        <w:jc w:val="both"/>
        <w:rPr>
          <w:b/>
          <w:lang w:eastAsia="en-US"/>
        </w:rPr>
      </w:pPr>
      <w:r w:rsidRPr="00001AA3">
        <w:rPr>
          <w:b/>
          <w:lang w:eastAsia="en-US"/>
        </w:rPr>
        <w:t>Addenda et Corrigenda.</w:t>
      </w:r>
    </w:p>
    <w:p w:rsidR="00F4202A" w:rsidRPr="005316CF" w:rsidRDefault="00F4202A" w:rsidP="00F4202A">
      <w:pPr>
        <w:jc w:val="both"/>
        <w:rPr>
          <w:lang w:eastAsia="en-US"/>
        </w:rPr>
      </w:pPr>
      <w:r w:rsidRPr="005316CF">
        <w:rPr>
          <w:lang w:eastAsia="en-US"/>
        </w:rPr>
        <w:t>Toen reeds het eerste gedeelte dezer monographie was afgedrukt, ontving ik van mijnen promotor, Prof. Dr. C. H. VAN RHIJN</w:t>
      </w:r>
      <w:r>
        <w:rPr>
          <w:lang w:eastAsia="en-US"/>
        </w:rPr>
        <w:t>,</w:t>
      </w:r>
      <w:r w:rsidRPr="005316CF">
        <w:rPr>
          <w:lang w:eastAsia="en-US"/>
        </w:rPr>
        <w:t xml:space="preserve"> de „ Resolutie van de Staten van Zeelant, rakende de suspensie van</w:t>
      </w:r>
      <w:r>
        <w:rPr>
          <w:lang w:eastAsia="en-US"/>
        </w:rPr>
        <w:t xml:space="preserve"> </w:t>
      </w:r>
      <w:r w:rsidRPr="005316CF">
        <w:rPr>
          <w:lang w:eastAsia="en-US"/>
        </w:rPr>
        <w:t>THOMAS POTS, en BERNARDUS VAN DEINSE</w:t>
      </w:r>
      <w:r>
        <w:rPr>
          <w:lang w:eastAsia="en-US"/>
        </w:rPr>
        <w:t>,</w:t>
      </w:r>
      <w:r w:rsidRPr="005316CF">
        <w:rPr>
          <w:lang w:eastAsia="en-US"/>
        </w:rPr>
        <w:t xml:space="preserve"> predikanten tot</w:t>
      </w:r>
      <w:r>
        <w:rPr>
          <w:lang w:eastAsia="en-US"/>
        </w:rPr>
        <w:t xml:space="preserve"> </w:t>
      </w:r>
      <w:r w:rsidRPr="005316CF">
        <w:rPr>
          <w:lang w:eastAsia="en-US"/>
        </w:rPr>
        <w:t>Vlissingen, over het laten Prediken van JACOBUS COELMAN, beneffens 't Placcaet</w:t>
      </w:r>
      <w:r>
        <w:rPr>
          <w:lang w:eastAsia="en-US"/>
        </w:rPr>
        <w:t>,</w:t>
      </w:r>
      <w:r w:rsidRPr="005316CF">
        <w:rPr>
          <w:lang w:eastAsia="en-US"/>
        </w:rPr>
        <w:t xml:space="preserve"> waarbij</w:t>
      </w:r>
      <w:r>
        <w:rPr>
          <w:lang w:eastAsia="en-US"/>
        </w:rPr>
        <w:t xml:space="preserve"> de </w:t>
      </w:r>
      <w:r w:rsidRPr="005316CF">
        <w:rPr>
          <w:lang w:eastAsia="en-US"/>
        </w:rPr>
        <w:t>seleen COELMAN voor altoos uyt de Provincie van Zeelant gebannen word 21 Sept. 1684 Gedrukt in 't jaar 1684." Na inzage dezer Resolutie kwam het mij ge</w:t>
      </w:r>
      <w:r>
        <w:rPr>
          <w:lang w:eastAsia="en-US"/>
        </w:rPr>
        <w:t>wens</w:t>
      </w:r>
      <w:r w:rsidRPr="005316CF">
        <w:rPr>
          <w:lang w:eastAsia="en-US"/>
        </w:rPr>
        <w:t>t voor kortelijk in een „ Aanhangsel " te wijzen op een klein verschil, dat gevonden wordt in dit stuk en in</w:t>
      </w:r>
      <w:r>
        <w:rPr>
          <w:lang w:eastAsia="en-US"/>
        </w:rPr>
        <w:t xml:space="preserve"> de </w:t>
      </w:r>
      <w:r w:rsidRPr="005316CF">
        <w:rPr>
          <w:lang w:eastAsia="en-US"/>
        </w:rPr>
        <w:t>tekst van mijn geschrift, blz. 95-96.</w:t>
      </w:r>
    </w:p>
    <w:p w:rsidR="00F4202A" w:rsidRPr="005316CF" w:rsidRDefault="00F4202A" w:rsidP="00F4202A">
      <w:pPr>
        <w:jc w:val="both"/>
        <w:rPr>
          <w:lang w:eastAsia="en-US"/>
        </w:rPr>
      </w:pPr>
      <w:r w:rsidRPr="005316CF">
        <w:rPr>
          <w:lang w:eastAsia="en-US"/>
        </w:rPr>
        <w:t>In de door mij geraadpleegd</w:t>
      </w:r>
      <w:r>
        <w:rPr>
          <w:lang w:eastAsia="en-US"/>
        </w:rPr>
        <w:t>e bronnen toch wordt het voorge</w:t>
      </w:r>
      <w:r w:rsidRPr="005316CF">
        <w:rPr>
          <w:lang w:eastAsia="en-US"/>
        </w:rPr>
        <w:t>steld</w:t>
      </w:r>
      <w:r>
        <w:rPr>
          <w:lang w:eastAsia="en-US"/>
        </w:rPr>
        <w:t>,</w:t>
      </w:r>
      <w:r w:rsidRPr="005316CF">
        <w:rPr>
          <w:lang w:eastAsia="en-US"/>
        </w:rPr>
        <w:t xml:space="preserve"> 1) alsof het</w:t>
      </w:r>
      <w:r>
        <w:rPr>
          <w:lang w:eastAsia="en-US"/>
        </w:rPr>
        <w:t xml:space="preserve"> de </w:t>
      </w:r>
      <w:r w:rsidRPr="005316CF">
        <w:rPr>
          <w:lang w:eastAsia="en-US"/>
        </w:rPr>
        <w:t>HH. POTS en VAN DEYNSEN 2) er om te</w:t>
      </w:r>
      <w:r>
        <w:rPr>
          <w:lang w:eastAsia="en-US"/>
        </w:rPr>
        <w:t xml:space="preserve"> </w:t>
      </w:r>
      <w:r w:rsidRPr="005316CF">
        <w:rPr>
          <w:lang w:eastAsia="en-US"/>
        </w:rPr>
        <w:t>doen was KOELMAN in zijn dienst hersteld te zien. Tot dien einde, om</w:t>
      </w:r>
      <w:r>
        <w:rPr>
          <w:lang w:eastAsia="en-US"/>
        </w:rPr>
        <w:t xml:space="preserve"> de </w:t>
      </w:r>
      <w:r w:rsidRPr="005316CF">
        <w:rPr>
          <w:lang w:eastAsia="en-US"/>
        </w:rPr>
        <w:t>weg tot rehabilitatie gemakkelijker te maken en andere predikanten er ook toe over te halen, lieten zij hem te Vlissingen optreden. Volgens deze Resolutie heeft POTS echter voor</w:t>
      </w:r>
      <w:r>
        <w:rPr>
          <w:lang w:eastAsia="en-US"/>
        </w:rPr>
        <w:t xml:space="preserve"> de </w:t>
      </w:r>
      <w:r w:rsidRPr="005316CF">
        <w:rPr>
          <w:lang w:eastAsia="en-US"/>
        </w:rPr>
        <w:t>rechter gedaagd,</w:t>
      </w:r>
      <w:r>
        <w:rPr>
          <w:lang w:eastAsia="en-US"/>
        </w:rPr>
        <w:t xml:space="preserve"> een </w:t>
      </w:r>
      <w:r w:rsidRPr="005316CF">
        <w:rPr>
          <w:lang w:eastAsia="en-US"/>
        </w:rPr>
        <w:t>andere verklaring van</w:t>
      </w:r>
      <w:r>
        <w:rPr>
          <w:lang w:eastAsia="en-US"/>
        </w:rPr>
        <w:t xml:space="preserve"> zijn </w:t>
      </w:r>
      <w:r w:rsidRPr="005316CF">
        <w:rPr>
          <w:lang w:eastAsia="en-US"/>
        </w:rPr>
        <w:t>handelwijze afgelegd. Hij verklaarde voor de h</w:t>
      </w:r>
      <w:r>
        <w:rPr>
          <w:lang w:eastAsia="en-US"/>
        </w:rPr>
        <w:t>ere</w:t>
      </w:r>
      <w:r w:rsidRPr="005316CF">
        <w:rPr>
          <w:lang w:eastAsia="en-US"/>
        </w:rPr>
        <w:t>n nl., dat hij, gehoord hebbende dat KOELMAN in Middelburg oefeningen gehouden had, met</w:t>
      </w:r>
      <w:r>
        <w:rPr>
          <w:lang w:eastAsia="en-US"/>
        </w:rPr>
        <w:t xml:space="preserve"> zijn </w:t>
      </w:r>
      <w:r w:rsidRPr="005316CF">
        <w:rPr>
          <w:lang w:eastAsia="en-US"/>
        </w:rPr>
        <w:t>collega's was overeengekomen, KOELMAN</w:t>
      </w:r>
      <w:r>
        <w:rPr>
          <w:lang w:eastAsia="en-US"/>
        </w:rPr>
        <w:t xml:space="preserve"> de </w:t>
      </w:r>
      <w:r w:rsidRPr="005316CF">
        <w:rPr>
          <w:lang w:eastAsia="en-US"/>
        </w:rPr>
        <w:t>kansel aan te bieden</w:t>
      </w:r>
      <w:r>
        <w:rPr>
          <w:lang w:eastAsia="en-US"/>
        </w:rPr>
        <w:t>,</w:t>
      </w:r>
      <w:r w:rsidRPr="005316CF">
        <w:rPr>
          <w:lang w:eastAsia="en-US"/>
        </w:rPr>
        <w:t xml:space="preserve"> aangezien men het beter achtte hem „ publyq</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1) Voorrede </w:t>
      </w:r>
      <w:r>
        <w:rPr>
          <w:lang w:eastAsia="en-US"/>
        </w:rPr>
        <w:t>"</w:t>
      </w:r>
      <w:r w:rsidRPr="005316CF">
        <w:rPr>
          <w:lang w:eastAsia="en-US"/>
        </w:rPr>
        <w:t>Het dispuytp. ijVliss.-Kerkhemel, d. G. VROLIKHEIT</w:t>
      </w:r>
      <w:r>
        <w:rPr>
          <w:lang w:eastAsia="en-US"/>
        </w:rPr>
        <w:t>,</w:t>
      </w:r>
      <w:r w:rsidRPr="005316CF">
        <w:rPr>
          <w:lang w:eastAsia="en-US"/>
        </w:rPr>
        <w:t xml:space="preserve"> blz. 136-137.</w:t>
      </w:r>
    </w:p>
    <w:p w:rsidR="00F4202A" w:rsidRPr="005316CF" w:rsidRDefault="00F4202A" w:rsidP="00F4202A">
      <w:pPr>
        <w:jc w:val="both"/>
        <w:rPr>
          <w:lang w:eastAsia="en-US"/>
        </w:rPr>
      </w:pPr>
      <w:r w:rsidRPr="005316CF">
        <w:rPr>
          <w:lang w:eastAsia="en-US"/>
        </w:rPr>
        <w:t>2) Ook verschilt de schrijfwijze van dezen naam.</w:t>
      </w:r>
    </w:p>
    <w:p w:rsidR="00F4202A" w:rsidRPr="005316CF" w:rsidRDefault="00F4202A" w:rsidP="00F4202A">
      <w:pPr>
        <w:jc w:val="both"/>
        <w:rPr>
          <w:lang w:eastAsia="en-US"/>
        </w:rPr>
      </w:pPr>
      <w:r w:rsidRPr="005316CF">
        <w:rPr>
          <w:lang w:eastAsia="en-US"/>
        </w:rPr>
        <w:t>412,</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(te) laten prediken, als private exercitien te laten doen ". Terwijl hij er aan toevoegde, dat hem de volgende overwegingen tot deze daad geleid hadden</w:t>
      </w:r>
      <w:r>
        <w:rPr>
          <w:lang w:eastAsia="en-US"/>
        </w:rPr>
        <w:t>:</w:t>
      </w:r>
      <w:r w:rsidRPr="005316CF">
        <w:rPr>
          <w:lang w:eastAsia="en-US"/>
        </w:rPr>
        <w:t xml:space="preserve"> 10</w:t>
      </w:r>
      <w:r>
        <w:rPr>
          <w:lang w:eastAsia="en-US"/>
        </w:rPr>
        <w:t>. De omstandigheid, dat KOELMAN „</w:t>
      </w:r>
      <w:r w:rsidRPr="005316CF">
        <w:rPr>
          <w:lang w:eastAsia="en-US"/>
        </w:rPr>
        <w:t>also suyver en Orthodox in de L</w:t>
      </w:r>
      <w:r>
        <w:rPr>
          <w:lang w:eastAsia="en-US"/>
        </w:rPr>
        <w:t>ere</w:t>
      </w:r>
      <w:r w:rsidRPr="005316CF">
        <w:rPr>
          <w:lang w:eastAsia="en-US"/>
        </w:rPr>
        <w:t xml:space="preserve"> was, als een Predikant in de Classis van Walcheren</w:t>
      </w:r>
      <w:r>
        <w:rPr>
          <w:lang w:eastAsia="en-US"/>
        </w:rPr>
        <w:t>,</w:t>
      </w:r>
      <w:r w:rsidRPr="005316CF">
        <w:rPr>
          <w:lang w:eastAsia="en-US"/>
        </w:rPr>
        <w:t xml:space="preserve"> behalve sijne sustenuen voor de Formulieren en Feestdagen ", en 2 het feit, dat hij een predikant was, ook al was hij dan afgezet door de Overheid en was het prediken hem door andere synoden verboden. Terwijl hij aan het slot zijner verklaring er nog aan toevoegde, dat hij, toch „ noch </w:t>
      </w:r>
      <w:r>
        <w:rPr>
          <w:lang w:eastAsia="en-US"/>
        </w:rPr>
        <w:t>eni</w:t>
      </w:r>
      <w:r w:rsidRPr="005316CF">
        <w:rPr>
          <w:lang w:eastAsia="en-US"/>
        </w:rPr>
        <w:t>ge scrupule hebbende " het „ Classisboek ' er op na had ge</w:t>
      </w:r>
      <w:r w:rsidRPr="005316CF">
        <w:rPr>
          <w:lang w:eastAsia="en-US"/>
        </w:rPr>
        <w:softHyphen/>
        <w:t>slagen, of er misschien ook</w:t>
      </w:r>
      <w:r>
        <w:rPr>
          <w:lang w:eastAsia="en-US"/>
        </w:rPr>
        <w:t xml:space="preserve"> een </w:t>
      </w:r>
      <w:r w:rsidRPr="005316CF">
        <w:rPr>
          <w:lang w:eastAsia="en-US"/>
        </w:rPr>
        <w:t>Resolutie van Ed.-IVIog. ten zijnen (Ko</w:t>
      </w:r>
      <w:r>
        <w:rPr>
          <w:lang w:eastAsia="en-US"/>
        </w:rPr>
        <w:t>elman</w:t>
      </w:r>
      <w:r w:rsidRPr="005316CF">
        <w:rPr>
          <w:lang w:eastAsia="en-US"/>
        </w:rPr>
        <w:t>'s) laste lag, maar dat hij niet anders had ge</w:t>
      </w:r>
      <w:r w:rsidRPr="005316CF">
        <w:rPr>
          <w:lang w:eastAsia="en-US"/>
        </w:rPr>
        <w:softHyphen/>
        <w:t>vonden, dan</w:t>
      </w:r>
      <w:r>
        <w:rPr>
          <w:lang w:eastAsia="en-US"/>
        </w:rPr>
        <w:t xml:space="preserve"> een </w:t>
      </w:r>
      <w:r w:rsidRPr="005316CF">
        <w:rPr>
          <w:lang w:eastAsia="en-US"/>
        </w:rPr>
        <w:t>aant</w:t>
      </w:r>
      <w:r>
        <w:rPr>
          <w:lang w:eastAsia="en-US"/>
        </w:rPr>
        <w:t>eke</w:t>
      </w:r>
      <w:r w:rsidRPr="005316CF">
        <w:rPr>
          <w:lang w:eastAsia="en-US"/>
        </w:rPr>
        <w:t>ning van 11 Oct. 1674, inhoudende het bericht, dat er</w:t>
      </w:r>
      <w:r>
        <w:rPr>
          <w:lang w:eastAsia="en-US"/>
        </w:rPr>
        <w:t xml:space="preserve"> een </w:t>
      </w:r>
      <w:r w:rsidRPr="005316CF">
        <w:rPr>
          <w:lang w:eastAsia="en-US"/>
        </w:rPr>
        <w:t>gedrukte Resolutie van Ed-Mog. was ingekomen van</w:t>
      </w:r>
      <w:r>
        <w:rPr>
          <w:lang w:eastAsia="en-US"/>
        </w:rPr>
        <w:t xml:space="preserve"> de </w:t>
      </w:r>
      <w:r w:rsidRPr="005316CF">
        <w:rPr>
          <w:lang w:eastAsia="en-US"/>
        </w:rPr>
        <w:t>21 Sept. 1674, rakende de zaak KOELMAN. Hiervan had hij echter verder geen nota genomen</w:t>
      </w:r>
      <w:r>
        <w:rPr>
          <w:lang w:eastAsia="en-US"/>
        </w:rPr>
        <w:t>,</w:t>
      </w:r>
      <w:r w:rsidRPr="005316CF">
        <w:rPr>
          <w:lang w:eastAsia="en-US"/>
        </w:rPr>
        <w:t xml:space="preserve"> daar noch de tekst</w:t>
      </w:r>
      <w:r>
        <w:rPr>
          <w:lang w:eastAsia="en-US"/>
        </w:rPr>
        <w:t xml:space="preserve"> van die </w:t>
      </w:r>
      <w:r w:rsidRPr="005316CF">
        <w:rPr>
          <w:lang w:eastAsia="en-US"/>
        </w:rPr>
        <w:t>Resolutie, noch de korte inhoud ervan in de acta geïnsereerd was. Op dit laatste punt kloppen dus beide berichten.</w:t>
      </w:r>
    </w:p>
    <w:p w:rsidR="00F4202A" w:rsidRDefault="00F4202A" w:rsidP="00F4202A">
      <w:pPr>
        <w:jc w:val="both"/>
        <w:rPr>
          <w:lang w:eastAsia="en-US"/>
        </w:rPr>
      </w:pPr>
      <w:r w:rsidRPr="005316CF">
        <w:rPr>
          <w:lang w:eastAsia="en-US"/>
        </w:rPr>
        <w:t xml:space="preserve">En wat VAN DEIJNSEN betreft, het volgende. </w:t>
      </w:r>
    </w:p>
    <w:p w:rsidR="00F4202A" w:rsidRPr="005316CF" w:rsidRDefault="00F4202A" w:rsidP="00F4202A">
      <w:pPr>
        <w:jc w:val="both"/>
        <w:rPr>
          <w:lang w:eastAsia="en-US"/>
        </w:rPr>
      </w:pPr>
      <w:r w:rsidRPr="005316CF">
        <w:rPr>
          <w:lang w:eastAsia="en-US"/>
        </w:rPr>
        <w:t>Hij speelt in beide berichten dezelfde passieve rol. Hij verklaart telkenmale door zijn collega POTS er toe gebracht te zijn KOELMAN</w:t>
      </w:r>
      <w:r>
        <w:rPr>
          <w:lang w:eastAsia="en-US"/>
        </w:rPr>
        <w:t xml:space="preserve"> een </w:t>
      </w:r>
      <w:r w:rsidRPr="005316CF">
        <w:rPr>
          <w:lang w:eastAsia="en-US"/>
        </w:rPr>
        <w:t>beurt af te staan en verzekert in beide berichten onbekend geweest te zijn met de genoemde Resolutie van Ed</w:t>
      </w:r>
      <w:r>
        <w:rPr>
          <w:lang w:eastAsia="en-US"/>
        </w:rPr>
        <w:t>.</w:t>
      </w:r>
      <w:r w:rsidRPr="005316CF">
        <w:rPr>
          <w:lang w:eastAsia="en-US"/>
        </w:rPr>
        <w:t>-Mog., gedateerd 21 Sept. 1674. Z.Ew. verzwijgt evenwel voor</w:t>
      </w:r>
      <w:r>
        <w:rPr>
          <w:lang w:eastAsia="en-US"/>
        </w:rPr>
        <w:t xml:space="preserve"> de </w:t>
      </w:r>
      <w:r w:rsidRPr="005316CF">
        <w:rPr>
          <w:lang w:eastAsia="en-US"/>
        </w:rPr>
        <w:t>rechter het ware motief van</w:t>
      </w:r>
      <w:r>
        <w:rPr>
          <w:lang w:eastAsia="en-US"/>
        </w:rPr>
        <w:t xml:space="preserve"> zijn </w:t>
      </w:r>
      <w:r w:rsidRPr="005316CF">
        <w:rPr>
          <w:lang w:eastAsia="en-US"/>
        </w:rPr>
        <w:t>handelwijze, door ons in</w:t>
      </w:r>
      <w:r>
        <w:rPr>
          <w:lang w:eastAsia="en-US"/>
        </w:rPr>
        <w:t xml:space="preserve"> de </w:t>
      </w:r>
      <w:r w:rsidRPr="005316CF">
        <w:rPr>
          <w:lang w:eastAsia="en-US"/>
        </w:rPr>
        <w:t>tekst gememoreerd, nl</w:t>
      </w:r>
      <w:r>
        <w:rPr>
          <w:lang w:eastAsia="en-US"/>
        </w:rPr>
        <w:t>. De</w:t>
      </w:r>
      <w:r w:rsidRPr="005316CF">
        <w:rPr>
          <w:lang w:eastAsia="en-US"/>
        </w:rPr>
        <w:t xml:space="preserve"> hoop, dat KOELMAN, voor hem en voor anderen</w:t>
      </w:r>
      <w:r>
        <w:rPr>
          <w:lang w:eastAsia="en-US"/>
        </w:rPr>
        <w:t xml:space="preserve"> een </w:t>
      </w:r>
      <w:r w:rsidRPr="005316CF">
        <w:rPr>
          <w:lang w:eastAsia="en-US"/>
        </w:rPr>
        <w:t>beurt vervullende, weer in zijn ambt hersteld zou worden.</w:t>
      </w:r>
    </w:p>
    <w:p w:rsidR="00F4202A" w:rsidRDefault="00F4202A" w:rsidP="00F4202A">
      <w:pPr>
        <w:jc w:val="both"/>
        <w:rPr>
          <w:lang w:eastAsia="en-US"/>
        </w:rPr>
      </w:pPr>
      <w:r w:rsidRPr="005316CF">
        <w:rPr>
          <w:lang w:eastAsia="en-US"/>
        </w:rPr>
        <w:t>Ene zaak uit deze Resolutie is ten slotte nog merkwaardig genoeg om kortelijk gememoreerd te worden. En wel deze</w:t>
      </w:r>
      <w:r>
        <w:rPr>
          <w:lang w:eastAsia="en-US"/>
        </w:rPr>
        <w:t>:</w:t>
      </w:r>
      <w:r w:rsidRPr="005316CF">
        <w:rPr>
          <w:lang w:eastAsia="en-US"/>
        </w:rPr>
        <w:t xml:space="preserve"> Onder de vragen door HH. Ed.-Mog. tot VAN DEIJNSEN gericht, komt ook deze voor</w:t>
      </w:r>
      <w:r>
        <w:rPr>
          <w:lang w:eastAsia="en-US"/>
        </w:rPr>
        <w:t>:</w:t>
      </w:r>
      <w:r w:rsidRPr="005316CF">
        <w:rPr>
          <w:lang w:eastAsia="en-US"/>
        </w:rPr>
        <w:t xml:space="preserve"> „ of het niet waer en is</w:t>
      </w:r>
      <w:r>
        <w:rPr>
          <w:lang w:eastAsia="en-US"/>
        </w:rPr>
        <w:t>,</w:t>
      </w:r>
      <w:r w:rsidRPr="005316CF">
        <w:rPr>
          <w:lang w:eastAsia="en-US"/>
        </w:rPr>
        <w:t xml:space="preserve"> dat JACOBUS KOELMAN, nu sullende te Vlissingen gaan prediken, en dat na gewoonte aldaar de Wet </w:t>
      </w:r>
      <w:r>
        <w:rPr>
          <w:lang w:eastAsia="en-US"/>
        </w:rPr>
        <w:t>des Heeren</w:t>
      </w:r>
      <w:r w:rsidRPr="005316CF">
        <w:rPr>
          <w:lang w:eastAsia="en-US"/>
        </w:rPr>
        <w:t xml:space="preserve"> gelesen wierde, geduyrende die lecture</w:t>
      </w:r>
      <w:r>
        <w:rPr>
          <w:lang w:eastAsia="en-US"/>
        </w:rPr>
        <w:t>,</w:t>
      </w:r>
      <w:r w:rsidRPr="005316CF">
        <w:rPr>
          <w:lang w:eastAsia="en-US"/>
        </w:rPr>
        <w:t xml:space="preserve"> syne hoet op syn hooft heeft laten staan</w:t>
      </w:r>
      <w:r>
        <w:rPr>
          <w:lang w:eastAsia="en-US"/>
        </w:rPr>
        <w:t>,</w:t>
      </w:r>
      <w:r w:rsidRPr="005316CF">
        <w:rPr>
          <w:lang w:eastAsia="en-US"/>
        </w:rPr>
        <w:t xml:space="preserve"> daer de geh</w:t>
      </w:r>
      <w:r>
        <w:rPr>
          <w:lang w:eastAsia="en-US"/>
        </w:rPr>
        <w:t>ele</w:t>
      </w:r>
      <w:r w:rsidRPr="005316CF">
        <w:rPr>
          <w:lang w:eastAsia="en-US"/>
        </w:rPr>
        <w:t xml:space="preserve"> Gemeynte </w:t>
      </w:r>
    </w:p>
    <w:p w:rsidR="00F4202A" w:rsidRPr="005316CF" w:rsidRDefault="00F4202A" w:rsidP="00F4202A">
      <w:pPr>
        <w:jc w:val="both"/>
        <w:rPr>
          <w:lang w:eastAsia="en-US"/>
        </w:rPr>
      </w:pPr>
      <w:r w:rsidRPr="005316CF">
        <w:rPr>
          <w:lang w:eastAsia="en-US"/>
        </w:rPr>
        <w:t>413</w:t>
      </w:r>
      <w:r w:rsidRPr="005316CF">
        <w:rPr>
          <w:lang w:eastAsia="en-US"/>
        </w:rPr>
        <w:br/>
        <w:t>daar present, volgens schuldige referentie met ongedeckten hoofde</w:t>
      </w:r>
      <w:r>
        <w:rPr>
          <w:lang w:eastAsia="en-US"/>
        </w:rPr>
        <w:t xml:space="preserve"> </w:t>
      </w:r>
      <w:r w:rsidRPr="005316CF">
        <w:rPr>
          <w:lang w:eastAsia="en-US"/>
        </w:rPr>
        <w:t>was"? VAN DEIJNSEN antwoordde daarop, dat KOELMAN wel met gedekten hoofde gedurende de praelectie der Wet had gezeten, maar dat hij niet wist, of KOELMAN Sulx met opse</w:t>
      </w:r>
      <w:r>
        <w:rPr>
          <w:lang w:eastAsia="en-US"/>
        </w:rPr>
        <w:t>t " gedaan had, aangezien hij „</w:t>
      </w:r>
      <w:r w:rsidRPr="005316CF">
        <w:rPr>
          <w:lang w:eastAsia="en-US"/>
        </w:rPr>
        <w:t>seer berig (gewees</w:t>
      </w:r>
      <w:r>
        <w:rPr>
          <w:lang w:eastAsia="en-US"/>
        </w:rPr>
        <w:t>t) was met Texten op te soecken</w:t>
      </w:r>
      <w:r w:rsidRPr="005316CF">
        <w:rPr>
          <w:lang w:eastAsia="en-US"/>
        </w:rPr>
        <w:t>".</w:t>
      </w:r>
    </w:p>
    <w:p w:rsidR="00F4202A" w:rsidRPr="005316CF" w:rsidRDefault="00F4202A" w:rsidP="00F4202A">
      <w:pPr>
        <w:jc w:val="both"/>
        <w:rPr>
          <w:lang w:eastAsia="en-US"/>
        </w:rPr>
      </w:pPr>
    </w:p>
    <w:p w:rsidR="00F4202A" w:rsidRPr="005316CF" w:rsidRDefault="00F4202A" w:rsidP="00F4202A">
      <w:pPr>
        <w:jc w:val="both"/>
        <w:rPr>
          <w:lang w:eastAsia="en-US"/>
        </w:rPr>
      </w:pPr>
    </w:p>
    <w:p w:rsidR="00F4202A" w:rsidRPr="005316CF" w:rsidRDefault="00F4202A" w:rsidP="00F4202A">
      <w:pPr>
        <w:jc w:val="both"/>
        <w:rPr>
          <w:lang w:eastAsia="en-US"/>
        </w:rPr>
      </w:pPr>
      <w:r w:rsidRPr="005316CF">
        <w:rPr>
          <w:lang w:eastAsia="en-US"/>
        </w:rPr>
        <w:br/>
      </w:r>
    </w:p>
    <w:p w:rsidR="00F4202A" w:rsidRPr="005316CF" w:rsidRDefault="00F4202A" w:rsidP="00F4202A">
      <w:pPr>
        <w:jc w:val="center"/>
        <w:rPr>
          <w:b/>
          <w:lang w:eastAsia="en-US"/>
        </w:rPr>
      </w:pPr>
      <w:r w:rsidRPr="005316CF">
        <w:rPr>
          <w:lang w:eastAsia="en-US"/>
        </w:rPr>
        <w:br w:type="page"/>
      </w:r>
      <w:r w:rsidRPr="005316CF">
        <w:rPr>
          <w:b/>
          <w:lang w:eastAsia="en-US"/>
        </w:rPr>
        <w:t>Opwekking onder Jacobus Koelman en Dávid Montanus in gemeente te Sluis</w:t>
      </w:r>
    </w:p>
    <w:p w:rsidR="00F4202A" w:rsidRPr="005316CF" w:rsidRDefault="00F4202A" w:rsidP="00F4202A">
      <w:pPr>
        <w:jc w:val="center"/>
        <w:rPr>
          <w:b/>
          <w:lang w:eastAsia="en-US"/>
        </w:rPr>
      </w:pPr>
      <w:r w:rsidRPr="005316CF">
        <w:rPr>
          <w:b/>
          <w:lang w:eastAsia="en-US"/>
        </w:rPr>
        <w:t>door</w:t>
      </w:r>
    </w:p>
    <w:p w:rsidR="00F4202A" w:rsidRPr="005316CF" w:rsidRDefault="00F4202A" w:rsidP="00F4202A">
      <w:pPr>
        <w:jc w:val="center"/>
        <w:rPr>
          <w:b/>
          <w:lang w:eastAsia="en-US"/>
        </w:rPr>
      </w:pPr>
      <w:r w:rsidRPr="005316CF">
        <w:rPr>
          <w:b/>
          <w:lang w:eastAsia="en-US"/>
        </w:rPr>
        <w:t>J. van Dijk</w:t>
      </w:r>
      <w:r>
        <w:rPr>
          <w:b/>
          <w:lang w:eastAsia="en-US"/>
        </w:rPr>
        <w:t>.  R.D.</w:t>
      </w:r>
    </w:p>
    <w:p w:rsidR="00F4202A" w:rsidRPr="005316CF" w:rsidRDefault="00F4202A" w:rsidP="00F4202A">
      <w:pPr>
        <w:jc w:val="both"/>
        <w:rPr>
          <w:lang w:eastAsia="en-US"/>
        </w:rPr>
      </w:pPr>
    </w:p>
    <w:p w:rsidR="00F4202A" w:rsidRPr="005316CF" w:rsidRDefault="00F4202A" w:rsidP="00F4202A">
      <w:pPr>
        <w:jc w:val="both"/>
        <w:rPr>
          <w:lang w:eastAsia="en-US"/>
        </w:rPr>
      </w:pPr>
      <w:r w:rsidRPr="005316CF">
        <w:rPr>
          <w:lang w:eastAsia="en-US"/>
        </w:rPr>
        <w:t>In de Provinciale bibliotheek van Friesland te Leeuwarden bevindt zich een handschrift, dat geheel op de bekende ds. Jacobus Koelman betrekking heeft De, daarin voorkomende gegevens zijn in 1913 door dr. A. Eekhof aan de vergetelheid ontrukt. Het handschrift telt 56 bladzijden en is als geschenk van de erven dr. A. L. Buma te Makkum aan de Provinciale bibliotheek Van</w:t>
      </w:r>
      <w:r>
        <w:rPr>
          <w:lang w:eastAsia="en-US"/>
        </w:rPr>
        <w:t xml:space="preserve"> </w:t>
      </w:r>
      <w:r w:rsidRPr="005316CF">
        <w:rPr>
          <w:lang w:eastAsia="en-US"/>
        </w:rPr>
        <w:t>Friesland afgestaan. Het vormt een aanvulling op het proefschrift van dr. A. F. Krul over Koelman. Het bevat een tweetal brieven van ds. Koel</w:t>
      </w:r>
      <w:r w:rsidRPr="005316CF">
        <w:rPr>
          <w:lang w:eastAsia="en-US"/>
        </w:rPr>
        <w:softHyphen/>
        <w:t>man, niet in handschrift van Koelman zelf, maar van een zijner vrienden, zo vermeldt dr. Eekhof.</w:t>
      </w:r>
    </w:p>
    <w:p w:rsidR="00F4202A" w:rsidRPr="005316CF" w:rsidRDefault="00F4202A" w:rsidP="00F4202A">
      <w:pPr>
        <w:jc w:val="both"/>
        <w:rPr>
          <w:lang w:eastAsia="en-US"/>
        </w:rPr>
      </w:pPr>
    </w:p>
    <w:p w:rsidR="00F4202A" w:rsidRPr="005316CF" w:rsidRDefault="00F4202A" w:rsidP="00F4202A">
      <w:pPr>
        <w:jc w:val="both"/>
        <w:rPr>
          <w:lang w:eastAsia="en-US"/>
        </w:rPr>
      </w:pPr>
      <w:r w:rsidRPr="005316CF">
        <w:rPr>
          <w:lang w:eastAsia="en-US"/>
        </w:rPr>
        <w:t xml:space="preserve">De </w:t>
      </w:r>
      <w:r>
        <w:rPr>
          <w:lang w:eastAsia="en-US"/>
        </w:rPr>
        <w:t>tweede</w:t>
      </w:r>
      <w:r w:rsidRPr="005316CF">
        <w:rPr>
          <w:lang w:eastAsia="en-US"/>
        </w:rPr>
        <w:t xml:space="preserve"> brief het belangrijkst, omdat Koelman daarin zelf de toestand van zijn gemeente Sluis omstreeks het jaar 1671 heeft be</w:t>
      </w:r>
      <w:r w:rsidRPr="005316CF">
        <w:rPr>
          <w:lang w:eastAsia="en-US"/>
        </w:rPr>
        <w:softHyphen/>
        <w:t>schreven</w:t>
      </w:r>
      <w:r>
        <w:rPr>
          <w:lang w:eastAsia="en-US"/>
        </w:rPr>
        <w:t>. De</w:t>
      </w:r>
      <w:r w:rsidRPr="005316CF">
        <w:rPr>
          <w:lang w:eastAsia="en-US"/>
        </w:rPr>
        <w:t xml:space="preserve"> "afschrijver" heeft de brief blijkbaar ter inzage gehad en vond de inhoud zo interessant dat hij of zij die heeft overgeschreven. </w:t>
      </w:r>
    </w:p>
    <w:p w:rsidR="00F4202A" w:rsidRPr="005316CF" w:rsidRDefault="00F4202A" w:rsidP="00F4202A">
      <w:pPr>
        <w:jc w:val="both"/>
        <w:rPr>
          <w:lang w:eastAsia="en-US"/>
        </w:rPr>
      </w:pPr>
      <w:r w:rsidRPr="005316CF">
        <w:rPr>
          <w:lang w:eastAsia="en-US"/>
        </w:rPr>
        <w:t>Over de kerkelijke gemeente Sluis kan men ook lezen in het opnieuw uitge</w:t>
      </w:r>
      <w:r w:rsidRPr="005316CF">
        <w:rPr>
          <w:lang w:eastAsia="en-US"/>
        </w:rPr>
        <w:softHyphen/>
        <w:t>geven proefschrift van dr. Krull. Het beeld., van de gemeente Sluis echter dat ds. Koelman ons tekent liet ons zien dat op zijn prediking naar aan</w:t>
      </w:r>
      <w:r w:rsidRPr="005316CF">
        <w:rPr>
          <w:lang w:eastAsia="en-US"/>
        </w:rPr>
        <w:softHyphen/>
        <w:t>leiding van enige teksten uit de Schrift, vooral over 2 Cor. 5 19 en 20, een geestelijke opwekking over de gehele gemeente was gekomen, zodat het getal der vromen dat toch al behoorlijk groot was, thans nog sterk was toegenomen.</w:t>
      </w:r>
    </w:p>
    <w:p w:rsidR="00F4202A" w:rsidRPr="005316CF" w:rsidRDefault="00F4202A" w:rsidP="00F4202A">
      <w:pPr>
        <w:jc w:val="both"/>
        <w:rPr>
          <w:lang w:eastAsia="en-US"/>
        </w:rPr>
      </w:pPr>
      <w:r w:rsidRPr="005316CF">
        <w:rPr>
          <w:lang w:eastAsia="en-US"/>
        </w:rPr>
        <w:t>Onder hen werden gevonden die reeds tien jaar en langer, zonder enige verandering des harten, onder de middelen gezet hadden. Het ze</w:t>
      </w:r>
      <w:r w:rsidRPr="005316CF">
        <w:rPr>
          <w:lang w:eastAsia="en-US"/>
        </w:rPr>
        <w:softHyphen/>
        <w:t>delijk leven werd duidelijk merkbaar door deze opwekking beïnvloed. Dobbelaars, dronkaards en vloekers beterden zich, zowel in taal als in ge</w:t>
      </w:r>
      <w:r w:rsidRPr="005316CF">
        <w:rPr>
          <w:lang w:eastAsia="en-US"/>
        </w:rPr>
        <w:softHyphen/>
        <w:t>drag, zo zelfs, dat de gemeente het met verbazing aanschouwde. Men moet bedenken dat Sluis als garnizoensplaats veel uitspanningen en ruwe gasten telde.</w:t>
      </w:r>
    </w:p>
    <w:p w:rsidR="00F4202A" w:rsidRPr="005316CF" w:rsidRDefault="00F4202A" w:rsidP="00F4202A">
      <w:pPr>
        <w:jc w:val="both"/>
        <w:rPr>
          <w:lang w:eastAsia="en-US"/>
        </w:rPr>
      </w:pPr>
    </w:p>
    <w:p w:rsidR="00F4202A" w:rsidRPr="005316CF" w:rsidRDefault="00F4202A" w:rsidP="00F4202A">
      <w:pPr>
        <w:jc w:val="both"/>
        <w:rPr>
          <w:lang w:eastAsia="en-US"/>
        </w:rPr>
      </w:pPr>
      <w:r w:rsidRPr="005316CF">
        <w:rPr>
          <w:lang w:eastAsia="en-US"/>
        </w:rPr>
        <w:t>ALS DUIVEN</w:t>
      </w:r>
    </w:p>
    <w:p w:rsidR="00F4202A" w:rsidRPr="005316CF" w:rsidRDefault="00F4202A" w:rsidP="00F4202A">
      <w:pPr>
        <w:jc w:val="both"/>
        <w:rPr>
          <w:lang w:eastAsia="en-US"/>
        </w:rPr>
      </w:pPr>
      <w:r w:rsidRPr="005316CF">
        <w:rPr>
          <w:lang w:eastAsia="en-US"/>
        </w:rPr>
        <w:t>Zij die tot verandering, gekomen waren gingen op hun beurt weer anderen opwekken om God te dienen Ook diverse Roomsen gingen tot de gemeente over en</w:t>
      </w:r>
      <w:r>
        <w:rPr>
          <w:lang w:eastAsia="en-US"/>
        </w:rPr>
        <w:t xml:space="preserve"> </w:t>
      </w:r>
      <w:r w:rsidRPr="005316CF">
        <w:rPr>
          <w:lang w:eastAsia="en-US"/>
        </w:rPr>
        <w:t>gaven volgens het schrijven van Koelman blijken van hun oprechte Godsvrucht</w:t>
      </w:r>
      <w:r>
        <w:rPr>
          <w:lang w:eastAsia="en-US"/>
        </w:rPr>
        <w:t>. De</w:t>
      </w:r>
      <w:r w:rsidRPr="005316CF">
        <w:rPr>
          <w:lang w:eastAsia="en-US"/>
        </w:rPr>
        <w:t xml:space="preserve"> kerk werd na 1671 te klein om 's zondags in de ochtenddienst de hoorders te kunnen bevatten. Reeds een half uur van te voren moest men aanwezig zijn om nog een plaatse te kunnen bemachtigen. Ds. Koelman werd dan ook genoodzaakt om „die gr</w:t>
      </w:r>
      <w:r>
        <w:rPr>
          <w:lang w:eastAsia="en-US"/>
        </w:rPr>
        <w:t>ote</w:t>
      </w:r>
      <w:r w:rsidRPr="005316CF">
        <w:rPr>
          <w:lang w:eastAsia="en-US"/>
        </w:rPr>
        <w:t xml:space="preserve"> Kerk" bij de overheid aan te vragen, die hem goedgunstig werd toegestaan. Lidmaten en niet-lidmaten kwamen bij Koelman aan huis "als duiven tot onze vensteren gevlogen" om voor</w:t>
      </w:r>
      <w:r w:rsidRPr="005316CF">
        <w:rPr>
          <w:lang w:eastAsia="en-US"/>
        </w:rPr>
        <w:softHyphen/>
        <w:t>lichting en onderwijs, om raad en hulp in zake de stukken van het geestelijke leven. "Dat ze niet be</w:t>
      </w:r>
      <w:r w:rsidRPr="005316CF">
        <w:rPr>
          <w:lang w:eastAsia="en-US"/>
        </w:rPr>
        <w:softHyphen/>
        <w:t>drogen mochten uitkomen", zegt Koelman. Dagen lang was hij met hen bezig tot hun voordeel.</w:t>
      </w:r>
    </w:p>
    <w:p w:rsidR="00F4202A" w:rsidRPr="005316CF" w:rsidRDefault="00F4202A" w:rsidP="00F4202A">
      <w:pPr>
        <w:jc w:val="both"/>
        <w:rPr>
          <w:lang w:eastAsia="en-US"/>
        </w:rPr>
      </w:pPr>
    </w:p>
    <w:p w:rsidR="00F4202A" w:rsidRPr="005316CF" w:rsidRDefault="00F4202A" w:rsidP="00F4202A">
      <w:pPr>
        <w:jc w:val="both"/>
        <w:rPr>
          <w:lang w:eastAsia="en-US"/>
        </w:rPr>
      </w:pPr>
      <w:r w:rsidRPr="005316CF">
        <w:rPr>
          <w:lang w:eastAsia="en-US"/>
        </w:rPr>
        <w:t>AMBTGENOOT</w:t>
      </w:r>
    </w:p>
    <w:p w:rsidR="00F4202A" w:rsidRPr="005316CF" w:rsidRDefault="00F4202A" w:rsidP="00F4202A">
      <w:pPr>
        <w:jc w:val="both"/>
        <w:rPr>
          <w:lang w:eastAsia="en-US"/>
        </w:rPr>
      </w:pPr>
      <w:r w:rsidRPr="005316CF">
        <w:rPr>
          <w:lang w:eastAsia="en-US"/>
        </w:rPr>
        <w:t>De ambtgenoot van Koelman was ds. David Montanus, predikant te Sluis van 1656 tot 1683. Hij had ook Koelman bevestigd te Sluis op 13 augustus 1657. Ook de leraars zelf on</w:t>
      </w:r>
      <w:r w:rsidRPr="005316CF">
        <w:rPr>
          <w:lang w:eastAsia="en-US"/>
        </w:rPr>
        <w:softHyphen/>
        <w:t>dergingen de invloed dezer opwek</w:t>
      </w:r>
      <w:r w:rsidRPr="005316CF">
        <w:rPr>
          <w:lang w:eastAsia="en-US"/>
        </w:rPr>
        <w:softHyphen/>
        <w:t>king. Zij hielden drukbezochte cate</w:t>
      </w:r>
      <w:r w:rsidRPr="005316CF">
        <w:rPr>
          <w:lang w:eastAsia="en-US"/>
        </w:rPr>
        <w:softHyphen/>
        <w:t>chisaties voor volwassenen, waar bleek dat de mensen "de gronden der practijk" reeds begonnen te vatten, in het gebed gingen en leerden verstaan om Jezus aan te kleven en kracht uit Hem te halen". Zij die reeds sedert vier of vijf jaren in Sion geboren waren versterkten de zwakkeren in de bijeenkomsten in de week.</w:t>
      </w:r>
    </w:p>
    <w:p w:rsidR="00F4202A" w:rsidRPr="005316CF" w:rsidRDefault="00F4202A" w:rsidP="00F4202A">
      <w:pPr>
        <w:jc w:val="both"/>
        <w:rPr>
          <w:lang w:eastAsia="en-US"/>
        </w:rPr>
      </w:pPr>
      <w:r w:rsidRPr="005316CF">
        <w:rPr>
          <w:lang w:eastAsia="en-US"/>
        </w:rPr>
        <w:t>Nu zag ds. Koelman ook kans zijn reeds lang gekoesterd plan te volvoeren om elke week op zaterdag</w:t>
      </w:r>
      <w:r w:rsidRPr="005316CF">
        <w:rPr>
          <w:lang w:eastAsia="en-US"/>
        </w:rPr>
        <w:softHyphen/>
        <w:t>avond met zijn collega en de ouder</w:t>
      </w:r>
      <w:r w:rsidRPr="005316CF">
        <w:rPr>
          <w:lang w:eastAsia="en-US"/>
        </w:rPr>
        <w:softHyphen/>
        <w:t>lingen samen te komen en Gods zegen over de gemeente</w:t>
      </w:r>
      <w:r>
        <w:rPr>
          <w:lang w:eastAsia="en-US"/>
        </w:rPr>
        <w:t xml:space="preserve"> </w:t>
      </w:r>
      <w:r w:rsidRPr="005316CF">
        <w:rPr>
          <w:lang w:eastAsia="en-US"/>
        </w:rPr>
        <w:t>af te smeken, het huisbezoek dat in die Week gehouden was te verhandelen en de opgedane ondervinding aan te tekenen</w:t>
      </w:r>
      <w:r>
        <w:rPr>
          <w:lang w:eastAsia="en-US"/>
        </w:rPr>
        <w:t>. De</w:t>
      </w:r>
      <w:r w:rsidRPr="005316CF">
        <w:rPr>
          <w:lang w:eastAsia="en-US"/>
        </w:rPr>
        <w:t xml:space="preserve"> ouderlingen verklaarden daarbij "dat zij nu eerst recht werkzaamheden aan hun ambt verbonden</w:t>
      </w:r>
      <w:r>
        <w:rPr>
          <w:lang w:eastAsia="en-US"/>
        </w:rPr>
        <w:t xml:space="preserve"> </w:t>
      </w:r>
      <w:r w:rsidRPr="005316CF">
        <w:rPr>
          <w:lang w:eastAsia="en-US"/>
        </w:rPr>
        <w:t>tot private nutte konden aanwenden".</w:t>
      </w:r>
    </w:p>
    <w:p w:rsidR="00F4202A" w:rsidRPr="005316CF" w:rsidRDefault="00F4202A" w:rsidP="00F4202A">
      <w:pPr>
        <w:jc w:val="both"/>
        <w:rPr>
          <w:lang w:eastAsia="en-US"/>
        </w:rPr>
      </w:pPr>
    </w:p>
    <w:p w:rsidR="00F4202A" w:rsidRPr="005316CF" w:rsidRDefault="00F4202A" w:rsidP="00F4202A">
      <w:pPr>
        <w:jc w:val="both"/>
        <w:rPr>
          <w:lang w:eastAsia="en-US"/>
        </w:rPr>
      </w:pPr>
      <w:r w:rsidRPr="005316CF">
        <w:rPr>
          <w:lang w:eastAsia="en-US"/>
        </w:rPr>
        <w:t>OORZAKEN</w:t>
      </w:r>
    </w:p>
    <w:p w:rsidR="00F4202A" w:rsidRPr="005316CF" w:rsidRDefault="00F4202A" w:rsidP="00F4202A">
      <w:pPr>
        <w:jc w:val="both"/>
        <w:rPr>
          <w:lang w:eastAsia="en-US"/>
        </w:rPr>
      </w:pPr>
      <w:r w:rsidRPr="005316CF">
        <w:rPr>
          <w:lang w:eastAsia="en-US"/>
        </w:rPr>
        <w:t>Waarin vond die plotselinge opwekking rond 1672 haar oorzaak? Er zijn verschillende redenen aan te wijzen. Zo was daar de vrees voor de oorlog, gewekt door de komst van de Fransen. Het ganse land "waggelde als een dronken man" en dreigde in handen van de vijand te vallen. Aardenburg, slechts op een mijl af</w:t>
      </w:r>
      <w:r w:rsidRPr="005316CF">
        <w:rPr>
          <w:lang w:eastAsia="en-US"/>
        </w:rPr>
        <w:softHyphen/>
        <w:t>stand van Sluis gelegen, voelde reeds de drukkende vuist van de overwel</w:t>
      </w:r>
      <w:r w:rsidRPr="005316CF">
        <w:rPr>
          <w:lang w:eastAsia="en-US"/>
        </w:rPr>
        <w:softHyphen/>
        <w:t>diger. Er was "hoge nood in ons lieve vaderland en Gods kerk"</w:t>
      </w:r>
      <w:r>
        <w:rPr>
          <w:lang w:eastAsia="en-US"/>
        </w:rPr>
        <w:t>. De</w:t>
      </w:r>
      <w:r w:rsidRPr="005316CF">
        <w:rPr>
          <w:lang w:eastAsia="en-US"/>
        </w:rPr>
        <w:t xml:space="preserve"> op</w:t>
      </w:r>
      <w:r w:rsidRPr="005316CF">
        <w:rPr>
          <w:lang w:eastAsia="en-US"/>
        </w:rPr>
        <w:softHyphen/>
        <w:t>wekking onder ds. Koelman te Sluis in 1672 moet dan ook niet als een op zichzelf staand feit worden beschouwd.</w:t>
      </w:r>
    </w:p>
    <w:p w:rsidR="00F4202A" w:rsidRPr="005316CF" w:rsidRDefault="00F4202A" w:rsidP="00F4202A">
      <w:pPr>
        <w:jc w:val="both"/>
        <w:rPr>
          <w:lang w:eastAsia="en-US"/>
        </w:rPr>
      </w:pPr>
    </w:p>
    <w:p w:rsidR="00F4202A" w:rsidRPr="005316CF" w:rsidRDefault="00F4202A" w:rsidP="00F4202A">
      <w:pPr>
        <w:jc w:val="both"/>
        <w:rPr>
          <w:lang w:eastAsia="en-US"/>
        </w:rPr>
      </w:pPr>
      <w:r w:rsidRPr="005316CF">
        <w:rPr>
          <w:lang w:eastAsia="en-US"/>
        </w:rPr>
        <w:t>VERMANING</w:t>
      </w:r>
    </w:p>
    <w:p w:rsidR="00F4202A" w:rsidRPr="005316CF" w:rsidRDefault="00F4202A" w:rsidP="00F4202A">
      <w:pPr>
        <w:jc w:val="both"/>
        <w:rPr>
          <w:lang w:eastAsia="en-US"/>
        </w:rPr>
      </w:pPr>
      <w:r w:rsidRPr="005316CF">
        <w:rPr>
          <w:lang w:eastAsia="en-US"/>
        </w:rPr>
        <w:t>Het eerste stuk in het gevonden handschrift is de kopie van een brief van Koelman, gedateerd „Rotterdam</w:t>
      </w:r>
      <w:r>
        <w:rPr>
          <w:lang w:eastAsia="en-US"/>
        </w:rPr>
        <w:t xml:space="preserve"> de </w:t>
      </w:r>
      <w:r w:rsidRPr="005316CF">
        <w:rPr>
          <w:lang w:eastAsia="en-US"/>
        </w:rPr>
        <w:t>2 dec. 1671" en is gericht aan "waarde en geliefde zusters ende op</w:t>
      </w:r>
      <w:r w:rsidRPr="005316CF">
        <w:rPr>
          <w:lang w:eastAsia="en-US"/>
        </w:rPr>
        <w:softHyphen/>
        <w:t>rechte vriendinnen"</w:t>
      </w:r>
      <w:r>
        <w:rPr>
          <w:lang w:eastAsia="en-US"/>
        </w:rPr>
        <w:t>. De</w:t>
      </w:r>
      <w:r w:rsidRPr="005316CF">
        <w:rPr>
          <w:lang w:eastAsia="en-US"/>
        </w:rPr>
        <w:t>ze brief die in het handschrift ruim 20 blz. beslaat bestaat uit allerlei vermanende en bemoedigende stichtelijke wenken voor haar geestelijke leven, die aan Schrift en geloofservaring zijn ontleend.</w:t>
      </w:r>
      <w:r w:rsidRPr="005316CF">
        <w:rPr>
          <w:lang w:eastAsia="en-US"/>
        </w:rPr>
        <w:tab/>
      </w:r>
    </w:p>
    <w:p w:rsidR="00F4202A" w:rsidRPr="005316CF" w:rsidRDefault="00F4202A" w:rsidP="00F4202A">
      <w:pPr>
        <w:jc w:val="both"/>
        <w:rPr>
          <w:lang w:eastAsia="en-US"/>
        </w:rPr>
      </w:pPr>
      <w:r w:rsidRPr="005316CF">
        <w:rPr>
          <w:lang w:eastAsia="en-US"/>
        </w:rPr>
        <w:t>Het is heel wel mogelijk dat Koelman deze brief geschreven heeft, aan enige van zijn geestelijke zusters te Sluis, de plaats die hij dan in de brief als "die stad Gods" heeft aange</w:t>
      </w:r>
      <w:r w:rsidRPr="005316CF">
        <w:rPr>
          <w:lang w:eastAsia="en-US"/>
        </w:rPr>
        <w:softHyphen/>
        <w:t>duid.</w:t>
      </w:r>
    </w:p>
    <w:p w:rsidR="00F4202A" w:rsidRPr="005316CF" w:rsidRDefault="00F4202A" w:rsidP="00F4202A">
      <w:pPr>
        <w:jc w:val="both"/>
        <w:rPr>
          <w:lang w:eastAsia="en-US"/>
        </w:rPr>
      </w:pPr>
      <w:r w:rsidRPr="005316CF">
        <w:rPr>
          <w:lang w:eastAsia="en-US"/>
        </w:rPr>
        <w:t>Verder bevatten de stukken nog twee schriftelijke verslagen van beide door Koelman op 25 jan. 1678 te Amsterdam gehouden oefeningen.</w:t>
      </w:r>
    </w:p>
    <w:p w:rsidR="00F4202A" w:rsidRPr="005316CF" w:rsidRDefault="00F4202A" w:rsidP="00F4202A">
      <w:pPr>
        <w:jc w:val="both"/>
        <w:rPr>
          <w:lang w:eastAsia="en-US"/>
        </w:rPr>
      </w:pPr>
    </w:p>
    <w:p w:rsidR="00F4202A" w:rsidRPr="005316CF" w:rsidRDefault="00F4202A" w:rsidP="00F4202A">
      <w:pPr>
        <w:jc w:val="both"/>
        <w:rPr>
          <w:lang w:eastAsia="en-US"/>
        </w:rPr>
      </w:pPr>
      <w:r w:rsidRPr="005316CF">
        <w:rPr>
          <w:lang w:eastAsia="en-US"/>
        </w:rPr>
        <w:t>In deze man schonk de H</w:t>
      </w:r>
      <w:r>
        <w:rPr>
          <w:lang w:eastAsia="en-US"/>
        </w:rPr>
        <w:t>ere</w:t>
      </w:r>
      <w:r w:rsidRPr="005316CF">
        <w:rPr>
          <w:lang w:eastAsia="en-US"/>
        </w:rPr>
        <w:t xml:space="preserve"> aan zijn kerken een geloofsheld, die de gangen van het verborgen leven met God kende. Dat blijkt ook weer over</w:t>
      </w:r>
      <w:r w:rsidRPr="005316CF">
        <w:rPr>
          <w:lang w:eastAsia="en-US"/>
        </w:rPr>
        <w:softHyphen/>
        <w:t>duidelijk uit deze handschriften. Wij kunnen van deze mannen nog veel le</w:t>
      </w:r>
      <w:r w:rsidRPr="005316CF">
        <w:rPr>
          <w:lang w:eastAsia="en-US"/>
        </w:rPr>
        <w:softHyphen/>
        <w:t>ren. Daarom nog wat meer aandacht voor ds. Montanus te Sluis. Steeds, zolang de Gereformeerde kerk in ons land geplant is, zijn er op Zeeuwse bodem, vermaarde predikers en dich</w:t>
      </w:r>
      <w:r w:rsidRPr="005316CF">
        <w:rPr>
          <w:lang w:eastAsia="en-US"/>
        </w:rPr>
        <w:softHyphen/>
        <w:t>ters geweest</w:t>
      </w:r>
      <w:r>
        <w:rPr>
          <w:lang w:eastAsia="en-US"/>
        </w:rPr>
        <w:t>. De</w:t>
      </w:r>
      <w:r w:rsidRPr="005316CF">
        <w:rPr>
          <w:lang w:eastAsia="en-US"/>
        </w:rPr>
        <w:t xml:space="preserve">nk hierbij aan W. Teellinck en G. Udemans. </w:t>
      </w:r>
    </w:p>
    <w:p w:rsidR="00F4202A" w:rsidRPr="005316CF" w:rsidRDefault="00F4202A" w:rsidP="00F4202A">
      <w:pPr>
        <w:jc w:val="both"/>
        <w:rPr>
          <w:lang w:eastAsia="en-US"/>
        </w:rPr>
      </w:pPr>
    </w:p>
    <w:p w:rsidR="00F4202A" w:rsidRPr="005316CF" w:rsidRDefault="00F4202A" w:rsidP="00F4202A">
      <w:pPr>
        <w:jc w:val="both"/>
        <w:rPr>
          <w:lang w:eastAsia="en-US"/>
        </w:rPr>
      </w:pPr>
      <w:r w:rsidRPr="005316CF">
        <w:rPr>
          <w:lang w:eastAsia="en-US"/>
        </w:rPr>
        <w:t>DICHTER</w:t>
      </w:r>
    </w:p>
    <w:p w:rsidR="00F4202A" w:rsidRPr="005316CF" w:rsidRDefault="00F4202A" w:rsidP="00F4202A">
      <w:pPr>
        <w:jc w:val="both"/>
        <w:rPr>
          <w:lang w:eastAsia="en-US"/>
        </w:rPr>
      </w:pPr>
      <w:r>
        <w:rPr>
          <w:lang w:eastAsia="en-US"/>
        </w:rPr>
        <w:t>David Montanus (of</w:t>
      </w:r>
      <w:r w:rsidRPr="005316CF">
        <w:rPr>
          <w:lang w:eastAsia="en-US"/>
        </w:rPr>
        <w:t>: - Van Bergen</w:t>
      </w:r>
      <w:r>
        <w:rPr>
          <w:lang w:eastAsia="en-US"/>
        </w:rPr>
        <w:t>, Holl. naam) w</w:t>
      </w:r>
      <w:r w:rsidRPr="005316CF">
        <w:rPr>
          <w:lang w:eastAsia="en-US"/>
        </w:rPr>
        <w:t>as predikant te St</w:t>
      </w:r>
      <w:r>
        <w:rPr>
          <w:lang w:eastAsia="en-US"/>
        </w:rPr>
        <w:t xml:space="preserve">. Maartensdijk in 1853 en te Sluis </w:t>
      </w:r>
      <w:r w:rsidRPr="005316CF">
        <w:rPr>
          <w:lang w:eastAsia="en-US"/>
        </w:rPr>
        <w:t>van 1656 tot 1687.</w:t>
      </w:r>
      <w:r>
        <w:rPr>
          <w:lang w:eastAsia="en-US"/>
        </w:rPr>
        <w:t xml:space="preserve"> Waren </w:t>
      </w:r>
      <w:r w:rsidRPr="005316CF">
        <w:rPr>
          <w:lang w:eastAsia="en-US"/>
        </w:rPr>
        <w:t>Teelli</w:t>
      </w:r>
      <w:r>
        <w:rPr>
          <w:lang w:eastAsia="en-US"/>
        </w:rPr>
        <w:t>n</w:t>
      </w:r>
      <w:r w:rsidRPr="005316CF">
        <w:rPr>
          <w:lang w:eastAsia="en-US"/>
        </w:rPr>
        <w:t>ck en</w:t>
      </w:r>
      <w:r>
        <w:rPr>
          <w:lang w:eastAsia="en-US"/>
        </w:rPr>
        <w:t xml:space="preserve"> Udemans </w:t>
      </w:r>
      <w:r w:rsidRPr="005316CF">
        <w:rPr>
          <w:lang w:eastAsia="en-US"/>
        </w:rPr>
        <w:t>vooral</w:t>
      </w:r>
      <w:r w:rsidRPr="005316CF">
        <w:rPr>
          <w:lang w:eastAsia="en-US"/>
        </w:rPr>
        <w:br/>
      </w:r>
      <w:r>
        <w:rPr>
          <w:lang w:eastAsia="en-US"/>
        </w:rPr>
        <w:t xml:space="preserve">machtig </w:t>
      </w:r>
      <w:r w:rsidRPr="005316CF">
        <w:rPr>
          <w:lang w:eastAsia="en-US"/>
        </w:rPr>
        <w:t>in he</w:t>
      </w:r>
      <w:r>
        <w:rPr>
          <w:lang w:eastAsia="en-US"/>
        </w:rPr>
        <w:t>t</w:t>
      </w:r>
      <w:r w:rsidRPr="005316CF">
        <w:rPr>
          <w:lang w:eastAsia="en-US"/>
        </w:rPr>
        <w:t xml:space="preserve"> Woord en al</w:t>
      </w:r>
      <w:r>
        <w:rPr>
          <w:lang w:eastAsia="en-US"/>
        </w:rPr>
        <w:t xml:space="preserve">s </w:t>
      </w:r>
      <w:r w:rsidRPr="005316CF">
        <w:rPr>
          <w:lang w:eastAsia="en-US"/>
        </w:rPr>
        <w:t>prediker</w:t>
      </w:r>
      <w:r>
        <w:rPr>
          <w:lang w:eastAsia="en-US"/>
        </w:rPr>
        <w:t xml:space="preserve"> </w:t>
      </w:r>
      <w:r w:rsidRPr="005316CF">
        <w:rPr>
          <w:lang w:eastAsia="en-US"/>
        </w:rPr>
        <w:t>en</w:t>
      </w:r>
      <w:r>
        <w:rPr>
          <w:lang w:eastAsia="en-US"/>
        </w:rPr>
        <w:t xml:space="preserve"> schrijver beroemd,</w:t>
      </w:r>
      <w:r w:rsidRPr="005316CF">
        <w:rPr>
          <w:lang w:eastAsia="en-US"/>
        </w:rPr>
        <w:t xml:space="preserve"> ds. David</w:t>
      </w:r>
      <w:r>
        <w:rPr>
          <w:lang w:eastAsia="en-US"/>
        </w:rPr>
        <w:t xml:space="preserve"> Montanus heeft vooral </w:t>
      </w:r>
      <w:r w:rsidRPr="005316CF">
        <w:rPr>
          <w:lang w:eastAsia="en-US"/>
        </w:rPr>
        <w:t>een bijdrage gegeven</w:t>
      </w:r>
      <w:r>
        <w:rPr>
          <w:lang w:eastAsia="en-US"/>
        </w:rPr>
        <w:t xml:space="preserve"> al</w:t>
      </w:r>
      <w:r w:rsidRPr="005316CF">
        <w:rPr>
          <w:lang w:eastAsia="en-US"/>
        </w:rPr>
        <w:t>s di</w:t>
      </w:r>
      <w:r>
        <w:rPr>
          <w:lang w:eastAsia="en-US"/>
        </w:rPr>
        <w:t>c</w:t>
      </w:r>
      <w:r w:rsidRPr="005316CF">
        <w:rPr>
          <w:lang w:eastAsia="en-US"/>
        </w:rPr>
        <w:t xml:space="preserve">hter. Ik heb voor </w:t>
      </w:r>
      <w:r>
        <w:rPr>
          <w:lang w:eastAsia="en-US"/>
        </w:rPr>
        <w:t xml:space="preserve">mij zij "Stemme des </w:t>
      </w:r>
      <w:r w:rsidRPr="005316CF">
        <w:rPr>
          <w:lang w:eastAsia="en-US"/>
        </w:rPr>
        <w:t>Gejuijgs en des</w:t>
      </w:r>
      <w:r>
        <w:rPr>
          <w:lang w:eastAsia="en-US"/>
        </w:rPr>
        <w:t xml:space="preserve"> Heils, </w:t>
      </w:r>
      <w:r w:rsidRPr="005316CF">
        <w:rPr>
          <w:lang w:eastAsia="en-US"/>
        </w:rPr>
        <w:t>g</w:t>
      </w:r>
      <w:r>
        <w:rPr>
          <w:lang w:eastAsia="en-US"/>
        </w:rPr>
        <w:t xml:space="preserve">ezangen </w:t>
      </w:r>
      <w:r w:rsidRPr="005316CF">
        <w:rPr>
          <w:lang w:eastAsia="en-US"/>
        </w:rPr>
        <w:t xml:space="preserve">over het </w:t>
      </w:r>
      <w:r>
        <w:rPr>
          <w:lang w:eastAsia="en-US"/>
        </w:rPr>
        <w:t>"G</w:t>
      </w:r>
      <w:r w:rsidRPr="005316CF">
        <w:rPr>
          <w:lang w:eastAsia="en-US"/>
        </w:rPr>
        <w:t>root int</w:t>
      </w:r>
      <w:r>
        <w:rPr>
          <w:lang w:eastAsia="en-US"/>
        </w:rPr>
        <w:t>erest</w:t>
      </w:r>
      <w:r w:rsidRPr="005316CF">
        <w:rPr>
          <w:lang w:eastAsia="en-US"/>
        </w:rPr>
        <w:t xml:space="preserve"> van</w:t>
      </w:r>
      <w:r>
        <w:rPr>
          <w:lang w:eastAsia="en-US"/>
        </w:rPr>
        <w:t xml:space="preserve"> </w:t>
      </w:r>
      <w:r w:rsidRPr="005316CF">
        <w:rPr>
          <w:lang w:eastAsia="en-US"/>
        </w:rPr>
        <w:t>de Christen</w:t>
      </w:r>
      <w:r>
        <w:rPr>
          <w:lang w:eastAsia="en-US"/>
        </w:rPr>
        <w:t>"</w:t>
      </w:r>
      <w:r w:rsidRPr="005316CF">
        <w:rPr>
          <w:lang w:eastAsia="en-US"/>
        </w:rPr>
        <w:t xml:space="preserve">, te Vlissingen bij </w:t>
      </w:r>
      <w:r>
        <w:rPr>
          <w:lang w:eastAsia="en-US"/>
        </w:rPr>
        <w:t xml:space="preserve">Abraham van Laren. Het </w:t>
      </w:r>
      <w:r w:rsidRPr="005316CF">
        <w:rPr>
          <w:lang w:eastAsia="en-US"/>
        </w:rPr>
        <w:t xml:space="preserve">was gericht </w:t>
      </w:r>
      <w:r>
        <w:rPr>
          <w:lang w:eastAsia="en-US"/>
        </w:rPr>
        <w:t>in opdrac</w:t>
      </w:r>
      <w:r w:rsidRPr="005316CF">
        <w:rPr>
          <w:lang w:eastAsia="en-US"/>
        </w:rPr>
        <w:t>ht aan</w:t>
      </w:r>
      <w:r>
        <w:rPr>
          <w:lang w:eastAsia="en-US"/>
        </w:rPr>
        <w:t xml:space="preserve"> de</w:t>
      </w:r>
      <w:r w:rsidRPr="005316CF">
        <w:rPr>
          <w:lang w:eastAsia="en-US"/>
        </w:rPr>
        <w:t xml:space="preserve"> bijzondere bij</w:t>
      </w:r>
      <w:r>
        <w:rPr>
          <w:lang w:eastAsia="en-US"/>
        </w:rPr>
        <w:t>e</w:t>
      </w:r>
      <w:r w:rsidRPr="005316CF">
        <w:rPr>
          <w:lang w:eastAsia="en-US"/>
        </w:rPr>
        <w:t>enk</w:t>
      </w:r>
      <w:r>
        <w:rPr>
          <w:lang w:eastAsia="en-US"/>
        </w:rPr>
        <w:t xml:space="preserve">omsten </w:t>
      </w:r>
      <w:r w:rsidRPr="005316CF">
        <w:rPr>
          <w:lang w:eastAsia="en-US"/>
        </w:rPr>
        <w:t>der Heiligen in Neder</w:t>
      </w:r>
      <w:r>
        <w:rPr>
          <w:lang w:eastAsia="en-US"/>
        </w:rPr>
        <w:t>l</w:t>
      </w:r>
      <w:r w:rsidRPr="005316CF">
        <w:rPr>
          <w:lang w:eastAsia="en-US"/>
        </w:rPr>
        <w:t>and en in het bijzonder in de</w:t>
      </w:r>
      <w:r>
        <w:rPr>
          <w:lang w:eastAsia="en-US"/>
        </w:rPr>
        <w:t xml:space="preserve"> </w:t>
      </w:r>
      <w:r w:rsidRPr="005316CF">
        <w:rPr>
          <w:lang w:eastAsia="en-US"/>
        </w:rPr>
        <w:t xml:space="preserve">bloeiende gemeente </w:t>
      </w:r>
      <w:r>
        <w:rPr>
          <w:lang w:eastAsia="en-US"/>
        </w:rPr>
        <w:t>tot Sluys in Vlaanderen".</w:t>
      </w:r>
      <w:r>
        <w:rPr>
          <w:lang w:eastAsia="en-US"/>
        </w:rPr>
        <w:tab/>
      </w:r>
    </w:p>
    <w:p w:rsidR="00F4202A" w:rsidRPr="005316CF" w:rsidRDefault="00F4202A" w:rsidP="00F4202A">
      <w:pPr>
        <w:jc w:val="both"/>
        <w:rPr>
          <w:lang w:eastAsia="en-US"/>
        </w:rPr>
      </w:pPr>
      <w:r>
        <w:rPr>
          <w:lang w:eastAsia="en-US"/>
        </w:rPr>
        <w:t xml:space="preserve">In </w:t>
      </w:r>
      <w:r w:rsidRPr="005316CF">
        <w:rPr>
          <w:lang w:eastAsia="en-US"/>
        </w:rPr>
        <w:t xml:space="preserve">de opdracht die 13 bladzijden telt zegt hij: </w:t>
      </w:r>
      <w:r>
        <w:rPr>
          <w:lang w:eastAsia="en-US"/>
        </w:rPr>
        <w:t>"</w:t>
      </w:r>
      <w:r w:rsidRPr="005316CF">
        <w:rPr>
          <w:lang w:eastAsia="en-US"/>
        </w:rPr>
        <w:t xml:space="preserve">Zo doet wederom in kort mijn eerwaarde collega ds. Koelman, een rechte Jacobus, een </w:t>
      </w:r>
      <w:r>
        <w:rPr>
          <w:lang w:eastAsia="en-US"/>
        </w:rPr>
        <w:t>z</w:t>
      </w:r>
      <w:r w:rsidRPr="005316CF">
        <w:rPr>
          <w:lang w:eastAsia="en-US"/>
        </w:rPr>
        <w:t>one des donders, tegen de god</w:t>
      </w:r>
      <w:r>
        <w:rPr>
          <w:lang w:eastAsia="en-US"/>
        </w:rPr>
        <w:t>de</w:t>
      </w:r>
      <w:r w:rsidRPr="005316CF">
        <w:rPr>
          <w:lang w:eastAsia="en-US"/>
        </w:rPr>
        <w:t>loze</w:t>
      </w:r>
      <w:r>
        <w:rPr>
          <w:lang w:eastAsia="en-US"/>
        </w:rPr>
        <w:t xml:space="preserve">n </w:t>
      </w:r>
      <w:r w:rsidRPr="005316CF">
        <w:rPr>
          <w:lang w:eastAsia="en-US"/>
        </w:rPr>
        <w:t>doch voor ulieden een rechte Barnabas, ee</w:t>
      </w:r>
      <w:r>
        <w:rPr>
          <w:lang w:eastAsia="en-US"/>
        </w:rPr>
        <w:t xml:space="preserve">n zoon </w:t>
      </w:r>
      <w:r w:rsidRPr="005316CF">
        <w:rPr>
          <w:lang w:eastAsia="en-US"/>
        </w:rPr>
        <w:t>de</w:t>
      </w:r>
      <w:r>
        <w:rPr>
          <w:lang w:eastAsia="en-US"/>
        </w:rPr>
        <w:t>r</w:t>
      </w:r>
      <w:r w:rsidRPr="005316CF">
        <w:rPr>
          <w:lang w:eastAsia="en-US"/>
        </w:rPr>
        <w:t xml:space="preserve"> vertroosting</w:t>
      </w:r>
      <w:r>
        <w:rPr>
          <w:lang w:eastAsia="en-US"/>
        </w:rPr>
        <w:t xml:space="preserve">. Deze </w:t>
      </w:r>
      <w:r w:rsidRPr="005316CF">
        <w:rPr>
          <w:lang w:eastAsia="en-US"/>
        </w:rPr>
        <w:t>ver</w:t>
      </w:r>
      <w:r w:rsidRPr="005316CF">
        <w:rPr>
          <w:lang w:eastAsia="en-US"/>
        </w:rPr>
        <w:softHyphen/>
        <w:t>troosting bew</w:t>
      </w:r>
      <w:r>
        <w:rPr>
          <w:lang w:eastAsia="en-US"/>
        </w:rPr>
        <w:t>erk</w:t>
      </w:r>
      <w:r w:rsidRPr="005316CF">
        <w:rPr>
          <w:lang w:eastAsia="en-US"/>
        </w:rPr>
        <w:t>te hij inzonderheid door zijn overzetten en ter</w:t>
      </w:r>
      <w:r>
        <w:rPr>
          <w:lang w:eastAsia="en-US"/>
        </w:rPr>
        <w:t xml:space="preserve"> </w:t>
      </w:r>
      <w:r w:rsidRPr="005316CF">
        <w:rPr>
          <w:lang w:eastAsia="en-US"/>
        </w:rPr>
        <w:t>hand zetten van een klein boekje, maar in de</w:t>
      </w:r>
      <w:r>
        <w:rPr>
          <w:lang w:eastAsia="en-US"/>
        </w:rPr>
        <w:t xml:space="preserve">r waarheid, het groot interest </w:t>
      </w:r>
      <w:r w:rsidRPr="005316CF">
        <w:rPr>
          <w:lang w:eastAsia="en-US"/>
        </w:rPr>
        <w:t xml:space="preserve">van </w:t>
      </w:r>
      <w:r>
        <w:rPr>
          <w:lang w:eastAsia="en-US"/>
        </w:rPr>
        <w:t>een</w:t>
      </w:r>
      <w:r w:rsidRPr="005316CF">
        <w:rPr>
          <w:lang w:eastAsia="en-US"/>
        </w:rPr>
        <w:t xml:space="preserve"> Christen. En gelijk zijn </w:t>
      </w:r>
      <w:r>
        <w:rPr>
          <w:lang w:eastAsia="en-US"/>
        </w:rPr>
        <w:t>E</w:t>
      </w:r>
      <w:r w:rsidRPr="005316CF">
        <w:rPr>
          <w:lang w:eastAsia="en-US"/>
        </w:rPr>
        <w:t>er</w:t>
      </w:r>
      <w:r>
        <w:rPr>
          <w:lang w:eastAsia="en-US"/>
        </w:rPr>
        <w:t>waa</w:t>
      </w:r>
      <w:r w:rsidRPr="005316CF">
        <w:rPr>
          <w:lang w:eastAsia="en-US"/>
        </w:rPr>
        <w:t>rde andere leraren tot meerder</w:t>
      </w:r>
      <w:r>
        <w:rPr>
          <w:lang w:eastAsia="en-US"/>
        </w:rPr>
        <w:t xml:space="preserve"> ijv</w:t>
      </w:r>
      <w:r w:rsidRPr="005316CF">
        <w:rPr>
          <w:lang w:eastAsia="en-US"/>
        </w:rPr>
        <w:t xml:space="preserve">er zoekt te verwekken, zo heeft de </w:t>
      </w:r>
      <w:r>
        <w:rPr>
          <w:lang w:eastAsia="en-US"/>
        </w:rPr>
        <w:t>Here</w:t>
      </w:r>
      <w:r w:rsidRPr="005316CF">
        <w:rPr>
          <w:lang w:eastAsia="en-US"/>
        </w:rPr>
        <w:t xml:space="preserve"> in zijn herte gegeven mij te </w:t>
      </w:r>
      <w:r>
        <w:rPr>
          <w:lang w:eastAsia="en-US"/>
        </w:rPr>
        <w:t>v</w:t>
      </w:r>
      <w:r w:rsidRPr="005316CF">
        <w:rPr>
          <w:lang w:eastAsia="en-US"/>
        </w:rPr>
        <w:t xml:space="preserve">erzoeken om enige geestelijke gezangen over </w:t>
      </w:r>
      <w:r>
        <w:rPr>
          <w:lang w:eastAsia="en-US"/>
        </w:rPr>
        <w:t>'</w:t>
      </w:r>
      <w:r w:rsidRPr="005316CF">
        <w:rPr>
          <w:lang w:eastAsia="en-US"/>
        </w:rPr>
        <w:t>t zelve interest te ma</w:t>
      </w:r>
      <w:r>
        <w:rPr>
          <w:lang w:eastAsia="en-US"/>
        </w:rPr>
        <w:t>k</w:t>
      </w:r>
      <w:r w:rsidRPr="005316CF">
        <w:rPr>
          <w:lang w:eastAsia="en-US"/>
        </w:rPr>
        <w:t>en.</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ENIGE STEUNSEL</w:t>
      </w:r>
    </w:p>
    <w:p w:rsidR="00F4202A" w:rsidRPr="005316CF" w:rsidRDefault="00F4202A" w:rsidP="00F4202A">
      <w:pPr>
        <w:jc w:val="both"/>
        <w:rPr>
          <w:lang w:eastAsia="en-US"/>
        </w:rPr>
      </w:pPr>
      <w:r w:rsidRPr="005316CF">
        <w:rPr>
          <w:lang w:eastAsia="en-US"/>
        </w:rPr>
        <w:t xml:space="preserve">David Montanus besluit zijn opdracht </w:t>
      </w:r>
      <w:r>
        <w:rPr>
          <w:lang w:eastAsia="en-US"/>
        </w:rPr>
        <w:t xml:space="preserve">- </w:t>
      </w:r>
      <w:r w:rsidRPr="005316CF">
        <w:rPr>
          <w:lang w:eastAsia="en-US"/>
        </w:rPr>
        <w:t xml:space="preserve">die te Sluis de vijfde van de grasmaand 1672 gedateerd is: </w:t>
      </w:r>
      <w:r>
        <w:rPr>
          <w:lang w:eastAsia="en-US"/>
        </w:rPr>
        <w:t>"</w:t>
      </w:r>
      <w:r w:rsidRPr="005316CF">
        <w:rPr>
          <w:lang w:eastAsia="en-US"/>
        </w:rPr>
        <w:t>Tot dien einde worden deze gezangen aan uw he</w:t>
      </w:r>
      <w:r>
        <w:rPr>
          <w:lang w:eastAsia="en-US"/>
        </w:rPr>
        <w:t xml:space="preserve">ilige bijeenkomsten opgedragen, </w:t>
      </w:r>
      <w:r w:rsidRPr="005316CF">
        <w:rPr>
          <w:lang w:eastAsia="en-US"/>
        </w:rPr>
        <w:t>o gij heilige zangers e</w:t>
      </w:r>
      <w:r>
        <w:rPr>
          <w:lang w:eastAsia="en-US"/>
        </w:rPr>
        <w:t>n zangeressen.</w:t>
      </w:r>
      <w:r w:rsidRPr="005316CF">
        <w:rPr>
          <w:lang w:eastAsia="en-US"/>
        </w:rPr>
        <w:t xml:space="preserve"> Ontvang ze als uit de hand </w:t>
      </w:r>
      <w:r>
        <w:rPr>
          <w:lang w:eastAsia="en-US"/>
        </w:rPr>
        <w:t>des Heeren</w:t>
      </w:r>
      <w:r w:rsidRPr="005316CF">
        <w:rPr>
          <w:lang w:eastAsia="en-US"/>
        </w:rPr>
        <w:t xml:space="preserve"> en in</w:t>
      </w:r>
      <w:r>
        <w:rPr>
          <w:lang w:eastAsia="en-US"/>
        </w:rPr>
        <w:t xml:space="preserve"> zijn </w:t>
      </w:r>
      <w:r w:rsidRPr="005316CF">
        <w:rPr>
          <w:lang w:eastAsia="en-US"/>
        </w:rPr>
        <w:t>bijzondere voorzienig</w:t>
      </w:r>
      <w:r w:rsidRPr="005316CF">
        <w:rPr>
          <w:lang w:eastAsia="en-US"/>
        </w:rPr>
        <w:softHyphen/>
        <w:t>heid en goedgunstigheid u, toegereikt, omt</w:t>
      </w:r>
      <w:r>
        <w:rPr>
          <w:lang w:eastAsia="en-US"/>
        </w:rPr>
        <w:t xml:space="preserve">rent deze bekommerlijke </w:t>
      </w:r>
      <w:r w:rsidRPr="005316CF">
        <w:rPr>
          <w:lang w:eastAsia="en-US"/>
        </w:rPr>
        <w:t>tijd, o</w:t>
      </w:r>
      <w:r>
        <w:rPr>
          <w:lang w:eastAsia="en-US"/>
        </w:rPr>
        <w:t>m</w:t>
      </w:r>
      <w:r w:rsidRPr="005316CF">
        <w:rPr>
          <w:lang w:eastAsia="en-US"/>
        </w:rPr>
        <w:t xml:space="preserve"> uw deel aan Je</w:t>
      </w:r>
      <w:r>
        <w:rPr>
          <w:lang w:eastAsia="en-US"/>
        </w:rPr>
        <w:t>z</w:t>
      </w:r>
      <w:r w:rsidRPr="005316CF">
        <w:rPr>
          <w:lang w:eastAsia="en-US"/>
        </w:rPr>
        <w:t>us Chris</w:t>
      </w:r>
      <w:r>
        <w:rPr>
          <w:lang w:eastAsia="en-US"/>
        </w:rPr>
        <w:t>tus</w:t>
      </w:r>
      <w:r w:rsidRPr="005316CF">
        <w:rPr>
          <w:lang w:eastAsia="en-US"/>
        </w:rPr>
        <w:t>; het enige steunse</w:t>
      </w:r>
      <w:r>
        <w:rPr>
          <w:lang w:eastAsia="en-US"/>
        </w:rPr>
        <w:t>l</w:t>
      </w:r>
      <w:r w:rsidRPr="005316CF">
        <w:rPr>
          <w:lang w:eastAsia="en-US"/>
        </w:rPr>
        <w:t xml:space="preserve"> voor bouwvallige tijden </w:t>
      </w:r>
      <w:r>
        <w:rPr>
          <w:lang w:eastAsia="en-US"/>
        </w:rPr>
        <w:t xml:space="preserve">vast te maken, u </w:t>
      </w:r>
      <w:r w:rsidRPr="005316CF">
        <w:rPr>
          <w:lang w:eastAsia="en-US"/>
        </w:rPr>
        <w:t>van huichelaars te on</w:t>
      </w:r>
      <w:r w:rsidRPr="005316CF">
        <w:rPr>
          <w:lang w:eastAsia="en-US"/>
        </w:rPr>
        <w:softHyphen/>
        <w:t>derscheiden e</w:t>
      </w:r>
      <w:r>
        <w:rPr>
          <w:lang w:eastAsia="en-US"/>
        </w:rPr>
        <w:t>n</w:t>
      </w:r>
      <w:r w:rsidRPr="005316CF">
        <w:rPr>
          <w:lang w:eastAsia="en-US"/>
        </w:rPr>
        <w:t xml:space="preserve"> uw verbond </w:t>
      </w:r>
      <w:r>
        <w:rPr>
          <w:lang w:eastAsia="en-US"/>
        </w:rPr>
        <w:t>ui</w:t>
      </w:r>
      <w:r w:rsidRPr="005316CF">
        <w:rPr>
          <w:lang w:eastAsia="en-US"/>
        </w:rPr>
        <w:t>tdruk</w:t>
      </w:r>
      <w:r w:rsidRPr="005316CF">
        <w:rPr>
          <w:lang w:eastAsia="en-US"/>
        </w:rPr>
        <w:softHyphen/>
        <w:t>kelijk te ve</w:t>
      </w:r>
      <w:r>
        <w:rPr>
          <w:lang w:eastAsia="en-US"/>
        </w:rPr>
        <w:t>r</w:t>
      </w:r>
      <w:r w:rsidRPr="005316CF">
        <w:rPr>
          <w:lang w:eastAsia="en-US"/>
        </w:rPr>
        <w:t>nieuwen met uw God. Laat ons zingen gelijk de held Gods Luther tot zijn medestrijders in tij</w:t>
      </w:r>
      <w:r w:rsidRPr="005316CF">
        <w:rPr>
          <w:lang w:eastAsia="en-US"/>
        </w:rPr>
        <w:softHyphen/>
        <w:t>den van benauwdheid, van de 46</w:t>
      </w:r>
      <w:r>
        <w:rPr>
          <w:lang w:eastAsia="en-US"/>
        </w:rPr>
        <w:t xml:space="preserve">e psalm placht te zeggen: en de </w:t>
      </w:r>
      <w:r w:rsidRPr="005316CF">
        <w:rPr>
          <w:lang w:eastAsia="en-US"/>
        </w:rPr>
        <w:t>duivel en de antichrist met alle aanhang doet vrij zijn best om ons van onze vastig</w:t>
      </w:r>
      <w:r w:rsidRPr="005316CF">
        <w:rPr>
          <w:lang w:eastAsia="en-US"/>
        </w:rPr>
        <w:softHyphen/>
        <w:t>heid te bewegen.</w:t>
      </w:r>
    </w:p>
    <w:p w:rsidR="00F4202A" w:rsidRPr="005316CF" w:rsidRDefault="00F4202A" w:rsidP="00F4202A">
      <w:pPr>
        <w:jc w:val="both"/>
        <w:rPr>
          <w:lang w:eastAsia="en-US"/>
        </w:rPr>
      </w:pPr>
      <w:r w:rsidRPr="005316CF">
        <w:rPr>
          <w:lang w:eastAsia="en-US"/>
        </w:rPr>
        <w:t>Van David Montanus verschenen verder te Middelburg in 1665 bij Ja</w:t>
      </w:r>
      <w:r w:rsidRPr="005316CF">
        <w:rPr>
          <w:lang w:eastAsia="en-US"/>
        </w:rPr>
        <w:softHyphen/>
      </w:r>
      <w:r>
        <w:rPr>
          <w:lang w:eastAsia="en-US"/>
        </w:rPr>
        <w:t>c</w:t>
      </w:r>
      <w:r w:rsidRPr="005316CF">
        <w:rPr>
          <w:lang w:eastAsia="en-US"/>
        </w:rPr>
        <w:t>obu</w:t>
      </w:r>
      <w:r>
        <w:rPr>
          <w:lang w:eastAsia="en-US"/>
        </w:rPr>
        <w:t>s</w:t>
      </w:r>
      <w:r w:rsidRPr="005316CF">
        <w:rPr>
          <w:lang w:eastAsia="en-US"/>
        </w:rPr>
        <w:t xml:space="preserve"> de Later: Thomas a Kempis </w:t>
      </w:r>
      <w:r>
        <w:rPr>
          <w:lang w:eastAsia="en-US"/>
        </w:rPr>
        <w:t>op</w:t>
      </w:r>
      <w:r w:rsidRPr="005316CF">
        <w:rPr>
          <w:lang w:eastAsia="en-US"/>
        </w:rPr>
        <w:t xml:space="preserve"> Duitse rijmmaat, uitgebreid met een belangrijk voorbericht van vier bladzijden. En ook bij Jacobus de La</w:t>
      </w:r>
      <w:r w:rsidRPr="005316CF">
        <w:rPr>
          <w:lang w:eastAsia="en-US"/>
        </w:rPr>
        <w:softHyphen/>
        <w:t>ter, boekverkoper wonende op</w:t>
      </w:r>
      <w:r>
        <w:rPr>
          <w:lang w:eastAsia="en-US"/>
        </w:rPr>
        <w:t xml:space="preserve"> de </w:t>
      </w:r>
      <w:r w:rsidRPr="005316CF">
        <w:rPr>
          <w:lang w:eastAsia="en-US"/>
        </w:rPr>
        <w:t xml:space="preserve">Burgh: Bethlehems stallicht, uitgegeven zonder jaartal. Maar het </w:t>
      </w:r>
      <w:r>
        <w:rPr>
          <w:lang w:eastAsia="en-US"/>
        </w:rPr>
        <w:t>is bij dezelfde drukker als de "</w:t>
      </w:r>
      <w:r w:rsidRPr="005316CF">
        <w:rPr>
          <w:lang w:eastAsia="en-US"/>
        </w:rPr>
        <w:t>navolging van, Jezus Christus" en het bevindt zich bij mij in dezelfde band: anno</w:t>
      </w:r>
      <w:r>
        <w:rPr>
          <w:lang w:eastAsia="en-US"/>
        </w:rPr>
        <w:t xml:space="preserve"> 1665, zodat beide ongeveer van de</w:t>
      </w:r>
      <w:r>
        <w:rPr>
          <w:lang w:eastAsia="en-US"/>
        </w:rPr>
        <w:softHyphen/>
        <w:t xml:space="preserve">zelfde </w:t>
      </w:r>
      <w:r w:rsidRPr="005316CF">
        <w:rPr>
          <w:lang w:eastAsia="en-US"/>
        </w:rPr>
        <w:t>tijd zullen zijn.</w:t>
      </w:r>
    </w:p>
    <w:p w:rsidR="00F4202A" w:rsidRDefault="00F4202A" w:rsidP="00F4202A">
      <w:pPr>
        <w:jc w:val="both"/>
        <w:rPr>
          <w:lang w:eastAsia="en-US"/>
        </w:rPr>
      </w:pPr>
    </w:p>
    <w:p w:rsidR="00F4202A" w:rsidRPr="005316CF" w:rsidRDefault="00F4202A" w:rsidP="00F4202A">
      <w:pPr>
        <w:jc w:val="both"/>
        <w:rPr>
          <w:lang w:eastAsia="en-US"/>
        </w:rPr>
      </w:pPr>
      <w:r w:rsidRPr="005316CF">
        <w:rPr>
          <w:lang w:eastAsia="en-US"/>
        </w:rPr>
        <w:t>GEDRONGEN DOOR LIEFDE</w:t>
      </w:r>
    </w:p>
    <w:p w:rsidR="00F4202A" w:rsidRDefault="00F4202A" w:rsidP="00F4202A">
      <w:pPr>
        <w:jc w:val="both"/>
        <w:rPr>
          <w:lang w:eastAsia="en-US"/>
        </w:rPr>
      </w:pPr>
      <w:r w:rsidRPr="005316CF">
        <w:rPr>
          <w:lang w:eastAsia="en-US"/>
        </w:rPr>
        <w:t>Zo hebben zowel Koel</w:t>
      </w:r>
      <w:r>
        <w:rPr>
          <w:lang w:eastAsia="en-US"/>
        </w:rPr>
        <w:t>m</w:t>
      </w:r>
      <w:r w:rsidRPr="005316CF">
        <w:rPr>
          <w:lang w:eastAsia="en-US"/>
        </w:rPr>
        <w:t xml:space="preserve">an als </w:t>
      </w:r>
      <w:r>
        <w:rPr>
          <w:lang w:eastAsia="en-US"/>
        </w:rPr>
        <w:t>M</w:t>
      </w:r>
      <w:r w:rsidRPr="005316CF">
        <w:rPr>
          <w:lang w:eastAsia="en-US"/>
        </w:rPr>
        <w:t>on</w:t>
      </w:r>
      <w:r w:rsidRPr="005316CF">
        <w:rPr>
          <w:lang w:eastAsia="en-US"/>
        </w:rPr>
        <w:softHyphen/>
        <w:t>tanus beide gepredikt een rijke, algenoegzame Zalig</w:t>
      </w:r>
      <w:r>
        <w:rPr>
          <w:lang w:eastAsia="en-US"/>
        </w:rPr>
        <w:t xml:space="preserve">maker </w:t>
      </w:r>
      <w:r w:rsidRPr="005316CF">
        <w:rPr>
          <w:lang w:eastAsia="en-US"/>
        </w:rPr>
        <w:t>voor een diep verloren, totaal arm zondaar. Zij hebben beide veel gearbeid omdat de</w:t>
      </w:r>
      <w:r>
        <w:rPr>
          <w:lang w:eastAsia="en-US"/>
        </w:rPr>
        <w:t xml:space="preserve"> liefde tot de Here en Zijn</w:t>
      </w:r>
      <w:r w:rsidRPr="005316CF">
        <w:rPr>
          <w:lang w:eastAsia="en-US"/>
        </w:rPr>
        <w:t xml:space="preserve"> kerk hen daartoe dreef. </w:t>
      </w:r>
    </w:p>
    <w:p w:rsidR="00F4202A" w:rsidRPr="005316CF" w:rsidRDefault="00F4202A" w:rsidP="00F4202A">
      <w:pPr>
        <w:jc w:val="both"/>
        <w:rPr>
          <w:lang w:eastAsia="en-US"/>
        </w:rPr>
      </w:pPr>
      <w:r>
        <w:rPr>
          <w:lang w:eastAsia="en-US"/>
        </w:rPr>
        <w:t>H</w:t>
      </w:r>
      <w:r w:rsidRPr="005316CF">
        <w:rPr>
          <w:lang w:eastAsia="en-US"/>
        </w:rPr>
        <w:t>et i</w:t>
      </w:r>
      <w:r>
        <w:rPr>
          <w:lang w:eastAsia="en-US"/>
        </w:rPr>
        <w:t>s</w:t>
      </w:r>
      <w:r w:rsidRPr="005316CF">
        <w:rPr>
          <w:lang w:eastAsia="en-US"/>
        </w:rPr>
        <w:t xml:space="preserve"> niet bekend hoe de </w:t>
      </w:r>
      <w:r>
        <w:rPr>
          <w:lang w:eastAsia="en-US"/>
        </w:rPr>
        <w:t>afkomst v</w:t>
      </w:r>
      <w:r w:rsidRPr="005316CF">
        <w:rPr>
          <w:lang w:eastAsia="en-US"/>
        </w:rPr>
        <w:t xml:space="preserve">an </w:t>
      </w:r>
      <w:r>
        <w:rPr>
          <w:lang w:eastAsia="en-US"/>
        </w:rPr>
        <w:t>M</w:t>
      </w:r>
      <w:r w:rsidRPr="005316CF">
        <w:rPr>
          <w:lang w:eastAsia="en-US"/>
        </w:rPr>
        <w:t>onta</w:t>
      </w:r>
      <w:r>
        <w:rPr>
          <w:lang w:eastAsia="en-US"/>
        </w:rPr>
        <w:t>n</w:t>
      </w:r>
      <w:r w:rsidRPr="005316CF">
        <w:rPr>
          <w:lang w:eastAsia="en-US"/>
        </w:rPr>
        <w:t>us wa</w:t>
      </w:r>
      <w:r>
        <w:rPr>
          <w:lang w:eastAsia="en-US"/>
        </w:rPr>
        <w:t>s.</w:t>
      </w:r>
      <w:r w:rsidRPr="005316CF">
        <w:rPr>
          <w:lang w:eastAsia="en-US"/>
        </w:rPr>
        <w:t xml:space="preserve"> Mogelijk is</w:t>
      </w:r>
      <w:r>
        <w:rPr>
          <w:lang w:eastAsia="en-US"/>
        </w:rPr>
        <w:t xml:space="preserve"> </w:t>
      </w:r>
      <w:r w:rsidRPr="005316CF">
        <w:rPr>
          <w:lang w:eastAsia="en-US"/>
        </w:rPr>
        <w:t>hij een afst</w:t>
      </w:r>
      <w:r>
        <w:rPr>
          <w:lang w:eastAsia="en-US"/>
        </w:rPr>
        <w:t>amme</w:t>
      </w:r>
      <w:r w:rsidRPr="005316CF">
        <w:rPr>
          <w:lang w:eastAsia="en-US"/>
        </w:rPr>
        <w:t>ling Theodor</w:t>
      </w:r>
      <w:r>
        <w:rPr>
          <w:lang w:eastAsia="en-US"/>
        </w:rPr>
        <w:t>u</w:t>
      </w:r>
      <w:r w:rsidRPr="005316CF">
        <w:rPr>
          <w:lang w:eastAsia="en-US"/>
        </w:rPr>
        <w:t>s van</w:t>
      </w:r>
      <w:r>
        <w:rPr>
          <w:lang w:eastAsia="en-US"/>
        </w:rPr>
        <w:t xml:space="preserve"> de Bergen, die</w:t>
      </w:r>
      <w:r w:rsidRPr="005316CF">
        <w:rPr>
          <w:lang w:eastAsia="en-US"/>
        </w:rPr>
        <w:t xml:space="preserve"> onder de gelatiniseerde naam Montanus vo</w:t>
      </w:r>
      <w:r>
        <w:rPr>
          <w:lang w:eastAsia="en-US"/>
        </w:rPr>
        <w:t>o</w:t>
      </w:r>
      <w:r w:rsidRPr="005316CF">
        <w:rPr>
          <w:lang w:eastAsia="en-US"/>
        </w:rPr>
        <w:t>rko</w:t>
      </w:r>
      <w:r>
        <w:rPr>
          <w:lang w:eastAsia="en-US"/>
        </w:rPr>
        <w:t>m</w:t>
      </w:r>
      <w:r w:rsidRPr="005316CF">
        <w:rPr>
          <w:lang w:eastAsia="en-US"/>
        </w:rPr>
        <w:t xml:space="preserve">t in </w:t>
      </w:r>
      <w:r>
        <w:rPr>
          <w:lang w:eastAsia="en-US"/>
        </w:rPr>
        <w:t>"</w:t>
      </w:r>
      <w:r w:rsidRPr="005316CF">
        <w:rPr>
          <w:lang w:eastAsia="en-US"/>
        </w:rPr>
        <w:t>de kerkhervorming</w:t>
      </w:r>
      <w:r>
        <w:rPr>
          <w:lang w:eastAsia="en-US"/>
        </w:rPr>
        <w:t xml:space="preserve"> in Vlaanderen" door dr</w:t>
      </w:r>
      <w:r w:rsidRPr="005316CF">
        <w:rPr>
          <w:lang w:eastAsia="en-US"/>
        </w:rPr>
        <w:t xml:space="preserve">. H. </w:t>
      </w:r>
      <w:r>
        <w:rPr>
          <w:lang w:eastAsia="en-US"/>
        </w:rPr>
        <w:t>Q</w:t>
      </w:r>
      <w:r w:rsidRPr="005316CF">
        <w:rPr>
          <w:lang w:eastAsia="en-US"/>
        </w:rPr>
        <w:t>.</w:t>
      </w:r>
      <w:r>
        <w:rPr>
          <w:lang w:eastAsia="en-US"/>
        </w:rPr>
        <w:t xml:space="preserve"> </w:t>
      </w:r>
      <w:r w:rsidRPr="005316CF">
        <w:rPr>
          <w:lang w:eastAsia="en-US"/>
        </w:rPr>
        <w:t>Jan</w:t>
      </w:r>
      <w:r>
        <w:rPr>
          <w:lang w:eastAsia="en-US"/>
        </w:rPr>
        <w:t>ssen</w:t>
      </w:r>
      <w:r w:rsidRPr="005316CF">
        <w:rPr>
          <w:lang w:eastAsia="en-US"/>
        </w:rPr>
        <w:t xml:space="preserve"> als</w:t>
      </w:r>
      <w:r>
        <w:rPr>
          <w:lang w:eastAsia="en-US"/>
        </w:rPr>
        <w:t xml:space="preserve"> predikant van Brugge en Vlaan</w:t>
      </w:r>
      <w:r w:rsidRPr="005316CF">
        <w:rPr>
          <w:lang w:eastAsia="en-US"/>
        </w:rPr>
        <w:t>deren.</w:t>
      </w:r>
      <w:r>
        <w:rPr>
          <w:lang w:eastAsia="en-US"/>
        </w:rPr>
        <w:t xml:space="preserve"> Van de</w:t>
      </w:r>
      <w:r w:rsidRPr="005316CF">
        <w:rPr>
          <w:lang w:eastAsia="en-US"/>
        </w:rPr>
        <w:t xml:space="preserve"> classis Sluis gehouden</w:t>
      </w:r>
      <w:r>
        <w:rPr>
          <w:lang w:eastAsia="en-US"/>
        </w:rPr>
        <w:t xml:space="preserve"> </w:t>
      </w:r>
      <w:r w:rsidRPr="005316CF">
        <w:rPr>
          <w:lang w:eastAsia="en-US"/>
        </w:rPr>
        <w:t>op</w:t>
      </w:r>
      <w:r>
        <w:rPr>
          <w:lang w:eastAsia="en-US"/>
        </w:rPr>
        <w:t xml:space="preserve"> 3 mei 1580 was deze Montanus </w:t>
      </w:r>
      <w:r w:rsidRPr="005316CF">
        <w:rPr>
          <w:lang w:eastAsia="en-US"/>
        </w:rPr>
        <w:t>sr. voorzitter.</w:t>
      </w:r>
    </w:p>
    <w:p w:rsidR="00F4202A" w:rsidRPr="005316CF" w:rsidRDefault="00F4202A" w:rsidP="00F4202A">
      <w:pPr>
        <w:jc w:val="both"/>
        <w:rPr>
          <w:lang w:eastAsia="en-US"/>
        </w:rPr>
      </w:pPr>
      <w:r w:rsidRPr="005316CF">
        <w:rPr>
          <w:lang w:eastAsia="en-US"/>
        </w:rPr>
        <w:t xml:space="preserve">Hoe het ook zij, Montanus </w:t>
      </w:r>
      <w:r>
        <w:rPr>
          <w:lang w:eastAsia="en-US"/>
        </w:rPr>
        <w:t>jr</w:t>
      </w:r>
      <w:r w:rsidRPr="005316CF">
        <w:rPr>
          <w:lang w:eastAsia="en-US"/>
        </w:rPr>
        <w:t>. stierf en vond zijn laatste rustplaats in Sluis, Koelman eindigde zijn z</w:t>
      </w:r>
      <w:r>
        <w:rPr>
          <w:lang w:eastAsia="en-US"/>
        </w:rPr>
        <w:t>w</w:t>
      </w:r>
      <w:r w:rsidRPr="005316CF">
        <w:rPr>
          <w:lang w:eastAsia="en-US"/>
        </w:rPr>
        <w:t>erf</w:t>
      </w:r>
      <w:r w:rsidRPr="005316CF">
        <w:rPr>
          <w:lang w:eastAsia="en-US"/>
        </w:rPr>
        <w:softHyphen/>
        <w:t xml:space="preserve">tocht van oord tot oord en van stad tot stad </w:t>
      </w:r>
      <w:r>
        <w:rPr>
          <w:lang w:eastAsia="en-US"/>
        </w:rPr>
        <w:t xml:space="preserve">te Utrecht in 1695, waar hij in </w:t>
      </w:r>
      <w:r w:rsidRPr="005316CF">
        <w:rPr>
          <w:lang w:eastAsia="en-US"/>
        </w:rPr>
        <w:t>de Cátherijnekerk begraven werd.</w:t>
      </w:r>
    </w:p>
    <w:p w:rsidR="00F4202A" w:rsidRDefault="00F4202A" w:rsidP="00F4202A">
      <w:pPr>
        <w:widowControl/>
        <w:kinsoku/>
        <w:autoSpaceDE w:val="0"/>
        <w:autoSpaceDN w:val="0"/>
        <w:adjustRightInd w:val="0"/>
        <w:jc w:val="center"/>
        <w:rPr>
          <w:b/>
        </w:rPr>
      </w:pPr>
      <w:r>
        <w:rPr>
          <w:lang w:eastAsia="en-US"/>
        </w:rPr>
        <w:br w:type="page"/>
      </w:r>
      <w:r w:rsidRPr="0048775A">
        <w:rPr>
          <w:b/>
        </w:rPr>
        <w:t>Gans Israël</w:t>
      </w:r>
      <w:r>
        <w:rPr>
          <w:b/>
        </w:rPr>
        <w:t xml:space="preserve">. </w:t>
      </w:r>
    </w:p>
    <w:p w:rsidR="00F4202A" w:rsidRDefault="00F4202A" w:rsidP="00F4202A">
      <w:pPr>
        <w:widowControl/>
        <w:kinsoku/>
        <w:autoSpaceDE w:val="0"/>
        <w:autoSpaceDN w:val="0"/>
        <w:adjustRightInd w:val="0"/>
        <w:jc w:val="center"/>
        <w:rPr>
          <w:b/>
        </w:rPr>
      </w:pPr>
      <w:r w:rsidRPr="0048775A">
        <w:rPr>
          <w:b/>
        </w:rPr>
        <w:t xml:space="preserve">Voetiaanse en </w:t>
      </w:r>
      <w:r>
        <w:rPr>
          <w:b/>
        </w:rPr>
        <w:t>C</w:t>
      </w:r>
      <w:r w:rsidRPr="0048775A">
        <w:rPr>
          <w:b/>
        </w:rPr>
        <w:t xml:space="preserve">occejaanse visies op de </w:t>
      </w:r>
      <w:r>
        <w:rPr>
          <w:b/>
        </w:rPr>
        <w:t>Joden</w:t>
      </w:r>
      <w:r w:rsidRPr="0048775A">
        <w:rPr>
          <w:b/>
        </w:rPr>
        <w:t xml:space="preserve"> gedurende </w:t>
      </w:r>
    </w:p>
    <w:p w:rsidR="00F4202A" w:rsidRPr="0048775A" w:rsidRDefault="00F4202A" w:rsidP="00F4202A">
      <w:pPr>
        <w:widowControl/>
        <w:kinsoku/>
        <w:autoSpaceDE w:val="0"/>
        <w:autoSpaceDN w:val="0"/>
        <w:adjustRightInd w:val="0"/>
        <w:jc w:val="center"/>
        <w:rPr>
          <w:b/>
        </w:rPr>
      </w:pPr>
      <w:r w:rsidRPr="0048775A">
        <w:rPr>
          <w:b/>
        </w:rPr>
        <w:t>de zeventiende en achttiende eeuw</w:t>
      </w:r>
    </w:p>
    <w:p w:rsidR="00F4202A" w:rsidRDefault="00635BC1" w:rsidP="00635BC1">
      <w:pPr>
        <w:widowControl/>
        <w:tabs>
          <w:tab w:val="left" w:pos="3012"/>
        </w:tabs>
        <w:kinsoku/>
        <w:autoSpaceDE w:val="0"/>
        <w:autoSpaceDN w:val="0"/>
        <w:adjustRightInd w:val="0"/>
        <w:jc w:val="both"/>
      </w:pPr>
      <w:r>
        <w:tab/>
      </w:r>
    </w:p>
    <w:p w:rsidR="00F4202A" w:rsidRPr="0048775A" w:rsidRDefault="00F4202A" w:rsidP="00F4202A">
      <w:pPr>
        <w:widowControl/>
        <w:kinsoku/>
        <w:autoSpaceDE w:val="0"/>
        <w:autoSpaceDN w:val="0"/>
        <w:adjustRightInd w:val="0"/>
        <w:jc w:val="both"/>
      </w:pPr>
      <w:r w:rsidRPr="0048775A">
        <w:t>Proefschrift</w:t>
      </w:r>
      <w:r>
        <w:t xml:space="preserve"> </w:t>
      </w:r>
      <w:r w:rsidRPr="0048775A">
        <w:t>ter verkrijging van</w:t>
      </w:r>
      <w:r>
        <w:t xml:space="preserve"> </w:t>
      </w:r>
      <w:r w:rsidRPr="0048775A">
        <w:t>de graad van Doctor aan de Universiteit Leiden,</w:t>
      </w:r>
      <w:r>
        <w:t xml:space="preserve"> </w:t>
      </w:r>
      <w:r w:rsidRPr="0048775A">
        <w:t>op gezag van de Rector Magnificus Dr. D.</w:t>
      </w:r>
      <w:r>
        <w:t xml:space="preserve"> </w:t>
      </w:r>
      <w:r w:rsidRPr="0048775A">
        <w:t>D. Breimer,</w:t>
      </w:r>
      <w:r>
        <w:t xml:space="preserve"> </w:t>
      </w:r>
      <w:r w:rsidRPr="0048775A">
        <w:t>hoogleraar in de faculteit der Wiskunde en</w:t>
      </w:r>
      <w:r>
        <w:t xml:space="preserve"> </w:t>
      </w:r>
      <w:r w:rsidRPr="0048775A">
        <w:t>Natuurwetenschappen en die der Geneeskunde,</w:t>
      </w:r>
      <w:r>
        <w:t xml:space="preserve"> </w:t>
      </w:r>
      <w:r w:rsidRPr="0048775A">
        <w:t xml:space="preserve">volgens besluit van het College voor </w:t>
      </w:r>
      <w:r>
        <w:t>p</w:t>
      </w:r>
      <w:r w:rsidRPr="0048775A">
        <w:t>romoties</w:t>
      </w:r>
      <w:r>
        <w:t xml:space="preserve"> </w:t>
      </w:r>
      <w:r w:rsidRPr="0048775A">
        <w:t>te verdedigen op woensdag 20 september 2006</w:t>
      </w:r>
      <w:r>
        <w:t xml:space="preserve">, </w:t>
      </w:r>
      <w:r w:rsidRPr="0048775A">
        <w:t>klokke 15.00 uur</w:t>
      </w:r>
    </w:p>
    <w:p w:rsidR="00F4202A" w:rsidRPr="0048775A" w:rsidRDefault="00F4202A" w:rsidP="00F4202A">
      <w:pPr>
        <w:widowControl/>
        <w:kinsoku/>
        <w:autoSpaceDE w:val="0"/>
        <w:autoSpaceDN w:val="0"/>
        <w:adjustRightInd w:val="0"/>
        <w:jc w:val="both"/>
      </w:pPr>
      <w:r w:rsidRPr="0048775A">
        <w:t>door</w:t>
      </w:r>
      <w:r>
        <w:t xml:space="preserve"> </w:t>
      </w:r>
      <w:r w:rsidRPr="00BF2D78">
        <w:rPr>
          <w:b/>
        </w:rPr>
        <w:t>MATHIJS VAN CAMPEN.</w:t>
      </w:r>
      <w:r>
        <w:t xml:space="preserve"> G</w:t>
      </w:r>
      <w:r w:rsidRPr="0048775A">
        <w:t>eboren te ’s-Grevelduin-Capelle</w:t>
      </w:r>
      <w:r>
        <w:t xml:space="preserve"> </w:t>
      </w:r>
      <w:r w:rsidRPr="0048775A">
        <w:t>in 1950</w:t>
      </w:r>
    </w:p>
    <w:p w:rsidR="00F4202A" w:rsidRPr="00EC2391" w:rsidRDefault="00F4202A" w:rsidP="00F4202A">
      <w:pPr>
        <w:jc w:val="both"/>
      </w:pPr>
    </w:p>
    <w:p w:rsidR="00F4202A" w:rsidRPr="007C63B4" w:rsidRDefault="00F4202A" w:rsidP="00F4202A">
      <w:pPr>
        <w:widowControl/>
        <w:kinsoku/>
        <w:autoSpaceDE w:val="0"/>
        <w:autoSpaceDN w:val="0"/>
        <w:adjustRightInd w:val="0"/>
        <w:jc w:val="both"/>
        <w:rPr>
          <w:b/>
        </w:rPr>
      </w:pPr>
      <w:r w:rsidRPr="007C63B4">
        <w:rPr>
          <w:b/>
        </w:rPr>
        <w:t>6. Jacobus Koelman (1631-1695)</w:t>
      </w:r>
    </w:p>
    <w:p w:rsidR="00F4202A" w:rsidRPr="007C63B4" w:rsidRDefault="00F4202A" w:rsidP="00F4202A">
      <w:pPr>
        <w:widowControl/>
        <w:kinsoku/>
        <w:autoSpaceDE w:val="0"/>
        <w:autoSpaceDN w:val="0"/>
        <w:adjustRightInd w:val="0"/>
        <w:jc w:val="both"/>
        <w:rPr>
          <w:b/>
        </w:rPr>
      </w:pPr>
      <w:r w:rsidRPr="007C63B4">
        <w:rPr>
          <w:b/>
        </w:rPr>
        <w:t>6.1. FRANC-TIREUR VAN DE NADERE REFORMATIE</w:t>
      </w:r>
    </w:p>
    <w:p w:rsidR="00F4202A" w:rsidRPr="00EC2391" w:rsidRDefault="00F4202A" w:rsidP="00F4202A">
      <w:pPr>
        <w:widowControl/>
        <w:kinsoku/>
        <w:autoSpaceDE w:val="0"/>
        <w:autoSpaceDN w:val="0"/>
        <w:adjustRightInd w:val="0"/>
        <w:jc w:val="both"/>
      </w:pPr>
      <w:r w:rsidRPr="00EC2391">
        <w:t>Eén van de bekendste geesteskinderen van Gisbertus Voetius en de franc-tireur</w:t>
      </w:r>
      <w:r>
        <w:t xml:space="preserve"> </w:t>
      </w:r>
      <w:r w:rsidRPr="00EC2391">
        <w:t>van de Nadere Reformatie: met deze typeringen tekende L.F. Groenendijk op</w:t>
      </w:r>
      <w:r>
        <w:t xml:space="preserve"> </w:t>
      </w:r>
      <w:r w:rsidRPr="00EC2391">
        <w:t>rake wijze de piëtist die in dit hoofdstuk onze aandacht vraagt.1 Utrecht, ten</w:t>
      </w:r>
      <w:r>
        <w:t xml:space="preserve"> </w:t>
      </w:r>
      <w:r w:rsidRPr="00EC2391">
        <w:t>tijde van Jacobus Koelman een voetiaans bolwerk, speelde een centrale rol in</w:t>
      </w:r>
      <w:r>
        <w:t xml:space="preserve"> </w:t>
      </w:r>
      <w:r w:rsidRPr="00EC2391">
        <w:t>diens leven</w:t>
      </w:r>
      <w:r>
        <w:t>. De</w:t>
      </w:r>
      <w:r w:rsidRPr="00EC2391">
        <w:t xml:space="preserve"> Domstad was niet alleen zijn geboorteplaats2 maar tevens de plek</w:t>
      </w:r>
      <w:r>
        <w:t xml:space="preserve"> </w:t>
      </w:r>
      <w:r w:rsidRPr="00EC2391">
        <w:t>waar hij theologisch en geestelijk gevormd werd.3 Hij zou er ook overlijden en</w:t>
      </w:r>
      <w:r>
        <w:t xml:space="preserve"> </w:t>
      </w:r>
      <w:r w:rsidRPr="00EC2391">
        <w:t>begraven worden. In 1650 werd Koelman ingeschreven als student aan de universiteit,</w:t>
      </w:r>
      <w:r>
        <w:t xml:space="preserve"> </w:t>
      </w:r>
      <w:r w:rsidRPr="00EC2391">
        <w:t>waar hij zowel filosofie als theologie ging studeren.4 Aan de faculteit</w:t>
      </w:r>
      <w:r>
        <w:t xml:space="preserve"> </w:t>
      </w:r>
      <w:r w:rsidRPr="00EC2391">
        <w:t>der godgeleerdheid volgde hij de colleges van Voetius, Essenius en Hoornbeeck.</w:t>
      </w:r>
    </w:p>
    <w:p w:rsidR="00F4202A" w:rsidRPr="00EC2391" w:rsidRDefault="00F4202A" w:rsidP="00F4202A">
      <w:pPr>
        <w:widowControl/>
        <w:kinsoku/>
        <w:autoSpaceDE w:val="0"/>
        <w:autoSpaceDN w:val="0"/>
        <w:adjustRightInd w:val="0"/>
        <w:jc w:val="both"/>
      </w:pPr>
      <w:r w:rsidRPr="00EC2391">
        <w:t>Voetius noemde hem één van zijn beste leerlingen. 5 Na de afronding van zijn</w:t>
      </w:r>
      <w:r>
        <w:t xml:space="preserve"> </w:t>
      </w:r>
      <w:r w:rsidRPr="00EC2391">
        <w:t>studie met een promotie over een wijsgerig onderwerp werd Koelman in 1657</w:t>
      </w:r>
      <w:r>
        <w:t xml:space="preserve"> </w:t>
      </w:r>
      <w:r w:rsidRPr="00EC2391">
        <w:t>ambassadepredikant bij Mr. Coenraad van Beuningen in Kopenhagen en een jaar</w:t>
      </w:r>
      <w:r>
        <w:t xml:space="preserve"> </w:t>
      </w:r>
      <w:r w:rsidRPr="00EC2391">
        <w:t>later bij de resident Mr. Thomas van Sasburgh in Brussel. Zijn eerste en enige</w:t>
      </w:r>
      <w:r>
        <w:t xml:space="preserve"> </w:t>
      </w:r>
      <w:r w:rsidRPr="00EC2391">
        <w:t>gemeente was het Zeeuwse Sluis in Staats-Vlaanderen, waar hij in 1662 intrede</w:t>
      </w:r>
      <w:r>
        <w:t xml:space="preserve"> </w:t>
      </w:r>
      <w:r w:rsidRPr="00EC2391">
        <w:t>deed.6</w:t>
      </w:r>
    </w:p>
    <w:p w:rsidR="00F4202A" w:rsidRDefault="00F4202A" w:rsidP="00F4202A">
      <w:pPr>
        <w:widowControl/>
        <w:kinsoku/>
        <w:autoSpaceDE w:val="0"/>
        <w:autoSpaceDN w:val="0"/>
        <w:adjustRightInd w:val="0"/>
        <w:jc w:val="both"/>
      </w:pPr>
      <w:r w:rsidRPr="00EC2391">
        <w:t>Hier trof hij een geestelijk klimaat aan waarbinnen de betrokkenheid bij het</w:t>
      </w:r>
      <w:r>
        <w:t xml:space="preserve"> Jood</w:t>
      </w:r>
      <w:r w:rsidRPr="00EC2391">
        <w:t>se volk geen onbekend fenomeen was. In deze omgeving had immers de</w:t>
      </w:r>
      <w:r>
        <w:t xml:space="preserve"> </w:t>
      </w:r>
      <w:r w:rsidRPr="00EC2391">
        <w:t>wieg van de Nadere Reformatie gestaan.7 Ook wat betreft de verwachting van een</w:t>
      </w:r>
      <w:r>
        <w:t xml:space="preserve"> </w:t>
      </w:r>
      <w:r w:rsidRPr="00EC2391">
        <w:t xml:space="preserve">zegenrijke toekomst voor de </w:t>
      </w:r>
      <w:r>
        <w:t>Joden</w:t>
      </w:r>
      <w:r w:rsidRPr="00EC2391">
        <w:t xml:space="preserve"> heeft de classis Walcheren – waaronder ook</w:t>
      </w:r>
      <w:r>
        <w:t xml:space="preserve"> </w:t>
      </w:r>
      <w:r w:rsidRPr="00EC2391">
        <w:t>Sluis ressorteerde – een voortrekkersrol vervuld.8 Willem Teellinck te Middelburg</w:t>
      </w:r>
      <w:r>
        <w:t xml:space="preserve"> </w:t>
      </w:r>
      <w:r w:rsidRPr="00EC2391">
        <w:t>en Godefridus Udemans te Zierikzee verkondigden door het Puritanisme gestempelde</w:t>
      </w:r>
      <w:r>
        <w:t xml:space="preserve"> </w:t>
      </w:r>
      <w:r w:rsidRPr="00EC2391">
        <w:t>opvattingen over Gods weg met Israël. In hun eschatologische concept was</w:t>
      </w:r>
      <w:r>
        <w:t xml:space="preserve"> </w:t>
      </w:r>
      <w:r w:rsidRPr="00EC2391">
        <w:t xml:space="preserve">aan het </w:t>
      </w:r>
      <w:r>
        <w:t>Jood</w:t>
      </w:r>
      <w:r w:rsidRPr="00EC2391">
        <w:t>se volk een cruciale rol toebedacht. Tijdens zijn predikantschap in</w:t>
      </w:r>
      <w:r>
        <w:t xml:space="preserve"> </w:t>
      </w:r>
      <w:r w:rsidRPr="00EC2391">
        <w:t>Sluis zou ook Jean de Labadie in Koelmans directe nabijheid neerstrijken</w:t>
      </w:r>
      <w:r>
        <w:t xml:space="preserve">. </w:t>
      </w:r>
    </w:p>
    <w:p w:rsidR="00F4202A" w:rsidRDefault="00F4202A" w:rsidP="00F4202A">
      <w:pPr>
        <w:widowControl/>
        <w:kinsoku/>
        <w:autoSpaceDE w:val="0"/>
        <w:autoSpaceDN w:val="0"/>
        <w:adjustRightInd w:val="0"/>
        <w:jc w:val="both"/>
      </w:pPr>
    </w:p>
    <w:p w:rsidR="00F4202A" w:rsidRPr="007C63B4" w:rsidRDefault="00F4202A" w:rsidP="00F4202A">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C63B4">
          <w:rPr>
            <w:sz w:val="22"/>
            <w:szCs w:val="22"/>
          </w:rPr>
          <w:t>1 L</w:t>
        </w:r>
      </w:smartTag>
      <w:r w:rsidRPr="007C63B4">
        <w:rPr>
          <w:sz w:val="22"/>
          <w:szCs w:val="22"/>
        </w:rPr>
        <w:t xml:space="preserve">.F. Groenendijk, ‘Gezin en opvoeding,’ </w:t>
      </w:r>
    </w:p>
    <w:p w:rsidR="00F4202A" w:rsidRPr="007C63B4" w:rsidRDefault="00F4202A" w:rsidP="00F4202A">
      <w:pPr>
        <w:widowControl/>
        <w:kinsoku/>
        <w:autoSpaceDE w:val="0"/>
        <w:autoSpaceDN w:val="0"/>
        <w:adjustRightInd w:val="0"/>
        <w:jc w:val="both"/>
        <w:rPr>
          <w:sz w:val="22"/>
          <w:szCs w:val="22"/>
        </w:rPr>
      </w:pPr>
      <w:r w:rsidRPr="007C63B4">
        <w:rPr>
          <w:sz w:val="22"/>
          <w:szCs w:val="22"/>
        </w:rPr>
        <w:t>2 Over het geboortejaar van Koelman heeft lange tijd onzekerheid bestaan. De meeste handboeken houden het op 1632 of 1633, maar F.A. van Lieburg, ‘Koelman,’ 57 heeft aangetoond dat 1631 waarschijnlijker is, aangezien onze Jacob op 23 november van dat jaar werd gedoopt in de Jacobikerk te Utrecht.</w:t>
      </w:r>
    </w:p>
    <w:p w:rsidR="00F4202A" w:rsidRPr="007C63B4" w:rsidRDefault="00F4202A" w:rsidP="00F4202A">
      <w:pPr>
        <w:widowControl/>
        <w:kinsoku/>
        <w:autoSpaceDE w:val="0"/>
        <w:autoSpaceDN w:val="0"/>
        <w:adjustRightInd w:val="0"/>
        <w:jc w:val="both"/>
        <w:rPr>
          <w:sz w:val="22"/>
          <w:szCs w:val="22"/>
        </w:rPr>
      </w:pPr>
      <w:r w:rsidRPr="007C63B4">
        <w:rPr>
          <w:sz w:val="22"/>
          <w:szCs w:val="22"/>
        </w:rPr>
        <w:t xml:space="preserve">3 Over Koelmans leven en werk: </w:t>
      </w:r>
      <w:r w:rsidRPr="007C63B4">
        <w:rPr>
          <w:i/>
          <w:iCs/>
          <w:sz w:val="22"/>
          <w:szCs w:val="22"/>
        </w:rPr>
        <w:t xml:space="preserve">BWPG </w:t>
      </w:r>
      <w:r w:rsidRPr="007C63B4">
        <w:rPr>
          <w:sz w:val="22"/>
          <w:szCs w:val="22"/>
        </w:rPr>
        <w:t xml:space="preserve">V, 91-110; A.F. Krull, </w:t>
      </w:r>
      <w:r w:rsidRPr="007C63B4">
        <w:rPr>
          <w:i/>
          <w:iCs/>
          <w:sz w:val="22"/>
          <w:szCs w:val="22"/>
        </w:rPr>
        <w:t>Koelman</w:t>
      </w:r>
      <w:r w:rsidRPr="007C63B4">
        <w:rPr>
          <w:sz w:val="22"/>
          <w:szCs w:val="22"/>
        </w:rPr>
        <w:t xml:space="preserve">; D. Nauta, ‘Jacobus Koelman;’ W. van ’t Spijker, ‘Koelman;’ </w:t>
      </w:r>
      <w:r w:rsidRPr="007C63B4">
        <w:rPr>
          <w:i/>
          <w:iCs/>
          <w:sz w:val="22"/>
          <w:szCs w:val="22"/>
        </w:rPr>
        <w:t xml:space="preserve">DDPh </w:t>
      </w:r>
      <w:r w:rsidRPr="007C63B4">
        <w:rPr>
          <w:sz w:val="22"/>
          <w:szCs w:val="22"/>
        </w:rPr>
        <w:t>II, 567, 568.</w:t>
      </w:r>
    </w:p>
    <w:p w:rsidR="00F4202A" w:rsidRPr="007C63B4" w:rsidRDefault="00F4202A" w:rsidP="00F4202A">
      <w:pPr>
        <w:widowControl/>
        <w:kinsoku/>
        <w:autoSpaceDE w:val="0"/>
        <w:autoSpaceDN w:val="0"/>
        <w:adjustRightInd w:val="0"/>
        <w:jc w:val="both"/>
        <w:rPr>
          <w:sz w:val="22"/>
          <w:szCs w:val="22"/>
        </w:rPr>
      </w:pPr>
      <w:r w:rsidRPr="007C63B4">
        <w:rPr>
          <w:sz w:val="22"/>
          <w:szCs w:val="22"/>
        </w:rPr>
        <w:t xml:space="preserve">4 </w:t>
      </w:r>
      <w:r w:rsidRPr="007C63B4">
        <w:rPr>
          <w:i/>
          <w:iCs/>
          <w:sz w:val="22"/>
          <w:szCs w:val="22"/>
        </w:rPr>
        <w:t xml:space="preserve">ASRT, </w:t>
      </w:r>
      <w:r w:rsidRPr="007C63B4">
        <w:rPr>
          <w:sz w:val="22"/>
          <w:szCs w:val="22"/>
        </w:rPr>
        <w:t>24.</w:t>
      </w:r>
    </w:p>
    <w:p w:rsidR="00F4202A" w:rsidRPr="007C63B4" w:rsidRDefault="00F4202A" w:rsidP="00F4202A">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C63B4">
          <w:rPr>
            <w:sz w:val="22"/>
            <w:szCs w:val="22"/>
          </w:rPr>
          <w:t>5 A</w:t>
        </w:r>
      </w:smartTag>
      <w:r w:rsidRPr="007C63B4">
        <w:rPr>
          <w:sz w:val="22"/>
          <w:szCs w:val="22"/>
        </w:rPr>
        <w:t xml:space="preserve">.F. Krull, </w:t>
      </w:r>
      <w:r w:rsidRPr="007C63B4">
        <w:rPr>
          <w:i/>
          <w:iCs/>
          <w:sz w:val="22"/>
          <w:szCs w:val="22"/>
        </w:rPr>
        <w:t>Koelman</w:t>
      </w:r>
      <w:r w:rsidRPr="007C63B4">
        <w:rPr>
          <w:sz w:val="22"/>
          <w:szCs w:val="22"/>
        </w:rPr>
        <w:t>, 10.</w:t>
      </w:r>
    </w:p>
    <w:p w:rsidR="00F4202A" w:rsidRPr="007C63B4" w:rsidRDefault="00F4202A" w:rsidP="00F4202A">
      <w:pPr>
        <w:widowControl/>
        <w:kinsoku/>
        <w:autoSpaceDE w:val="0"/>
        <w:autoSpaceDN w:val="0"/>
        <w:adjustRightInd w:val="0"/>
        <w:jc w:val="both"/>
        <w:rPr>
          <w:sz w:val="22"/>
          <w:szCs w:val="22"/>
        </w:rPr>
      </w:pPr>
      <w:r w:rsidRPr="007C63B4">
        <w:rPr>
          <w:sz w:val="22"/>
          <w:szCs w:val="22"/>
        </w:rPr>
        <w:t>6 Koelman voelde zich zijn leven lang sterk verbonden met deze stad. Later typeerde hij Sluis als de stad Gods; vgl. A. Eekhof, ‘Koelman te Sluis,’ 195. Hij aarzelde ook niet om de stad ‘ons Zyon’ te noemen; vgl. A. Eekhof, ‘Koelman te Sluis,’ 204.</w:t>
      </w:r>
    </w:p>
    <w:p w:rsidR="00F4202A" w:rsidRPr="007C63B4" w:rsidRDefault="00F4202A" w:rsidP="00F4202A">
      <w:pPr>
        <w:widowControl/>
        <w:kinsoku/>
        <w:autoSpaceDE w:val="0"/>
        <w:autoSpaceDN w:val="0"/>
        <w:adjustRightInd w:val="0"/>
        <w:jc w:val="both"/>
        <w:rPr>
          <w:sz w:val="22"/>
          <w:szCs w:val="22"/>
        </w:rPr>
      </w:pPr>
      <w:r w:rsidRPr="007C63B4">
        <w:rPr>
          <w:sz w:val="22"/>
          <w:szCs w:val="22"/>
        </w:rPr>
        <w:t>7 W.J. op ’t Hof, ‘Zeeland,’ 42.</w:t>
      </w:r>
    </w:p>
    <w:p w:rsidR="00F4202A" w:rsidRPr="007C63B4" w:rsidRDefault="00F4202A" w:rsidP="00F4202A">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C63B4">
          <w:rPr>
            <w:sz w:val="22"/>
            <w:szCs w:val="22"/>
          </w:rPr>
          <w:t>8 In</w:t>
        </w:r>
      </w:smartTag>
      <w:r w:rsidRPr="007C63B4">
        <w:rPr>
          <w:sz w:val="22"/>
          <w:szCs w:val="22"/>
        </w:rPr>
        <w:t xml:space="preserve"> </w:t>
      </w:r>
      <w:r w:rsidRPr="007C63B4">
        <w:rPr>
          <w:i/>
          <w:iCs/>
          <w:sz w:val="22"/>
          <w:szCs w:val="22"/>
        </w:rPr>
        <w:t xml:space="preserve">Gans Israël </w:t>
      </w:r>
      <w:r w:rsidRPr="007C63B4">
        <w:rPr>
          <w:sz w:val="22"/>
          <w:szCs w:val="22"/>
        </w:rPr>
        <w:t>I is aandacht gegeven aan de discussie over de Joden tijdens de vergadering van de classis Walcheren van 4 oktober 1618 te Middelburg en de daaropvolgende zitting van de provinciale synode te Zierikzee, die werd gehouden van 9-13 oktober 1618.</w:t>
      </w:r>
    </w:p>
    <w:p w:rsidR="00F4202A" w:rsidRPr="007C63B4" w:rsidRDefault="00F4202A" w:rsidP="00F4202A">
      <w:pPr>
        <w:widowControl/>
        <w:kinsoku/>
        <w:autoSpaceDE w:val="0"/>
        <w:autoSpaceDN w:val="0"/>
        <w:adjustRightInd w:val="0"/>
        <w:jc w:val="both"/>
        <w:rPr>
          <w:sz w:val="22"/>
          <w:szCs w:val="22"/>
        </w:rPr>
      </w:pPr>
    </w:p>
    <w:p w:rsidR="00F4202A" w:rsidRPr="00EC2391" w:rsidRDefault="00F4202A" w:rsidP="00F4202A">
      <w:pPr>
        <w:widowControl/>
        <w:kinsoku/>
        <w:autoSpaceDE w:val="0"/>
        <w:autoSpaceDN w:val="0"/>
        <w:adjustRightInd w:val="0"/>
        <w:jc w:val="both"/>
      </w:pPr>
      <w:r>
        <w:t xml:space="preserve">De </w:t>
      </w:r>
      <w:r w:rsidRPr="00EC2391">
        <w:t>jonge pastor bezocht met vele anderen uit de omgeving diensten van de gedreven</w:t>
      </w:r>
      <w:r>
        <w:t xml:space="preserve"> </w:t>
      </w:r>
      <w:r w:rsidRPr="00EC2391">
        <w:t>voorganger van de Waalse kerk te Middelburg en correspondeerde ook met hem.9</w:t>
      </w:r>
    </w:p>
    <w:p w:rsidR="00F4202A" w:rsidRPr="00EC2391" w:rsidRDefault="00F4202A" w:rsidP="00F4202A">
      <w:pPr>
        <w:widowControl/>
        <w:kinsoku/>
        <w:autoSpaceDE w:val="0"/>
        <w:autoSpaceDN w:val="0"/>
        <w:adjustRightInd w:val="0"/>
        <w:jc w:val="both"/>
      </w:pPr>
      <w:r w:rsidRPr="00EC2391">
        <w:t>J. van den Berg tekent aan dat Koelman in deze periode zich zeer verwant voelde</w:t>
      </w:r>
      <w:r>
        <w:t xml:space="preserve"> </w:t>
      </w:r>
      <w:r w:rsidRPr="00EC2391">
        <w:t>met de profetische prediking van de Fransman.10 Tijdens de winter van 1666,</w:t>
      </w:r>
      <w:r>
        <w:t xml:space="preserve"> </w:t>
      </w:r>
      <w:r w:rsidRPr="00EC2391">
        <w:t>zoals we zagen het roerige jaar rond de pseudo-messias Sabbatai Zwi, hield De</w:t>
      </w:r>
      <w:r>
        <w:t xml:space="preserve"> </w:t>
      </w:r>
      <w:r w:rsidRPr="00EC2391">
        <w:t xml:space="preserve">Labadie zich intensief bezig met de positie van de </w:t>
      </w:r>
      <w:r>
        <w:t>Joden</w:t>
      </w:r>
      <w:r w:rsidRPr="00EC2391">
        <w:t>, hetgeen ongetwijfeld in</w:t>
      </w:r>
      <w:r>
        <w:t xml:space="preserve"> </w:t>
      </w:r>
      <w:r w:rsidRPr="00EC2391">
        <w:t>de zondagse diensten heeft doorgewerkt.11 In zijn boek over de Openbaring van</w:t>
      </w:r>
      <w:r>
        <w:t xml:space="preserve"> </w:t>
      </w:r>
      <w:r w:rsidRPr="00EC2391">
        <w:t>Johannes maakte Koelman zelf melding van de preken die De Labadie hield over</w:t>
      </w:r>
      <w:r>
        <w:t xml:space="preserve"> </w:t>
      </w:r>
      <w:r w:rsidRPr="00EC2391">
        <w:t>onze thematiek.12 Na ernstige perikelen met kerkelijke instanties en de burgerlijke</w:t>
      </w:r>
      <w:r>
        <w:t xml:space="preserve">  </w:t>
      </w:r>
      <w:r w:rsidRPr="00EC2391">
        <w:t>overheid over het vieren van de christelijke feestdagen en het gebruik van</w:t>
      </w:r>
      <w:r>
        <w:t xml:space="preserve"> </w:t>
      </w:r>
      <w:r w:rsidRPr="00EC2391">
        <w:t>vaste liturgische formulieren zag Koelman zich in 1675 genoodzaakt om Zeeland</w:t>
      </w:r>
      <w:r>
        <w:t xml:space="preserve"> </w:t>
      </w:r>
      <w:r w:rsidRPr="00EC2391">
        <w:t>te verlaten.</w:t>
      </w:r>
    </w:p>
    <w:p w:rsidR="00F4202A" w:rsidRPr="00EC2391" w:rsidRDefault="00F4202A" w:rsidP="00F4202A">
      <w:pPr>
        <w:widowControl/>
        <w:kinsoku/>
        <w:autoSpaceDE w:val="0"/>
        <w:autoSpaceDN w:val="0"/>
        <w:adjustRightInd w:val="0"/>
        <w:jc w:val="both"/>
      </w:pPr>
      <w:r w:rsidRPr="00EC2391">
        <w:t>Als prediker zonder eigen gemeente ging hij voor in conventikels, eerst te</w:t>
      </w:r>
      <w:r>
        <w:t xml:space="preserve"> </w:t>
      </w:r>
      <w:r w:rsidRPr="00EC2391">
        <w:t>Rotterdam en later te Amsterdam, waar hij van 1676 tot 1691 vertoefde. Hij vond</w:t>
      </w:r>
      <w:r>
        <w:t xml:space="preserve"> </w:t>
      </w:r>
      <w:r w:rsidRPr="00EC2391">
        <w:t>er ruimte voor zijn huiselijke bijeenkomsten bij onder anderen een zekere Uylenbroeck,</w:t>
      </w:r>
      <w:r>
        <w:t xml:space="preserve"> </w:t>
      </w:r>
      <w:r w:rsidRPr="00EC2391">
        <w:t>een ziekentrooster die er labadistische sympathieën op nahield.13 Hier</w:t>
      </w:r>
      <w:r>
        <w:t xml:space="preserve"> </w:t>
      </w:r>
      <w:r w:rsidRPr="00EC2391">
        <w:t>ontmoette hij opnieuw Coenraad van Beuningen, die nu burgemeester van de</w:t>
      </w:r>
      <w:r>
        <w:t xml:space="preserve"> </w:t>
      </w:r>
      <w:r w:rsidRPr="00EC2391">
        <w:t>Hollandse metropool was en met wie hij veel discussieerde over de toekomstverwachting.</w:t>
      </w:r>
    </w:p>
    <w:p w:rsidR="00F4202A" w:rsidRPr="009E119D"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rPr>
          <w:lang w:val="en-GB"/>
        </w:rPr>
      </w:pPr>
      <w:r w:rsidRPr="00EC2391">
        <w:rPr>
          <w:lang w:val="en-GB"/>
        </w:rPr>
        <w:t xml:space="preserve">9 T.J. Saxby, </w:t>
      </w:r>
      <w:r w:rsidRPr="00EC2391">
        <w:rPr>
          <w:i/>
          <w:iCs/>
          <w:lang w:val="en-GB"/>
        </w:rPr>
        <w:t>The new Jerusalem</w:t>
      </w:r>
      <w:r w:rsidRPr="00EC2391">
        <w:rPr>
          <w:lang w:val="en-GB"/>
        </w:rPr>
        <w:t>, 143.</w:t>
      </w:r>
    </w:p>
    <w:p w:rsidR="00F4202A" w:rsidRPr="00EC2391" w:rsidRDefault="00F4202A" w:rsidP="00F4202A">
      <w:pPr>
        <w:widowControl/>
        <w:kinsoku/>
        <w:autoSpaceDE w:val="0"/>
        <w:autoSpaceDN w:val="0"/>
        <w:adjustRightInd w:val="0"/>
        <w:jc w:val="both"/>
      </w:pPr>
      <w:r w:rsidRPr="00EC2391">
        <w:t>10 J. van den Berg, ‘Frömmigkeitsbestrebungen I,’ 101.</w:t>
      </w:r>
    </w:p>
    <w:p w:rsidR="00F4202A" w:rsidRPr="00EC2391" w:rsidRDefault="00F4202A" w:rsidP="00F4202A">
      <w:pPr>
        <w:widowControl/>
        <w:kinsoku/>
        <w:autoSpaceDE w:val="0"/>
        <w:autoSpaceDN w:val="0"/>
        <w:adjustRightInd w:val="0"/>
        <w:jc w:val="both"/>
        <w:rPr>
          <w:lang w:val="en-GB"/>
        </w:rPr>
      </w:pPr>
      <w:r w:rsidRPr="00EC2391">
        <w:rPr>
          <w:lang w:val="en-GB"/>
        </w:rPr>
        <w:t xml:space="preserve">11 T.J. Saxby, </w:t>
      </w:r>
      <w:r w:rsidRPr="00EC2391">
        <w:rPr>
          <w:i/>
          <w:iCs/>
          <w:lang w:val="en-GB"/>
        </w:rPr>
        <w:t>The new Jerusalem</w:t>
      </w:r>
      <w:r w:rsidRPr="00EC2391">
        <w:rPr>
          <w:lang w:val="en-GB"/>
        </w:rPr>
        <w:t>, 144.</w:t>
      </w:r>
    </w:p>
    <w:p w:rsidR="00F4202A" w:rsidRPr="00EC2391" w:rsidRDefault="00F4202A" w:rsidP="00F4202A">
      <w:pPr>
        <w:widowControl/>
        <w:kinsoku/>
        <w:autoSpaceDE w:val="0"/>
        <w:autoSpaceDN w:val="0"/>
        <w:adjustRightInd w:val="0"/>
        <w:jc w:val="both"/>
      </w:pPr>
      <w:r w:rsidRPr="00EC2391">
        <w:t xml:space="preserve">12 J. Koelman, </w:t>
      </w:r>
      <w:r w:rsidRPr="00EC2391">
        <w:rPr>
          <w:i/>
          <w:iCs/>
        </w:rPr>
        <w:t>Sleutel</w:t>
      </w:r>
      <w:r w:rsidRPr="00EC2391">
        <w:t xml:space="preserve">, 217; onze voetiaan verwijst naar het boek </w:t>
      </w:r>
      <w:r w:rsidRPr="00EC2391">
        <w:rPr>
          <w:i/>
          <w:iCs/>
        </w:rPr>
        <w:t>Le Héraut du Grand Roy Jesus</w:t>
      </w:r>
      <w:r w:rsidRPr="00EC2391">
        <w:t xml:space="preserve">, </w:t>
      </w:r>
      <w:r w:rsidRPr="00EC2391">
        <w:rPr>
          <w:i/>
          <w:iCs/>
        </w:rPr>
        <w:t>ou Eclaircissement</w:t>
      </w:r>
      <w:r>
        <w:rPr>
          <w:i/>
          <w:iCs/>
        </w:rPr>
        <w:t xml:space="preserve"> </w:t>
      </w:r>
      <w:r w:rsidRPr="00EC2391">
        <w:rPr>
          <w:i/>
          <w:iCs/>
        </w:rPr>
        <w:t>de la doctrine de Jean de Labadie, pasteur, sur le Regne glorieux de Jesus Christ</w:t>
      </w:r>
      <w:r w:rsidRPr="00EC2391">
        <w:t>, dat in 1667 te</w:t>
      </w:r>
      <w:r>
        <w:t xml:space="preserve"> </w:t>
      </w:r>
      <w:r w:rsidRPr="00EC2391">
        <w:t>Amsterdam uitkwam. Hierin wordt brede aandacht gegeven aan het komende rijk van Christus</w:t>
      </w:r>
      <w:r>
        <w:t xml:space="preserve"> </w:t>
      </w:r>
      <w:r w:rsidRPr="00EC2391">
        <w:t>op aarde. Koelman voegt eraan toe: ‘ook preekte hij ‘er veel van / als van een voornaam point der</w:t>
      </w:r>
      <w:r>
        <w:t xml:space="preserve"> </w:t>
      </w:r>
      <w:r w:rsidRPr="00EC2391">
        <w:t>Religie.’ De Labadie verzekerde zijn toehoorders ervan dat zij dit koninkrijk nog zouden zien.</w:t>
      </w:r>
    </w:p>
    <w:p w:rsidR="00F4202A" w:rsidRPr="00EC2391" w:rsidRDefault="00F4202A" w:rsidP="00F4202A">
      <w:pPr>
        <w:widowControl/>
        <w:kinsoku/>
        <w:autoSpaceDE w:val="0"/>
        <w:autoSpaceDN w:val="0"/>
        <w:adjustRightInd w:val="0"/>
        <w:jc w:val="both"/>
      </w:pPr>
      <w:smartTag w:uri="urn:schemas-microsoft-com:office:smarttags" w:element="metricconverter">
        <w:smartTagPr>
          <w:attr w:name="ProductID" w:val="1675. in"/>
        </w:smartTagPr>
        <w:r w:rsidRPr="00EC2391">
          <w:t>13 A</w:t>
        </w:r>
      </w:smartTag>
      <w:r w:rsidRPr="00EC2391">
        <w:t>. Eekhof, ‘Koelman te Amsterdam I,’ 30</w:t>
      </w:r>
      <w:r>
        <w:t>O,</w:t>
      </w:r>
      <w:r w:rsidRPr="00EC2391">
        <w:t xml:space="preserve"> 30; vgl. A. Eekhof, ‘Koelman te Sluis,’ 197.</w:t>
      </w:r>
    </w:p>
    <w:p w:rsidR="00F4202A" w:rsidRDefault="00F4202A" w:rsidP="00F4202A">
      <w:pPr>
        <w:widowControl/>
        <w:kinsoku/>
        <w:autoSpaceDE w:val="0"/>
        <w:autoSpaceDN w:val="0"/>
        <w:adjustRightInd w:val="0"/>
        <w:jc w:val="both"/>
      </w:pPr>
    </w:p>
    <w:p w:rsidR="00F4202A" w:rsidRDefault="00F4202A" w:rsidP="00F4202A">
      <w:pPr>
        <w:widowControl/>
        <w:kinsoku/>
        <w:autoSpaceDE w:val="0"/>
        <w:autoSpaceDN w:val="0"/>
        <w:adjustRightInd w:val="0"/>
        <w:jc w:val="both"/>
      </w:pPr>
      <w:r w:rsidRPr="00EC2391">
        <w:t>Mede dankzij de steun van Van Beuningen</w:t>
      </w:r>
      <w:r>
        <w:t xml:space="preserve"> in het college van bur</w:t>
      </w:r>
      <w:r w:rsidRPr="00EC2391">
        <w:t>gemeesters was het Koelman mogelijk om hier bijna vijftien jaar lang te vertoeven.</w:t>
      </w:r>
      <w:r>
        <w:t xml:space="preserve"> </w:t>
      </w:r>
      <w:r w:rsidRPr="00EC2391">
        <w:t>14 Van Beuningen had een zwak voor zijn vroegere ambassade-predikant. A.</w:t>
      </w:r>
      <w:r>
        <w:t xml:space="preserve"> </w:t>
      </w:r>
      <w:r w:rsidRPr="00EC2391">
        <w:t>Eekhof vermoedt dat deze hooggeplaatste vriend van dissidenten Koelman ook</w:t>
      </w:r>
      <w:r>
        <w:t xml:space="preserve"> </w:t>
      </w:r>
      <w:r w:rsidRPr="00EC2391">
        <w:t xml:space="preserve">financieel geholpen heeft bij de uitgave van zijn geschriften.15 </w:t>
      </w:r>
    </w:p>
    <w:p w:rsidR="00F4202A" w:rsidRPr="00EC2391" w:rsidRDefault="00F4202A" w:rsidP="00F4202A">
      <w:pPr>
        <w:widowControl/>
        <w:kinsoku/>
        <w:autoSpaceDE w:val="0"/>
        <w:autoSpaceDN w:val="0"/>
        <w:adjustRightInd w:val="0"/>
        <w:jc w:val="both"/>
      </w:pPr>
      <w:r w:rsidRPr="00EC2391">
        <w:t>De laatste fase van</w:t>
      </w:r>
      <w:r>
        <w:t xml:space="preserve"> </w:t>
      </w:r>
      <w:r w:rsidRPr="00EC2391">
        <w:t>zijn leven bracht Koelman door in de hem zo vertrouwde Domstad, waar hij meer</w:t>
      </w:r>
      <w:r>
        <w:t xml:space="preserve"> </w:t>
      </w:r>
      <w:r w:rsidRPr="00EC2391">
        <w:t>met rust werd gelaten dan in beide voorgaande verblijfplaatsen. Hij onderhield</w:t>
      </w:r>
      <w:r>
        <w:t xml:space="preserve"> </w:t>
      </w:r>
      <w:r w:rsidRPr="00EC2391">
        <w:t>er hartelijke contacten met de kring van de voetianen.</w:t>
      </w:r>
    </w:p>
    <w:p w:rsidR="00F4202A" w:rsidRDefault="00F4202A" w:rsidP="00F4202A">
      <w:pPr>
        <w:widowControl/>
        <w:kinsoku/>
        <w:autoSpaceDE w:val="0"/>
        <w:autoSpaceDN w:val="0"/>
        <w:adjustRightInd w:val="0"/>
        <w:jc w:val="both"/>
      </w:pPr>
      <w:r w:rsidRPr="00EC2391">
        <w:t>Sedert zijn afzetting te Sluis besteedde Koelman een groot gedeelte van zijn</w:t>
      </w:r>
      <w:r>
        <w:t xml:space="preserve"> </w:t>
      </w:r>
      <w:r w:rsidRPr="00EC2391">
        <w:t>tijd aan het vertalen van met name Engelse en Schotse geschriften, waaronder</w:t>
      </w:r>
      <w:r>
        <w:t xml:space="preserve"> </w:t>
      </w:r>
      <w:r w:rsidRPr="00EC2391">
        <w:t>die van Thomas Goodwin en Jacobus Durham. Het valt te bezien in welke mate</w:t>
      </w:r>
      <w:r>
        <w:t xml:space="preserve"> </w:t>
      </w:r>
      <w:r w:rsidRPr="00EC2391">
        <w:t>deze auteurs van betekenis zijn geweest voor de ontwikkeling van zijn visie op</w:t>
      </w:r>
      <w:r>
        <w:t xml:space="preserve"> </w:t>
      </w:r>
      <w:r w:rsidRPr="00EC2391">
        <w:t xml:space="preserve">het </w:t>
      </w:r>
      <w:r>
        <w:t>Jood</w:t>
      </w:r>
      <w:r w:rsidRPr="00EC2391">
        <w:t>se volk. Dat hij in het algemeen in sterke mate beïnvloed is geweest</w:t>
      </w:r>
      <w:r>
        <w:t xml:space="preserve"> </w:t>
      </w:r>
      <w:r w:rsidRPr="00EC2391">
        <w:t xml:space="preserve">door puriteinse denkbeelden staat buiten kijf.16 </w:t>
      </w:r>
    </w:p>
    <w:p w:rsidR="00F4202A" w:rsidRPr="00EC2391" w:rsidRDefault="00F4202A" w:rsidP="00F4202A">
      <w:pPr>
        <w:widowControl/>
        <w:kinsoku/>
        <w:autoSpaceDE w:val="0"/>
        <w:autoSpaceDN w:val="0"/>
        <w:adjustRightInd w:val="0"/>
        <w:jc w:val="both"/>
      </w:pPr>
      <w:r w:rsidRPr="00EC2391">
        <w:t>Op zijn beurt heeft Koelman</w:t>
      </w:r>
      <w:r>
        <w:t xml:space="preserve"> </w:t>
      </w:r>
      <w:r w:rsidRPr="00EC2391">
        <w:t>een dominerende uitstraling gehad op velen van zijn tijdgenoten. Hoewel hij</w:t>
      </w:r>
      <w:r>
        <w:t xml:space="preserve"> </w:t>
      </w:r>
      <w:r w:rsidRPr="00EC2391">
        <w:t>officieel buiten de kerkelijke en wetenschappelijke wereld opereerde kan men</w:t>
      </w:r>
      <w:r>
        <w:t xml:space="preserve"> </w:t>
      </w:r>
      <w:r w:rsidRPr="00EC2391">
        <w:t>hem toch beschouwen als één van de hoofdvertegenwoordigers van de Nadere</w:t>
      </w:r>
      <w:r>
        <w:t xml:space="preserve"> </w:t>
      </w:r>
      <w:r w:rsidRPr="00EC2391">
        <w:t>Reformatie.17 Door middel van concrete en praktische programma’s om de kerk</w:t>
      </w:r>
      <w:r>
        <w:t xml:space="preserve"> </w:t>
      </w:r>
      <w:r w:rsidRPr="00EC2391">
        <w:t>radicaal te reformeren heeft hij een substantiële bijdrage aan de beweging geleverd,</w:t>
      </w:r>
      <w:r>
        <w:t xml:space="preserve"> </w:t>
      </w:r>
      <w:r w:rsidRPr="00EC2391">
        <w:t xml:space="preserve">met inbegrip van de belangstelling voor het </w:t>
      </w:r>
      <w:r>
        <w:t>Jood</w:t>
      </w:r>
      <w:r w:rsidRPr="00EC2391">
        <w:t>se volk.18</w:t>
      </w:r>
    </w:p>
    <w:p w:rsidR="00F4202A" w:rsidRDefault="00F4202A" w:rsidP="00F4202A">
      <w:pPr>
        <w:widowControl/>
        <w:kinsoku/>
        <w:autoSpaceDE w:val="0"/>
        <w:autoSpaceDN w:val="0"/>
        <w:adjustRightInd w:val="0"/>
        <w:jc w:val="both"/>
      </w:pPr>
    </w:p>
    <w:p w:rsidR="00F4202A" w:rsidRPr="007C63B4" w:rsidRDefault="00F4202A" w:rsidP="00F4202A">
      <w:pPr>
        <w:widowControl/>
        <w:kinsoku/>
        <w:autoSpaceDE w:val="0"/>
        <w:autoSpaceDN w:val="0"/>
        <w:adjustRightInd w:val="0"/>
        <w:jc w:val="both"/>
        <w:rPr>
          <w:b/>
        </w:rPr>
      </w:pPr>
      <w:r w:rsidRPr="007C63B4">
        <w:rPr>
          <w:b/>
        </w:rPr>
        <w:t>6.2. EEN VERRASSENDE INCONSEQUENTIE</w:t>
      </w:r>
    </w:p>
    <w:p w:rsidR="00F4202A" w:rsidRPr="00EC2391" w:rsidRDefault="00F4202A" w:rsidP="00F4202A">
      <w:pPr>
        <w:widowControl/>
        <w:kinsoku/>
        <w:autoSpaceDE w:val="0"/>
        <w:autoSpaceDN w:val="0"/>
        <w:adjustRightInd w:val="0"/>
        <w:jc w:val="both"/>
      </w:pPr>
      <w:r w:rsidRPr="00EC2391">
        <w:t xml:space="preserve">Voor Koelmans gedachten over de </w:t>
      </w:r>
      <w:r>
        <w:t>Joden</w:t>
      </w:r>
      <w:r w:rsidRPr="00EC2391">
        <w:t xml:space="preserve"> kunnen we met name terecht in een</w:t>
      </w:r>
      <w:r>
        <w:t xml:space="preserve"> </w:t>
      </w:r>
      <w:r w:rsidRPr="00EC2391">
        <w:t>tweetal geschriften. Veruit het meest gedetailleerd komt zijn visie uit de verf in</w:t>
      </w:r>
      <w:r>
        <w:t xml:space="preserve"> </w:t>
      </w:r>
      <w:r w:rsidRPr="00EC2391">
        <w:t xml:space="preserve">het boek over de Apocalyps. </w:t>
      </w:r>
      <w:r w:rsidRPr="00EC2391">
        <w:rPr>
          <w:i/>
          <w:iCs/>
        </w:rPr>
        <w:t>Sleutel Ter opening van de donkerste Kapittelen In de</w:t>
      </w:r>
      <w:r>
        <w:rPr>
          <w:i/>
          <w:iCs/>
        </w:rPr>
        <w:t xml:space="preserve"> </w:t>
      </w:r>
      <w:r w:rsidRPr="00EC2391">
        <w:rPr>
          <w:i/>
          <w:iCs/>
        </w:rPr>
        <w:t xml:space="preserve">Openbaaringe gedaan aan Johannis Op het Eiland Patmos </w:t>
      </w:r>
      <w:r w:rsidRPr="00EC2391">
        <w:t>was in feite een uit de hand</w:t>
      </w:r>
      <w:r>
        <w:t xml:space="preserve"> </w:t>
      </w:r>
    </w:p>
    <w:p w:rsidR="00F4202A" w:rsidRPr="00EC2391" w:rsidRDefault="00F4202A" w:rsidP="00F4202A">
      <w:pPr>
        <w:widowControl/>
        <w:kinsoku/>
        <w:autoSpaceDE w:val="0"/>
        <w:autoSpaceDN w:val="0"/>
        <w:adjustRightInd w:val="0"/>
        <w:jc w:val="both"/>
      </w:pPr>
      <w:r w:rsidRPr="00EC2391">
        <w:t>gelopen brief.19 Geadresseerde was de Waalse predikant Petrus (Pierre) Jurieu</w:t>
      </w:r>
      <w:r>
        <w:t xml:space="preserve"> </w:t>
      </w:r>
      <w:smartTag w:uri="urn:schemas-microsoft-com:office:smarttags" w:element="metricconverter">
        <w:smartTagPr>
          <w:attr w:name="ProductID" w:val="1675. in"/>
        </w:smartTagPr>
        <w:r w:rsidRPr="00EC2391">
          <w:t>14 A</w:t>
        </w:r>
      </w:smartTag>
      <w:r w:rsidRPr="00EC2391">
        <w:t xml:space="preserve">. Eekhof, ‘Koelman te Amsterdam I,’ 322, 324; vgl. C.W. Roldanus, </w:t>
      </w:r>
      <w:r w:rsidRPr="00EC2391">
        <w:rPr>
          <w:i/>
          <w:iCs/>
        </w:rPr>
        <w:t>Coenraad van Beuningen</w:t>
      </w:r>
      <w:r w:rsidRPr="00EC2391">
        <w:t>, 55,</w:t>
      </w:r>
      <w:r>
        <w:t xml:space="preserve"> </w:t>
      </w:r>
      <w:r w:rsidRPr="00EC2391">
        <w:t>92.</w:t>
      </w:r>
    </w:p>
    <w:p w:rsidR="00F4202A" w:rsidRDefault="00F4202A" w:rsidP="00F4202A">
      <w:pPr>
        <w:widowControl/>
        <w:kinsoku/>
        <w:autoSpaceDE w:val="0"/>
        <w:autoSpaceDN w:val="0"/>
        <w:adjustRightInd w:val="0"/>
        <w:jc w:val="both"/>
      </w:pPr>
    </w:p>
    <w:p w:rsidR="00F4202A" w:rsidRPr="00512101" w:rsidRDefault="00F4202A" w:rsidP="00F4202A">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12101">
          <w:rPr>
            <w:sz w:val="22"/>
            <w:szCs w:val="22"/>
          </w:rPr>
          <w:t>15 A</w:t>
        </w:r>
      </w:smartTag>
      <w:r w:rsidRPr="00512101">
        <w:rPr>
          <w:sz w:val="22"/>
          <w:szCs w:val="22"/>
        </w:rPr>
        <w:t>. Eekhof, ‘Koelman te Amsterdam I,’ 321.</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16 W.J. op ’t Hof, </w:t>
      </w:r>
      <w:r w:rsidRPr="00512101">
        <w:rPr>
          <w:i/>
          <w:iCs/>
          <w:sz w:val="22"/>
          <w:szCs w:val="22"/>
        </w:rPr>
        <w:t>Geschriften</w:t>
      </w:r>
      <w:r w:rsidRPr="00512101">
        <w:rPr>
          <w:sz w:val="22"/>
          <w:szCs w:val="22"/>
        </w:rPr>
        <w:t>, 633 concludeert dat er naast W. Teellinck geen vertegenwoordiger van de Nadere Reformatie is geweest die zozeer onder het beslag heeft gelegen van de puriteinen als Koelman.</w:t>
      </w:r>
    </w:p>
    <w:p w:rsidR="00F4202A" w:rsidRPr="00512101" w:rsidRDefault="00F4202A" w:rsidP="00F4202A">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12101">
          <w:rPr>
            <w:sz w:val="22"/>
            <w:szCs w:val="22"/>
          </w:rPr>
          <w:t>17 C</w:t>
        </w:r>
      </w:smartTag>
      <w:r w:rsidRPr="00512101">
        <w:rPr>
          <w:sz w:val="22"/>
          <w:szCs w:val="22"/>
        </w:rPr>
        <w:t xml:space="preserve">. Graafland, </w:t>
      </w:r>
      <w:r w:rsidRPr="00512101">
        <w:rPr>
          <w:i/>
          <w:iCs/>
          <w:sz w:val="22"/>
          <w:szCs w:val="22"/>
        </w:rPr>
        <w:t xml:space="preserve">Van Calvijn tot Comrie </w:t>
      </w:r>
      <w:r w:rsidRPr="00512101">
        <w:rPr>
          <w:sz w:val="22"/>
          <w:szCs w:val="22"/>
        </w:rPr>
        <w:t xml:space="preserve">3, 325; over de vraag welke auteurs gerekend kunnen worden tot de belangrijkste representanten van de Nadere Reformatie dan wel tot de ‘gewone’ vertegenwoordigers, aanhangers of sympathisanten, zie het themanummer van </w:t>
      </w:r>
      <w:r w:rsidRPr="00512101">
        <w:rPr>
          <w:i/>
          <w:iCs/>
          <w:sz w:val="22"/>
          <w:szCs w:val="22"/>
        </w:rPr>
        <w:t xml:space="preserve">DNR </w:t>
      </w:r>
      <w:r w:rsidRPr="00512101">
        <w:rPr>
          <w:sz w:val="22"/>
          <w:szCs w:val="22"/>
        </w:rPr>
        <w:t>19 (1995) 2, 171-178.</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18 J. Koelman, </w:t>
      </w:r>
      <w:r w:rsidRPr="00512101">
        <w:rPr>
          <w:i/>
          <w:iCs/>
          <w:sz w:val="22"/>
          <w:szCs w:val="22"/>
        </w:rPr>
        <w:t>De Pointen van Nodige Reformatie, Ontrent De Kerk, en Kerkelijke, en Belijders der Gereformeerde Kerke van Nederlandt. Beschreven in een Brief aan een Vrient, door Christophilus Eubulus. Jesaja 30:8-11</w:t>
      </w:r>
      <w:r w:rsidRPr="00512101">
        <w:rPr>
          <w:sz w:val="22"/>
          <w:szCs w:val="22"/>
        </w:rPr>
        <w:t xml:space="preserve">, Vlissingen 1678; Koelman schreef het boek onder de schuilnaam Christophilus Eubulus; in 1682 publiceerde hij een </w:t>
      </w:r>
      <w:r w:rsidRPr="00512101">
        <w:rPr>
          <w:i/>
          <w:iCs/>
          <w:sz w:val="22"/>
          <w:szCs w:val="22"/>
        </w:rPr>
        <w:t>Concept van Nader Reformatie in de Leer, Ordre, en Zeden</w:t>
      </w:r>
      <w:r w:rsidRPr="00512101">
        <w:rPr>
          <w:sz w:val="22"/>
          <w:szCs w:val="22"/>
        </w:rPr>
        <w:t>.</w:t>
      </w:r>
    </w:p>
    <w:p w:rsidR="00F4202A" w:rsidRPr="00512101" w:rsidRDefault="00F4202A" w:rsidP="00F4202A">
      <w:pPr>
        <w:widowControl/>
        <w:kinsoku/>
        <w:autoSpaceDE w:val="0"/>
        <w:autoSpaceDN w:val="0"/>
        <w:adjustRightInd w:val="0"/>
        <w:jc w:val="both"/>
        <w:rPr>
          <w:i/>
          <w:iCs/>
          <w:sz w:val="22"/>
          <w:szCs w:val="22"/>
        </w:rPr>
      </w:pPr>
      <w:r w:rsidRPr="00512101">
        <w:rPr>
          <w:sz w:val="22"/>
          <w:szCs w:val="22"/>
        </w:rPr>
        <w:t xml:space="preserve">19 Ik gebruikte de tweede druk die in Amsterdam zonder jaartal verscheen. A.F. Krull, </w:t>
      </w:r>
      <w:r w:rsidRPr="00512101">
        <w:rPr>
          <w:i/>
          <w:iCs/>
          <w:sz w:val="22"/>
          <w:szCs w:val="22"/>
        </w:rPr>
        <w:t>Koelman</w:t>
      </w:r>
      <w:r w:rsidRPr="00512101">
        <w:rPr>
          <w:sz w:val="22"/>
          <w:szCs w:val="22"/>
        </w:rPr>
        <w:t xml:space="preserve">, 349 meldt dat deze druk in 1688 is uitgekomen. De volledige titel luidt: </w:t>
      </w:r>
      <w:r w:rsidRPr="00512101">
        <w:rPr>
          <w:i/>
          <w:iCs/>
          <w:sz w:val="22"/>
          <w:szCs w:val="22"/>
        </w:rPr>
        <w:t>Sleutel Ter opening van de donkerste Kapittelen in de Openbaaringe gedaan Aan Johannis, Op het Eiland Patmos. Waar in kort doch duidelyk worden voorgesteld, alle de voornaamste Kerk- en Waereldlyke Veranderingen, van de Dagen des Nieuwen</w:t>
      </w:r>
    </w:p>
    <w:p w:rsidR="00F4202A" w:rsidRPr="00512101" w:rsidRDefault="00F4202A" w:rsidP="00F4202A">
      <w:pPr>
        <w:widowControl/>
        <w:kinsoku/>
        <w:autoSpaceDE w:val="0"/>
        <w:autoSpaceDN w:val="0"/>
        <w:adjustRightInd w:val="0"/>
        <w:jc w:val="both"/>
        <w:rPr>
          <w:i/>
          <w:iCs/>
          <w:sz w:val="22"/>
          <w:szCs w:val="22"/>
        </w:rPr>
      </w:pPr>
      <w:r w:rsidRPr="00512101">
        <w:rPr>
          <w:i/>
          <w:iCs/>
          <w:sz w:val="22"/>
          <w:szCs w:val="22"/>
        </w:rPr>
        <w:t>Testaments, in de Regering Gods over zyn Kerk en derzelver Vyanden, van de Geboorte Christus tot het einde der Waereld, en inzonderheid wegens den Val van den Anti-Christ, waar van men ten huidigen Dagen, zo opmerkelyk, de Vervulling ziet gebeuren. Alles Opgemaakt Uit naarstige overdenking en onderzoek van de Zeven Segelen, Phiolen, Bazuinen en Donderslagen, die in de zinryke Openbaringe van Johannis, beschreven zyn. Waar by te gelyk De Schriften van Jurieu, van Wezel en Swart, des aangaande, ter toets gebragt en wederleid worden.</w:t>
      </w:r>
    </w:p>
    <w:p w:rsidR="00F4202A" w:rsidRDefault="00F4202A" w:rsidP="00F4202A">
      <w:pPr>
        <w:widowControl/>
        <w:kinsoku/>
        <w:autoSpaceDE w:val="0"/>
        <w:autoSpaceDN w:val="0"/>
        <w:adjustRightInd w:val="0"/>
        <w:jc w:val="both"/>
      </w:pPr>
    </w:p>
    <w:p w:rsidR="00F4202A" w:rsidRDefault="00F4202A" w:rsidP="00F4202A">
      <w:pPr>
        <w:widowControl/>
        <w:kinsoku/>
        <w:autoSpaceDE w:val="0"/>
        <w:autoSpaceDN w:val="0"/>
        <w:adjustRightInd w:val="0"/>
        <w:jc w:val="both"/>
      </w:pPr>
      <w:r w:rsidRPr="00EC2391">
        <w:t xml:space="preserve">die hem in de verantwoording van zijn </w:t>
      </w:r>
      <w:r w:rsidRPr="00EC2391">
        <w:rPr>
          <w:i/>
          <w:iCs/>
        </w:rPr>
        <w:t xml:space="preserve">Vervulling der Prophetien </w:t>
      </w:r>
      <w:r w:rsidRPr="00EC2391">
        <w:t>had neergezet</w:t>
      </w:r>
      <w:r>
        <w:t xml:space="preserve"> </w:t>
      </w:r>
      <w:r w:rsidRPr="00EC2391">
        <w:t xml:space="preserve">als iemand die ‘den Apostel speelt’.20 </w:t>
      </w:r>
    </w:p>
    <w:p w:rsidR="00F4202A" w:rsidRPr="00EC2391" w:rsidRDefault="00F4202A" w:rsidP="00F4202A">
      <w:pPr>
        <w:widowControl/>
        <w:kinsoku/>
        <w:autoSpaceDE w:val="0"/>
        <w:autoSpaceDN w:val="0"/>
        <w:adjustRightInd w:val="0"/>
        <w:jc w:val="both"/>
      </w:pPr>
      <w:r w:rsidRPr="00EC2391">
        <w:t>Merkwaardig is dat F.R.J. Knetsch in zijn</w:t>
      </w:r>
      <w:r>
        <w:t xml:space="preserve"> </w:t>
      </w:r>
      <w:r w:rsidRPr="00EC2391">
        <w:t>studie over Jurieu geen enkele aandacht besteedt aan de controverse tussen de</w:t>
      </w:r>
      <w:r>
        <w:t xml:space="preserve"> H</w:t>
      </w:r>
      <w:r w:rsidRPr="00EC2391">
        <w:t>ugenoten-réfugé en de Hollandse piëtist.21 Koelmans polemiek met Jurieu geeft</w:t>
      </w:r>
      <w:r>
        <w:t xml:space="preserve"> </w:t>
      </w:r>
      <w:r w:rsidRPr="00EC2391">
        <w:t>ons een schat aan gegevens over de wijze, waarop de afgezette prediker zich de</w:t>
      </w:r>
      <w:r>
        <w:t xml:space="preserve"> </w:t>
      </w:r>
      <w:r w:rsidRPr="00EC2391">
        <w:t xml:space="preserve">toekomst van het </w:t>
      </w:r>
      <w:r>
        <w:t>Jood</w:t>
      </w:r>
      <w:r w:rsidRPr="00EC2391">
        <w:t>se volk indacht.22</w:t>
      </w:r>
    </w:p>
    <w:p w:rsidR="00F4202A" w:rsidRPr="00EC2391" w:rsidRDefault="00F4202A" w:rsidP="00F4202A">
      <w:pPr>
        <w:widowControl/>
        <w:kinsoku/>
        <w:autoSpaceDE w:val="0"/>
        <w:autoSpaceDN w:val="0"/>
        <w:adjustRightInd w:val="0"/>
        <w:jc w:val="both"/>
        <w:rPr>
          <w:i/>
          <w:iCs/>
        </w:rPr>
      </w:pPr>
      <w:r w:rsidRPr="00EC2391">
        <w:t>Naast deze uitvoerige bron is relevant voor ons onderzoek een boekje met de</w:t>
      </w:r>
      <w:r>
        <w:t xml:space="preserve"> </w:t>
      </w:r>
      <w:r w:rsidRPr="00EC2391">
        <w:t xml:space="preserve">titel </w:t>
      </w:r>
      <w:r w:rsidRPr="00EC2391">
        <w:rPr>
          <w:i/>
          <w:iCs/>
        </w:rPr>
        <w:t>Korte Opgaaf Der voornaamste Redenen Waarom wij de Verbetering van Christus’</w:t>
      </w:r>
    </w:p>
    <w:p w:rsidR="00F4202A" w:rsidRPr="00EC2391" w:rsidRDefault="00F4202A" w:rsidP="00F4202A">
      <w:pPr>
        <w:widowControl/>
        <w:kinsoku/>
        <w:autoSpaceDE w:val="0"/>
        <w:autoSpaceDN w:val="0"/>
        <w:adjustRightInd w:val="0"/>
        <w:jc w:val="both"/>
      </w:pPr>
      <w:r w:rsidRPr="00EC2391">
        <w:rPr>
          <w:i/>
          <w:iCs/>
        </w:rPr>
        <w:t>Kerk verwagten mogen.</w:t>
      </w:r>
      <w:r w:rsidRPr="00EC2391">
        <w:t xml:space="preserve">23 </w:t>
      </w:r>
    </w:p>
    <w:p w:rsidR="00F4202A" w:rsidRDefault="00F4202A" w:rsidP="00F4202A">
      <w:pPr>
        <w:widowControl/>
        <w:kinsoku/>
        <w:autoSpaceDE w:val="0"/>
        <w:autoSpaceDN w:val="0"/>
        <w:adjustRightInd w:val="0"/>
        <w:jc w:val="both"/>
      </w:pP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20 J. Koelman, </w:t>
      </w:r>
      <w:r w:rsidRPr="00512101">
        <w:rPr>
          <w:i/>
          <w:iCs/>
          <w:sz w:val="22"/>
          <w:szCs w:val="22"/>
        </w:rPr>
        <w:t>Sleutel</w:t>
      </w:r>
      <w:r w:rsidRPr="00512101">
        <w:rPr>
          <w:sz w:val="22"/>
          <w:szCs w:val="22"/>
        </w:rPr>
        <w:t xml:space="preserve">, 1; vgl. J. Koelman, </w:t>
      </w:r>
      <w:r w:rsidRPr="00512101">
        <w:rPr>
          <w:i/>
          <w:iCs/>
          <w:sz w:val="22"/>
          <w:szCs w:val="22"/>
        </w:rPr>
        <w:t>Korte Opgaaf</w:t>
      </w:r>
      <w:r w:rsidRPr="00512101">
        <w:rPr>
          <w:sz w:val="22"/>
          <w:szCs w:val="22"/>
        </w:rPr>
        <w:t>, 22 waar wordt gesteld dat de Joden verhard zijn, afgesneden en verworpen.</w:t>
      </w:r>
    </w:p>
    <w:p w:rsidR="00F4202A" w:rsidRPr="00512101" w:rsidRDefault="00F4202A" w:rsidP="00F4202A">
      <w:pPr>
        <w:widowControl/>
        <w:kinsoku/>
        <w:autoSpaceDE w:val="0"/>
        <w:autoSpaceDN w:val="0"/>
        <w:adjustRightInd w:val="0"/>
        <w:jc w:val="both"/>
        <w:rPr>
          <w:sz w:val="22"/>
          <w:szCs w:val="22"/>
        </w:rPr>
      </w:pPr>
      <w:r w:rsidRPr="00512101">
        <w:rPr>
          <w:sz w:val="22"/>
          <w:szCs w:val="22"/>
        </w:rPr>
        <w:t>21 Over hem: F.R.J. Knetsch, ‘Pierre Jurieu;’ voor de eschatologische opvattingen van deze Franse</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predikant: F.R.J. Knetsch, </w:t>
      </w:r>
      <w:r w:rsidRPr="00512101">
        <w:rPr>
          <w:i/>
          <w:iCs/>
          <w:sz w:val="22"/>
          <w:szCs w:val="22"/>
        </w:rPr>
        <w:t>Jurieu</w:t>
      </w:r>
      <w:r w:rsidRPr="00512101">
        <w:rPr>
          <w:sz w:val="22"/>
          <w:szCs w:val="22"/>
        </w:rPr>
        <w:t>, 205-210.</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22 De Nederlandse vertaling van het werk van Jurieu werd in 1686 te Utrecht uitgegeven onder de titel </w:t>
      </w:r>
      <w:r w:rsidRPr="00512101">
        <w:rPr>
          <w:i/>
          <w:iCs/>
          <w:sz w:val="22"/>
          <w:szCs w:val="22"/>
        </w:rPr>
        <w:t>De Vervulling der Prophetien, of de Aanstaande Verlossinge der Kerke. Een Werk waar in bewezen wordt, dat het Pausdom ’t Rijk des Antichrists is; dat dit Rijk niet ver van zijn ondergang is; dat de tegenwoordige vervolging in drie jaren en een half eindigen kan. Waar na de uitroeying des Antichrists zal beginnen, die in ’t begin van de volgende Eeuwe voltrokken worden zal: En eindelijk zal het Rijk van Jesus Christus op aarden komen</w:t>
      </w:r>
      <w:r w:rsidRPr="00512101">
        <w:rPr>
          <w:sz w:val="22"/>
          <w:szCs w:val="22"/>
        </w:rPr>
        <w:t>.</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23 Het geschriftje werd vervaardigd in het rampjaar 1672 en is opgenomen in een groter werk. Het verscheen voor het eerst te Amsterdam in 1678. Ik gebruikte de verbeterde uitgave die in 1774 uitkwam te Utrecht. Op de titelpagina wordt de betreffende verhandeling aangekondigd als een </w:t>
      </w:r>
      <w:r w:rsidRPr="00512101">
        <w:rPr>
          <w:i/>
          <w:iCs/>
          <w:sz w:val="22"/>
          <w:szCs w:val="22"/>
        </w:rPr>
        <w:t xml:space="preserve">Kort Vertoog </w:t>
      </w:r>
      <w:r w:rsidRPr="00512101">
        <w:rPr>
          <w:sz w:val="22"/>
          <w:szCs w:val="22"/>
        </w:rPr>
        <w:t xml:space="preserve">in plaats van een </w:t>
      </w:r>
      <w:r w:rsidRPr="00512101">
        <w:rPr>
          <w:i/>
          <w:iCs/>
          <w:sz w:val="22"/>
          <w:szCs w:val="22"/>
        </w:rPr>
        <w:t>Korte Opgaaf</w:t>
      </w:r>
      <w:r w:rsidRPr="00512101">
        <w:rPr>
          <w:sz w:val="22"/>
          <w:szCs w:val="22"/>
        </w:rPr>
        <w:t xml:space="preserve">: </w:t>
      </w:r>
      <w:r w:rsidRPr="00512101">
        <w:rPr>
          <w:i/>
          <w:iCs/>
          <w:sz w:val="22"/>
          <w:szCs w:val="22"/>
        </w:rPr>
        <w:t>Beschouwingen van den Staat der Nederlandsche Kerk Vervat in een Vijftal Zamenspraken, En kort VERTOOG van de gronden, waar op een betere staat der KERKE, zoo hier als elders, te wagten zy, en een opmerkelyke BRIEF over de ongestalte van Gods Gemeente onder ons door verscheide Godvrugtige opgestelt</w:t>
      </w:r>
      <w:r w:rsidRPr="00512101">
        <w:rPr>
          <w:sz w:val="22"/>
          <w:szCs w:val="22"/>
        </w:rPr>
        <w:t>.</w:t>
      </w:r>
    </w:p>
    <w:p w:rsidR="00F4202A" w:rsidRPr="00EC2391" w:rsidRDefault="00F4202A" w:rsidP="00F4202A">
      <w:pPr>
        <w:widowControl/>
        <w:kinsoku/>
        <w:autoSpaceDE w:val="0"/>
        <w:autoSpaceDN w:val="0"/>
        <w:adjustRightInd w:val="0"/>
        <w:jc w:val="both"/>
      </w:pPr>
    </w:p>
    <w:p w:rsidR="00F4202A" w:rsidRDefault="00F4202A" w:rsidP="00F4202A">
      <w:pPr>
        <w:widowControl/>
        <w:kinsoku/>
        <w:autoSpaceDE w:val="0"/>
        <w:autoSpaceDN w:val="0"/>
        <w:adjustRightInd w:val="0"/>
        <w:jc w:val="both"/>
      </w:pPr>
      <w:r w:rsidRPr="00EC2391">
        <w:t>Het is een werkje van ruim dertig pagina’s, waarvan niet geheel en al zeker is of Koelman zelf de samensteller is. In de voorrede tekent</w:t>
      </w:r>
      <w:r>
        <w:t xml:space="preserve"> </w:t>
      </w:r>
      <w:r w:rsidRPr="00EC2391">
        <w:t>hij aan het niet nodig te vinden de naam van de auteur te noemen. Het werkje</w:t>
      </w:r>
      <w:r>
        <w:t xml:space="preserve"> </w:t>
      </w:r>
      <w:r w:rsidRPr="00EC2391">
        <w:t xml:space="preserve">eindigt met de opmerking: </w:t>
      </w:r>
      <w:r w:rsidRPr="00EC2391">
        <w:rPr>
          <w:b/>
          <w:bCs/>
        </w:rPr>
        <w:t>‘</w:t>
      </w:r>
      <w:r w:rsidRPr="00EC2391">
        <w:t xml:space="preserve">tot zover de schrijver van de korte Opgaaf’.24 </w:t>
      </w:r>
    </w:p>
    <w:p w:rsidR="00F4202A" w:rsidRPr="00EC2391" w:rsidRDefault="00F4202A" w:rsidP="00F4202A">
      <w:pPr>
        <w:widowControl/>
        <w:kinsoku/>
        <w:autoSpaceDE w:val="0"/>
        <w:autoSpaceDN w:val="0"/>
        <w:adjustRightInd w:val="0"/>
        <w:jc w:val="both"/>
      </w:pPr>
      <w:r w:rsidRPr="00EC2391">
        <w:t>Dergelijke</w:t>
      </w:r>
      <w:r>
        <w:t xml:space="preserve"> </w:t>
      </w:r>
      <w:r w:rsidRPr="00EC2391">
        <w:t>vermeldingen zeggen bij Koelman echter niet alles. Hij gaf er wel vaker de</w:t>
      </w:r>
    </w:p>
    <w:p w:rsidR="00F4202A" w:rsidRPr="00EC2391" w:rsidRDefault="00F4202A" w:rsidP="00F4202A">
      <w:pPr>
        <w:widowControl/>
        <w:kinsoku/>
        <w:autoSpaceDE w:val="0"/>
        <w:autoSpaceDN w:val="0"/>
        <w:adjustRightInd w:val="0"/>
        <w:jc w:val="both"/>
      </w:pPr>
      <w:r w:rsidRPr="00EC2391">
        <w:t>voorkeur aan om enigszins schuil te gaan achter wat hij publiceerde. Meer dan</w:t>
      </w:r>
      <w:r>
        <w:t xml:space="preserve"> </w:t>
      </w:r>
      <w:r w:rsidRPr="00EC2391">
        <w:t>eens maakte hij gebruik van een pseudoniem. Het feit dat hij dit boekje onder</w:t>
      </w:r>
      <w:r>
        <w:t xml:space="preserve"> </w:t>
      </w:r>
      <w:r w:rsidRPr="00EC2391">
        <w:t>eigen naam uitgaf, maakt in ieder geval duidelijk dat hij de inhoud volledig voor</w:t>
      </w:r>
      <w:r>
        <w:t xml:space="preserve"> </w:t>
      </w:r>
      <w:r w:rsidRPr="00EC2391">
        <w:t>zijn rekening nam.</w:t>
      </w:r>
    </w:p>
    <w:p w:rsidR="00F4202A" w:rsidRPr="00EC2391" w:rsidRDefault="00F4202A" w:rsidP="00F4202A">
      <w:pPr>
        <w:widowControl/>
        <w:kinsoku/>
        <w:autoSpaceDE w:val="0"/>
        <w:autoSpaceDN w:val="0"/>
        <w:adjustRightInd w:val="0"/>
        <w:jc w:val="both"/>
      </w:pPr>
      <w:r w:rsidRPr="00EC2391">
        <w:t>Behalve in beide bovenvermelde werken vinden we ook in andere publicaties</w:t>
      </w:r>
      <w:r>
        <w:t xml:space="preserve"> </w:t>
      </w:r>
      <w:r w:rsidRPr="00EC2391">
        <w:t>her en der brokstukken die het beeld dat we trachten te reconstrueren completeren.</w:t>
      </w:r>
    </w:p>
    <w:p w:rsidR="00F4202A" w:rsidRPr="00EC2391" w:rsidRDefault="00F4202A" w:rsidP="00F4202A">
      <w:pPr>
        <w:widowControl/>
        <w:kinsoku/>
        <w:autoSpaceDE w:val="0"/>
        <w:autoSpaceDN w:val="0"/>
        <w:adjustRightInd w:val="0"/>
        <w:jc w:val="both"/>
      </w:pPr>
      <w:r w:rsidRPr="00EC2391">
        <w:t xml:space="preserve">Over het lot van de </w:t>
      </w:r>
      <w:r>
        <w:t>Joden</w:t>
      </w:r>
      <w:r w:rsidRPr="00EC2391">
        <w:t xml:space="preserve"> na Christus laat Koelman geen misverstand</w:t>
      </w:r>
      <w:r>
        <w:t xml:space="preserve"> </w:t>
      </w:r>
      <w:r w:rsidRPr="00EC2391">
        <w:t>bestaan. In een preek uit 1692 over Jesaja 9:12-16, waarvan overigens de spits een</w:t>
      </w:r>
      <w:r>
        <w:t xml:space="preserve"> </w:t>
      </w:r>
      <w:r w:rsidRPr="00EC2391">
        <w:t>oproep aan het ontrouwe Nederland was, hekelt hij hun onbekeerlijkheid waardoor</w:t>
      </w:r>
      <w:r>
        <w:t xml:space="preserve"> </w:t>
      </w:r>
      <w:r w:rsidRPr="00EC2391">
        <w:t xml:space="preserve">zij de Messias verworpen hebben.25 Omdat de ‘boose’ </w:t>
      </w:r>
      <w:r>
        <w:t>Joden</w:t>
      </w:r>
      <w:r w:rsidRPr="00EC2391">
        <w:t xml:space="preserve"> Jezus gedood</w:t>
      </w:r>
      <w:r>
        <w:t xml:space="preserve"> </w:t>
      </w:r>
      <w:r w:rsidRPr="00EC2391">
        <w:t>hebben, gaan zij gebukt onder de plaag en de vloek die zij zich waardig gemaakt</w:t>
      </w:r>
      <w:r>
        <w:t xml:space="preserve"> </w:t>
      </w:r>
    </w:p>
    <w:p w:rsidR="00F4202A" w:rsidRDefault="00F4202A" w:rsidP="00F4202A">
      <w:pPr>
        <w:widowControl/>
        <w:kinsoku/>
        <w:autoSpaceDE w:val="0"/>
        <w:autoSpaceDN w:val="0"/>
        <w:adjustRightInd w:val="0"/>
        <w:jc w:val="both"/>
      </w:pPr>
      <w:r w:rsidRPr="00EC2391">
        <w:t>hebben</w:t>
      </w:r>
      <w:r>
        <w:t>. De</w:t>
      </w:r>
      <w:r w:rsidRPr="00EC2391">
        <w:t xml:space="preserve"> toorn van God is op hen en op hun kinderen gekomen. Frappant is</w:t>
      </w:r>
      <w:r>
        <w:t xml:space="preserve"> </w:t>
      </w:r>
      <w:r w:rsidRPr="00EC2391">
        <w:t>dat Koelman aan dit citaat uit 1 Thessalonicenzen 2:15,16 de kinderen heeft toegevoegd,</w:t>
      </w:r>
      <w:r>
        <w:t xml:space="preserve"> </w:t>
      </w:r>
      <w:r w:rsidRPr="00EC2391">
        <w:t xml:space="preserve">terwijl zij door Paulus niet genoemd worden.26 </w:t>
      </w:r>
    </w:p>
    <w:p w:rsidR="00F4202A" w:rsidRDefault="00F4202A" w:rsidP="00F4202A">
      <w:pPr>
        <w:widowControl/>
        <w:kinsoku/>
        <w:autoSpaceDE w:val="0"/>
        <w:autoSpaceDN w:val="0"/>
        <w:adjustRightInd w:val="0"/>
        <w:jc w:val="both"/>
      </w:pPr>
      <w:r w:rsidRPr="00EC2391">
        <w:t xml:space="preserve">De </w:t>
      </w:r>
      <w:r>
        <w:t>Jood</w:t>
      </w:r>
      <w:r w:rsidRPr="00EC2391">
        <w:t>se kerk – die</w:t>
      </w:r>
      <w:r>
        <w:t xml:space="preserve"> </w:t>
      </w:r>
      <w:r w:rsidRPr="00EC2391">
        <w:t>ten tijde van Christus zeer verdorven was – is in Koelmans ogen een vreselijk</w:t>
      </w:r>
      <w:r>
        <w:t xml:space="preserve"> </w:t>
      </w:r>
      <w:r w:rsidRPr="00EC2391">
        <w:t>voorbeeld van de straf die God voltrekt over ongehoorzaamheid. Ondanks vele</w:t>
      </w:r>
      <w:r>
        <w:t xml:space="preserve"> </w:t>
      </w:r>
      <w:r w:rsidRPr="00EC2391">
        <w:t>waarschuwingen van Johannes de Doper, van Christus zelf en van de apostelen</w:t>
      </w:r>
      <w:r>
        <w:t xml:space="preserve"> </w:t>
      </w:r>
      <w:r w:rsidRPr="00EC2391">
        <w:t xml:space="preserve">hebben de </w:t>
      </w:r>
      <w:r>
        <w:t>Joden</w:t>
      </w:r>
      <w:r w:rsidRPr="00EC2391">
        <w:t xml:space="preserve"> zich niet willen bekeren. Ook na Goede Vrijdag zijn zij doorgegaan</w:t>
      </w:r>
      <w:r>
        <w:t xml:space="preserve"> </w:t>
      </w:r>
      <w:r w:rsidRPr="00EC2391">
        <w:t xml:space="preserve">met het vervolgen van Gods gemeente. </w:t>
      </w:r>
    </w:p>
    <w:p w:rsidR="00F4202A" w:rsidRPr="00EC2391" w:rsidRDefault="00F4202A" w:rsidP="00F4202A">
      <w:pPr>
        <w:widowControl/>
        <w:kinsoku/>
        <w:autoSpaceDE w:val="0"/>
        <w:autoSpaceDN w:val="0"/>
        <w:adjustRightInd w:val="0"/>
        <w:jc w:val="both"/>
      </w:pPr>
      <w:r w:rsidRPr="00EC2391">
        <w:t>Het gevolg was dat de profetie van</w:t>
      </w:r>
    </w:p>
    <w:p w:rsidR="00F4202A" w:rsidRPr="00EC2391" w:rsidRDefault="00F4202A" w:rsidP="00F4202A">
      <w:pPr>
        <w:widowControl/>
        <w:kinsoku/>
        <w:autoSpaceDE w:val="0"/>
        <w:autoSpaceDN w:val="0"/>
        <w:adjustRightInd w:val="0"/>
        <w:jc w:val="both"/>
      </w:pPr>
      <w:r w:rsidRPr="00EC2391">
        <w:t>Jesaja aan hen vervuld werd: ‘maak het hart dezes volks vet, en maak hun oren</w:t>
      </w:r>
      <w:r>
        <w:t xml:space="preserve"> </w:t>
      </w:r>
      <w:r w:rsidRPr="00EC2391">
        <w:t>zwaar, en sluit hun ogen, opdat het zich niet bekere, en Hij het geneze. Totdat de</w:t>
      </w:r>
      <w:r>
        <w:t xml:space="preserve"> </w:t>
      </w:r>
      <w:r w:rsidRPr="00EC2391">
        <w:t>steden verwoest worden, en het land met verwoesting verstrooid worde. Want de</w:t>
      </w:r>
      <w:r>
        <w:t xml:space="preserve"> </w:t>
      </w:r>
      <w:r w:rsidRPr="00EC2391">
        <w:t>HEERE zal die mensen verre wegdoen’ (Jes. 6:1</w:t>
      </w:r>
      <w:r>
        <w:t>0,</w:t>
      </w:r>
      <w:r w:rsidRPr="00EC2391">
        <w:t>11,12). Door hun ongeloof zijn de</w:t>
      </w:r>
      <w:r>
        <w:t xml:space="preserve"> Joden</w:t>
      </w:r>
      <w:r w:rsidRPr="00EC2391">
        <w:t xml:space="preserve"> buiten het verbond van God komen te staan en ‘afgehouwen’.27</w:t>
      </w:r>
    </w:p>
    <w:p w:rsidR="00F4202A" w:rsidRDefault="00F4202A" w:rsidP="00F4202A">
      <w:pPr>
        <w:widowControl/>
        <w:kinsoku/>
        <w:autoSpaceDE w:val="0"/>
        <w:autoSpaceDN w:val="0"/>
        <w:adjustRightInd w:val="0"/>
        <w:jc w:val="both"/>
      </w:pPr>
      <w:r w:rsidRPr="00EC2391">
        <w:t xml:space="preserve">Veel sympathie voor eigentijdse </w:t>
      </w:r>
      <w:r>
        <w:t>Joden</w:t>
      </w:r>
      <w:r w:rsidRPr="00EC2391">
        <w:t xml:space="preserve"> koestert Koelman dan ook niet en hij</w:t>
      </w:r>
      <w:r>
        <w:t xml:space="preserve"> </w:t>
      </w:r>
      <w:r w:rsidRPr="00EC2391">
        <w:t>wil hen niet teveel ruimte toestaan voor het uitoefenen van hun godsdienst. In</w:t>
      </w:r>
      <w:r>
        <w:t xml:space="preserve"> </w:t>
      </w:r>
      <w:r w:rsidRPr="00EC2391">
        <w:t xml:space="preserve">een pamflet uit 1682 over </w:t>
      </w:r>
      <w:r w:rsidRPr="00EC2391">
        <w:rPr>
          <w:i/>
          <w:iCs/>
        </w:rPr>
        <w:t xml:space="preserve">De Vruchteloose Bid-dagen </w:t>
      </w:r>
      <w:r w:rsidRPr="00EC2391">
        <w:t>die in zijn tijd werden gehouden,</w:t>
      </w:r>
      <w:r>
        <w:t xml:space="preserve"> </w:t>
      </w:r>
      <w:r w:rsidRPr="00EC2391">
        <w:t>kapittelt hij de overheid vanwege haar laksheid als het gaat om het bestrijden van de dwaalleer.</w:t>
      </w:r>
    </w:p>
    <w:p w:rsidR="00F4202A" w:rsidRDefault="00F4202A" w:rsidP="00F4202A">
      <w:pPr>
        <w:widowControl/>
        <w:kinsoku/>
        <w:autoSpaceDE w:val="0"/>
        <w:autoSpaceDN w:val="0"/>
        <w:adjustRightInd w:val="0"/>
        <w:jc w:val="both"/>
      </w:pP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24 J. Koelman, </w:t>
      </w:r>
      <w:r w:rsidRPr="00512101">
        <w:rPr>
          <w:i/>
          <w:iCs/>
          <w:sz w:val="22"/>
          <w:szCs w:val="22"/>
        </w:rPr>
        <w:t>Korte Opgaaf</w:t>
      </w:r>
      <w:r w:rsidRPr="00512101">
        <w:rPr>
          <w:sz w:val="22"/>
          <w:szCs w:val="22"/>
        </w:rPr>
        <w:t>, 39.</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25 J. Koelman, </w:t>
      </w:r>
      <w:r w:rsidRPr="00512101">
        <w:rPr>
          <w:i/>
          <w:iCs/>
          <w:sz w:val="22"/>
          <w:szCs w:val="22"/>
        </w:rPr>
        <w:t>Neerlandts Ondergang, Gedreigt, en Naby, Vertoont in een Predikatie Over Jesa. 9. vers 12-16</w:t>
      </w:r>
      <w:r w:rsidRPr="00512101">
        <w:rPr>
          <w:sz w:val="22"/>
          <w:szCs w:val="22"/>
        </w:rPr>
        <w:t xml:space="preserve">, in: </w:t>
      </w:r>
      <w:r w:rsidRPr="00512101">
        <w:rPr>
          <w:i/>
          <w:iCs/>
          <w:sz w:val="22"/>
          <w:szCs w:val="22"/>
        </w:rPr>
        <w:t>CPKB</w:t>
      </w:r>
      <w:r w:rsidRPr="00512101">
        <w:rPr>
          <w:sz w:val="22"/>
          <w:szCs w:val="22"/>
        </w:rPr>
        <w:t xml:space="preserve">, nr. </w:t>
      </w:r>
      <w:smartTag w:uri="urn:schemas-microsoft-com:office:smarttags" w:element="metricconverter">
        <w:smartTagPr>
          <w:attr w:name="ProductID" w:val="1675. in"/>
        </w:smartTagPr>
        <w:r w:rsidRPr="00512101">
          <w:rPr>
            <w:sz w:val="22"/>
            <w:szCs w:val="22"/>
          </w:rPr>
          <w:t>13814. In</w:t>
        </w:r>
      </w:smartTag>
      <w:r w:rsidRPr="00512101">
        <w:rPr>
          <w:sz w:val="22"/>
          <w:szCs w:val="22"/>
        </w:rPr>
        <w:t xml:space="preserve"> deze preek schildert hij de geschiedenis van Israël als een afschrikwekkend voorbeeld voor de kerk en de staat in Nederland. Koelman toont zich een representant van de brede groep theologen tijdens de Republiek die het tweede Israëlconcept hanteerde als leermodel voor de gereformeerden. In deze boetepreek lijkt het oordeel over het Joodse volk het laatste woord te hebben. De intentie van Koelman is evenwel niet om Israël af te schrijven, maar een ultieme waarschuwing te laten klinken in de richting van de overheid, de ambtsdragers en de gemeenteleden in ons land. De identificatie tussen het Joodse volk en (de kerk in) de Republiek is evident. Koelman spreekt over ‘Neerlandts Israël’, het ‘Neerlandtsche Zion’ en de ‘Nederlandtsche Wijnstok’ (5, 33,</w:t>
      </w:r>
    </w:p>
    <w:p w:rsidR="00F4202A" w:rsidRPr="00512101" w:rsidRDefault="00F4202A" w:rsidP="00F4202A">
      <w:pPr>
        <w:widowControl/>
        <w:kinsoku/>
        <w:autoSpaceDE w:val="0"/>
        <w:autoSpaceDN w:val="0"/>
        <w:adjustRightInd w:val="0"/>
        <w:jc w:val="both"/>
        <w:rPr>
          <w:sz w:val="22"/>
          <w:szCs w:val="22"/>
        </w:rPr>
      </w:pPr>
      <w:r w:rsidRPr="00512101">
        <w:rPr>
          <w:sz w:val="22"/>
          <w:szCs w:val="22"/>
        </w:rPr>
        <w:t>56, 73).</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26 J. Koelman, </w:t>
      </w:r>
      <w:r w:rsidRPr="00512101">
        <w:rPr>
          <w:i/>
          <w:iCs/>
          <w:sz w:val="22"/>
          <w:szCs w:val="22"/>
        </w:rPr>
        <w:t>Neerlandts Ondergang</w:t>
      </w:r>
      <w:r w:rsidRPr="00512101">
        <w:rPr>
          <w:sz w:val="22"/>
          <w:szCs w:val="22"/>
        </w:rPr>
        <w:t>, 92, 25.</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27 J. Koelman, </w:t>
      </w:r>
      <w:r w:rsidRPr="00512101">
        <w:rPr>
          <w:i/>
          <w:iCs/>
          <w:sz w:val="22"/>
          <w:szCs w:val="22"/>
        </w:rPr>
        <w:t>Historisch Verhaal 177</w:t>
      </w:r>
      <w:r>
        <w:rPr>
          <w:i/>
          <w:iCs/>
          <w:sz w:val="22"/>
          <w:szCs w:val="22"/>
        </w:rPr>
        <w:t>0</w:t>
      </w:r>
      <w:r w:rsidRPr="00512101">
        <w:rPr>
          <w:i/>
          <w:iCs/>
          <w:sz w:val="22"/>
          <w:szCs w:val="22"/>
        </w:rPr>
        <w:t>,</w:t>
      </w:r>
      <w:r w:rsidRPr="00512101">
        <w:rPr>
          <w:sz w:val="22"/>
          <w:szCs w:val="22"/>
        </w:rPr>
        <w:t xml:space="preserve"> 208, 44O, 441.</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Hij hekelt haar tolerante houding tegenover sommige</w:t>
      </w:r>
      <w:r>
        <w:t xml:space="preserve"> </w:t>
      </w:r>
      <w:r w:rsidRPr="00EC2391">
        <w:t>groeperingen. Er is teveel vrijheid voor het plegen van ‘Paepsche Afgoderije /</w:t>
      </w:r>
      <w:r>
        <w:t xml:space="preserve"> </w:t>
      </w:r>
      <w:r w:rsidRPr="00EC2391">
        <w:t>aen ’t inkomen en inwonen van Papen / Jesuijten / en andere / aen de publijke</w:t>
      </w:r>
      <w:r>
        <w:t xml:space="preserve"> </w:t>
      </w:r>
      <w:r w:rsidRPr="00EC2391">
        <w:t xml:space="preserve">Samenkomsten van Socinianen / Quakers en </w:t>
      </w:r>
      <w:r>
        <w:t>Joden</w:t>
      </w:r>
      <w:r w:rsidRPr="00EC2391">
        <w:t xml:space="preserve"> / en aen ‘t publijk belijden</w:t>
      </w:r>
      <w:r>
        <w:t xml:space="preserve"> </w:t>
      </w:r>
      <w:r w:rsidRPr="00EC2391">
        <w:t>van hare godts-lasterlijke dwalingen.’28 Met name in steden als Amsterdam en</w:t>
      </w:r>
      <w:r>
        <w:t xml:space="preserve"> </w:t>
      </w:r>
      <w:r w:rsidRPr="00EC2391">
        <w:t>Rotterdam is de permissiviteit in de ogen van Koelman veel te groot.29</w:t>
      </w:r>
    </w:p>
    <w:p w:rsidR="00F4202A" w:rsidRPr="00EC2391" w:rsidRDefault="00F4202A" w:rsidP="00F4202A">
      <w:pPr>
        <w:widowControl/>
        <w:kinsoku/>
        <w:autoSpaceDE w:val="0"/>
        <w:autoSpaceDN w:val="0"/>
        <w:adjustRightInd w:val="0"/>
        <w:jc w:val="both"/>
      </w:pPr>
      <w:r w:rsidRPr="00EC2391">
        <w:t xml:space="preserve">Deze negatieve instelling ten opzichte van het eigentijdse </w:t>
      </w:r>
      <w:r>
        <w:t>Joden</w:t>
      </w:r>
      <w:r w:rsidRPr="00EC2391">
        <w:t>dom is evenwel</w:t>
      </w:r>
      <w:r>
        <w:t xml:space="preserve"> </w:t>
      </w:r>
      <w:r w:rsidRPr="00EC2391">
        <w:t>niet het enige. In eschatologisch perspectief ziet Koelman wel degelijk heil</w:t>
      </w:r>
      <w:r>
        <w:t xml:space="preserve"> </w:t>
      </w:r>
      <w:r w:rsidRPr="00EC2391">
        <w:t>voor Israël in het verschiet liggen</w:t>
      </w:r>
      <w:r>
        <w:t>. De</w:t>
      </w:r>
      <w:r w:rsidRPr="00EC2391">
        <w:t xml:space="preserve"> aanstaande bekering der </w:t>
      </w:r>
      <w:r>
        <w:t>Joden</w:t>
      </w:r>
      <w:r w:rsidRPr="00EC2391">
        <w:t xml:space="preserve"> is voor hem</w:t>
      </w:r>
      <w:r>
        <w:t xml:space="preserve"> </w:t>
      </w:r>
      <w:r w:rsidRPr="00EC2391">
        <w:t>zo vanzelfsprekend dat deze in feite geen nadere toelichting behoeft</w:t>
      </w:r>
      <w:r>
        <w:t>. De</w:t>
      </w:r>
      <w:r w:rsidRPr="00EC2391">
        <w:t xml:space="preserve"> profeten</w:t>
      </w:r>
      <w:r>
        <w:t xml:space="preserve"> </w:t>
      </w:r>
      <w:r w:rsidRPr="00EC2391">
        <w:t>hebben ervan geprofeteerd op veel plaatsen. Op grond daarvan en vooral op</w:t>
      </w:r>
      <w:r>
        <w:t xml:space="preserve"> </w:t>
      </w:r>
      <w:r w:rsidRPr="00EC2391">
        <w:t>basis van de ‘klare voorzegging’ van Paulus in Romeinen 11:25,26 kan daarmee</w:t>
      </w:r>
      <w:r>
        <w:t xml:space="preserve"> </w:t>
      </w:r>
      <w:r w:rsidRPr="00EC2391">
        <w:t>gerekend worden.30 In de Schrift staan zoveel en zulke duidelijke uitspraken, dat</w:t>
      </w:r>
      <w:r>
        <w:t xml:space="preserve"> </w:t>
      </w:r>
      <w:r w:rsidRPr="00EC2391">
        <w:t>het een groot wonder mag heten dat vele gereformeerden daar nog zo blind voor</w:t>
      </w:r>
      <w:r>
        <w:t xml:space="preserve"> </w:t>
      </w:r>
      <w:r w:rsidRPr="00EC2391">
        <w:t>zijn en behept met vooroordelen.31 Koelman gaat er zonder meer vanuit dat deze</w:t>
      </w:r>
      <w:r>
        <w:t xml:space="preserve"> </w:t>
      </w:r>
      <w:r w:rsidRPr="00EC2391">
        <w:t>bekering niet slechts een aantal individuen zal betreffen maar het hele volk. Hij</w:t>
      </w:r>
      <w:r>
        <w:t xml:space="preserve"> </w:t>
      </w:r>
      <w:r w:rsidRPr="00EC2391">
        <w:t>rekent uitdrukkelijk met een nationale toewending tot Christus.32 De ‘</w:t>
      </w:r>
      <w:r>
        <w:t>Jood</w:t>
      </w:r>
      <w:r w:rsidRPr="00EC2391">
        <w:t>sche</w:t>
      </w:r>
      <w:r>
        <w:t xml:space="preserve"> </w:t>
      </w:r>
      <w:r w:rsidRPr="00EC2391">
        <w:t>Natie’ zal bekeerd worden.33 In het licht van zijn verbondsopvatting verrast ons</w:t>
      </w:r>
      <w:r>
        <w:t xml:space="preserve"> </w:t>
      </w:r>
      <w:r w:rsidRPr="00EC2391">
        <w:t>deze ruime en royale verwachting.</w:t>
      </w:r>
    </w:p>
    <w:p w:rsidR="00F4202A" w:rsidRDefault="00F4202A" w:rsidP="00F4202A">
      <w:pPr>
        <w:widowControl/>
        <w:kinsoku/>
        <w:autoSpaceDE w:val="0"/>
        <w:autoSpaceDN w:val="0"/>
        <w:adjustRightInd w:val="0"/>
        <w:jc w:val="both"/>
      </w:pPr>
      <w:r w:rsidRPr="00EC2391">
        <w:t>Met recht heeft C. Graafland erop gewezen dat zich bij Koelman, net als bij</w:t>
      </w:r>
      <w:r>
        <w:t xml:space="preserve"> </w:t>
      </w:r>
      <w:r w:rsidRPr="00EC2391">
        <w:t>andere voetianen, een versmalling van het verbond heeft voorgedaan</w:t>
      </w:r>
      <w:r>
        <w:t>. De</w:t>
      </w:r>
      <w:r w:rsidRPr="00EC2391">
        <w:t xml:space="preserve"> verkiezing</w:t>
      </w:r>
      <w:r>
        <w:t xml:space="preserve"> </w:t>
      </w:r>
      <w:r w:rsidRPr="00EC2391">
        <w:t>ging dermate heersen over het verbond dat deze beide categorieën vrijwel</w:t>
      </w:r>
      <w:r>
        <w:t xml:space="preserve"> </w:t>
      </w:r>
      <w:r w:rsidRPr="00EC2391">
        <w:t>samenvielen. Gods bemoeienis met mensen richt zich primair en principieel op</w:t>
      </w:r>
      <w:r>
        <w:t xml:space="preserve"> </w:t>
      </w:r>
      <w:r w:rsidRPr="00EC2391">
        <w:t xml:space="preserve">individuen, namelijk de uitverkoren zondaren.34 Het late geschrift </w:t>
      </w:r>
      <w:r w:rsidRPr="00EC2391">
        <w:rPr>
          <w:i/>
          <w:iCs/>
        </w:rPr>
        <w:t>Het Verbond</w:t>
      </w:r>
      <w:r>
        <w:rPr>
          <w:i/>
          <w:iCs/>
        </w:rPr>
        <w:t xml:space="preserve"> </w:t>
      </w:r>
      <w:r w:rsidRPr="00EC2391">
        <w:rPr>
          <w:i/>
          <w:iCs/>
        </w:rPr>
        <w:t>der Genaden</w:t>
      </w:r>
      <w:r w:rsidRPr="00EC2391">
        <w:t>, dat in 1706 postuum werd uitgegeven, illustreert nadrukkelijk het</w:t>
      </w:r>
      <w:r>
        <w:t xml:space="preserve"> </w:t>
      </w:r>
      <w:r w:rsidRPr="00EC2391">
        <w:t xml:space="preserve">feit dat Koelman het verbond exclusief betrekt op de individuele gelovigen.35 </w:t>
      </w:r>
    </w:p>
    <w:p w:rsidR="00F4202A" w:rsidRPr="00EC2391" w:rsidRDefault="00F4202A" w:rsidP="00F4202A">
      <w:pPr>
        <w:widowControl/>
        <w:kinsoku/>
        <w:autoSpaceDE w:val="0"/>
        <w:autoSpaceDN w:val="0"/>
        <w:adjustRightInd w:val="0"/>
        <w:jc w:val="both"/>
      </w:pPr>
      <w:r w:rsidRPr="00EC2391">
        <w:t>Ten</w:t>
      </w:r>
    </w:p>
    <w:p w:rsidR="00F4202A" w:rsidRPr="00EC2391" w:rsidRDefault="00F4202A" w:rsidP="00F4202A">
      <w:pPr>
        <w:widowControl/>
        <w:kinsoku/>
        <w:autoSpaceDE w:val="0"/>
        <w:autoSpaceDN w:val="0"/>
        <w:adjustRightInd w:val="0"/>
        <w:jc w:val="both"/>
      </w:pPr>
      <w:r w:rsidRPr="00EC2391">
        <w:t>diepste zijn alleen de kinderen van God de ‘bondgenoten’</w:t>
      </w:r>
      <w:r>
        <w:t>. De</w:t>
      </w:r>
      <w:r w:rsidRPr="00EC2391">
        <w:t xml:space="preserve"> onwedergeboren</w:t>
      </w:r>
      <w:r>
        <w:t xml:space="preserve"> </w:t>
      </w:r>
      <w:r w:rsidRPr="00EC2391">
        <w:t>leden van de gemeente rekent hij weliswaar ook tot het verbond – hier lag zijn</w:t>
      </w:r>
      <w:r>
        <w:t xml:space="preserve"> </w:t>
      </w:r>
      <w:r w:rsidRPr="00EC2391">
        <w:t>geding met De Labadie – maar zij behoren slechts tot het uitwendige en niet tot</w:t>
      </w:r>
      <w:r>
        <w:t xml:space="preserve"> </w:t>
      </w:r>
      <w:r w:rsidRPr="00EC2391">
        <w:t>het inwendige verbond. Dit onderscheid gaat volgens onze piëtist overigens niet</w:t>
      </w:r>
      <w:r>
        <w:t xml:space="preserve"> </w:t>
      </w:r>
      <w:r w:rsidRPr="00EC2391">
        <w:t>alleen op voor de kerk van het Nieuwe Testament, maar gold evenzeer voor het</w:t>
      </w:r>
      <w:r>
        <w:t xml:space="preserve"> </w:t>
      </w:r>
      <w:r w:rsidRPr="00EC2391">
        <w:t>verbond van God met Israël.36</w:t>
      </w:r>
    </w:p>
    <w:p w:rsidR="00F4202A" w:rsidRDefault="00F4202A" w:rsidP="00F4202A">
      <w:pPr>
        <w:widowControl/>
        <w:kinsoku/>
        <w:autoSpaceDE w:val="0"/>
        <w:autoSpaceDN w:val="0"/>
        <w:adjustRightInd w:val="0"/>
        <w:jc w:val="both"/>
      </w:pPr>
    </w:p>
    <w:p w:rsidR="00F4202A" w:rsidRPr="00512101" w:rsidRDefault="00F4202A" w:rsidP="00F4202A">
      <w:pPr>
        <w:widowControl/>
        <w:kinsoku/>
        <w:autoSpaceDE w:val="0"/>
        <w:autoSpaceDN w:val="0"/>
        <w:adjustRightInd w:val="0"/>
        <w:jc w:val="both"/>
        <w:rPr>
          <w:i/>
          <w:iCs/>
          <w:sz w:val="22"/>
          <w:szCs w:val="22"/>
        </w:rPr>
      </w:pPr>
      <w:r w:rsidRPr="00512101">
        <w:rPr>
          <w:sz w:val="22"/>
          <w:szCs w:val="22"/>
        </w:rPr>
        <w:t xml:space="preserve">28 J. Koelman, </w:t>
      </w:r>
      <w:r w:rsidRPr="00512101">
        <w:rPr>
          <w:i/>
          <w:iCs/>
          <w:sz w:val="22"/>
          <w:szCs w:val="22"/>
        </w:rPr>
        <w:t>De Vruchteloose Bid-dagen van Nederlandt, Gehouden tot tergingh van den Godt van den</w:t>
      </w:r>
    </w:p>
    <w:p w:rsidR="00F4202A" w:rsidRPr="00512101" w:rsidRDefault="00F4202A" w:rsidP="00F4202A">
      <w:pPr>
        <w:widowControl/>
        <w:kinsoku/>
        <w:autoSpaceDE w:val="0"/>
        <w:autoSpaceDN w:val="0"/>
        <w:adjustRightInd w:val="0"/>
        <w:jc w:val="both"/>
        <w:rPr>
          <w:sz w:val="22"/>
          <w:szCs w:val="22"/>
        </w:rPr>
      </w:pPr>
      <w:r w:rsidRPr="00512101">
        <w:rPr>
          <w:i/>
          <w:iCs/>
          <w:sz w:val="22"/>
          <w:szCs w:val="22"/>
        </w:rPr>
        <w:t>Hemel, en verhaestingh der verwoestende Oordelen en Plagen</w:t>
      </w:r>
      <w:r w:rsidRPr="00512101">
        <w:rPr>
          <w:sz w:val="22"/>
          <w:szCs w:val="22"/>
        </w:rPr>
        <w:t xml:space="preserve">. </w:t>
      </w:r>
      <w:r w:rsidRPr="00512101">
        <w:rPr>
          <w:i/>
          <w:iCs/>
          <w:sz w:val="22"/>
          <w:szCs w:val="22"/>
        </w:rPr>
        <w:t xml:space="preserve">Kortelijk open-geleght / Met Aenwijsingh van het eenige Remedie. </w:t>
      </w:r>
      <w:r w:rsidRPr="00512101">
        <w:rPr>
          <w:sz w:val="22"/>
          <w:szCs w:val="22"/>
        </w:rPr>
        <w:t>Koelman gaf deze preek te Amsterdam uit onder het pseudoniem Jacobus Chliarander.</w:t>
      </w:r>
    </w:p>
    <w:p w:rsidR="00F4202A" w:rsidRPr="00512101" w:rsidRDefault="00F4202A" w:rsidP="00F4202A">
      <w:pPr>
        <w:widowControl/>
        <w:kinsoku/>
        <w:autoSpaceDE w:val="0"/>
        <w:autoSpaceDN w:val="0"/>
        <w:adjustRightInd w:val="0"/>
        <w:jc w:val="both"/>
        <w:rPr>
          <w:sz w:val="22"/>
          <w:szCs w:val="22"/>
        </w:rPr>
      </w:pP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29 J. Koelman, </w:t>
      </w:r>
      <w:r w:rsidRPr="00512101">
        <w:rPr>
          <w:i/>
          <w:iCs/>
          <w:sz w:val="22"/>
          <w:szCs w:val="22"/>
        </w:rPr>
        <w:t>Pointen</w:t>
      </w:r>
      <w:r w:rsidRPr="00512101">
        <w:rPr>
          <w:sz w:val="22"/>
          <w:szCs w:val="22"/>
        </w:rPr>
        <w:t>, 296.</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30 J. Koelman, </w:t>
      </w:r>
      <w:r w:rsidRPr="00512101">
        <w:rPr>
          <w:i/>
          <w:iCs/>
          <w:sz w:val="22"/>
          <w:szCs w:val="22"/>
        </w:rPr>
        <w:t>Sleutel</w:t>
      </w:r>
      <w:r w:rsidRPr="00512101">
        <w:rPr>
          <w:sz w:val="22"/>
          <w:szCs w:val="22"/>
        </w:rPr>
        <w:t xml:space="preserve">, 48; vgl. J. Koelman, </w:t>
      </w:r>
      <w:r w:rsidRPr="00512101">
        <w:rPr>
          <w:i/>
          <w:iCs/>
          <w:sz w:val="22"/>
          <w:szCs w:val="22"/>
        </w:rPr>
        <w:t>Korte Opgaaf</w:t>
      </w:r>
      <w:r w:rsidRPr="00512101">
        <w:rPr>
          <w:sz w:val="22"/>
          <w:szCs w:val="22"/>
        </w:rPr>
        <w:t>, 22.</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31 J. Koelman, </w:t>
      </w:r>
      <w:r w:rsidRPr="00512101">
        <w:rPr>
          <w:i/>
          <w:iCs/>
          <w:sz w:val="22"/>
          <w:szCs w:val="22"/>
        </w:rPr>
        <w:t>Sleutel</w:t>
      </w:r>
      <w:r w:rsidRPr="00512101">
        <w:rPr>
          <w:sz w:val="22"/>
          <w:szCs w:val="22"/>
        </w:rPr>
        <w:t xml:space="preserve">, 157; de teksten die worden aangevoerd zijn Rom. 11:24-26; 2 Kor. 3:14-16; Jes. 11:11,12,13,15; Jer. 3:16-18; Jer. 30:17,18,20; Jer. 50:4,5; Ezech. </w:t>
      </w:r>
      <w:r w:rsidRPr="009E119D">
        <w:rPr>
          <w:sz w:val="22"/>
          <w:szCs w:val="22"/>
        </w:rPr>
        <w:t xml:space="preserve">37:16-26; Hos. 1:11; Hos. 3:4,5; Amos </w:t>
      </w:r>
      <w:r w:rsidRPr="00512101">
        <w:rPr>
          <w:sz w:val="22"/>
          <w:szCs w:val="22"/>
        </w:rPr>
        <w:t xml:space="preserve">9:11,14,15; Zach. 12:10-14; Openb. 16:13; Openb. 19:1-4. Ook in J. Koelman, </w:t>
      </w:r>
      <w:r w:rsidRPr="00512101">
        <w:rPr>
          <w:i/>
          <w:iCs/>
          <w:sz w:val="22"/>
          <w:szCs w:val="22"/>
        </w:rPr>
        <w:t xml:space="preserve">Korte Opgaaf, </w:t>
      </w:r>
      <w:r w:rsidRPr="00512101">
        <w:rPr>
          <w:sz w:val="22"/>
          <w:szCs w:val="22"/>
        </w:rPr>
        <w:t>22-25 wordt een groot aantal teksten genoemd.</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32 J. Koelman, </w:t>
      </w:r>
      <w:r w:rsidRPr="00512101">
        <w:rPr>
          <w:i/>
          <w:iCs/>
          <w:sz w:val="22"/>
          <w:szCs w:val="22"/>
        </w:rPr>
        <w:t>Sleutel</w:t>
      </w:r>
      <w:r w:rsidRPr="00512101">
        <w:rPr>
          <w:sz w:val="22"/>
          <w:szCs w:val="22"/>
        </w:rPr>
        <w:t>, 48, 157, 175.</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33 J. Koelman, </w:t>
      </w:r>
      <w:r w:rsidRPr="00512101">
        <w:rPr>
          <w:i/>
          <w:iCs/>
          <w:sz w:val="22"/>
          <w:szCs w:val="22"/>
        </w:rPr>
        <w:t>Sleutel</w:t>
      </w:r>
      <w:r w:rsidRPr="00512101">
        <w:rPr>
          <w:sz w:val="22"/>
          <w:szCs w:val="22"/>
        </w:rPr>
        <w:t>, 58.</w:t>
      </w:r>
    </w:p>
    <w:p w:rsidR="00F4202A" w:rsidRPr="00512101" w:rsidRDefault="00F4202A" w:rsidP="00F4202A">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12101">
          <w:rPr>
            <w:sz w:val="22"/>
            <w:szCs w:val="22"/>
          </w:rPr>
          <w:t>34 C</w:t>
        </w:r>
      </w:smartTag>
      <w:r w:rsidRPr="00512101">
        <w:rPr>
          <w:sz w:val="22"/>
          <w:szCs w:val="22"/>
        </w:rPr>
        <w:t xml:space="preserve">. Graafland, </w:t>
      </w:r>
      <w:r w:rsidRPr="00512101">
        <w:rPr>
          <w:i/>
          <w:iCs/>
          <w:sz w:val="22"/>
          <w:szCs w:val="22"/>
        </w:rPr>
        <w:t xml:space="preserve">Van Calvijn tot Comrie </w:t>
      </w:r>
      <w:r w:rsidRPr="00512101">
        <w:rPr>
          <w:sz w:val="22"/>
          <w:szCs w:val="22"/>
        </w:rPr>
        <w:t>3, 327, 328.</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35 De volledige titel van dit werk luidt: </w:t>
      </w:r>
      <w:r w:rsidRPr="00512101">
        <w:rPr>
          <w:i/>
          <w:iCs/>
          <w:sz w:val="22"/>
          <w:szCs w:val="22"/>
        </w:rPr>
        <w:t>Het Verbond der Genaden, en ’t Lot van des Heeren Bondgenoten, met de grootste en dierbare beloften</w:t>
      </w:r>
      <w:r w:rsidRPr="00512101">
        <w:rPr>
          <w:sz w:val="22"/>
          <w:szCs w:val="22"/>
        </w:rPr>
        <w:t xml:space="preserve">, </w:t>
      </w:r>
      <w:r w:rsidRPr="00512101">
        <w:rPr>
          <w:i/>
          <w:iCs/>
          <w:sz w:val="22"/>
          <w:szCs w:val="22"/>
        </w:rPr>
        <w:t>door den Godzaligen en Geleerden Do. Jacobus Koelman, in zijn leven Bedienaar des Heiligen Euangeliums tot Sluis in Vlaanderen</w:t>
      </w:r>
      <w:r w:rsidRPr="00512101">
        <w:rPr>
          <w:sz w:val="22"/>
          <w:szCs w:val="22"/>
        </w:rPr>
        <w:t>, Utrecht 1706. Een tweede druk verscheenin 1738 te Rotterdam.</w:t>
      </w:r>
    </w:p>
    <w:p w:rsidR="00F4202A" w:rsidRPr="00512101" w:rsidRDefault="00F4202A" w:rsidP="00F4202A">
      <w:pPr>
        <w:widowControl/>
        <w:kinsoku/>
        <w:autoSpaceDE w:val="0"/>
        <w:autoSpaceDN w:val="0"/>
        <w:adjustRightInd w:val="0"/>
        <w:jc w:val="both"/>
        <w:rPr>
          <w:sz w:val="22"/>
          <w:szCs w:val="22"/>
        </w:rPr>
      </w:pPr>
      <w:r w:rsidRPr="00512101">
        <w:rPr>
          <w:sz w:val="22"/>
          <w:szCs w:val="22"/>
        </w:rPr>
        <w:t xml:space="preserve">36 J. Koelman, </w:t>
      </w:r>
      <w:r w:rsidRPr="00512101">
        <w:rPr>
          <w:i/>
          <w:iCs/>
          <w:sz w:val="22"/>
          <w:szCs w:val="22"/>
        </w:rPr>
        <w:t>Historisch Verhaal 1770,</w:t>
      </w:r>
      <w:r w:rsidRPr="00512101">
        <w:rPr>
          <w:sz w:val="22"/>
          <w:szCs w:val="22"/>
        </w:rPr>
        <w:t xml:space="preserve"> 200.</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De eenheid van het verbond staat voor hem niet ter discussie.37 Het gaat in</w:t>
      </w:r>
      <w:r>
        <w:t xml:space="preserve"> </w:t>
      </w:r>
      <w:r w:rsidRPr="00EC2391">
        <w:t xml:space="preserve">de gehele Schrift om één en hetzelfde verbond der genade. Het hele </w:t>
      </w:r>
      <w:r>
        <w:t>Jood</w:t>
      </w:r>
      <w:r w:rsidRPr="00EC2391">
        <w:t>se volk</w:t>
      </w:r>
      <w:r>
        <w:t xml:space="preserve"> </w:t>
      </w:r>
      <w:r w:rsidRPr="00EC2391">
        <w:t>wordt daartoe gerekend – het gaat om een nationaal verbond – maar op de keper</w:t>
      </w:r>
      <w:r>
        <w:t xml:space="preserve"> </w:t>
      </w:r>
      <w:r w:rsidRPr="00EC2391">
        <w:t xml:space="preserve">beschouwd strekt zich dit verbond alleen uit tot de </w:t>
      </w:r>
      <w:r w:rsidRPr="00EC2391">
        <w:rPr>
          <w:i/>
          <w:iCs/>
        </w:rPr>
        <w:t>electi</w:t>
      </w:r>
      <w:r>
        <w:t>. De</w:t>
      </w:r>
      <w:r w:rsidRPr="00EC2391">
        <w:t xml:space="preserve"> hoop op een volksgewijze</w:t>
      </w:r>
      <w:r>
        <w:t xml:space="preserve"> </w:t>
      </w:r>
      <w:r w:rsidRPr="00EC2391">
        <w:t>bekering van Israël is in het licht van een dergelijke verbondsopvatting</w:t>
      </w:r>
      <w:r>
        <w:t xml:space="preserve"> </w:t>
      </w:r>
      <w:r w:rsidRPr="00EC2391">
        <w:t>niet voor de handliggend.</w:t>
      </w:r>
    </w:p>
    <w:p w:rsidR="00F4202A" w:rsidRDefault="00F4202A" w:rsidP="00F4202A">
      <w:pPr>
        <w:widowControl/>
        <w:kinsoku/>
        <w:autoSpaceDE w:val="0"/>
        <w:autoSpaceDN w:val="0"/>
        <w:adjustRightInd w:val="0"/>
        <w:jc w:val="both"/>
      </w:pPr>
      <w:r w:rsidRPr="00EC2391">
        <w:t>Toch lijdt het geen enkele twijfel of onze voetiaan houdt aan deze brede toekomstverwachting</w:t>
      </w:r>
      <w:r>
        <w:t xml:space="preserve"> </w:t>
      </w:r>
      <w:r w:rsidRPr="00EC2391">
        <w:t xml:space="preserve">vast. </w:t>
      </w:r>
    </w:p>
    <w:p w:rsidR="00F4202A" w:rsidRPr="00EC2391" w:rsidRDefault="00F4202A" w:rsidP="00F4202A">
      <w:pPr>
        <w:widowControl/>
        <w:kinsoku/>
        <w:autoSpaceDE w:val="0"/>
        <w:autoSpaceDN w:val="0"/>
        <w:adjustRightInd w:val="0"/>
        <w:jc w:val="both"/>
      </w:pPr>
      <w:r w:rsidRPr="00EC2391">
        <w:t>Men kan hier spreken van een verrassende inconsequentie.</w:t>
      </w:r>
    </w:p>
    <w:p w:rsidR="00F4202A" w:rsidRPr="00EC2391" w:rsidRDefault="00F4202A" w:rsidP="00F4202A">
      <w:pPr>
        <w:widowControl/>
        <w:kinsoku/>
        <w:autoSpaceDE w:val="0"/>
        <w:autoSpaceDN w:val="0"/>
        <w:adjustRightInd w:val="0"/>
        <w:jc w:val="both"/>
      </w:pPr>
      <w:r w:rsidRPr="00EC2391">
        <w:t>Koelmans gedecideerdheid hangt samen met de wijze waarop hij het Oude</w:t>
      </w:r>
      <w:r>
        <w:t xml:space="preserve"> </w:t>
      </w:r>
      <w:r w:rsidRPr="00EC2391">
        <w:t>Testament leest. Hoewel er veel duister is aan het profetische woord, staat vast</w:t>
      </w:r>
      <w:r>
        <w:t xml:space="preserve"> </w:t>
      </w:r>
      <w:r w:rsidRPr="00EC2391">
        <w:t>dat veel voorzeggingen die op Israël slaan nog niet tot vervulling zijn gekomen.</w:t>
      </w:r>
    </w:p>
    <w:p w:rsidR="00F4202A" w:rsidRPr="00EC2391" w:rsidRDefault="00F4202A" w:rsidP="00F4202A">
      <w:pPr>
        <w:widowControl/>
        <w:kinsoku/>
        <w:autoSpaceDE w:val="0"/>
        <w:autoSpaceDN w:val="0"/>
        <w:adjustRightInd w:val="0"/>
        <w:jc w:val="both"/>
      </w:pPr>
      <w:r w:rsidRPr="00EC2391">
        <w:t>Een puur vergeestelijkende interpretatie van de profetieën wijst hij van de hand.</w:t>
      </w:r>
    </w:p>
    <w:p w:rsidR="00F4202A" w:rsidRPr="00EC2391" w:rsidRDefault="00F4202A" w:rsidP="00F4202A">
      <w:pPr>
        <w:widowControl/>
        <w:kinsoku/>
        <w:autoSpaceDE w:val="0"/>
        <w:autoSpaceDN w:val="0"/>
        <w:adjustRightInd w:val="0"/>
        <w:jc w:val="both"/>
      </w:pPr>
      <w:r w:rsidRPr="00EC2391">
        <w:t xml:space="preserve">Zo vindt hij in Ezechiël 37 het laatste en volledige herstel van de </w:t>
      </w:r>
      <w:r>
        <w:t>Joden</w:t>
      </w:r>
      <w:r w:rsidRPr="00EC2391">
        <w:t xml:space="preserve"> terug,</w:t>
      </w:r>
      <w:r>
        <w:t xml:space="preserve"> </w:t>
      </w:r>
      <w:r w:rsidRPr="00EC2391">
        <w:t>waarbij hij verwijst naar Romeinen 11:15. Zelfs de raadselachtige laatste negen</w:t>
      </w:r>
      <w:r>
        <w:t xml:space="preserve"> </w:t>
      </w:r>
      <w:r w:rsidRPr="00EC2391">
        <w:t>hoofdstukken van Ezechiël, die door de meeste exegeten van die tijd op spiritualiserende</w:t>
      </w:r>
      <w:r>
        <w:t xml:space="preserve"> </w:t>
      </w:r>
      <w:r w:rsidRPr="00EC2391">
        <w:t>wijze gelezen worden, wil Koelman letterlijk verstaan. Ook in deze</w:t>
      </w:r>
      <w:r>
        <w:t xml:space="preserve"> </w:t>
      </w:r>
      <w:r w:rsidRPr="00EC2391">
        <w:t xml:space="preserve">capita wordt over de </w:t>
      </w:r>
      <w:r>
        <w:t>Joden</w:t>
      </w:r>
      <w:r w:rsidRPr="00EC2391">
        <w:t xml:space="preserve"> in de eindtijd gesproken.38</w:t>
      </w:r>
    </w:p>
    <w:p w:rsidR="00F4202A" w:rsidRDefault="00F4202A" w:rsidP="00F4202A">
      <w:pPr>
        <w:widowControl/>
        <w:kinsoku/>
        <w:autoSpaceDE w:val="0"/>
        <w:autoSpaceDN w:val="0"/>
        <w:adjustRightInd w:val="0"/>
        <w:jc w:val="both"/>
      </w:pPr>
      <w:r w:rsidRPr="00EC2391">
        <w:t>Koelmans visie op de eenheid van het genadeverbond heeft intussen grote</w:t>
      </w:r>
      <w:r>
        <w:t xml:space="preserve"> </w:t>
      </w:r>
      <w:r w:rsidRPr="00EC2391">
        <w:t>consequenties voor zijn ecclesiologie</w:t>
      </w:r>
      <w:r>
        <w:t>. De</w:t>
      </w:r>
      <w:r w:rsidRPr="00EC2391">
        <w:t xml:space="preserve"> kerk is geen </w:t>
      </w:r>
      <w:r w:rsidRPr="00EC2391">
        <w:rPr>
          <w:i/>
          <w:iCs/>
        </w:rPr>
        <w:t xml:space="preserve">nova creatio </w:t>
      </w:r>
      <w:r w:rsidRPr="00EC2391">
        <w:t>die zich sedert</w:t>
      </w:r>
      <w:r>
        <w:t xml:space="preserve"> </w:t>
      </w:r>
      <w:r w:rsidRPr="00EC2391">
        <w:t>Pinksteren los van Israël ontwikkelt. Onze voetiaan ziet het wezen van de kerk</w:t>
      </w:r>
      <w:r>
        <w:t xml:space="preserve"> </w:t>
      </w:r>
      <w:r w:rsidRPr="00EC2391">
        <w:t>afgebeeld in de metafoor van de olijfboom, zoals Paulus daarover spreekt in</w:t>
      </w:r>
      <w:r>
        <w:t xml:space="preserve"> </w:t>
      </w:r>
      <w:r w:rsidRPr="00EC2391">
        <w:t>Romeinen 11. Op de ene wortel, het verbond met Abraham, Izak en Jakob, bevinden</w:t>
      </w:r>
      <w:r>
        <w:t xml:space="preserve"> </w:t>
      </w:r>
      <w:r w:rsidRPr="00EC2391">
        <w:t>zich twee soorten takken</w:t>
      </w:r>
      <w:r>
        <w:t>. De</w:t>
      </w:r>
      <w:r w:rsidRPr="00EC2391">
        <w:t xml:space="preserve"> </w:t>
      </w:r>
      <w:r>
        <w:t>Joden</w:t>
      </w:r>
      <w:r w:rsidRPr="00EC2391">
        <w:t xml:space="preserve"> of Israëlieten zijn de natuurlijke takken,</w:t>
      </w:r>
      <w:r>
        <w:t xml:space="preserve"> </w:t>
      </w:r>
      <w:r w:rsidRPr="00EC2391">
        <w:t>terwijl de heidenen daar als wilde takken tussen zijn geënt</w:t>
      </w:r>
      <w:r>
        <w:t>. De</w:t>
      </w:r>
      <w:r w:rsidRPr="00EC2391">
        <w:t>ze laatsten vormen</w:t>
      </w:r>
      <w:r>
        <w:t xml:space="preserve"> </w:t>
      </w:r>
      <w:r w:rsidRPr="00EC2391">
        <w:t xml:space="preserve">de ‘Kerk van de Heidenen, in den vetten olyf-boom ingeëntet met de </w:t>
      </w:r>
      <w:r>
        <w:t>Jood</w:t>
      </w:r>
      <w:r w:rsidRPr="00EC2391">
        <w:t>en,</w:t>
      </w:r>
      <w:r>
        <w:t xml:space="preserve"> </w:t>
      </w:r>
      <w:r w:rsidRPr="00EC2391">
        <w:t>en van ’t zelve ligchaam.’ Zoals de wortel heilig is, zo zijn ook de takken heilig,</w:t>
      </w:r>
      <w:r>
        <w:t xml:space="preserve"> </w:t>
      </w:r>
      <w:r w:rsidRPr="00EC2391">
        <w:t xml:space="preserve">zowel </w:t>
      </w:r>
      <w:r>
        <w:t>Joden</w:t>
      </w:r>
      <w:r w:rsidRPr="00EC2391">
        <w:t xml:space="preserve"> als heidenen.39 </w:t>
      </w:r>
    </w:p>
    <w:p w:rsidR="00F4202A" w:rsidRPr="00EC2391" w:rsidRDefault="00F4202A" w:rsidP="00F4202A">
      <w:pPr>
        <w:widowControl/>
        <w:kinsoku/>
        <w:autoSpaceDE w:val="0"/>
        <w:autoSpaceDN w:val="0"/>
        <w:adjustRightInd w:val="0"/>
        <w:jc w:val="both"/>
      </w:pPr>
      <w:r w:rsidRPr="00EC2391">
        <w:t>Koelman benadrukt deze stand van zaken met name</w:t>
      </w:r>
      <w:r>
        <w:t xml:space="preserve"> </w:t>
      </w:r>
      <w:r w:rsidRPr="00EC2391">
        <w:t>om het goede recht van de kinderdoop te verdedigen tegenover De Labadie, maar</w:t>
      </w:r>
      <w:r>
        <w:t xml:space="preserve"> </w:t>
      </w:r>
      <w:r w:rsidRPr="00EC2391">
        <w:t>illustreert tegelijkertijd op welke wijze hij zich de continuïteit tussen het Israël</w:t>
      </w:r>
      <w:r>
        <w:t xml:space="preserve"> </w:t>
      </w:r>
      <w:r w:rsidRPr="00EC2391">
        <w:t xml:space="preserve">van het Oude Testament en het </w:t>
      </w:r>
      <w:r>
        <w:t>Jood</w:t>
      </w:r>
      <w:r w:rsidRPr="00EC2391">
        <w:t>se volk na de geboorte van Christus indenkt.</w:t>
      </w:r>
    </w:p>
    <w:p w:rsidR="00F4202A" w:rsidRPr="00EC2391" w:rsidRDefault="00F4202A" w:rsidP="00F4202A">
      <w:pPr>
        <w:widowControl/>
        <w:kinsoku/>
        <w:autoSpaceDE w:val="0"/>
        <w:autoSpaceDN w:val="0"/>
        <w:adjustRightInd w:val="0"/>
        <w:jc w:val="both"/>
      </w:pPr>
      <w:r w:rsidRPr="00EC2391">
        <w:t xml:space="preserve">Hoewel de ongelovige </w:t>
      </w:r>
      <w:r>
        <w:t>Joden</w:t>
      </w:r>
      <w:r w:rsidRPr="00EC2391">
        <w:t xml:space="preserve"> – tijdelijk – buiten het verbond gesloten zijn, zet de</w:t>
      </w:r>
      <w:r>
        <w:t xml:space="preserve"> </w:t>
      </w:r>
      <w:r w:rsidRPr="00EC2391">
        <w:t xml:space="preserve">‘Kerk der </w:t>
      </w:r>
      <w:r>
        <w:t>Jood</w:t>
      </w:r>
      <w:r w:rsidRPr="00EC2391">
        <w:t xml:space="preserve">en’ zich voort in de messiasbelijdende </w:t>
      </w:r>
      <w:r>
        <w:t>Joden</w:t>
      </w:r>
      <w:r w:rsidRPr="00EC2391">
        <w:t>, waaraan de gelovigen</w:t>
      </w:r>
      <w:r>
        <w:t xml:space="preserve"> </w:t>
      </w:r>
      <w:r w:rsidRPr="00EC2391">
        <w:t>uit de volkeren zijn toegevoegd</w:t>
      </w:r>
      <w:r>
        <w:t>. De</w:t>
      </w:r>
      <w:r w:rsidRPr="00EC2391">
        <w:t>ze visie impliceert dat de kerk zonder Israël</w:t>
      </w:r>
      <w:r>
        <w:t xml:space="preserve"> </w:t>
      </w:r>
      <w:r w:rsidRPr="00EC2391">
        <w:t>niet volgroeid is. Koelman ziet in Romeinen 11:16 dan ook een duidelijk bewijs dat</w:t>
      </w:r>
      <w:r>
        <w:t xml:space="preserve"> </w:t>
      </w:r>
      <w:r w:rsidRPr="00EC2391">
        <w:t>de ‘</w:t>
      </w:r>
      <w:r>
        <w:t>Jood</w:t>
      </w:r>
      <w:r w:rsidRPr="00EC2391">
        <w:t>en (hoewel afgebroken van haaren wortel) weder ingeëntet en geroepen</w:t>
      </w:r>
      <w:r>
        <w:t xml:space="preserve"> </w:t>
      </w:r>
      <w:r w:rsidRPr="00EC2391">
        <w:t>zullen worden.’40</w:t>
      </w:r>
    </w:p>
    <w:p w:rsidR="00F4202A" w:rsidRPr="00EC2391" w:rsidRDefault="00F4202A" w:rsidP="00F4202A">
      <w:pPr>
        <w:widowControl/>
        <w:kinsoku/>
        <w:autoSpaceDE w:val="0"/>
        <w:autoSpaceDN w:val="0"/>
        <w:adjustRightInd w:val="0"/>
        <w:jc w:val="both"/>
      </w:pPr>
      <w:r w:rsidRPr="00EC2391">
        <w:t xml:space="preserve">De aanstaande bekering der </w:t>
      </w:r>
      <w:r>
        <w:t>Joden</w:t>
      </w:r>
      <w:r w:rsidRPr="00EC2391">
        <w:t xml:space="preserve"> is in de visie van Koelman volledig ingebed</w:t>
      </w:r>
      <w:r>
        <w:t xml:space="preserve"> </w:t>
      </w:r>
      <w:r w:rsidRPr="00EC2391">
        <w:t>in de hoop op een bloeistaat van de kerk</w:t>
      </w:r>
      <w:r>
        <w:t>. De</w:t>
      </w:r>
      <w:r w:rsidRPr="00EC2391">
        <w:t xml:space="preserve"> overgang van het </w:t>
      </w:r>
      <w:r>
        <w:t>Jood</w:t>
      </w:r>
      <w:r w:rsidRPr="00EC2391">
        <w:t>se volk tot</w:t>
      </w:r>
      <w:r>
        <w:t xml:space="preserve"> </w:t>
      </w:r>
      <w:r w:rsidRPr="00EC2391">
        <w:t>de christelijke godsdienst zal een ‘groot deel / ja het byzonderste deel van dien</w:t>
      </w:r>
      <w:r>
        <w:t xml:space="preserve"> </w:t>
      </w:r>
      <w:r w:rsidRPr="00EC2391">
        <w:t xml:space="preserve">heerlyken stand der Kerke weezen.’41 Een en andermaal wordt in de </w:t>
      </w:r>
      <w:r w:rsidRPr="00EC2391">
        <w:rPr>
          <w:i/>
          <w:iCs/>
        </w:rPr>
        <w:t>Korte Opgaaf</w:t>
      </w:r>
      <w:r>
        <w:rPr>
          <w:i/>
          <w:iCs/>
        </w:rPr>
        <w:t xml:space="preserve"> </w:t>
      </w:r>
      <w:r w:rsidRPr="00EC2391">
        <w:t xml:space="preserve">deze samenhang gestipuleerd. </w:t>
      </w:r>
    </w:p>
    <w:p w:rsidR="00F4202A" w:rsidRDefault="00F4202A" w:rsidP="00F4202A">
      <w:pPr>
        <w:widowControl/>
        <w:kinsoku/>
        <w:autoSpaceDE w:val="0"/>
        <w:autoSpaceDN w:val="0"/>
        <w:adjustRightInd w:val="0"/>
        <w:jc w:val="both"/>
      </w:pPr>
    </w:p>
    <w:p w:rsidR="00F4202A" w:rsidRPr="000D763E" w:rsidRDefault="00F4202A" w:rsidP="00F4202A">
      <w:pPr>
        <w:widowControl/>
        <w:kinsoku/>
        <w:autoSpaceDE w:val="0"/>
        <w:autoSpaceDN w:val="0"/>
        <w:adjustRightInd w:val="0"/>
        <w:jc w:val="both"/>
        <w:rPr>
          <w:sz w:val="22"/>
          <w:szCs w:val="22"/>
        </w:rPr>
      </w:pPr>
      <w:r w:rsidRPr="000D763E">
        <w:rPr>
          <w:sz w:val="22"/>
          <w:szCs w:val="22"/>
        </w:rPr>
        <w:t>37 W. van ’t Spijker, ‘Koelman,’ 148.</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38 J. Koelman, </w:t>
      </w:r>
      <w:r w:rsidRPr="000D763E">
        <w:rPr>
          <w:i/>
          <w:iCs/>
          <w:sz w:val="22"/>
          <w:szCs w:val="22"/>
        </w:rPr>
        <w:t>Sleutel</w:t>
      </w:r>
      <w:r w:rsidRPr="000D763E">
        <w:rPr>
          <w:sz w:val="22"/>
          <w:szCs w:val="22"/>
        </w:rPr>
        <w:t xml:space="preserve">, 166; vgl. </w:t>
      </w:r>
      <w:r w:rsidRPr="000D763E">
        <w:rPr>
          <w:i/>
          <w:iCs/>
          <w:sz w:val="22"/>
          <w:szCs w:val="22"/>
        </w:rPr>
        <w:t>Sleutel</w:t>
      </w:r>
      <w:r w:rsidRPr="000D763E">
        <w:rPr>
          <w:sz w:val="22"/>
          <w:szCs w:val="22"/>
        </w:rPr>
        <w:t>, 371.</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39 J. Koelman, </w:t>
      </w:r>
      <w:r w:rsidRPr="000D763E">
        <w:rPr>
          <w:i/>
          <w:iCs/>
          <w:sz w:val="22"/>
          <w:szCs w:val="22"/>
        </w:rPr>
        <w:t>Historisch Verhaal 177O,</w:t>
      </w:r>
      <w:r w:rsidRPr="000D763E">
        <w:rPr>
          <w:sz w:val="22"/>
          <w:szCs w:val="22"/>
        </w:rPr>
        <w:t xml:space="preserve"> 569.</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40 J. Koelman, </w:t>
      </w:r>
      <w:r w:rsidRPr="000D763E">
        <w:rPr>
          <w:i/>
          <w:iCs/>
          <w:sz w:val="22"/>
          <w:szCs w:val="22"/>
        </w:rPr>
        <w:t>Historisch Verhaal 177O,</w:t>
      </w:r>
      <w:r w:rsidRPr="000D763E">
        <w:rPr>
          <w:sz w:val="22"/>
          <w:szCs w:val="22"/>
        </w:rPr>
        <w:t xml:space="preserve"> 568.</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41 J. Koelman, </w:t>
      </w:r>
      <w:r w:rsidRPr="000D763E">
        <w:rPr>
          <w:i/>
          <w:iCs/>
          <w:sz w:val="22"/>
          <w:szCs w:val="22"/>
        </w:rPr>
        <w:t>Korte Opgaaf</w:t>
      </w:r>
      <w:r w:rsidRPr="000D763E">
        <w:rPr>
          <w:sz w:val="22"/>
          <w:szCs w:val="22"/>
        </w:rPr>
        <w:t xml:space="preserve">, 22; vgl. </w:t>
      </w:r>
      <w:r w:rsidRPr="000D763E">
        <w:rPr>
          <w:i/>
          <w:iCs/>
          <w:sz w:val="22"/>
          <w:szCs w:val="22"/>
        </w:rPr>
        <w:t>Korte Opgaaf</w:t>
      </w:r>
      <w:r w:rsidRPr="000D763E">
        <w:rPr>
          <w:sz w:val="22"/>
          <w:szCs w:val="22"/>
        </w:rPr>
        <w:t>, 19.</w:t>
      </w:r>
    </w:p>
    <w:p w:rsidR="00F4202A" w:rsidRDefault="00F4202A" w:rsidP="00F4202A">
      <w:pPr>
        <w:widowControl/>
        <w:kinsoku/>
        <w:autoSpaceDE w:val="0"/>
        <w:autoSpaceDN w:val="0"/>
        <w:adjustRightInd w:val="0"/>
        <w:jc w:val="both"/>
      </w:pPr>
    </w:p>
    <w:p w:rsidR="00F4202A" w:rsidRDefault="00F4202A" w:rsidP="00F4202A">
      <w:pPr>
        <w:widowControl/>
        <w:kinsoku/>
        <w:autoSpaceDE w:val="0"/>
        <w:autoSpaceDN w:val="0"/>
        <w:adjustRightInd w:val="0"/>
        <w:jc w:val="both"/>
      </w:pPr>
      <w:r w:rsidRPr="00EC2391">
        <w:t xml:space="preserve">Frappant is daarbij de stellige verwachting dat de grote ommekeer voor de </w:t>
      </w:r>
      <w:r>
        <w:t>Joden</w:t>
      </w:r>
      <w:r w:rsidRPr="00EC2391">
        <w:t xml:space="preserve"> binnen afzienbare tijd te gebeuren staat. Herhaaldelijk</w:t>
      </w:r>
      <w:r>
        <w:t xml:space="preserve"> </w:t>
      </w:r>
      <w:r w:rsidRPr="00EC2391">
        <w:t>wordt aangetekend dat het moment (zeer) nabij is. Niet minder dan</w:t>
      </w:r>
      <w:r>
        <w:t xml:space="preserve"> </w:t>
      </w:r>
      <w:r w:rsidRPr="00EC2391">
        <w:t>vijf signalen geven grond aan deze voorspelling</w:t>
      </w:r>
      <w:r>
        <w:t>. De</w:t>
      </w:r>
      <w:r w:rsidRPr="00EC2391">
        <w:t xml:space="preserve"> macht van Rome (Babel, de</w:t>
      </w:r>
      <w:r>
        <w:t xml:space="preserve"> </w:t>
      </w:r>
      <w:r w:rsidRPr="00EC2391">
        <w:t>antichrist) is door de Reformatie aanzienlijk verminderd. Aangezien de bekering</w:t>
      </w:r>
      <w:r>
        <w:t xml:space="preserve"> </w:t>
      </w:r>
      <w:r w:rsidRPr="00EC2391">
        <w:t xml:space="preserve">der </w:t>
      </w:r>
      <w:r>
        <w:t>Joden</w:t>
      </w:r>
      <w:r w:rsidRPr="00EC2391">
        <w:t xml:space="preserve"> door de ‘Paapschen Godsdienst’ enorm werd verhinderd, mag men</w:t>
      </w:r>
      <w:r>
        <w:t xml:space="preserve"> </w:t>
      </w:r>
      <w:r w:rsidRPr="00EC2391">
        <w:t xml:space="preserve">ervan uitgaan dat er nu spoedig verandering in de situatie van het </w:t>
      </w:r>
      <w:r>
        <w:t>Jood</w:t>
      </w:r>
      <w:r w:rsidRPr="00EC2391">
        <w:t>se volk</w:t>
      </w:r>
      <w:r>
        <w:t xml:space="preserve"> </w:t>
      </w:r>
      <w:r w:rsidRPr="00EC2391">
        <w:t>zal komen</w:t>
      </w:r>
      <w:r>
        <w:t>. De</w:t>
      </w:r>
      <w:r w:rsidRPr="00EC2391">
        <w:t xml:space="preserve"> relatie tussen de ondergang van Rome en de wending ten goede</w:t>
      </w:r>
      <w:r>
        <w:t xml:space="preserve"> </w:t>
      </w:r>
      <w:r w:rsidRPr="00EC2391">
        <w:t xml:space="preserve">voor de </w:t>
      </w:r>
      <w:r>
        <w:t>Joden</w:t>
      </w:r>
      <w:r w:rsidRPr="00EC2391">
        <w:t xml:space="preserve"> wordt onder meer afgelezen uit Openbaring 19:1. Wanneer Babel</w:t>
      </w:r>
      <w:r>
        <w:t xml:space="preserve"> </w:t>
      </w:r>
      <w:r w:rsidRPr="00EC2391">
        <w:t>gevallen is, wordt God de lof toegezongen in de Hebreeuwse taal – het Hallelujah</w:t>
      </w:r>
      <w:r>
        <w:t xml:space="preserve"> </w:t>
      </w:r>
      <w:r w:rsidRPr="00EC2391">
        <w:t>– en dat is een teken dat het ‘Hebreeuwsche Volk’ dan de Heere Jezus Christus</w:t>
      </w:r>
      <w:r>
        <w:t xml:space="preserve"> </w:t>
      </w:r>
      <w:r w:rsidRPr="00EC2391">
        <w:t xml:space="preserve">zal erkennen, samen met gelovigen uit de heidenen. </w:t>
      </w:r>
    </w:p>
    <w:p w:rsidR="00F4202A" w:rsidRDefault="00F4202A" w:rsidP="00F4202A">
      <w:pPr>
        <w:widowControl/>
        <w:kinsoku/>
        <w:autoSpaceDE w:val="0"/>
        <w:autoSpaceDN w:val="0"/>
        <w:adjustRightInd w:val="0"/>
        <w:jc w:val="both"/>
      </w:pPr>
      <w:r w:rsidRPr="00EC2391">
        <w:t>Vervolgens is er het gegeven</w:t>
      </w:r>
      <w:r>
        <w:t xml:space="preserve"> </w:t>
      </w:r>
      <w:r w:rsidRPr="00EC2391">
        <w:t xml:space="preserve">dat de </w:t>
      </w:r>
      <w:r>
        <w:t>Joden</w:t>
      </w:r>
      <w:r w:rsidRPr="00EC2391">
        <w:t xml:space="preserve"> in de zeventiende eeuw ernstig reikhalzen naar de komst van</w:t>
      </w:r>
      <w:r>
        <w:t xml:space="preserve"> </w:t>
      </w:r>
      <w:r w:rsidRPr="00EC2391">
        <w:t>de Messias. Zij menen Hem spoedig te zullen zien. Sommigen leven zelfs in de</w:t>
      </w:r>
      <w:r>
        <w:t xml:space="preserve"> </w:t>
      </w:r>
      <w:r w:rsidRPr="00EC2391">
        <w:t>veronderstelling dat Hij reeds gekomen is, maar zich nog verbergt vanwege de</w:t>
      </w:r>
      <w:r>
        <w:t xml:space="preserve"> </w:t>
      </w:r>
      <w:r w:rsidRPr="00EC2391">
        <w:t xml:space="preserve">zonden van Israël. Onlangs nog zijn de </w:t>
      </w:r>
      <w:r>
        <w:t>Joden</w:t>
      </w:r>
      <w:r w:rsidRPr="00EC2391">
        <w:t xml:space="preserve"> jammerlijk bedrogen uitgekomen</w:t>
      </w:r>
      <w:r>
        <w:t xml:space="preserve"> </w:t>
      </w:r>
      <w:r w:rsidRPr="00EC2391">
        <w:t>door de valse Messias Sabbatai Zwi</w:t>
      </w:r>
      <w:r>
        <w:t>. De</w:t>
      </w:r>
      <w:r w:rsidRPr="00EC2391">
        <w:t>ze affaire heeft gemaakt dat ze beschaamd</w:t>
      </w:r>
      <w:r>
        <w:t xml:space="preserve"> </w:t>
      </w:r>
      <w:r w:rsidRPr="00EC2391">
        <w:t xml:space="preserve">terneer zitten en niet meer weten wat ze denken moeten. </w:t>
      </w:r>
    </w:p>
    <w:p w:rsidR="00F4202A" w:rsidRPr="00EC2391" w:rsidRDefault="00F4202A" w:rsidP="00F4202A">
      <w:pPr>
        <w:widowControl/>
        <w:kinsoku/>
        <w:autoSpaceDE w:val="0"/>
        <w:autoSpaceDN w:val="0"/>
        <w:adjustRightInd w:val="0"/>
        <w:jc w:val="both"/>
      </w:pPr>
      <w:r w:rsidRPr="00EC2391">
        <w:t>Het derde teken dat</w:t>
      </w:r>
      <w:r>
        <w:t xml:space="preserve"> </w:t>
      </w:r>
      <w:r w:rsidRPr="00EC2391">
        <w:t xml:space="preserve">wordt vermeld, is het feit dat er in toenemende mate gebed voor het </w:t>
      </w:r>
      <w:r>
        <w:t>Jood</w:t>
      </w:r>
      <w:r w:rsidRPr="00EC2391">
        <w:t>se volk</w:t>
      </w:r>
      <w:r>
        <w:t xml:space="preserve"> </w:t>
      </w:r>
      <w:r w:rsidRPr="00EC2391">
        <w:t>is in de kerk</w:t>
      </w:r>
      <w:r>
        <w:t>. De</w:t>
      </w:r>
      <w:r w:rsidRPr="00EC2391">
        <w:t xml:space="preserve"> ‘vroome Christenen’ voelen zich meer en meer gedrongen om</w:t>
      </w:r>
      <w:r>
        <w:t xml:space="preserve"> </w:t>
      </w:r>
      <w:r w:rsidRPr="00EC2391">
        <w:t xml:space="preserve">voor de bekering der </w:t>
      </w:r>
      <w:r>
        <w:t>Joden</w:t>
      </w:r>
      <w:r w:rsidRPr="00EC2391">
        <w:t xml:space="preserve"> te bidden. Men mag evenmin over het hoofd zien dat</w:t>
      </w:r>
      <w:r>
        <w:t xml:space="preserve"> </w:t>
      </w:r>
      <w:r w:rsidRPr="00EC2391">
        <w:t>de volheid der heidenen al goeddeels is ingegaan. Ook dat is een goed voorteken.</w:t>
      </w:r>
    </w:p>
    <w:p w:rsidR="00F4202A" w:rsidRDefault="00F4202A" w:rsidP="00F4202A">
      <w:pPr>
        <w:widowControl/>
        <w:kinsoku/>
        <w:autoSpaceDE w:val="0"/>
        <w:autoSpaceDN w:val="0"/>
        <w:adjustRightInd w:val="0"/>
        <w:jc w:val="both"/>
      </w:pPr>
      <w:r w:rsidRPr="00EC2391">
        <w:t>Helaas zijn de christenen te laks om dit proces te voltooien. Alles wacht op het</w:t>
      </w:r>
      <w:r>
        <w:t xml:space="preserve"> </w:t>
      </w:r>
      <w:r w:rsidRPr="00EC2391">
        <w:t>ingaan van Gods oude volk, want dan zullen de heidenen – naar Gods belofte –</w:t>
      </w:r>
      <w:r>
        <w:t xml:space="preserve"> </w:t>
      </w:r>
      <w:r w:rsidRPr="00EC2391">
        <w:t xml:space="preserve">komen tot het licht en de heerlijkheid van het </w:t>
      </w:r>
      <w:r>
        <w:t>Jood</w:t>
      </w:r>
      <w:r w:rsidRPr="00EC2391">
        <w:t xml:space="preserve">se volk. </w:t>
      </w:r>
    </w:p>
    <w:p w:rsidR="00F4202A" w:rsidRPr="00EC2391" w:rsidRDefault="00F4202A" w:rsidP="00F4202A">
      <w:pPr>
        <w:widowControl/>
        <w:kinsoku/>
        <w:autoSpaceDE w:val="0"/>
        <w:autoSpaceDN w:val="0"/>
        <w:adjustRightInd w:val="0"/>
        <w:jc w:val="both"/>
      </w:pPr>
      <w:r w:rsidRPr="00EC2391">
        <w:t>Als vijfde signaal</w:t>
      </w:r>
      <w:r>
        <w:t xml:space="preserve"> </w:t>
      </w:r>
      <w:r w:rsidRPr="00EC2391">
        <w:t>wordt gewezen op de bredere en diepere kennis van het Hebreeuws in</w:t>
      </w:r>
      <w:r>
        <w:t xml:space="preserve"> </w:t>
      </w:r>
      <w:r w:rsidRPr="00EC2391">
        <w:t xml:space="preserve">die dagen. Daardoor is het mogelijk om de </w:t>
      </w:r>
      <w:r>
        <w:t>Joden</w:t>
      </w:r>
      <w:r w:rsidRPr="00EC2391">
        <w:t xml:space="preserve"> vanuit hun eigen grondtaal</w:t>
      </w:r>
      <w:r>
        <w:t xml:space="preserve"> </w:t>
      </w:r>
      <w:r w:rsidRPr="00EC2391">
        <w:t>en vanuit de geschriften van hun rabbijnen te overtuigen van hun</w:t>
      </w:r>
      <w:r>
        <w:t xml:space="preserve"> </w:t>
      </w:r>
      <w:r w:rsidRPr="00EC2391">
        <w:t>dwaling.42</w:t>
      </w:r>
    </w:p>
    <w:p w:rsidR="00F4202A" w:rsidRDefault="00F4202A" w:rsidP="00F4202A">
      <w:pPr>
        <w:widowControl/>
        <w:kinsoku/>
        <w:autoSpaceDE w:val="0"/>
        <w:autoSpaceDN w:val="0"/>
        <w:adjustRightInd w:val="0"/>
        <w:jc w:val="both"/>
      </w:pPr>
    </w:p>
    <w:p w:rsidR="00F4202A" w:rsidRPr="000D763E" w:rsidRDefault="00F4202A" w:rsidP="00F4202A">
      <w:pPr>
        <w:widowControl/>
        <w:kinsoku/>
        <w:autoSpaceDE w:val="0"/>
        <w:autoSpaceDN w:val="0"/>
        <w:adjustRightInd w:val="0"/>
        <w:jc w:val="both"/>
        <w:rPr>
          <w:b/>
        </w:rPr>
      </w:pPr>
      <w:r w:rsidRPr="000D763E">
        <w:rPr>
          <w:b/>
        </w:rPr>
        <w:t>6.3. ISRAËL IN OPENBARING</w:t>
      </w:r>
    </w:p>
    <w:p w:rsidR="00F4202A" w:rsidRPr="00EC2391" w:rsidRDefault="00F4202A" w:rsidP="00F4202A">
      <w:pPr>
        <w:widowControl/>
        <w:kinsoku/>
        <w:autoSpaceDE w:val="0"/>
        <w:autoSpaceDN w:val="0"/>
        <w:adjustRightInd w:val="0"/>
        <w:jc w:val="both"/>
      </w:pPr>
      <w:r w:rsidRPr="00EC2391">
        <w:t>Behalve in de oudtestamentische profetieën en de bekende relevante hoofdstukken</w:t>
      </w:r>
    </w:p>
    <w:p w:rsidR="00F4202A" w:rsidRDefault="00F4202A" w:rsidP="00F4202A">
      <w:pPr>
        <w:widowControl/>
        <w:kinsoku/>
        <w:autoSpaceDE w:val="0"/>
        <w:autoSpaceDN w:val="0"/>
        <w:adjustRightInd w:val="0"/>
        <w:jc w:val="both"/>
      </w:pPr>
      <w:r w:rsidRPr="00EC2391">
        <w:t>in de Romeinenbrief ontwaart Koelman het zegenrijke perspectief voor Israël</w:t>
      </w:r>
      <w:r>
        <w:t xml:space="preserve"> </w:t>
      </w:r>
      <w:r w:rsidRPr="00EC2391">
        <w:t xml:space="preserve">met name in het laatste bijbelboek. Aangezien de bekering van het </w:t>
      </w:r>
      <w:r>
        <w:t>Jood</w:t>
      </w:r>
      <w:r w:rsidRPr="00EC2391">
        <w:t>se volk</w:t>
      </w:r>
      <w:r>
        <w:t xml:space="preserve"> </w:t>
      </w:r>
      <w:r w:rsidRPr="00EC2391">
        <w:t>een ‘heerlijk’ werk is, acht Koelman het ondenkbaar dat daarover in de Apocalyps</w:t>
      </w:r>
      <w:r>
        <w:t xml:space="preserve"> </w:t>
      </w:r>
      <w:r w:rsidRPr="00EC2391">
        <w:t xml:space="preserve">niet gesproken zou worden.43 </w:t>
      </w:r>
    </w:p>
    <w:p w:rsidR="00F4202A" w:rsidRPr="00EC2391" w:rsidRDefault="00F4202A" w:rsidP="00F4202A">
      <w:pPr>
        <w:widowControl/>
        <w:kinsoku/>
        <w:autoSpaceDE w:val="0"/>
        <w:autoSpaceDN w:val="0"/>
        <w:adjustRightInd w:val="0"/>
        <w:jc w:val="both"/>
      </w:pPr>
      <w:r w:rsidRPr="00EC2391">
        <w:t>De piëtist meent hier zelfs het raamwerk en het</w:t>
      </w:r>
      <w:r>
        <w:t xml:space="preserve"> </w:t>
      </w:r>
      <w:r w:rsidRPr="00EC2391">
        <w:t>tijdpad te kunnen vinden voor zijn hoop aangaande Israël</w:t>
      </w:r>
      <w:r>
        <w:t>. De</w:t>
      </w:r>
      <w:r w:rsidRPr="00EC2391">
        <w:t xml:space="preserve"> chronologische</w:t>
      </w:r>
      <w:r>
        <w:t xml:space="preserve"> </w:t>
      </w:r>
      <w:r w:rsidRPr="00EC2391">
        <w:t>verdeling van de nieuwtestamentische heilsgeschiedenis die hij in de Apocalyps</w:t>
      </w:r>
      <w:r>
        <w:t xml:space="preserve"> </w:t>
      </w:r>
      <w:r w:rsidRPr="00EC2391">
        <w:t xml:space="preserve">traceert, speelt in zijn visie op het </w:t>
      </w:r>
      <w:r>
        <w:t>Jood</w:t>
      </w:r>
      <w:r w:rsidRPr="00EC2391">
        <w:t>se volk een doorslaggevende rol. Koelman</w:t>
      </w:r>
      <w:r>
        <w:t xml:space="preserve"> </w:t>
      </w:r>
      <w:r w:rsidRPr="00EC2391">
        <w:t>gaat ervan uit dat de hele Openbaring geborduurd is op het stramien van ‘dry</w:t>
      </w:r>
      <w:r>
        <w:t xml:space="preserve"> </w:t>
      </w:r>
      <w:r w:rsidRPr="00EC2391">
        <w:t>Principaale Prophetien’, te weten die van de zegels (cap. 6), de bazuinen (cap.</w:t>
      </w:r>
      <w:r>
        <w:t xml:space="preserve"> </w:t>
      </w:r>
      <w:r w:rsidRPr="00EC2391">
        <w:t>8) en van de fiolen (cap. 16)</w:t>
      </w:r>
      <w:r>
        <w:t>. De</w:t>
      </w:r>
      <w:r w:rsidRPr="00EC2391">
        <w:t>ze drie profetieën hebben betrekking op de drie</w:t>
      </w:r>
      <w:r>
        <w:t xml:space="preserve"> </w:t>
      </w:r>
      <w:r w:rsidRPr="00EC2391">
        <w:t>perioden van de strijdende kerk onder het Nieuwe Testament.</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 xml:space="preserve">42 J. Koelman, </w:t>
      </w:r>
      <w:r w:rsidRPr="00EC2391">
        <w:rPr>
          <w:i/>
          <w:iCs/>
        </w:rPr>
        <w:t>Korte Opgaaf</w:t>
      </w:r>
      <w:r w:rsidRPr="00EC2391">
        <w:t>, 19, 2</w:t>
      </w:r>
      <w:r>
        <w:t>O,</w:t>
      </w:r>
      <w:r w:rsidRPr="00EC2391">
        <w:t xml:space="preserve"> 26.</w:t>
      </w:r>
    </w:p>
    <w:p w:rsidR="00F4202A" w:rsidRPr="00EC2391" w:rsidRDefault="00F4202A" w:rsidP="00F4202A">
      <w:pPr>
        <w:widowControl/>
        <w:kinsoku/>
        <w:autoSpaceDE w:val="0"/>
        <w:autoSpaceDN w:val="0"/>
        <w:adjustRightInd w:val="0"/>
        <w:jc w:val="both"/>
      </w:pPr>
      <w:r w:rsidRPr="00EC2391">
        <w:t xml:space="preserve">43 J. Koelman, </w:t>
      </w:r>
      <w:r w:rsidRPr="00EC2391">
        <w:rPr>
          <w:i/>
          <w:iCs/>
        </w:rPr>
        <w:t>Sleutel</w:t>
      </w:r>
      <w:r w:rsidRPr="00EC2391">
        <w:t>, 49.</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Het eerste tijdvak, waarin de eerste zes zegels worden geopend, betreft de</w:t>
      </w:r>
      <w:r>
        <w:t xml:space="preserve"> </w:t>
      </w:r>
      <w:r w:rsidRPr="00EC2391">
        <w:t>toestand van de kerk onder de heidense vervolgingen en duurt 300 jaar. Aan het</w:t>
      </w:r>
      <w:r>
        <w:t xml:space="preserve"> </w:t>
      </w:r>
      <w:r w:rsidRPr="00EC2391">
        <w:t>einde ervan komt er rust voor de kerk met de bekering van keizer Constantijn.</w:t>
      </w:r>
      <w:r>
        <w:t xml:space="preserve"> </w:t>
      </w:r>
    </w:p>
    <w:p w:rsidR="00F4202A" w:rsidRDefault="00F4202A" w:rsidP="00F4202A">
      <w:pPr>
        <w:widowControl/>
        <w:kinsoku/>
        <w:autoSpaceDE w:val="0"/>
        <w:autoSpaceDN w:val="0"/>
        <w:adjustRightInd w:val="0"/>
        <w:jc w:val="both"/>
      </w:pPr>
      <w:r w:rsidRPr="00EC2391">
        <w:t>De volgende periode, als de eerste zes bazuinen klinken, regardeert de roerige</w:t>
      </w:r>
      <w:r>
        <w:t xml:space="preserve"> </w:t>
      </w:r>
      <w:r w:rsidRPr="00EC2391">
        <w:t>situatie van de kerk onder de antichrist en omvat 1260 jaar. Evenals Jurieu meent</w:t>
      </w:r>
      <w:r>
        <w:t xml:space="preserve"> </w:t>
      </w:r>
      <w:r w:rsidRPr="00EC2391">
        <w:t>Koelman dat met de 1260 dagen of 42 maanden in Openbaring 11:2 evenzoveel</w:t>
      </w:r>
      <w:r>
        <w:t xml:space="preserve"> </w:t>
      </w:r>
      <w:r w:rsidRPr="00EC2391">
        <w:t xml:space="preserve">jaren zijn bedoeld. </w:t>
      </w:r>
    </w:p>
    <w:p w:rsidR="00F4202A" w:rsidRDefault="00F4202A" w:rsidP="00F4202A">
      <w:pPr>
        <w:widowControl/>
        <w:kinsoku/>
        <w:autoSpaceDE w:val="0"/>
        <w:autoSpaceDN w:val="0"/>
        <w:adjustRightInd w:val="0"/>
        <w:jc w:val="both"/>
      </w:pPr>
      <w:r w:rsidRPr="00EC2391">
        <w:t>Gedurende het derde tijdperk worden de eerste zes fiolen</w:t>
      </w:r>
      <w:r>
        <w:t xml:space="preserve"> </w:t>
      </w:r>
      <w:r w:rsidRPr="00EC2391">
        <w:t>– schalen van Gods gramschap – één voor één leeggegoten. Op deze wijze komt</w:t>
      </w:r>
      <w:r>
        <w:t xml:space="preserve"> </w:t>
      </w:r>
      <w:r w:rsidRPr="00EC2391">
        <w:t>de dag van het oordeel naderbij. Uiteindelijk zal de zevende fiool het einde van</w:t>
      </w:r>
      <w:r>
        <w:t xml:space="preserve"> </w:t>
      </w:r>
      <w:r w:rsidRPr="00EC2391">
        <w:t>de wereldgeschiedenis met zich meebrengen. Bij de opening van het laatste zegel</w:t>
      </w:r>
      <w:r>
        <w:t xml:space="preserve"> </w:t>
      </w:r>
      <w:r w:rsidRPr="00EC2391">
        <w:t>worden de bazuinen de een na de ander tot klinken gebracht. Bij het blazen van</w:t>
      </w:r>
      <w:r>
        <w:t xml:space="preserve"> </w:t>
      </w:r>
      <w:r w:rsidRPr="00EC2391">
        <w:t>de zevende bazuin worden de fiolen successievelijk uitgestort over de aarde. Dan</w:t>
      </w:r>
      <w:r>
        <w:t xml:space="preserve"> </w:t>
      </w:r>
      <w:r w:rsidRPr="00EC2391">
        <w:t>zal de ‘verborgentheyd Gods’ vervuld worden. ‘Als dan zal het ligt des Euangeliums</w:t>
      </w:r>
      <w:r>
        <w:t xml:space="preserve"> </w:t>
      </w:r>
      <w:r w:rsidRPr="00EC2391">
        <w:t xml:space="preserve">ten uyttersten verspreyd worden / </w:t>
      </w:r>
      <w:r>
        <w:t>Jood</w:t>
      </w:r>
      <w:r w:rsidRPr="00EC2391">
        <w:t>en en Heydenen zullen ingebragt</w:t>
      </w:r>
      <w:r>
        <w:t xml:space="preserve"> </w:t>
      </w:r>
      <w:r w:rsidRPr="00EC2391">
        <w:t>en bekeert worden / ’t welk de Apostel een groote verborgentheyd noemt Rom.</w:t>
      </w:r>
      <w:r>
        <w:t xml:space="preserve"> </w:t>
      </w:r>
      <w:r w:rsidRPr="00EC2391">
        <w:t xml:space="preserve">11:25. &amp;c. 15.’44 </w:t>
      </w:r>
    </w:p>
    <w:p w:rsidR="00F4202A" w:rsidRPr="00EC2391" w:rsidRDefault="00F4202A" w:rsidP="00F4202A">
      <w:pPr>
        <w:widowControl/>
        <w:kinsoku/>
        <w:autoSpaceDE w:val="0"/>
        <w:autoSpaceDN w:val="0"/>
        <w:adjustRightInd w:val="0"/>
        <w:jc w:val="both"/>
      </w:pPr>
      <w:r w:rsidRPr="00EC2391">
        <w:t>In de visie van Koelman moeten de vijfde, zesde en zevende fiool</w:t>
      </w:r>
      <w:r>
        <w:t xml:space="preserve"> </w:t>
      </w:r>
      <w:r w:rsidRPr="00EC2391">
        <w:t>in verband worden gebracht met Openbaring 20.45 Het is de periode waarin de</w:t>
      </w:r>
      <w:r>
        <w:t xml:space="preserve"> </w:t>
      </w:r>
      <w:r w:rsidRPr="00EC2391">
        <w:t xml:space="preserve">heerlijke staat der kerk en de bekering van de </w:t>
      </w:r>
      <w:r>
        <w:t>Joden</w:t>
      </w:r>
      <w:r w:rsidRPr="00EC2391">
        <w:t xml:space="preserve"> – tijdens het uitgieten van</w:t>
      </w:r>
      <w:r>
        <w:t xml:space="preserve"> </w:t>
      </w:r>
      <w:r w:rsidRPr="00EC2391">
        <w:t>de zesde fiool – beschreven wordt.46</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 xml:space="preserve">44 J. Koelman, </w:t>
      </w:r>
      <w:r w:rsidRPr="00EC2391">
        <w:rPr>
          <w:i/>
          <w:iCs/>
        </w:rPr>
        <w:t>Sleutel</w:t>
      </w:r>
      <w:r w:rsidRPr="00EC2391">
        <w:t>, 143, 144.</w:t>
      </w:r>
    </w:p>
    <w:p w:rsidR="00F4202A" w:rsidRPr="00EC2391" w:rsidRDefault="00F4202A" w:rsidP="00F4202A">
      <w:pPr>
        <w:widowControl/>
        <w:kinsoku/>
        <w:autoSpaceDE w:val="0"/>
        <w:autoSpaceDN w:val="0"/>
        <w:adjustRightInd w:val="0"/>
        <w:jc w:val="both"/>
      </w:pPr>
      <w:r w:rsidRPr="00EC2391">
        <w:t xml:space="preserve">45 J. Koelman, </w:t>
      </w:r>
      <w:r w:rsidRPr="00EC2391">
        <w:rPr>
          <w:i/>
          <w:iCs/>
        </w:rPr>
        <w:t>Sleutel</w:t>
      </w:r>
      <w:r w:rsidRPr="00EC2391">
        <w:t>, 151.</w:t>
      </w:r>
    </w:p>
    <w:p w:rsidR="00F4202A" w:rsidRPr="00EC2391" w:rsidRDefault="00F4202A" w:rsidP="00F4202A">
      <w:pPr>
        <w:widowControl/>
        <w:kinsoku/>
        <w:autoSpaceDE w:val="0"/>
        <w:autoSpaceDN w:val="0"/>
        <w:adjustRightInd w:val="0"/>
        <w:jc w:val="both"/>
      </w:pPr>
      <w:r w:rsidRPr="00EC2391">
        <w:t xml:space="preserve">46 J. Koelman, </w:t>
      </w:r>
      <w:r w:rsidRPr="00EC2391">
        <w:rPr>
          <w:i/>
          <w:iCs/>
        </w:rPr>
        <w:t>Sleutel</w:t>
      </w:r>
      <w:r w:rsidRPr="00EC2391">
        <w:t>, 48, 35</w:t>
      </w:r>
      <w:r>
        <w:t>O,</w:t>
      </w:r>
      <w:r w:rsidRPr="00EC2391">
        <w:t xml:space="preserve"> 351.</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Binnen het raamwerk van de drie basisprofetieën krijgen de andere voorzeggingen</w:t>
      </w:r>
      <w:r>
        <w:t xml:space="preserve"> </w:t>
      </w:r>
      <w:r w:rsidRPr="00EC2391">
        <w:t>en visioenen in de Apocalyps hun plaats. Zij dienen tot nadere verklaring</w:t>
      </w:r>
      <w:r>
        <w:t xml:space="preserve"> </w:t>
      </w:r>
      <w:r w:rsidRPr="00EC2391">
        <w:t>van de drie aankondigingen betreffende zegels, bazuinen en fiolen. Ze laten zien</w:t>
      </w:r>
      <w:r>
        <w:t xml:space="preserve"> </w:t>
      </w:r>
      <w:r w:rsidRPr="00EC2391">
        <w:t>op welke manier, door welke instrumenten en onder welke omstandigheden alles</w:t>
      </w:r>
      <w:r>
        <w:t xml:space="preserve"> </w:t>
      </w:r>
      <w:r w:rsidRPr="00EC2391">
        <w:t>moest en moet gebeuren</w:t>
      </w:r>
      <w:r>
        <w:t>. De</w:t>
      </w:r>
      <w:r w:rsidRPr="00EC2391">
        <w:t xml:space="preserve"> grote fout die Jurieu volgens Koelman maakte, was</w:t>
      </w:r>
      <w:r>
        <w:t xml:space="preserve"> </w:t>
      </w:r>
      <w:r w:rsidRPr="00EC2391">
        <w:t>dat hij bazuinen en fiolen verwarde en zo ook de ene periode met de andere.</w:t>
      </w:r>
    </w:p>
    <w:p w:rsidR="00F4202A" w:rsidRDefault="00F4202A" w:rsidP="00F4202A">
      <w:pPr>
        <w:widowControl/>
        <w:kinsoku/>
        <w:autoSpaceDE w:val="0"/>
        <w:autoSpaceDN w:val="0"/>
        <w:adjustRightInd w:val="0"/>
        <w:jc w:val="both"/>
      </w:pPr>
      <w:r w:rsidRPr="00EC2391">
        <w:t>De rondzwervende prediker ging ervan uit dat hij leefde in het tijdvak van de</w:t>
      </w:r>
      <w:r>
        <w:t xml:space="preserve"> </w:t>
      </w:r>
      <w:r w:rsidRPr="00EC2391">
        <w:t>zevende bazuin en niet langer onder de zesde zoals Jurieu meende.47 Dit verschil</w:t>
      </w:r>
      <w:r>
        <w:t xml:space="preserve"> </w:t>
      </w:r>
      <w:r w:rsidRPr="00EC2391">
        <w:t>in duiding van de Apocalyps heeft ingrijpende consequenties voor het tijdschema</w:t>
      </w:r>
      <w:r>
        <w:t xml:space="preserve"> </w:t>
      </w:r>
      <w:r w:rsidRPr="00EC2391">
        <w:t>van de laatste dagen, inclusief het moment waarop de heilvolle toekomst</w:t>
      </w:r>
      <w:r>
        <w:t xml:space="preserve"> </w:t>
      </w:r>
      <w:r w:rsidRPr="00EC2391">
        <w:t xml:space="preserve">voor het </w:t>
      </w:r>
      <w:r>
        <w:t>Jood</w:t>
      </w:r>
      <w:r w:rsidRPr="00EC2391">
        <w:t xml:space="preserve">se volk zou ingaan. </w:t>
      </w:r>
    </w:p>
    <w:p w:rsidR="00F4202A" w:rsidRPr="00EC2391" w:rsidRDefault="00F4202A" w:rsidP="00F4202A">
      <w:pPr>
        <w:widowControl/>
        <w:kinsoku/>
        <w:autoSpaceDE w:val="0"/>
        <w:autoSpaceDN w:val="0"/>
        <w:adjustRightInd w:val="0"/>
        <w:jc w:val="both"/>
      </w:pPr>
      <w:r w:rsidRPr="00EC2391">
        <w:t>Ging Jurieu ervan uit dat het duizendjarig rijk</w:t>
      </w:r>
      <w:r>
        <w:t xml:space="preserve"> </w:t>
      </w:r>
      <w:r w:rsidRPr="00EC2391">
        <w:t>uit Openbaring 20 nog moest beginnen, Koelman was ervan overtuigd dat de</w:t>
      </w:r>
      <w:r>
        <w:t xml:space="preserve"> </w:t>
      </w:r>
      <w:r w:rsidRPr="00EC2391">
        <w:t>bloeitijd van de kerk in principe reeds was ingegaan en gaandeweg in glorie en</w:t>
      </w:r>
      <w:r>
        <w:t xml:space="preserve"> </w:t>
      </w:r>
      <w:r w:rsidRPr="00EC2391">
        <w:t>omvang zou toenemen.</w:t>
      </w:r>
    </w:p>
    <w:p w:rsidR="00F4202A" w:rsidRDefault="00F4202A" w:rsidP="00F4202A">
      <w:pPr>
        <w:widowControl/>
        <w:kinsoku/>
        <w:autoSpaceDE w:val="0"/>
        <w:autoSpaceDN w:val="0"/>
        <w:adjustRightInd w:val="0"/>
        <w:jc w:val="both"/>
      </w:pPr>
      <w:r w:rsidRPr="00EC2391">
        <w:t>Onze voetiaan ziet twee belangrijke belemmeringen voor het geestelijke herstel</w:t>
      </w:r>
      <w:r>
        <w:t xml:space="preserve"> </w:t>
      </w:r>
      <w:r w:rsidRPr="00EC2391">
        <w:t>van Israël</w:t>
      </w:r>
      <w:r>
        <w:t>. De</w:t>
      </w:r>
      <w:r w:rsidRPr="00EC2391">
        <w:t xml:space="preserve"> eerste is het heersen van de antichrist, waarmee de afgodische</w:t>
      </w:r>
      <w:r>
        <w:t xml:space="preserve"> </w:t>
      </w:r>
      <w:r w:rsidRPr="00EC2391">
        <w:t>religie van het pausdom wordt bedoeld. Door de Reformatie – tijdens de vijfde</w:t>
      </w:r>
      <w:r>
        <w:t xml:space="preserve"> </w:t>
      </w:r>
      <w:r w:rsidRPr="00EC2391">
        <w:t>fiool – is deze hinderpaal voor een belangrijk deel weggenomen. Luther en Zwingli</w:t>
      </w:r>
      <w:r>
        <w:t xml:space="preserve"> </w:t>
      </w:r>
      <w:r w:rsidRPr="00EC2391">
        <w:t>hebben een voorlopig einde gemaakt aan de macht van Rome</w:t>
      </w:r>
      <w:r>
        <w:t>. De</w:t>
      </w:r>
      <w:r w:rsidRPr="00EC2391">
        <w:t xml:space="preserve"> pure belijdenis</w:t>
      </w:r>
      <w:r>
        <w:t xml:space="preserve"> </w:t>
      </w:r>
      <w:r w:rsidRPr="00EC2391">
        <w:t>van het evangelie werd publiekelijk hersteld evenals de openbare beoefening</w:t>
      </w:r>
      <w:r>
        <w:t xml:space="preserve"> </w:t>
      </w:r>
      <w:r w:rsidRPr="00EC2391">
        <w:t>van de zuivere godsdienst</w:t>
      </w:r>
      <w:r>
        <w:t xml:space="preserve">. </w:t>
      </w:r>
    </w:p>
    <w:p w:rsidR="00F4202A" w:rsidRPr="00EC2391" w:rsidRDefault="00F4202A" w:rsidP="00F4202A">
      <w:pPr>
        <w:widowControl/>
        <w:kinsoku/>
        <w:autoSpaceDE w:val="0"/>
        <w:autoSpaceDN w:val="0"/>
        <w:adjustRightInd w:val="0"/>
        <w:jc w:val="both"/>
      </w:pPr>
      <w:r>
        <w:t>De</w:t>
      </w:r>
      <w:r w:rsidRPr="00EC2391">
        <w:t xml:space="preserve"> tweede belemmering is de macht van de Turken.</w:t>
      </w:r>
    </w:p>
    <w:p w:rsidR="00F4202A" w:rsidRDefault="00F4202A" w:rsidP="00F4202A">
      <w:pPr>
        <w:widowControl/>
        <w:kinsoku/>
        <w:autoSpaceDE w:val="0"/>
        <w:autoSpaceDN w:val="0"/>
        <w:adjustRightInd w:val="0"/>
        <w:jc w:val="both"/>
      </w:pPr>
      <w:r w:rsidRPr="00EC2391">
        <w:t>Het slechten van deze barricade ziet Koelman voorzegd in Openbaring 16:12.48</w:t>
      </w:r>
      <w:r>
        <w:t xml:space="preserve"> </w:t>
      </w:r>
      <w:r w:rsidRPr="00EC2391">
        <w:t>Als de zesde engel zijn fiool leegstort over de Eufraat, droogt de grote rivier op</w:t>
      </w:r>
      <w:r>
        <w:t xml:space="preserve"> </w:t>
      </w:r>
      <w:r w:rsidRPr="00EC2391">
        <w:t>zodat er een weg ontstaat voor de koningen die van de opgang der zon komen. Bij</w:t>
      </w:r>
      <w:r>
        <w:t xml:space="preserve"> </w:t>
      </w:r>
      <w:r w:rsidRPr="00EC2391">
        <w:t>het verdampen van de Eufraat denkt Koelman aan de vernietiging van het Turkse</w:t>
      </w:r>
      <w:r>
        <w:t xml:space="preserve"> </w:t>
      </w:r>
      <w:r w:rsidRPr="00EC2391">
        <w:t>keizerrijk en dus van de islam. Daardoor wordt de weg vrijgemaakt voor de bekering</w:t>
      </w:r>
      <w:r>
        <w:t xml:space="preserve"> </w:t>
      </w:r>
      <w:r w:rsidRPr="00EC2391">
        <w:t xml:space="preserve">der </w:t>
      </w:r>
      <w:r>
        <w:t>Joden</w:t>
      </w:r>
      <w:r w:rsidRPr="00EC2391">
        <w:t>. Voor de opdroging van de rivier in deze tekst ziet Koelman een</w:t>
      </w:r>
      <w:r>
        <w:t xml:space="preserve"> </w:t>
      </w:r>
      <w:r w:rsidRPr="00EC2391">
        <w:t>duidelijke parallel in Jesaja 11:15,16. Naar zijn stellige overtuiging wordt ook daar</w:t>
      </w:r>
      <w:r>
        <w:t xml:space="preserve"> </w:t>
      </w:r>
      <w:r w:rsidRPr="00EC2391">
        <w:t xml:space="preserve">gezinspeeld op ‘der </w:t>
      </w:r>
      <w:r>
        <w:t>Joden</w:t>
      </w:r>
      <w:r w:rsidRPr="00EC2391">
        <w:t xml:space="preserve"> bekeering en herstelling’ in het laatste der dagen.49</w:t>
      </w:r>
      <w:r>
        <w:t xml:space="preserve"> </w:t>
      </w:r>
      <w:r w:rsidRPr="00EC2391">
        <w:t xml:space="preserve"> </w:t>
      </w:r>
    </w:p>
    <w:p w:rsidR="00F4202A" w:rsidRDefault="00F4202A" w:rsidP="00F4202A">
      <w:pPr>
        <w:widowControl/>
        <w:kinsoku/>
        <w:autoSpaceDE w:val="0"/>
        <w:autoSpaceDN w:val="0"/>
        <w:adjustRightInd w:val="0"/>
        <w:jc w:val="both"/>
      </w:pPr>
      <w:r w:rsidRPr="00EC2391">
        <w:t>Met</w:t>
      </w:r>
      <w:r>
        <w:t xml:space="preserve"> </w:t>
      </w:r>
      <w:r w:rsidRPr="00EC2391">
        <w:t xml:space="preserve">de vorsten uit het Oosten worden de bekeerde </w:t>
      </w:r>
      <w:r>
        <w:t>Joden</w:t>
      </w:r>
      <w:r w:rsidRPr="00EC2391">
        <w:t xml:space="preserve"> bedoeld die hun steentje zullen</w:t>
      </w:r>
      <w:r>
        <w:t xml:space="preserve"> </w:t>
      </w:r>
      <w:r w:rsidRPr="00EC2391">
        <w:t>bijdragen aan de vernietiging van de antichrist. Zij vormen immers een priesterlijk</w:t>
      </w:r>
      <w:r>
        <w:t xml:space="preserve"> </w:t>
      </w:r>
      <w:r w:rsidRPr="00EC2391">
        <w:t>koninkrijk (Ex. 19:6). Na hun bekering zullen zij net als de andere christenen</w:t>
      </w:r>
      <w:r>
        <w:t xml:space="preserve"> </w:t>
      </w:r>
      <w:r w:rsidRPr="00EC2391">
        <w:t xml:space="preserve">koningen zijn (Openb. 1:6; Jes. 24:21-23).50 </w:t>
      </w:r>
    </w:p>
    <w:p w:rsidR="00F4202A" w:rsidRPr="00EC2391" w:rsidRDefault="00F4202A" w:rsidP="00F4202A">
      <w:pPr>
        <w:widowControl/>
        <w:kinsoku/>
        <w:autoSpaceDE w:val="0"/>
        <w:autoSpaceDN w:val="0"/>
        <w:adjustRightInd w:val="0"/>
        <w:jc w:val="both"/>
      </w:pPr>
      <w:r w:rsidRPr="00EC2391">
        <w:t>Een illustratie van de aanstaande</w:t>
      </w:r>
      <w:r>
        <w:t xml:space="preserve"> </w:t>
      </w:r>
      <w:r w:rsidRPr="00EC2391">
        <w:t xml:space="preserve">‘Koninklijke couragie en heerlijkheid van de </w:t>
      </w:r>
      <w:r>
        <w:t>Joden</w:t>
      </w:r>
      <w:r w:rsidRPr="00EC2391">
        <w:t>’ volgend op hun bekering vindt</w:t>
      </w:r>
      <w:r>
        <w:t xml:space="preserve"> </w:t>
      </w:r>
      <w:r w:rsidRPr="00EC2391">
        <w:t>hij met name in Zacharia 9:12,13; Zacharia 10:3,5-8; Zacharia 12:8.51</w:t>
      </w:r>
    </w:p>
    <w:p w:rsidR="00F4202A" w:rsidRPr="00EC2391" w:rsidRDefault="00F4202A" w:rsidP="00F4202A">
      <w:pPr>
        <w:widowControl/>
        <w:kinsoku/>
        <w:autoSpaceDE w:val="0"/>
        <w:autoSpaceDN w:val="0"/>
        <w:adjustRightInd w:val="0"/>
        <w:jc w:val="both"/>
      </w:pPr>
      <w:r w:rsidRPr="00EC2391">
        <w:t>Bij de bekering van Israël spelen de heidenchristenen een belangrijke rol.</w:t>
      </w:r>
    </w:p>
    <w:p w:rsidR="00F4202A" w:rsidRPr="00EC2391" w:rsidRDefault="00F4202A" w:rsidP="00F4202A">
      <w:pPr>
        <w:widowControl/>
        <w:kinsoku/>
        <w:autoSpaceDE w:val="0"/>
        <w:autoSpaceDN w:val="0"/>
        <w:adjustRightInd w:val="0"/>
        <w:jc w:val="both"/>
      </w:pPr>
      <w:r w:rsidRPr="00EC2391">
        <w:t xml:space="preserve">Door de bloeitijd van de kerk uit de volkeren zullen de </w:t>
      </w:r>
      <w:r>
        <w:t>Joden</w:t>
      </w:r>
      <w:r w:rsidRPr="00EC2391">
        <w:t xml:space="preserve"> tot jaloersheid worden</w:t>
      </w:r>
      <w:r>
        <w:t xml:space="preserve"> </w:t>
      </w:r>
      <w:r w:rsidRPr="00EC2391">
        <w:t>verwekt, hetgeen zal plaatsvinden ten tijde dat de zesde fiool wordt uitgegoten.</w:t>
      </w:r>
    </w:p>
    <w:p w:rsidR="00F4202A" w:rsidRPr="00EC2391" w:rsidRDefault="00F4202A" w:rsidP="00F4202A">
      <w:pPr>
        <w:widowControl/>
        <w:kinsoku/>
        <w:autoSpaceDE w:val="0"/>
        <w:autoSpaceDN w:val="0"/>
        <w:adjustRightInd w:val="0"/>
        <w:jc w:val="both"/>
      </w:pPr>
      <w:r w:rsidRPr="00EC2391">
        <w:t>52 Koelman ziet een wisselwerking in het verschiet liggen</w:t>
      </w:r>
      <w:r>
        <w:t xml:space="preserve">. </w:t>
      </w:r>
    </w:p>
    <w:p w:rsidR="00F4202A" w:rsidRPr="000D763E" w:rsidRDefault="00F4202A" w:rsidP="00F4202A">
      <w:pPr>
        <w:widowControl/>
        <w:kinsoku/>
        <w:autoSpaceDE w:val="0"/>
        <w:autoSpaceDN w:val="0"/>
        <w:adjustRightInd w:val="0"/>
        <w:jc w:val="both"/>
        <w:rPr>
          <w:sz w:val="22"/>
          <w:szCs w:val="22"/>
        </w:rPr>
      </w:pP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47 J. Koelman, </w:t>
      </w:r>
      <w:r w:rsidRPr="000D763E">
        <w:rPr>
          <w:i/>
          <w:iCs/>
          <w:sz w:val="22"/>
          <w:szCs w:val="22"/>
        </w:rPr>
        <w:t>Sleutel</w:t>
      </w:r>
      <w:r w:rsidRPr="000D763E">
        <w:rPr>
          <w:sz w:val="22"/>
          <w:szCs w:val="22"/>
        </w:rPr>
        <w:t>, 18, 19, 33.</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48 J. Koelman, </w:t>
      </w:r>
      <w:r w:rsidRPr="000D763E">
        <w:rPr>
          <w:i/>
          <w:iCs/>
          <w:sz w:val="22"/>
          <w:szCs w:val="22"/>
        </w:rPr>
        <w:t>Sleutel</w:t>
      </w:r>
      <w:r w:rsidRPr="000D763E">
        <w:rPr>
          <w:sz w:val="22"/>
          <w:szCs w:val="22"/>
        </w:rPr>
        <w:t>, 47, 48, 54, 35O, 351.</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49 J. Koelman, </w:t>
      </w:r>
      <w:r w:rsidRPr="000D763E">
        <w:rPr>
          <w:i/>
          <w:iCs/>
          <w:sz w:val="22"/>
          <w:szCs w:val="22"/>
        </w:rPr>
        <w:t>Sleutel</w:t>
      </w:r>
      <w:r w:rsidRPr="000D763E">
        <w:rPr>
          <w:sz w:val="22"/>
          <w:szCs w:val="22"/>
        </w:rPr>
        <w:t>, 49.</w:t>
      </w:r>
    </w:p>
    <w:p w:rsidR="00F4202A" w:rsidRPr="000D763E" w:rsidRDefault="00F4202A" w:rsidP="00F4202A">
      <w:pPr>
        <w:widowControl/>
        <w:kinsoku/>
        <w:autoSpaceDE w:val="0"/>
        <w:autoSpaceDN w:val="0"/>
        <w:adjustRightInd w:val="0"/>
        <w:jc w:val="both"/>
        <w:rPr>
          <w:sz w:val="22"/>
          <w:szCs w:val="22"/>
        </w:rPr>
      </w:pPr>
      <w:r w:rsidRPr="000D763E">
        <w:rPr>
          <w:sz w:val="22"/>
          <w:szCs w:val="22"/>
        </w:rPr>
        <w:t>50 Koelman weet zich in zijn uitleg gesteund door David Paraeus, Joseph Mede, Henry More, James Durham, Testardus, Polus en zelfs de Engelse en Nederlandse kanttekeningen.</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51 J. Koelman, </w:t>
      </w:r>
      <w:r w:rsidRPr="000D763E">
        <w:rPr>
          <w:i/>
          <w:iCs/>
          <w:sz w:val="22"/>
          <w:szCs w:val="22"/>
        </w:rPr>
        <w:t>Sleutel</w:t>
      </w:r>
      <w:r w:rsidRPr="000D763E">
        <w:rPr>
          <w:sz w:val="22"/>
          <w:szCs w:val="22"/>
        </w:rPr>
        <w:t>, 55, 56.</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52 J. Koelman, </w:t>
      </w:r>
      <w:r w:rsidRPr="000D763E">
        <w:rPr>
          <w:i/>
          <w:iCs/>
          <w:sz w:val="22"/>
          <w:szCs w:val="22"/>
        </w:rPr>
        <w:t>Sleutel</w:t>
      </w:r>
      <w:r w:rsidRPr="000D763E">
        <w:rPr>
          <w:sz w:val="22"/>
          <w:szCs w:val="22"/>
        </w:rPr>
        <w:t>, 200.</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t>Zo</w:t>
      </w:r>
      <w:r w:rsidRPr="00EC2391">
        <w:t>als de geestelijke</w:t>
      </w:r>
      <w:r>
        <w:t xml:space="preserve"> </w:t>
      </w:r>
      <w:r w:rsidRPr="00EC2391">
        <w:t xml:space="preserve">opleving onder heidenchristenen de </w:t>
      </w:r>
      <w:r>
        <w:t>Joden</w:t>
      </w:r>
      <w:r w:rsidRPr="00EC2391">
        <w:t xml:space="preserve"> tot jaloersheid verwekt, zo zal</w:t>
      </w:r>
      <w:r>
        <w:t xml:space="preserve"> </w:t>
      </w:r>
      <w:r w:rsidRPr="00EC2391">
        <w:t xml:space="preserve">de bekering van het </w:t>
      </w:r>
      <w:r>
        <w:t>Jood</w:t>
      </w:r>
      <w:r w:rsidRPr="00EC2391">
        <w:t>se volk een ‘uitnemende inkomste der Heydenen’ te zien</w:t>
      </w:r>
      <w:r>
        <w:t xml:space="preserve"> </w:t>
      </w:r>
      <w:r w:rsidRPr="00EC2391">
        <w:t>geven.53 Zij worden opmerkzaam gemaakt door de grote dingen die God voor zijn</w:t>
      </w:r>
      <w:r>
        <w:t xml:space="preserve"> </w:t>
      </w:r>
      <w:r w:rsidRPr="00EC2391">
        <w:t xml:space="preserve">volk Israël gedaan heeft. 54 Zij zullen door middel van de bekeerde </w:t>
      </w:r>
      <w:r>
        <w:t>Joden</w:t>
      </w:r>
      <w:r w:rsidRPr="00EC2391">
        <w:t xml:space="preserve"> worden</w:t>
      </w:r>
    </w:p>
    <w:p w:rsidR="00F4202A" w:rsidRPr="00EC2391" w:rsidRDefault="00F4202A" w:rsidP="00F4202A">
      <w:pPr>
        <w:widowControl/>
        <w:kinsoku/>
        <w:autoSpaceDE w:val="0"/>
        <w:autoSpaceDN w:val="0"/>
        <w:adjustRightInd w:val="0"/>
        <w:jc w:val="both"/>
      </w:pPr>
      <w:r w:rsidRPr="00EC2391">
        <w:t>toegebracht, aangezien deze een grote ijver aan den dag gaan leggen en hun in</w:t>
      </w:r>
      <w:r>
        <w:t xml:space="preserve"> </w:t>
      </w:r>
      <w:r w:rsidRPr="00EC2391">
        <w:t>ongekende mate Gods genade zal worden geschonken.</w:t>
      </w:r>
    </w:p>
    <w:p w:rsidR="00F4202A" w:rsidRDefault="00F4202A" w:rsidP="00F4202A">
      <w:pPr>
        <w:widowControl/>
        <w:kinsoku/>
        <w:autoSpaceDE w:val="0"/>
        <w:autoSpaceDN w:val="0"/>
        <w:adjustRightInd w:val="0"/>
        <w:jc w:val="both"/>
      </w:pPr>
      <w:r w:rsidRPr="00EC2391">
        <w:t xml:space="preserve">Het geestelijk herstel van de </w:t>
      </w:r>
      <w:r>
        <w:t>Joden</w:t>
      </w:r>
      <w:r w:rsidRPr="00EC2391">
        <w:t xml:space="preserve"> gaat niet buiten Jezus Christus om en</w:t>
      </w:r>
      <w:r>
        <w:t xml:space="preserve"> </w:t>
      </w:r>
      <w:r w:rsidRPr="00EC2391">
        <w:t>impliceert een toetreding tot het christendom.55 Het deksel wordt van hun hart</w:t>
      </w:r>
      <w:r>
        <w:t xml:space="preserve"> </w:t>
      </w:r>
      <w:r w:rsidRPr="00EC2391">
        <w:t>afgenomen, zodat ze de Messias in geloof gaan omhelzen</w:t>
      </w:r>
      <w:r>
        <w:t xml:space="preserve">. </w:t>
      </w:r>
    </w:p>
    <w:p w:rsidR="00F4202A" w:rsidRDefault="00F4202A" w:rsidP="00F4202A">
      <w:pPr>
        <w:widowControl/>
        <w:kinsoku/>
        <w:autoSpaceDE w:val="0"/>
        <w:autoSpaceDN w:val="0"/>
        <w:adjustRightInd w:val="0"/>
        <w:jc w:val="both"/>
      </w:pPr>
      <w:r>
        <w:t>De</w:t>
      </w:r>
      <w:r w:rsidRPr="00EC2391">
        <w:t xml:space="preserve"> aanstaande bekering</w:t>
      </w:r>
      <w:r>
        <w:t xml:space="preserve"> </w:t>
      </w:r>
      <w:r w:rsidRPr="00EC2391">
        <w:t>regardeert niet alleen Juda maar ook het tienstammenrijk.56 Israël en Juda zullen</w:t>
      </w:r>
      <w:r>
        <w:t xml:space="preserve"> </w:t>
      </w:r>
      <w:r w:rsidRPr="00EC2391">
        <w:t>samen de waarheid van de christelijke religie ontdekken. Er zal ‘een Nationale</w:t>
      </w:r>
      <w:r>
        <w:t xml:space="preserve"> </w:t>
      </w:r>
      <w:r w:rsidRPr="00EC2391">
        <w:t xml:space="preserve">bekeering der </w:t>
      </w:r>
      <w:r>
        <w:t>Joden</w:t>
      </w:r>
      <w:r w:rsidRPr="00EC2391">
        <w:t xml:space="preserve"> zijn; Israël en Juda zullen tot den Heere / en tot de Christelijke</w:t>
      </w:r>
      <w:r>
        <w:t xml:space="preserve"> </w:t>
      </w:r>
      <w:r w:rsidRPr="00EC2391">
        <w:t>Religie bekeert / en tot een volk samen gevoegt worden / om de Heere nog in</w:t>
      </w:r>
      <w:r>
        <w:t xml:space="preserve"> </w:t>
      </w:r>
      <w:r w:rsidRPr="00EC2391">
        <w:t xml:space="preserve">vele geslagten te samen te dienen.’57 </w:t>
      </w:r>
    </w:p>
    <w:p w:rsidR="00F4202A" w:rsidRPr="00EC2391" w:rsidRDefault="00F4202A" w:rsidP="00F4202A">
      <w:pPr>
        <w:widowControl/>
        <w:kinsoku/>
        <w:autoSpaceDE w:val="0"/>
        <w:autoSpaceDN w:val="0"/>
        <w:adjustRightInd w:val="0"/>
        <w:jc w:val="both"/>
      </w:pPr>
      <w:r w:rsidRPr="00EC2391">
        <w:t>Koelman was op de hoogte van de discussie</w:t>
      </w:r>
      <w:r>
        <w:t xml:space="preserve"> </w:t>
      </w:r>
      <w:r w:rsidRPr="00EC2391">
        <w:t>die in zijn tijd werd gevoerd over de vraag waar de tien stammen gebleven konden</w:t>
      </w:r>
      <w:r>
        <w:t xml:space="preserve"> </w:t>
      </w:r>
      <w:r w:rsidRPr="00EC2391">
        <w:t>zijn</w:t>
      </w:r>
      <w:r>
        <w:t>. De</w:t>
      </w:r>
      <w:r w:rsidRPr="00EC2391">
        <w:t xml:space="preserve"> voetiaan weet het exacte antwoord niet te geven, maar hij gaat niet</w:t>
      </w:r>
      <w:r>
        <w:t xml:space="preserve"> </w:t>
      </w:r>
      <w:r w:rsidRPr="00EC2391">
        <w:t>mee met tijdgenoten die ontkenden dat deze stammen ooit nog eens tevoorschijn</w:t>
      </w:r>
      <w:r>
        <w:t xml:space="preserve"> </w:t>
      </w:r>
      <w:r w:rsidRPr="00EC2391">
        <w:t>zouden komen. Het is alleen bekend dat ze in ballingschap zijn meegevoerd naar</w:t>
      </w:r>
      <w:r>
        <w:t xml:space="preserve"> </w:t>
      </w:r>
      <w:r w:rsidRPr="00EC2391">
        <w:t>Assyrië, terwijl de twee stammen in Babel terecht zijn gekomen. Niemand kan</w:t>
      </w:r>
      <w:r>
        <w:t xml:space="preserve"> </w:t>
      </w:r>
      <w:r w:rsidRPr="00EC2391">
        <w:t>bewijzen dat de tien stammen ooit zijn teruggekeerd</w:t>
      </w:r>
      <w:r>
        <w:t>. De</w:t>
      </w:r>
      <w:r w:rsidRPr="00EC2391">
        <w:t xml:space="preserve"> geschiedenis lijkt eerder</w:t>
      </w:r>
      <w:r>
        <w:t xml:space="preserve"> </w:t>
      </w:r>
      <w:r w:rsidRPr="00EC2391">
        <w:t>voor het tegendeel te pleiten. Koelman stelt echter zonder schroom vast: ‘zy</w:t>
      </w:r>
      <w:r>
        <w:t xml:space="preserve"> </w:t>
      </w:r>
      <w:r w:rsidRPr="00EC2391">
        <w:t>zullen dan noch wedergebragt worden.’58</w:t>
      </w:r>
    </w:p>
    <w:p w:rsidR="00F4202A" w:rsidRDefault="00F4202A" w:rsidP="00F4202A">
      <w:pPr>
        <w:widowControl/>
        <w:kinsoku/>
        <w:autoSpaceDE w:val="0"/>
        <w:autoSpaceDN w:val="0"/>
        <w:adjustRightInd w:val="0"/>
        <w:jc w:val="both"/>
      </w:pPr>
      <w:r w:rsidRPr="00EC2391">
        <w:t>Uit deze laatste vaststelling wordt evident dat volgens Koelman de bekering</w:t>
      </w:r>
      <w:r>
        <w:t xml:space="preserve"> </w:t>
      </w:r>
      <w:r w:rsidRPr="00EC2391">
        <w:t xml:space="preserve">van de </w:t>
      </w:r>
      <w:r>
        <w:t>Joden</w:t>
      </w:r>
      <w:r w:rsidRPr="00EC2391">
        <w:t xml:space="preserve"> gepaard zal gaan met de terugkeer naar hun land. Dat ‘zy als een</w:t>
      </w:r>
      <w:r>
        <w:t xml:space="preserve"> </w:t>
      </w:r>
      <w:r w:rsidRPr="00EC2391">
        <w:t>heele Natie in haar eygen land / dat verwoest legt / zullen wederkeren / stel ik buyten</w:t>
      </w:r>
      <w:r>
        <w:t xml:space="preserve"> </w:t>
      </w:r>
      <w:r w:rsidRPr="00EC2391">
        <w:t xml:space="preserve">twijfel.’59 </w:t>
      </w:r>
    </w:p>
    <w:p w:rsidR="00F4202A" w:rsidRDefault="00F4202A" w:rsidP="00F4202A">
      <w:pPr>
        <w:widowControl/>
        <w:kinsoku/>
        <w:autoSpaceDE w:val="0"/>
        <w:autoSpaceDN w:val="0"/>
        <w:adjustRightInd w:val="0"/>
        <w:jc w:val="both"/>
      </w:pPr>
      <w:r w:rsidRPr="00EC2391">
        <w:t>Hij spreekt zelfs over een inname van het land die gewapenderhand</w:t>
      </w:r>
      <w:r>
        <w:t xml:space="preserve"> </w:t>
      </w:r>
      <w:r w:rsidRPr="00EC2391">
        <w:t>zal plaatsvinden. Ten aanzien van Daniël 11:44 merkt hij op: ‘Door de gerugten</w:t>
      </w:r>
      <w:r>
        <w:t xml:space="preserve"> </w:t>
      </w:r>
      <w:r w:rsidRPr="00EC2391">
        <w:t>van ’t Oosten / en van ’t Noorden moet men verstaan de gerugten van de gewapende</w:t>
      </w:r>
      <w:r>
        <w:t xml:space="preserve"> </w:t>
      </w:r>
      <w:r w:rsidRPr="00EC2391">
        <w:t xml:space="preserve">opstanding van de </w:t>
      </w:r>
      <w:r>
        <w:t>Jood</w:t>
      </w:r>
      <w:r w:rsidRPr="00EC2391">
        <w:t>en in ’t Oosten en in het Noorden / tot het Christendom</w:t>
      </w:r>
      <w:r>
        <w:t xml:space="preserve"> </w:t>
      </w:r>
      <w:r w:rsidRPr="00EC2391">
        <w:t xml:space="preserve">bekeert / en met groote kloekmoedigheid optrekkende na ’t </w:t>
      </w:r>
      <w:r>
        <w:t>Jood</w:t>
      </w:r>
      <w:r w:rsidRPr="00EC2391">
        <w:t>sche Land /</w:t>
      </w:r>
      <w:r>
        <w:t xml:space="preserve"> </w:t>
      </w:r>
      <w:r w:rsidRPr="00EC2391">
        <w:t>om het te bezitten.’60 Kennelijk gaat Koelman ervan uit dat de in bezitneming van</w:t>
      </w:r>
      <w:r>
        <w:t xml:space="preserve"> </w:t>
      </w:r>
      <w:r w:rsidRPr="00EC2391">
        <w:t>Kanaän niet zonder slag of stoot zal geschieden</w:t>
      </w:r>
      <w:r>
        <w:t>. De</w:t>
      </w:r>
      <w:r w:rsidRPr="00EC2391">
        <w:t xml:space="preserve"> antichrist en zijn aanhang</w:t>
      </w:r>
      <w:r>
        <w:t xml:space="preserve"> </w:t>
      </w:r>
      <w:r w:rsidRPr="00EC2391">
        <w:t>worden verslagen in een massale strijd die uitgevochten wordt in een plaats die</w:t>
      </w:r>
      <w:r>
        <w:t xml:space="preserve"> </w:t>
      </w:r>
      <w:r w:rsidRPr="00EC2391">
        <w:t>in het Hebreeuws Armageddon wordt genoemd.61</w:t>
      </w:r>
    </w:p>
    <w:p w:rsidR="00F4202A" w:rsidRPr="00EC2391" w:rsidRDefault="00F4202A" w:rsidP="00F4202A">
      <w:pPr>
        <w:widowControl/>
        <w:kinsoku/>
        <w:autoSpaceDE w:val="0"/>
        <w:autoSpaceDN w:val="0"/>
        <w:adjustRightInd w:val="0"/>
        <w:jc w:val="both"/>
      </w:pPr>
      <w:r w:rsidRPr="00EC2391">
        <w:t>Eenmaal in het land der belofte</w:t>
      </w:r>
      <w:r>
        <w:t xml:space="preserve"> </w:t>
      </w:r>
      <w:r w:rsidRPr="00EC2391">
        <w:t xml:space="preserve">gaan de </w:t>
      </w:r>
      <w:r>
        <w:t>Joden</w:t>
      </w:r>
      <w:r w:rsidRPr="00EC2391">
        <w:t xml:space="preserve"> Jeruzalem herbouwen en de andere verwoeste plaatsen renoveren.</w:t>
      </w:r>
      <w:r>
        <w:t xml:space="preserve"> </w:t>
      </w:r>
      <w:r w:rsidRPr="00EC2391">
        <w:t>62 Ook deze zaak is dikwijls voorzegd door de profeten, evenals door Jezus</w:t>
      </w:r>
      <w:r>
        <w:t xml:space="preserve"> </w:t>
      </w:r>
      <w:r w:rsidRPr="00EC2391">
        <w:t>zelf in het Nieuwe Testament. Opnieuw spreekt de verbannen theoloog er zijn</w:t>
      </w:r>
      <w:r>
        <w:t xml:space="preserve"> </w:t>
      </w:r>
      <w:r w:rsidRPr="00EC2391">
        <w:t>verbazing over uit, dat deze gewichtige zaak tot in zijn tijd zo duister blijkt te</w:t>
      </w:r>
      <w:r w:rsidRPr="000D763E">
        <w:t xml:space="preserve"> </w:t>
      </w:r>
      <w:r w:rsidRPr="00EC2391">
        <w:t>zijn voor menigeen.</w:t>
      </w:r>
    </w:p>
    <w:p w:rsidR="00F4202A" w:rsidRDefault="00F4202A" w:rsidP="00F4202A">
      <w:pPr>
        <w:widowControl/>
        <w:kinsoku/>
        <w:autoSpaceDE w:val="0"/>
        <w:autoSpaceDN w:val="0"/>
        <w:adjustRightInd w:val="0"/>
        <w:jc w:val="both"/>
      </w:pP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53 J. Koelman, </w:t>
      </w:r>
      <w:r w:rsidRPr="000D763E">
        <w:rPr>
          <w:i/>
          <w:iCs/>
          <w:sz w:val="22"/>
          <w:szCs w:val="22"/>
        </w:rPr>
        <w:t>Sleutel</w:t>
      </w:r>
      <w:r w:rsidRPr="000D763E">
        <w:rPr>
          <w:sz w:val="22"/>
          <w:szCs w:val="22"/>
        </w:rPr>
        <w:t>, 282, 283.</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54 J. Koelman, </w:t>
      </w:r>
      <w:r w:rsidRPr="000D763E">
        <w:rPr>
          <w:i/>
          <w:iCs/>
          <w:sz w:val="22"/>
          <w:szCs w:val="22"/>
        </w:rPr>
        <w:t>Sleutel</w:t>
      </w:r>
      <w:r w:rsidRPr="000D763E">
        <w:rPr>
          <w:sz w:val="22"/>
          <w:szCs w:val="22"/>
        </w:rPr>
        <w:t>, 164; Koelman verwijst o.a. naar Rom. 11:12-15 en Ps. 14:7.</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55 J. Koelman, </w:t>
      </w:r>
      <w:r w:rsidRPr="000D763E">
        <w:rPr>
          <w:i/>
          <w:iCs/>
          <w:sz w:val="22"/>
          <w:szCs w:val="22"/>
        </w:rPr>
        <w:t>Sleutel</w:t>
      </w:r>
      <w:r w:rsidRPr="000D763E">
        <w:rPr>
          <w:sz w:val="22"/>
          <w:szCs w:val="22"/>
        </w:rPr>
        <w:t>, 157.</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56 J. Koelman, </w:t>
      </w:r>
      <w:r w:rsidRPr="000D763E">
        <w:rPr>
          <w:i/>
          <w:iCs/>
          <w:sz w:val="22"/>
          <w:szCs w:val="22"/>
        </w:rPr>
        <w:t>Sleutel</w:t>
      </w:r>
      <w:r w:rsidRPr="000D763E">
        <w:rPr>
          <w:sz w:val="22"/>
          <w:szCs w:val="22"/>
        </w:rPr>
        <w:t xml:space="preserve">, 5O, 157, 371; vgl. J. Koelman, </w:t>
      </w:r>
      <w:r w:rsidRPr="000D763E">
        <w:rPr>
          <w:i/>
          <w:iCs/>
          <w:sz w:val="22"/>
          <w:szCs w:val="22"/>
        </w:rPr>
        <w:t>Korte Opgaaf</w:t>
      </w:r>
      <w:r w:rsidRPr="000D763E">
        <w:rPr>
          <w:sz w:val="22"/>
          <w:szCs w:val="22"/>
        </w:rPr>
        <w:t>, 24.</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57 J. Koelman, </w:t>
      </w:r>
      <w:r w:rsidRPr="000D763E">
        <w:rPr>
          <w:i/>
          <w:iCs/>
          <w:sz w:val="22"/>
          <w:szCs w:val="22"/>
        </w:rPr>
        <w:t>Sleutel</w:t>
      </w:r>
      <w:r w:rsidRPr="000D763E">
        <w:rPr>
          <w:sz w:val="22"/>
          <w:szCs w:val="22"/>
        </w:rPr>
        <w:t>, 157.</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58 J. Koelman, </w:t>
      </w:r>
      <w:r w:rsidRPr="000D763E">
        <w:rPr>
          <w:i/>
          <w:iCs/>
          <w:sz w:val="22"/>
          <w:szCs w:val="22"/>
        </w:rPr>
        <w:t>Sleutel</w:t>
      </w:r>
      <w:r w:rsidRPr="000D763E">
        <w:rPr>
          <w:sz w:val="22"/>
          <w:szCs w:val="22"/>
        </w:rPr>
        <w:t>, 351.</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59 J. Koelman, </w:t>
      </w:r>
      <w:r w:rsidRPr="000D763E">
        <w:rPr>
          <w:i/>
          <w:iCs/>
          <w:sz w:val="22"/>
          <w:szCs w:val="22"/>
        </w:rPr>
        <w:t>Sleutel</w:t>
      </w:r>
      <w:r w:rsidRPr="000D763E">
        <w:rPr>
          <w:sz w:val="22"/>
          <w:szCs w:val="22"/>
        </w:rPr>
        <w:t xml:space="preserve">, 55; vgl. J. Koelman, </w:t>
      </w:r>
      <w:r w:rsidRPr="000D763E">
        <w:rPr>
          <w:i/>
          <w:iCs/>
          <w:sz w:val="22"/>
          <w:szCs w:val="22"/>
        </w:rPr>
        <w:t>Korte Opgaaf</w:t>
      </w:r>
      <w:r w:rsidRPr="000D763E">
        <w:rPr>
          <w:sz w:val="22"/>
          <w:szCs w:val="22"/>
        </w:rPr>
        <w:t>, 24: ‘de Israëliten zullen als een Natie bekeert en vereenigt worden / en te zamen één Land bewoonen.’</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60 J. Koelman, </w:t>
      </w:r>
      <w:r w:rsidRPr="000D763E">
        <w:rPr>
          <w:i/>
          <w:iCs/>
          <w:sz w:val="22"/>
          <w:szCs w:val="22"/>
        </w:rPr>
        <w:t>Sleutel</w:t>
      </w:r>
      <w:r w:rsidRPr="000D763E">
        <w:rPr>
          <w:sz w:val="22"/>
          <w:szCs w:val="22"/>
        </w:rPr>
        <w:t>, 350.</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61 J. Koelman, </w:t>
      </w:r>
      <w:r w:rsidRPr="000D763E">
        <w:rPr>
          <w:i/>
          <w:iCs/>
          <w:sz w:val="22"/>
          <w:szCs w:val="22"/>
        </w:rPr>
        <w:t>Sleutel</w:t>
      </w:r>
      <w:r w:rsidRPr="000D763E">
        <w:rPr>
          <w:sz w:val="22"/>
          <w:szCs w:val="22"/>
        </w:rPr>
        <w:t xml:space="preserve">, 157; vgl. </w:t>
      </w:r>
      <w:r w:rsidRPr="000D763E">
        <w:rPr>
          <w:i/>
          <w:iCs/>
          <w:sz w:val="22"/>
          <w:szCs w:val="22"/>
        </w:rPr>
        <w:t>Sleutel</w:t>
      </w:r>
      <w:r w:rsidRPr="000D763E">
        <w:rPr>
          <w:sz w:val="22"/>
          <w:szCs w:val="22"/>
        </w:rPr>
        <w:t>, 51.</w:t>
      </w:r>
    </w:p>
    <w:p w:rsidR="00F4202A" w:rsidRPr="000D763E" w:rsidRDefault="00F4202A" w:rsidP="00F4202A">
      <w:pPr>
        <w:widowControl/>
        <w:kinsoku/>
        <w:autoSpaceDE w:val="0"/>
        <w:autoSpaceDN w:val="0"/>
        <w:adjustRightInd w:val="0"/>
        <w:jc w:val="both"/>
        <w:rPr>
          <w:sz w:val="22"/>
          <w:szCs w:val="22"/>
        </w:rPr>
      </w:pPr>
      <w:r w:rsidRPr="000D763E">
        <w:rPr>
          <w:sz w:val="22"/>
          <w:szCs w:val="22"/>
        </w:rPr>
        <w:t xml:space="preserve">62 J. Koelman, </w:t>
      </w:r>
      <w:r w:rsidRPr="000D763E">
        <w:rPr>
          <w:i/>
          <w:iCs/>
          <w:sz w:val="22"/>
          <w:szCs w:val="22"/>
        </w:rPr>
        <w:t>Sleutel</w:t>
      </w:r>
      <w:r w:rsidRPr="000D763E">
        <w:rPr>
          <w:sz w:val="22"/>
          <w:szCs w:val="22"/>
        </w:rPr>
        <w:t>, 158.</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Allerlei schriftwoorden geven het toch in alle duidelijkheid</w:t>
      </w:r>
      <w:r>
        <w:t xml:space="preserve"> </w:t>
      </w:r>
      <w:r w:rsidRPr="00EC2391">
        <w:t xml:space="preserve">aan?63 Jeruzalem zal door de bekeerde </w:t>
      </w:r>
      <w:r>
        <w:t>Joden</w:t>
      </w:r>
      <w:r w:rsidRPr="00EC2391">
        <w:t xml:space="preserve"> worden hersteld en de heilige stadzal dorpsgewijs – vanwege de heilige rust en de veelheid aan inwoners – bewoond</w:t>
      </w:r>
      <w:r>
        <w:t xml:space="preserve"> </w:t>
      </w:r>
      <w:r w:rsidRPr="00EC2391">
        <w:t>worden.64 Wat betreft de volgorde van de aanstaande gebeurtenissen houdt Koelman</w:t>
      </w:r>
      <w:r>
        <w:t xml:space="preserve"> </w:t>
      </w:r>
      <w:r w:rsidRPr="00EC2391">
        <w:t>er een welomschreven mening op na. Hij gaat ervan uit dat de bekering van</w:t>
      </w:r>
      <w:r>
        <w:t xml:space="preserve"> </w:t>
      </w:r>
      <w:r w:rsidRPr="00EC2391">
        <w:t xml:space="preserve">de </w:t>
      </w:r>
      <w:r>
        <w:t>Joden</w:t>
      </w:r>
      <w:r w:rsidRPr="00EC2391">
        <w:t xml:space="preserve"> in tijd vooraf gaat aan de terugkeer naar het vaderland.</w:t>
      </w:r>
    </w:p>
    <w:p w:rsidR="00F4202A" w:rsidRPr="000D763E" w:rsidRDefault="00F4202A" w:rsidP="00F4202A">
      <w:pPr>
        <w:widowControl/>
        <w:kinsoku/>
        <w:autoSpaceDE w:val="0"/>
        <w:autoSpaceDN w:val="0"/>
        <w:adjustRightInd w:val="0"/>
        <w:jc w:val="both"/>
        <w:rPr>
          <w:b/>
        </w:rPr>
      </w:pPr>
    </w:p>
    <w:p w:rsidR="00F4202A" w:rsidRPr="000D763E" w:rsidRDefault="00F4202A" w:rsidP="00F4202A">
      <w:pPr>
        <w:widowControl/>
        <w:kinsoku/>
        <w:autoSpaceDE w:val="0"/>
        <w:autoSpaceDN w:val="0"/>
        <w:adjustRightInd w:val="0"/>
        <w:jc w:val="both"/>
        <w:rPr>
          <w:b/>
        </w:rPr>
      </w:pPr>
      <w:r w:rsidRPr="000D763E">
        <w:rPr>
          <w:b/>
        </w:rPr>
        <w:t>6.4. HERSTEL VAN ISRAËL TOT ZEGEN VOOR DE KERK</w:t>
      </w:r>
    </w:p>
    <w:p w:rsidR="00F4202A" w:rsidRPr="00EC2391" w:rsidRDefault="00F4202A" w:rsidP="00F4202A">
      <w:pPr>
        <w:widowControl/>
        <w:kinsoku/>
        <w:autoSpaceDE w:val="0"/>
        <w:autoSpaceDN w:val="0"/>
        <w:adjustRightInd w:val="0"/>
        <w:jc w:val="both"/>
      </w:pPr>
      <w:r w:rsidRPr="00EC2391">
        <w:t>Het herstel van Israël heeft ook grote gevolgen voor de kerk.65 De christelijke</w:t>
      </w:r>
      <w:r>
        <w:t xml:space="preserve"> </w:t>
      </w:r>
      <w:r w:rsidRPr="00EC2391">
        <w:t>gemeente vaart er wel bij, want het zal een leven uit de doden worden. ‘Zo zonderling</w:t>
      </w:r>
    </w:p>
    <w:p w:rsidR="00F4202A" w:rsidRDefault="00F4202A" w:rsidP="00F4202A">
      <w:pPr>
        <w:widowControl/>
        <w:kinsoku/>
        <w:autoSpaceDE w:val="0"/>
        <w:autoSpaceDN w:val="0"/>
        <w:adjustRightInd w:val="0"/>
        <w:jc w:val="both"/>
      </w:pPr>
      <w:r w:rsidRPr="00EC2391">
        <w:t>zal de Heere haar dan geestelijk bezoeken / verligten / verwakkeren / en</w:t>
      </w:r>
      <w:r>
        <w:t xml:space="preserve"> </w:t>
      </w:r>
      <w:r w:rsidRPr="00EC2391">
        <w:t>vertroosten.’66 De wijze waarop Gods beloften vervuld worden, zal voller en breder</w:t>
      </w:r>
      <w:r>
        <w:t xml:space="preserve"> </w:t>
      </w:r>
      <w:r w:rsidRPr="00EC2391">
        <w:t>zijn dan voordien</w:t>
      </w:r>
      <w:r>
        <w:t>. De</w:t>
      </w:r>
      <w:r w:rsidRPr="00EC2391">
        <w:t xml:space="preserve"> Heilige Geest zal rijker worden uitgestort, waardoor er</w:t>
      </w:r>
      <w:r>
        <w:t xml:space="preserve"> </w:t>
      </w:r>
      <w:r w:rsidRPr="00EC2391">
        <w:t>meer geloof, meer kennis en meer heiligheid onder de christenen is</w:t>
      </w:r>
      <w:r>
        <w:t>. De</w:t>
      </w:r>
      <w:r w:rsidRPr="00EC2391">
        <w:t xml:space="preserve"> publieke</w:t>
      </w:r>
      <w:r>
        <w:t xml:space="preserve"> </w:t>
      </w:r>
      <w:r w:rsidRPr="00EC2391">
        <w:t>kerken zullen floreren als nooit tevoren. Het wordt een heerlijke ‘Kerk-staat’,</w:t>
      </w:r>
      <w:r>
        <w:t xml:space="preserve"> </w:t>
      </w:r>
      <w:r w:rsidRPr="00EC2391">
        <w:t>een kerkelijke regering door kerkenraden, classes en synodes</w:t>
      </w:r>
      <w:r>
        <w:t>. De</w:t>
      </w:r>
      <w:r w:rsidRPr="00EC2391">
        <w:t xml:space="preserve"> kerken zullen</w:t>
      </w:r>
      <w:r>
        <w:t xml:space="preserve"> </w:t>
      </w:r>
      <w:r w:rsidRPr="00EC2391">
        <w:t>bloeien en groeien dankzij de verkondiging van het Woord, de bediening van</w:t>
      </w:r>
      <w:r>
        <w:t xml:space="preserve"> </w:t>
      </w:r>
      <w:r w:rsidRPr="00EC2391">
        <w:t xml:space="preserve">de sacramenten en de uitoefening van de tucht. </w:t>
      </w:r>
    </w:p>
    <w:p w:rsidR="00F4202A" w:rsidRPr="00EC2391" w:rsidRDefault="00F4202A" w:rsidP="00F4202A">
      <w:pPr>
        <w:widowControl/>
        <w:kinsoku/>
        <w:autoSpaceDE w:val="0"/>
        <w:autoSpaceDN w:val="0"/>
        <w:adjustRightInd w:val="0"/>
        <w:jc w:val="both"/>
      </w:pPr>
      <w:r w:rsidRPr="00EC2391">
        <w:t>Ongekend rijke vruchten zal de</w:t>
      </w:r>
      <w:r>
        <w:t xml:space="preserve"> </w:t>
      </w:r>
      <w:r w:rsidRPr="00EC2391">
        <w:t>bediening van de heiligen opleveren met minder gebreken in de kerkregering en</w:t>
      </w:r>
      <w:r>
        <w:t xml:space="preserve"> </w:t>
      </w:r>
      <w:r w:rsidRPr="00EC2391">
        <w:t>in de leer. Bovendien zal er naast intensieve groei ook sprake zijn van aanmerkelijke</w:t>
      </w:r>
      <w:r>
        <w:t xml:space="preserve"> </w:t>
      </w:r>
      <w:r w:rsidRPr="00EC2391">
        <w:t>extensieve groei. Tal van koningen en koninkrijken die voorheen heidens</w:t>
      </w:r>
      <w:r>
        <w:t xml:space="preserve"> </w:t>
      </w:r>
      <w:r w:rsidRPr="00EC2391">
        <w:t>waren, nemen dan de christelijke religie aan</w:t>
      </w:r>
      <w:r>
        <w:t>. De</w:t>
      </w:r>
      <w:r w:rsidRPr="00EC2391">
        <w:t>ze regeringen bevorderen de</w:t>
      </w:r>
      <w:r>
        <w:t xml:space="preserve"> </w:t>
      </w:r>
      <w:r w:rsidRPr="00EC2391">
        <w:t>ware godsdienst door middel van plakkaten en edicten, zodat het evangelie zijn</w:t>
      </w:r>
      <w:r>
        <w:t xml:space="preserve"> </w:t>
      </w:r>
      <w:r w:rsidRPr="00EC2391">
        <w:t>loop heeft als nimmer tevoren</w:t>
      </w:r>
      <w:r>
        <w:t>. Zo</w:t>
      </w:r>
      <w:r w:rsidRPr="00EC2391">
        <w:t xml:space="preserve">als de christenen buiten het </w:t>
      </w:r>
      <w:r>
        <w:t>Jood</w:t>
      </w:r>
      <w:r w:rsidRPr="00EC2391">
        <w:t>se land niet</w:t>
      </w:r>
      <w:r>
        <w:t xml:space="preserve"> </w:t>
      </w:r>
      <w:r w:rsidRPr="00EC2391">
        <w:t xml:space="preserve">langer zuchten onder vreemde heerschappij, hebben de bekeerde </w:t>
      </w:r>
      <w:r>
        <w:t>Joden</w:t>
      </w:r>
      <w:r w:rsidRPr="00EC2391">
        <w:t xml:space="preserve"> in hun</w:t>
      </w:r>
      <w:r>
        <w:t xml:space="preserve"> </w:t>
      </w:r>
      <w:r w:rsidRPr="00EC2391">
        <w:t>land evenmin last van buitenlandse mogendheden</w:t>
      </w:r>
      <w:r>
        <w:t>. De</w:t>
      </w:r>
      <w:r w:rsidRPr="00EC2391">
        <w:t xml:space="preserve"> overheid die hen regeert</w:t>
      </w:r>
      <w:r>
        <w:t xml:space="preserve"> </w:t>
      </w:r>
      <w:r w:rsidRPr="00EC2391">
        <w:t>komt op uit hun midden en zal bijzonder vroom zijn.67</w:t>
      </w:r>
    </w:p>
    <w:p w:rsidR="00F4202A" w:rsidRPr="00EC2391" w:rsidRDefault="00F4202A" w:rsidP="00F4202A">
      <w:pPr>
        <w:widowControl/>
        <w:kinsoku/>
        <w:autoSpaceDE w:val="0"/>
        <w:autoSpaceDN w:val="0"/>
        <w:adjustRightInd w:val="0"/>
        <w:jc w:val="both"/>
      </w:pPr>
      <w:r w:rsidRPr="00EC2391">
        <w:t>Koelman geeft hoog op van de machtige zegeningen die de heiligen tijdens</w:t>
      </w:r>
      <w:r>
        <w:t xml:space="preserve"> </w:t>
      </w:r>
      <w:r w:rsidRPr="00EC2391">
        <w:t>deze bloeitijd mogen genieten.</w:t>
      </w:r>
    </w:p>
    <w:p w:rsidR="00F4202A" w:rsidRPr="00EC2391" w:rsidRDefault="00F4202A" w:rsidP="00F4202A">
      <w:pPr>
        <w:widowControl/>
        <w:kinsoku/>
        <w:autoSpaceDE w:val="0"/>
        <w:autoSpaceDN w:val="0"/>
        <w:adjustRightInd w:val="0"/>
        <w:jc w:val="both"/>
      </w:pPr>
      <w:r w:rsidRPr="00EC2391">
        <w:t xml:space="preserve">Ter tijd wanneer de </w:t>
      </w:r>
      <w:r>
        <w:t>Jood</w:t>
      </w:r>
      <w:r w:rsidRPr="00EC2391">
        <w:t>en aldus bekeert / en in haar eygen land herstelt zullen zijn /</w:t>
      </w:r>
      <w:r>
        <w:t xml:space="preserve"> </w:t>
      </w:r>
      <w:r w:rsidRPr="00EC2391">
        <w:t>en veele Heydensche volkeren van alle kanten den Heere zullen toegebragt zijn / dan</w:t>
      </w:r>
      <w:r>
        <w:t xml:space="preserve"> </w:t>
      </w:r>
      <w:r w:rsidRPr="00EC2391">
        <w:t>zullen ‘er over de geheele Kerk / en wel bijzonder over dat deel van de zelve / ’t welk</w:t>
      </w:r>
      <w:r>
        <w:t xml:space="preserve"> </w:t>
      </w:r>
      <w:r w:rsidRPr="00EC2391">
        <w:t>uit bekeerde Israliten zal bestaan / uitnemend veele en groote zegeningen uitgegoten</w:t>
      </w:r>
      <w:r>
        <w:t xml:space="preserve"> </w:t>
      </w:r>
      <w:r w:rsidRPr="00EC2391">
        <w:t>worden; wanneer de bloejende staat van de Kerk aldus op zijn hoogst zal zijn / (gelijk</w:t>
      </w:r>
    </w:p>
    <w:p w:rsidR="00F4202A" w:rsidRDefault="00F4202A" w:rsidP="00F4202A">
      <w:pPr>
        <w:widowControl/>
        <w:kinsoku/>
        <w:autoSpaceDE w:val="0"/>
        <w:autoSpaceDN w:val="0"/>
        <w:adjustRightInd w:val="0"/>
        <w:jc w:val="both"/>
      </w:pPr>
      <w:r w:rsidRPr="00EC2391">
        <w:t>het wel eer was met het Koninkrijk Israëls ten tijden van de vreedzame Koning Salomo)</w:t>
      </w:r>
      <w:r>
        <w:t xml:space="preserve"> </w:t>
      </w:r>
      <w:r w:rsidRPr="00EC2391">
        <w:t>dan zullen haar alle de goederen van ’t verbond der genade uitmuntender wijze gegeven</w:t>
      </w:r>
      <w:r>
        <w:t xml:space="preserve"> </w:t>
      </w:r>
      <w:r w:rsidRPr="00EC2391">
        <w:t>worden.68</w:t>
      </w:r>
    </w:p>
    <w:p w:rsidR="00F4202A" w:rsidRPr="00EC2391" w:rsidRDefault="00F4202A" w:rsidP="00F4202A">
      <w:pPr>
        <w:widowControl/>
        <w:kinsoku/>
        <w:autoSpaceDE w:val="0"/>
        <w:autoSpaceDN w:val="0"/>
        <w:adjustRightInd w:val="0"/>
        <w:jc w:val="both"/>
      </w:pPr>
    </w:p>
    <w:p w:rsidR="00F4202A" w:rsidRPr="003202BB" w:rsidRDefault="00F4202A" w:rsidP="00F4202A">
      <w:pPr>
        <w:widowControl/>
        <w:kinsoku/>
        <w:autoSpaceDE w:val="0"/>
        <w:autoSpaceDN w:val="0"/>
        <w:adjustRightInd w:val="0"/>
        <w:jc w:val="both"/>
        <w:rPr>
          <w:sz w:val="22"/>
          <w:szCs w:val="22"/>
        </w:rPr>
      </w:pPr>
      <w:r w:rsidRPr="003202BB">
        <w:rPr>
          <w:sz w:val="22"/>
          <w:szCs w:val="22"/>
        </w:rPr>
        <w:t xml:space="preserve">63 J. Koelman, </w:t>
      </w:r>
      <w:r w:rsidRPr="003202BB">
        <w:rPr>
          <w:i/>
          <w:iCs/>
          <w:sz w:val="22"/>
          <w:szCs w:val="22"/>
        </w:rPr>
        <w:t>Sleutel</w:t>
      </w:r>
      <w:r w:rsidRPr="003202BB">
        <w:rPr>
          <w:sz w:val="22"/>
          <w:szCs w:val="22"/>
        </w:rPr>
        <w:t>, 158-162; genoemd worden hier Deut. 30:1-5; Ezech. 37:14,21-25; Ezech. 39:28,29; Jer. 3:18; Amos 9:14,15; Ezech. 20:40-42; Ezech. 34:13,14; Ezech. 36:33-36; Jer. 30:1O,18; Jer. 31:17,21,23,24; Jes. 61:4; Jes. 62:4,12; Jes. 65:9; Zach. 14:9-14; Zach. 12:6; Ezech. 38:11; Zach. 2:4,5; Jes. 52:9; Jes. 66:13;</w:t>
      </w:r>
    </w:p>
    <w:p w:rsidR="00F4202A" w:rsidRPr="003202BB" w:rsidRDefault="00F4202A" w:rsidP="00F4202A">
      <w:pPr>
        <w:widowControl/>
        <w:kinsoku/>
        <w:autoSpaceDE w:val="0"/>
        <w:autoSpaceDN w:val="0"/>
        <w:adjustRightInd w:val="0"/>
        <w:jc w:val="both"/>
        <w:rPr>
          <w:sz w:val="22"/>
          <w:szCs w:val="22"/>
        </w:rPr>
      </w:pPr>
      <w:r w:rsidRPr="003202BB">
        <w:rPr>
          <w:sz w:val="22"/>
          <w:szCs w:val="22"/>
        </w:rPr>
        <w:t>Matth. 23:38,39; Luk. 21:24.</w:t>
      </w:r>
    </w:p>
    <w:p w:rsidR="00F4202A" w:rsidRPr="003202BB" w:rsidRDefault="00F4202A" w:rsidP="00F4202A">
      <w:pPr>
        <w:widowControl/>
        <w:kinsoku/>
        <w:autoSpaceDE w:val="0"/>
        <w:autoSpaceDN w:val="0"/>
        <w:adjustRightInd w:val="0"/>
        <w:jc w:val="both"/>
        <w:rPr>
          <w:sz w:val="22"/>
          <w:szCs w:val="22"/>
        </w:rPr>
      </w:pPr>
      <w:r w:rsidRPr="003202BB">
        <w:rPr>
          <w:sz w:val="22"/>
          <w:szCs w:val="22"/>
        </w:rPr>
        <w:t xml:space="preserve">64 J. Koelman, </w:t>
      </w:r>
      <w:r w:rsidRPr="003202BB">
        <w:rPr>
          <w:i/>
          <w:iCs/>
          <w:sz w:val="22"/>
          <w:szCs w:val="22"/>
        </w:rPr>
        <w:t>Sleutel</w:t>
      </w:r>
      <w:r w:rsidRPr="003202BB">
        <w:rPr>
          <w:sz w:val="22"/>
          <w:szCs w:val="22"/>
        </w:rPr>
        <w:t>, 162.</w:t>
      </w:r>
    </w:p>
    <w:p w:rsidR="00F4202A" w:rsidRPr="003202BB" w:rsidRDefault="00F4202A" w:rsidP="00F4202A">
      <w:pPr>
        <w:widowControl/>
        <w:kinsoku/>
        <w:autoSpaceDE w:val="0"/>
        <w:autoSpaceDN w:val="0"/>
        <w:adjustRightInd w:val="0"/>
        <w:jc w:val="both"/>
        <w:rPr>
          <w:sz w:val="22"/>
          <w:szCs w:val="22"/>
        </w:rPr>
      </w:pPr>
      <w:r w:rsidRPr="003202BB">
        <w:rPr>
          <w:sz w:val="22"/>
          <w:szCs w:val="22"/>
        </w:rPr>
        <w:t xml:space="preserve">65 J. Koelman, </w:t>
      </w:r>
      <w:r w:rsidRPr="003202BB">
        <w:rPr>
          <w:i/>
          <w:iCs/>
          <w:sz w:val="22"/>
          <w:szCs w:val="22"/>
        </w:rPr>
        <w:t>Sleutel</w:t>
      </w:r>
      <w:r w:rsidRPr="003202BB">
        <w:rPr>
          <w:sz w:val="22"/>
          <w:szCs w:val="22"/>
        </w:rPr>
        <w:t xml:space="preserve">, 164; vgl. J. Koelman, </w:t>
      </w:r>
      <w:r w:rsidRPr="003202BB">
        <w:rPr>
          <w:i/>
          <w:iCs/>
          <w:sz w:val="22"/>
          <w:szCs w:val="22"/>
        </w:rPr>
        <w:t>Korte Opgaaf</w:t>
      </w:r>
      <w:r w:rsidRPr="003202BB">
        <w:rPr>
          <w:sz w:val="22"/>
          <w:szCs w:val="22"/>
        </w:rPr>
        <w:t>, 25.</w:t>
      </w:r>
    </w:p>
    <w:p w:rsidR="00F4202A" w:rsidRPr="003202BB" w:rsidRDefault="00F4202A" w:rsidP="00F4202A">
      <w:pPr>
        <w:widowControl/>
        <w:kinsoku/>
        <w:autoSpaceDE w:val="0"/>
        <w:autoSpaceDN w:val="0"/>
        <w:adjustRightInd w:val="0"/>
        <w:jc w:val="both"/>
        <w:rPr>
          <w:sz w:val="22"/>
          <w:szCs w:val="22"/>
        </w:rPr>
      </w:pPr>
      <w:r w:rsidRPr="003202BB">
        <w:rPr>
          <w:sz w:val="22"/>
          <w:szCs w:val="22"/>
        </w:rPr>
        <w:t xml:space="preserve">66 J. Koelman, </w:t>
      </w:r>
      <w:r w:rsidRPr="003202BB">
        <w:rPr>
          <w:i/>
          <w:iCs/>
          <w:sz w:val="22"/>
          <w:szCs w:val="22"/>
        </w:rPr>
        <w:t>Sleutel</w:t>
      </w:r>
      <w:r w:rsidRPr="003202BB">
        <w:rPr>
          <w:sz w:val="22"/>
          <w:szCs w:val="22"/>
        </w:rPr>
        <w:t>, 282.</w:t>
      </w:r>
    </w:p>
    <w:p w:rsidR="00F4202A" w:rsidRPr="003202BB" w:rsidRDefault="00F4202A" w:rsidP="00F4202A">
      <w:pPr>
        <w:widowControl/>
        <w:kinsoku/>
        <w:autoSpaceDE w:val="0"/>
        <w:autoSpaceDN w:val="0"/>
        <w:adjustRightInd w:val="0"/>
        <w:jc w:val="both"/>
        <w:rPr>
          <w:sz w:val="22"/>
          <w:szCs w:val="22"/>
        </w:rPr>
      </w:pPr>
      <w:r w:rsidRPr="003202BB">
        <w:rPr>
          <w:sz w:val="22"/>
          <w:szCs w:val="22"/>
        </w:rPr>
        <w:t xml:space="preserve">67 J. Koelman, </w:t>
      </w:r>
      <w:r w:rsidRPr="003202BB">
        <w:rPr>
          <w:i/>
          <w:iCs/>
          <w:sz w:val="22"/>
          <w:szCs w:val="22"/>
        </w:rPr>
        <w:t>Sleutel</w:t>
      </w:r>
      <w:r w:rsidRPr="003202BB">
        <w:rPr>
          <w:sz w:val="22"/>
          <w:szCs w:val="22"/>
        </w:rPr>
        <w:t>, 284.</w:t>
      </w:r>
    </w:p>
    <w:p w:rsidR="00F4202A" w:rsidRPr="003202BB" w:rsidRDefault="00F4202A" w:rsidP="00F4202A">
      <w:pPr>
        <w:widowControl/>
        <w:kinsoku/>
        <w:autoSpaceDE w:val="0"/>
        <w:autoSpaceDN w:val="0"/>
        <w:adjustRightInd w:val="0"/>
        <w:jc w:val="both"/>
        <w:rPr>
          <w:sz w:val="22"/>
          <w:szCs w:val="22"/>
        </w:rPr>
      </w:pPr>
      <w:r w:rsidRPr="003202BB">
        <w:rPr>
          <w:sz w:val="22"/>
          <w:szCs w:val="22"/>
        </w:rPr>
        <w:t xml:space="preserve">68 J. Koelman, </w:t>
      </w:r>
      <w:r w:rsidRPr="003202BB">
        <w:rPr>
          <w:i/>
          <w:iCs/>
          <w:sz w:val="22"/>
          <w:szCs w:val="22"/>
        </w:rPr>
        <w:t>Sleutel</w:t>
      </w:r>
      <w:r w:rsidRPr="003202BB">
        <w:rPr>
          <w:sz w:val="22"/>
          <w:szCs w:val="22"/>
        </w:rPr>
        <w:t>, 164, 165.</w:t>
      </w:r>
    </w:p>
    <w:p w:rsidR="00F4202A" w:rsidRDefault="00F4202A" w:rsidP="00F4202A">
      <w:pPr>
        <w:widowControl/>
        <w:kinsoku/>
        <w:autoSpaceDE w:val="0"/>
        <w:autoSpaceDN w:val="0"/>
        <w:adjustRightInd w:val="0"/>
        <w:jc w:val="both"/>
      </w:pPr>
    </w:p>
    <w:p w:rsidR="00F4202A" w:rsidRDefault="00F4202A" w:rsidP="00F4202A">
      <w:pPr>
        <w:widowControl/>
        <w:kinsoku/>
        <w:autoSpaceDE w:val="0"/>
        <w:autoSpaceDN w:val="0"/>
        <w:adjustRightInd w:val="0"/>
        <w:jc w:val="both"/>
      </w:pPr>
      <w:r w:rsidRPr="00EC2391">
        <w:t>De satan zal meer dan ooit tevoren in deze duizend jaren gebonden zijn. Een</w:t>
      </w:r>
      <w:r>
        <w:t xml:space="preserve"> </w:t>
      </w:r>
      <w:r w:rsidRPr="00EC2391">
        <w:t xml:space="preserve">volledige </w:t>
      </w:r>
      <w:r>
        <w:t>u</w:t>
      </w:r>
      <w:r w:rsidRPr="00EC2391">
        <w:t>itschakeling van de boze is overigens niet aan de orde. Het is met de</w:t>
      </w:r>
      <w:r>
        <w:t xml:space="preserve"> </w:t>
      </w:r>
      <w:r w:rsidRPr="00EC2391">
        <w:t>duivel als met een grote, boze hond aan een ketting.69 Gods voorzienigheid en</w:t>
      </w:r>
      <w:r>
        <w:t xml:space="preserve"> </w:t>
      </w:r>
      <w:r w:rsidRPr="00EC2391">
        <w:t>soevereine macht zullen zijn invloed insnoeren en hem verhinderen zijn gang te</w:t>
      </w:r>
      <w:r>
        <w:t xml:space="preserve"> </w:t>
      </w:r>
      <w:r w:rsidRPr="00EC2391">
        <w:t>gaan. Weinig ketterijen of dwalingen worden er nog gevonden. ‘Majesteyt / en</w:t>
      </w:r>
      <w:r>
        <w:t xml:space="preserve"> </w:t>
      </w:r>
      <w:r w:rsidRPr="00EC2391">
        <w:t>heerlijkheid / en heerschappy en veel rijkdom zal ‘er dan byzonder zijn by de Kerk</w:t>
      </w:r>
      <w:r>
        <w:t xml:space="preserve"> </w:t>
      </w:r>
      <w:r w:rsidRPr="00EC2391">
        <w:t xml:space="preserve">/ die uit de </w:t>
      </w:r>
      <w:r>
        <w:t>Jood</w:t>
      </w:r>
      <w:r w:rsidRPr="00EC2391">
        <w:t xml:space="preserve">en zal zijn.’70 </w:t>
      </w:r>
    </w:p>
    <w:p w:rsidR="00F4202A" w:rsidRPr="00EC2391" w:rsidRDefault="00F4202A" w:rsidP="00F4202A">
      <w:pPr>
        <w:widowControl/>
        <w:kinsoku/>
        <w:autoSpaceDE w:val="0"/>
        <w:autoSpaceDN w:val="0"/>
        <w:adjustRightInd w:val="0"/>
        <w:jc w:val="both"/>
      </w:pPr>
      <w:r w:rsidRPr="00EC2391">
        <w:t>De heiligen zullen op zeer bijzondere wijze heersen</w:t>
      </w:r>
      <w:r>
        <w:t xml:space="preserve"> </w:t>
      </w:r>
      <w:r w:rsidRPr="00EC2391">
        <w:t>met Christus. Daarbij mag niet worden gedacht aan een uitwendige, lichamelijke</w:t>
      </w:r>
      <w:r>
        <w:t xml:space="preserve"> </w:t>
      </w:r>
      <w:r w:rsidRPr="00EC2391">
        <w:t>en wereldse heerschappij op de aarde. Men dient deze woorden uit Openbaring</w:t>
      </w:r>
      <w:r>
        <w:t xml:space="preserve"> </w:t>
      </w:r>
      <w:r w:rsidRPr="00EC2391">
        <w:t>20:5,6 voornamelijk geestelijk op te vatten.71 De heerschappij van de heiligen is</w:t>
      </w:r>
      <w:r>
        <w:t xml:space="preserve"> </w:t>
      </w:r>
      <w:r w:rsidRPr="00EC2391">
        <w:t>principieel van dezelfde aard als het heersen van Christus. Christus’ koninkrijk</w:t>
      </w:r>
      <w:r>
        <w:t xml:space="preserve"> </w:t>
      </w:r>
      <w:r w:rsidRPr="00EC2391">
        <w:t>is niet van deze wereld en bestaat niet in uiterlijke zaken zoals aanzien, statie of</w:t>
      </w:r>
      <w:r>
        <w:t xml:space="preserve"> </w:t>
      </w:r>
      <w:r w:rsidRPr="00EC2391">
        <w:t>grootheid. Zijn heerschappij is geestelijk en inwendig, zonder wereldse opgeblazenheid.</w:t>
      </w:r>
    </w:p>
    <w:p w:rsidR="00F4202A" w:rsidRPr="00EC2391" w:rsidRDefault="00F4202A" w:rsidP="00F4202A">
      <w:pPr>
        <w:widowControl/>
        <w:kinsoku/>
        <w:autoSpaceDE w:val="0"/>
        <w:autoSpaceDN w:val="0"/>
        <w:adjustRightInd w:val="0"/>
        <w:jc w:val="both"/>
      </w:pPr>
      <w:r w:rsidRPr="00EC2391">
        <w:t>Zo zullen ook de heiligen met Christus op geestelijke wijze macht</w:t>
      </w:r>
      <w:r>
        <w:t xml:space="preserve"> </w:t>
      </w:r>
      <w:r w:rsidRPr="00EC2391">
        <w:t>uitoefenen gedurende de duizend jaren.</w:t>
      </w:r>
    </w:p>
    <w:p w:rsidR="00F4202A" w:rsidRDefault="00F4202A" w:rsidP="00F4202A">
      <w:pPr>
        <w:widowControl/>
        <w:kinsoku/>
        <w:autoSpaceDE w:val="0"/>
        <w:autoSpaceDN w:val="0"/>
        <w:adjustRightInd w:val="0"/>
        <w:jc w:val="both"/>
      </w:pPr>
      <w:r w:rsidRPr="00EC2391">
        <w:t>Een glimlach laat zich niet onderdrukken wanneer we Koelmans persoonlijk</w:t>
      </w:r>
      <w:r>
        <w:t xml:space="preserve"> </w:t>
      </w:r>
      <w:r w:rsidRPr="00EC2391">
        <w:t>getinte verwachtingen van de komende heilstijd op aarde vernemen. Hij rekent</w:t>
      </w:r>
      <w:r>
        <w:t xml:space="preserve"> </w:t>
      </w:r>
      <w:r w:rsidRPr="00EC2391">
        <w:t>erop dat de predikanten geen lang haar meer dragen en hun lokken niet laten</w:t>
      </w:r>
      <w:r>
        <w:t xml:space="preserve"> </w:t>
      </w:r>
      <w:r w:rsidRPr="00EC2391">
        <w:t>wassen, dat er niet langer menselijke instellingen als feestdagen en formulieren</w:t>
      </w:r>
      <w:r>
        <w:t xml:space="preserve"> </w:t>
      </w:r>
      <w:r w:rsidRPr="00EC2391">
        <w:t xml:space="preserve">zijn en dat niemand meer de sabbat zal bestrijden.72 </w:t>
      </w:r>
    </w:p>
    <w:p w:rsidR="00F4202A" w:rsidRPr="00EC2391" w:rsidRDefault="00F4202A" w:rsidP="00F4202A">
      <w:pPr>
        <w:widowControl/>
        <w:kinsoku/>
        <w:autoSpaceDE w:val="0"/>
        <w:autoSpaceDN w:val="0"/>
        <w:adjustRightInd w:val="0"/>
        <w:jc w:val="both"/>
      </w:pPr>
      <w:r w:rsidRPr="00EC2391">
        <w:t>De wens zal bij dergelijke</w:t>
      </w:r>
      <w:r>
        <w:t xml:space="preserve"> </w:t>
      </w:r>
      <w:r w:rsidRPr="00EC2391">
        <w:t>details ongetwijfeld de vader van de gedachten zijn geweest.</w:t>
      </w:r>
    </w:p>
    <w:p w:rsidR="00F4202A" w:rsidRPr="00EC2391" w:rsidRDefault="00F4202A" w:rsidP="00F4202A">
      <w:pPr>
        <w:widowControl/>
        <w:kinsoku/>
        <w:autoSpaceDE w:val="0"/>
        <w:autoSpaceDN w:val="0"/>
        <w:adjustRightInd w:val="0"/>
        <w:jc w:val="both"/>
      </w:pPr>
      <w:r w:rsidRPr="00EC2391">
        <w:t>De aanstaande bloeitijd brengt niet alleen geestelijke zegeningen met zich</w:t>
      </w:r>
      <w:r>
        <w:t xml:space="preserve"> </w:t>
      </w:r>
      <w:r w:rsidRPr="00EC2391">
        <w:t xml:space="preserve">mee. Het </w:t>
      </w:r>
      <w:r>
        <w:t>Jood</w:t>
      </w:r>
      <w:r w:rsidRPr="00EC2391">
        <w:t>se land zal zeer vruchtbaar zijn, meer nog dan in vroeger tijden.73</w:t>
      </w:r>
    </w:p>
    <w:p w:rsidR="00F4202A" w:rsidRPr="00EC2391" w:rsidRDefault="00F4202A" w:rsidP="00F4202A">
      <w:pPr>
        <w:widowControl/>
        <w:kinsoku/>
        <w:autoSpaceDE w:val="0"/>
        <w:autoSpaceDN w:val="0"/>
        <w:adjustRightInd w:val="0"/>
        <w:jc w:val="both"/>
      </w:pPr>
      <w:r w:rsidRPr="00EC2391">
        <w:t>Uitwendige rust en welvaart, vrede en bescherming zullen de kerk ten deel vallen.</w:t>
      </w:r>
    </w:p>
    <w:p w:rsidR="00F4202A" w:rsidRDefault="00F4202A" w:rsidP="00F4202A">
      <w:pPr>
        <w:widowControl/>
        <w:kinsoku/>
        <w:autoSpaceDE w:val="0"/>
        <w:autoSpaceDN w:val="0"/>
        <w:adjustRightInd w:val="0"/>
        <w:jc w:val="both"/>
      </w:pPr>
      <w:r w:rsidRPr="00EC2391">
        <w:t>Het toppunt zal zijn de vervulling van de laatste negen hoofdstukken van</w:t>
      </w:r>
      <w:r>
        <w:t xml:space="preserve"> </w:t>
      </w:r>
      <w:r w:rsidRPr="00EC2391">
        <w:t>Ezechiël over de nieuwe tempel. Koelman realiseert zich terdege dat dit gedeelte</w:t>
      </w:r>
      <w:r>
        <w:t xml:space="preserve"> </w:t>
      </w:r>
      <w:r w:rsidRPr="00EC2391">
        <w:t>‘zwaar en donker’ is, maar niettemin gaat hij ervan uit dat het geschreven is tot</w:t>
      </w:r>
      <w:r>
        <w:t xml:space="preserve"> </w:t>
      </w:r>
      <w:r w:rsidRPr="00EC2391">
        <w:t>troost en daarom uitzonderlijk nuttig. We hebben er slechts een gering inzicht</w:t>
      </w:r>
      <w:r>
        <w:t xml:space="preserve"> </w:t>
      </w:r>
      <w:r w:rsidRPr="00EC2391">
        <w:t>in</w:t>
      </w:r>
      <w:r>
        <w:t>. De</w:t>
      </w:r>
      <w:r w:rsidRPr="00EC2391">
        <w:t xml:space="preserve"> oudvader gaat er echter zonder meer vanuit dat de gelovige </w:t>
      </w:r>
      <w:r>
        <w:t>Joden</w:t>
      </w:r>
      <w:r w:rsidRPr="00EC2391">
        <w:t xml:space="preserve"> en anderen</w:t>
      </w:r>
      <w:r>
        <w:t xml:space="preserve"> </w:t>
      </w:r>
      <w:r w:rsidRPr="00EC2391">
        <w:t>straks zoveel kennis hebben, dat ze wel weten hoe deze capita moeten worden</w:t>
      </w:r>
      <w:r>
        <w:t xml:space="preserve"> </w:t>
      </w:r>
      <w:r w:rsidRPr="00EC2391">
        <w:t>uitgelegd en toegepast. Koelman verwijst naar de geleerde Schot Robert Bayly,</w:t>
      </w:r>
      <w:r>
        <w:t xml:space="preserve"> </w:t>
      </w:r>
      <w:r w:rsidRPr="00EC2391">
        <w:t>die van hetzelfde gevoelen is en vele anderen met hem. Men mag dit gedeelte niet</w:t>
      </w:r>
      <w:r>
        <w:t xml:space="preserve"> </w:t>
      </w:r>
      <w:r w:rsidRPr="00EC2391">
        <w:t>alleen maar mystiek of allegorisch uitleggen</w:t>
      </w:r>
      <w:r>
        <w:t>. De</w:t>
      </w:r>
      <w:r w:rsidRPr="00EC2391">
        <w:t>ze capita hebben betrekking op</w:t>
      </w:r>
      <w:r>
        <w:t xml:space="preserve"> </w:t>
      </w:r>
      <w:r w:rsidRPr="00EC2391">
        <w:t>de situatie van de laatste tijden, wanneer het ‘heele huys Jacobs, en ’t gantsche</w:t>
      </w:r>
      <w:r>
        <w:t xml:space="preserve"> </w:t>
      </w:r>
      <w:r w:rsidRPr="00EC2391">
        <w:t>lichaam der Israeliten’, dat thans nog in ongeloof en dikke duisternis begraven</w:t>
      </w:r>
      <w:r>
        <w:t xml:space="preserve"> </w:t>
      </w:r>
      <w:r w:rsidRPr="00EC2391">
        <w:t xml:space="preserve">ligt, uit de doden zal opstaan.74 </w:t>
      </w:r>
    </w:p>
    <w:p w:rsidR="00F4202A" w:rsidRPr="00EC2391" w:rsidRDefault="00F4202A" w:rsidP="00F4202A">
      <w:pPr>
        <w:widowControl/>
        <w:kinsoku/>
        <w:autoSpaceDE w:val="0"/>
        <w:autoSpaceDN w:val="0"/>
        <w:adjustRightInd w:val="0"/>
        <w:jc w:val="both"/>
      </w:pPr>
      <w:r w:rsidRPr="00EC2391">
        <w:t>Hij rekent ermee dat deze profetieën in vervulling</w:t>
      </w:r>
      <w:r>
        <w:t xml:space="preserve"> </w:t>
      </w:r>
      <w:r w:rsidRPr="00EC2391">
        <w:t>zullen gaan tijdens de duizend jaren van Openbaring 20. Van een letterlijke</w:t>
      </w:r>
      <w:r>
        <w:t xml:space="preserve"> </w:t>
      </w:r>
      <w:r w:rsidRPr="00EC2391">
        <w:t xml:space="preserve">herbouw van de tempel kan echter geen sprake zijn. </w:t>
      </w:r>
    </w:p>
    <w:p w:rsidR="00F4202A" w:rsidRDefault="00F4202A" w:rsidP="00F4202A">
      <w:pPr>
        <w:widowControl/>
        <w:kinsoku/>
        <w:autoSpaceDE w:val="0"/>
        <w:autoSpaceDN w:val="0"/>
        <w:adjustRightInd w:val="0"/>
        <w:jc w:val="both"/>
      </w:pP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69 J. Koelman, </w:t>
      </w:r>
      <w:r w:rsidRPr="001942E9">
        <w:rPr>
          <w:i/>
          <w:iCs/>
          <w:sz w:val="22"/>
          <w:szCs w:val="22"/>
        </w:rPr>
        <w:t>Sleutel</w:t>
      </w:r>
      <w:r w:rsidRPr="001942E9">
        <w:rPr>
          <w:sz w:val="22"/>
          <w:szCs w:val="22"/>
        </w:rPr>
        <w:t>, 277.</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70 J. Koelman, </w:t>
      </w:r>
      <w:r w:rsidRPr="001942E9">
        <w:rPr>
          <w:i/>
          <w:iCs/>
          <w:sz w:val="22"/>
          <w:szCs w:val="22"/>
        </w:rPr>
        <w:t>Sleutel</w:t>
      </w:r>
      <w:r w:rsidRPr="001942E9">
        <w:rPr>
          <w:sz w:val="22"/>
          <w:szCs w:val="22"/>
        </w:rPr>
        <w:t>, 165.</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71 J. Koelman, </w:t>
      </w:r>
      <w:r w:rsidRPr="001942E9">
        <w:rPr>
          <w:i/>
          <w:iCs/>
          <w:sz w:val="22"/>
          <w:szCs w:val="22"/>
        </w:rPr>
        <w:t>Sleutel</w:t>
      </w:r>
      <w:r w:rsidRPr="001942E9">
        <w:rPr>
          <w:sz w:val="22"/>
          <w:szCs w:val="22"/>
        </w:rPr>
        <w:t>, 272.</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72 J. Koelman, </w:t>
      </w:r>
      <w:r w:rsidRPr="001942E9">
        <w:rPr>
          <w:i/>
          <w:iCs/>
          <w:sz w:val="22"/>
          <w:szCs w:val="22"/>
        </w:rPr>
        <w:t>Sleutel</w:t>
      </w:r>
      <w:r w:rsidRPr="001942E9">
        <w:rPr>
          <w:sz w:val="22"/>
          <w:szCs w:val="22"/>
        </w:rPr>
        <w:t>, 373-375.</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73 J. Koelman, </w:t>
      </w:r>
      <w:r w:rsidRPr="001942E9">
        <w:rPr>
          <w:i/>
          <w:iCs/>
          <w:sz w:val="22"/>
          <w:szCs w:val="22"/>
        </w:rPr>
        <w:t>Sleutel</w:t>
      </w:r>
      <w:r w:rsidRPr="001942E9">
        <w:rPr>
          <w:sz w:val="22"/>
          <w:szCs w:val="22"/>
        </w:rPr>
        <w:t xml:space="preserve">, 380; vgl. </w:t>
      </w:r>
      <w:r w:rsidRPr="001942E9">
        <w:rPr>
          <w:i/>
          <w:iCs/>
          <w:sz w:val="22"/>
          <w:szCs w:val="22"/>
        </w:rPr>
        <w:t>Sleutel</w:t>
      </w:r>
      <w:r w:rsidRPr="001942E9">
        <w:rPr>
          <w:sz w:val="22"/>
          <w:szCs w:val="22"/>
        </w:rPr>
        <w:t xml:space="preserve">, 165 waar Koelman ‘veel vrugtbaarheid in ’t lichaamlijke’ in het vooruitzicht stelt, zich beroepend op oudtestamentische profetieën als Amos 9:13; Joël 3:18; Zach. 10:8 en Ezech. 34:26,27. 74 J. Koelman, </w:t>
      </w:r>
      <w:r w:rsidRPr="001942E9">
        <w:rPr>
          <w:i/>
          <w:iCs/>
          <w:sz w:val="22"/>
          <w:szCs w:val="22"/>
        </w:rPr>
        <w:t>Sleutel</w:t>
      </w:r>
      <w:r w:rsidRPr="001942E9">
        <w:rPr>
          <w:sz w:val="22"/>
          <w:szCs w:val="22"/>
        </w:rPr>
        <w:t xml:space="preserve">, 166, 167; vgl. </w:t>
      </w:r>
      <w:r w:rsidRPr="001942E9">
        <w:rPr>
          <w:i/>
          <w:iCs/>
          <w:sz w:val="22"/>
          <w:szCs w:val="22"/>
        </w:rPr>
        <w:t>Sleutel</w:t>
      </w:r>
      <w:r w:rsidRPr="001942E9">
        <w:rPr>
          <w:sz w:val="22"/>
          <w:szCs w:val="22"/>
        </w:rPr>
        <w:t>, 366.</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Onder de terminologie van</w:t>
      </w:r>
      <w:r>
        <w:t xml:space="preserve"> </w:t>
      </w:r>
      <w:r w:rsidRPr="00EC2391">
        <w:t>de vleselijke dienst van het Oude Testament wordt daar de geestelijke dienst</w:t>
      </w:r>
      <w:r>
        <w:t xml:space="preserve"> </w:t>
      </w:r>
      <w:r w:rsidRPr="00EC2391">
        <w:t>van het Nieuwe Testament voorgesteld en met het bouwen van een ‘uitterlijken’</w:t>
      </w:r>
      <w:r>
        <w:t xml:space="preserve"> </w:t>
      </w:r>
      <w:r w:rsidRPr="00EC2391">
        <w:t>empel, wordt de ‘oprichting van een heerlijk geestelijk huys Godts’ bedoeld.75</w:t>
      </w:r>
    </w:p>
    <w:p w:rsidR="00F4202A" w:rsidRDefault="00F4202A" w:rsidP="00F4202A">
      <w:pPr>
        <w:widowControl/>
        <w:kinsoku/>
        <w:autoSpaceDE w:val="0"/>
        <w:autoSpaceDN w:val="0"/>
        <w:adjustRightInd w:val="0"/>
        <w:jc w:val="both"/>
      </w:pPr>
      <w:r w:rsidRPr="00EC2391">
        <w:t>Overigens zal de heerlijke staat der kerk niet onbeperkt van duur zijn. Nadat de</w:t>
      </w:r>
      <w:r>
        <w:t xml:space="preserve"> Joden</w:t>
      </w:r>
      <w:r w:rsidRPr="00EC2391">
        <w:t xml:space="preserve"> in hun land de christelijke godsdienst vele jaren lang hebben uitgeoefend,</w:t>
      </w:r>
      <w:r>
        <w:t xml:space="preserve"> </w:t>
      </w:r>
      <w:r w:rsidRPr="00EC2391">
        <w:t>de gelovigen met Christus op geestelijke wijze hebben geheerst, zonder dat een</w:t>
      </w:r>
      <w:r>
        <w:t xml:space="preserve"> </w:t>
      </w:r>
      <w:r w:rsidRPr="00EC2391">
        <w:t>vreemde mogendheid of potentaat de rust verstoorde, zal er een verschrikkelijke</w:t>
      </w:r>
      <w:r>
        <w:t xml:space="preserve"> </w:t>
      </w:r>
      <w:r w:rsidRPr="00EC2391">
        <w:t>vijand tegen de kerk opstaan.76 Een laatste, ultieme aanval van de duivel blijft niet</w:t>
      </w:r>
      <w:r>
        <w:t xml:space="preserve"> </w:t>
      </w:r>
      <w:r w:rsidRPr="00EC2391">
        <w:t xml:space="preserve">uit wanneer zijn binding is opgeheven.77 </w:t>
      </w:r>
    </w:p>
    <w:p w:rsidR="00F4202A" w:rsidRPr="00EC2391" w:rsidRDefault="00F4202A" w:rsidP="00F4202A">
      <w:pPr>
        <w:widowControl/>
        <w:kinsoku/>
        <w:autoSpaceDE w:val="0"/>
        <w:autoSpaceDN w:val="0"/>
        <w:adjustRightInd w:val="0"/>
        <w:jc w:val="both"/>
      </w:pPr>
      <w:r w:rsidRPr="00EC2391">
        <w:t>Nadat de duizend jaren ten einde zijn,</w:t>
      </w:r>
      <w:r>
        <w:t xml:space="preserve"> </w:t>
      </w:r>
      <w:r w:rsidRPr="00EC2391">
        <w:t>trekken Gog en Magog met een ontelbare menigte ten oorlog tegen de legerplaats</w:t>
      </w:r>
      <w:r>
        <w:t xml:space="preserve"> </w:t>
      </w:r>
      <w:r w:rsidRPr="00EC2391">
        <w:t>der heiligen en tegen de geliefde stad (Openb. 20:7-9).78 Bij de benaming Gog en</w:t>
      </w:r>
      <w:r>
        <w:t xml:space="preserve"> </w:t>
      </w:r>
      <w:r w:rsidRPr="00EC2391">
        <w:t>Magog denkt Koelman niet aan een concreet volk of een bepaalde mogendheid,</w:t>
      </w:r>
      <w:r>
        <w:t xml:space="preserve"> </w:t>
      </w:r>
      <w:r w:rsidRPr="00EC2391">
        <w:t>maar aan een mengeling van volken uit alle hoeken van de wereld.79 Nooit eerder</w:t>
      </w:r>
      <w:r>
        <w:t xml:space="preserve"> </w:t>
      </w:r>
      <w:r w:rsidRPr="00EC2391">
        <w:t xml:space="preserve">is er door iemand zo’n geducht leger tegen de </w:t>
      </w:r>
      <w:r>
        <w:t>Joden</w:t>
      </w:r>
      <w:r w:rsidRPr="00EC2391">
        <w:t xml:space="preserve"> op de been gebracht. Gods</w:t>
      </w:r>
      <w:r>
        <w:t xml:space="preserve"> </w:t>
      </w:r>
      <w:r w:rsidRPr="00EC2391">
        <w:t>volk zal echter niet zelf behoeven te vechten. Niet één druppel bloed van Israël</w:t>
      </w:r>
      <w:r>
        <w:t xml:space="preserve"> </w:t>
      </w:r>
      <w:r w:rsidRPr="00EC2391">
        <w:t>zal ter aarde vallen. 80 God zal zelf de handschoen tegen deze tegenstander opnemen.</w:t>
      </w:r>
    </w:p>
    <w:p w:rsidR="00F4202A" w:rsidRPr="00EC2391" w:rsidRDefault="00F4202A" w:rsidP="00F4202A">
      <w:pPr>
        <w:widowControl/>
        <w:kinsoku/>
        <w:autoSpaceDE w:val="0"/>
        <w:autoSpaceDN w:val="0"/>
        <w:adjustRightInd w:val="0"/>
        <w:jc w:val="both"/>
      </w:pPr>
      <w:r w:rsidRPr="00EC2391">
        <w:t>Op bijzondere wijze zal Hij zijn volk omringen met liefde en bescherming.</w:t>
      </w:r>
    </w:p>
    <w:p w:rsidR="00F4202A" w:rsidRPr="00EC2391" w:rsidRDefault="00F4202A" w:rsidP="00F4202A">
      <w:pPr>
        <w:widowControl/>
        <w:kinsoku/>
        <w:autoSpaceDE w:val="0"/>
        <w:autoSpaceDN w:val="0"/>
        <w:adjustRightInd w:val="0"/>
        <w:jc w:val="both"/>
      </w:pPr>
      <w:r w:rsidRPr="00EC2391">
        <w:t>Zijn toorn zal echter ontbranden tegen de goddeloze vijanden van zijn volk en zijn</w:t>
      </w:r>
      <w:r>
        <w:t xml:space="preserve"> </w:t>
      </w:r>
      <w:r w:rsidRPr="00EC2391">
        <w:t>dienst. Met het uitstorten van de zevende fiool laat God vuur van de hemel komen</w:t>
      </w:r>
      <w:r>
        <w:t xml:space="preserve"> </w:t>
      </w:r>
      <w:r w:rsidRPr="00EC2391">
        <w:t>en zendt Hij een ongekend heftige plaag, waarna het einde van de wereld volgt.81</w:t>
      </w:r>
    </w:p>
    <w:p w:rsidR="00F4202A" w:rsidRDefault="00F4202A" w:rsidP="00F4202A">
      <w:pPr>
        <w:widowControl/>
        <w:kinsoku/>
        <w:autoSpaceDE w:val="0"/>
        <w:autoSpaceDN w:val="0"/>
        <w:adjustRightInd w:val="0"/>
        <w:jc w:val="both"/>
      </w:pPr>
      <w:r w:rsidRPr="00EC2391">
        <w:t>Over het tijdschema van de komende ontwikkelingen aangaande Israël heeft</w:t>
      </w:r>
      <w:r>
        <w:t xml:space="preserve"> </w:t>
      </w:r>
      <w:r w:rsidRPr="00EC2391">
        <w:t>Koelman lang en diep nagedacht</w:t>
      </w:r>
      <w:r>
        <w:t>. De</w:t>
      </w:r>
      <w:r w:rsidRPr="00EC2391">
        <w:t xml:space="preserve"> volgorde ontleende hij, zoals wij vaststelden,</w:t>
      </w:r>
      <w:r>
        <w:t xml:space="preserve"> </w:t>
      </w:r>
      <w:r w:rsidRPr="00EC2391">
        <w:t>aan de zeven schalen uit de Apocalyps</w:t>
      </w:r>
      <w:r>
        <w:t>. De</w:t>
      </w:r>
      <w:r w:rsidRPr="00EC2391">
        <w:t xml:space="preserve"> precieze datering hing naar zijn</w:t>
      </w:r>
      <w:r>
        <w:t xml:space="preserve"> </w:t>
      </w:r>
      <w:r w:rsidRPr="00EC2391">
        <w:t>overtuiging samen met de vraag wanneer de duizend jaren uit Openbaring 20</w:t>
      </w:r>
      <w:r>
        <w:t xml:space="preserve"> </w:t>
      </w:r>
      <w:r w:rsidRPr="00EC2391">
        <w:t>beginnen en eindigen</w:t>
      </w:r>
      <w:r>
        <w:t>. De</w:t>
      </w:r>
      <w:r w:rsidRPr="00EC2391">
        <w:t xml:space="preserve"> piëtistische theoloog herinnert eraan dat er wel drie</w:t>
      </w:r>
      <w:r>
        <w:t xml:space="preserve"> </w:t>
      </w:r>
      <w:r w:rsidRPr="00EC2391">
        <w:t xml:space="preserve">verschillende opvattingen over dit vraagstuk de ronde doen. </w:t>
      </w:r>
    </w:p>
    <w:p w:rsidR="00F4202A" w:rsidRDefault="00F4202A" w:rsidP="00F4202A">
      <w:pPr>
        <w:widowControl/>
        <w:kinsoku/>
        <w:autoSpaceDE w:val="0"/>
        <w:autoSpaceDN w:val="0"/>
        <w:adjustRightInd w:val="0"/>
        <w:jc w:val="both"/>
      </w:pPr>
      <w:r w:rsidRPr="00EC2391">
        <w:t>Er zijn schrijvers die</w:t>
      </w:r>
      <w:r>
        <w:t xml:space="preserve"> </w:t>
      </w:r>
      <w:r w:rsidRPr="00EC2391">
        <w:t>menen dat de binding van satan en het heersen van de heiligen al achter de rug</w:t>
      </w:r>
      <w:r>
        <w:t xml:space="preserve"> </w:t>
      </w:r>
      <w:r w:rsidRPr="00EC2391">
        <w:t>zijn, zoals John Prideaux, de kanttekenaars op de Statenvertaling en Voetius. Dat</w:t>
      </w:r>
      <w:r>
        <w:t xml:space="preserve"> </w:t>
      </w:r>
      <w:r w:rsidRPr="00EC2391">
        <w:t>de duizend jaren van vrede reeds gepasseerd zijn, weerspreekt Koelman onder</w:t>
      </w:r>
      <w:r>
        <w:t xml:space="preserve"> </w:t>
      </w:r>
      <w:r w:rsidRPr="00EC2391">
        <w:t xml:space="preserve">meer op grond van het feit dat de ‘algemeene Nationale bekeering der </w:t>
      </w:r>
      <w:r>
        <w:t>Jood</w:t>
      </w:r>
      <w:r w:rsidRPr="00EC2391">
        <w:t>en’ nog</w:t>
      </w:r>
      <w:r>
        <w:t xml:space="preserve"> </w:t>
      </w:r>
      <w:r w:rsidRPr="00EC2391">
        <w:t xml:space="preserve">niet heeft plaatsgevonden.82 </w:t>
      </w:r>
    </w:p>
    <w:p w:rsidR="00F4202A" w:rsidRPr="00EC2391" w:rsidRDefault="00F4202A" w:rsidP="00F4202A">
      <w:pPr>
        <w:widowControl/>
        <w:kinsoku/>
        <w:autoSpaceDE w:val="0"/>
        <w:autoSpaceDN w:val="0"/>
        <w:adjustRightInd w:val="0"/>
        <w:jc w:val="both"/>
      </w:pPr>
      <w:r w:rsidRPr="00EC2391">
        <w:t>Daarnaast is de gedachte geopperd dat deze periode</w:t>
      </w:r>
      <w:r>
        <w:t xml:space="preserve"> </w:t>
      </w:r>
      <w:r w:rsidRPr="00EC2391">
        <w:t>van rust en vrede nog geheel toekomstig is. In dit verband vallen de namen van</w:t>
      </w:r>
      <w:r>
        <w:t xml:space="preserve"> </w:t>
      </w:r>
      <w:r w:rsidRPr="00EC2391">
        <w:t>J. Archer, J.H. Alsted en J. Mede, die onderling overigens op details afwijken.</w:t>
      </w:r>
    </w:p>
    <w:p w:rsidR="00F4202A" w:rsidRPr="00EC2391" w:rsidRDefault="00F4202A" w:rsidP="00F4202A">
      <w:pPr>
        <w:widowControl/>
        <w:kinsoku/>
        <w:autoSpaceDE w:val="0"/>
        <w:autoSpaceDN w:val="0"/>
        <w:adjustRightInd w:val="0"/>
        <w:jc w:val="both"/>
      </w:pPr>
      <w:r w:rsidRPr="00EC2391">
        <w:t>Een derde stroming beweert dat het tijdvak waarop in Openbaring 20 gedoeld</w:t>
      </w:r>
      <w:r>
        <w:t xml:space="preserve"> </w:t>
      </w:r>
      <w:r w:rsidRPr="00EC2391">
        <w:t>wordt, reeds begonnen is en nog altijd voortduurt. Hierbij denkt Koelman aan</w:t>
      </w:r>
      <w:r>
        <w:t xml:space="preserve"> </w:t>
      </w:r>
      <w:r w:rsidRPr="00EC2391">
        <w:t>auteurs als Th. Brightman, Joh. Coccejus, M. Cotterius, J. Durham en J. Napier.</w:t>
      </w:r>
    </w:p>
    <w:p w:rsidR="00F4202A" w:rsidRDefault="00F4202A" w:rsidP="00F4202A">
      <w:pPr>
        <w:widowControl/>
        <w:kinsoku/>
        <w:autoSpaceDE w:val="0"/>
        <w:autoSpaceDN w:val="0"/>
        <w:adjustRightInd w:val="0"/>
        <w:jc w:val="both"/>
      </w:pPr>
      <w:r w:rsidRPr="00EC2391">
        <w:t>De idee van Brightman dat er ruimte is voor een tweevoudige vervulling van deze</w:t>
      </w:r>
      <w:r>
        <w:t xml:space="preserve"> </w:t>
      </w:r>
      <w:r w:rsidRPr="00EC2391">
        <w:t xml:space="preserve">voorzegging, vindt geen genade in zijn ogen. </w:t>
      </w:r>
    </w:p>
    <w:p w:rsidR="00F4202A" w:rsidRPr="00EC2391" w:rsidRDefault="00F4202A" w:rsidP="00F4202A">
      <w:pPr>
        <w:widowControl/>
        <w:kinsoku/>
        <w:autoSpaceDE w:val="0"/>
        <w:autoSpaceDN w:val="0"/>
        <w:adjustRightInd w:val="0"/>
        <w:jc w:val="both"/>
      </w:pPr>
      <w:r w:rsidRPr="00EC2391">
        <w:t>Ook Coccejus’ interpretatie van dit</w:t>
      </w:r>
      <w:r>
        <w:t xml:space="preserve"> </w:t>
      </w:r>
      <w:r w:rsidRPr="00EC2391">
        <w:t>schriftgedeelte kan naar zijn mening geen stand houden.83</w:t>
      </w:r>
    </w:p>
    <w:p w:rsidR="00F4202A" w:rsidRDefault="00F4202A" w:rsidP="00F4202A">
      <w:pPr>
        <w:widowControl/>
        <w:kinsoku/>
        <w:autoSpaceDE w:val="0"/>
        <w:autoSpaceDN w:val="0"/>
        <w:adjustRightInd w:val="0"/>
        <w:jc w:val="both"/>
      </w:pP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75 J. Koelman, </w:t>
      </w:r>
      <w:r w:rsidRPr="001942E9">
        <w:rPr>
          <w:i/>
          <w:iCs/>
          <w:sz w:val="22"/>
          <w:szCs w:val="22"/>
        </w:rPr>
        <w:t xml:space="preserve">Sleutel, </w:t>
      </w:r>
      <w:r w:rsidRPr="001942E9">
        <w:rPr>
          <w:sz w:val="22"/>
          <w:szCs w:val="22"/>
        </w:rPr>
        <w:t>379, 380.</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76 J. Koelman, </w:t>
      </w:r>
      <w:r w:rsidRPr="001942E9">
        <w:rPr>
          <w:i/>
          <w:iCs/>
          <w:sz w:val="22"/>
          <w:szCs w:val="22"/>
        </w:rPr>
        <w:t xml:space="preserve">Sleutel, </w:t>
      </w:r>
      <w:r w:rsidRPr="001942E9">
        <w:rPr>
          <w:sz w:val="22"/>
          <w:szCs w:val="22"/>
        </w:rPr>
        <w:t>359.</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77 J. Koelman, </w:t>
      </w:r>
      <w:r w:rsidRPr="001942E9">
        <w:rPr>
          <w:i/>
          <w:iCs/>
          <w:sz w:val="22"/>
          <w:szCs w:val="22"/>
        </w:rPr>
        <w:t xml:space="preserve">Sleutel, </w:t>
      </w:r>
      <w:r w:rsidRPr="001942E9">
        <w:rPr>
          <w:sz w:val="22"/>
          <w:szCs w:val="22"/>
        </w:rPr>
        <w:t>252</w:t>
      </w:r>
      <w:r w:rsidRPr="001942E9">
        <w:rPr>
          <w:i/>
          <w:iCs/>
          <w:sz w:val="22"/>
          <w:szCs w:val="22"/>
        </w:rPr>
        <w:t xml:space="preserve">, </w:t>
      </w:r>
      <w:r w:rsidRPr="001942E9">
        <w:rPr>
          <w:sz w:val="22"/>
          <w:szCs w:val="22"/>
        </w:rPr>
        <w:t>253.</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78 J. Koelman, </w:t>
      </w:r>
      <w:r w:rsidRPr="001942E9">
        <w:rPr>
          <w:i/>
          <w:iCs/>
          <w:sz w:val="22"/>
          <w:szCs w:val="22"/>
        </w:rPr>
        <w:t xml:space="preserve">Sleutel, </w:t>
      </w:r>
      <w:r w:rsidRPr="001942E9">
        <w:rPr>
          <w:sz w:val="22"/>
          <w:szCs w:val="22"/>
        </w:rPr>
        <w:t>292, 293.</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79 J. Koelman, </w:t>
      </w:r>
      <w:r w:rsidRPr="001942E9">
        <w:rPr>
          <w:i/>
          <w:iCs/>
          <w:sz w:val="22"/>
          <w:szCs w:val="22"/>
        </w:rPr>
        <w:t>Sleutel</w:t>
      </w:r>
      <w:r w:rsidRPr="001942E9">
        <w:rPr>
          <w:sz w:val="22"/>
          <w:szCs w:val="22"/>
        </w:rPr>
        <w:t>, 273.</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80 J. Koelman, </w:t>
      </w:r>
      <w:r w:rsidRPr="001942E9">
        <w:rPr>
          <w:i/>
          <w:iCs/>
          <w:sz w:val="22"/>
          <w:szCs w:val="22"/>
        </w:rPr>
        <w:t>Sleutel</w:t>
      </w:r>
      <w:r w:rsidRPr="001942E9">
        <w:rPr>
          <w:sz w:val="22"/>
          <w:szCs w:val="22"/>
        </w:rPr>
        <w:t>, 363, 364.</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81 J. Koelman, </w:t>
      </w:r>
      <w:r w:rsidRPr="001942E9">
        <w:rPr>
          <w:i/>
          <w:iCs/>
          <w:sz w:val="22"/>
          <w:szCs w:val="22"/>
        </w:rPr>
        <w:t>Sleutel</w:t>
      </w:r>
      <w:r w:rsidRPr="001942E9">
        <w:rPr>
          <w:sz w:val="22"/>
          <w:szCs w:val="22"/>
        </w:rPr>
        <w:t>, 293, 330.</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82 J. Koelman, </w:t>
      </w:r>
      <w:r w:rsidRPr="001942E9">
        <w:rPr>
          <w:i/>
          <w:iCs/>
          <w:sz w:val="22"/>
          <w:szCs w:val="22"/>
        </w:rPr>
        <w:t>Sleutel</w:t>
      </w:r>
      <w:r w:rsidRPr="001942E9">
        <w:rPr>
          <w:sz w:val="22"/>
          <w:szCs w:val="22"/>
        </w:rPr>
        <w:t>, 175. De schrijfwijze ‘Nationole’ zal het gevolg zijn van een drukfout.</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83 J. Koelman, </w:t>
      </w:r>
      <w:r w:rsidRPr="001942E9">
        <w:rPr>
          <w:i/>
          <w:iCs/>
          <w:sz w:val="22"/>
          <w:szCs w:val="22"/>
        </w:rPr>
        <w:t>Sleutel</w:t>
      </w:r>
      <w:r w:rsidRPr="001942E9">
        <w:rPr>
          <w:sz w:val="22"/>
          <w:szCs w:val="22"/>
        </w:rPr>
        <w:t>, 178.</w:t>
      </w:r>
    </w:p>
    <w:p w:rsidR="00F4202A" w:rsidRDefault="00F4202A" w:rsidP="00F4202A">
      <w:pPr>
        <w:widowControl/>
        <w:kinsoku/>
        <w:autoSpaceDE w:val="0"/>
        <w:autoSpaceDN w:val="0"/>
        <w:adjustRightInd w:val="0"/>
        <w:jc w:val="both"/>
      </w:pPr>
    </w:p>
    <w:p w:rsidR="00F4202A" w:rsidRDefault="00F4202A" w:rsidP="00F4202A">
      <w:pPr>
        <w:widowControl/>
        <w:kinsoku/>
        <w:autoSpaceDE w:val="0"/>
        <w:autoSpaceDN w:val="0"/>
        <w:adjustRightInd w:val="0"/>
        <w:jc w:val="both"/>
      </w:pPr>
      <w:r w:rsidRPr="00EC2391">
        <w:t>Al wikkend en wegend komt Koelman tot de slotsom dat de puritein Durham</w:t>
      </w:r>
      <w:r>
        <w:t xml:space="preserve"> </w:t>
      </w:r>
      <w:r w:rsidRPr="00EC2391">
        <w:t>het bij het goede eind heeft gehad. ‘Het waaragtige en zekere gevoelen dan / mijns</w:t>
      </w:r>
      <w:r>
        <w:t xml:space="preserve"> </w:t>
      </w:r>
      <w:r w:rsidRPr="00EC2391">
        <w:t>oordeels / aangaande den tijd / wanneer ’t begin en de duuring is van deze duisend</w:t>
      </w:r>
      <w:r>
        <w:t xml:space="preserve"> </w:t>
      </w:r>
      <w:r w:rsidRPr="00EC2391">
        <w:t>jaren / is dat van Mr. Durham, die van de voornaamste Schotsche Leeraars</w:t>
      </w:r>
      <w:r>
        <w:t xml:space="preserve"> </w:t>
      </w:r>
      <w:r w:rsidRPr="00EC2391">
        <w:t xml:space="preserve">gevolgt word.’84 </w:t>
      </w:r>
    </w:p>
    <w:p w:rsidR="00F4202A" w:rsidRDefault="00F4202A" w:rsidP="00F4202A">
      <w:pPr>
        <w:widowControl/>
        <w:kinsoku/>
        <w:autoSpaceDE w:val="0"/>
        <w:autoSpaceDN w:val="0"/>
        <w:adjustRightInd w:val="0"/>
        <w:jc w:val="both"/>
      </w:pPr>
      <w:r w:rsidRPr="00EC2391">
        <w:t>In het voetspoor van J. Durham, alsmede van J. Napier ziet ook</w:t>
      </w:r>
      <w:r>
        <w:t xml:space="preserve"> </w:t>
      </w:r>
      <w:r w:rsidRPr="00EC2391">
        <w:t>Koelman de start van het vrederijk in 1560 liggen. Het verwijt dat de kerk in zijn</w:t>
      </w:r>
      <w:r>
        <w:t xml:space="preserve"> </w:t>
      </w:r>
      <w:r w:rsidRPr="00EC2391">
        <w:t>eigen tijd nog allerminst vrij is van duivelse praktijken pareert hij met de opmerking</w:t>
      </w:r>
      <w:r>
        <w:t xml:space="preserve"> </w:t>
      </w:r>
      <w:r w:rsidRPr="00EC2391">
        <w:t>dat men zich dit tijdvak niet al te spectaculair moet voorstellen. Eerder moet</w:t>
      </w:r>
      <w:r>
        <w:t xml:space="preserve"> </w:t>
      </w:r>
      <w:r w:rsidRPr="00EC2391">
        <w:t>gedacht worden aan een geleidelijk groeiproces.</w:t>
      </w:r>
    </w:p>
    <w:p w:rsidR="00F4202A" w:rsidRPr="00EC2391" w:rsidRDefault="00F4202A" w:rsidP="00F4202A">
      <w:pPr>
        <w:widowControl/>
        <w:kinsoku/>
        <w:autoSpaceDE w:val="0"/>
        <w:autoSpaceDN w:val="0"/>
        <w:adjustRightInd w:val="0"/>
        <w:jc w:val="both"/>
      </w:pPr>
      <w:r w:rsidRPr="00EC2391">
        <w:t>Ook de tegenwerping dat het</w:t>
      </w:r>
      <w:r>
        <w:t xml:space="preserve"> Jood</w:t>
      </w:r>
      <w:r w:rsidRPr="00EC2391">
        <w:t>se volk nog niet bekeerd is, kan hem niet van zijn overtuiging afbrengen.</w:t>
      </w:r>
    </w:p>
    <w:p w:rsidR="00F4202A" w:rsidRPr="00EC2391" w:rsidRDefault="00F4202A" w:rsidP="00F4202A">
      <w:pPr>
        <w:widowControl/>
        <w:kinsoku/>
        <w:autoSpaceDE w:val="0"/>
        <w:autoSpaceDN w:val="0"/>
        <w:adjustRightInd w:val="0"/>
        <w:jc w:val="both"/>
      </w:pPr>
      <w:r w:rsidRPr="00EC2391">
        <w:t xml:space="preserve">Niet alles wordt in één keer gerealiseerd en de toebrenging der </w:t>
      </w:r>
      <w:r>
        <w:t>Joden</w:t>
      </w:r>
      <w:r w:rsidRPr="00EC2391">
        <w:t xml:space="preserve"> valt pas aan</w:t>
      </w:r>
      <w:r>
        <w:t xml:space="preserve"> </w:t>
      </w:r>
      <w:r w:rsidRPr="00EC2391">
        <w:t>het einde van deze periode te verwachten. Evenals de ‘inkomste’ van de heidenen</w:t>
      </w:r>
      <w:r>
        <w:t xml:space="preserve"> </w:t>
      </w:r>
      <w:r w:rsidRPr="00EC2391">
        <w:t xml:space="preserve">behoort de ommekeer voor het </w:t>
      </w:r>
      <w:r>
        <w:t>Jood</w:t>
      </w:r>
      <w:r w:rsidRPr="00EC2391">
        <w:t>se volk niet tot het ‘wezen’ van de heerlijke</w:t>
      </w:r>
      <w:r>
        <w:t xml:space="preserve"> </w:t>
      </w:r>
      <w:r w:rsidRPr="00EC2391">
        <w:t>staat der kerk, maar tot de ‘volheid en hoogte’ daarvan.85</w:t>
      </w:r>
    </w:p>
    <w:p w:rsidR="00F4202A" w:rsidRDefault="00F4202A" w:rsidP="00F4202A">
      <w:pPr>
        <w:widowControl/>
        <w:kinsoku/>
        <w:autoSpaceDE w:val="0"/>
        <w:autoSpaceDN w:val="0"/>
        <w:adjustRightInd w:val="0"/>
        <w:jc w:val="both"/>
      </w:pPr>
    </w:p>
    <w:p w:rsidR="00F4202A" w:rsidRPr="001942E9" w:rsidRDefault="00F4202A" w:rsidP="00F4202A">
      <w:pPr>
        <w:widowControl/>
        <w:kinsoku/>
        <w:autoSpaceDE w:val="0"/>
        <w:autoSpaceDN w:val="0"/>
        <w:adjustRightInd w:val="0"/>
        <w:jc w:val="both"/>
        <w:rPr>
          <w:i/>
          <w:iCs/>
          <w:sz w:val="22"/>
          <w:szCs w:val="22"/>
        </w:rPr>
      </w:pPr>
      <w:r w:rsidRPr="001942E9">
        <w:rPr>
          <w:sz w:val="22"/>
          <w:szCs w:val="22"/>
        </w:rPr>
        <w:t xml:space="preserve">84 J. Koelman, </w:t>
      </w:r>
      <w:r w:rsidRPr="001942E9">
        <w:rPr>
          <w:i/>
          <w:iCs/>
          <w:sz w:val="22"/>
          <w:szCs w:val="22"/>
        </w:rPr>
        <w:t>Sleutel</w:t>
      </w:r>
      <w:r w:rsidRPr="001942E9">
        <w:rPr>
          <w:sz w:val="22"/>
          <w:szCs w:val="22"/>
        </w:rPr>
        <w:t xml:space="preserve">, 181, 182. Van J. Durham verscheen: </w:t>
      </w:r>
      <w:r w:rsidRPr="001942E9">
        <w:rPr>
          <w:i/>
          <w:iCs/>
          <w:sz w:val="22"/>
          <w:szCs w:val="22"/>
        </w:rPr>
        <w:t>A Commentarie Upon the Book of the Revelation</w:t>
      </w:r>
      <w:r w:rsidRPr="001942E9">
        <w:rPr>
          <w:sz w:val="22"/>
          <w:szCs w:val="22"/>
        </w:rPr>
        <w:t xml:space="preserve">, Edinburgh 1658. Een Nederlandse vertaling zag het licht te Rotterdam in 1745 onder de titel </w:t>
      </w:r>
      <w:r w:rsidRPr="001942E9">
        <w:rPr>
          <w:i/>
          <w:iCs/>
          <w:sz w:val="22"/>
          <w:szCs w:val="22"/>
        </w:rPr>
        <w:t>Eene Uitlegginge over het boek der Openbaringe Johannes.</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85 J. Koelman, </w:t>
      </w:r>
      <w:r w:rsidRPr="001942E9">
        <w:rPr>
          <w:i/>
          <w:iCs/>
          <w:sz w:val="22"/>
          <w:szCs w:val="22"/>
        </w:rPr>
        <w:t>Sleutel</w:t>
      </w:r>
      <w:r w:rsidRPr="001942E9">
        <w:rPr>
          <w:sz w:val="22"/>
          <w:szCs w:val="22"/>
        </w:rPr>
        <w:t>, 199.</w:t>
      </w:r>
    </w:p>
    <w:p w:rsidR="00F4202A" w:rsidRDefault="00F4202A" w:rsidP="00F4202A">
      <w:pPr>
        <w:widowControl/>
        <w:kinsoku/>
        <w:autoSpaceDE w:val="0"/>
        <w:autoSpaceDN w:val="0"/>
        <w:adjustRightInd w:val="0"/>
        <w:jc w:val="both"/>
      </w:pPr>
    </w:p>
    <w:p w:rsidR="00F4202A" w:rsidRPr="001942E9" w:rsidRDefault="00F4202A" w:rsidP="00F4202A">
      <w:pPr>
        <w:widowControl/>
        <w:kinsoku/>
        <w:autoSpaceDE w:val="0"/>
        <w:autoSpaceDN w:val="0"/>
        <w:adjustRightInd w:val="0"/>
        <w:jc w:val="both"/>
        <w:rPr>
          <w:b/>
        </w:rPr>
      </w:pPr>
      <w:r w:rsidRPr="001942E9">
        <w:rPr>
          <w:b/>
        </w:rPr>
        <w:t>6.5. ‘OUDE NIEUWIGHEDEN DER CHILIASTEN’</w:t>
      </w:r>
    </w:p>
    <w:p w:rsidR="00F4202A" w:rsidRDefault="00F4202A" w:rsidP="00F4202A">
      <w:pPr>
        <w:widowControl/>
        <w:kinsoku/>
        <w:autoSpaceDE w:val="0"/>
        <w:autoSpaceDN w:val="0"/>
        <w:adjustRightInd w:val="0"/>
        <w:jc w:val="both"/>
      </w:pPr>
      <w:r w:rsidRPr="00EC2391">
        <w:t>Uit de polemiek met Jurieu blijkt ontegenzeglijk dat Koelmans visie op de toekomst</w:t>
      </w:r>
      <w:r>
        <w:t xml:space="preserve"> </w:t>
      </w:r>
      <w:r w:rsidRPr="00EC2391">
        <w:t>van Israël niet los kan worden gezien van zijn hoop op een aanstaande</w:t>
      </w:r>
      <w:r>
        <w:t xml:space="preserve"> </w:t>
      </w:r>
      <w:r w:rsidRPr="00EC2391">
        <w:t>bloeiperiode voor de kerk.86 De voetiaanse piëtist is zich er terdege van bewust</w:t>
      </w:r>
      <w:r>
        <w:t xml:space="preserve"> </w:t>
      </w:r>
      <w:r w:rsidRPr="00EC2391">
        <w:t>dat hij met deze positie de verdenking van chiliasme over zich afroept. Hij</w:t>
      </w:r>
      <w:r>
        <w:t xml:space="preserve"> </w:t>
      </w:r>
      <w:r w:rsidRPr="00EC2391">
        <w:t>verklaart geen liefhebber te zijn van (coccejaanse) nieuwigheden en evenmin</w:t>
      </w:r>
      <w:r>
        <w:t xml:space="preserve"> </w:t>
      </w:r>
      <w:r w:rsidRPr="00EC2391">
        <w:t>hoogachting te koesteren voor ‘Nieuws-dryvers’ op het terrein van filosofie of</w:t>
      </w:r>
      <w:r>
        <w:t xml:space="preserve"> </w:t>
      </w:r>
      <w:r w:rsidRPr="00EC2391">
        <w:t>theologie. Niettemin vreest hij dat anderen hem wel onder deze nieuwlichters</w:t>
      </w:r>
      <w:r>
        <w:t xml:space="preserve"> </w:t>
      </w:r>
      <w:r w:rsidRPr="00EC2391">
        <w:t>zullen scharen. Men verdenkt hem er wellicht van dat hij te zeer de ‘oude Nieuwigheden</w:t>
      </w:r>
      <w:r>
        <w:t xml:space="preserve"> </w:t>
      </w:r>
      <w:r w:rsidRPr="00EC2391">
        <w:t>der Chiliasten’ is toegedaan en te ver is afgeweken van zijn gezegende,</w:t>
      </w:r>
      <w:r>
        <w:t xml:space="preserve"> </w:t>
      </w:r>
      <w:r w:rsidRPr="00EC2391">
        <w:t xml:space="preserve">hooggeleerde en vrome leermeesters Voetius en Hoornbeeck.87 </w:t>
      </w:r>
    </w:p>
    <w:p w:rsidR="00F4202A" w:rsidRPr="00EC2391" w:rsidRDefault="00F4202A" w:rsidP="00F4202A">
      <w:pPr>
        <w:widowControl/>
        <w:kinsoku/>
        <w:autoSpaceDE w:val="0"/>
        <w:autoSpaceDN w:val="0"/>
        <w:adjustRightInd w:val="0"/>
        <w:jc w:val="both"/>
      </w:pPr>
      <w:r w:rsidRPr="00EC2391">
        <w:t>Toch weigert hij</w:t>
      </w:r>
      <w:r>
        <w:t xml:space="preserve"> </w:t>
      </w:r>
      <w:r w:rsidRPr="00EC2391">
        <w:t>op zijn schreden terug te komen. Hij wil de waarheid volgen, die boven vrienden</w:t>
      </w:r>
      <w:r>
        <w:t xml:space="preserve"> </w:t>
      </w:r>
      <w:r w:rsidRPr="00EC2391">
        <w:t>en leermeesters gaat. Intussen betreurt hij het zeer dat de bestrijders van de</w:t>
      </w:r>
      <w:r>
        <w:t xml:space="preserve"> </w:t>
      </w:r>
      <w:r w:rsidRPr="00EC2391">
        <w:t>nieuwe inzichten ten aanzien van het duizendjarig rijk zo weinig kijk hebben op</w:t>
      </w:r>
      <w:r>
        <w:t xml:space="preserve"> </w:t>
      </w:r>
      <w:r w:rsidRPr="00EC2391">
        <w:t>de profetieën in relatie tot de laatste tijden en op de betekenis van Openbaring</w:t>
      </w:r>
      <w:r>
        <w:t xml:space="preserve"> </w:t>
      </w:r>
      <w:r w:rsidRPr="00EC2391">
        <w:t>20. Daardoor hebben ze ook zo weinig verweer tegen de chiliasten. Men verstaat</w:t>
      </w:r>
      <w:r>
        <w:t xml:space="preserve"> </w:t>
      </w:r>
      <w:r w:rsidRPr="00EC2391">
        <w:t>de betekenis van de zevende bazuin niet en men doet uitspraken van de profeten</w:t>
      </w:r>
      <w:r>
        <w:t xml:space="preserve"> </w:t>
      </w:r>
      <w:r w:rsidRPr="00EC2391">
        <w:t>geweld aan. In plaats van de profetische voorzeggingen te betrekken op het duizendjarig</w:t>
      </w:r>
      <w:r>
        <w:t xml:space="preserve"> </w:t>
      </w:r>
      <w:r w:rsidRPr="00EC2391">
        <w:t>rijk, worden deze vergeestelijkt en toegepast op de kerk.88</w:t>
      </w:r>
    </w:p>
    <w:p w:rsidR="00F4202A" w:rsidRPr="00EC2391" w:rsidRDefault="00F4202A" w:rsidP="00F4202A">
      <w:pPr>
        <w:widowControl/>
        <w:kinsoku/>
        <w:autoSpaceDE w:val="0"/>
        <w:autoSpaceDN w:val="0"/>
        <w:adjustRightInd w:val="0"/>
        <w:jc w:val="both"/>
      </w:pPr>
      <w:r w:rsidRPr="00EC2391">
        <w:t>Intussen kan er geen misverstand bestaan over de vraag of Koelman zichzelf</w:t>
      </w:r>
      <w:r>
        <w:t xml:space="preserve"> </w:t>
      </w:r>
      <w:r w:rsidRPr="00EC2391">
        <w:t>tot de chiliasten rekent. Hij wil zich onder geen beding identificeren met de</w:t>
      </w:r>
      <w:r>
        <w:t xml:space="preserve"> </w:t>
      </w:r>
      <w:r w:rsidRPr="00EC2391">
        <w:t>‘duizendjaarige’ van zijn tijd. Jurieu beschouwt hij als belangrijke vertegenwoordiger</w:t>
      </w:r>
      <w:r>
        <w:t xml:space="preserve"> </w:t>
      </w:r>
      <w:r w:rsidRPr="00EC2391">
        <w:t>van deze stroming. Hij typeert hem zelfs als één van degenen die het meest</w:t>
      </w:r>
      <w:r>
        <w:t xml:space="preserve"> </w:t>
      </w:r>
      <w:r w:rsidRPr="00EC2391">
        <w:t>‘extravageren / en buyten spoor stappen’.89 Er moet naar Koelmans inzicht een</w:t>
      </w:r>
      <w:r>
        <w:t xml:space="preserve"> </w:t>
      </w:r>
      <w:r w:rsidRPr="00EC2391">
        <w:t>gulden middenweg te vinden zijn, waardoor het volle pond gegeven kan worden</w:t>
      </w:r>
      <w:r>
        <w:t xml:space="preserve"> </w:t>
      </w:r>
      <w:r w:rsidRPr="00EC2391">
        <w:t>aan de onvervulde profetieën omtrent de heerlijke staat der kerk en heel speciaal</w:t>
      </w:r>
      <w:r>
        <w:t xml:space="preserve"> </w:t>
      </w:r>
      <w:r w:rsidRPr="00EC2391">
        <w:t xml:space="preserve">betreffende het </w:t>
      </w:r>
      <w:r>
        <w:t>Jood</w:t>
      </w:r>
      <w:r w:rsidRPr="00EC2391">
        <w:t>se volk zonder in ketterijen te vervallen. Het rechte verstaan</w:t>
      </w:r>
      <w:r>
        <w:t xml:space="preserve"> </w:t>
      </w:r>
      <w:r w:rsidRPr="00EC2391">
        <w:t>van Openbaring 20 kan daaraan een substantiële bijdrage leveren. Heeft Jurieu</w:t>
      </w:r>
      <w:r>
        <w:t xml:space="preserve"> </w:t>
      </w:r>
      <w:r w:rsidRPr="00EC2391">
        <w:t xml:space="preserve">bijna een derde deel van zijn </w:t>
      </w:r>
      <w:r w:rsidRPr="00EC2391">
        <w:rPr>
          <w:i/>
          <w:iCs/>
        </w:rPr>
        <w:t xml:space="preserve">Vervulling der Prophetien </w:t>
      </w:r>
      <w:r w:rsidRPr="00EC2391">
        <w:t>besteed aan het verzamelen</w:t>
      </w:r>
      <w:r>
        <w:t xml:space="preserve"> </w:t>
      </w:r>
      <w:r w:rsidRPr="00EC2391">
        <w:t>van bewijzen ten gunste van de leer van het duizendjarig rijk, Koelman repliceert</w:t>
      </w:r>
      <w:r>
        <w:t xml:space="preserve"> </w:t>
      </w:r>
      <w:r w:rsidRPr="00EC2391">
        <w:t>met een even uitvoerige bestrijding van dit concept.</w:t>
      </w:r>
    </w:p>
    <w:p w:rsidR="00F4202A" w:rsidRPr="00EC2391" w:rsidRDefault="00F4202A" w:rsidP="00F4202A">
      <w:pPr>
        <w:widowControl/>
        <w:kinsoku/>
        <w:autoSpaceDE w:val="0"/>
        <w:autoSpaceDN w:val="0"/>
        <w:adjustRightInd w:val="0"/>
        <w:jc w:val="both"/>
      </w:pPr>
      <w:r w:rsidRPr="00EC2391">
        <w:t>Behalve Jurieu’s opvattingen voert hij nog een vijftal argumenten aan om</w:t>
      </w:r>
      <w:r>
        <w:t xml:space="preserve"> </w:t>
      </w:r>
      <w:r w:rsidRPr="00EC2391">
        <w:t>zijn brede aandacht voor het chiliasme te rechtvaardigen</w:t>
      </w:r>
      <w:r>
        <w:t>. De</w:t>
      </w:r>
      <w:r w:rsidRPr="00EC2391">
        <w:t xml:space="preserve"> eerste reden is dat</w:t>
      </w:r>
      <w:r>
        <w:t xml:space="preserve"> </w:t>
      </w:r>
      <w:r w:rsidRPr="00EC2391">
        <w:t>er over het thema veel gedisputeerd en geschreven is in de zeventiende eeuw.</w:t>
      </w:r>
    </w:p>
    <w:p w:rsidR="00F4202A" w:rsidRPr="00EC2391" w:rsidRDefault="00F4202A" w:rsidP="00F4202A">
      <w:pPr>
        <w:widowControl/>
        <w:kinsoku/>
        <w:autoSpaceDE w:val="0"/>
        <w:autoSpaceDN w:val="0"/>
        <w:adjustRightInd w:val="0"/>
        <w:jc w:val="both"/>
      </w:pPr>
      <w:r w:rsidRPr="00EC2391">
        <w:t>Koelman vermoedt dat vanwege de ‘donkerheden’ die er over dit stuk bestaan,</w:t>
      </w:r>
      <w:r>
        <w:t xml:space="preserve"> </w:t>
      </w:r>
      <w:r w:rsidRPr="00EC2391">
        <w:t>nog wel veel meer gepubliceerd en geredetwist zal worden onder ‘Geleerden en</w:t>
      </w:r>
      <w:r>
        <w:t xml:space="preserve"> </w:t>
      </w:r>
      <w:r w:rsidRPr="00EC2391">
        <w:t>Ongeleerden’.90 Vervolgens is onze piëtist er diep van overtuigd dat God bezig</w:t>
      </w:r>
      <w:r>
        <w:t xml:space="preserve"> </w:t>
      </w:r>
      <w:r w:rsidRPr="00EC2391">
        <w:t>is – het blijkt uit tal van zaken – om grote veranderingen in Europa te bewerkstelligen.</w:t>
      </w:r>
    </w:p>
    <w:p w:rsidR="00F4202A" w:rsidRPr="00EC2391" w:rsidRDefault="00F4202A" w:rsidP="00F4202A">
      <w:pPr>
        <w:widowControl/>
        <w:kinsoku/>
        <w:autoSpaceDE w:val="0"/>
        <w:autoSpaceDN w:val="0"/>
        <w:adjustRightInd w:val="0"/>
        <w:jc w:val="both"/>
      </w:pPr>
      <w:r w:rsidRPr="00EC2391">
        <w:t>De kerk zal door zware kastijdingen en geselingen worden getroffen</w:t>
      </w:r>
      <w:r>
        <w:t xml:space="preserve"> </w:t>
      </w:r>
      <w:r w:rsidRPr="00EC2391">
        <w:t xml:space="preserve">om haar te vernederen en te louteren. </w:t>
      </w:r>
    </w:p>
    <w:p w:rsidR="00F4202A" w:rsidRDefault="00F4202A" w:rsidP="00F4202A">
      <w:pPr>
        <w:widowControl/>
        <w:kinsoku/>
        <w:autoSpaceDE w:val="0"/>
        <w:autoSpaceDN w:val="0"/>
        <w:adjustRightInd w:val="0"/>
        <w:jc w:val="both"/>
      </w:pPr>
    </w:p>
    <w:p w:rsidR="00F4202A" w:rsidRPr="001942E9" w:rsidRDefault="00F4202A" w:rsidP="00F4202A">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1942E9">
          <w:rPr>
            <w:sz w:val="22"/>
            <w:szCs w:val="22"/>
          </w:rPr>
          <w:t>86 M</w:t>
        </w:r>
      </w:smartTag>
      <w:r w:rsidRPr="001942E9">
        <w:rPr>
          <w:sz w:val="22"/>
          <w:szCs w:val="22"/>
        </w:rPr>
        <w:t>. van Campen, ‘Millennium,’ 28-32.</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87 J. Koelman, </w:t>
      </w:r>
      <w:r w:rsidRPr="001942E9">
        <w:rPr>
          <w:i/>
          <w:iCs/>
          <w:sz w:val="22"/>
          <w:szCs w:val="22"/>
        </w:rPr>
        <w:t>Sleutel</w:t>
      </w:r>
      <w:r w:rsidRPr="001942E9">
        <w:rPr>
          <w:sz w:val="22"/>
          <w:szCs w:val="22"/>
        </w:rPr>
        <w:t>, 152, 153.</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88 J. Koelman, </w:t>
      </w:r>
      <w:r w:rsidRPr="001942E9">
        <w:rPr>
          <w:i/>
          <w:iCs/>
          <w:sz w:val="22"/>
          <w:szCs w:val="22"/>
        </w:rPr>
        <w:t>Sleutel</w:t>
      </w:r>
      <w:r w:rsidRPr="001942E9">
        <w:rPr>
          <w:sz w:val="22"/>
          <w:szCs w:val="22"/>
        </w:rPr>
        <w:t>, 278.</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89 J. Koelman, </w:t>
      </w:r>
      <w:r w:rsidRPr="001942E9">
        <w:rPr>
          <w:i/>
          <w:iCs/>
          <w:sz w:val="22"/>
          <w:szCs w:val="22"/>
        </w:rPr>
        <w:t>Sleutel</w:t>
      </w:r>
      <w:r w:rsidRPr="001942E9">
        <w:rPr>
          <w:sz w:val="22"/>
          <w:szCs w:val="22"/>
        </w:rPr>
        <w:t>, 152.</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90 J. Koelman, </w:t>
      </w:r>
      <w:r w:rsidRPr="001942E9">
        <w:rPr>
          <w:i/>
          <w:iCs/>
          <w:sz w:val="22"/>
          <w:szCs w:val="22"/>
        </w:rPr>
        <w:t>Sleutel</w:t>
      </w:r>
      <w:r w:rsidRPr="001942E9">
        <w:rPr>
          <w:sz w:val="22"/>
          <w:szCs w:val="22"/>
        </w:rPr>
        <w:t>, 150.</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In de derde plaats vraagt het duizendjarig rijk nadere toelichting vanwege het feit dat daarover tot 1640 eigenlijk weinig</w:t>
      </w:r>
      <w:r>
        <w:t xml:space="preserve"> </w:t>
      </w:r>
      <w:r w:rsidRPr="00EC2391">
        <w:t>of niets verstandigs is gezegd</w:t>
      </w:r>
      <w:r>
        <w:t>. De</w:t>
      </w:r>
      <w:r w:rsidRPr="00EC2391">
        <w:t xml:space="preserve"> grote lichten en theologen die voor dit jaartal</w:t>
      </w:r>
      <w:r>
        <w:t xml:space="preserve"> </w:t>
      </w:r>
      <w:r w:rsidRPr="00EC2391">
        <w:t>commentaren hebben geschreven over de profetische boeken en in het bijzonder</w:t>
      </w:r>
      <w:r>
        <w:t xml:space="preserve"> </w:t>
      </w:r>
      <w:r w:rsidRPr="00EC2391">
        <w:t>de Apocalyps misten het ware licht. Het ontbrak hun aan kennis betreffende de</w:t>
      </w:r>
      <w:r>
        <w:t xml:space="preserve"> </w:t>
      </w:r>
      <w:r w:rsidRPr="00EC2391">
        <w:t>duizendjarige binding van de satan en de regering van de heiligen met Christus</w:t>
      </w:r>
      <w:r>
        <w:t xml:space="preserve"> </w:t>
      </w:r>
      <w:r w:rsidRPr="00EC2391">
        <w:t>(Openb. 20). Datzelfde geldt van de oudtestamentische profetieën aangaande</w:t>
      </w:r>
      <w:r>
        <w:t xml:space="preserve"> </w:t>
      </w:r>
      <w:r w:rsidRPr="00EC2391">
        <w:t xml:space="preserve">de toestand van de kerk in de tijd dat het </w:t>
      </w:r>
      <w:r>
        <w:t>Jood</w:t>
      </w:r>
      <w:r w:rsidRPr="00EC2391">
        <w:t>se volk weer aangenomen zal worden.</w:t>
      </w:r>
    </w:p>
    <w:p w:rsidR="00F4202A" w:rsidRPr="00EC2391" w:rsidRDefault="00F4202A" w:rsidP="00F4202A">
      <w:pPr>
        <w:widowControl/>
        <w:kinsoku/>
        <w:autoSpaceDE w:val="0"/>
        <w:autoSpaceDN w:val="0"/>
        <w:adjustRightInd w:val="0"/>
        <w:jc w:val="both"/>
      </w:pPr>
      <w:r w:rsidRPr="00EC2391">
        <w:t>Een vierde argument is voor Koelman het gegeven, dat er in Nederland twee</w:t>
      </w:r>
      <w:r>
        <w:t xml:space="preserve"> </w:t>
      </w:r>
      <w:r w:rsidRPr="00EC2391">
        <w:t>uitersten worden gevonden als het gaat om ‘Nieuwigheden’ die de kerk in de</w:t>
      </w:r>
      <w:r>
        <w:t xml:space="preserve"> </w:t>
      </w:r>
      <w:r w:rsidRPr="00EC2391">
        <w:t>Republiek heftig beroeren. Hij doelt daarmee op de schriftverklaring van Johannes</w:t>
      </w:r>
      <w:r>
        <w:t xml:space="preserve"> </w:t>
      </w:r>
      <w:r w:rsidRPr="00EC2391">
        <w:t>Coccejus en zijn volgelingen</w:t>
      </w:r>
      <w:r>
        <w:t>. De</w:t>
      </w:r>
      <w:r w:rsidRPr="00EC2391">
        <w:t xml:space="preserve"> wijze waarop zij met het profetische woord</w:t>
      </w:r>
      <w:r>
        <w:t xml:space="preserve"> </w:t>
      </w:r>
      <w:r w:rsidRPr="00EC2391">
        <w:t>omgaan, roept fel verzet op van tijdgenoten die deze exegese slechts als schadelijk</w:t>
      </w:r>
      <w:r>
        <w:t xml:space="preserve"> </w:t>
      </w:r>
      <w:r w:rsidRPr="00EC2391">
        <w:t>en scheurmakerij beschouwen. Onder hen rekenen de meesten – althans de</w:t>
      </w:r>
      <w:r>
        <w:t xml:space="preserve"> </w:t>
      </w:r>
      <w:r w:rsidRPr="00EC2391">
        <w:t xml:space="preserve">verstandigsten – nog wel met een aanstaande bekering van het </w:t>
      </w:r>
      <w:r>
        <w:t>Jood</w:t>
      </w:r>
      <w:r w:rsidRPr="00EC2391">
        <w:t>se volk. Zij</w:t>
      </w:r>
      <w:r>
        <w:t xml:space="preserve"> </w:t>
      </w:r>
      <w:r w:rsidRPr="00EC2391">
        <w:t>willen echter niet weten van een toekomstige heerlijke staat van de kerk. En zij</w:t>
      </w:r>
      <w:r>
        <w:t xml:space="preserve"> </w:t>
      </w:r>
      <w:r w:rsidRPr="00EC2391">
        <w:t>erkennen evenmin dat er nog een periode van honderden jaren komen zal, waarin</w:t>
      </w:r>
      <w:r>
        <w:t xml:space="preserve"> </w:t>
      </w:r>
      <w:r w:rsidRPr="00EC2391">
        <w:t>vrede en rust heersen en de kerk heiliger is dan nu</w:t>
      </w:r>
      <w:r>
        <w:t>. De</w:t>
      </w:r>
      <w:r w:rsidRPr="00EC2391">
        <w:t>ze christenen gaan ervan</w:t>
      </w:r>
      <w:r>
        <w:t xml:space="preserve"> </w:t>
      </w:r>
      <w:r w:rsidRPr="00EC2391">
        <w:t>uit dat de weg naar de toekomst louter neergang en crisis met zich meebrengt.</w:t>
      </w:r>
    </w:p>
    <w:p w:rsidR="00F4202A" w:rsidRPr="00EC2391" w:rsidRDefault="00F4202A" w:rsidP="00F4202A">
      <w:pPr>
        <w:widowControl/>
        <w:kinsoku/>
        <w:autoSpaceDE w:val="0"/>
        <w:autoSpaceDN w:val="0"/>
        <w:adjustRightInd w:val="0"/>
        <w:jc w:val="both"/>
      </w:pPr>
      <w:r w:rsidRPr="00EC2391">
        <w:t>Verdrukkingen en vervolgingen staan ons te wachten. Tot op de dag van het</w:t>
      </w:r>
      <w:r>
        <w:t xml:space="preserve"> </w:t>
      </w:r>
      <w:r w:rsidRPr="00EC2391">
        <w:t>oordeel zal het alleen maar ‘slimmer’ gaan met de kerk.</w:t>
      </w:r>
    </w:p>
    <w:p w:rsidR="00F4202A" w:rsidRDefault="00F4202A" w:rsidP="00F4202A">
      <w:pPr>
        <w:widowControl/>
        <w:kinsoku/>
        <w:autoSpaceDE w:val="0"/>
        <w:autoSpaceDN w:val="0"/>
        <w:adjustRightInd w:val="0"/>
        <w:jc w:val="both"/>
      </w:pPr>
      <w:r w:rsidRPr="00EC2391">
        <w:t>Daarnaast zijn er in Koelmans tijd echter ook mensen die de nieuwe schriftuitleg</w:t>
      </w:r>
      <w:r>
        <w:t xml:space="preserve"> </w:t>
      </w:r>
      <w:r w:rsidRPr="00EC2391">
        <w:t>van harte beamen en verdedigen. Zij beloven het volk dat het hele rijk</w:t>
      </w:r>
      <w:r>
        <w:t xml:space="preserve"> </w:t>
      </w:r>
      <w:r w:rsidRPr="00EC2391">
        <w:t>van de antichrist binnen korte tijd afgebroken zal worden en dat daarna ‘plotselijk</w:t>
      </w:r>
      <w:r>
        <w:t xml:space="preserve"> </w:t>
      </w:r>
      <w:r w:rsidRPr="00EC2391">
        <w:t>/ en schielijk een heerlijk doorlugtig Vreedzaam Koninkrijk zal opgerigt</w:t>
      </w:r>
      <w:r>
        <w:t xml:space="preserve"> </w:t>
      </w:r>
      <w:r w:rsidRPr="00EC2391">
        <w:t xml:space="preserve">worden / ‘t welk duuren zal tot den eynde des Werelds.’91 </w:t>
      </w:r>
    </w:p>
    <w:p w:rsidR="00F4202A" w:rsidRPr="00EC2391" w:rsidRDefault="00F4202A" w:rsidP="00F4202A">
      <w:pPr>
        <w:widowControl/>
        <w:kinsoku/>
        <w:autoSpaceDE w:val="0"/>
        <w:autoSpaceDN w:val="0"/>
        <w:adjustRightInd w:val="0"/>
        <w:jc w:val="both"/>
      </w:pPr>
      <w:r w:rsidRPr="00EC2391">
        <w:t>Als laatste argument</w:t>
      </w:r>
      <w:r>
        <w:t xml:space="preserve"> </w:t>
      </w:r>
      <w:r w:rsidRPr="00EC2391">
        <w:t>verwijst Koelman naar Schotse en Engelse auteurs die hem van het grote belang</w:t>
      </w:r>
      <w:r>
        <w:t xml:space="preserve"> </w:t>
      </w:r>
      <w:r w:rsidRPr="00EC2391">
        <w:t>van het thema hebben overtuigd. Hun boeken hebben hem temeer de ogen ervoor</w:t>
      </w:r>
      <w:r>
        <w:t xml:space="preserve"> </w:t>
      </w:r>
      <w:r w:rsidRPr="00EC2391">
        <w:t>geopend dat nog lang niet alle profetieën vervuld zijn.</w:t>
      </w:r>
    </w:p>
    <w:p w:rsidR="00F4202A" w:rsidRDefault="00F4202A" w:rsidP="00F4202A">
      <w:pPr>
        <w:widowControl/>
        <w:kinsoku/>
        <w:autoSpaceDE w:val="0"/>
        <w:autoSpaceDN w:val="0"/>
        <w:adjustRightInd w:val="0"/>
        <w:jc w:val="both"/>
      </w:pPr>
      <w:r w:rsidRPr="00EC2391">
        <w:t>Om het probleem van het millennianisme nader te verhelderen tekent Koelman</w:t>
      </w:r>
      <w:r>
        <w:t xml:space="preserve"> </w:t>
      </w:r>
      <w:r w:rsidRPr="00EC2391">
        <w:t>tamelijk gedetailleerd de geschiedenis van dit eschatologische concept. Hij</w:t>
      </w:r>
      <w:r>
        <w:t xml:space="preserve"> </w:t>
      </w:r>
      <w:r w:rsidRPr="00EC2391">
        <w:t>beschrijft een aantal misvattingen die zich ten aanzien van het thema hebben</w:t>
      </w:r>
      <w:r>
        <w:t xml:space="preserve"> </w:t>
      </w:r>
      <w:r w:rsidRPr="00EC2391">
        <w:t xml:space="preserve">voorgedaan en in zijn tijd opnieuw opgeld deden.92 </w:t>
      </w:r>
    </w:p>
    <w:p w:rsidR="00F4202A" w:rsidRPr="00EC2391" w:rsidRDefault="00F4202A" w:rsidP="00F4202A">
      <w:pPr>
        <w:widowControl/>
        <w:kinsoku/>
        <w:autoSpaceDE w:val="0"/>
        <w:autoSpaceDN w:val="0"/>
        <w:adjustRightInd w:val="0"/>
        <w:jc w:val="both"/>
      </w:pPr>
      <w:r w:rsidRPr="00EC2391">
        <w:t>De grote boosdoener is ook</w:t>
      </w:r>
      <w:r>
        <w:t xml:space="preserve"> </w:t>
      </w:r>
      <w:r w:rsidRPr="00EC2391">
        <w:t>voor hem de ketter Cerinthus. Hij was ‘den eersten / en allerbotsten dwaalgeest</w:t>
      </w:r>
      <w:r>
        <w:t xml:space="preserve"> </w:t>
      </w:r>
      <w:r w:rsidRPr="00EC2391">
        <w:t>ontrent deze duyzend jaaren.’ Na en naast Cerinthus moeten Papias en veleanderen uit de Vroege Kerk het ontgelden. Justinus Martyr geloofde dat er eenopstanding van de heiligen zou komen en dat zij duizend jaren met Christus in</w:t>
      </w:r>
      <w:r>
        <w:t xml:space="preserve"> </w:t>
      </w:r>
      <w:r w:rsidRPr="00EC2391">
        <w:t>‘vrolijkheid’ zouden leven in de herbouwde stad Jeruzalem. Maar hij bestond het</w:t>
      </w:r>
      <w:r>
        <w:t xml:space="preserve"> </w:t>
      </w:r>
      <w:r w:rsidRPr="00EC2391">
        <w:t>bovendien te beweren dat christenen die het daarmee oneens waren niet zuiver</w:t>
      </w:r>
      <w:r>
        <w:t xml:space="preserve"> </w:t>
      </w:r>
      <w:r w:rsidRPr="00EC2391">
        <w:t>op de graad waren.</w:t>
      </w:r>
    </w:p>
    <w:p w:rsidR="00F4202A" w:rsidRPr="00EC2391" w:rsidRDefault="00F4202A" w:rsidP="00F4202A">
      <w:pPr>
        <w:widowControl/>
        <w:kinsoku/>
        <w:autoSpaceDE w:val="0"/>
        <w:autoSpaceDN w:val="0"/>
        <w:adjustRightInd w:val="0"/>
        <w:jc w:val="both"/>
      </w:pPr>
      <w:r w:rsidRPr="00EC2391">
        <w:t>Thomas Brightman wordt door Koelman – in navolging van Robert Bayly –</w:t>
      </w:r>
      <w:r>
        <w:t xml:space="preserve"> </w:t>
      </w:r>
      <w:r w:rsidRPr="00EC2391">
        <w:t>getypeerd als de belhamel van de chiliasten.93 Hij beschouwt hem als een aanhanger</w:t>
      </w:r>
      <w:r>
        <w:t xml:space="preserve"> </w:t>
      </w:r>
      <w:r w:rsidRPr="00EC2391">
        <w:t>van het Quintomonarchianisme</w:t>
      </w:r>
      <w:r>
        <w:t xml:space="preserve">. </w:t>
      </w:r>
    </w:p>
    <w:p w:rsidR="00F4202A" w:rsidRDefault="00F4202A" w:rsidP="00F4202A">
      <w:pPr>
        <w:widowControl/>
        <w:kinsoku/>
        <w:autoSpaceDE w:val="0"/>
        <w:autoSpaceDN w:val="0"/>
        <w:adjustRightInd w:val="0"/>
        <w:jc w:val="both"/>
      </w:pP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91 J. Koelman, </w:t>
      </w:r>
      <w:r w:rsidRPr="001942E9">
        <w:rPr>
          <w:i/>
          <w:iCs/>
          <w:sz w:val="22"/>
          <w:szCs w:val="22"/>
        </w:rPr>
        <w:t>Sleutel</w:t>
      </w:r>
      <w:r w:rsidRPr="001942E9">
        <w:rPr>
          <w:sz w:val="22"/>
          <w:szCs w:val="22"/>
        </w:rPr>
        <w:t>, 152.</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92 J. Koelman, </w:t>
      </w:r>
      <w:r w:rsidRPr="001942E9">
        <w:rPr>
          <w:i/>
          <w:iCs/>
          <w:sz w:val="22"/>
          <w:szCs w:val="22"/>
        </w:rPr>
        <w:t>Sleutel</w:t>
      </w:r>
      <w:r w:rsidRPr="001942E9">
        <w:rPr>
          <w:sz w:val="22"/>
          <w:szCs w:val="22"/>
        </w:rPr>
        <w:t>, 200-225.</w:t>
      </w:r>
    </w:p>
    <w:p w:rsidR="00F4202A" w:rsidRPr="001942E9" w:rsidRDefault="00F4202A" w:rsidP="00F4202A">
      <w:pPr>
        <w:widowControl/>
        <w:kinsoku/>
        <w:autoSpaceDE w:val="0"/>
        <w:autoSpaceDN w:val="0"/>
        <w:adjustRightInd w:val="0"/>
        <w:jc w:val="both"/>
        <w:rPr>
          <w:sz w:val="22"/>
          <w:szCs w:val="22"/>
        </w:rPr>
      </w:pPr>
      <w:r w:rsidRPr="001942E9">
        <w:rPr>
          <w:sz w:val="22"/>
          <w:szCs w:val="22"/>
        </w:rPr>
        <w:t xml:space="preserve">93 J. Koelman, </w:t>
      </w:r>
      <w:r w:rsidRPr="001942E9">
        <w:rPr>
          <w:i/>
          <w:iCs/>
          <w:sz w:val="22"/>
          <w:szCs w:val="22"/>
        </w:rPr>
        <w:t>Sleutel</w:t>
      </w:r>
      <w:r w:rsidRPr="001942E9">
        <w:rPr>
          <w:sz w:val="22"/>
          <w:szCs w:val="22"/>
        </w:rPr>
        <w:t>, 205.</w:t>
      </w:r>
    </w:p>
    <w:p w:rsidR="00F4202A" w:rsidRDefault="00F4202A" w:rsidP="00F4202A">
      <w:pPr>
        <w:widowControl/>
        <w:kinsoku/>
        <w:autoSpaceDE w:val="0"/>
        <w:autoSpaceDN w:val="0"/>
        <w:adjustRightInd w:val="0"/>
        <w:jc w:val="both"/>
      </w:pPr>
    </w:p>
    <w:p w:rsidR="00F4202A" w:rsidRDefault="00F4202A" w:rsidP="00F4202A">
      <w:pPr>
        <w:widowControl/>
        <w:kinsoku/>
        <w:autoSpaceDE w:val="0"/>
        <w:autoSpaceDN w:val="0"/>
        <w:adjustRightInd w:val="0"/>
        <w:jc w:val="both"/>
      </w:pPr>
      <w:r>
        <w:t>De</w:t>
      </w:r>
      <w:r w:rsidRPr="00EC2391">
        <w:t>ze puritein rekende ten onrechte uit dat in 1650 de macht van de paus gebroken zou worden, de stad Rome verwoest,</w:t>
      </w:r>
      <w:r>
        <w:t xml:space="preserve"> </w:t>
      </w:r>
      <w:r w:rsidRPr="00EC2391">
        <w:t xml:space="preserve">de tyrannie van de Turken beëindigd en de bekering der </w:t>
      </w:r>
      <w:r>
        <w:t>Joden</w:t>
      </w:r>
      <w:r w:rsidRPr="00EC2391">
        <w:t xml:space="preserve"> gerealiseerd. Dan</w:t>
      </w:r>
      <w:r>
        <w:t xml:space="preserve"> </w:t>
      </w:r>
      <w:r w:rsidRPr="00EC2391">
        <w:t>zou tevens aanbreken de ‘vijfde Monarchie der Heyligen / inzonderheid van die</w:t>
      </w:r>
      <w:r>
        <w:t xml:space="preserve"> </w:t>
      </w:r>
      <w:r w:rsidRPr="00EC2391">
        <w:t xml:space="preserve">gelovige </w:t>
      </w:r>
      <w:r>
        <w:t>Jood</w:t>
      </w:r>
      <w:r w:rsidRPr="00EC2391">
        <w:t xml:space="preserve">en.’94 </w:t>
      </w:r>
    </w:p>
    <w:p w:rsidR="00F4202A" w:rsidRPr="009E119D" w:rsidRDefault="00F4202A" w:rsidP="00F4202A">
      <w:pPr>
        <w:widowControl/>
        <w:kinsoku/>
        <w:autoSpaceDE w:val="0"/>
        <w:autoSpaceDN w:val="0"/>
        <w:adjustRightInd w:val="0"/>
        <w:jc w:val="both"/>
      </w:pPr>
      <w:r w:rsidRPr="00EC2391">
        <w:t>Onder degenen die het oude gevoelen van de chiliasten weer</w:t>
      </w:r>
      <w:r>
        <w:t xml:space="preserve"> </w:t>
      </w:r>
      <w:r w:rsidRPr="00EC2391">
        <w:t>nieuw leven ingeblazen hebben, rekent Koelman met name de drie indepentistische</w:t>
      </w:r>
      <w:r>
        <w:t xml:space="preserve"> </w:t>
      </w:r>
      <w:r w:rsidRPr="009C0C72">
        <w:t xml:space="preserve">leraars Joh. </w:t>
      </w:r>
      <w:r w:rsidRPr="009E119D">
        <w:t>Archer, Th. Goodwin en Jer. Burroughs.</w:t>
      </w:r>
    </w:p>
    <w:p w:rsidR="00F4202A" w:rsidRPr="00EC2391" w:rsidRDefault="00F4202A" w:rsidP="00F4202A">
      <w:pPr>
        <w:widowControl/>
        <w:kinsoku/>
        <w:autoSpaceDE w:val="0"/>
        <w:autoSpaceDN w:val="0"/>
        <w:adjustRightInd w:val="0"/>
        <w:jc w:val="both"/>
      </w:pPr>
      <w:r w:rsidRPr="00EC2391">
        <w:t>Massieve oppositie voert hij tegen de quintomonarchianen. Zij hebben de</w:t>
      </w:r>
      <w:r>
        <w:t xml:space="preserve"> </w:t>
      </w:r>
      <w:r w:rsidRPr="00EC2391">
        <w:t>opvattingen van Thomas Goodwin zodanig misbruikt, dat ze zelf een vijfde</w:t>
      </w:r>
      <w:r>
        <w:t xml:space="preserve"> </w:t>
      </w:r>
      <w:r w:rsidRPr="00EC2391">
        <w:t>monarchie wilden gaan oprichten en het plan opvatten de ‘hedendaagsche Magten</w:t>
      </w:r>
      <w:r>
        <w:t xml:space="preserve"> </w:t>
      </w:r>
      <w:r w:rsidRPr="00EC2391">
        <w:t>en Heerschappyen te verbreken en uit te roejen / op dat Christus / alleen /</w:t>
      </w:r>
      <w:r>
        <w:t xml:space="preserve"> </w:t>
      </w:r>
      <w:r w:rsidRPr="00EC2391">
        <w:t>en zijn volk al de regeering van de heele wereld / zo de Kerkelijke als Borgerlijke</w:t>
      </w:r>
      <w:r>
        <w:t xml:space="preserve"> </w:t>
      </w:r>
      <w:r w:rsidRPr="00EC2391">
        <w:t>/ in handen mogen krygen.’95 Ten tijde van Cromwell werden velen van deze</w:t>
      </w:r>
      <w:r>
        <w:t xml:space="preserve"> </w:t>
      </w:r>
      <w:r w:rsidRPr="00EC2391">
        <w:t>‘Fifth Monarch-men’ gevangen gezet. Zij meenden dat zij de eerstelingen van de</w:t>
      </w:r>
      <w:r>
        <w:t xml:space="preserve"> </w:t>
      </w:r>
      <w:r w:rsidRPr="00EC2391">
        <w:t>heiligen waren die in de wereld zouden heersen en hadden dezelfde geest als de</w:t>
      </w:r>
      <w:r>
        <w:t xml:space="preserve"> </w:t>
      </w:r>
      <w:r w:rsidRPr="00EC2391">
        <w:t>Münsterse wederdopers.</w:t>
      </w:r>
    </w:p>
    <w:p w:rsidR="00F4202A" w:rsidRPr="00EC2391" w:rsidRDefault="00F4202A" w:rsidP="00F4202A">
      <w:pPr>
        <w:widowControl/>
        <w:kinsoku/>
        <w:autoSpaceDE w:val="0"/>
        <w:autoSpaceDN w:val="0"/>
        <w:adjustRightInd w:val="0"/>
        <w:jc w:val="both"/>
      </w:pPr>
      <w:r w:rsidRPr="00EC2391">
        <w:t>In Nederland zijn het volgens Koelman met name Jean de Labadie, Jacobus</w:t>
      </w:r>
      <w:r>
        <w:t xml:space="preserve"> </w:t>
      </w:r>
      <w:r w:rsidRPr="00EC2391">
        <w:t>Alting en Alhard de Raedt, die het chiliasme verdedigd en verspreid hebben.96</w:t>
      </w:r>
    </w:p>
    <w:p w:rsidR="00F4202A" w:rsidRDefault="00F4202A" w:rsidP="00F4202A">
      <w:pPr>
        <w:widowControl/>
        <w:kinsoku/>
        <w:autoSpaceDE w:val="0"/>
        <w:autoSpaceDN w:val="0"/>
        <w:adjustRightInd w:val="0"/>
        <w:jc w:val="both"/>
      </w:pPr>
      <w:r w:rsidRPr="00EC2391">
        <w:t>Hij neemt het Alting hevig kwalijk dat hij niet alleen rekent met de terugkeer van</w:t>
      </w:r>
      <w:r>
        <w:t xml:space="preserve"> </w:t>
      </w:r>
      <w:r w:rsidRPr="00EC2391">
        <w:t xml:space="preserve">de </w:t>
      </w:r>
      <w:r>
        <w:t>Joden</w:t>
      </w:r>
      <w:r w:rsidRPr="00EC2391">
        <w:t xml:space="preserve"> naar Kanaän en de herbouw van de heilige stad – daarin is geen ‘zwarigheid’</w:t>
      </w:r>
      <w:r>
        <w:t xml:space="preserve"> </w:t>
      </w:r>
      <w:r w:rsidRPr="00EC2391">
        <w:t>– maar ook verwacht dat de levitische eredienst en de besnijdenis</w:t>
      </w:r>
      <w:r>
        <w:rPr>
          <w:rStyle w:val="FootnoteReference"/>
        </w:rPr>
        <w:footnoteReference w:id="1"/>
      </w:r>
      <w:r w:rsidRPr="00EC2391">
        <w:t xml:space="preserve"> straks</w:t>
      </w:r>
      <w:r>
        <w:t xml:space="preserve"> </w:t>
      </w:r>
      <w:r w:rsidRPr="00EC2391">
        <w:t xml:space="preserve">gepraktiseerd zullen worden.97 </w:t>
      </w:r>
    </w:p>
    <w:p w:rsidR="00F4202A" w:rsidRPr="00EC2391" w:rsidRDefault="00F4202A" w:rsidP="00F4202A">
      <w:pPr>
        <w:widowControl/>
        <w:kinsoku/>
        <w:autoSpaceDE w:val="0"/>
        <w:autoSpaceDN w:val="0"/>
        <w:adjustRightInd w:val="0"/>
        <w:jc w:val="both"/>
      </w:pPr>
      <w:r w:rsidRPr="00EC2391">
        <w:t>Nog feller is zijn kritiek in de richting van de</w:t>
      </w:r>
      <w:r>
        <w:t xml:space="preserve"> </w:t>
      </w:r>
      <w:r w:rsidRPr="00EC2391">
        <w:t xml:space="preserve">dissident Alhard de Raedt. Diens toekomstvisie betreffende het </w:t>
      </w:r>
      <w:r>
        <w:t>Jood</w:t>
      </w:r>
      <w:r w:rsidRPr="00EC2391">
        <w:t>se volk acht</w:t>
      </w:r>
      <w:r>
        <w:t xml:space="preserve"> </w:t>
      </w:r>
      <w:r w:rsidRPr="00EC2391">
        <w:t>hij veel te aards en te vleselijk</w:t>
      </w:r>
      <w:r>
        <w:t>. De</w:t>
      </w:r>
      <w:r w:rsidRPr="00EC2391">
        <w:t xml:space="preserve"> herinvoering van de cultus met alle soorten</w:t>
      </w:r>
      <w:r>
        <w:t xml:space="preserve"> </w:t>
      </w:r>
      <w:r w:rsidRPr="00EC2391">
        <w:t>offers en van de priesterdienst is hem een brug te ver.</w:t>
      </w:r>
    </w:p>
    <w:p w:rsidR="00F4202A" w:rsidRPr="00EC2391" w:rsidRDefault="00F4202A" w:rsidP="00F4202A">
      <w:pPr>
        <w:widowControl/>
        <w:kinsoku/>
        <w:autoSpaceDE w:val="0"/>
        <w:autoSpaceDN w:val="0"/>
        <w:adjustRightInd w:val="0"/>
        <w:jc w:val="both"/>
      </w:pPr>
      <w:r w:rsidRPr="00EC2391">
        <w:t>Dezen mensche schrijft / zwetst / en snuyft met zo veel waantrotsheid / bitterheid / en</w:t>
      </w:r>
    </w:p>
    <w:p w:rsidR="00F4202A" w:rsidRPr="00EC2391" w:rsidRDefault="00F4202A" w:rsidP="00F4202A">
      <w:pPr>
        <w:widowControl/>
        <w:kinsoku/>
        <w:autoSpaceDE w:val="0"/>
        <w:autoSpaceDN w:val="0"/>
        <w:adjustRightInd w:val="0"/>
        <w:jc w:val="both"/>
      </w:pPr>
      <w:r w:rsidRPr="00EC2391">
        <w:t>vinnigheid / dat het verbaazende is; hy trotseert / smaad veragt / scheld / lastert alle /</w:t>
      </w:r>
      <w:r>
        <w:t xml:space="preserve"> </w:t>
      </w:r>
      <w:r w:rsidRPr="00EC2391">
        <w:t>die zijn gevoelen niet aannemen.98</w:t>
      </w:r>
    </w:p>
    <w:p w:rsidR="00F4202A" w:rsidRDefault="00F4202A" w:rsidP="00F4202A">
      <w:pPr>
        <w:widowControl/>
        <w:kinsoku/>
        <w:autoSpaceDE w:val="0"/>
        <w:autoSpaceDN w:val="0"/>
        <w:adjustRightInd w:val="0"/>
        <w:jc w:val="both"/>
      </w:pPr>
    </w:p>
    <w:p w:rsidR="00F4202A" w:rsidRPr="009C0C72" w:rsidRDefault="00F4202A" w:rsidP="00F4202A">
      <w:pPr>
        <w:widowControl/>
        <w:kinsoku/>
        <w:autoSpaceDE w:val="0"/>
        <w:autoSpaceDN w:val="0"/>
        <w:adjustRightInd w:val="0"/>
        <w:jc w:val="both"/>
        <w:rPr>
          <w:b/>
        </w:rPr>
      </w:pPr>
      <w:r w:rsidRPr="009C0C72">
        <w:rPr>
          <w:b/>
        </w:rPr>
        <w:t>6.6. MEER DAN EEN GRADUEEL VERSCHIL</w:t>
      </w:r>
    </w:p>
    <w:p w:rsidR="00F4202A" w:rsidRDefault="00F4202A" w:rsidP="00F4202A">
      <w:pPr>
        <w:widowControl/>
        <w:kinsoku/>
        <w:autoSpaceDE w:val="0"/>
        <w:autoSpaceDN w:val="0"/>
        <w:adjustRightInd w:val="0"/>
        <w:jc w:val="both"/>
      </w:pPr>
      <w:r w:rsidRPr="00EC2391">
        <w:t>Men kan zich afvragen hoe ingrijpend de verschillen van inzicht tussen Jurieu</w:t>
      </w:r>
      <w:r>
        <w:t xml:space="preserve"> </w:t>
      </w:r>
      <w:r w:rsidRPr="00EC2391">
        <w:t>en Koelman op de keper beschouwd zijn</w:t>
      </w:r>
      <w:r>
        <w:t>. Zo</w:t>
      </w:r>
      <w:r w:rsidRPr="00EC2391">
        <w:t>nder twijfel is er naast divergentie</w:t>
      </w:r>
      <w:r>
        <w:t xml:space="preserve"> </w:t>
      </w:r>
      <w:r w:rsidRPr="00EC2391">
        <w:t>ook overeenstemming</w:t>
      </w:r>
      <w:r>
        <w:t>. De</w:t>
      </w:r>
      <w:r w:rsidRPr="00EC2391">
        <w:t>ze betreft met name de positieve verwachting voor</w:t>
      </w:r>
      <w:r>
        <w:t xml:space="preserve"> </w:t>
      </w:r>
      <w:r w:rsidRPr="00EC2391">
        <w:t xml:space="preserve">het </w:t>
      </w:r>
      <w:r>
        <w:t>Jood</w:t>
      </w:r>
      <w:r w:rsidRPr="00EC2391">
        <w:t>se volk en de hoop op een heerlijke staat van de kerk voorafgaande aan</w:t>
      </w:r>
      <w:r>
        <w:t xml:space="preserve"> </w:t>
      </w:r>
      <w:r w:rsidRPr="00EC2391">
        <w:t>de jongste dag. ‘Gy merkt wel uit het gezeyde / dat ik u niet en zal tegenspreeken</w:t>
      </w:r>
      <w:r>
        <w:t xml:space="preserve"> </w:t>
      </w:r>
      <w:r w:rsidRPr="00EC2391">
        <w:t xml:space="preserve">/ dat gy stelt der </w:t>
      </w:r>
      <w:r>
        <w:t>Jood</w:t>
      </w:r>
      <w:r w:rsidRPr="00EC2391">
        <w:t>en bekeering / wederkeering in Kanaan / en heerschappy</w:t>
      </w:r>
      <w:r>
        <w:t xml:space="preserve"> </w:t>
      </w:r>
      <w:r w:rsidRPr="00EC2391">
        <w:t xml:space="preserve">in het laatste der dagen.’99 </w:t>
      </w:r>
    </w:p>
    <w:p w:rsidR="00F4202A" w:rsidRPr="00EC2391" w:rsidRDefault="00F4202A" w:rsidP="00F4202A">
      <w:pPr>
        <w:widowControl/>
        <w:kinsoku/>
        <w:autoSpaceDE w:val="0"/>
        <w:autoSpaceDN w:val="0"/>
        <w:adjustRightInd w:val="0"/>
        <w:jc w:val="both"/>
      </w:pPr>
      <w:r w:rsidRPr="00EC2391">
        <w:t>Deze zaken behoren in Koelmans ogen niet wezenlijk</w:t>
      </w:r>
      <w:r>
        <w:t xml:space="preserve"> </w:t>
      </w:r>
      <w:r w:rsidRPr="00EC2391">
        <w:t xml:space="preserve">tot het chiliasme dat hij bestrijdt. </w:t>
      </w:r>
    </w:p>
    <w:p w:rsidR="00F4202A" w:rsidRDefault="00F4202A" w:rsidP="00F4202A">
      <w:pPr>
        <w:widowControl/>
        <w:kinsoku/>
        <w:autoSpaceDE w:val="0"/>
        <w:autoSpaceDN w:val="0"/>
        <w:adjustRightInd w:val="0"/>
        <w:jc w:val="both"/>
      </w:pPr>
    </w:p>
    <w:p w:rsidR="00F4202A" w:rsidRPr="009C0C72" w:rsidRDefault="00F4202A" w:rsidP="00F4202A">
      <w:pPr>
        <w:widowControl/>
        <w:kinsoku/>
        <w:autoSpaceDE w:val="0"/>
        <w:autoSpaceDN w:val="0"/>
        <w:adjustRightInd w:val="0"/>
        <w:jc w:val="both"/>
        <w:rPr>
          <w:sz w:val="22"/>
          <w:szCs w:val="22"/>
        </w:rPr>
      </w:pPr>
      <w:r w:rsidRPr="009C0C72">
        <w:rPr>
          <w:sz w:val="22"/>
          <w:szCs w:val="22"/>
        </w:rPr>
        <w:t xml:space="preserve">94 J. Koelman, </w:t>
      </w:r>
      <w:r w:rsidRPr="009C0C72">
        <w:rPr>
          <w:i/>
          <w:iCs/>
          <w:sz w:val="22"/>
          <w:szCs w:val="22"/>
        </w:rPr>
        <w:t>Sleutel</w:t>
      </w:r>
      <w:r w:rsidRPr="009C0C72">
        <w:rPr>
          <w:sz w:val="22"/>
          <w:szCs w:val="22"/>
        </w:rPr>
        <w:t>, 201, 202, 205.</w:t>
      </w:r>
    </w:p>
    <w:p w:rsidR="00F4202A" w:rsidRPr="009C0C72" w:rsidRDefault="00F4202A" w:rsidP="00F4202A">
      <w:pPr>
        <w:widowControl/>
        <w:kinsoku/>
        <w:autoSpaceDE w:val="0"/>
        <w:autoSpaceDN w:val="0"/>
        <w:adjustRightInd w:val="0"/>
        <w:jc w:val="both"/>
        <w:rPr>
          <w:sz w:val="22"/>
          <w:szCs w:val="22"/>
        </w:rPr>
      </w:pPr>
      <w:r w:rsidRPr="009C0C72">
        <w:rPr>
          <w:sz w:val="22"/>
          <w:szCs w:val="22"/>
        </w:rPr>
        <w:t xml:space="preserve">95 J. Koelman, </w:t>
      </w:r>
      <w:r w:rsidRPr="009C0C72">
        <w:rPr>
          <w:i/>
          <w:iCs/>
          <w:sz w:val="22"/>
          <w:szCs w:val="22"/>
        </w:rPr>
        <w:t>Sleutel</w:t>
      </w:r>
      <w:r w:rsidRPr="009C0C72">
        <w:rPr>
          <w:sz w:val="22"/>
          <w:szCs w:val="22"/>
        </w:rPr>
        <w:t>, 216.</w:t>
      </w:r>
    </w:p>
    <w:p w:rsidR="00F4202A" w:rsidRPr="009C0C72" w:rsidRDefault="00F4202A" w:rsidP="00F4202A">
      <w:pPr>
        <w:widowControl/>
        <w:kinsoku/>
        <w:autoSpaceDE w:val="0"/>
        <w:autoSpaceDN w:val="0"/>
        <w:adjustRightInd w:val="0"/>
        <w:jc w:val="both"/>
        <w:rPr>
          <w:sz w:val="22"/>
          <w:szCs w:val="22"/>
        </w:rPr>
      </w:pPr>
      <w:r w:rsidRPr="009C0C72">
        <w:rPr>
          <w:sz w:val="22"/>
          <w:szCs w:val="22"/>
        </w:rPr>
        <w:t xml:space="preserve">96 J. Koelman, </w:t>
      </w:r>
      <w:r w:rsidRPr="009C0C72">
        <w:rPr>
          <w:i/>
          <w:iCs/>
          <w:sz w:val="22"/>
          <w:szCs w:val="22"/>
        </w:rPr>
        <w:t>Sleutel</w:t>
      </w:r>
      <w:r w:rsidRPr="009C0C72">
        <w:rPr>
          <w:sz w:val="22"/>
          <w:szCs w:val="22"/>
        </w:rPr>
        <w:t>, 217-219; voor J. Alting verwijs ik naar het betreffende hoofdstuk in deze studie.</w:t>
      </w:r>
    </w:p>
    <w:p w:rsidR="00F4202A" w:rsidRPr="009C0C72" w:rsidRDefault="00F4202A" w:rsidP="00F4202A">
      <w:pPr>
        <w:widowControl/>
        <w:kinsoku/>
        <w:autoSpaceDE w:val="0"/>
        <w:autoSpaceDN w:val="0"/>
        <w:adjustRightInd w:val="0"/>
        <w:jc w:val="both"/>
        <w:rPr>
          <w:sz w:val="22"/>
          <w:szCs w:val="22"/>
        </w:rPr>
      </w:pPr>
      <w:r w:rsidRPr="009C0C72">
        <w:rPr>
          <w:sz w:val="22"/>
          <w:szCs w:val="22"/>
        </w:rPr>
        <w:t xml:space="preserve">97 J. Koelman, </w:t>
      </w:r>
      <w:r w:rsidRPr="009C0C72">
        <w:rPr>
          <w:i/>
          <w:iCs/>
          <w:sz w:val="22"/>
          <w:szCs w:val="22"/>
        </w:rPr>
        <w:t>Sleutel</w:t>
      </w:r>
      <w:r w:rsidRPr="009C0C72">
        <w:rPr>
          <w:sz w:val="22"/>
          <w:szCs w:val="22"/>
        </w:rPr>
        <w:t>, 218.</w:t>
      </w:r>
    </w:p>
    <w:p w:rsidR="00F4202A" w:rsidRPr="009C0C72" w:rsidRDefault="00F4202A" w:rsidP="00F4202A">
      <w:pPr>
        <w:widowControl/>
        <w:kinsoku/>
        <w:autoSpaceDE w:val="0"/>
        <w:autoSpaceDN w:val="0"/>
        <w:adjustRightInd w:val="0"/>
        <w:jc w:val="both"/>
        <w:rPr>
          <w:sz w:val="22"/>
          <w:szCs w:val="22"/>
        </w:rPr>
      </w:pPr>
      <w:r w:rsidRPr="009C0C72">
        <w:rPr>
          <w:sz w:val="22"/>
          <w:szCs w:val="22"/>
        </w:rPr>
        <w:t xml:space="preserve">98 J. Koelman, </w:t>
      </w:r>
      <w:r w:rsidRPr="009C0C72">
        <w:rPr>
          <w:i/>
          <w:iCs/>
          <w:sz w:val="22"/>
          <w:szCs w:val="22"/>
        </w:rPr>
        <w:t>Sleutel</w:t>
      </w:r>
      <w:r w:rsidRPr="009C0C72">
        <w:rPr>
          <w:sz w:val="22"/>
          <w:szCs w:val="22"/>
        </w:rPr>
        <w:t>, 221.</w:t>
      </w:r>
    </w:p>
    <w:p w:rsidR="00F4202A" w:rsidRPr="009C0C72" w:rsidRDefault="00F4202A" w:rsidP="00F4202A">
      <w:pPr>
        <w:widowControl/>
        <w:kinsoku/>
        <w:autoSpaceDE w:val="0"/>
        <w:autoSpaceDN w:val="0"/>
        <w:adjustRightInd w:val="0"/>
        <w:jc w:val="both"/>
        <w:rPr>
          <w:sz w:val="22"/>
          <w:szCs w:val="22"/>
        </w:rPr>
      </w:pPr>
      <w:r w:rsidRPr="009C0C72">
        <w:rPr>
          <w:sz w:val="22"/>
          <w:szCs w:val="22"/>
        </w:rPr>
        <w:t xml:space="preserve">99 J. Koelman, </w:t>
      </w:r>
      <w:r w:rsidRPr="009C0C72">
        <w:rPr>
          <w:i/>
          <w:iCs/>
          <w:sz w:val="22"/>
          <w:szCs w:val="22"/>
        </w:rPr>
        <w:t>Sleutel</w:t>
      </w:r>
      <w:r w:rsidRPr="009C0C72">
        <w:rPr>
          <w:sz w:val="22"/>
          <w:szCs w:val="22"/>
        </w:rPr>
        <w:t>, 382.</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 xml:space="preserve">Men </w:t>
      </w:r>
      <w:r>
        <w:t>kan dan ook niet, zoals T. Brie</w:t>
      </w:r>
      <w:r w:rsidRPr="00EC2391">
        <w:t>nen doet, zonder meer vaststellen dat Koelman een chiliast is alleen vanwege</w:t>
      </w:r>
      <w:r>
        <w:t xml:space="preserve"> </w:t>
      </w:r>
      <w:r w:rsidRPr="00EC2391">
        <w:t>het feit dat hij een nationale bekering van Israël verwacht en een terugkeer</w:t>
      </w:r>
      <w:r>
        <w:t xml:space="preserve"> </w:t>
      </w:r>
      <w:r w:rsidRPr="00EC2391">
        <w:t>naar het land Palestina.100 Het geding tussen Jurieu en Koelman is breder en</w:t>
      </w:r>
      <w:r>
        <w:t xml:space="preserve"> </w:t>
      </w:r>
      <w:r w:rsidRPr="00EC2391">
        <w:t>dieper.</w:t>
      </w:r>
    </w:p>
    <w:p w:rsidR="00F4202A" w:rsidRPr="00EC2391" w:rsidRDefault="00F4202A" w:rsidP="00F4202A">
      <w:pPr>
        <w:widowControl/>
        <w:kinsoku/>
        <w:autoSpaceDE w:val="0"/>
        <w:autoSpaceDN w:val="0"/>
        <w:adjustRightInd w:val="0"/>
        <w:jc w:val="both"/>
      </w:pPr>
      <w:r w:rsidRPr="00EC2391">
        <w:t>Een belangrijk onderscheid betreft allereerst de toon waarop de dingen gezegd</w:t>
      </w:r>
      <w:r>
        <w:t xml:space="preserve"> </w:t>
      </w:r>
      <w:r w:rsidRPr="00EC2391">
        <w:t xml:space="preserve">worden in de richting van hen, die van een nationale bekering van </w:t>
      </w:r>
      <w:r>
        <w:t>Joden</w:t>
      </w:r>
      <w:r w:rsidRPr="00EC2391">
        <w:t xml:space="preserve"> niet willen</w:t>
      </w:r>
      <w:r>
        <w:t xml:space="preserve"> </w:t>
      </w:r>
      <w:r w:rsidRPr="00EC2391">
        <w:t>weten en een aanstaande bloeitijd voor de kerk naar het rijk der fabelen verwijzen.</w:t>
      </w:r>
    </w:p>
    <w:p w:rsidR="00F4202A" w:rsidRPr="00EC2391" w:rsidRDefault="00F4202A" w:rsidP="00F4202A">
      <w:pPr>
        <w:widowControl/>
        <w:kinsoku/>
        <w:autoSpaceDE w:val="0"/>
        <w:autoSpaceDN w:val="0"/>
        <w:adjustRightInd w:val="0"/>
        <w:jc w:val="both"/>
      </w:pPr>
      <w:r w:rsidRPr="00EC2391">
        <w:t>Zelfs tegenover pure vervangingstheologen bepleit Koelman de nodige</w:t>
      </w:r>
      <w:r>
        <w:t xml:space="preserve"> </w:t>
      </w:r>
      <w:r w:rsidRPr="00EC2391">
        <w:t>mildheid. Hij hekelt de wijze waarop Jurieu met andersdenkenden omgaat. Hij</w:t>
      </w:r>
      <w:r>
        <w:t xml:space="preserve"> </w:t>
      </w:r>
      <w:r w:rsidRPr="00EC2391">
        <w:t>keurt het af dat de Franse theoloog ‘zulke harde / ontedere / en waarlijk zeer</w:t>
      </w:r>
      <w:r>
        <w:t xml:space="preserve"> </w:t>
      </w:r>
      <w:r w:rsidRPr="00EC2391">
        <w:t>oneerbiedige uitdrukkingen gebruykt / zeggende / indien dit geschied (naamlijk</w:t>
      </w:r>
      <w:r>
        <w:t xml:space="preserve"> </w:t>
      </w:r>
      <w:r w:rsidRPr="00EC2391">
        <w:t>’t geen veele vroome en geleerde mannen stellen / en lang gestelt hebben / dat de</w:t>
      </w:r>
      <w:r>
        <w:t xml:space="preserve"> Jood</w:t>
      </w:r>
      <w:r w:rsidRPr="00EC2391">
        <w:t>en noit een algemeene bekeering zullen hebben / en datse zo in haar elenden</w:t>
      </w:r>
      <w:r>
        <w:t xml:space="preserve"> </w:t>
      </w:r>
      <w:r w:rsidRPr="00EC2391">
        <w:t>zullen sterven) zo zyn voorwaar alle de prophetien, maar beguychelingen,</w:t>
      </w:r>
      <w:r>
        <w:t xml:space="preserve"> </w:t>
      </w:r>
      <w:r w:rsidRPr="00EC2391">
        <w:t>de H. Geest heeft dit volk bedroogen, al haar Godspraaken zyn valsch, en God</w:t>
      </w:r>
      <w:r>
        <w:t xml:space="preserve"> </w:t>
      </w:r>
      <w:r w:rsidRPr="00EC2391">
        <w:t>heeft haar met een valsche hoop gevoed.’ Aan dit soort taal nemen de broeders</w:t>
      </w:r>
      <w:r>
        <w:t xml:space="preserve"> </w:t>
      </w:r>
      <w:r w:rsidRPr="00EC2391">
        <w:t>aanstoot, die weliswaar een andere Israëlvisie hebben maar toch ook serieus de</w:t>
      </w:r>
      <w:r>
        <w:t xml:space="preserve"> </w:t>
      </w:r>
      <w:r w:rsidRPr="00EC2391">
        <w:t>Schrift bestuderen.101</w:t>
      </w:r>
    </w:p>
    <w:p w:rsidR="00F4202A" w:rsidRPr="00EC2391" w:rsidRDefault="00F4202A" w:rsidP="00F4202A">
      <w:pPr>
        <w:widowControl/>
        <w:kinsoku/>
        <w:autoSpaceDE w:val="0"/>
        <w:autoSpaceDN w:val="0"/>
        <w:adjustRightInd w:val="0"/>
        <w:jc w:val="both"/>
      </w:pPr>
      <w:r w:rsidRPr="00EC2391">
        <w:t>Ingrijpender dan dit verschil in communicatie zijn de inhoudelijke discrepanties</w:t>
      </w:r>
      <w:r>
        <w:t xml:space="preserve"> </w:t>
      </w:r>
      <w:r w:rsidRPr="00EC2391">
        <w:t>tussen beide theologen. Koelman kan Jurieu niet volgen in diens periodisering</w:t>
      </w:r>
      <w:r>
        <w:t xml:space="preserve"> </w:t>
      </w:r>
      <w:r w:rsidRPr="00EC2391">
        <w:t>van de geschiedenis, waarmee hij de aanhangers van de ‘duyzendjaarige</w:t>
      </w:r>
      <w:r>
        <w:t xml:space="preserve"> </w:t>
      </w:r>
      <w:r w:rsidRPr="00EC2391">
        <w:t>Regeering’ stijft in hun mening. Volgens Koelman ziet Jurieu de laatste dag van</w:t>
      </w:r>
      <w:r>
        <w:t xml:space="preserve"> </w:t>
      </w:r>
      <w:r w:rsidRPr="00EC2391">
        <w:t>de schepping als een heenwijzing naar de rust die de kerk hier op aarde wacht.</w:t>
      </w:r>
    </w:p>
    <w:p w:rsidR="00F4202A" w:rsidRDefault="00F4202A" w:rsidP="00F4202A">
      <w:pPr>
        <w:widowControl/>
        <w:kinsoku/>
        <w:autoSpaceDE w:val="0"/>
        <w:autoSpaceDN w:val="0"/>
        <w:adjustRightInd w:val="0"/>
        <w:jc w:val="both"/>
      </w:pPr>
      <w:r w:rsidRPr="00EC2391">
        <w:t xml:space="preserve">Daarmee wijkt de Fransman in zijn ogen af van de </w:t>
      </w:r>
      <w:r w:rsidRPr="00EC2391">
        <w:rPr>
          <w:i/>
          <w:iCs/>
        </w:rPr>
        <w:t xml:space="preserve">Heidelbergse Catechismus </w:t>
      </w:r>
      <w:r w:rsidRPr="00EC2391">
        <w:t>en van</w:t>
      </w:r>
      <w:r>
        <w:t xml:space="preserve"> </w:t>
      </w:r>
      <w:r w:rsidRPr="00EC2391">
        <w:t>de gereformeerde theologen die deze dag betrekken op de eeuwige rust na de dag</w:t>
      </w:r>
      <w:r>
        <w:t xml:space="preserve"> </w:t>
      </w:r>
      <w:r w:rsidRPr="00EC2391">
        <w:t>van het oordeel. Bovendien leest Jurieu in de scheppingsdagen de zeven perioden</w:t>
      </w:r>
      <w:r>
        <w:t xml:space="preserve"> </w:t>
      </w:r>
      <w:r w:rsidRPr="00EC2391">
        <w:t xml:space="preserve">van de kerk af, waarmee hij zich volgens Koelman ‘belacchelijk’ aanstelt.102 </w:t>
      </w:r>
    </w:p>
    <w:p w:rsidR="00F4202A" w:rsidRPr="00EC2391" w:rsidRDefault="00F4202A" w:rsidP="00F4202A">
      <w:pPr>
        <w:widowControl/>
        <w:kinsoku/>
        <w:autoSpaceDE w:val="0"/>
        <w:autoSpaceDN w:val="0"/>
        <w:adjustRightInd w:val="0"/>
        <w:jc w:val="both"/>
      </w:pPr>
      <w:r w:rsidRPr="00EC2391">
        <w:t>De</w:t>
      </w:r>
      <w:r>
        <w:t xml:space="preserve"> </w:t>
      </w:r>
      <w:r w:rsidRPr="00EC2391">
        <w:t xml:space="preserve">voetiaan verwerpt tevens de gedachte van Jurieu dat de bekeerde </w:t>
      </w:r>
      <w:r>
        <w:t>Joden</w:t>
      </w:r>
      <w:r w:rsidRPr="00EC2391">
        <w:t xml:space="preserve"> straks</w:t>
      </w:r>
      <w:r>
        <w:t xml:space="preserve"> </w:t>
      </w:r>
      <w:r w:rsidRPr="00EC2391">
        <w:t>zullen heersen over de andere christelijke volken, alsof ze het ‘uitstekendste deel</w:t>
      </w:r>
      <w:r>
        <w:t xml:space="preserve"> </w:t>
      </w:r>
      <w:r w:rsidRPr="00EC2391">
        <w:t>van de vijfde Monarchie’ zijn.103 Evenmin kan hij uit de voeten met de suggestie</w:t>
      </w:r>
      <w:r>
        <w:t xml:space="preserve"> </w:t>
      </w:r>
      <w:r w:rsidRPr="00EC2391">
        <w:t>dat Christus zichtbaar uit de hemel zal komen om zijn rijk van duizend jaren op</w:t>
      </w:r>
      <w:r>
        <w:t xml:space="preserve"> </w:t>
      </w:r>
      <w:r w:rsidRPr="00EC2391">
        <w:t>te richten en daarna weer zal terugkeren naar de hemel.104 Koelman laakt ook de</w:t>
      </w:r>
      <w:r>
        <w:t xml:space="preserve"> </w:t>
      </w:r>
      <w:r w:rsidRPr="00EC2391">
        <w:t>idee dat de heiligen uit Openbaring 20:5,6 lichamelijk zullen opstaan, vervolgens</w:t>
      </w:r>
      <w:r>
        <w:t xml:space="preserve"> </w:t>
      </w:r>
      <w:r w:rsidRPr="00EC2391">
        <w:t>naar de hemel verhuizen en van daaruit met Christus heersen op de aarde.</w:t>
      </w:r>
    </w:p>
    <w:p w:rsidR="00F4202A" w:rsidRDefault="00F4202A" w:rsidP="00F4202A">
      <w:pPr>
        <w:widowControl/>
        <w:kinsoku/>
        <w:autoSpaceDE w:val="0"/>
        <w:autoSpaceDN w:val="0"/>
        <w:adjustRightInd w:val="0"/>
        <w:jc w:val="both"/>
      </w:pPr>
      <w:r w:rsidRPr="00EC2391">
        <w:t>Afgewezen wordt bovendien de bewering dat Jeruzalem straks de zetel van ‘het</w:t>
      </w:r>
      <w:r>
        <w:t xml:space="preserve"> </w:t>
      </w:r>
      <w:r w:rsidRPr="00EC2391">
        <w:t xml:space="preserve">algemeene Rijk’ is, van waaruit de </w:t>
      </w:r>
      <w:r>
        <w:t>Joden</w:t>
      </w:r>
      <w:r w:rsidRPr="00EC2391">
        <w:t xml:space="preserve"> als leraars uitwaaieren om de volkeren te</w:t>
      </w:r>
      <w:r>
        <w:t xml:space="preserve"> </w:t>
      </w:r>
      <w:r w:rsidRPr="00EC2391">
        <w:t>onderwijzen.105 Naar ons inzicht gaat het hier om meer dan relatieve verschillen</w:t>
      </w:r>
      <w:r>
        <w:t xml:space="preserve"> </w:t>
      </w:r>
      <w:r w:rsidRPr="00EC2391">
        <w:t>tussen Koelman en Jurieu</w:t>
      </w:r>
      <w:r>
        <w:t>. De</w:t>
      </w:r>
      <w:r w:rsidRPr="00EC2391">
        <w:t xml:space="preserve"> stelling van J. van den Berg dat Koelmans chiliasme</w:t>
      </w:r>
      <w:r>
        <w:t xml:space="preserve"> </w:t>
      </w:r>
      <w:r w:rsidRPr="00EC2391">
        <w:t>per slot van rekening slechts gradueel verschilt van het eschatologische concept</w:t>
      </w:r>
      <w:r>
        <w:t xml:space="preserve"> </w:t>
      </w:r>
      <w:r w:rsidRPr="00EC2391">
        <w:t xml:space="preserve">van de Fransman dient dan ook van een vraagteken te worden voorzien.106 </w:t>
      </w:r>
    </w:p>
    <w:p w:rsidR="00F4202A" w:rsidRDefault="00F4202A" w:rsidP="00F4202A">
      <w:pPr>
        <w:widowControl/>
        <w:kinsoku/>
        <w:autoSpaceDE w:val="0"/>
        <w:autoSpaceDN w:val="0"/>
        <w:adjustRightInd w:val="0"/>
        <w:jc w:val="both"/>
        <w:rPr>
          <w:sz w:val="22"/>
          <w:szCs w:val="22"/>
        </w:rPr>
      </w:pPr>
    </w:p>
    <w:p w:rsidR="00F4202A" w:rsidRPr="009C0C72" w:rsidRDefault="00F4202A" w:rsidP="00F4202A">
      <w:pPr>
        <w:widowControl/>
        <w:kinsoku/>
        <w:autoSpaceDE w:val="0"/>
        <w:autoSpaceDN w:val="0"/>
        <w:adjustRightInd w:val="0"/>
        <w:jc w:val="both"/>
        <w:rPr>
          <w:sz w:val="22"/>
          <w:szCs w:val="22"/>
        </w:rPr>
      </w:pPr>
      <w:r w:rsidRPr="009C0C72">
        <w:rPr>
          <w:sz w:val="22"/>
          <w:szCs w:val="22"/>
        </w:rPr>
        <w:t>100 T. Brienen, ‘Joden,’ 121.</w:t>
      </w:r>
    </w:p>
    <w:p w:rsidR="00F4202A" w:rsidRPr="009C0C72" w:rsidRDefault="00F4202A" w:rsidP="00F4202A">
      <w:pPr>
        <w:widowControl/>
        <w:kinsoku/>
        <w:autoSpaceDE w:val="0"/>
        <w:autoSpaceDN w:val="0"/>
        <w:adjustRightInd w:val="0"/>
        <w:jc w:val="both"/>
        <w:rPr>
          <w:sz w:val="22"/>
          <w:szCs w:val="22"/>
        </w:rPr>
      </w:pPr>
      <w:r w:rsidRPr="009C0C72">
        <w:rPr>
          <w:sz w:val="22"/>
          <w:szCs w:val="22"/>
        </w:rPr>
        <w:t xml:space="preserve">101 J. Koelman, </w:t>
      </w:r>
      <w:r w:rsidRPr="009C0C72">
        <w:rPr>
          <w:i/>
          <w:iCs/>
          <w:sz w:val="22"/>
          <w:szCs w:val="22"/>
        </w:rPr>
        <w:t>Sleutel</w:t>
      </w:r>
      <w:r w:rsidRPr="009C0C72">
        <w:rPr>
          <w:sz w:val="22"/>
          <w:szCs w:val="22"/>
        </w:rPr>
        <w:t>, 382, 383.</w:t>
      </w:r>
    </w:p>
    <w:p w:rsidR="00F4202A" w:rsidRPr="009C0C72" w:rsidRDefault="00F4202A" w:rsidP="00F4202A">
      <w:pPr>
        <w:widowControl/>
        <w:kinsoku/>
        <w:autoSpaceDE w:val="0"/>
        <w:autoSpaceDN w:val="0"/>
        <w:adjustRightInd w:val="0"/>
        <w:jc w:val="both"/>
        <w:rPr>
          <w:sz w:val="22"/>
          <w:szCs w:val="22"/>
        </w:rPr>
      </w:pPr>
      <w:r w:rsidRPr="009C0C72">
        <w:rPr>
          <w:sz w:val="22"/>
          <w:szCs w:val="22"/>
        </w:rPr>
        <w:t xml:space="preserve">102 J. Koelman, </w:t>
      </w:r>
      <w:r w:rsidRPr="009C0C72">
        <w:rPr>
          <w:i/>
          <w:iCs/>
          <w:sz w:val="22"/>
          <w:szCs w:val="22"/>
        </w:rPr>
        <w:t>Sleutel</w:t>
      </w:r>
      <w:r w:rsidRPr="009C0C72">
        <w:rPr>
          <w:sz w:val="22"/>
          <w:szCs w:val="22"/>
        </w:rPr>
        <w:t>, 383.</w:t>
      </w:r>
    </w:p>
    <w:p w:rsidR="00F4202A" w:rsidRPr="009C0C72" w:rsidRDefault="00F4202A" w:rsidP="00F4202A">
      <w:pPr>
        <w:widowControl/>
        <w:kinsoku/>
        <w:autoSpaceDE w:val="0"/>
        <w:autoSpaceDN w:val="0"/>
        <w:adjustRightInd w:val="0"/>
        <w:jc w:val="both"/>
        <w:rPr>
          <w:sz w:val="22"/>
          <w:szCs w:val="22"/>
        </w:rPr>
      </w:pPr>
      <w:r w:rsidRPr="009C0C72">
        <w:rPr>
          <w:sz w:val="22"/>
          <w:szCs w:val="22"/>
        </w:rPr>
        <w:t xml:space="preserve">103 J. Koelman, </w:t>
      </w:r>
      <w:r w:rsidRPr="009C0C72">
        <w:rPr>
          <w:i/>
          <w:iCs/>
          <w:sz w:val="22"/>
          <w:szCs w:val="22"/>
        </w:rPr>
        <w:t xml:space="preserve">Sleutel, </w:t>
      </w:r>
      <w:r w:rsidRPr="009C0C72">
        <w:rPr>
          <w:sz w:val="22"/>
          <w:szCs w:val="22"/>
        </w:rPr>
        <w:t>387.</w:t>
      </w:r>
    </w:p>
    <w:p w:rsidR="00F4202A" w:rsidRPr="009C0C72" w:rsidRDefault="00F4202A" w:rsidP="00F4202A">
      <w:pPr>
        <w:widowControl/>
        <w:kinsoku/>
        <w:autoSpaceDE w:val="0"/>
        <w:autoSpaceDN w:val="0"/>
        <w:adjustRightInd w:val="0"/>
        <w:jc w:val="both"/>
        <w:rPr>
          <w:sz w:val="22"/>
          <w:szCs w:val="22"/>
        </w:rPr>
      </w:pPr>
      <w:r w:rsidRPr="009C0C72">
        <w:rPr>
          <w:sz w:val="22"/>
          <w:szCs w:val="22"/>
        </w:rPr>
        <w:t xml:space="preserve">104 J. Koelman, </w:t>
      </w:r>
      <w:r w:rsidRPr="009C0C72">
        <w:rPr>
          <w:i/>
          <w:iCs/>
          <w:sz w:val="22"/>
          <w:szCs w:val="22"/>
        </w:rPr>
        <w:t>Sleutel</w:t>
      </w:r>
      <w:r w:rsidRPr="009C0C72">
        <w:rPr>
          <w:sz w:val="22"/>
          <w:szCs w:val="22"/>
        </w:rPr>
        <w:t>, 384.</w:t>
      </w:r>
    </w:p>
    <w:p w:rsidR="00F4202A" w:rsidRPr="009C0C72" w:rsidRDefault="00F4202A" w:rsidP="00F4202A">
      <w:pPr>
        <w:widowControl/>
        <w:kinsoku/>
        <w:autoSpaceDE w:val="0"/>
        <w:autoSpaceDN w:val="0"/>
        <w:adjustRightInd w:val="0"/>
        <w:jc w:val="both"/>
        <w:rPr>
          <w:sz w:val="22"/>
          <w:szCs w:val="22"/>
        </w:rPr>
      </w:pPr>
      <w:r w:rsidRPr="009C0C72">
        <w:rPr>
          <w:sz w:val="22"/>
          <w:szCs w:val="22"/>
        </w:rPr>
        <w:t xml:space="preserve">105 J. Koelman, </w:t>
      </w:r>
      <w:r w:rsidRPr="009C0C72">
        <w:rPr>
          <w:i/>
          <w:iCs/>
          <w:sz w:val="22"/>
          <w:szCs w:val="22"/>
        </w:rPr>
        <w:t>Sleutel</w:t>
      </w:r>
      <w:r w:rsidRPr="009C0C72">
        <w:rPr>
          <w:sz w:val="22"/>
          <w:szCs w:val="22"/>
        </w:rPr>
        <w:t>, 387, 388.</w:t>
      </w:r>
    </w:p>
    <w:p w:rsidR="00F4202A" w:rsidRPr="009C0C72" w:rsidRDefault="00F4202A" w:rsidP="00F4202A">
      <w:pPr>
        <w:widowControl/>
        <w:kinsoku/>
        <w:autoSpaceDE w:val="0"/>
        <w:autoSpaceDN w:val="0"/>
        <w:adjustRightInd w:val="0"/>
        <w:jc w:val="both"/>
        <w:rPr>
          <w:sz w:val="22"/>
          <w:szCs w:val="22"/>
        </w:rPr>
      </w:pPr>
      <w:r w:rsidRPr="009C0C72">
        <w:rPr>
          <w:sz w:val="22"/>
          <w:szCs w:val="22"/>
        </w:rPr>
        <w:t xml:space="preserve">106 J. van den Berg, </w:t>
      </w:r>
      <w:r w:rsidRPr="009C0C72">
        <w:rPr>
          <w:i/>
          <w:iCs/>
          <w:sz w:val="22"/>
          <w:szCs w:val="22"/>
        </w:rPr>
        <w:t>Joden</w:t>
      </w:r>
      <w:r w:rsidRPr="009C0C72">
        <w:rPr>
          <w:sz w:val="22"/>
          <w:szCs w:val="22"/>
        </w:rPr>
        <w:t>, 29.</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t>Hetz</w:t>
      </w:r>
      <w:r w:rsidRPr="00EC2391">
        <w:t>elfde geldt van de these van C. Graafland dat Koelman louter de ‘radicale uitwassen’</w:t>
      </w:r>
      <w:r>
        <w:t xml:space="preserve"> </w:t>
      </w:r>
      <w:r w:rsidRPr="00EC2391">
        <w:t>van het chiliasme bestreed.107</w:t>
      </w:r>
    </w:p>
    <w:p w:rsidR="00F4202A" w:rsidRDefault="00F4202A" w:rsidP="00F4202A">
      <w:pPr>
        <w:widowControl/>
        <w:kinsoku/>
        <w:autoSpaceDE w:val="0"/>
        <w:autoSpaceDN w:val="0"/>
        <w:adjustRightInd w:val="0"/>
        <w:jc w:val="both"/>
      </w:pPr>
      <w:r w:rsidRPr="00EC2391">
        <w:t>Op deze wijze wordt het principiële verschil tussen prechiliasme en postchiliasme</w:t>
      </w:r>
      <w:r>
        <w:t xml:space="preserve"> </w:t>
      </w:r>
      <w:r w:rsidRPr="00EC2391">
        <w:t xml:space="preserve">uitgewist. </w:t>
      </w:r>
    </w:p>
    <w:p w:rsidR="00F4202A" w:rsidRDefault="00F4202A" w:rsidP="00F4202A">
      <w:pPr>
        <w:widowControl/>
        <w:kinsoku/>
        <w:autoSpaceDE w:val="0"/>
        <w:autoSpaceDN w:val="0"/>
        <w:adjustRightInd w:val="0"/>
        <w:jc w:val="both"/>
      </w:pPr>
      <w:r w:rsidRPr="00EC2391">
        <w:t>Voor de eschatologische ideeën van theologen als Pierre Jurieu,</w:t>
      </w:r>
      <w:r>
        <w:t xml:space="preserve"> </w:t>
      </w:r>
      <w:r w:rsidRPr="00EC2391">
        <w:t>Thomas Goodwin, Alhard de Raedt en Jacobus Alting was naar Koelmans diepste</w:t>
      </w:r>
      <w:r>
        <w:t xml:space="preserve"> </w:t>
      </w:r>
      <w:r w:rsidRPr="00EC2391">
        <w:t xml:space="preserve">overtuiging geen ruimte. </w:t>
      </w:r>
    </w:p>
    <w:p w:rsidR="00F4202A" w:rsidRDefault="00F4202A" w:rsidP="00F4202A">
      <w:pPr>
        <w:widowControl/>
        <w:kinsoku/>
        <w:autoSpaceDE w:val="0"/>
        <w:autoSpaceDN w:val="0"/>
        <w:adjustRightInd w:val="0"/>
        <w:jc w:val="both"/>
      </w:pPr>
      <w:r w:rsidRPr="00EC2391">
        <w:t>Het kan geen toeval zijn dat hij wel alle theologische</w:t>
      </w:r>
      <w:r>
        <w:t xml:space="preserve"> </w:t>
      </w:r>
      <w:r w:rsidRPr="00EC2391">
        <w:t>werken van Goodwin vertaalde, maar niet diens geschriften over de toekomst. In</w:t>
      </w:r>
      <w:r>
        <w:t xml:space="preserve"> </w:t>
      </w:r>
      <w:r w:rsidRPr="00EC2391">
        <w:t>zijn voorrede schrijft Koelman een bijzonder liefhebber van deze Engelse auteur</w:t>
      </w:r>
      <w:r>
        <w:t xml:space="preserve"> </w:t>
      </w:r>
      <w:r w:rsidRPr="00EC2391">
        <w:t xml:space="preserve">te zijn.108 Des te opvallender is dat hij ervan afgezien heeft diens </w:t>
      </w:r>
      <w:r w:rsidRPr="00EC2391">
        <w:rPr>
          <w:i/>
          <w:iCs/>
        </w:rPr>
        <w:t>A Sermon of the</w:t>
      </w:r>
      <w:r>
        <w:rPr>
          <w:i/>
          <w:iCs/>
        </w:rPr>
        <w:t xml:space="preserve"> </w:t>
      </w:r>
      <w:r w:rsidRPr="00EC2391">
        <w:rPr>
          <w:i/>
          <w:iCs/>
        </w:rPr>
        <w:t xml:space="preserve">Fifth Monarchy </w:t>
      </w:r>
      <w:r w:rsidRPr="00EC2391">
        <w:t xml:space="preserve">in het Nederlands uit te geven.109 </w:t>
      </w:r>
    </w:p>
    <w:p w:rsidR="00F4202A" w:rsidRPr="00EC2391" w:rsidRDefault="00F4202A" w:rsidP="00F4202A">
      <w:pPr>
        <w:widowControl/>
        <w:kinsoku/>
        <w:autoSpaceDE w:val="0"/>
        <w:autoSpaceDN w:val="0"/>
        <w:adjustRightInd w:val="0"/>
        <w:jc w:val="both"/>
      </w:pPr>
      <w:r w:rsidRPr="00EC2391">
        <w:t>Zaken als een dubbele opstanding,</w:t>
      </w:r>
      <w:r>
        <w:t xml:space="preserve"> </w:t>
      </w:r>
      <w:r w:rsidRPr="00EC2391">
        <w:t>een tweevoudige of zelfs drievoudige wederkomst van Christus, het herstel</w:t>
      </w:r>
      <w:r>
        <w:t xml:space="preserve"> </w:t>
      </w:r>
      <w:r w:rsidRPr="00EC2391">
        <w:t>van de tempeldienst in Jeruzalem en zeker het gewelddadig naderbij brengen</w:t>
      </w:r>
      <w:r>
        <w:t xml:space="preserve"> </w:t>
      </w:r>
      <w:r w:rsidRPr="00EC2391">
        <w:t>van de beloofde heerlijke staat van de kerk stonden ver van hem af.110 Het is</w:t>
      </w:r>
      <w:r>
        <w:t xml:space="preserve"> </w:t>
      </w:r>
      <w:r w:rsidRPr="00EC2391">
        <w:t>vooral de herinnering aan de ‘razernye’ van de Münsterse Dopers, die Koelman</w:t>
      </w:r>
      <w:r>
        <w:t xml:space="preserve"> </w:t>
      </w:r>
      <w:r w:rsidRPr="00EC2391">
        <w:t>radicaal afstand deed nemen van dit soort eschatologische concepten.111 Vanuit</w:t>
      </w:r>
      <w:r>
        <w:t xml:space="preserve"> </w:t>
      </w:r>
      <w:r w:rsidRPr="00EC2391">
        <w:t>deze optiek kan men hem dus zeker geen chiliast noemen</w:t>
      </w:r>
      <w:r>
        <w:t>. De</w:t>
      </w:r>
      <w:r w:rsidRPr="00EC2391">
        <w:t xml:space="preserve"> these van W.J. van</w:t>
      </w:r>
      <w:r>
        <w:t xml:space="preserve">  </w:t>
      </w:r>
      <w:r w:rsidRPr="00EC2391">
        <w:t>Asselt dat Koelman er prechiliastische voorstellingen op nahield, wordt door ons</w:t>
      </w:r>
    </w:p>
    <w:p w:rsidR="00F4202A" w:rsidRPr="00EC2391" w:rsidRDefault="00F4202A" w:rsidP="00F4202A">
      <w:pPr>
        <w:widowControl/>
        <w:kinsoku/>
        <w:autoSpaceDE w:val="0"/>
        <w:autoSpaceDN w:val="0"/>
        <w:adjustRightInd w:val="0"/>
        <w:jc w:val="both"/>
      </w:pPr>
      <w:r w:rsidRPr="00EC2391">
        <w:t>dan ook niet gedeeld.112</w:t>
      </w:r>
    </w:p>
    <w:p w:rsidR="00F4202A" w:rsidRPr="00EC2391" w:rsidRDefault="00F4202A" w:rsidP="00F4202A">
      <w:pPr>
        <w:widowControl/>
        <w:kinsoku/>
        <w:autoSpaceDE w:val="0"/>
        <w:autoSpaceDN w:val="0"/>
        <w:adjustRightInd w:val="0"/>
        <w:jc w:val="both"/>
      </w:pPr>
      <w:r w:rsidRPr="00EC2391">
        <w:t>Anderzijds is het te gemakkelijk om Koelman geheel en al vrij te pleiten van</w:t>
      </w:r>
      <w:r>
        <w:t xml:space="preserve"> </w:t>
      </w:r>
      <w:r w:rsidRPr="00EC2391">
        <w:t>millennianisme</w:t>
      </w:r>
      <w:r>
        <w:t>. De</w:t>
      </w:r>
      <w:r w:rsidRPr="00EC2391">
        <w:t xml:space="preserve"> poging van C.J. Meeuse om Koelman net als de andere oude</w:t>
      </w:r>
      <w:r>
        <w:t xml:space="preserve"> </w:t>
      </w:r>
      <w:r w:rsidRPr="00EC2391">
        <w:t>schrijvers buiten chiliastisch vaarwater te houden, is naar onze overtuiging een</w:t>
      </w:r>
      <w:r>
        <w:t xml:space="preserve"> </w:t>
      </w:r>
      <w:r w:rsidRPr="00EC2391">
        <w:t>doodlopend spoor.113 Men moet hem toestemmen dat Koelman zelf nadrukkelijk</w:t>
      </w:r>
      <w:r>
        <w:t xml:space="preserve"> </w:t>
      </w:r>
      <w:r w:rsidRPr="00EC2391">
        <w:t>afstand nam van de leer van de ‘duizendjaarige’. Net als zijn collega Ridderus</w:t>
      </w:r>
      <w:r>
        <w:t xml:space="preserve"> </w:t>
      </w:r>
      <w:r w:rsidRPr="00EC2391">
        <w:t>reserveerde hij deze terminologie exclusief voor het gevoelen van bovengenoemde</w:t>
      </w:r>
    </w:p>
    <w:p w:rsidR="00F4202A" w:rsidRPr="00EC2391" w:rsidRDefault="00F4202A" w:rsidP="00F4202A">
      <w:pPr>
        <w:widowControl/>
        <w:kinsoku/>
        <w:autoSpaceDE w:val="0"/>
        <w:autoSpaceDN w:val="0"/>
        <w:adjustRightInd w:val="0"/>
        <w:jc w:val="both"/>
      </w:pPr>
      <w:r w:rsidRPr="00EC2391">
        <w:t>tijdgenoten. Met Meeuse zijn wij van oordeel dat deze contextuele</w:t>
      </w:r>
      <w:r>
        <w:t xml:space="preserve"> </w:t>
      </w:r>
      <w:r w:rsidRPr="00EC2391">
        <w:t>omschrijving van het chiliasme verdisconteerd dient te worden.114</w:t>
      </w:r>
    </w:p>
    <w:p w:rsidR="00F4202A" w:rsidRPr="00EC2391" w:rsidRDefault="00F4202A" w:rsidP="00F4202A">
      <w:pPr>
        <w:widowControl/>
        <w:kinsoku/>
        <w:autoSpaceDE w:val="0"/>
        <w:autoSpaceDN w:val="0"/>
        <w:adjustRightInd w:val="0"/>
        <w:jc w:val="both"/>
      </w:pPr>
      <w:r w:rsidRPr="00EC2391">
        <w:t>Alle water van de zee wast evenwel niet af dat Koelman in zijn toekomstverwachting</w:t>
      </w:r>
    </w:p>
    <w:p w:rsidR="00F4202A" w:rsidRDefault="00F4202A" w:rsidP="00F4202A">
      <w:pPr>
        <w:widowControl/>
        <w:kinsoku/>
        <w:autoSpaceDE w:val="0"/>
        <w:autoSpaceDN w:val="0"/>
        <w:adjustRightInd w:val="0"/>
        <w:jc w:val="both"/>
      </w:pPr>
      <w:r w:rsidRPr="00EC2391">
        <w:t>nadrukkelijk verder is gegaan dan zijn leermeesters Voetius en</w:t>
      </w:r>
      <w:r>
        <w:t xml:space="preserve"> </w:t>
      </w:r>
      <w:r w:rsidRPr="00EC2391">
        <w:t>Hoornbeeck. Waar deze gewaardeerde geestverwanten een heilrijke periode voor</w:t>
      </w:r>
      <w:r>
        <w:t xml:space="preserve"> </w:t>
      </w:r>
      <w:r w:rsidRPr="00EC2391">
        <w:t>het laatste oordeel afwezen, is daarvoor bij onze piëtist alle ruimte. Postchiliastische</w:t>
      </w:r>
      <w:r>
        <w:t xml:space="preserve"> </w:t>
      </w:r>
      <w:r w:rsidRPr="00EC2391">
        <w:t xml:space="preserve">ideeën zijn bij onze oudvader zonneklaar aanwezig en aanwijsbaar. </w:t>
      </w:r>
    </w:p>
    <w:p w:rsidR="00F4202A" w:rsidRDefault="00F4202A" w:rsidP="00F4202A">
      <w:pPr>
        <w:widowControl/>
        <w:kinsoku/>
        <w:autoSpaceDE w:val="0"/>
        <w:autoSpaceDN w:val="0"/>
        <w:adjustRightInd w:val="0"/>
        <w:jc w:val="both"/>
      </w:pPr>
    </w:p>
    <w:p w:rsidR="00F4202A" w:rsidRPr="00272021" w:rsidRDefault="00F4202A" w:rsidP="00F4202A">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272021">
          <w:rPr>
            <w:sz w:val="22"/>
            <w:szCs w:val="22"/>
          </w:rPr>
          <w:t>107 C</w:t>
        </w:r>
      </w:smartTag>
      <w:r w:rsidRPr="00272021">
        <w:rPr>
          <w:sz w:val="22"/>
          <w:szCs w:val="22"/>
        </w:rPr>
        <w:t>. Graafland, ‘Puriteinen,’ 83.</w:t>
      </w:r>
    </w:p>
    <w:p w:rsidR="00F4202A" w:rsidRPr="00272021" w:rsidRDefault="00F4202A" w:rsidP="00F4202A">
      <w:pPr>
        <w:widowControl/>
        <w:kinsoku/>
        <w:autoSpaceDE w:val="0"/>
        <w:autoSpaceDN w:val="0"/>
        <w:adjustRightInd w:val="0"/>
        <w:jc w:val="both"/>
        <w:rPr>
          <w:sz w:val="22"/>
          <w:szCs w:val="22"/>
        </w:rPr>
      </w:pPr>
      <w:r w:rsidRPr="00272021">
        <w:rPr>
          <w:sz w:val="22"/>
          <w:szCs w:val="22"/>
        </w:rPr>
        <w:t xml:space="preserve">108 J. Koelman, Voorrede op Th. Goodwin, </w:t>
      </w:r>
      <w:r w:rsidRPr="00272021">
        <w:rPr>
          <w:i/>
          <w:iCs/>
          <w:sz w:val="22"/>
          <w:szCs w:val="22"/>
        </w:rPr>
        <w:t>Opera</w:t>
      </w:r>
      <w:r w:rsidRPr="00272021">
        <w:rPr>
          <w:sz w:val="22"/>
          <w:szCs w:val="22"/>
        </w:rPr>
        <w:t>, XI. Koelman prijst Goodwin niet alleen om zijn schriftuurlijke en bevindelijke theologie, maar ook vanwege zijn grote bekwaamheden op het gebied van de Joodse oudheden.</w:t>
      </w:r>
    </w:p>
    <w:p w:rsidR="00F4202A" w:rsidRPr="00272021" w:rsidRDefault="00F4202A" w:rsidP="00F4202A">
      <w:pPr>
        <w:widowControl/>
        <w:kinsoku/>
        <w:autoSpaceDE w:val="0"/>
        <w:autoSpaceDN w:val="0"/>
        <w:adjustRightInd w:val="0"/>
        <w:jc w:val="both"/>
        <w:rPr>
          <w:sz w:val="22"/>
          <w:szCs w:val="22"/>
        </w:rPr>
      </w:pPr>
      <w:r w:rsidRPr="00272021">
        <w:rPr>
          <w:sz w:val="22"/>
          <w:szCs w:val="22"/>
        </w:rPr>
        <w:t xml:space="preserve">109 Hetzelfde geldt van Goodwins commentaar op de Apocalyps, </w:t>
      </w:r>
      <w:r w:rsidRPr="00272021">
        <w:rPr>
          <w:i/>
          <w:iCs/>
          <w:sz w:val="22"/>
          <w:szCs w:val="22"/>
        </w:rPr>
        <w:t xml:space="preserve">An Exposition of the Revelation, </w:t>
      </w:r>
      <w:r w:rsidRPr="00272021">
        <w:rPr>
          <w:sz w:val="22"/>
          <w:szCs w:val="22"/>
        </w:rPr>
        <w:t>Londen 1639.</w:t>
      </w:r>
    </w:p>
    <w:p w:rsidR="00F4202A" w:rsidRPr="00272021" w:rsidRDefault="00F4202A" w:rsidP="00F4202A">
      <w:pPr>
        <w:widowControl/>
        <w:kinsoku/>
        <w:autoSpaceDE w:val="0"/>
        <w:autoSpaceDN w:val="0"/>
        <w:adjustRightInd w:val="0"/>
        <w:jc w:val="both"/>
        <w:rPr>
          <w:sz w:val="22"/>
          <w:szCs w:val="22"/>
        </w:rPr>
      </w:pPr>
      <w:r w:rsidRPr="00272021">
        <w:rPr>
          <w:sz w:val="22"/>
          <w:szCs w:val="22"/>
        </w:rPr>
        <w:t xml:space="preserve">110 J. Koelman, </w:t>
      </w:r>
      <w:r w:rsidRPr="00272021">
        <w:rPr>
          <w:i/>
          <w:iCs/>
          <w:sz w:val="22"/>
          <w:szCs w:val="22"/>
        </w:rPr>
        <w:t>Sleutel</w:t>
      </w:r>
      <w:r w:rsidRPr="00272021">
        <w:rPr>
          <w:sz w:val="22"/>
          <w:szCs w:val="22"/>
        </w:rPr>
        <w:t>, 226, 227. Ten onrechte vermeldt W.J. van Asselt, ‘Chiliasm,’ 25 dat Koelman behalve een nationale bekering van de Joden en de terugkeer naar het beloofde land ook de herbouw van de tempel in Jeruzalem verwachtte.</w:t>
      </w:r>
    </w:p>
    <w:p w:rsidR="00F4202A" w:rsidRPr="00272021" w:rsidRDefault="00F4202A" w:rsidP="00F4202A">
      <w:pPr>
        <w:widowControl/>
        <w:kinsoku/>
        <w:autoSpaceDE w:val="0"/>
        <w:autoSpaceDN w:val="0"/>
        <w:adjustRightInd w:val="0"/>
        <w:jc w:val="both"/>
        <w:rPr>
          <w:sz w:val="22"/>
          <w:szCs w:val="22"/>
        </w:rPr>
      </w:pPr>
      <w:r w:rsidRPr="00272021">
        <w:rPr>
          <w:sz w:val="22"/>
          <w:szCs w:val="22"/>
        </w:rPr>
        <w:t xml:space="preserve">111 J. Koelman, </w:t>
      </w:r>
      <w:r w:rsidRPr="00272021">
        <w:rPr>
          <w:i/>
          <w:iCs/>
          <w:sz w:val="22"/>
          <w:szCs w:val="22"/>
        </w:rPr>
        <w:t>Sleutel</w:t>
      </w:r>
      <w:r w:rsidRPr="00272021">
        <w:rPr>
          <w:sz w:val="22"/>
          <w:szCs w:val="22"/>
        </w:rPr>
        <w:t>, 216. De afwijzing van gewelddadige intenties bij de quintomonarchianen lijkt overigens wel op gespannen voet te staan met Koelmans verwachting, dat de Joden Kanaän gewapenderhand zullen veroveren.</w:t>
      </w:r>
    </w:p>
    <w:p w:rsidR="00F4202A" w:rsidRPr="00272021" w:rsidRDefault="00F4202A" w:rsidP="00F4202A">
      <w:pPr>
        <w:widowControl/>
        <w:kinsoku/>
        <w:autoSpaceDE w:val="0"/>
        <w:autoSpaceDN w:val="0"/>
        <w:adjustRightInd w:val="0"/>
        <w:jc w:val="both"/>
        <w:rPr>
          <w:sz w:val="22"/>
          <w:szCs w:val="22"/>
        </w:rPr>
      </w:pPr>
      <w:r w:rsidRPr="00272021">
        <w:rPr>
          <w:sz w:val="22"/>
          <w:szCs w:val="22"/>
        </w:rPr>
        <w:t>112 W.J. van Asselt, ‘Eindtijdverwachting,’ 301.</w:t>
      </w:r>
    </w:p>
    <w:p w:rsidR="00F4202A" w:rsidRPr="00272021" w:rsidRDefault="00F4202A" w:rsidP="00F4202A">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272021">
          <w:rPr>
            <w:sz w:val="22"/>
            <w:szCs w:val="22"/>
          </w:rPr>
          <w:t>113 C</w:t>
        </w:r>
      </w:smartTag>
      <w:r w:rsidRPr="00272021">
        <w:rPr>
          <w:sz w:val="22"/>
          <w:szCs w:val="22"/>
        </w:rPr>
        <w:t xml:space="preserve">.J. Meeuse, </w:t>
      </w:r>
      <w:r w:rsidRPr="00272021">
        <w:rPr>
          <w:i/>
          <w:iCs/>
          <w:sz w:val="22"/>
          <w:szCs w:val="22"/>
        </w:rPr>
        <w:t>Toekomstverwachting</w:t>
      </w:r>
      <w:r w:rsidRPr="00272021">
        <w:rPr>
          <w:sz w:val="22"/>
          <w:szCs w:val="22"/>
        </w:rPr>
        <w:t>, 83.</w:t>
      </w:r>
    </w:p>
    <w:p w:rsidR="00F4202A" w:rsidRPr="00272021" w:rsidRDefault="00F4202A" w:rsidP="00F4202A">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272021">
          <w:rPr>
            <w:sz w:val="22"/>
            <w:szCs w:val="22"/>
          </w:rPr>
          <w:t>114 M</w:t>
        </w:r>
      </w:smartTag>
      <w:r w:rsidRPr="00272021">
        <w:rPr>
          <w:sz w:val="22"/>
          <w:szCs w:val="22"/>
        </w:rPr>
        <w:t>. van Campen, ‘Voetius en Coccejus,’ 13.</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Dat</w:t>
      </w:r>
      <w:r>
        <w:t xml:space="preserve"> </w:t>
      </w:r>
      <w:r w:rsidRPr="00EC2391">
        <w:t>hij schouder aan schouder met Voetius de chiliastische toekomstverwachting</w:t>
      </w:r>
      <w:r>
        <w:t xml:space="preserve"> </w:t>
      </w:r>
      <w:r w:rsidRPr="00EC2391">
        <w:t>bestreden heeft, zoals de Goudse predikant Jacobus van Ostade in zijn vertaling</w:t>
      </w:r>
      <w:r>
        <w:t xml:space="preserve"> </w:t>
      </w:r>
      <w:r w:rsidRPr="00EC2391">
        <w:t>van de Ezechiëlcommentaar van de puritein W. Greenhill (1598-1671) opperde,</w:t>
      </w:r>
      <w:r>
        <w:t xml:space="preserve"> </w:t>
      </w:r>
      <w:r w:rsidRPr="00EC2391">
        <w:t>berust dan ook slechts ten dele op de feiten.115 Koelman is niet alleen beschaafder</w:t>
      </w:r>
      <w:r>
        <w:t xml:space="preserve"> </w:t>
      </w:r>
      <w:r w:rsidRPr="00EC2391">
        <w:t>en gematigder in zijn kritiek, zoals Van Ostade suggereert, hij kiest welbewust</w:t>
      </w:r>
      <w:r>
        <w:t xml:space="preserve"> </w:t>
      </w:r>
      <w:r w:rsidRPr="00EC2391">
        <w:t>een andere weg dan zijn leermeester Voetius.116</w:t>
      </w:r>
    </w:p>
    <w:p w:rsidR="00F4202A" w:rsidRDefault="00F4202A" w:rsidP="00F4202A">
      <w:pPr>
        <w:widowControl/>
        <w:kinsoku/>
        <w:autoSpaceDE w:val="0"/>
        <w:autoSpaceDN w:val="0"/>
        <w:adjustRightInd w:val="0"/>
        <w:jc w:val="both"/>
      </w:pPr>
    </w:p>
    <w:p w:rsidR="00F4202A" w:rsidRPr="00272021" w:rsidRDefault="00F4202A" w:rsidP="00F4202A">
      <w:pPr>
        <w:widowControl/>
        <w:kinsoku/>
        <w:autoSpaceDE w:val="0"/>
        <w:autoSpaceDN w:val="0"/>
        <w:adjustRightInd w:val="0"/>
        <w:jc w:val="both"/>
        <w:rPr>
          <w:b/>
        </w:rPr>
      </w:pPr>
      <w:r w:rsidRPr="00272021">
        <w:rPr>
          <w:b/>
        </w:rPr>
        <w:t>6.7. ISRAËL IN REFORMATIEPROGRAMMA, HUISGODSDIENST EN CATECHESE</w:t>
      </w:r>
    </w:p>
    <w:p w:rsidR="00F4202A" w:rsidRPr="00EC2391" w:rsidRDefault="00F4202A" w:rsidP="00F4202A">
      <w:pPr>
        <w:widowControl/>
        <w:kinsoku/>
        <w:autoSpaceDE w:val="0"/>
        <w:autoSpaceDN w:val="0"/>
        <w:adjustRightInd w:val="0"/>
        <w:jc w:val="both"/>
      </w:pPr>
      <w:r w:rsidRPr="00EC2391">
        <w:t>Koelmans engagement bij Israëls heilvolle toekomst is bepaald geen zwerfsteen</w:t>
      </w:r>
      <w:r>
        <w:t xml:space="preserve"> </w:t>
      </w:r>
      <w:r w:rsidRPr="00EC2391">
        <w:t>geweest, maar een integraal onderdeel van zijn denken en streven als ijveraar</w:t>
      </w:r>
      <w:r>
        <w:t xml:space="preserve"> </w:t>
      </w:r>
      <w:r w:rsidRPr="00EC2391">
        <w:t>voor verdergaande reformatie</w:t>
      </w:r>
      <w:r>
        <w:t>. De</w:t>
      </w:r>
      <w:r w:rsidRPr="00EC2391">
        <w:t xml:space="preserve"> geringe motivatie om de </w:t>
      </w:r>
      <w:r>
        <w:t>Joden</w:t>
      </w:r>
      <w:r w:rsidRPr="00EC2391">
        <w:t xml:space="preserve"> te bekeren</w:t>
      </w:r>
      <w:r>
        <w:t xml:space="preserve"> </w:t>
      </w:r>
      <w:r w:rsidRPr="00EC2391">
        <w:t>wordt in één adem genoemd met de vele andere tekortkomingen, die hij meent</w:t>
      </w:r>
      <w:r>
        <w:t xml:space="preserve"> </w:t>
      </w:r>
      <w:r w:rsidRPr="00EC2391">
        <w:t>te kunnen aanwijzen in de gereformeerde kerk.117</w:t>
      </w:r>
    </w:p>
    <w:p w:rsidR="00F4202A" w:rsidRPr="00EC2391" w:rsidRDefault="00F4202A" w:rsidP="00F4202A">
      <w:pPr>
        <w:widowControl/>
        <w:kinsoku/>
        <w:autoSpaceDE w:val="0"/>
        <w:autoSpaceDN w:val="0"/>
        <w:adjustRightInd w:val="0"/>
        <w:jc w:val="both"/>
      </w:pPr>
      <w:r w:rsidRPr="00EC2391">
        <w:t xml:space="preserve">In zijn </w:t>
      </w:r>
      <w:r w:rsidRPr="00EC2391">
        <w:rPr>
          <w:i/>
          <w:iCs/>
        </w:rPr>
        <w:t xml:space="preserve">De Pointen van Nodige Reformatie </w:t>
      </w:r>
      <w:r w:rsidRPr="00EC2391">
        <w:t>– een van de meest uitvoerige en imposante</w:t>
      </w:r>
    </w:p>
    <w:p w:rsidR="00F4202A" w:rsidRDefault="00F4202A" w:rsidP="00F4202A">
      <w:pPr>
        <w:widowControl/>
        <w:kinsoku/>
        <w:autoSpaceDE w:val="0"/>
        <w:autoSpaceDN w:val="0"/>
        <w:adjustRightInd w:val="0"/>
        <w:jc w:val="both"/>
      </w:pPr>
      <w:r w:rsidRPr="00EC2391">
        <w:t>reformatieprogramma’s uit deze tijd – komt de kwestie expliciet aan de</w:t>
      </w:r>
      <w:r>
        <w:t xml:space="preserve"> </w:t>
      </w:r>
      <w:r w:rsidRPr="00EC2391">
        <w:t>orde. Niet minder dan 650 gebreken in de kerk worden door onze oudvader aan</w:t>
      </w:r>
      <w:r>
        <w:t xml:space="preserve"> </w:t>
      </w:r>
      <w:r w:rsidRPr="00EC2391">
        <w:t>de kaak gesteld. Punt 493 gaat over de christelijke plicht om zorg te dragen voor</w:t>
      </w:r>
      <w:r>
        <w:t xml:space="preserve"> </w:t>
      </w:r>
      <w:r w:rsidRPr="00EC2391">
        <w:t>de bekering van de naaste. Daar komt in de praktijk bitter weinig van terecht</w:t>
      </w:r>
      <w:r>
        <w:t xml:space="preserve">. De </w:t>
      </w:r>
      <w:r w:rsidRPr="00EC2391">
        <w:t>middelen om het rijk van Christus te bevorderen worden niet benut. Er wordt</w:t>
      </w:r>
      <w:r>
        <w:t xml:space="preserve"> </w:t>
      </w:r>
      <w:r w:rsidRPr="00EC2391">
        <w:t>onvoldoende gestreefd naar kennis van de waarheid en naar heiliging van het</w:t>
      </w:r>
      <w:r>
        <w:t xml:space="preserve"> </w:t>
      </w:r>
      <w:r w:rsidRPr="00EC2391">
        <w:t xml:space="preserve">leven. </w:t>
      </w:r>
    </w:p>
    <w:p w:rsidR="00F4202A" w:rsidRDefault="00F4202A" w:rsidP="00F4202A">
      <w:pPr>
        <w:widowControl/>
        <w:kinsoku/>
        <w:autoSpaceDE w:val="0"/>
        <w:autoSpaceDN w:val="0"/>
        <w:adjustRightInd w:val="0"/>
        <w:jc w:val="both"/>
      </w:pPr>
      <w:r w:rsidRPr="00EC2391">
        <w:t xml:space="preserve">In dit verband haalt Koelman ook de </w:t>
      </w:r>
      <w:r>
        <w:t>Joden</w:t>
      </w:r>
      <w:r w:rsidRPr="00EC2391">
        <w:t xml:space="preserve"> voor het voetlicht. Hoewel met</w:t>
      </w:r>
      <w:r>
        <w:t xml:space="preserve"> </w:t>
      </w:r>
      <w:r w:rsidRPr="00EC2391">
        <w:t xml:space="preserve">de mond wordt beleden dat men de bekering van </w:t>
      </w:r>
      <w:r>
        <w:t>Joden</w:t>
      </w:r>
      <w:r w:rsidRPr="00EC2391">
        <w:t xml:space="preserve"> en heidenen verwacht,</w:t>
      </w:r>
      <w:r>
        <w:t xml:space="preserve"> </w:t>
      </w:r>
      <w:r w:rsidRPr="00EC2391">
        <w:t>wordt er niet naar gehandeld zoals zou moeten. Te weinig wordt er een appèl op</w:t>
      </w:r>
      <w:r>
        <w:t xml:space="preserve"> </w:t>
      </w:r>
      <w:r w:rsidRPr="00EC2391">
        <w:t>de verantwoordelijke autoriteiten en instanties gedaan. Predikanten en in het</w:t>
      </w:r>
      <w:r>
        <w:t xml:space="preserve"> </w:t>
      </w:r>
      <w:r w:rsidRPr="00EC2391">
        <w:t>bijzonder de synode van Utrecht in 1670 hebben ‘heerlijke middelen’ voorgesteld</w:t>
      </w:r>
      <w:r>
        <w:t xml:space="preserve"> </w:t>
      </w:r>
      <w:r w:rsidRPr="00EC2391">
        <w:t>om dit doel naderbij te brengen. Er is echter ‘noch hert, noch lust / ende daarom</w:t>
      </w:r>
      <w:r>
        <w:t xml:space="preserve"> </w:t>
      </w:r>
      <w:r w:rsidRPr="00EC2391">
        <w:t>ook geen geldt’</w:t>
      </w:r>
      <w:r>
        <w:t xml:space="preserve">. </w:t>
      </w:r>
    </w:p>
    <w:p w:rsidR="00F4202A" w:rsidRPr="00EC2391" w:rsidRDefault="00F4202A" w:rsidP="00F4202A">
      <w:pPr>
        <w:widowControl/>
        <w:kinsoku/>
        <w:autoSpaceDE w:val="0"/>
        <w:autoSpaceDN w:val="0"/>
        <w:adjustRightInd w:val="0"/>
        <w:jc w:val="both"/>
      </w:pPr>
      <w:r>
        <w:t>De</w:t>
      </w:r>
      <w:r w:rsidRPr="00EC2391">
        <w:t xml:space="preserve"> overheden laten het lelijk afweten.</w:t>
      </w:r>
    </w:p>
    <w:p w:rsidR="00F4202A" w:rsidRPr="00EC2391" w:rsidRDefault="00F4202A" w:rsidP="00F4202A">
      <w:pPr>
        <w:widowControl/>
        <w:kinsoku/>
        <w:autoSpaceDE w:val="0"/>
        <w:autoSpaceDN w:val="0"/>
        <w:adjustRightInd w:val="0"/>
        <w:jc w:val="both"/>
      </w:pPr>
      <w:r w:rsidRPr="00EC2391">
        <w:t>Verhelderend is de reeds genoemde verhandeling over bededagen uit 1682.</w:t>
      </w:r>
    </w:p>
    <w:p w:rsidR="00F4202A" w:rsidRPr="00EC2391" w:rsidRDefault="00F4202A" w:rsidP="00F4202A">
      <w:pPr>
        <w:widowControl/>
        <w:kinsoku/>
        <w:autoSpaceDE w:val="0"/>
        <w:autoSpaceDN w:val="0"/>
        <w:adjustRightInd w:val="0"/>
        <w:jc w:val="both"/>
      </w:pPr>
      <w:r w:rsidRPr="00EC2391">
        <w:t>We treffen daarin een vrijwel identieke aanklacht aan wat betreft nalatigheid</w:t>
      </w:r>
      <w:r>
        <w:t xml:space="preserve"> </w:t>
      </w:r>
      <w:r w:rsidRPr="00EC2391">
        <w:t xml:space="preserve">tegenover de </w:t>
      </w:r>
      <w:r>
        <w:t>Joden</w:t>
      </w:r>
      <w:r w:rsidRPr="00EC2391">
        <w:t>. Ook daarin ligt de overheid zwaar onder vuur vanwege het</w:t>
      </w:r>
      <w:r>
        <w:t xml:space="preserve"> </w:t>
      </w:r>
      <w:r w:rsidRPr="00EC2391">
        <w:t>feit dat men te weinig middelen ter beschikking stelt voor de verbreiding van</w:t>
      </w:r>
      <w:r>
        <w:t xml:space="preserve"> </w:t>
      </w:r>
      <w:r w:rsidRPr="00EC2391">
        <w:t>het evangelie. Behalve een schaarste aan predikanten signaleert Koelman ook</w:t>
      </w:r>
      <w:r>
        <w:t xml:space="preserve"> </w:t>
      </w:r>
      <w:r w:rsidRPr="00EC2391">
        <w:t>een tekort aan inspanning om ‘te bekeeren de Afgedwaelde onder ons woonende</w:t>
      </w:r>
      <w:r>
        <w:t xml:space="preserve"> </w:t>
      </w:r>
      <w:r w:rsidRPr="00EC2391">
        <w:t>/ Mennisten / Arminianen / Socinianen / Papisten / Lutherschen / Quakers</w:t>
      </w:r>
      <w:r>
        <w:t xml:space="preserve"> </w:t>
      </w:r>
      <w:r w:rsidRPr="00EC2391">
        <w:t xml:space="preserve">/ en in het bysonder de </w:t>
      </w:r>
      <w:r>
        <w:t>Joden</w:t>
      </w:r>
      <w:r w:rsidRPr="00EC2391">
        <w:t xml:space="preserve"> / hoe wel wij belijden / haer bekeeringh op gront</w:t>
      </w:r>
      <w:r>
        <w:t xml:space="preserve"> </w:t>
      </w:r>
      <w:r w:rsidRPr="00EC2391">
        <w:t>van Godts Belofte te verwachten.’ Hoewel de kerk in 1677 – ongetwijfeld doelt</w:t>
      </w:r>
      <w:r>
        <w:t xml:space="preserve"> </w:t>
      </w:r>
      <w:r w:rsidRPr="00EC2391">
        <w:t xml:space="preserve">Koelman hier op de synode van Delft – middelen wilden beramen om de </w:t>
      </w:r>
      <w:r>
        <w:t>Joden</w:t>
      </w:r>
      <w:r w:rsidRPr="00EC2391">
        <w:t xml:space="preserve"> te</w:t>
      </w:r>
      <w:r>
        <w:t xml:space="preserve"> </w:t>
      </w:r>
      <w:r w:rsidRPr="00EC2391">
        <w:t>bekeren, hebben de politieke commissarissen die in de synode vertegenwoordigd</w:t>
      </w:r>
      <w:r w:rsidRPr="00272021">
        <w:t xml:space="preserve"> </w:t>
      </w:r>
      <w:r w:rsidRPr="00EC2391">
        <w:t>waren,</w:t>
      </w:r>
    </w:p>
    <w:p w:rsidR="00F4202A" w:rsidRDefault="00F4202A" w:rsidP="00F4202A">
      <w:pPr>
        <w:widowControl/>
        <w:kinsoku/>
        <w:autoSpaceDE w:val="0"/>
        <w:autoSpaceDN w:val="0"/>
        <w:adjustRightInd w:val="0"/>
        <w:jc w:val="both"/>
      </w:pPr>
    </w:p>
    <w:p w:rsidR="00F4202A" w:rsidRPr="00272021" w:rsidRDefault="00F4202A" w:rsidP="00F4202A">
      <w:pPr>
        <w:widowControl/>
        <w:kinsoku/>
        <w:autoSpaceDE w:val="0"/>
        <w:autoSpaceDN w:val="0"/>
        <w:adjustRightInd w:val="0"/>
        <w:jc w:val="both"/>
        <w:rPr>
          <w:sz w:val="22"/>
          <w:szCs w:val="22"/>
        </w:rPr>
      </w:pPr>
      <w:r w:rsidRPr="00272021">
        <w:rPr>
          <w:sz w:val="22"/>
          <w:szCs w:val="22"/>
        </w:rPr>
        <w:t xml:space="preserve">115 Jacobus van Ostade (1677-1745) was vanaf 1716 tot aan zijn dood predikant te Gouda; vgl. F.A. van  Lieburg, </w:t>
      </w:r>
      <w:r w:rsidRPr="00272021">
        <w:rPr>
          <w:i/>
          <w:iCs/>
          <w:sz w:val="22"/>
          <w:szCs w:val="22"/>
        </w:rPr>
        <w:t xml:space="preserve">Repertorium </w:t>
      </w:r>
      <w:r w:rsidRPr="00272021">
        <w:rPr>
          <w:sz w:val="22"/>
          <w:szCs w:val="22"/>
        </w:rPr>
        <w:t>1, 185.</w:t>
      </w:r>
    </w:p>
    <w:p w:rsidR="00F4202A" w:rsidRPr="00272021" w:rsidRDefault="00F4202A" w:rsidP="00F4202A">
      <w:pPr>
        <w:widowControl/>
        <w:kinsoku/>
        <w:autoSpaceDE w:val="0"/>
        <w:autoSpaceDN w:val="0"/>
        <w:adjustRightInd w:val="0"/>
        <w:jc w:val="both"/>
        <w:rPr>
          <w:sz w:val="22"/>
          <w:szCs w:val="22"/>
        </w:rPr>
      </w:pPr>
      <w:r w:rsidRPr="00272021">
        <w:rPr>
          <w:sz w:val="22"/>
          <w:szCs w:val="22"/>
        </w:rPr>
        <w:t xml:space="preserve">116 Jac. van Ostade, in: W. Greenhill, </w:t>
      </w:r>
      <w:r w:rsidRPr="00272021">
        <w:rPr>
          <w:i/>
          <w:iCs/>
          <w:sz w:val="22"/>
          <w:szCs w:val="22"/>
        </w:rPr>
        <w:t xml:space="preserve">Ezechiel </w:t>
      </w:r>
      <w:r w:rsidRPr="00272021">
        <w:rPr>
          <w:sz w:val="22"/>
          <w:szCs w:val="22"/>
        </w:rPr>
        <w:t xml:space="preserve">IV, 529, </w:t>
      </w:r>
      <w:smartTag w:uri="urn:schemas-microsoft-com:office:smarttags" w:element="metricconverter">
        <w:smartTagPr>
          <w:attr w:name="ProductID" w:val="1675. in"/>
        </w:smartTagPr>
        <w:r w:rsidRPr="00272021">
          <w:rPr>
            <w:sz w:val="22"/>
            <w:szCs w:val="22"/>
          </w:rPr>
          <w:t>546. In</w:t>
        </w:r>
      </w:smartTag>
      <w:r w:rsidRPr="00272021">
        <w:rPr>
          <w:sz w:val="22"/>
          <w:szCs w:val="22"/>
        </w:rPr>
        <w:t xml:space="preserve"> Engeland verscheen de eerste band van deze vijfdelige commentaar in 1645, terwijl het laatste deel in 1662 van de persen kwam; vgl. J. van der Haar, </w:t>
      </w:r>
      <w:r w:rsidRPr="00272021">
        <w:rPr>
          <w:i/>
          <w:iCs/>
          <w:sz w:val="22"/>
          <w:szCs w:val="22"/>
        </w:rPr>
        <w:t>FATY</w:t>
      </w:r>
      <w:r w:rsidRPr="00272021">
        <w:rPr>
          <w:sz w:val="22"/>
          <w:szCs w:val="22"/>
        </w:rPr>
        <w:t xml:space="preserve">, 63, 64. Het lijvige werk was opgedragen aan prinses Elisabeth, de tweede dochter van Karel I. Een vertaling in het Nederlands zag het licht bij de uitgever Pieter van Thol te ’s-Gravenhage onder de titel </w:t>
      </w:r>
      <w:r w:rsidRPr="00272021">
        <w:rPr>
          <w:i/>
          <w:iCs/>
          <w:sz w:val="22"/>
          <w:szCs w:val="22"/>
        </w:rPr>
        <w:t>Verklaring over de Profetie van Ezechiel</w:t>
      </w:r>
      <w:r w:rsidRPr="00272021">
        <w:rPr>
          <w:sz w:val="22"/>
          <w:szCs w:val="22"/>
        </w:rPr>
        <w:t>. Het derde (1734) en vierde deel (1736) waren vertaald door Van Ostade, die met grote regelmaat opmerkingen toevoegde waarin zijn eigen mening of die van Nederlandse tijdgenoten wordt aangegeven. Kennelijk voelde hij zich geroepen om deze puriteinse auteur van tijd tot tijd te corrigeren dan wel aan te vullen.</w:t>
      </w:r>
    </w:p>
    <w:p w:rsidR="00F4202A" w:rsidRPr="00272021" w:rsidRDefault="00F4202A" w:rsidP="00F4202A">
      <w:pPr>
        <w:widowControl/>
        <w:kinsoku/>
        <w:autoSpaceDE w:val="0"/>
        <w:autoSpaceDN w:val="0"/>
        <w:adjustRightInd w:val="0"/>
        <w:jc w:val="both"/>
        <w:rPr>
          <w:sz w:val="22"/>
          <w:szCs w:val="22"/>
        </w:rPr>
      </w:pPr>
      <w:r w:rsidRPr="00272021">
        <w:rPr>
          <w:sz w:val="22"/>
          <w:szCs w:val="22"/>
        </w:rPr>
        <w:t>117 J. Koelman, ‘Voorreden Durham,’ 89, 90.</w:t>
      </w:r>
    </w:p>
    <w:p w:rsidR="00F4202A" w:rsidRDefault="00F4202A" w:rsidP="00F4202A">
      <w:pPr>
        <w:widowControl/>
        <w:kinsoku/>
        <w:autoSpaceDE w:val="0"/>
        <w:autoSpaceDN w:val="0"/>
        <w:adjustRightInd w:val="0"/>
        <w:jc w:val="both"/>
      </w:pPr>
    </w:p>
    <w:p w:rsidR="00F4202A" w:rsidRDefault="00F4202A" w:rsidP="00F4202A">
      <w:pPr>
        <w:widowControl/>
        <w:kinsoku/>
        <w:autoSpaceDE w:val="0"/>
        <w:autoSpaceDN w:val="0"/>
        <w:adjustRightInd w:val="0"/>
        <w:jc w:val="both"/>
      </w:pPr>
      <w:r w:rsidRPr="00EC2391">
        <w:t>gewild dat men daarover zou zwijgen en geen ‘conclusien daer ontrent’</w:t>
      </w:r>
      <w:r>
        <w:t xml:space="preserve"> </w:t>
      </w:r>
      <w:r w:rsidRPr="00EC2391">
        <w:t xml:space="preserve">maken.118 </w:t>
      </w:r>
    </w:p>
    <w:p w:rsidR="00F4202A" w:rsidRDefault="00F4202A" w:rsidP="00F4202A">
      <w:pPr>
        <w:widowControl/>
        <w:kinsoku/>
        <w:autoSpaceDE w:val="0"/>
        <w:autoSpaceDN w:val="0"/>
        <w:adjustRightInd w:val="0"/>
        <w:jc w:val="both"/>
      </w:pPr>
      <w:r w:rsidRPr="00EC2391">
        <w:t>De strenge boeteprediker herinnert ook in dit geschrift aan de synode</w:t>
      </w:r>
      <w:r>
        <w:t xml:space="preserve"> </w:t>
      </w:r>
      <w:r w:rsidRPr="00EC2391">
        <w:t xml:space="preserve">van Utrecht uit 1670 waar over de middelen tot bekering van </w:t>
      </w:r>
      <w:r>
        <w:t>Joden</w:t>
      </w:r>
      <w:r w:rsidRPr="00EC2391">
        <w:t xml:space="preserve"> en heidenen</w:t>
      </w:r>
      <w:r>
        <w:t xml:space="preserve"> </w:t>
      </w:r>
      <w:r w:rsidRPr="00EC2391">
        <w:t>werd gesproken. Toen lieten de verantwoordelijken het al evenzeer afweten en</w:t>
      </w:r>
      <w:r>
        <w:t xml:space="preserve"> </w:t>
      </w:r>
      <w:r w:rsidRPr="00EC2391">
        <w:t xml:space="preserve">bleef het bij mooie plannen. </w:t>
      </w:r>
    </w:p>
    <w:p w:rsidR="00F4202A" w:rsidRPr="00EC2391" w:rsidRDefault="00F4202A" w:rsidP="00F4202A">
      <w:pPr>
        <w:widowControl/>
        <w:kinsoku/>
        <w:autoSpaceDE w:val="0"/>
        <w:autoSpaceDN w:val="0"/>
        <w:adjustRightInd w:val="0"/>
        <w:jc w:val="both"/>
      </w:pPr>
      <w:r w:rsidRPr="00EC2391">
        <w:t>Koelman meent dat de overheid daarmee een zware</w:t>
      </w:r>
      <w:r>
        <w:t xml:space="preserve"> </w:t>
      </w:r>
      <w:r w:rsidRPr="00EC2391">
        <w:t>schuld op zich heeft geladen. Tijdens vasten- en bededagen kan men zulke zonden</w:t>
      </w:r>
      <w:r>
        <w:t xml:space="preserve"> </w:t>
      </w:r>
      <w:r w:rsidRPr="00EC2391">
        <w:t>wel belijden, maar de vraag is of men echt bereid is tot verandering. Wil men</w:t>
      </w:r>
      <w:r>
        <w:t xml:space="preserve"> </w:t>
      </w:r>
      <w:r w:rsidRPr="00EC2391">
        <w:t>de kerk ook voorzien van de noodzakelijke instrumenten om de bekering van</w:t>
      </w:r>
      <w:r>
        <w:t xml:space="preserve"> Joden</w:t>
      </w:r>
      <w:r w:rsidRPr="00EC2391">
        <w:t>, heidenen en anderen ter hand te nemen?119</w:t>
      </w:r>
    </w:p>
    <w:p w:rsidR="00F4202A" w:rsidRPr="00EC2391" w:rsidRDefault="00F4202A" w:rsidP="00F4202A">
      <w:pPr>
        <w:widowControl/>
        <w:kinsoku/>
        <w:autoSpaceDE w:val="0"/>
        <w:autoSpaceDN w:val="0"/>
        <w:adjustRightInd w:val="0"/>
        <w:jc w:val="both"/>
      </w:pPr>
      <w:r w:rsidRPr="00EC2391">
        <w:t xml:space="preserve">Hoezeer Koelmans verwachting voor het </w:t>
      </w:r>
      <w:r>
        <w:t>Jood</w:t>
      </w:r>
      <w:r w:rsidRPr="00EC2391">
        <w:t>se volk verweven is met zijn</w:t>
      </w:r>
      <w:r>
        <w:t xml:space="preserve"> </w:t>
      </w:r>
      <w:r w:rsidRPr="00EC2391">
        <w:t xml:space="preserve">pleidooi voor de </w:t>
      </w:r>
      <w:r w:rsidRPr="00EC2391">
        <w:rPr>
          <w:i/>
          <w:iCs/>
        </w:rPr>
        <w:t xml:space="preserve">praxis pietatis </w:t>
      </w:r>
      <w:r w:rsidRPr="00EC2391">
        <w:t>treft ons ook in een werkje over de christelijke</w:t>
      </w:r>
      <w:r>
        <w:t xml:space="preserve"> </w:t>
      </w:r>
      <w:r w:rsidRPr="00EC2391">
        <w:t>opvoeding</w:t>
      </w:r>
      <w:r>
        <w:t>. De</w:t>
      </w:r>
      <w:r w:rsidRPr="00EC2391">
        <w:rPr>
          <w:i/>
          <w:iCs/>
        </w:rPr>
        <w:t xml:space="preserve"> Pligten der Ouders, in kinderen voor Godt op te voeden </w:t>
      </w:r>
      <w:r w:rsidRPr="00EC2391">
        <w:t>verscheen in</w:t>
      </w:r>
      <w:r>
        <w:t xml:space="preserve"> </w:t>
      </w:r>
      <w:r w:rsidRPr="00EC2391">
        <w:t>1679 te Amsterdam. Hij droeg het werkje op aan zijn voormalige gemeente van</w:t>
      </w:r>
      <w:r>
        <w:t xml:space="preserve"> </w:t>
      </w:r>
      <w:r w:rsidRPr="00EC2391">
        <w:t xml:space="preserve">Sluis. Ouders hebben ten opzichte van de </w:t>
      </w:r>
      <w:r>
        <w:t>Joden</w:t>
      </w:r>
      <w:r w:rsidRPr="00EC2391">
        <w:t xml:space="preserve"> een dubbele taak. </w:t>
      </w:r>
    </w:p>
    <w:p w:rsidR="00F4202A" w:rsidRDefault="00F4202A" w:rsidP="00F4202A">
      <w:pPr>
        <w:widowControl/>
        <w:kinsoku/>
        <w:autoSpaceDE w:val="0"/>
        <w:autoSpaceDN w:val="0"/>
        <w:adjustRightInd w:val="0"/>
        <w:jc w:val="both"/>
      </w:pPr>
    </w:p>
    <w:p w:rsidR="00F4202A" w:rsidRPr="00272021" w:rsidRDefault="00F4202A" w:rsidP="00F4202A">
      <w:pPr>
        <w:widowControl/>
        <w:kinsoku/>
        <w:autoSpaceDE w:val="0"/>
        <w:autoSpaceDN w:val="0"/>
        <w:adjustRightInd w:val="0"/>
        <w:jc w:val="both"/>
        <w:rPr>
          <w:sz w:val="22"/>
          <w:szCs w:val="22"/>
        </w:rPr>
      </w:pPr>
      <w:r w:rsidRPr="00272021">
        <w:rPr>
          <w:sz w:val="22"/>
          <w:szCs w:val="22"/>
        </w:rPr>
        <w:t xml:space="preserve">118 J. Koelman, </w:t>
      </w:r>
      <w:r w:rsidRPr="00272021">
        <w:rPr>
          <w:i/>
          <w:iCs/>
          <w:sz w:val="22"/>
          <w:szCs w:val="22"/>
        </w:rPr>
        <w:t>Vruchteloose Bid-dagen</w:t>
      </w:r>
      <w:r w:rsidRPr="00272021">
        <w:rPr>
          <w:sz w:val="22"/>
          <w:szCs w:val="22"/>
        </w:rPr>
        <w:t>, 8.</w:t>
      </w:r>
    </w:p>
    <w:p w:rsidR="00F4202A" w:rsidRPr="00272021" w:rsidRDefault="00F4202A" w:rsidP="00F4202A">
      <w:pPr>
        <w:widowControl/>
        <w:kinsoku/>
        <w:autoSpaceDE w:val="0"/>
        <w:autoSpaceDN w:val="0"/>
        <w:adjustRightInd w:val="0"/>
        <w:jc w:val="both"/>
        <w:rPr>
          <w:sz w:val="22"/>
          <w:szCs w:val="22"/>
        </w:rPr>
      </w:pPr>
      <w:r w:rsidRPr="00272021">
        <w:rPr>
          <w:sz w:val="22"/>
          <w:szCs w:val="22"/>
        </w:rPr>
        <w:t xml:space="preserve">119 J. Koelman, </w:t>
      </w:r>
      <w:r w:rsidRPr="00272021">
        <w:rPr>
          <w:i/>
          <w:iCs/>
          <w:sz w:val="22"/>
          <w:szCs w:val="22"/>
        </w:rPr>
        <w:t>Vruchteloose Bid-dagen</w:t>
      </w:r>
      <w:r w:rsidRPr="00272021">
        <w:rPr>
          <w:sz w:val="22"/>
          <w:szCs w:val="22"/>
        </w:rPr>
        <w:t>, 9. Zie voor een uitvoerige beschrijving van de projecten die in Delft en Utrecht ontwikkeld werden het eerste deel van ons drieluik.</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 xml:space="preserve">Enerzijds moeten zij hun kinderen waarschuwen voor de grove dwalingen van de </w:t>
      </w:r>
      <w:r>
        <w:t>Joden</w:t>
      </w:r>
      <w:r w:rsidRPr="00EC2391">
        <w:t>,</w:t>
      </w:r>
      <w:r>
        <w:t xml:space="preserve"> </w:t>
      </w:r>
      <w:r w:rsidRPr="00EC2391">
        <w:t>evenals voor die van socinianen, mennonieten, luthersen en arminianen.120 Aan</w:t>
      </w:r>
      <w:r>
        <w:t xml:space="preserve"> </w:t>
      </w:r>
      <w:r w:rsidRPr="00EC2391">
        <w:t xml:space="preserve">de andere kant zullen zij ook de bijbels gegronde hoop voor het </w:t>
      </w:r>
      <w:r>
        <w:t>Jood</w:t>
      </w:r>
      <w:r w:rsidRPr="00EC2391">
        <w:t>se volk overdragen.</w:t>
      </w:r>
    </w:p>
    <w:p w:rsidR="00F4202A" w:rsidRDefault="00F4202A" w:rsidP="00F4202A">
      <w:pPr>
        <w:widowControl/>
        <w:kinsoku/>
        <w:autoSpaceDE w:val="0"/>
        <w:autoSpaceDN w:val="0"/>
        <w:adjustRightInd w:val="0"/>
        <w:jc w:val="both"/>
      </w:pPr>
      <w:r w:rsidRPr="00EC2391">
        <w:t>Een belangrijk onderdeel in de geloofsopvoeding betreft het gebed. Ouders</w:t>
      </w:r>
      <w:r>
        <w:t xml:space="preserve"> </w:t>
      </w:r>
      <w:r w:rsidRPr="00EC2391">
        <w:t>hebben hun kinderen daarin dagelijks voor te gaan en vooral ook het goede voorbeeld</w:t>
      </w:r>
      <w:r>
        <w:t xml:space="preserve"> </w:t>
      </w:r>
      <w:r w:rsidRPr="00EC2391">
        <w:t>te geven. Gaandeweg zullen de kinderen dan zelf leren bidden. Er moet op</w:t>
      </w:r>
      <w:r>
        <w:t xml:space="preserve"> </w:t>
      </w:r>
      <w:r w:rsidRPr="00EC2391">
        <w:t xml:space="preserve">worden toegezien dat ze met het hart bidden. </w:t>
      </w:r>
    </w:p>
    <w:p w:rsidR="00F4202A" w:rsidRDefault="00F4202A" w:rsidP="00F4202A">
      <w:pPr>
        <w:widowControl/>
        <w:kinsoku/>
        <w:autoSpaceDE w:val="0"/>
        <w:autoSpaceDN w:val="0"/>
        <w:adjustRightInd w:val="0"/>
        <w:jc w:val="both"/>
      </w:pPr>
      <w:r w:rsidRPr="00EC2391">
        <w:t>Koelman verwacht dat ze op deze</w:t>
      </w:r>
      <w:r>
        <w:t xml:space="preserve"> </w:t>
      </w:r>
      <w:r w:rsidRPr="00EC2391">
        <w:t>wijze al voor hun tiende levensjaar zelfstandig kunnen bidden en de rest van hun</w:t>
      </w:r>
      <w:r>
        <w:t xml:space="preserve"> </w:t>
      </w:r>
      <w:r w:rsidRPr="00EC2391">
        <w:t>leven geen formulieren meer nodig hebben. Een wezenlijk element van het gebed</w:t>
      </w:r>
      <w:r>
        <w:t xml:space="preserve"> </w:t>
      </w:r>
      <w:r w:rsidRPr="00EC2391">
        <w:t xml:space="preserve">is de voorbede. </w:t>
      </w:r>
    </w:p>
    <w:p w:rsidR="00F4202A" w:rsidRDefault="00F4202A" w:rsidP="00F4202A">
      <w:pPr>
        <w:widowControl/>
        <w:kinsoku/>
        <w:autoSpaceDE w:val="0"/>
        <w:autoSpaceDN w:val="0"/>
        <w:adjustRightInd w:val="0"/>
        <w:jc w:val="both"/>
      </w:pPr>
      <w:r w:rsidRPr="00EC2391">
        <w:t>Koelman somt een aantal concrete zaken op die in de voorbede</w:t>
      </w:r>
      <w:r>
        <w:t xml:space="preserve"> </w:t>
      </w:r>
      <w:r w:rsidRPr="00EC2391">
        <w:t>een plaats dienen te hebben. Er moet gebeden worden om de val van de Turk en</w:t>
      </w:r>
      <w:r>
        <w:t xml:space="preserve"> </w:t>
      </w:r>
      <w:r w:rsidRPr="00EC2391">
        <w:t xml:space="preserve">de paus van Rome, die als de antichrist wordt beschouwd. </w:t>
      </w:r>
    </w:p>
    <w:p w:rsidR="00F4202A" w:rsidRPr="00EC2391" w:rsidRDefault="00F4202A" w:rsidP="00F4202A">
      <w:pPr>
        <w:widowControl/>
        <w:kinsoku/>
        <w:autoSpaceDE w:val="0"/>
        <w:autoSpaceDN w:val="0"/>
        <w:adjustRightInd w:val="0"/>
        <w:jc w:val="both"/>
      </w:pPr>
      <w:r w:rsidRPr="00EC2391">
        <w:t>Expliciete aandacht</w:t>
      </w:r>
      <w:r>
        <w:t xml:space="preserve"> </w:t>
      </w:r>
      <w:r w:rsidRPr="00EC2391">
        <w:t xml:space="preserve">is er bij dit onderdeel voor de </w:t>
      </w:r>
      <w:r>
        <w:t>Joden</w:t>
      </w:r>
      <w:r w:rsidRPr="00EC2391">
        <w:t xml:space="preserve">. Het gebed voor het </w:t>
      </w:r>
      <w:r>
        <w:t>Jood</w:t>
      </w:r>
      <w:r w:rsidRPr="00EC2391">
        <w:t>se volk wordt door</w:t>
      </w:r>
      <w:r>
        <w:t xml:space="preserve"> </w:t>
      </w:r>
      <w:r w:rsidRPr="00EC2391">
        <w:t>de piëtist nog eerder vermeld dan de bekering der heidenen. Ouders en kinderen</w:t>
      </w:r>
      <w:r>
        <w:t xml:space="preserve"> </w:t>
      </w:r>
      <w:r w:rsidRPr="00EC2391">
        <w:t xml:space="preserve">moeten God smeken dat de </w:t>
      </w:r>
      <w:r>
        <w:t xml:space="preserve">Joden </w:t>
      </w:r>
      <w:r w:rsidRPr="00EC2391">
        <w:t>weder aangenoomen / en tot het Christelijk Geloof bekeert mogen worden / dat het</w:t>
      </w:r>
      <w:r>
        <w:t xml:space="preserve"> </w:t>
      </w:r>
      <w:r w:rsidRPr="00EC2391">
        <w:t>deksel van haar herte en oogen afgenomen worde / en zy Jesum Christum den eenigen</w:t>
      </w:r>
    </w:p>
    <w:p w:rsidR="00F4202A" w:rsidRDefault="00F4202A" w:rsidP="00F4202A">
      <w:pPr>
        <w:widowControl/>
        <w:kinsoku/>
        <w:autoSpaceDE w:val="0"/>
        <w:autoSpaceDN w:val="0"/>
        <w:adjustRightInd w:val="0"/>
        <w:jc w:val="both"/>
      </w:pPr>
    </w:p>
    <w:p w:rsidR="00F4202A" w:rsidRPr="00272021" w:rsidRDefault="00F4202A" w:rsidP="00F4202A">
      <w:pPr>
        <w:widowControl/>
        <w:kinsoku/>
        <w:autoSpaceDE w:val="0"/>
        <w:autoSpaceDN w:val="0"/>
        <w:adjustRightInd w:val="0"/>
        <w:jc w:val="both"/>
        <w:rPr>
          <w:sz w:val="22"/>
          <w:szCs w:val="22"/>
        </w:rPr>
      </w:pPr>
      <w:r w:rsidRPr="00272021">
        <w:rPr>
          <w:sz w:val="22"/>
          <w:szCs w:val="22"/>
        </w:rPr>
        <w:t xml:space="preserve">120 J. Koelman, </w:t>
      </w:r>
      <w:r w:rsidRPr="00272021">
        <w:rPr>
          <w:i/>
          <w:iCs/>
          <w:sz w:val="22"/>
          <w:szCs w:val="22"/>
        </w:rPr>
        <w:t>Pligten</w:t>
      </w:r>
      <w:r w:rsidRPr="00272021">
        <w:rPr>
          <w:sz w:val="22"/>
          <w:szCs w:val="22"/>
        </w:rPr>
        <w:t xml:space="preserve">, 27; vgl. J. Koelman, </w:t>
      </w:r>
      <w:r w:rsidRPr="00272021">
        <w:rPr>
          <w:i/>
          <w:iCs/>
          <w:sz w:val="22"/>
          <w:szCs w:val="22"/>
        </w:rPr>
        <w:t>Driederleie Catechismus</w:t>
      </w:r>
      <w:r w:rsidRPr="00272021">
        <w:rPr>
          <w:sz w:val="22"/>
          <w:szCs w:val="22"/>
        </w:rPr>
        <w:t>, 230 waar gesproken wordt over de</w:t>
      </w:r>
    </w:p>
    <w:p w:rsidR="00F4202A" w:rsidRPr="00272021" w:rsidRDefault="00F4202A" w:rsidP="00F4202A">
      <w:pPr>
        <w:widowControl/>
        <w:kinsoku/>
        <w:autoSpaceDE w:val="0"/>
        <w:autoSpaceDN w:val="0"/>
        <w:adjustRightInd w:val="0"/>
        <w:jc w:val="both"/>
        <w:rPr>
          <w:sz w:val="22"/>
          <w:szCs w:val="22"/>
        </w:rPr>
      </w:pPr>
      <w:r w:rsidRPr="00272021">
        <w:rPr>
          <w:sz w:val="22"/>
          <w:szCs w:val="22"/>
        </w:rPr>
        <w:t>vele ‘ziel-verderffelyke dwalingen’ van de Joden, met name hun loochening van de christelijke religie, de verwerping van Jezus als Zaligmaker en hun al te menselijke messiasverwachting.</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Zaligmaker erkennen / in Hem gelooven / hem beminnen en gehoorzaamen / volgens</w:t>
      </w:r>
      <w:r>
        <w:t xml:space="preserve"> </w:t>
      </w:r>
      <w:r w:rsidRPr="00EC2391">
        <w:t>Gods beloften / en volgens den eedt aan de Vaderen gezworen / dat geheel Israël mogt</w:t>
      </w:r>
      <w:r>
        <w:t xml:space="preserve"> </w:t>
      </w:r>
      <w:r w:rsidRPr="00EC2391">
        <w:t>zalig worden / en zij een heerlijke Kerk mogen worden.121</w:t>
      </w:r>
    </w:p>
    <w:p w:rsidR="00F4202A" w:rsidRDefault="00F4202A" w:rsidP="00F4202A">
      <w:pPr>
        <w:widowControl/>
        <w:kinsoku/>
        <w:autoSpaceDE w:val="0"/>
        <w:autoSpaceDN w:val="0"/>
        <w:adjustRightInd w:val="0"/>
        <w:jc w:val="both"/>
      </w:pPr>
      <w:r w:rsidRPr="00EC2391">
        <w:t>Zoals uit dit citaat reeds blijkt, spelen in het gebed voor Koelman Gods beloften</w:t>
      </w:r>
      <w:r>
        <w:t xml:space="preserve"> </w:t>
      </w:r>
      <w:r w:rsidRPr="00EC2391">
        <w:t>een belangrijke rol. Dat geldt overigens voor het hele gebedsleven zoals hij dat</w:t>
      </w:r>
      <w:r>
        <w:t xml:space="preserve"> </w:t>
      </w:r>
      <w:r w:rsidRPr="00EC2391">
        <w:t>beschrijft en zelf ook beleeft. In de beloften hebben wij een bijzondere pleitgrond</w:t>
      </w:r>
      <w:r>
        <w:t xml:space="preserve"> </w:t>
      </w:r>
      <w:r w:rsidRPr="00EC2391">
        <w:t xml:space="preserve">om bij God aan te kloppen.122 </w:t>
      </w:r>
    </w:p>
    <w:p w:rsidR="00F4202A" w:rsidRDefault="00F4202A" w:rsidP="00F4202A">
      <w:pPr>
        <w:widowControl/>
        <w:kinsoku/>
        <w:autoSpaceDE w:val="0"/>
        <w:autoSpaceDN w:val="0"/>
        <w:adjustRightInd w:val="0"/>
        <w:jc w:val="both"/>
      </w:pPr>
      <w:r w:rsidRPr="00EC2391">
        <w:t>Ouders hebben dan ook de plicht ervoor te zorgen</w:t>
      </w:r>
      <w:r>
        <w:t xml:space="preserve"> </w:t>
      </w:r>
      <w:r w:rsidRPr="00EC2391">
        <w:t>dat hun gezin thuis raakt in de Schrift. Kinderen moeten sommige speciale beloften</w:t>
      </w:r>
      <w:r>
        <w:t xml:space="preserve"> </w:t>
      </w:r>
      <w:r w:rsidRPr="00EC2391">
        <w:t>uit het hoofd leren. Koelman verwijst daarbij naar een boekje van de puritein</w:t>
      </w:r>
      <w:r>
        <w:t xml:space="preserve"> </w:t>
      </w:r>
      <w:r w:rsidRPr="00EC2391">
        <w:t>Nicholas Bifield (Byfield), dat uit het Engels is vertaald en uitgegeven onder de</w:t>
      </w:r>
      <w:r>
        <w:t xml:space="preserve"> </w:t>
      </w:r>
      <w:r w:rsidRPr="00EC2391">
        <w:t xml:space="preserve">titel </w:t>
      </w:r>
      <w:r w:rsidRPr="00EC2391">
        <w:rPr>
          <w:i/>
          <w:iCs/>
        </w:rPr>
        <w:t>Van de Beloften</w:t>
      </w:r>
      <w:r w:rsidRPr="00EC2391">
        <w:t xml:space="preserve">.123 </w:t>
      </w:r>
    </w:p>
    <w:p w:rsidR="00F4202A" w:rsidRPr="00EC2391" w:rsidRDefault="00F4202A" w:rsidP="00F4202A">
      <w:pPr>
        <w:widowControl/>
        <w:kinsoku/>
        <w:autoSpaceDE w:val="0"/>
        <w:autoSpaceDN w:val="0"/>
        <w:adjustRightInd w:val="0"/>
        <w:jc w:val="both"/>
      </w:pPr>
      <w:r w:rsidRPr="00EC2391">
        <w:t xml:space="preserve">Even nuttig acht hij het werkje </w:t>
      </w:r>
      <w:r w:rsidRPr="00EC2391">
        <w:rPr>
          <w:i/>
          <w:iCs/>
        </w:rPr>
        <w:t xml:space="preserve">Legaten der heiligen </w:t>
      </w:r>
      <w:r w:rsidRPr="00EC2391">
        <w:t>dat van</w:t>
      </w:r>
      <w:r>
        <w:t xml:space="preserve"> </w:t>
      </w:r>
      <w:r w:rsidRPr="00EC2391">
        <w:t>oorsprong ook afkomstig is uit Engeland.</w:t>
      </w:r>
    </w:p>
    <w:p w:rsidR="00F4202A" w:rsidRPr="00EC2391" w:rsidRDefault="00F4202A" w:rsidP="00F4202A">
      <w:pPr>
        <w:widowControl/>
        <w:kinsoku/>
        <w:autoSpaceDE w:val="0"/>
        <w:autoSpaceDN w:val="0"/>
        <w:adjustRightInd w:val="0"/>
        <w:jc w:val="both"/>
      </w:pPr>
      <w:r w:rsidRPr="00EC2391">
        <w:t xml:space="preserve">Zelf geeft Koelman in </w:t>
      </w:r>
      <w:r w:rsidRPr="00EC2391">
        <w:rPr>
          <w:i/>
          <w:iCs/>
        </w:rPr>
        <w:t xml:space="preserve">De Pligten der Ouders </w:t>
      </w:r>
      <w:r w:rsidRPr="00EC2391">
        <w:t>een selectie van beloften die betrekking</w:t>
      </w:r>
    </w:p>
    <w:p w:rsidR="00F4202A" w:rsidRDefault="00F4202A" w:rsidP="00F4202A">
      <w:pPr>
        <w:widowControl/>
        <w:kinsoku/>
        <w:autoSpaceDE w:val="0"/>
        <w:autoSpaceDN w:val="0"/>
        <w:adjustRightInd w:val="0"/>
        <w:jc w:val="both"/>
      </w:pPr>
      <w:r w:rsidRPr="00EC2391">
        <w:t>hebben op een aantal concrete terreinen die in onze gebeden een plekje</w:t>
      </w:r>
      <w:r>
        <w:t xml:space="preserve"> </w:t>
      </w:r>
      <w:r w:rsidRPr="00EC2391">
        <w:t>verdienen. Onder aandachtspunt zevenentwintig somt hij beloften op die de</w:t>
      </w:r>
      <w:r>
        <w:t xml:space="preserve"> </w:t>
      </w:r>
      <w:r w:rsidRPr="00EC2391">
        <w:t xml:space="preserve">aanstaande bekering der </w:t>
      </w:r>
      <w:r>
        <w:t>Joden</w:t>
      </w:r>
      <w:r w:rsidRPr="00EC2391">
        <w:t xml:space="preserve"> regarderen. In het oog springen Romeinen 11:24-26; 2 Korinthe 3:14-16; Lukas 21:24; Ezechiël 37:21-26 en Openbaring 16:12.124 </w:t>
      </w:r>
    </w:p>
    <w:p w:rsidR="00F4202A" w:rsidRDefault="00F4202A" w:rsidP="00F4202A">
      <w:pPr>
        <w:widowControl/>
        <w:kinsoku/>
        <w:autoSpaceDE w:val="0"/>
        <w:autoSpaceDN w:val="0"/>
        <w:adjustRightInd w:val="0"/>
        <w:jc w:val="both"/>
      </w:pPr>
      <w:r w:rsidRPr="00EC2391">
        <w:t>Bij</w:t>
      </w:r>
      <w:r>
        <w:t xml:space="preserve"> </w:t>
      </w:r>
      <w:r w:rsidRPr="00EC2391">
        <w:t>punt achtentwintig noemt hij ‘Beloften, van een heerlijker en vreedzamer staat</w:t>
      </w:r>
      <w:r>
        <w:t xml:space="preserve"> </w:t>
      </w:r>
      <w:r w:rsidRPr="00EC2391">
        <w:t xml:space="preserve">der Kerke / op de bekeering der </w:t>
      </w:r>
      <w:r>
        <w:t>Jood</w:t>
      </w:r>
      <w:r w:rsidRPr="00EC2391">
        <w:t>en.’ Een groot aantal schriftwoorden die de</w:t>
      </w:r>
      <w:r>
        <w:t xml:space="preserve"> </w:t>
      </w:r>
      <w:r w:rsidRPr="00EC2391">
        <w:t>toekomstige heilrijke periode voor de kerk en in het bijzonder de toebrenging</w:t>
      </w:r>
      <w:r>
        <w:t xml:space="preserve"> </w:t>
      </w:r>
      <w:r w:rsidRPr="00EC2391">
        <w:t xml:space="preserve">der </w:t>
      </w:r>
      <w:r>
        <w:t>Joden</w:t>
      </w:r>
      <w:r w:rsidRPr="00EC2391">
        <w:t xml:space="preserve"> aangaan, passeren hier de revue, waarbij naast vele oudtestamentische</w:t>
      </w:r>
      <w:r>
        <w:t xml:space="preserve"> </w:t>
      </w:r>
      <w:r w:rsidRPr="00EC2391">
        <w:t>profetieën met name Romeinen 11:12,15, Openbaring 11:15 en Openbaring</w:t>
      </w:r>
      <w:r>
        <w:t xml:space="preserve"> </w:t>
      </w:r>
      <w:r w:rsidRPr="00EC2391">
        <w:t xml:space="preserve">20:6,7 opvallen.125 </w:t>
      </w:r>
    </w:p>
    <w:p w:rsidR="00F4202A" w:rsidRPr="00EC2391" w:rsidRDefault="00F4202A" w:rsidP="00F4202A">
      <w:pPr>
        <w:widowControl/>
        <w:kinsoku/>
        <w:autoSpaceDE w:val="0"/>
        <w:autoSpaceDN w:val="0"/>
        <w:adjustRightInd w:val="0"/>
        <w:jc w:val="both"/>
      </w:pPr>
      <w:r w:rsidRPr="00EC2391">
        <w:rPr>
          <w:i/>
          <w:iCs/>
        </w:rPr>
        <w:t xml:space="preserve">De Pligten der Ouders </w:t>
      </w:r>
      <w:r w:rsidRPr="00EC2391">
        <w:t>kreeg in de zeventiende en achttiende</w:t>
      </w:r>
      <w:r>
        <w:t xml:space="preserve"> </w:t>
      </w:r>
      <w:r w:rsidRPr="00EC2391">
        <w:t>eeuw diverse herdrukken.126 Dit gegeven wettigt de veronderstelling dat Koelmans</w:t>
      </w:r>
      <w:r>
        <w:t xml:space="preserve"> </w:t>
      </w:r>
      <w:r w:rsidRPr="00EC2391">
        <w:t xml:space="preserve">bewogenheid met de </w:t>
      </w:r>
      <w:r>
        <w:t>Joden</w:t>
      </w:r>
      <w:r w:rsidRPr="00EC2391">
        <w:t xml:space="preserve"> is overgedragen op vele ouderen en jongeren</w:t>
      </w:r>
      <w:r>
        <w:t xml:space="preserve"> </w:t>
      </w:r>
      <w:r w:rsidRPr="00EC2391">
        <w:t>in de Republiek.</w:t>
      </w:r>
    </w:p>
    <w:p w:rsidR="00F4202A" w:rsidRPr="00EC2391" w:rsidRDefault="00F4202A" w:rsidP="00F4202A">
      <w:pPr>
        <w:widowControl/>
        <w:kinsoku/>
        <w:autoSpaceDE w:val="0"/>
        <w:autoSpaceDN w:val="0"/>
        <w:adjustRightInd w:val="0"/>
        <w:jc w:val="both"/>
      </w:pPr>
      <w:r w:rsidRPr="00EC2391">
        <w:t xml:space="preserve">Deze these wordt bevestigd door het feit dat Koelman Gods weg met de </w:t>
      </w:r>
      <w:r>
        <w:t xml:space="preserve">Joden </w:t>
      </w:r>
      <w:r w:rsidRPr="00EC2391">
        <w:t>ook aan de orde stelt in een geschrift dat bestemd was voor het onderwijs aan</w:t>
      </w:r>
      <w:r>
        <w:t xml:space="preserve"> </w:t>
      </w:r>
      <w:r w:rsidRPr="00EC2391">
        <w:t xml:space="preserve">de jeugd.127 In </w:t>
      </w:r>
      <w:r w:rsidRPr="00EC2391">
        <w:rPr>
          <w:i/>
          <w:iCs/>
        </w:rPr>
        <w:t xml:space="preserve">De Pligten der Ouders </w:t>
      </w:r>
      <w:r w:rsidRPr="00EC2391">
        <w:t xml:space="preserve">is tevens opgenomen </w:t>
      </w:r>
      <w:r w:rsidRPr="00EC2391">
        <w:rPr>
          <w:i/>
          <w:iCs/>
        </w:rPr>
        <w:t>Driederleie Catechismus</w:t>
      </w:r>
      <w:r>
        <w:rPr>
          <w:i/>
          <w:iCs/>
        </w:rPr>
        <w:t xml:space="preserve"> </w:t>
      </w:r>
      <w:r w:rsidRPr="00EC2391">
        <w:t>(1679), waarin Koelman aandacht geeft aan de fundamenten van het christelijk</w:t>
      </w:r>
      <w:r>
        <w:t xml:space="preserve"> </w:t>
      </w:r>
      <w:r w:rsidRPr="00EC2391">
        <w:t>geloof, de bijbelse geschiedenis en de praktijk der godzaligheid.128 In het laatste</w:t>
      </w:r>
      <w:r>
        <w:t xml:space="preserve"> </w:t>
      </w:r>
      <w:r w:rsidRPr="00EC2391">
        <w:t xml:space="preserve">deel over de </w:t>
      </w:r>
      <w:r w:rsidRPr="00EC2391">
        <w:rPr>
          <w:i/>
          <w:iCs/>
        </w:rPr>
        <w:t xml:space="preserve">praxis pietatis </w:t>
      </w:r>
      <w:r w:rsidRPr="00EC2391">
        <w:t>stelt hij de toekomst van Israël – zij het summier –</w:t>
      </w:r>
      <w:r>
        <w:t xml:space="preserve"> </w:t>
      </w:r>
      <w:r w:rsidRPr="00EC2391">
        <w:t xml:space="preserve">aan de orde. </w:t>
      </w:r>
    </w:p>
    <w:p w:rsidR="00F4202A" w:rsidRPr="00564341" w:rsidRDefault="00F4202A" w:rsidP="00F4202A">
      <w:pPr>
        <w:widowControl/>
        <w:kinsoku/>
        <w:autoSpaceDE w:val="0"/>
        <w:autoSpaceDN w:val="0"/>
        <w:adjustRightInd w:val="0"/>
        <w:jc w:val="both"/>
        <w:rPr>
          <w:sz w:val="22"/>
          <w:szCs w:val="22"/>
        </w:rPr>
      </w:pPr>
    </w:p>
    <w:p w:rsidR="00F4202A" w:rsidRPr="00564341" w:rsidRDefault="00F4202A" w:rsidP="00F4202A">
      <w:pPr>
        <w:widowControl/>
        <w:kinsoku/>
        <w:autoSpaceDE w:val="0"/>
        <w:autoSpaceDN w:val="0"/>
        <w:adjustRightInd w:val="0"/>
        <w:jc w:val="both"/>
        <w:rPr>
          <w:sz w:val="22"/>
          <w:szCs w:val="22"/>
        </w:rPr>
      </w:pPr>
      <w:r w:rsidRPr="00564341">
        <w:rPr>
          <w:sz w:val="22"/>
          <w:szCs w:val="22"/>
        </w:rPr>
        <w:t>121 J. Koelman</w:t>
      </w:r>
      <w:r>
        <w:rPr>
          <w:sz w:val="22"/>
          <w:szCs w:val="22"/>
        </w:rPr>
        <w:t xml:space="preserve">, </w:t>
      </w:r>
      <w:r w:rsidRPr="00564341">
        <w:rPr>
          <w:i/>
          <w:iCs/>
          <w:sz w:val="22"/>
          <w:szCs w:val="22"/>
        </w:rPr>
        <w:t>Pligten</w:t>
      </w:r>
      <w:r>
        <w:rPr>
          <w:sz w:val="22"/>
          <w:szCs w:val="22"/>
        </w:rPr>
        <w:t xml:space="preserve">, </w:t>
      </w:r>
      <w:r w:rsidRPr="00564341">
        <w:rPr>
          <w:sz w:val="22"/>
          <w:szCs w:val="22"/>
        </w:rPr>
        <w:t>96</w:t>
      </w:r>
      <w:r>
        <w:rPr>
          <w:sz w:val="22"/>
          <w:szCs w:val="22"/>
        </w:rPr>
        <w:t xml:space="preserve">, </w:t>
      </w:r>
      <w:r w:rsidRPr="00564341">
        <w:rPr>
          <w:sz w:val="22"/>
          <w:szCs w:val="22"/>
        </w:rPr>
        <w:t>97.</w:t>
      </w:r>
    </w:p>
    <w:p w:rsidR="00F4202A" w:rsidRPr="00564341" w:rsidRDefault="00F4202A" w:rsidP="00F4202A">
      <w:pPr>
        <w:widowControl/>
        <w:kinsoku/>
        <w:autoSpaceDE w:val="0"/>
        <w:autoSpaceDN w:val="0"/>
        <w:adjustRightInd w:val="0"/>
        <w:jc w:val="both"/>
        <w:rPr>
          <w:sz w:val="22"/>
          <w:szCs w:val="22"/>
        </w:rPr>
      </w:pPr>
      <w:r w:rsidRPr="00564341">
        <w:rPr>
          <w:sz w:val="22"/>
          <w:szCs w:val="22"/>
        </w:rPr>
        <w:t>122 J. Koelman</w:t>
      </w:r>
      <w:r>
        <w:rPr>
          <w:sz w:val="22"/>
          <w:szCs w:val="22"/>
        </w:rPr>
        <w:t xml:space="preserve">, </w:t>
      </w:r>
      <w:r w:rsidRPr="00564341">
        <w:rPr>
          <w:i/>
          <w:iCs/>
          <w:sz w:val="22"/>
          <w:szCs w:val="22"/>
        </w:rPr>
        <w:t>Pligten</w:t>
      </w:r>
      <w:r>
        <w:rPr>
          <w:sz w:val="22"/>
          <w:szCs w:val="22"/>
        </w:rPr>
        <w:t xml:space="preserve">, </w:t>
      </w:r>
      <w:r w:rsidRPr="00564341">
        <w:rPr>
          <w:sz w:val="22"/>
          <w:szCs w:val="22"/>
        </w:rPr>
        <w:t>72.</w:t>
      </w:r>
    </w:p>
    <w:p w:rsidR="00F4202A" w:rsidRPr="00564341" w:rsidRDefault="00F4202A" w:rsidP="00F4202A">
      <w:pPr>
        <w:widowControl/>
        <w:kinsoku/>
        <w:autoSpaceDE w:val="0"/>
        <w:autoSpaceDN w:val="0"/>
        <w:adjustRightInd w:val="0"/>
        <w:jc w:val="both"/>
        <w:rPr>
          <w:sz w:val="22"/>
          <w:szCs w:val="22"/>
        </w:rPr>
      </w:pPr>
      <w:r w:rsidRPr="00564341">
        <w:rPr>
          <w:sz w:val="22"/>
          <w:szCs w:val="22"/>
        </w:rPr>
        <w:t>123 N. Byfield (1579-1622) was voorganger te Isleworth (Middlesex); vgl. J. van der Haar</w:t>
      </w:r>
      <w:r>
        <w:rPr>
          <w:sz w:val="22"/>
          <w:szCs w:val="22"/>
        </w:rPr>
        <w:t xml:space="preserve">, </w:t>
      </w:r>
      <w:r w:rsidRPr="00564341">
        <w:rPr>
          <w:i/>
          <w:iCs/>
          <w:sz w:val="22"/>
          <w:szCs w:val="22"/>
        </w:rPr>
        <w:t>FATY</w:t>
      </w:r>
      <w:r>
        <w:rPr>
          <w:sz w:val="22"/>
          <w:szCs w:val="22"/>
        </w:rPr>
        <w:t xml:space="preserve">, </w:t>
      </w:r>
      <w:r w:rsidRPr="00564341">
        <w:rPr>
          <w:sz w:val="22"/>
          <w:szCs w:val="22"/>
        </w:rPr>
        <w:t>39</w:t>
      </w:r>
      <w:r>
        <w:rPr>
          <w:sz w:val="22"/>
          <w:szCs w:val="22"/>
        </w:rPr>
        <w:t xml:space="preserve">, </w:t>
      </w:r>
      <w:r w:rsidRPr="00564341">
        <w:rPr>
          <w:sz w:val="22"/>
          <w:szCs w:val="22"/>
        </w:rPr>
        <w:t xml:space="preserve">40. Hij rekende sterk met de toekomstige bekering der Joden; vgl. </w:t>
      </w:r>
      <w:r w:rsidRPr="00564341">
        <w:rPr>
          <w:b/>
          <w:i/>
          <w:sz w:val="22"/>
          <w:szCs w:val="22"/>
        </w:rPr>
        <w:t>R.J. van Elderen</w:t>
      </w:r>
      <w:r>
        <w:rPr>
          <w:sz w:val="22"/>
          <w:szCs w:val="22"/>
        </w:rPr>
        <w:t xml:space="preserve">, </w:t>
      </w:r>
      <w:r w:rsidRPr="00564341">
        <w:rPr>
          <w:i/>
          <w:iCs/>
          <w:sz w:val="22"/>
          <w:szCs w:val="22"/>
        </w:rPr>
        <w:t>Toekomst</w:t>
      </w:r>
      <w:r>
        <w:rPr>
          <w:sz w:val="22"/>
          <w:szCs w:val="22"/>
        </w:rPr>
        <w:t xml:space="preserve">, </w:t>
      </w:r>
      <w:r w:rsidRPr="00564341">
        <w:rPr>
          <w:sz w:val="22"/>
          <w:szCs w:val="22"/>
        </w:rPr>
        <w:t>90</w:t>
      </w:r>
      <w:r>
        <w:rPr>
          <w:sz w:val="22"/>
          <w:szCs w:val="22"/>
        </w:rPr>
        <w:t xml:space="preserve">, </w:t>
      </w:r>
      <w:r w:rsidRPr="00564341">
        <w:rPr>
          <w:sz w:val="22"/>
          <w:szCs w:val="22"/>
        </w:rPr>
        <w:t>91</w:t>
      </w:r>
      <w:r>
        <w:rPr>
          <w:sz w:val="22"/>
          <w:szCs w:val="22"/>
        </w:rPr>
        <w:t xml:space="preserve">, </w:t>
      </w:r>
      <w:r w:rsidRPr="00564341">
        <w:rPr>
          <w:sz w:val="22"/>
          <w:szCs w:val="22"/>
        </w:rPr>
        <w:t>92.</w:t>
      </w:r>
    </w:p>
    <w:p w:rsidR="00F4202A" w:rsidRPr="00564341" w:rsidRDefault="00F4202A" w:rsidP="00F4202A">
      <w:pPr>
        <w:widowControl/>
        <w:kinsoku/>
        <w:autoSpaceDE w:val="0"/>
        <w:autoSpaceDN w:val="0"/>
        <w:adjustRightInd w:val="0"/>
        <w:jc w:val="both"/>
        <w:rPr>
          <w:sz w:val="22"/>
          <w:szCs w:val="22"/>
        </w:rPr>
      </w:pPr>
      <w:r w:rsidRPr="00564341">
        <w:rPr>
          <w:sz w:val="22"/>
          <w:szCs w:val="22"/>
        </w:rPr>
        <w:t>124 J. Koelman</w:t>
      </w:r>
      <w:r>
        <w:rPr>
          <w:sz w:val="22"/>
          <w:szCs w:val="22"/>
        </w:rPr>
        <w:t xml:space="preserve">, </w:t>
      </w:r>
      <w:r w:rsidRPr="00564341">
        <w:rPr>
          <w:i/>
          <w:iCs/>
          <w:sz w:val="22"/>
          <w:szCs w:val="22"/>
        </w:rPr>
        <w:t>Pligten</w:t>
      </w:r>
      <w:r>
        <w:rPr>
          <w:sz w:val="22"/>
          <w:szCs w:val="22"/>
        </w:rPr>
        <w:t xml:space="preserve">, </w:t>
      </w:r>
      <w:r w:rsidRPr="00564341">
        <w:rPr>
          <w:sz w:val="22"/>
          <w:szCs w:val="22"/>
        </w:rPr>
        <w:t>76. Vermeld worden verder: Matth. 23:38</w:t>
      </w:r>
      <w:r>
        <w:rPr>
          <w:sz w:val="22"/>
          <w:szCs w:val="22"/>
        </w:rPr>
        <w:t xml:space="preserve">, </w:t>
      </w:r>
      <w:r w:rsidRPr="00564341">
        <w:rPr>
          <w:sz w:val="22"/>
          <w:szCs w:val="22"/>
        </w:rPr>
        <w:t>39; Jes. 11:11</w:t>
      </w:r>
      <w:r>
        <w:rPr>
          <w:sz w:val="22"/>
          <w:szCs w:val="22"/>
        </w:rPr>
        <w:t xml:space="preserve">, </w:t>
      </w:r>
      <w:r w:rsidRPr="00564341">
        <w:rPr>
          <w:sz w:val="22"/>
          <w:szCs w:val="22"/>
        </w:rPr>
        <w:t>12</w:t>
      </w:r>
      <w:r>
        <w:rPr>
          <w:sz w:val="22"/>
          <w:szCs w:val="22"/>
        </w:rPr>
        <w:t xml:space="preserve">, </w:t>
      </w:r>
      <w:r w:rsidRPr="00564341">
        <w:rPr>
          <w:sz w:val="22"/>
          <w:szCs w:val="22"/>
        </w:rPr>
        <w:t>13</w:t>
      </w:r>
      <w:r>
        <w:rPr>
          <w:sz w:val="22"/>
          <w:szCs w:val="22"/>
        </w:rPr>
        <w:t xml:space="preserve">, </w:t>
      </w:r>
      <w:r w:rsidRPr="00564341">
        <w:rPr>
          <w:sz w:val="22"/>
          <w:szCs w:val="22"/>
        </w:rPr>
        <w:t>15; Jer. 3:16-18; Jer. 30:17</w:t>
      </w:r>
      <w:r>
        <w:rPr>
          <w:sz w:val="22"/>
          <w:szCs w:val="22"/>
        </w:rPr>
        <w:t xml:space="preserve">, </w:t>
      </w:r>
      <w:r w:rsidRPr="00564341">
        <w:rPr>
          <w:sz w:val="22"/>
          <w:szCs w:val="22"/>
        </w:rPr>
        <w:t>18</w:t>
      </w:r>
      <w:r>
        <w:rPr>
          <w:sz w:val="22"/>
          <w:szCs w:val="22"/>
        </w:rPr>
        <w:t xml:space="preserve">, </w:t>
      </w:r>
      <w:r w:rsidRPr="00564341">
        <w:rPr>
          <w:sz w:val="22"/>
          <w:szCs w:val="22"/>
        </w:rPr>
        <w:t>20; Jer. 50:4</w:t>
      </w:r>
      <w:r>
        <w:rPr>
          <w:sz w:val="22"/>
          <w:szCs w:val="22"/>
        </w:rPr>
        <w:t xml:space="preserve">, </w:t>
      </w:r>
      <w:r w:rsidRPr="00564341">
        <w:rPr>
          <w:sz w:val="22"/>
          <w:szCs w:val="22"/>
        </w:rPr>
        <w:t>5; Hos. 1:11; Hos. 3:4</w:t>
      </w:r>
      <w:r>
        <w:rPr>
          <w:sz w:val="22"/>
          <w:szCs w:val="22"/>
        </w:rPr>
        <w:t xml:space="preserve">, </w:t>
      </w:r>
      <w:r w:rsidRPr="00564341">
        <w:rPr>
          <w:sz w:val="22"/>
          <w:szCs w:val="22"/>
        </w:rPr>
        <w:t>5; Amos 9:11</w:t>
      </w:r>
      <w:r>
        <w:rPr>
          <w:sz w:val="22"/>
          <w:szCs w:val="22"/>
        </w:rPr>
        <w:t xml:space="preserve">, </w:t>
      </w:r>
      <w:r w:rsidRPr="00564341">
        <w:rPr>
          <w:sz w:val="22"/>
          <w:szCs w:val="22"/>
        </w:rPr>
        <w:t>14</w:t>
      </w:r>
      <w:r>
        <w:rPr>
          <w:sz w:val="22"/>
          <w:szCs w:val="22"/>
        </w:rPr>
        <w:t xml:space="preserve">, </w:t>
      </w:r>
      <w:r w:rsidRPr="00564341">
        <w:rPr>
          <w:sz w:val="22"/>
          <w:szCs w:val="22"/>
        </w:rPr>
        <w:t>15; Deut. 30:1</w:t>
      </w:r>
      <w:r>
        <w:rPr>
          <w:sz w:val="22"/>
          <w:szCs w:val="22"/>
        </w:rPr>
        <w:t xml:space="preserve">, </w:t>
      </w:r>
      <w:r w:rsidRPr="00564341">
        <w:rPr>
          <w:sz w:val="22"/>
          <w:szCs w:val="22"/>
        </w:rPr>
        <w:t>5; Zach. 9:13.</w:t>
      </w:r>
    </w:p>
    <w:p w:rsidR="00F4202A" w:rsidRPr="00564341" w:rsidRDefault="00F4202A" w:rsidP="00F4202A">
      <w:pPr>
        <w:widowControl/>
        <w:kinsoku/>
        <w:autoSpaceDE w:val="0"/>
        <w:autoSpaceDN w:val="0"/>
        <w:adjustRightInd w:val="0"/>
        <w:jc w:val="both"/>
        <w:rPr>
          <w:sz w:val="22"/>
          <w:szCs w:val="22"/>
        </w:rPr>
      </w:pPr>
      <w:r w:rsidRPr="00564341">
        <w:rPr>
          <w:sz w:val="22"/>
          <w:szCs w:val="22"/>
        </w:rPr>
        <w:t>125 J. Koelman</w:t>
      </w:r>
      <w:r>
        <w:rPr>
          <w:sz w:val="22"/>
          <w:szCs w:val="22"/>
        </w:rPr>
        <w:t xml:space="preserve">, </w:t>
      </w:r>
      <w:r w:rsidRPr="00564341">
        <w:rPr>
          <w:i/>
          <w:iCs/>
          <w:sz w:val="22"/>
          <w:szCs w:val="22"/>
        </w:rPr>
        <w:t>Pligten</w:t>
      </w:r>
      <w:r>
        <w:rPr>
          <w:sz w:val="22"/>
          <w:szCs w:val="22"/>
        </w:rPr>
        <w:t xml:space="preserve">, </w:t>
      </w:r>
      <w:r w:rsidRPr="00564341">
        <w:rPr>
          <w:sz w:val="22"/>
          <w:szCs w:val="22"/>
        </w:rPr>
        <w:t>76</w:t>
      </w:r>
      <w:r>
        <w:rPr>
          <w:sz w:val="22"/>
          <w:szCs w:val="22"/>
        </w:rPr>
        <w:t xml:space="preserve">, </w:t>
      </w:r>
      <w:r w:rsidRPr="00564341">
        <w:rPr>
          <w:sz w:val="22"/>
          <w:szCs w:val="22"/>
        </w:rPr>
        <w:t>77. Voorts worden genoemd: Jes. 62:1-4</w:t>
      </w:r>
      <w:r>
        <w:rPr>
          <w:sz w:val="22"/>
          <w:szCs w:val="22"/>
        </w:rPr>
        <w:t xml:space="preserve">, </w:t>
      </w:r>
      <w:r w:rsidRPr="00564341">
        <w:rPr>
          <w:sz w:val="22"/>
          <w:szCs w:val="22"/>
        </w:rPr>
        <w:t>9</w:t>
      </w:r>
      <w:r>
        <w:rPr>
          <w:sz w:val="22"/>
          <w:szCs w:val="22"/>
        </w:rPr>
        <w:t xml:space="preserve">, </w:t>
      </w:r>
      <w:r w:rsidRPr="00564341">
        <w:rPr>
          <w:sz w:val="22"/>
          <w:szCs w:val="22"/>
        </w:rPr>
        <w:t>12; Jes. 66:12-14</w:t>
      </w:r>
      <w:r>
        <w:rPr>
          <w:sz w:val="22"/>
          <w:szCs w:val="22"/>
        </w:rPr>
        <w:t xml:space="preserve">, </w:t>
      </w:r>
      <w:r w:rsidRPr="00564341">
        <w:rPr>
          <w:sz w:val="22"/>
          <w:szCs w:val="22"/>
        </w:rPr>
        <w:t>22</w:t>
      </w:r>
      <w:r>
        <w:rPr>
          <w:sz w:val="22"/>
          <w:szCs w:val="22"/>
        </w:rPr>
        <w:t xml:space="preserve">, </w:t>
      </w:r>
      <w:r w:rsidRPr="00564341">
        <w:rPr>
          <w:sz w:val="22"/>
          <w:szCs w:val="22"/>
        </w:rPr>
        <w:t>23; Jer. 32:37</w:t>
      </w:r>
      <w:r>
        <w:rPr>
          <w:sz w:val="22"/>
          <w:szCs w:val="22"/>
        </w:rPr>
        <w:t xml:space="preserve">, </w:t>
      </w:r>
      <w:r w:rsidRPr="00564341">
        <w:rPr>
          <w:sz w:val="22"/>
          <w:szCs w:val="22"/>
        </w:rPr>
        <w:t>39; Jer. 33:8</w:t>
      </w:r>
      <w:r>
        <w:rPr>
          <w:sz w:val="22"/>
          <w:szCs w:val="22"/>
        </w:rPr>
        <w:t xml:space="preserve">, </w:t>
      </w:r>
      <w:r w:rsidRPr="00564341">
        <w:rPr>
          <w:sz w:val="22"/>
          <w:szCs w:val="22"/>
        </w:rPr>
        <w:t>9</w:t>
      </w:r>
      <w:r>
        <w:rPr>
          <w:sz w:val="22"/>
          <w:szCs w:val="22"/>
        </w:rPr>
        <w:t xml:space="preserve">, </w:t>
      </w:r>
      <w:r w:rsidRPr="00564341">
        <w:rPr>
          <w:sz w:val="22"/>
          <w:szCs w:val="22"/>
        </w:rPr>
        <w:t>16; Ezech. 20:33</w:t>
      </w:r>
      <w:r>
        <w:rPr>
          <w:sz w:val="22"/>
          <w:szCs w:val="22"/>
        </w:rPr>
        <w:t xml:space="preserve">, </w:t>
      </w:r>
      <w:r w:rsidRPr="00564341">
        <w:rPr>
          <w:sz w:val="22"/>
          <w:szCs w:val="22"/>
        </w:rPr>
        <w:t>37</w:t>
      </w:r>
      <w:r>
        <w:rPr>
          <w:sz w:val="22"/>
          <w:szCs w:val="22"/>
        </w:rPr>
        <w:t xml:space="preserve">, </w:t>
      </w:r>
      <w:r w:rsidRPr="00564341">
        <w:rPr>
          <w:sz w:val="22"/>
          <w:szCs w:val="22"/>
        </w:rPr>
        <w:t>40</w:t>
      </w:r>
      <w:r>
        <w:rPr>
          <w:sz w:val="22"/>
          <w:szCs w:val="22"/>
        </w:rPr>
        <w:t xml:space="preserve">, </w:t>
      </w:r>
      <w:r w:rsidRPr="00564341">
        <w:rPr>
          <w:sz w:val="22"/>
          <w:szCs w:val="22"/>
        </w:rPr>
        <w:t>44; Dan. 2:44; Micha 2:12</w:t>
      </w:r>
      <w:r>
        <w:rPr>
          <w:sz w:val="22"/>
          <w:szCs w:val="22"/>
        </w:rPr>
        <w:t xml:space="preserve">, </w:t>
      </w:r>
      <w:r w:rsidRPr="00564341">
        <w:rPr>
          <w:sz w:val="22"/>
          <w:szCs w:val="22"/>
        </w:rPr>
        <w:t>13; Micha 4:1-8; Zef. 3:8-10</w:t>
      </w:r>
      <w:r>
        <w:rPr>
          <w:sz w:val="22"/>
          <w:szCs w:val="22"/>
        </w:rPr>
        <w:t xml:space="preserve">, </w:t>
      </w:r>
      <w:r w:rsidRPr="00564341">
        <w:rPr>
          <w:sz w:val="22"/>
          <w:szCs w:val="22"/>
        </w:rPr>
        <w:t>12</w:t>
      </w:r>
      <w:r>
        <w:rPr>
          <w:sz w:val="22"/>
          <w:szCs w:val="22"/>
        </w:rPr>
        <w:t xml:space="preserve">, </w:t>
      </w:r>
      <w:r w:rsidRPr="00564341">
        <w:rPr>
          <w:sz w:val="22"/>
          <w:szCs w:val="22"/>
        </w:rPr>
        <w:t>17-19; Zach. 2:10-12; Zach. 8:13</w:t>
      </w:r>
      <w:r>
        <w:rPr>
          <w:sz w:val="22"/>
          <w:szCs w:val="22"/>
        </w:rPr>
        <w:t xml:space="preserve">, </w:t>
      </w:r>
      <w:r w:rsidRPr="00564341">
        <w:rPr>
          <w:sz w:val="22"/>
          <w:szCs w:val="22"/>
        </w:rPr>
        <w:t>23; Zach. 9:11</w:t>
      </w:r>
      <w:r>
        <w:rPr>
          <w:sz w:val="22"/>
          <w:szCs w:val="22"/>
        </w:rPr>
        <w:t xml:space="preserve">, </w:t>
      </w:r>
      <w:r w:rsidRPr="00564341">
        <w:rPr>
          <w:sz w:val="22"/>
          <w:szCs w:val="22"/>
        </w:rPr>
        <w:t>17; Zach. 10:4</w:t>
      </w:r>
      <w:r>
        <w:rPr>
          <w:sz w:val="22"/>
          <w:szCs w:val="22"/>
        </w:rPr>
        <w:t xml:space="preserve">, </w:t>
      </w:r>
      <w:r w:rsidRPr="00564341">
        <w:rPr>
          <w:sz w:val="22"/>
          <w:szCs w:val="22"/>
        </w:rPr>
        <w:t>12; Zach. 7:1</w:t>
      </w:r>
      <w:r>
        <w:rPr>
          <w:sz w:val="22"/>
          <w:szCs w:val="22"/>
        </w:rPr>
        <w:t xml:space="preserve">, </w:t>
      </w:r>
      <w:r w:rsidRPr="00564341">
        <w:rPr>
          <w:sz w:val="22"/>
          <w:szCs w:val="22"/>
        </w:rPr>
        <w:t>14; Zach. 13:1-3</w:t>
      </w:r>
      <w:r>
        <w:rPr>
          <w:sz w:val="22"/>
          <w:szCs w:val="22"/>
        </w:rPr>
        <w:t xml:space="preserve">, </w:t>
      </w:r>
      <w:r w:rsidRPr="00564341">
        <w:rPr>
          <w:sz w:val="22"/>
          <w:szCs w:val="22"/>
        </w:rPr>
        <w:t>9; Zach. 14:8-11</w:t>
      </w:r>
      <w:r>
        <w:rPr>
          <w:sz w:val="22"/>
          <w:szCs w:val="22"/>
        </w:rPr>
        <w:t xml:space="preserve">, </w:t>
      </w:r>
      <w:r w:rsidRPr="00564341">
        <w:rPr>
          <w:sz w:val="22"/>
          <w:szCs w:val="22"/>
        </w:rPr>
        <w:t>16</w:t>
      </w:r>
      <w:r>
        <w:rPr>
          <w:sz w:val="22"/>
          <w:szCs w:val="22"/>
        </w:rPr>
        <w:t xml:space="preserve">, </w:t>
      </w:r>
      <w:r w:rsidRPr="00564341">
        <w:rPr>
          <w:sz w:val="22"/>
          <w:szCs w:val="22"/>
        </w:rPr>
        <w:t>20</w:t>
      </w:r>
      <w:r>
        <w:rPr>
          <w:sz w:val="22"/>
          <w:szCs w:val="22"/>
        </w:rPr>
        <w:t xml:space="preserve">, </w:t>
      </w:r>
      <w:r w:rsidRPr="00564341">
        <w:rPr>
          <w:sz w:val="22"/>
          <w:szCs w:val="22"/>
        </w:rPr>
        <w:t>21;</w:t>
      </w:r>
    </w:p>
    <w:p w:rsidR="00F4202A" w:rsidRPr="00564341" w:rsidRDefault="00F4202A" w:rsidP="00F4202A">
      <w:pPr>
        <w:widowControl/>
        <w:kinsoku/>
        <w:autoSpaceDE w:val="0"/>
        <w:autoSpaceDN w:val="0"/>
        <w:adjustRightInd w:val="0"/>
        <w:jc w:val="both"/>
        <w:rPr>
          <w:sz w:val="22"/>
          <w:szCs w:val="22"/>
        </w:rPr>
      </w:pPr>
      <w:r w:rsidRPr="00564341">
        <w:rPr>
          <w:sz w:val="22"/>
          <w:szCs w:val="22"/>
        </w:rPr>
        <w:t>Hos. 11:9-11; Hos. 14:6-8; Joël 3:1</w:t>
      </w:r>
      <w:r>
        <w:rPr>
          <w:sz w:val="22"/>
          <w:szCs w:val="22"/>
        </w:rPr>
        <w:t xml:space="preserve">, </w:t>
      </w:r>
      <w:r w:rsidRPr="00564341">
        <w:rPr>
          <w:sz w:val="22"/>
          <w:szCs w:val="22"/>
        </w:rPr>
        <w:t>16-21; Amos 9:8</w:t>
      </w:r>
      <w:r>
        <w:rPr>
          <w:sz w:val="22"/>
          <w:szCs w:val="22"/>
        </w:rPr>
        <w:t xml:space="preserve">, </w:t>
      </w:r>
      <w:r w:rsidRPr="00564341">
        <w:rPr>
          <w:sz w:val="22"/>
          <w:szCs w:val="22"/>
        </w:rPr>
        <w:t>9</w:t>
      </w:r>
      <w:r>
        <w:rPr>
          <w:sz w:val="22"/>
          <w:szCs w:val="22"/>
        </w:rPr>
        <w:t xml:space="preserve">, </w:t>
      </w:r>
      <w:r w:rsidRPr="00564341">
        <w:rPr>
          <w:sz w:val="22"/>
          <w:szCs w:val="22"/>
        </w:rPr>
        <w:t>11</w:t>
      </w:r>
      <w:r>
        <w:rPr>
          <w:sz w:val="22"/>
          <w:szCs w:val="22"/>
        </w:rPr>
        <w:t xml:space="preserve">, </w:t>
      </w:r>
      <w:r w:rsidRPr="00564341">
        <w:rPr>
          <w:sz w:val="22"/>
          <w:szCs w:val="22"/>
        </w:rPr>
        <w:t>15; Obadja 17-21; Jes. 60:1</w:t>
      </w:r>
      <w:r>
        <w:rPr>
          <w:sz w:val="22"/>
          <w:szCs w:val="22"/>
        </w:rPr>
        <w:t xml:space="preserve">, </w:t>
      </w:r>
      <w:r w:rsidRPr="00564341">
        <w:rPr>
          <w:sz w:val="22"/>
          <w:szCs w:val="22"/>
        </w:rPr>
        <w:t>3</w:t>
      </w:r>
      <w:r>
        <w:rPr>
          <w:sz w:val="22"/>
          <w:szCs w:val="22"/>
        </w:rPr>
        <w:t xml:space="preserve">, </w:t>
      </w:r>
      <w:r w:rsidRPr="00564341">
        <w:rPr>
          <w:sz w:val="22"/>
          <w:szCs w:val="22"/>
        </w:rPr>
        <w:t>5</w:t>
      </w:r>
      <w:r>
        <w:rPr>
          <w:sz w:val="22"/>
          <w:szCs w:val="22"/>
        </w:rPr>
        <w:t xml:space="preserve">, </w:t>
      </w:r>
      <w:r w:rsidRPr="00564341">
        <w:rPr>
          <w:sz w:val="22"/>
          <w:szCs w:val="22"/>
        </w:rPr>
        <w:t>7</w:t>
      </w:r>
      <w:r>
        <w:rPr>
          <w:sz w:val="22"/>
          <w:szCs w:val="22"/>
        </w:rPr>
        <w:t xml:space="preserve">, </w:t>
      </w:r>
      <w:r w:rsidRPr="00564341">
        <w:rPr>
          <w:sz w:val="22"/>
          <w:szCs w:val="22"/>
        </w:rPr>
        <w:t>1O</w:t>
      </w:r>
      <w:r>
        <w:rPr>
          <w:sz w:val="22"/>
          <w:szCs w:val="22"/>
        </w:rPr>
        <w:t xml:space="preserve">, </w:t>
      </w:r>
      <w:r w:rsidRPr="00564341">
        <w:rPr>
          <w:sz w:val="22"/>
          <w:szCs w:val="22"/>
        </w:rPr>
        <w:t>13</w:t>
      </w:r>
      <w:r>
        <w:rPr>
          <w:sz w:val="22"/>
          <w:szCs w:val="22"/>
        </w:rPr>
        <w:t xml:space="preserve">, </w:t>
      </w:r>
      <w:r w:rsidRPr="00564341">
        <w:rPr>
          <w:sz w:val="22"/>
          <w:szCs w:val="22"/>
        </w:rPr>
        <w:t>20</w:t>
      </w:r>
      <w:r>
        <w:rPr>
          <w:sz w:val="22"/>
          <w:szCs w:val="22"/>
        </w:rPr>
        <w:t xml:space="preserve">, </w:t>
      </w:r>
      <w:r w:rsidRPr="00564341">
        <w:rPr>
          <w:sz w:val="22"/>
          <w:szCs w:val="22"/>
        </w:rPr>
        <w:t>21</w:t>
      </w:r>
      <w:r>
        <w:rPr>
          <w:sz w:val="22"/>
          <w:szCs w:val="22"/>
        </w:rPr>
        <w:t xml:space="preserve">, </w:t>
      </w:r>
      <w:r w:rsidRPr="00564341">
        <w:rPr>
          <w:sz w:val="22"/>
          <w:szCs w:val="22"/>
        </w:rPr>
        <w:t>22; Jes. 61:4-9; Jes. 65:3</w:t>
      </w:r>
      <w:r>
        <w:rPr>
          <w:sz w:val="22"/>
          <w:szCs w:val="22"/>
        </w:rPr>
        <w:t xml:space="preserve">, </w:t>
      </w:r>
      <w:r w:rsidRPr="00564341">
        <w:rPr>
          <w:sz w:val="22"/>
          <w:szCs w:val="22"/>
        </w:rPr>
        <w:t>8-10</w:t>
      </w:r>
      <w:r>
        <w:rPr>
          <w:sz w:val="22"/>
          <w:szCs w:val="22"/>
        </w:rPr>
        <w:t xml:space="preserve">, </w:t>
      </w:r>
      <w:r w:rsidRPr="00564341">
        <w:rPr>
          <w:sz w:val="22"/>
          <w:szCs w:val="22"/>
        </w:rPr>
        <w:t>2O</w:t>
      </w:r>
      <w:r>
        <w:rPr>
          <w:sz w:val="22"/>
          <w:szCs w:val="22"/>
        </w:rPr>
        <w:t xml:space="preserve">, </w:t>
      </w:r>
      <w:r w:rsidRPr="00564341">
        <w:rPr>
          <w:sz w:val="22"/>
          <w:szCs w:val="22"/>
        </w:rPr>
        <w:t>25; Jer. 30:9</w:t>
      </w:r>
      <w:r>
        <w:rPr>
          <w:sz w:val="22"/>
          <w:szCs w:val="22"/>
        </w:rPr>
        <w:t xml:space="preserve">, </w:t>
      </w:r>
      <w:r w:rsidRPr="00564341">
        <w:rPr>
          <w:sz w:val="22"/>
          <w:szCs w:val="22"/>
        </w:rPr>
        <w:t>10; Jer. 31:17</w:t>
      </w:r>
      <w:r>
        <w:rPr>
          <w:sz w:val="22"/>
          <w:szCs w:val="22"/>
        </w:rPr>
        <w:t xml:space="preserve">, </w:t>
      </w:r>
      <w:r w:rsidRPr="00564341">
        <w:rPr>
          <w:sz w:val="22"/>
          <w:szCs w:val="22"/>
        </w:rPr>
        <w:t>21</w:t>
      </w:r>
      <w:r>
        <w:rPr>
          <w:sz w:val="22"/>
          <w:szCs w:val="22"/>
        </w:rPr>
        <w:t xml:space="preserve">, </w:t>
      </w:r>
      <w:r w:rsidRPr="00564341">
        <w:rPr>
          <w:sz w:val="22"/>
          <w:szCs w:val="22"/>
        </w:rPr>
        <w:t>23</w:t>
      </w:r>
      <w:r>
        <w:rPr>
          <w:sz w:val="22"/>
          <w:szCs w:val="22"/>
        </w:rPr>
        <w:t xml:space="preserve">, </w:t>
      </w:r>
      <w:r w:rsidRPr="00564341">
        <w:rPr>
          <w:sz w:val="22"/>
          <w:szCs w:val="22"/>
        </w:rPr>
        <w:t>31-33; Ezech. 11:19</w:t>
      </w:r>
      <w:r>
        <w:rPr>
          <w:sz w:val="22"/>
          <w:szCs w:val="22"/>
        </w:rPr>
        <w:t xml:space="preserve">, </w:t>
      </w:r>
      <w:r w:rsidRPr="00564341">
        <w:rPr>
          <w:sz w:val="22"/>
          <w:szCs w:val="22"/>
        </w:rPr>
        <w:t>20; Ezech. 34:11-13</w:t>
      </w:r>
      <w:r>
        <w:rPr>
          <w:sz w:val="22"/>
          <w:szCs w:val="22"/>
        </w:rPr>
        <w:t xml:space="preserve">, </w:t>
      </w:r>
      <w:r w:rsidRPr="00564341">
        <w:rPr>
          <w:sz w:val="22"/>
          <w:szCs w:val="22"/>
        </w:rPr>
        <w:t>16</w:t>
      </w:r>
      <w:r>
        <w:rPr>
          <w:sz w:val="22"/>
          <w:szCs w:val="22"/>
        </w:rPr>
        <w:t xml:space="preserve">, </w:t>
      </w:r>
      <w:r w:rsidRPr="00564341">
        <w:rPr>
          <w:sz w:val="22"/>
          <w:szCs w:val="22"/>
        </w:rPr>
        <w:t>24-26; Ezech. 36:25</w:t>
      </w:r>
      <w:r>
        <w:rPr>
          <w:sz w:val="22"/>
          <w:szCs w:val="22"/>
        </w:rPr>
        <w:t xml:space="preserve">, </w:t>
      </w:r>
      <w:r w:rsidRPr="00564341">
        <w:rPr>
          <w:sz w:val="22"/>
          <w:szCs w:val="22"/>
        </w:rPr>
        <w:t>26</w:t>
      </w:r>
      <w:r>
        <w:rPr>
          <w:sz w:val="22"/>
          <w:szCs w:val="22"/>
        </w:rPr>
        <w:t xml:space="preserve">, </w:t>
      </w:r>
      <w:r w:rsidRPr="00564341">
        <w:rPr>
          <w:sz w:val="22"/>
          <w:szCs w:val="22"/>
        </w:rPr>
        <w:t>28</w:t>
      </w:r>
      <w:r>
        <w:rPr>
          <w:sz w:val="22"/>
          <w:szCs w:val="22"/>
        </w:rPr>
        <w:t xml:space="preserve">, </w:t>
      </w:r>
      <w:r w:rsidRPr="00564341">
        <w:rPr>
          <w:sz w:val="22"/>
          <w:szCs w:val="22"/>
        </w:rPr>
        <w:t>37</w:t>
      </w:r>
      <w:r>
        <w:rPr>
          <w:sz w:val="22"/>
          <w:szCs w:val="22"/>
        </w:rPr>
        <w:t xml:space="preserve">, </w:t>
      </w:r>
      <w:r w:rsidRPr="00564341">
        <w:rPr>
          <w:sz w:val="22"/>
          <w:szCs w:val="22"/>
        </w:rPr>
        <w:t>38.</w:t>
      </w:r>
    </w:p>
    <w:p w:rsidR="00F4202A" w:rsidRPr="00564341" w:rsidRDefault="00F4202A" w:rsidP="00F4202A">
      <w:pPr>
        <w:widowControl/>
        <w:kinsoku/>
        <w:autoSpaceDE w:val="0"/>
        <w:autoSpaceDN w:val="0"/>
        <w:adjustRightInd w:val="0"/>
        <w:jc w:val="both"/>
        <w:rPr>
          <w:sz w:val="22"/>
          <w:szCs w:val="22"/>
        </w:rPr>
      </w:pPr>
      <w:r w:rsidRPr="00564341">
        <w:rPr>
          <w:sz w:val="22"/>
          <w:szCs w:val="22"/>
        </w:rPr>
        <w:t>126 J. van der Haar</w:t>
      </w:r>
      <w:r>
        <w:rPr>
          <w:sz w:val="22"/>
          <w:szCs w:val="22"/>
        </w:rPr>
        <w:t xml:space="preserve">, </w:t>
      </w:r>
      <w:r w:rsidRPr="00564341">
        <w:rPr>
          <w:i/>
          <w:iCs/>
          <w:sz w:val="22"/>
          <w:szCs w:val="22"/>
        </w:rPr>
        <w:t>SGT</w:t>
      </w:r>
      <w:r>
        <w:rPr>
          <w:i/>
          <w:iCs/>
          <w:sz w:val="22"/>
          <w:szCs w:val="22"/>
        </w:rPr>
        <w:t xml:space="preserve">, </w:t>
      </w:r>
      <w:r w:rsidRPr="00564341">
        <w:rPr>
          <w:sz w:val="22"/>
          <w:szCs w:val="22"/>
        </w:rPr>
        <w:t>247.</w:t>
      </w:r>
    </w:p>
    <w:p w:rsidR="00F4202A" w:rsidRPr="00564341" w:rsidRDefault="00F4202A" w:rsidP="00F4202A">
      <w:pPr>
        <w:widowControl/>
        <w:kinsoku/>
        <w:autoSpaceDE w:val="0"/>
        <w:autoSpaceDN w:val="0"/>
        <w:adjustRightInd w:val="0"/>
        <w:jc w:val="both"/>
        <w:rPr>
          <w:sz w:val="22"/>
          <w:szCs w:val="22"/>
        </w:rPr>
      </w:pPr>
      <w:r w:rsidRPr="00564341">
        <w:rPr>
          <w:sz w:val="22"/>
          <w:szCs w:val="22"/>
        </w:rPr>
        <w:t>127 Over de visie van Koelman op de catechese in het algemeen: W. Verboom</w:t>
      </w:r>
      <w:r>
        <w:rPr>
          <w:sz w:val="22"/>
          <w:szCs w:val="22"/>
        </w:rPr>
        <w:t xml:space="preserve">, </w:t>
      </w:r>
      <w:r w:rsidRPr="00564341">
        <w:rPr>
          <w:i/>
          <w:iCs/>
          <w:sz w:val="22"/>
          <w:szCs w:val="22"/>
        </w:rPr>
        <w:t>Catechese</w:t>
      </w:r>
      <w:r>
        <w:rPr>
          <w:sz w:val="22"/>
          <w:szCs w:val="22"/>
        </w:rPr>
        <w:t xml:space="preserve">, </w:t>
      </w:r>
      <w:r w:rsidRPr="00564341">
        <w:rPr>
          <w:sz w:val="22"/>
          <w:szCs w:val="22"/>
        </w:rPr>
        <w:t>s.v.</w:t>
      </w:r>
    </w:p>
    <w:p w:rsidR="00F4202A" w:rsidRPr="00564341" w:rsidRDefault="00F4202A" w:rsidP="00F4202A">
      <w:pPr>
        <w:widowControl/>
        <w:kinsoku/>
        <w:autoSpaceDE w:val="0"/>
        <w:autoSpaceDN w:val="0"/>
        <w:adjustRightInd w:val="0"/>
        <w:jc w:val="both"/>
        <w:rPr>
          <w:sz w:val="22"/>
          <w:szCs w:val="22"/>
        </w:rPr>
      </w:pPr>
      <w:r w:rsidRPr="00564341">
        <w:rPr>
          <w:sz w:val="22"/>
          <w:szCs w:val="22"/>
        </w:rPr>
        <w:t>128 Ik gebruikte de vierde druk die in 1749 uitkwam te Utrecht.</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Bij de bespreking van de tweede bede uit het Onze Vader werpt hij de vraag op wat wij eigenlijk van God verlangen, wanneer wij bidden dat het</w:t>
      </w:r>
      <w:r>
        <w:t xml:space="preserve"> </w:t>
      </w:r>
      <w:r w:rsidRPr="00EC2391">
        <w:t>koninkrijk van Gods genade zal komen. Het antwoord daarop is meervoudig,</w:t>
      </w:r>
      <w:r>
        <w:t xml:space="preserve"> </w:t>
      </w:r>
      <w:r w:rsidRPr="00EC2391">
        <w:t>maar deze bede impliceert allereerst dat het evangelie waardoor God Koning</w:t>
      </w:r>
      <w:r>
        <w:t xml:space="preserve"> </w:t>
      </w:r>
      <w:r w:rsidRPr="00EC2391">
        <w:t xml:space="preserve">wordt in onze harten voortgang mag hebben, ‘dat </w:t>
      </w:r>
      <w:r>
        <w:t>Joden</w:t>
      </w:r>
      <w:r w:rsidRPr="00EC2391">
        <w:t xml:space="preserve"> geroepen / en de volheit</w:t>
      </w:r>
      <w:r>
        <w:t xml:space="preserve"> </w:t>
      </w:r>
      <w:r w:rsidRPr="00EC2391">
        <w:t>der Heidenen ingebragt mogten worden / en dat de Kerke Gods in de werelt</w:t>
      </w:r>
      <w:r>
        <w:t xml:space="preserve"> </w:t>
      </w:r>
      <w:r w:rsidRPr="00EC2391">
        <w:t>bloeijen mogte.’129</w:t>
      </w:r>
    </w:p>
    <w:p w:rsidR="00F4202A" w:rsidRDefault="00F4202A" w:rsidP="00F4202A">
      <w:pPr>
        <w:widowControl/>
        <w:kinsoku/>
        <w:autoSpaceDE w:val="0"/>
        <w:autoSpaceDN w:val="0"/>
        <w:adjustRightInd w:val="0"/>
        <w:jc w:val="both"/>
      </w:pPr>
      <w:r w:rsidRPr="00EC2391">
        <w:t>Behalve in zijn program voor verdergaande reformatie en in geschriften van</w:t>
      </w:r>
      <w:r>
        <w:t xml:space="preserve"> </w:t>
      </w:r>
      <w:r w:rsidRPr="00EC2391">
        <w:t>pedagogische aard stelt Koelman de toekomst van Israël dus ook aan de orde in</w:t>
      </w:r>
      <w:r>
        <w:t xml:space="preserve"> </w:t>
      </w:r>
      <w:r w:rsidRPr="00EC2391">
        <w:t xml:space="preserve">catechetisch materiaal. </w:t>
      </w:r>
    </w:p>
    <w:p w:rsidR="00F4202A" w:rsidRDefault="00F4202A" w:rsidP="00F4202A">
      <w:pPr>
        <w:widowControl/>
        <w:kinsoku/>
        <w:autoSpaceDE w:val="0"/>
        <w:autoSpaceDN w:val="0"/>
        <w:adjustRightInd w:val="0"/>
        <w:jc w:val="both"/>
      </w:pPr>
      <w:r w:rsidRPr="00EC2391">
        <w:t>Merkwaardig is in dit licht de suggestie van C.J. Meeuse</w:t>
      </w:r>
      <w:r>
        <w:t xml:space="preserve"> </w:t>
      </w:r>
      <w:r w:rsidRPr="00EC2391">
        <w:t>dat Koelman niet erg veel waarde hechtte aan zijn eigen toekomstverwachting,</w:t>
      </w:r>
      <w:r>
        <w:t xml:space="preserve"> </w:t>
      </w:r>
      <w:r w:rsidRPr="00EC2391">
        <w:t>omdat hij er anders wel een grotere plaats voor ingeruimd zou hebben in zijn</w:t>
      </w:r>
      <w:r>
        <w:t xml:space="preserve"> </w:t>
      </w:r>
      <w:r w:rsidRPr="00EC2391">
        <w:rPr>
          <w:i/>
          <w:iCs/>
        </w:rPr>
        <w:t>Driederleie Catechismus</w:t>
      </w:r>
      <w:r w:rsidRPr="00EC2391">
        <w:t>, het handboek voor het kerkelijke onderricht aan de</w:t>
      </w:r>
      <w:r>
        <w:t xml:space="preserve"> </w:t>
      </w:r>
      <w:r w:rsidRPr="00EC2391">
        <w:t xml:space="preserve">jeugd.130 </w:t>
      </w:r>
    </w:p>
    <w:p w:rsidR="00F4202A" w:rsidRPr="00EC2391" w:rsidRDefault="00F4202A" w:rsidP="00F4202A">
      <w:pPr>
        <w:widowControl/>
        <w:kinsoku/>
        <w:autoSpaceDE w:val="0"/>
        <w:autoSpaceDN w:val="0"/>
        <w:adjustRightInd w:val="0"/>
        <w:jc w:val="both"/>
      </w:pPr>
      <w:r w:rsidRPr="00EC2391">
        <w:t>Voor de hoop die de oudvader koesterde voor het oude volk van God</w:t>
      </w:r>
      <w:r>
        <w:t xml:space="preserve"> </w:t>
      </w:r>
      <w:r w:rsidRPr="00EC2391">
        <w:t xml:space="preserve">gaat deze mening in geen </w:t>
      </w:r>
      <w:r w:rsidRPr="00564341">
        <w:rPr>
          <w:i/>
        </w:rPr>
        <w:t>geval</w:t>
      </w:r>
      <w:r w:rsidRPr="00EC2391">
        <w:t xml:space="preserve"> op. Dat hij in dit educatieve geschrift aandacht</w:t>
      </w:r>
      <w:r>
        <w:t xml:space="preserve"> </w:t>
      </w:r>
      <w:r w:rsidRPr="00EC2391">
        <w:t>vraagt voor Israël is op zichzelf al bijzonder.</w:t>
      </w:r>
    </w:p>
    <w:p w:rsidR="00F4202A" w:rsidRDefault="00F4202A" w:rsidP="00F4202A">
      <w:pPr>
        <w:widowControl/>
        <w:kinsoku/>
        <w:autoSpaceDE w:val="0"/>
        <w:autoSpaceDN w:val="0"/>
        <w:adjustRightInd w:val="0"/>
        <w:jc w:val="both"/>
      </w:pPr>
      <w:r w:rsidRPr="00EC2391">
        <w:t>Zonder twijfel kan Koelman wat dit aangaat uniek worden genoemd. Sommige</w:t>
      </w:r>
      <w:r>
        <w:t xml:space="preserve"> </w:t>
      </w:r>
      <w:r w:rsidRPr="00EC2391">
        <w:t>voetiaanse geestverwanten en andere tijdgenoten besteedden aandacht aan</w:t>
      </w:r>
      <w:r>
        <w:t xml:space="preserve"> </w:t>
      </w:r>
      <w:r w:rsidRPr="00EC2391">
        <w:t xml:space="preserve">het </w:t>
      </w:r>
      <w:r>
        <w:t>Jood</w:t>
      </w:r>
      <w:r w:rsidRPr="00EC2391">
        <w:t>se volk tijdens de catechismuspreek over de tweede bede van het Onze</w:t>
      </w:r>
      <w:r>
        <w:t xml:space="preserve"> </w:t>
      </w:r>
      <w:r w:rsidRPr="00EC2391">
        <w:t xml:space="preserve">Vader. Een zo structurele plaats voor de </w:t>
      </w:r>
      <w:r>
        <w:t>Joden</w:t>
      </w:r>
      <w:r w:rsidRPr="00EC2391">
        <w:t xml:space="preserve"> in catechetische en pedagogische</w:t>
      </w:r>
      <w:r>
        <w:t xml:space="preserve"> </w:t>
      </w:r>
      <w:r w:rsidRPr="00EC2391">
        <w:t>publicaties als bij Koelman heb ik echter bij geen van de onderzochte auteurs</w:t>
      </w:r>
      <w:r>
        <w:t xml:space="preserve"> </w:t>
      </w:r>
      <w:r w:rsidRPr="00EC2391">
        <w:t xml:space="preserve">aangetroffen. Hetzelfde geldt voor andersoortige geschriften. </w:t>
      </w:r>
    </w:p>
    <w:p w:rsidR="00F4202A" w:rsidRPr="00EC2391" w:rsidRDefault="00F4202A" w:rsidP="00F4202A">
      <w:pPr>
        <w:widowControl/>
        <w:kinsoku/>
        <w:autoSpaceDE w:val="0"/>
        <w:autoSpaceDN w:val="0"/>
        <w:adjustRightInd w:val="0"/>
        <w:jc w:val="both"/>
      </w:pPr>
      <w:r w:rsidRPr="00EC2391">
        <w:t>Onze roeping ten</w:t>
      </w:r>
      <w:r>
        <w:t xml:space="preserve"> </w:t>
      </w:r>
      <w:r w:rsidRPr="00EC2391">
        <w:t xml:space="preserve">opzichte van de </w:t>
      </w:r>
      <w:r>
        <w:t>Joden</w:t>
      </w:r>
      <w:r w:rsidRPr="00EC2391">
        <w:t xml:space="preserve"> in het heden en onze verwachting voor Israël in de toekomst</w:t>
      </w:r>
      <w:r>
        <w:t xml:space="preserve"> </w:t>
      </w:r>
      <w:r w:rsidRPr="00EC2391">
        <w:t>dienen naar het inzicht van Koelman een plaats te hebben in het beleid</w:t>
      </w:r>
    </w:p>
    <w:p w:rsidR="00F4202A" w:rsidRPr="00EC2391" w:rsidRDefault="00F4202A" w:rsidP="00F4202A">
      <w:pPr>
        <w:widowControl/>
        <w:kinsoku/>
        <w:autoSpaceDE w:val="0"/>
        <w:autoSpaceDN w:val="0"/>
        <w:adjustRightInd w:val="0"/>
        <w:jc w:val="both"/>
      </w:pPr>
      <w:r w:rsidRPr="00EC2391">
        <w:t>van de kerk, in reformatieprogramma’s, prediking, catechese, huisgodsdienst en</w:t>
      </w:r>
      <w:r>
        <w:t xml:space="preserve"> </w:t>
      </w:r>
      <w:r w:rsidRPr="00EC2391">
        <w:t>persoonlijke gebeden.</w:t>
      </w:r>
    </w:p>
    <w:p w:rsidR="00F4202A" w:rsidRPr="00564341" w:rsidRDefault="00F4202A" w:rsidP="00F4202A">
      <w:pPr>
        <w:widowControl/>
        <w:kinsoku/>
        <w:autoSpaceDE w:val="0"/>
        <w:autoSpaceDN w:val="0"/>
        <w:adjustRightInd w:val="0"/>
        <w:jc w:val="both"/>
        <w:rPr>
          <w:b/>
        </w:rPr>
      </w:pPr>
    </w:p>
    <w:p w:rsidR="00F4202A" w:rsidRPr="00564341" w:rsidRDefault="00F4202A" w:rsidP="00F4202A">
      <w:pPr>
        <w:widowControl/>
        <w:kinsoku/>
        <w:autoSpaceDE w:val="0"/>
        <w:autoSpaceDN w:val="0"/>
        <w:adjustRightInd w:val="0"/>
        <w:jc w:val="both"/>
        <w:rPr>
          <w:b/>
        </w:rPr>
      </w:pPr>
      <w:r w:rsidRPr="00564341">
        <w:rPr>
          <w:b/>
        </w:rPr>
        <w:t>6.8. IN HET SPOOR VAN DE PURITEINEN</w:t>
      </w:r>
    </w:p>
    <w:p w:rsidR="00F4202A" w:rsidRPr="00EC2391" w:rsidRDefault="00F4202A" w:rsidP="00F4202A">
      <w:pPr>
        <w:widowControl/>
        <w:kinsoku/>
        <w:autoSpaceDE w:val="0"/>
        <w:autoSpaceDN w:val="0"/>
        <w:adjustRightInd w:val="0"/>
        <w:jc w:val="both"/>
      </w:pPr>
      <w:r w:rsidRPr="00EC2391">
        <w:t>Geheel origineel kan men Koelmans opvattingen over Gods weg met Israël niet</w:t>
      </w:r>
      <w:r>
        <w:t xml:space="preserve"> </w:t>
      </w:r>
      <w:r w:rsidRPr="00EC2391">
        <w:t>noemen. Van verschillende zijden heeft hij impulsen ontvangen. Ondanks de</w:t>
      </w:r>
      <w:r>
        <w:t xml:space="preserve"> </w:t>
      </w:r>
      <w:r w:rsidRPr="00EC2391">
        <w:t>latere kritiek op De Labadie moet niet worden uitgesloten dat hij in een eerder</w:t>
      </w:r>
      <w:r>
        <w:t xml:space="preserve"> </w:t>
      </w:r>
      <w:r w:rsidRPr="00EC2391">
        <w:t>stadium wel degelijk elementen heeft opgepakt van diens toekomstverwachting.</w:t>
      </w:r>
    </w:p>
    <w:p w:rsidR="00F4202A" w:rsidRDefault="00F4202A" w:rsidP="00F4202A">
      <w:pPr>
        <w:widowControl/>
        <w:kinsoku/>
        <w:autoSpaceDE w:val="0"/>
        <w:autoSpaceDN w:val="0"/>
        <w:adjustRightInd w:val="0"/>
        <w:jc w:val="both"/>
      </w:pPr>
      <w:r w:rsidRPr="00EC2391">
        <w:t>Opmerkelijk is dat hij in de afwijzing van De Labadies eschatologie beduidend</w:t>
      </w:r>
      <w:r>
        <w:t xml:space="preserve"> </w:t>
      </w:r>
      <w:r w:rsidRPr="00EC2391">
        <w:t>gematigder was dan in zijn tirade tegen Alhard de Raedt.131 In zijn werken over</w:t>
      </w:r>
      <w:r>
        <w:t xml:space="preserve"> </w:t>
      </w:r>
      <w:r w:rsidRPr="00EC2391">
        <w:t>het Labadisme worden ten aanzien van de Israëlverwachting geen fundamentele</w:t>
      </w:r>
      <w:r>
        <w:t xml:space="preserve"> </w:t>
      </w:r>
      <w:r w:rsidRPr="00EC2391">
        <w:t xml:space="preserve">bezwaren geuit.132 </w:t>
      </w:r>
    </w:p>
    <w:p w:rsidR="00F4202A" w:rsidRPr="00EC2391" w:rsidRDefault="00F4202A" w:rsidP="00F4202A">
      <w:pPr>
        <w:widowControl/>
        <w:kinsoku/>
        <w:autoSpaceDE w:val="0"/>
        <w:autoSpaceDN w:val="0"/>
        <w:adjustRightInd w:val="0"/>
        <w:jc w:val="both"/>
      </w:pPr>
      <w:r w:rsidRPr="00EC2391">
        <w:t xml:space="preserve">Wat betreft de toebrenging der </w:t>
      </w:r>
      <w:r>
        <w:t>Joden</w:t>
      </w:r>
      <w:r w:rsidRPr="00EC2391">
        <w:t xml:space="preserve"> en het aanbreken van een</w:t>
      </w:r>
      <w:r>
        <w:t xml:space="preserve"> </w:t>
      </w:r>
      <w:r w:rsidRPr="00EC2391">
        <w:t>heerlijke staat van de kerk was er geen principieel verschil. Hier lag zeker niet de</w:t>
      </w:r>
      <w:r>
        <w:t xml:space="preserve"> </w:t>
      </w:r>
      <w:r w:rsidRPr="00EC2391">
        <w:t>kern van de controverse tussen beide gedreven godgeleerden. Zelfs ten aanzien</w:t>
      </w:r>
      <w:r>
        <w:t xml:space="preserve"> </w:t>
      </w:r>
      <w:r w:rsidRPr="00EC2391">
        <w:t>van de chiliastische opvattingen van De Labadie onthoudt Koelman zich van al</w:t>
      </w:r>
      <w:r>
        <w:t xml:space="preserve"> </w:t>
      </w:r>
      <w:r w:rsidRPr="00EC2391">
        <w:t xml:space="preserve">te boude uitspraken. Het is één van de geschilpunten die hij in zijn </w:t>
      </w:r>
      <w:r w:rsidRPr="00EC2391">
        <w:rPr>
          <w:i/>
          <w:iCs/>
        </w:rPr>
        <w:t>Historisch</w:t>
      </w:r>
      <w:r>
        <w:rPr>
          <w:i/>
          <w:iCs/>
        </w:rPr>
        <w:t xml:space="preserve"> </w:t>
      </w:r>
      <w:r w:rsidRPr="00EC2391">
        <w:rPr>
          <w:i/>
          <w:iCs/>
        </w:rPr>
        <w:t xml:space="preserve">Verhaal </w:t>
      </w:r>
      <w:r w:rsidRPr="00EC2391">
        <w:t xml:space="preserve">bewust buiten beschouwing laat. </w:t>
      </w:r>
    </w:p>
    <w:p w:rsidR="00F4202A" w:rsidRDefault="00F4202A" w:rsidP="00F4202A">
      <w:pPr>
        <w:widowControl/>
        <w:kinsoku/>
        <w:autoSpaceDE w:val="0"/>
        <w:autoSpaceDN w:val="0"/>
        <w:adjustRightInd w:val="0"/>
        <w:jc w:val="both"/>
      </w:pPr>
    </w:p>
    <w:p w:rsidR="00F4202A" w:rsidRPr="00564341" w:rsidRDefault="00F4202A" w:rsidP="00F4202A">
      <w:pPr>
        <w:widowControl/>
        <w:kinsoku/>
        <w:autoSpaceDE w:val="0"/>
        <w:autoSpaceDN w:val="0"/>
        <w:adjustRightInd w:val="0"/>
        <w:jc w:val="both"/>
        <w:rPr>
          <w:sz w:val="22"/>
          <w:szCs w:val="22"/>
        </w:rPr>
      </w:pPr>
      <w:r w:rsidRPr="00564341">
        <w:rPr>
          <w:sz w:val="22"/>
          <w:szCs w:val="22"/>
        </w:rPr>
        <w:t xml:space="preserve">129 J. Koelman, </w:t>
      </w:r>
      <w:r w:rsidRPr="00564341">
        <w:rPr>
          <w:i/>
          <w:iCs/>
          <w:sz w:val="22"/>
          <w:szCs w:val="22"/>
        </w:rPr>
        <w:t xml:space="preserve">Driederleie Catechismus, </w:t>
      </w:r>
      <w:r w:rsidRPr="00564341">
        <w:rPr>
          <w:sz w:val="22"/>
          <w:szCs w:val="22"/>
        </w:rPr>
        <w:t>367.</w:t>
      </w:r>
    </w:p>
    <w:p w:rsidR="00F4202A" w:rsidRPr="00564341" w:rsidRDefault="00F4202A" w:rsidP="00F4202A">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64341">
          <w:rPr>
            <w:sz w:val="22"/>
            <w:szCs w:val="22"/>
          </w:rPr>
          <w:t>130 C</w:t>
        </w:r>
      </w:smartTag>
      <w:r w:rsidRPr="00564341">
        <w:rPr>
          <w:sz w:val="22"/>
          <w:szCs w:val="22"/>
        </w:rPr>
        <w:t xml:space="preserve">.J. Meeuse, </w:t>
      </w:r>
      <w:r w:rsidRPr="00564341">
        <w:rPr>
          <w:i/>
          <w:iCs/>
          <w:sz w:val="22"/>
          <w:szCs w:val="22"/>
        </w:rPr>
        <w:t>Toekomstverwachting</w:t>
      </w:r>
      <w:r w:rsidRPr="00564341">
        <w:rPr>
          <w:sz w:val="22"/>
          <w:szCs w:val="22"/>
        </w:rPr>
        <w:t>, 84.</w:t>
      </w:r>
    </w:p>
    <w:p w:rsidR="00F4202A" w:rsidRPr="00564341" w:rsidRDefault="00F4202A" w:rsidP="00F4202A">
      <w:pPr>
        <w:widowControl/>
        <w:kinsoku/>
        <w:autoSpaceDE w:val="0"/>
        <w:autoSpaceDN w:val="0"/>
        <w:adjustRightInd w:val="0"/>
        <w:jc w:val="both"/>
        <w:rPr>
          <w:sz w:val="22"/>
          <w:szCs w:val="22"/>
        </w:rPr>
      </w:pPr>
      <w:r w:rsidRPr="00564341">
        <w:rPr>
          <w:sz w:val="22"/>
          <w:szCs w:val="22"/>
        </w:rPr>
        <w:t xml:space="preserve">131 J. Koelman, </w:t>
      </w:r>
      <w:r w:rsidRPr="00564341">
        <w:rPr>
          <w:i/>
          <w:iCs/>
          <w:sz w:val="22"/>
          <w:szCs w:val="22"/>
        </w:rPr>
        <w:t>Sleutel</w:t>
      </w:r>
      <w:r w:rsidRPr="00564341">
        <w:rPr>
          <w:sz w:val="22"/>
          <w:szCs w:val="22"/>
        </w:rPr>
        <w:t>, 217, 218.</w:t>
      </w:r>
    </w:p>
    <w:p w:rsidR="00F4202A" w:rsidRPr="00564341" w:rsidRDefault="00F4202A" w:rsidP="00F4202A">
      <w:pPr>
        <w:widowControl/>
        <w:kinsoku/>
        <w:autoSpaceDE w:val="0"/>
        <w:autoSpaceDN w:val="0"/>
        <w:adjustRightInd w:val="0"/>
        <w:jc w:val="both"/>
        <w:rPr>
          <w:sz w:val="22"/>
          <w:szCs w:val="22"/>
        </w:rPr>
      </w:pPr>
      <w:r w:rsidRPr="00564341">
        <w:rPr>
          <w:sz w:val="22"/>
          <w:szCs w:val="22"/>
        </w:rPr>
        <w:t xml:space="preserve">132 J. Koelman, </w:t>
      </w:r>
      <w:r w:rsidRPr="00564341">
        <w:rPr>
          <w:i/>
          <w:iCs/>
          <w:sz w:val="22"/>
          <w:szCs w:val="22"/>
        </w:rPr>
        <w:t>Historisch Verhaal 1770</w:t>
      </w:r>
      <w:r w:rsidRPr="00564341">
        <w:rPr>
          <w:sz w:val="22"/>
          <w:szCs w:val="22"/>
        </w:rPr>
        <w:t xml:space="preserve">; J. Koelman, </w:t>
      </w:r>
      <w:r w:rsidRPr="00564341">
        <w:rPr>
          <w:i/>
          <w:iCs/>
          <w:sz w:val="22"/>
          <w:szCs w:val="22"/>
        </w:rPr>
        <w:t xml:space="preserve">Der Labadisten Dwalingen </w:t>
      </w:r>
      <w:r w:rsidRPr="00564341">
        <w:rPr>
          <w:sz w:val="22"/>
          <w:szCs w:val="22"/>
        </w:rPr>
        <w:t>(1684).</w:t>
      </w:r>
    </w:p>
    <w:p w:rsidR="00F4202A" w:rsidRDefault="00F4202A" w:rsidP="00F4202A">
      <w:pPr>
        <w:widowControl/>
        <w:kinsoku/>
        <w:autoSpaceDE w:val="0"/>
        <w:autoSpaceDN w:val="0"/>
        <w:adjustRightInd w:val="0"/>
        <w:jc w:val="both"/>
      </w:pPr>
    </w:p>
    <w:p w:rsidR="00F4202A" w:rsidRDefault="00F4202A" w:rsidP="00F4202A">
      <w:pPr>
        <w:widowControl/>
        <w:kinsoku/>
        <w:autoSpaceDE w:val="0"/>
        <w:autoSpaceDN w:val="0"/>
        <w:adjustRightInd w:val="0"/>
        <w:jc w:val="both"/>
      </w:pPr>
      <w:r w:rsidRPr="00EC2391">
        <w:t>Hij meent dat ook de labadisten afstand nemen van de dwaling der chiliasten betreffende ‘Christi lichamelijcke verschijning,</w:t>
      </w:r>
      <w:r>
        <w:t xml:space="preserve"> </w:t>
      </w:r>
      <w:r w:rsidRPr="00EC2391">
        <w:t>en heerschingh op aerden, die duysent jaren langh, als mede aengaende de</w:t>
      </w:r>
      <w:r>
        <w:t xml:space="preserve"> </w:t>
      </w:r>
      <w:r w:rsidRPr="00EC2391">
        <w:t>opstanding der Martelaren, en ’t herbouwen van den Tempel in die tijd.’ Omdat</w:t>
      </w:r>
      <w:r>
        <w:t xml:space="preserve"> </w:t>
      </w:r>
      <w:r w:rsidRPr="00EC2391">
        <w:t>Koelman wat deze prechiliastische noties aangaat op één lijn zat met De Labadie,</w:t>
      </w:r>
      <w:r>
        <w:t xml:space="preserve"> </w:t>
      </w:r>
      <w:r w:rsidRPr="00EC2391">
        <w:t xml:space="preserve">zag hij af van verdere bestrijding. </w:t>
      </w:r>
    </w:p>
    <w:p w:rsidR="00F4202A" w:rsidRPr="00EC2391" w:rsidRDefault="00F4202A" w:rsidP="00F4202A">
      <w:pPr>
        <w:widowControl/>
        <w:kinsoku/>
        <w:autoSpaceDE w:val="0"/>
        <w:autoSpaceDN w:val="0"/>
        <w:adjustRightInd w:val="0"/>
        <w:jc w:val="both"/>
      </w:pPr>
      <w:r w:rsidRPr="00EC2391">
        <w:t>Wel meende Koelman dat het anders toe</w:t>
      </w:r>
      <w:r>
        <w:t xml:space="preserve"> </w:t>
      </w:r>
      <w:r w:rsidRPr="00EC2391">
        <w:t>zal gaan dan De Labadie gepreekt en geschreven had</w:t>
      </w:r>
      <w:r>
        <w:t>. De</w:t>
      </w:r>
      <w:r w:rsidRPr="00EC2391">
        <w:t xml:space="preserve"> non-conformist verkondigde</w:t>
      </w:r>
      <w:r>
        <w:t xml:space="preserve"> </w:t>
      </w:r>
      <w:r w:rsidRPr="00EC2391">
        <w:t>dat het nog in zijn dagen allemaal zou plaatsvinden. Zijn toehoorders</w:t>
      </w:r>
      <w:r>
        <w:t xml:space="preserve"> </w:t>
      </w:r>
      <w:r w:rsidRPr="00EC2391">
        <w:t>zouden het nog zien!133 Op dit punt was er sprake van divergentie, maar voor</w:t>
      </w:r>
      <w:r>
        <w:t xml:space="preserve"> </w:t>
      </w:r>
      <w:r w:rsidRPr="00EC2391">
        <w:t>Koelman was dat kennelijk geen halszaak.</w:t>
      </w:r>
    </w:p>
    <w:p w:rsidR="00F4202A" w:rsidRDefault="00F4202A" w:rsidP="00F4202A">
      <w:pPr>
        <w:widowControl/>
        <w:kinsoku/>
        <w:autoSpaceDE w:val="0"/>
        <w:autoSpaceDN w:val="0"/>
        <w:adjustRightInd w:val="0"/>
        <w:jc w:val="both"/>
      </w:pPr>
      <w:r w:rsidRPr="00EC2391">
        <w:t>T. Brienen heeft de veronderstelling geopperd dat de chiliastisch-gekleurde</w:t>
      </w:r>
      <w:r>
        <w:t xml:space="preserve"> </w:t>
      </w:r>
      <w:r w:rsidRPr="00EC2391">
        <w:t>verwachting voor Israël binnen de Nadere Reformatie wortels zou hebben in</w:t>
      </w:r>
      <w:r>
        <w:t xml:space="preserve"> </w:t>
      </w:r>
      <w:r w:rsidRPr="00EC2391">
        <w:t>het coccejanisme.134 Ook W.J. van Asselt is van oordeel dat de eschatologie van</w:t>
      </w:r>
      <w:r>
        <w:t xml:space="preserve"> </w:t>
      </w:r>
      <w:r w:rsidRPr="00EC2391">
        <w:t>sommige voetianen mede is gestempeld door Coccejus en met name door diens</w:t>
      </w:r>
      <w:r>
        <w:t xml:space="preserve"> </w:t>
      </w:r>
      <w:r w:rsidRPr="00EC2391">
        <w:t>periodisering van de geschiedenis. In dit verband noemt hij Jacobus Koelman</w:t>
      </w:r>
      <w:r>
        <w:t xml:space="preserve"> </w:t>
      </w:r>
      <w:r w:rsidRPr="00EC2391">
        <w:t xml:space="preserve">en zijn commentaar op de Openbaring.135 </w:t>
      </w:r>
    </w:p>
    <w:p w:rsidR="00F4202A" w:rsidRPr="00EC2391" w:rsidRDefault="00F4202A" w:rsidP="00F4202A">
      <w:pPr>
        <w:widowControl/>
        <w:kinsoku/>
        <w:autoSpaceDE w:val="0"/>
        <w:autoSpaceDN w:val="0"/>
        <w:adjustRightInd w:val="0"/>
        <w:jc w:val="both"/>
      </w:pPr>
      <w:r w:rsidRPr="00EC2391">
        <w:t>In hoeverre er invloed van coccejaanse</w:t>
      </w:r>
      <w:r>
        <w:t xml:space="preserve"> </w:t>
      </w:r>
      <w:r w:rsidRPr="00EC2391">
        <w:t>zijde te traceren valt bij andere vertegenwoordigers van deze beweging moet nog</w:t>
      </w:r>
      <w:r>
        <w:t xml:space="preserve"> </w:t>
      </w:r>
      <w:r w:rsidRPr="00EC2391">
        <w:t>blijken. In de geschriften van Koelman valt daarvan evenwel niets te bespeuren.</w:t>
      </w:r>
    </w:p>
    <w:p w:rsidR="00F4202A" w:rsidRDefault="00F4202A" w:rsidP="00F4202A">
      <w:pPr>
        <w:widowControl/>
        <w:kinsoku/>
        <w:autoSpaceDE w:val="0"/>
        <w:autoSpaceDN w:val="0"/>
        <w:adjustRightInd w:val="0"/>
        <w:jc w:val="both"/>
      </w:pPr>
      <w:r w:rsidRPr="00EC2391">
        <w:t>Sterker nog, een onverbloemde aversie tegen de coccejanen en hun eschatologie</w:t>
      </w:r>
      <w:r>
        <w:t xml:space="preserve"> </w:t>
      </w:r>
      <w:r w:rsidRPr="00EC2391">
        <w:t>is bij onze voetiaan waarneembaar. Laatdunkend spreekt hij over ‘den elendigen</w:t>
      </w:r>
      <w:r>
        <w:t xml:space="preserve"> </w:t>
      </w:r>
      <w:r w:rsidRPr="00EC2391">
        <w:t xml:space="preserve">Groenewegen en zijn Meester Coccejus’.136 </w:t>
      </w:r>
    </w:p>
    <w:p w:rsidR="00F4202A" w:rsidRDefault="00F4202A" w:rsidP="00F4202A">
      <w:pPr>
        <w:widowControl/>
        <w:tabs>
          <w:tab w:val="left" w:pos="4212"/>
        </w:tabs>
        <w:kinsoku/>
        <w:autoSpaceDE w:val="0"/>
        <w:autoSpaceDN w:val="0"/>
        <w:adjustRightInd w:val="0"/>
        <w:jc w:val="both"/>
      </w:pPr>
      <w:r w:rsidRPr="00EC2391">
        <w:t>Koelmans fasering van de geschiedenis</w:t>
      </w:r>
      <w:r>
        <w:t xml:space="preserve"> </w:t>
      </w:r>
      <w:r w:rsidRPr="00EC2391">
        <w:t>is een andere dan die van de coccejanen</w:t>
      </w:r>
      <w:r>
        <w:t>. De</w:t>
      </w:r>
      <w:r w:rsidRPr="00EC2391">
        <w:t xml:space="preserve"> hermeneutische benadering</w:t>
      </w:r>
      <w:r>
        <w:t xml:space="preserve"> </w:t>
      </w:r>
      <w:r w:rsidRPr="00EC2391">
        <w:t>van de Schrift die aan de coccejaanse toekomst</w:t>
      </w:r>
      <w:r>
        <w:t>-</w:t>
      </w:r>
      <w:r w:rsidRPr="00EC2391">
        <w:t>verwachting ten grondslag lag,</w:t>
      </w:r>
      <w:r>
        <w:t xml:space="preserve"> </w:t>
      </w:r>
      <w:r w:rsidRPr="00EC2391">
        <w:t xml:space="preserve">kon in Koelmans ogen niet door de beugel. </w:t>
      </w:r>
    </w:p>
    <w:p w:rsidR="00F4202A" w:rsidRPr="00EC2391" w:rsidRDefault="00F4202A" w:rsidP="00F4202A">
      <w:pPr>
        <w:widowControl/>
        <w:tabs>
          <w:tab w:val="left" w:pos="4212"/>
        </w:tabs>
        <w:kinsoku/>
        <w:autoSpaceDE w:val="0"/>
        <w:autoSpaceDN w:val="0"/>
        <w:adjustRightInd w:val="0"/>
        <w:jc w:val="both"/>
      </w:pPr>
      <w:r w:rsidRPr="00EC2391">
        <w:t xml:space="preserve">In de </w:t>
      </w:r>
      <w:r w:rsidRPr="00EC2391">
        <w:rPr>
          <w:i/>
          <w:iCs/>
        </w:rPr>
        <w:t xml:space="preserve">Voorreden </w:t>
      </w:r>
      <w:r w:rsidRPr="00EC2391">
        <w:t>op de vertaling van</w:t>
      </w:r>
      <w:r>
        <w:t xml:space="preserve"> </w:t>
      </w:r>
      <w:r w:rsidRPr="00EC2391">
        <w:t>J. Durhams commentaar op het Hooglied striemt hij de coccejaanse wijze van</w:t>
      </w:r>
      <w:r>
        <w:t xml:space="preserve"> </w:t>
      </w:r>
      <w:r w:rsidRPr="00EC2391">
        <w:t>bijbeluitleg op niet mis te verstane wijze. Hij illustreert zijn bezwaren door ‘Twe</w:t>
      </w:r>
      <w:r>
        <w:t xml:space="preserve">e </w:t>
      </w:r>
      <w:r w:rsidRPr="00EC2391">
        <w:t>Staaltjens’ van hun ‘abzurde prophetische en vercierde Verklaringen’ te geven.137</w:t>
      </w:r>
    </w:p>
    <w:p w:rsidR="00F4202A" w:rsidRPr="00EC2391" w:rsidRDefault="00F4202A" w:rsidP="00F4202A">
      <w:pPr>
        <w:widowControl/>
        <w:kinsoku/>
        <w:autoSpaceDE w:val="0"/>
        <w:autoSpaceDN w:val="0"/>
        <w:adjustRightInd w:val="0"/>
        <w:jc w:val="both"/>
      </w:pPr>
      <w:r w:rsidRPr="00EC2391">
        <w:t>De verbannen piëtist ontkent dat het Hooglied een profetisch boek is, waarin</w:t>
      </w:r>
      <w:r>
        <w:t xml:space="preserve"> </w:t>
      </w:r>
      <w:r w:rsidRPr="00EC2391">
        <w:t>de opeenvolgende tijden van de kerkgeschiedenis worden beschreven. In plaats</w:t>
      </w:r>
      <w:r>
        <w:t xml:space="preserve"> </w:t>
      </w:r>
      <w:r w:rsidRPr="00EC2391">
        <w:t>van een heilshistorische verklaring kiest hij voor een allegorische en mystieke</w:t>
      </w:r>
      <w:r>
        <w:t xml:space="preserve"> </w:t>
      </w:r>
      <w:r w:rsidRPr="00EC2391">
        <w:t xml:space="preserve">interpretatie.138 Het gaat in het </w:t>
      </w:r>
      <w:r w:rsidRPr="00EC2391">
        <w:rPr>
          <w:i/>
          <w:iCs/>
        </w:rPr>
        <w:t xml:space="preserve">Canticum canticorum </w:t>
      </w:r>
      <w:r w:rsidRPr="00EC2391">
        <w:t>om de liefde tussen Christus</w:t>
      </w:r>
      <w:r>
        <w:t xml:space="preserve"> </w:t>
      </w:r>
      <w:r w:rsidRPr="00EC2391">
        <w:t>de Bruidegom en de gelovige ziel. Hij beschouwt het als een ‘blijkelijk verderf, en</w:t>
      </w:r>
      <w:r>
        <w:t xml:space="preserve"> </w:t>
      </w:r>
      <w:r w:rsidRPr="00EC2391">
        <w:t>verduystering en verdrajing van ’t H. Woordt,’ wanneer men uit het Hooglied een</w:t>
      </w:r>
      <w:r>
        <w:t xml:space="preserve"> </w:t>
      </w:r>
      <w:r w:rsidRPr="00EC2391">
        <w:t>voorzegging van de gebeurtenissen ten tijde van de nieuwtestamentische kerk</w:t>
      </w:r>
      <w:r>
        <w:t xml:space="preserve"> </w:t>
      </w:r>
      <w:r w:rsidRPr="00EC2391">
        <w:t>wil destilleren.139</w:t>
      </w:r>
    </w:p>
    <w:p w:rsidR="00F4202A" w:rsidRPr="00EC2391" w:rsidRDefault="00F4202A" w:rsidP="00F4202A">
      <w:pPr>
        <w:widowControl/>
        <w:kinsoku/>
        <w:autoSpaceDE w:val="0"/>
        <w:autoSpaceDN w:val="0"/>
        <w:adjustRightInd w:val="0"/>
        <w:jc w:val="both"/>
      </w:pPr>
      <w:r w:rsidRPr="00EC2391">
        <w:t>De coccejaanse uitleg van Mozes’ zwanenzang acht hij al even speculatief. Dat</w:t>
      </w:r>
      <w:r>
        <w:t xml:space="preserve"> </w:t>
      </w:r>
      <w:r w:rsidRPr="00EC2391">
        <w:t xml:space="preserve">in Deuteronomium 32:43 de bekering van </w:t>
      </w:r>
      <w:r>
        <w:t>Joden</w:t>
      </w:r>
      <w:r w:rsidRPr="00EC2391">
        <w:t xml:space="preserve"> en heidenen aan het einde van</w:t>
      </w:r>
      <w:r>
        <w:t xml:space="preserve"> </w:t>
      </w:r>
      <w:r w:rsidRPr="00EC2391">
        <w:t xml:space="preserve">de wereld voorzegd wordt, evenals de terugkeer naar het </w:t>
      </w:r>
      <w:r>
        <w:t>Jood</w:t>
      </w:r>
      <w:r w:rsidRPr="00EC2391">
        <w:t>se land, ontkent</w:t>
      </w:r>
      <w:r>
        <w:t xml:space="preserve"> </w:t>
      </w:r>
      <w:r w:rsidRPr="00EC2391">
        <w:t>hij. Puur feitelijk gezien kon Koelman tegen deze verwachting geen bezwaren</w:t>
      </w:r>
      <w:r>
        <w:t xml:space="preserve"> </w:t>
      </w:r>
      <w:r w:rsidRPr="00EC2391">
        <w:t xml:space="preserve">koesteren, aangezien hij zelf niet anders verkondigde. </w:t>
      </w:r>
    </w:p>
    <w:p w:rsidR="00F4202A" w:rsidRDefault="00F4202A" w:rsidP="00F4202A">
      <w:pPr>
        <w:widowControl/>
        <w:kinsoku/>
        <w:autoSpaceDE w:val="0"/>
        <w:autoSpaceDN w:val="0"/>
        <w:adjustRightInd w:val="0"/>
        <w:jc w:val="both"/>
      </w:pPr>
    </w:p>
    <w:p w:rsidR="00F4202A" w:rsidRPr="00564341" w:rsidRDefault="00F4202A" w:rsidP="00F4202A">
      <w:pPr>
        <w:widowControl/>
        <w:kinsoku/>
        <w:autoSpaceDE w:val="0"/>
        <w:autoSpaceDN w:val="0"/>
        <w:adjustRightInd w:val="0"/>
        <w:jc w:val="both"/>
        <w:rPr>
          <w:sz w:val="22"/>
          <w:szCs w:val="22"/>
        </w:rPr>
      </w:pPr>
      <w:r w:rsidRPr="00564341">
        <w:rPr>
          <w:sz w:val="22"/>
          <w:szCs w:val="22"/>
        </w:rPr>
        <w:t xml:space="preserve">133 J. Koelman, </w:t>
      </w:r>
      <w:r w:rsidRPr="00564341">
        <w:rPr>
          <w:i/>
          <w:iCs/>
          <w:sz w:val="22"/>
          <w:szCs w:val="22"/>
        </w:rPr>
        <w:t>Historisch Verhael 1683</w:t>
      </w:r>
      <w:r w:rsidRPr="00564341">
        <w:rPr>
          <w:sz w:val="22"/>
          <w:szCs w:val="22"/>
        </w:rPr>
        <w:t xml:space="preserve">, Voorreden; in de tweede editie uit 1770 ontbreekt deze Voorreden; vgl. C. Graafland, ‘Labadisme,’ 328, 329; C.J. Meeuse, </w:t>
      </w:r>
      <w:r w:rsidRPr="00564341">
        <w:rPr>
          <w:i/>
          <w:iCs/>
          <w:sz w:val="22"/>
          <w:szCs w:val="22"/>
        </w:rPr>
        <w:t>Toekomstverwachting</w:t>
      </w:r>
      <w:r w:rsidRPr="00564341">
        <w:rPr>
          <w:sz w:val="22"/>
          <w:szCs w:val="22"/>
        </w:rPr>
        <w:t>, 62, 63.</w:t>
      </w:r>
    </w:p>
    <w:p w:rsidR="00F4202A" w:rsidRPr="00564341" w:rsidRDefault="00F4202A" w:rsidP="00F4202A">
      <w:pPr>
        <w:widowControl/>
        <w:kinsoku/>
        <w:autoSpaceDE w:val="0"/>
        <w:autoSpaceDN w:val="0"/>
        <w:adjustRightInd w:val="0"/>
        <w:jc w:val="both"/>
        <w:rPr>
          <w:sz w:val="22"/>
          <w:szCs w:val="22"/>
        </w:rPr>
      </w:pPr>
      <w:r w:rsidRPr="00564341">
        <w:rPr>
          <w:sz w:val="22"/>
          <w:szCs w:val="22"/>
        </w:rPr>
        <w:t xml:space="preserve">134 T. Brienen, ‘Plaats van Israël,’ 117; vgl. T. Brienen, </w:t>
      </w:r>
      <w:r w:rsidRPr="00564341">
        <w:rPr>
          <w:i/>
          <w:iCs/>
          <w:sz w:val="22"/>
          <w:szCs w:val="22"/>
        </w:rPr>
        <w:t xml:space="preserve">Jodendom, </w:t>
      </w:r>
      <w:r w:rsidRPr="00564341">
        <w:rPr>
          <w:sz w:val="22"/>
          <w:szCs w:val="22"/>
        </w:rPr>
        <w:t>13,14.</w:t>
      </w:r>
    </w:p>
    <w:p w:rsidR="00F4202A" w:rsidRPr="00564341" w:rsidRDefault="00F4202A" w:rsidP="00F4202A">
      <w:pPr>
        <w:widowControl/>
        <w:kinsoku/>
        <w:autoSpaceDE w:val="0"/>
        <w:autoSpaceDN w:val="0"/>
        <w:adjustRightInd w:val="0"/>
        <w:jc w:val="both"/>
        <w:rPr>
          <w:sz w:val="22"/>
          <w:szCs w:val="22"/>
        </w:rPr>
      </w:pPr>
      <w:r w:rsidRPr="00564341">
        <w:rPr>
          <w:sz w:val="22"/>
          <w:szCs w:val="22"/>
        </w:rPr>
        <w:t>135 W.J. van Asselt, ‘Chiliasm,’ 25, 26.</w:t>
      </w:r>
    </w:p>
    <w:p w:rsidR="00F4202A" w:rsidRPr="00564341" w:rsidRDefault="00F4202A" w:rsidP="00F4202A">
      <w:pPr>
        <w:widowControl/>
        <w:kinsoku/>
        <w:autoSpaceDE w:val="0"/>
        <w:autoSpaceDN w:val="0"/>
        <w:adjustRightInd w:val="0"/>
        <w:jc w:val="both"/>
        <w:rPr>
          <w:sz w:val="22"/>
          <w:szCs w:val="22"/>
        </w:rPr>
      </w:pPr>
      <w:r w:rsidRPr="00564341">
        <w:rPr>
          <w:sz w:val="22"/>
          <w:szCs w:val="22"/>
        </w:rPr>
        <w:t xml:space="preserve">136 J. Koelman, </w:t>
      </w:r>
      <w:r w:rsidRPr="00564341">
        <w:rPr>
          <w:i/>
          <w:iCs/>
          <w:sz w:val="22"/>
          <w:szCs w:val="22"/>
        </w:rPr>
        <w:t>Sleutel</w:t>
      </w:r>
      <w:r w:rsidRPr="00564341">
        <w:rPr>
          <w:sz w:val="22"/>
          <w:szCs w:val="22"/>
        </w:rPr>
        <w:t>, 344.</w:t>
      </w:r>
    </w:p>
    <w:p w:rsidR="00F4202A" w:rsidRPr="00564341" w:rsidRDefault="00F4202A" w:rsidP="00F4202A">
      <w:pPr>
        <w:widowControl/>
        <w:kinsoku/>
        <w:autoSpaceDE w:val="0"/>
        <w:autoSpaceDN w:val="0"/>
        <w:adjustRightInd w:val="0"/>
        <w:jc w:val="both"/>
        <w:rPr>
          <w:sz w:val="22"/>
          <w:szCs w:val="22"/>
        </w:rPr>
      </w:pPr>
      <w:r w:rsidRPr="00564341">
        <w:rPr>
          <w:sz w:val="22"/>
          <w:szCs w:val="22"/>
        </w:rPr>
        <w:t>137 J. Koelman, ‘Voorreden Durham,’ 69.</w:t>
      </w:r>
    </w:p>
    <w:p w:rsidR="00F4202A" w:rsidRPr="00564341" w:rsidRDefault="00F4202A" w:rsidP="00F4202A">
      <w:pPr>
        <w:widowControl/>
        <w:kinsoku/>
        <w:autoSpaceDE w:val="0"/>
        <w:autoSpaceDN w:val="0"/>
        <w:adjustRightInd w:val="0"/>
        <w:jc w:val="both"/>
        <w:rPr>
          <w:sz w:val="22"/>
          <w:szCs w:val="22"/>
        </w:rPr>
      </w:pPr>
      <w:r w:rsidRPr="00564341">
        <w:rPr>
          <w:sz w:val="22"/>
          <w:szCs w:val="22"/>
        </w:rPr>
        <w:t xml:space="preserve">138 I. Boot, </w:t>
      </w:r>
      <w:r w:rsidRPr="00564341">
        <w:rPr>
          <w:i/>
          <w:iCs/>
          <w:sz w:val="22"/>
          <w:szCs w:val="22"/>
        </w:rPr>
        <w:t>Hooglied</w:t>
      </w:r>
      <w:r w:rsidRPr="00564341">
        <w:rPr>
          <w:sz w:val="22"/>
          <w:szCs w:val="22"/>
        </w:rPr>
        <w:t>, 184, 185.</w:t>
      </w:r>
    </w:p>
    <w:p w:rsidR="00F4202A" w:rsidRPr="00564341" w:rsidRDefault="00F4202A" w:rsidP="00F4202A">
      <w:pPr>
        <w:widowControl/>
        <w:kinsoku/>
        <w:autoSpaceDE w:val="0"/>
        <w:autoSpaceDN w:val="0"/>
        <w:adjustRightInd w:val="0"/>
        <w:jc w:val="both"/>
        <w:rPr>
          <w:sz w:val="22"/>
          <w:szCs w:val="22"/>
        </w:rPr>
      </w:pPr>
      <w:r w:rsidRPr="00564341">
        <w:rPr>
          <w:sz w:val="22"/>
          <w:szCs w:val="22"/>
        </w:rPr>
        <w:t>139 J. Koelman, ‘Voorreden Durham,’ 65.</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Zijn moeite zat met name in het hermeneutische principe en de in zijn optiek eenzijdige aandacht voor wat</w:t>
      </w:r>
      <w:r>
        <w:t xml:space="preserve"> </w:t>
      </w:r>
      <w:r w:rsidRPr="00EC2391">
        <w:t>komen gaat</w:t>
      </w:r>
      <w:r>
        <w:t>. De</w:t>
      </w:r>
      <w:r w:rsidRPr="00EC2391">
        <w:t xml:space="preserve"> coccejanen meenden wel van alles te weten over de toekomst,</w:t>
      </w:r>
      <w:r>
        <w:t xml:space="preserve"> </w:t>
      </w:r>
      <w:r w:rsidRPr="00EC2391">
        <w:t>maar bekommerden zich intussen weinig om de zorgwekkende situatie in eigen</w:t>
      </w:r>
      <w:r>
        <w:t xml:space="preserve"> </w:t>
      </w:r>
      <w:r w:rsidRPr="00EC2391">
        <w:t>tijd. Zij lieten het afweten als het ging om de broodnodige reformatie van kerk,</w:t>
      </w:r>
      <w:r>
        <w:t xml:space="preserve"> </w:t>
      </w:r>
      <w:r w:rsidRPr="00EC2391">
        <w:t>politiek en gezin. Koelman voelde zich geroepen zijn coccejaanse collega’s ernstig</w:t>
      </w:r>
      <w:r>
        <w:t xml:space="preserve"> </w:t>
      </w:r>
      <w:r w:rsidRPr="00EC2391">
        <w:t>aan te spreken.</w:t>
      </w:r>
    </w:p>
    <w:p w:rsidR="00F4202A" w:rsidRPr="00EC2391" w:rsidRDefault="00F4202A" w:rsidP="00F4202A">
      <w:pPr>
        <w:widowControl/>
        <w:kinsoku/>
        <w:autoSpaceDE w:val="0"/>
        <w:autoSpaceDN w:val="0"/>
        <w:adjustRightInd w:val="0"/>
        <w:jc w:val="both"/>
      </w:pPr>
      <w:r w:rsidRPr="00EC2391">
        <w:t>Gy Mannen Broeders, die zo veel spreekt en ook schryft, van Perioden, en Tyden, en</w:t>
      </w:r>
      <w:r>
        <w:t xml:space="preserve"> </w:t>
      </w:r>
      <w:r w:rsidRPr="00EC2391">
        <w:t>Tekenen der Tyden der Kerke te kennen, hoe is ‘t, dat gy zo weinig met de kinderen</w:t>
      </w:r>
      <w:r>
        <w:t xml:space="preserve"> </w:t>
      </w:r>
      <w:r w:rsidRPr="00EC2391">
        <w:t>Issaschars schynt verstandig te zyn, en gezigte hebben omtrent de Tyden, om te</w:t>
      </w:r>
      <w:r>
        <w:t xml:space="preserve"> </w:t>
      </w:r>
      <w:r w:rsidRPr="00EC2391">
        <w:t>weten, wat het Neerlantsche Israël heden doen moet?140</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140 J. Koelman, ‘Voorreden Durham,’ 87.</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In Koelmans uiteenzettingen over Israël en de toekomst stuiten we met regelmaat</w:t>
      </w:r>
      <w:r>
        <w:t xml:space="preserve"> </w:t>
      </w:r>
      <w:r w:rsidRPr="00EC2391">
        <w:t>op namen van geestverwanten. Hij verwijst naar Voetius’ disputatie over</w:t>
      </w:r>
      <w:r>
        <w:t xml:space="preserve"> </w:t>
      </w:r>
      <w:r w:rsidRPr="00EC2391">
        <w:t xml:space="preserve">het chiliasme en refereert aan Hoornbeecks </w:t>
      </w:r>
      <w:r w:rsidRPr="00EC2391">
        <w:rPr>
          <w:i/>
          <w:iCs/>
        </w:rPr>
        <w:t>Contra Judaeos</w:t>
      </w:r>
      <w:r w:rsidRPr="00EC2391">
        <w:t>.141 Intussen schroomt</w:t>
      </w:r>
      <w:r>
        <w:t xml:space="preserve"> </w:t>
      </w:r>
      <w:r w:rsidRPr="00EC2391">
        <w:t>hij niet op sommige punten – met name als het gaat om de aanstaande bloeitijd</w:t>
      </w:r>
      <w:r>
        <w:t xml:space="preserve"> </w:t>
      </w:r>
      <w:r w:rsidRPr="00EC2391">
        <w:t>van de kerk – een andere weg in te slaan dan zijn vereerde leermeesters. We ontmoeten</w:t>
      </w:r>
      <w:r>
        <w:t xml:space="preserve"> </w:t>
      </w:r>
      <w:r w:rsidRPr="00EC2391">
        <w:t>in Koelmans geschriften betreffende ons onderwerp tevens theologen als</w:t>
      </w:r>
      <w:r>
        <w:t xml:space="preserve"> </w:t>
      </w:r>
      <w:r w:rsidRPr="00EC2391">
        <w:t>de Rotterdamse piëtist Franciscus Ridderus en Henricus Brinck, destijds predikant</w:t>
      </w:r>
      <w:r>
        <w:t xml:space="preserve"> </w:t>
      </w:r>
      <w:r w:rsidRPr="00EC2391">
        <w:t>te Utrecht en befaamd om zijn polemiek tegen de coccejanen. Hij typeert</w:t>
      </w:r>
      <w:r>
        <w:t xml:space="preserve"> </w:t>
      </w:r>
      <w:r w:rsidRPr="00EC2391">
        <w:t>Brinck als een ‘Geleert Broeder’ en oordeelt positief over diens bestrijding van de</w:t>
      </w:r>
      <w:r>
        <w:t xml:space="preserve"> </w:t>
      </w:r>
      <w:r w:rsidRPr="00EC2391">
        <w:t>‘hedendaagsche Nieuws-dryvers’.142 Ten aanzien van de duiding van de profetieën</w:t>
      </w:r>
      <w:r>
        <w:t xml:space="preserve"> </w:t>
      </w:r>
      <w:r w:rsidRPr="00EC2391">
        <w:t>wil hij zijn voetiaanse collega evenwel niet volgen.</w:t>
      </w:r>
    </w:p>
    <w:p w:rsidR="00F4202A" w:rsidRDefault="00F4202A" w:rsidP="00F4202A">
      <w:pPr>
        <w:widowControl/>
        <w:kinsoku/>
        <w:autoSpaceDE w:val="0"/>
        <w:autoSpaceDN w:val="0"/>
        <w:adjustRightInd w:val="0"/>
        <w:jc w:val="both"/>
      </w:pPr>
      <w:r w:rsidRPr="00EC2391">
        <w:t>Veruit de meeste invloed heeft Koelman ondergaan van Schotse en Engelse</w:t>
      </w:r>
      <w:r>
        <w:t xml:space="preserve"> </w:t>
      </w:r>
      <w:r w:rsidRPr="00EC2391">
        <w:t>schrijvers. Hij is hen buitengewoon erkentelijk voor het feit dat zij hem de ogen</w:t>
      </w:r>
      <w:r>
        <w:t xml:space="preserve"> </w:t>
      </w:r>
      <w:r w:rsidRPr="00EC2391">
        <w:t>geopend hebben voor de onvervulde profetieën van het Oude Testament</w:t>
      </w:r>
      <w:r>
        <w:t xml:space="preserve">. De </w:t>
      </w:r>
      <w:r w:rsidRPr="00EC2391">
        <w:t>puriteinen gaven hem de sleutel in handen, waardoor het profetische woord</w:t>
      </w:r>
      <w:r>
        <w:t xml:space="preserve"> </w:t>
      </w:r>
      <w:r w:rsidRPr="00EC2391">
        <w:t>voor hem openging en hij zicht kreeg op de ‘heerlijker Staat van Christi Kerk op</w:t>
      </w:r>
      <w:r>
        <w:t xml:space="preserve"> </w:t>
      </w:r>
      <w:r w:rsidRPr="00EC2391">
        <w:t>aarde, op en ten tijde van de aanstaande Nationale inbrenging en bekeering der</w:t>
      </w:r>
      <w:r>
        <w:t xml:space="preserve"> Jood</w:t>
      </w:r>
      <w:r w:rsidRPr="00EC2391">
        <w:t>en.’ Veel gedeelten uit de profetieën moeten namelijk worden betrokken</w:t>
      </w:r>
      <w:r>
        <w:t xml:space="preserve"> </w:t>
      </w:r>
      <w:r w:rsidRPr="00EC2391">
        <w:t xml:space="preserve">op deze ‘Staat en Tijden der bekeerde </w:t>
      </w:r>
      <w:r>
        <w:t>Jood</w:t>
      </w:r>
      <w:r w:rsidRPr="00EC2391">
        <w:t xml:space="preserve">sche Kerk’.143 </w:t>
      </w:r>
    </w:p>
    <w:p w:rsidR="00F4202A" w:rsidRPr="00EC2391" w:rsidRDefault="00F4202A" w:rsidP="00F4202A">
      <w:pPr>
        <w:widowControl/>
        <w:kinsoku/>
        <w:autoSpaceDE w:val="0"/>
        <w:autoSpaceDN w:val="0"/>
        <w:adjustRightInd w:val="0"/>
        <w:jc w:val="both"/>
      </w:pPr>
      <w:r w:rsidRPr="00EC2391">
        <w:t>Hij betreurt het zeer</w:t>
      </w:r>
    </w:p>
    <w:p w:rsidR="00F4202A" w:rsidRDefault="00F4202A" w:rsidP="00F4202A">
      <w:pPr>
        <w:widowControl/>
        <w:kinsoku/>
        <w:autoSpaceDE w:val="0"/>
        <w:autoSpaceDN w:val="0"/>
        <w:adjustRightInd w:val="0"/>
        <w:jc w:val="both"/>
      </w:pPr>
      <w:r w:rsidRPr="00EC2391">
        <w:t>dat het de Nederlandse kanttekenaars van de Statenvertaling aan deze sleutel</w:t>
      </w:r>
      <w:r>
        <w:t xml:space="preserve"> </w:t>
      </w:r>
      <w:r w:rsidRPr="00EC2391">
        <w:t>heeft ontbroken. Schatplichtig weet Koelman zich zoals gezegd met name aan</w:t>
      </w:r>
      <w:r>
        <w:t xml:space="preserve"> </w:t>
      </w:r>
      <w:r w:rsidRPr="00EC2391">
        <w:t>de Schot J. Durham, voor wie hij grote bewondering koesterde. Hij neemt diens</w:t>
      </w:r>
      <w:r>
        <w:t xml:space="preserve"> </w:t>
      </w:r>
      <w:r w:rsidRPr="00EC2391">
        <w:t>eschatologische opvattingen in grote lijnen over. In dit verband verdienen ook de</w:t>
      </w:r>
      <w:r>
        <w:t xml:space="preserve"> </w:t>
      </w:r>
      <w:r w:rsidRPr="00EC2391">
        <w:t xml:space="preserve">Schotten J. Napier en R. Bayly een afzonderlijke vermelding.144 </w:t>
      </w:r>
    </w:p>
    <w:p w:rsidR="00F4202A" w:rsidRDefault="00F4202A" w:rsidP="00F4202A">
      <w:pPr>
        <w:widowControl/>
        <w:kinsoku/>
        <w:autoSpaceDE w:val="0"/>
        <w:autoSpaceDN w:val="0"/>
        <w:adjustRightInd w:val="0"/>
        <w:jc w:val="both"/>
      </w:pPr>
      <w:r w:rsidRPr="00EC2391">
        <w:t>Minder negatief</w:t>
      </w:r>
      <w:r>
        <w:t xml:space="preserve"> </w:t>
      </w:r>
      <w:r w:rsidRPr="00EC2391">
        <w:t>dan laatstgenoemde oordeelt Koelman over theologen als Th. Brightman en J.</w:t>
      </w:r>
      <w:r>
        <w:t xml:space="preserve"> </w:t>
      </w:r>
      <w:r w:rsidRPr="00EC2391">
        <w:t>Mede. Hij eert Mede als een ‘godzalig ende geleert man’, maar hij vindt wel dat</w:t>
      </w:r>
      <w:r>
        <w:t xml:space="preserve"> </w:t>
      </w:r>
      <w:r w:rsidRPr="00EC2391">
        <w:t xml:space="preserve">deze te veel Alsted volgde in zijn gedachten over ‘de duyzend jaaren.’145 </w:t>
      </w:r>
    </w:p>
    <w:p w:rsidR="00F4202A" w:rsidRPr="00564341" w:rsidRDefault="00F4202A" w:rsidP="00F4202A">
      <w:pPr>
        <w:widowControl/>
        <w:kinsoku/>
        <w:autoSpaceDE w:val="0"/>
        <w:autoSpaceDN w:val="0"/>
        <w:adjustRightInd w:val="0"/>
        <w:jc w:val="both"/>
      </w:pPr>
      <w:r w:rsidRPr="00EC2391">
        <w:t>Koelman</w:t>
      </w:r>
      <w:r>
        <w:t xml:space="preserve"> </w:t>
      </w:r>
      <w:r w:rsidRPr="00EC2391">
        <w:t>toont ook bekend te zijn met de toekomstvisie van John Tyllinghast,146 Henry</w:t>
      </w:r>
      <w:r>
        <w:t xml:space="preserve"> </w:t>
      </w:r>
      <w:r w:rsidRPr="00564341">
        <w:t>Hammond,147 Patrick Forbes,148 William Greenhill,149 Jeremiah Burroughs,150</w:t>
      </w:r>
      <w:r>
        <w:t xml:space="preserve"> </w:t>
      </w:r>
      <w:r w:rsidRPr="00564341">
        <w:t>Thomas Parker,151 Ephraim Huit,152 Christopher Love153 en Thomas Hall.154</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141 J. Koelman, </w:t>
      </w:r>
      <w:r w:rsidRPr="00A219A0">
        <w:rPr>
          <w:i/>
          <w:iCs/>
          <w:sz w:val="22"/>
          <w:szCs w:val="22"/>
        </w:rPr>
        <w:t>Sleutel</w:t>
      </w:r>
      <w:r w:rsidRPr="00A219A0">
        <w:rPr>
          <w:sz w:val="22"/>
          <w:szCs w:val="22"/>
        </w:rPr>
        <w:t>, 169, 224.</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142 J. Koelman, </w:t>
      </w:r>
      <w:r w:rsidRPr="00A219A0">
        <w:rPr>
          <w:i/>
          <w:iCs/>
          <w:sz w:val="22"/>
          <w:szCs w:val="22"/>
        </w:rPr>
        <w:t>Sleutel</w:t>
      </w:r>
      <w:r w:rsidRPr="00A219A0">
        <w:rPr>
          <w:sz w:val="22"/>
          <w:szCs w:val="22"/>
        </w:rPr>
        <w:t>, 344.</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143 J. Koelman, ‘Voor-reden,’ in: S. Clark, </w:t>
      </w:r>
      <w:r w:rsidRPr="00A219A0">
        <w:rPr>
          <w:i/>
          <w:iCs/>
          <w:sz w:val="22"/>
          <w:szCs w:val="22"/>
        </w:rPr>
        <w:t>Annotatien</w:t>
      </w:r>
      <w:r w:rsidRPr="00A219A0">
        <w:rPr>
          <w:sz w:val="22"/>
          <w:szCs w:val="22"/>
        </w:rPr>
        <w:t>. Samuel Clark (1626-1710) was als predikant afgezet door koning Karel II. Koelman tekent in zijn voorrede aan dat Clark voor zijn kanttekeningen op Romeinen gebruik maakte van de commentaren van Bucer en Martyr.</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144 J. Koelman, </w:t>
      </w:r>
      <w:r w:rsidRPr="00A219A0">
        <w:rPr>
          <w:i/>
          <w:iCs/>
          <w:sz w:val="22"/>
          <w:szCs w:val="22"/>
        </w:rPr>
        <w:t>Sleutel</w:t>
      </w:r>
      <w:r w:rsidRPr="00A219A0">
        <w:rPr>
          <w:sz w:val="22"/>
          <w:szCs w:val="22"/>
        </w:rPr>
        <w:t>, 171, 212, 32O, 368.</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145 J. Koelman, </w:t>
      </w:r>
      <w:r w:rsidRPr="00A219A0">
        <w:rPr>
          <w:i/>
          <w:iCs/>
          <w:sz w:val="22"/>
          <w:szCs w:val="22"/>
        </w:rPr>
        <w:t>Sleutel</w:t>
      </w:r>
      <w:r w:rsidRPr="00A219A0">
        <w:rPr>
          <w:sz w:val="22"/>
          <w:szCs w:val="22"/>
        </w:rPr>
        <w:t xml:space="preserve">, 210; zie over Joseph Mede: J.A. De Jong, </w:t>
      </w:r>
      <w:r w:rsidRPr="00A219A0">
        <w:rPr>
          <w:i/>
          <w:iCs/>
          <w:sz w:val="22"/>
          <w:szCs w:val="22"/>
        </w:rPr>
        <w:t>Waters</w:t>
      </w:r>
      <w:r w:rsidRPr="00A219A0">
        <w:rPr>
          <w:sz w:val="22"/>
          <w:szCs w:val="22"/>
        </w:rPr>
        <w:t xml:space="preserve">, 21-27; J.K. Jue, </w:t>
      </w:r>
      <w:r w:rsidRPr="00A219A0">
        <w:rPr>
          <w:i/>
          <w:iCs/>
          <w:sz w:val="22"/>
          <w:szCs w:val="22"/>
        </w:rPr>
        <w:t>Joseph Mede</w:t>
      </w:r>
      <w:r w:rsidRPr="00A219A0">
        <w:rPr>
          <w:sz w:val="22"/>
          <w:szCs w:val="22"/>
        </w:rPr>
        <w:t>.</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146 J. Koelman, </w:t>
      </w:r>
      <w:r w:rsidRPr="00A219A0">
        <w:rPr>
          <w:i/>
          <w:iCs/>
          <w:sz w:val="22"/>
          <w:szCs w:val="22"/>
        </w:rPr>
        <w:t>Sleutel</w:t>
      </w:r>
      <w:r w:rsidRPr="00A219A0">
        <w:rPr>
          <w:sz w:val="22"/>
          <w:szCs w:val="22"/>
        </w:rPr>
        <w:t>, 170.</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147 J. Koelman, </w:t>
      </w:r>
      <w:r w:rsidRPr="00A219A0">
        <w:rPr>
          <w:i/>
          <w:iCs/>
          <w:sz w:val="22"/>
          <w:szCs w:val="22"/>
        </w:rPr>
        <w:t>Sleutel</w:t>
      </w:r>
      <w:r w:rsidRPr="00A219A0">
        <w:rPr>
          <w:sz w:val="22"/>
          <w:szCs w:val="22"/>
        </w:rPr>
        <w:t xml:space="preserve">, 207; H. Hammond (1605-1660) was arminiaan en voorganger in de staatskerk van Engeland. Hij betrok Rom. 11:25 in de lijn van Calvijn op de bekering van alle uitverkorenen uit Joden en heidenen gedurende de hele kerkgeschiedenis; vgl. R.J. van Elderen, </w:t>
      </w:r>
      <w:r w:rsidRPr="00A219A0">
        <w:rPr>
          <w:i/>
          <w:iCs/>
          <w:sz w:val="22"/>
          <w:szCs w:val="22"/>
        </w:rPr>
        <w:t>Toekomst</w:t>
      </w:r>
      <w:r w:rsidRPr="00A219A0">
        <w:rPr>
          <w:sz w:val="22"/>
          <w:szCs w:val="22"/>
        </w:rPr>
        <w:t>, 215, 249.</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148 J. Koelman, </w:t>
      </w:r>
      <w:r w:rsidRPr="00A219A0">
        <w:rPr>
          <w:i/>
          <w:iCs/>
          <w:sz w:val="22"/>
          <w:szCs w:val="22"/>
        </w:rPr>
        <w:t>Sleutel</w:t>
      </w:r>
      <w:r w:rsidRPr="00A219A0">
        <w:rPr>
          <w:sz w:val="22"/>
          <w:szCs w:val="22"/>
        </w:rPr>
        <w:t xml:space="preserve">, 207; over hem: </w:t>
      </w:r>
      <w:r w:rsidRPr="00A219A0">
        <w:rPr>
          <w:i/>
          <w:iCs/>
          <w:sz w:val="22"/>
          <w:szCs w:val="22"/>
        </w:rPr>
        <w:t xml:space="preserve">DNB, </w:t>
      </w:r>
      <w:r w:rsidRPr="00A219A0">
        <w:rPr>
          <w:sz w:val="22"/>
          <w:szCs w:val="22"/>
        </w:rPr>
        <w:t xml:space="preserve">s.v.; R.J. van Elderen, </w:t>
      </w:r>
      <w:r w:rsidRPr="00A219A0">
        <w:rPr>
          <w:i/>
          <w:iCs/>
          <w:sz w:val="22"/>
          <w:szCs w:val="22"/>
        </w:rPr>
        <w:t>Toekomst</w:t>
      </w:r>
      <w:r w:rsidRPr="00A219A0">
        <w:rPr>
          <w:sz w:val="22"/>
          <w:szCs w:val="22"/>
        </w:rPr>
        <w:t xml:space="preserve">, 111-113; de Schotse anglicaan die bisschop van Aberdeen was, publiceerde </w:t>
      </w:r>
      <w:r w:rsidRPr="00A219A0">
        <w:rPr>
          <w:i/>
          <w:iCs/>
          <w:sz w:val="22"/>
          <w:szCs w:val="22"/>
        </w:rPr>
        <w:t xml:space="preserve">An Exquisite Commentarie upon the Revelation of Saint Iohn, </w:t>
      </w:r>
      <w:r w:rsidRPr="00A219A0">
        <w:rPr>
          <w:sz w:val="22"/>
          <w:szCs w:val="22"/>
        </w:rPr>
        <w:t>London 1613.</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149 J. Koelman, </w:t>
      </w:r>
      <w:r w:rsidRPr="00A219A0">
        <w:rPr>
          <w:i/>
          <w:iCs/>
          <w:sz w:val="22"/>
          <w:szCs w:val="22"/>
        </w:rPr>
        <w:t>Sleutel</w:t>
      </w:r>
      <w:r w:rsidRPr="00A219A0">
        <w:rPr>
          <w:sz w:val="22"/>
          <w:szCs w:val="22"/>
        </w:rPr>
        <w:t>, 365, 368.</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150 J. Koelman, </w:t>
      </w:r>
      <w:r w:rsidRPr="00A219A0">
        <w:rPr>
          <w:i/>
          <w:iCs/>
          <w:sz w:val="22"/>
          <w:szCs w:val="22"/>
        </w:rPr>
        <w:t>Sleutel</w:t>
      </w:r>
      <w:r w:rsidRPr="00A219A0">
        <w:rPr>
          <w:sz w:val="22"/>
          <w:szCs w:val="22"/>
        </w:rPr>
        <w:t>, 17O, 171, 207, 214</w:t>
      </w:r>
      <w:r w:rsidRPr="00A219A0">
        <w:rPr>
          <w:b/>
          <w:bCs/>
          <w:sz w:val="22"/>
          <w:szCs w:val="22"/>
        </w:rPr>
        <w:t xml:space="preserve">, </w:t>
      </w:r>
      <w:r w:rsidRPr="00A219A0">
        <w:rPr>
          <w:sz w:val="22"/>
          <w:szCs w:val="22"/>
        </w:rPr>
        <w:t>365, 368.</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151 J. Koelman, </w:t>
      </w:r>
      <w:r w:rsidRPr="00A219A0">
        <w:rPr>
          <w:i/>
          <w:iCs/>
          <w:sz w:val="22"/>
          <w:szCs w:val="22"/>
        </w:rPr>
        <w:t>Sleutel</w:t>
      </w:r>
      <w:r w:rsidRPr="00A219A0">
        <w:rPr>
          <w:sz w:val="22"/>
          <w:szCs w:val="22"/>
        </w:rPr>
        <w:t>, 21O, 320.</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152 J. Koelman, </w:t>
      </w:r>
      <w:r w:rsidRPr="00A219A0">
        <w:rPr>
          <w:i/>
          <w:iCs/>
          <w:sz w:val="22"/>
          <w:szCs w:val="22"/>
        </w:rPr>
        <w:t>Sleutel</w:t>
      </w:r>
      <w:r w:rsidRPr="00A219A0">
        <w:rPr>
          <w:sz w:val="22"/>
          <w:szCs w:val="22"/>
        </w:rPr>
        <w:t>, 21O, 321.</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153 J. Koelman, </w:t>
      </w:r>
      <w:r w:rsidRPr="00A219A0">
        <w:rPr>
          <w:i/>
          <w:iCs/>
          <w:sz w:val="22"/>
          <w:szCs w:val="22"/>
        </w:rPr>
        <w:t>Sleutel</w:t>
      </w:r>
      <w:r w:rsidRPr="00A219A0">
        <w:rPr>
          <w:sz w:val="22"/>
          <w:szCs w:val="22"/>
        </w:rPr>
        <w:t>, 214.</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154 J. Koelman, </w:t>
      </w:r>
      <w:r w:rsidRPr="00A219A0">
        <w:rPr>
          <w:i/>
          <w:iCs/>
          <w:sz w:val="22"/>
          <w:szCs w:val="22"/>
        </w:rPr>
        <w:t>Sleutel</w:t>
      </w:r>
      <w:r w:rsidRPr="00A219A0">
        <w:rPr>
          <w:sz w:val="22"/>
          <w:szCs w:val="22"/>
        </w:rPr>
        <w:t>, 215.</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Het valt op dat Koelman op zelfstandige wijze gebruik maakt van puriteinse</w:t>
      </w:r>
      <w:r>
        <w:t xml:space="preserve"> </w:t>
      </w:r>
      <w:r w:rsidRPr="00EC2391">
        <w:t>bronnen. Ook als hij radicale standpunten van mensen afwijst, weet hij soms</w:t>
      </w:r>
      <w:r>
        <w:t xml:space="preserve"> </w:t>
      </w:r>
      <w:r w:rsidRPr="00EC2391">
        <w:t>toch elementen uit hun visie te waarderen. Omgekeerd weigert hij godgeleerden</w:t>
      </w:r>
      <w:r>
        <w:t xml:space="preserve"> </w:t>
      </w:r>
      <w:r w:rsidRPr="00EC2391">
        <w:t>die veel voor hem betekenen serviel in alles na te volgen. Zelfs de hooggeprezen</w:t>
      </w:r>
      <w:r>
        <w:t xml:space="preserve"> </w:t>
      </w:r>
      <w:r w:rsidRPr="00EC2391">
        <w:t>Durham wordt door hem op detailpunten gecorrigeerd. Op goede gronden</w:t>
      </w:r>
      <w:r>
        <w:t xml:space="preserve"> </w:t>
      </w:r>
      <w:r w:rsidRPr="00EC2391">
        <w:t>kon C. Graafland vaststellen dat Koelman genuanceerd omging met puriteinse</w:t>
      </w:r>
      <w:r>
        <w:t xml:space="preserve"> </w:t>
      </w:r>
      <w:r w:rsidRPr="00EC2391">
        <w:t>auteurs155</w:t>
      </w:r>
    </w:p>
    <w:p w:rsidR="00F4202A" w:rsidRDefault="00F4202A" w:rsidP="00F4202A">
      <w:pPr>
        <w:widowControl/>
        <w:kinsoku/>
        <w:autoSpaceDE w:val="0"/>
        <w:autoSpaceDN w:val="0"/>
        <w:adjustRightInd w:val="0"/>
        <w:jc w:val="both"/>
      </w:pPr>
    </w:p>
    <w:p w:rsidR="00F4202A" w:rsidRPr="00A219A0" w:rsidRDefault="00F4202A" w:rsidP="00F4202A">
      <w:pPr>
        <w:widowControl/>
        <w:kinsoku/>
        <w:autoSpaceDE w:val="0"/>
        <w:autoSpaceDN w:val="0"/>
        <w:adjustRightInd w:val="0"/>
        <w:jc w:val="both"/>
        <w:rPr>
          <w:b/>
        </w:rPr>
      </w:pPr>
      <w:r w:rsidRPr="00A219A0">
        <w:rPr>
          <w:b/>
        </w:rPr>
        <w:t>6.9. EINDTIJDSCENARIO</w:t>
      </w:r>
    </w:p>
    <w:p w:rsidR="00F4202A" w:rsidRPr="00EC2391" w:rsidRDefault="00F4202A" w:rsidP="00F4202A">
      <w:pPr>
        <w:widowControl/>
        <w:kinsoku/>
        <w:autoSpaceDE w:val="0"/>
        <w:autoSpaceDN w:val="0"/>
        <w:adjustRightInd w:val="0"/>
        <w:jc w:val="both"/>
      </w:pPr>
      <w:r w:rsidRPr="00EC2391">
        <w:t>Een bijzondere belangstelling voor judaica legde Koelman niet aan den dag. Een</w:t>
      </w:r>
      <w:r>
        <w:t xml:space="preserve"> </w:t>
      </w:r>
      <w:r w:rsidRPr="00EC2391">
        <w:t>uitzonderlijke bedrevenheid in de Hebreeuwse taal blijkt uit zijn geschriften</w:t>
      </w:r>
      <w:r>
        <w:t xml:space="preserve"> </w:t>
      </w:r>
    </w:p>
    <w:p w:rsidR="00F4202A" w:rsidRPr="00EC2391" w:rsidRDefault="00F4202A" w:rsidP="00F4202A">
      <w:pPr>
        <w:widowControl/>
        <w:kinsoku/>
        <w:autoSpaceDE w:val="0"/>
        <w:autoSpaceDN w:val="0"/>
        <w:adjustRightInd w:val="0"/>
        <w:jc w:val="both"/>
      </w:pPr>
      <w:r w:rsidRPr="00EC2391">
        <w:t>evenmin. Nu was Koelman er de man ook niet naar om zijn geleerdheid te etaleren.</w:t>
      </w:r>
    </w:p>
    <w:p w:rsidR="00F4202A" w:rsidRPr="00EC2391" w:rsidRDefault="00F4202A" w:rsidP="00F4202A">
      <w:pPr>
        <w:widowControl/>
        <w:kinsoku/>
        <w:autoSpaceDE w:val="0"/>
        <w:autoSpaceDN w:val="0"/>
        <w:adjustRightInd w:val="0"/>
        <w:jc w:val="both"/>
      </w:pPr>
      <w:r w:rsidRPr="00EC2391">
        <w:t>Hoewel hij een goed theoloog was, lag zijn intentie voornamelijk op het</w:t>
      </w:r>
      <w:r>
        <w:t xml:space="preserve"> </w:t>
      </w:r>
      <w:r w:rsidRPr="00EC2391">
        <w:t>pastorale terrein. Bekend is wel dat hij grote waarde hechtte aan de tekst van</w:t>
      </w:r>
      <w:r>
        <w:t xml:space="preserve"> </w:t>
      </w:r>
      <w:r w:rsidRPr="00EC2391">
        <w:t>het Oude Testament. Hij betichtte de cartesianen ervan dat ze de grondtekst</w:t>
      </w:r>
      <w:r>
        <w:t xml:space="preserve"> </w:t>
      </w:r>
      <w:r w:rsidRPr="00EC2391">
        <w:t xml:space="preserve">van Tenach als corrupt beschouwden. In zijn </w:t>
      </w:r>
      <w:r w:rsidRPr="00EC2391">
        <w:rPr>
          <w:i/>
          <w:iCs/>
        </w:rPr>
        <w:t>Het Vergift Van de Cartesiaansche</w:t>
      </w:r>
      <w:r>
        <w:rPr>
          <w:i/>
          <w:iCs/>
        </w:rPr>
        <w:t xml:space="preserve"> </w:t>
      </w:r>
      <w:r w:rsidRPr="00EC2391">
        <w:rPr>
          <w:i/>
          <w:iCs/>
        </w:rPr>
        <w:t xml:space="preserve">Philosophie </w:t>
      </w:r>
      <w:r w:rsidRPr="00EC2391">
        <w:t>neemt hij het op voor de masoretische weergave. In datzelfde werk</w:t>
      </w:r>
      <w:r>
        <w:t xml:space="preserve"> </w:t>
      </w:r>
      <w:r w:rsidRPr="00EC2391">
        <w:t>bestrijdt hij ook de vermeende opvatting van de cartesianen dat de punten of</w:t>
      </w:r>
      <w:r>
        <w:t xml:space="preserve"> </w:t>
      </w:r>
      <w:r w:rsidRPr="00EC2391">
        <w:t xml:space="preserve">vocalen van de </w:t>
      </w:r>
      <w:r w:rsidRPr="00EC2391">
        <w:rPr>
          <w:i/>
          <w:iCs/>
        </w:rPr>
        <w:t xml:space="preserve">Biblia Hebraica </w:t>
      </w:r>
      <w:r w:rsidRPr="00EC2391">
        <w:t>pas in later tijd zouden zijn aangebracht.156</w:t>
      </w:r>
    </w:p>
    <w:p w:rsidR="00F4202A" w:rsidRDefault="00F4202A" w:rsidP="00F4202A">
      <w:pPr>
        <w:widowControl/>
        <w:kinsoku/>
        <w:autoSpaceDE w:val="0"/>
        <w:autoSpaceDN w:val="0"/>
        <w:adjustRightInd w:val="0"/>
        <w:jc w:val="both"/>
      </w:pPr>
      <w:r w:rsidRPr="00EC2391">
        <w:t xml:space="preserve">In zijn exposé over het chiliasme poneert Koelman dat het </w:t>
      </w:r>
      <w:r>
        <w:t>Jood</w:t>
      </w:r>
      <w:r w:rsidRPr="00EC2391">
        <w:t>se gedachtegoed</w:t>
      </w:r>
      <w:r>
        <w:t xml:space="preserve"> </w:t>
      </w:r>
      <w:r w:rsidRPr="00EC2391">
        <w:t>een voedingsbodem is geweest voor millennianistische opvattingen</w:t>
      </w:r>
      <w:r>
        <w:t xml:space="preserve"> </w:t>
      </w:r>
      <w:r w:rsidRPr="00EC2391">
        <w:t xml:space="preserve">onder christenen. Hij put daarbij vooral uit secundaire literatuur. </w:t>
      </w:r>
    </w:p>
    <w:p w:rsidR="00F4202A" w:rsidRPr="00EC2391" w:rsidRDefault="00F4202A" w:rsidP="00F4202A">
      <w:pPr>
        <w:widowControl/>
        <w:kinsoku/>
        <w:autoSpaceDE w:val="0"/>
        <w:autoSpaceDN w:val="0"/>
        <w:adjustRightInd w:val="0"/>
        <w:jc w:val="both"/>
      </w:pPr>
      <w:r w:rsidRPr="00EC2391">
        <w:t>Geschriften</w:t>
      </w:r>
      <w:r>
        <w:t xml:space="preserve"> </w:t>
      </w:r>
      <w:r w:rsidRPr="00EC2391">
        <w:t>van christen-hebraïsten als Joh. Hoornbeeck en A. Hulsius werden door hem</w:t>
      </w:r>
      <w:r>
        <w:t xml:space="preserve"> </w:t>
      </w:r>
      <w:r w:rsidRPr="00EC2391">
        <w:t>geraadpleegd over deze thematiek. Engelse auteurs als J. Mede, R. Bayly en N.</w:t>
      </w:r>
      <w:r>
        <w:t xml:space="preserve"> </w:t>
      </w:r>
      <w:r w:rsidRPr="00EC2391">
        <w:t>Holmes (1599-1678)157 hebben volgens Koelman willen bewijzen dat de rabbijnen</w:t>
      </w:r>
    </w:p>
    <w:p w:rsidR="00F4202A" w:rsidRDefault="00F4202A" w:rsidP="00F4202A">
      <w:pPr>
        <w:widowControl/>
        <w:kinsoku/>
        <w:autoSpaceDE w:val="0"/>
        <w:autoSpaceDN w:val="0"/>
        <w:adjustRightInd w:val="0"/>
        <w:jc w:val="both"/>
      </w:pPr>
      <w:r w:rsidRPr="00EC2391">
        <w:t xml:space="preserve">er vergelijkbare opvattingen als zijzelf op nahielden.158 </w:t>
      </w:r>
    </w:p>
    <w:p w:rsidR="00F4202A" w:rsidRPr="00EC2391" w:rsidRDefault="00F4202A" w:rsidP="00F4202A">
      <w:pPr>
        <w:widowControl/>
        <w:kinsoku/>
        <w:autoSpaceDE w:val="0"/>
        <w:autoSpaceDN w:val="0"/>
        <w:adjustRightInd w:val="0"/>
        <w:jc w:val="both"/>
      </w:pPr>
      <w:r w:rsidRPr="00EC2391">
        <w:t>Ook wijst hij op Hugo de</w:t>
      </w:r>
      <w:r>
        <w:t xml:space="preserve"> </w:t>
      </w:r>
      <w:r w:rsidRPr="00EC2391">
        <w:t>Groot die in zijn aantekeningen op Openbaring 20 melding maakt van de Targoem</w:t>
      </w:r>
      <w:r>
        <w:t xml:space="preserve"> </w:t>
      </w:r>
      <w:r w:rsidRPr="00EC2391">
        <w:t xml:space="preserve">en </w:t>
      </w:r>
      <w:r>
        <w:t>Jood</w:t>
      </w:r>
      <w:r w:rsidRPr="00EC2391">
        <w:t>se geleerden</w:t>
      </w:r>
      <w:r>
        <w:t>. De</w:t>
      </w:r>
      <w:r w:rsidRPr="00EC2391">
        <w:t xml:space="preserve"> </w:t>
      </w:r>
      <w:r>
        <w:rPr>
          <w:i/>
          <w:iCs/>
        </w:rPr>
        <w:t>Jood</w:t>
      </w:r>
      <w:r w:rsidRPr="00EC2391">
        <w:rPr>
          <w:i/>
          <w:iCs/>
        </w:rPr>
        <w:t xml:space="preserve">se Oudheden </w:t>
      </w:r>
      <w:r w:rsidRPr="00EC2391">
        <w:t>van Flavius Josephus benutte hij</w:t>
      </w:r>
      <w:r>
        <w:t xml:space="preserve"> </w:t>
      </w:r>
      <w:r w:rsidRPr="00EC2391">
        <w:t xml:space="preserve">voor </w:t>
      </w:r>
      <w:r>
        <w:t>Jood</w:t>
      </w:r>
      <w:r w:rsidRPr="00EC2391">
        <w:t>se zienswijzen over de vijfde monarchie. Voor het overige wekt Koelman</w:t>
      </w:r>
      <w:r>
        <w:t xml:space="preserve"> </w:t>
      </w:r>
      <w:r w:rsidRPr="00EC2391">
        <w:t>niet de indruk frequent zelfstandig te rade te zijn gegaan bij de rabbijnen</w:t>
      </w:r>
      <w:r>
        <w:t xml:space="preserve"> </w:t>
      </w:r>
      <w:r w:rsidRPr="00EC2391">
        <w:t xml:space="preserve">of zich grondig verdiept te hebben in de voornaamste </w:t>
      </w:r>
      <w:r>
        <w:t>Jood</w:t>
      </w:r>
      <w:r w:rsidRPr="00EC2391">
        <w:t>se traditiewerken.</w:t>
      </w:r>
    </w:p>
    <w:p w:rsidR="00F4202A" w:rsidRPr="00EC2391" w:rsidRDefault="00F4202A" w:rsidP="00F4202A">
      <w:pPr>
        <w:widowControl/>
        <w:kinsoku/>
        <w:autoSpaceDE w:val="0"/>
        <w:autoSpaceDN w:val="0"/>
        <w:adjustRightInd w:val="0"/>
        <w:jc w:val="both"/>
      </w:pPr>
      <w:r w:rsidRPr="00EC2391">
        <w:t xml:space="preserve">In hoeverre Koelman met </w:t>
      </w:r>
      <w:r>
        <w:t>Joden</w:t>
      </w:r>
      <w:r w:rsidRPr="00EC2391">
        <w:t xml:space="preserve"> in contact getreden is, valt moeilijk te achterhalen.</w:t>
      </w:r>
    </w:p>
    <w:p w:rsidR="00F4202A" w:rsidRPr="00EC2391" w:rsidRDefault="00F4202A" w:rsidP="00F4202A">
      <w:pPr>
        <w:widowControl/>
        <w:kinsoku/>
        <w:autoSpaceDE w:val="0"/>
        <w:autoSpaceDN w:val="0"/>
        <w:adjustRightInd w:val="0"/>
        <w:jc w:val="both"/>
      </w:pPr>
      <w:r w:rsidRPr="00EC2391">
        <w:t>In zijn Zeeuwse tijd zal hij niet veel zonen en dochters van Abraham tegen</w:t>
      </w:r>
      <w:r>
        <w:t xml:space="preserve"> </w:t>
      </w:r>
      <w:r w:rsidRPr="00EC2391">
        <w:t>het lijf zijn gelopen. Er woonden in het begin van de zeventiende eeuw slechts</w:t>
      </w:r>
      <w:r>
        <w:t xml:space="preserve"> </w:t>
      </w:r>
      <w:r w:rsidRPr="00EC2391">
        <w:t xml:space="preserve">enkele </w:t>
      </w:r>
      <w:r>
        <w:t>Jood</w:t>
      </w:r>
      <w:r w:rsidRPr="00EC2391">
        <w:t>se gezinnen in deze contreien.159 Een belangrijke rol speelde Paulo</w:t>
      </w:r>
      <w:r>
        <w:t xml:space="preserve"> </w:t>
      </w:r>
      <w:r w:rsidRPr="00EC2391">
        <w:t>Jacomo de Pinto wiens huis in Middelburg sinds 1641 diende voor synagogale</w:t>
      </w:r>
      <w:r w:rsidRPr="00A219A0">
        <w:t xml:space="preserve"> </w:t>
      </w:r>
      <w:r w:rsidRPr="00EC2391">
        <w:t>diensten.</w:t>
      </w:r>
    </w:p>
    <w:p w:rsidR="00F4202A" w:rsidRDefault="00F4202A" w:rsidP="00F4202A">
      <w:pPr>
        <w:widowControl/>
        <w:kinsoku/>
        <w:autoSpaceDE w:val="0"/>
        <w:autoSpaceDN w:val="0"/>
        <w:adjustRightInd w:val="0"/>
        <w:jc w:val="both"/>
      </w:pPr>
    </w:p>
    <w:p w:rsidR="00F4202A" w:rsidRPr="00A219A0" w:rsidRDefault="00F4202A" w:rsidP="00F4202A">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219A0">
          <w:rPr>
            <w:sz w:val="22"/>
            <w:szCs w:val="22"/>
          </w:rPr>
          <w:t>155 C</w:t>
        </w:r>
      </w:smartTag>
      <w:r w:rsidRPr="00A219A0">
        <w:rPr>
          <w:sz w:val="22"/>
          <w:szCs w:val="22"/>
        </w:rPr>
        <w:t>. Graafland, ‘Puriteinen,’ 79.</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156 J. Koelman, </w:t>
      </w:r>
      <w:r w:rsidRPr="00A219A0">
        <w:rPr>
          <w:i/>
          <w:iCs/>
          <w:sz w:val="22"/>
          <w:szCs w:val="22"/>
        </w:rPr>
        <w:t>Vergift</w:t>
      </w:r>
      <w:r w:rsidRPr="00A219A0">
        <w:rPr>
          <w:sz w:val="22"/>
          <w:szCs w:val="22"/>
        </w:rPr>
        <w:t>, Voorrede.</w:t>
      </w:r>
    </w:p>
    <w:p w:rsidR="00F4202A" w:rsidRPr="00A219A0" w:rsidRDefault="00F4202A" w:rsidP="00F4202A">
      <w:pPr>
        <w:widowControl/>
        <w:kinsoku/>
        <w:autoSpaceDE w:val="0"/>
        <w:autoSpaceDN w:val="0"/>
        <w:adjustRightInd w:val="0"/>
        <w:jc w:val="both"/>
        <w:rPr>
          <w:sz w:val="22"/>
          <w:szCs w:val="22"/>
        </w:rPr>
      </w:pPr>
      <w:r w:rsidRPr="00A219A0">
        <w:rPr>
          <w:sz w:val="22"/>
          <w:szCs w:val="22"/>
          <w:lang w:val="en-GB"/>
        </w:rPr>
        <w:t xml:space="preserve">157 Nathanael Ho(l)mes was congregationalist. Hij schreef diverse werken over de toekomst waaronder </w:t>
      </w:r>
      <w:r w:rsidRPr="00A219A0">
        <w:rPr>
          <w:i/>
          <w:iCs/>
          <w:sz w:val="22"/>
          <w:szCs w:val="22"/>
          <w:lang w:val="en-GB"/>
        </w:rPr>
        <w:t>The Resurrection Revealed: or The Dawning of the Day-Star, About to rise, and radiate a visible incomparable Glory, far beyond any, since the Creation, upon the Universal Church on Earth, For a Thousand yeers Yet to come, before the ultimate Day, of the General Judgement</w:t>
      </w:r>
      <w:r w:rsidRPr="00A219A0">
        <w:rPr>
          <w:sz w:val="22"/>
          <w:szCs w:val="22"/>
          <w:lang w:val="en-GB"/>
        </w:rPr>
        <w:t xml:space="preserve">, London 1653. </w:t>
      </w:r>
      <w:r w:rsidRPr="00A219A0">
        <w:rPr>
          <w:sz w:val="22"/>
          <w:szCs w:val="22"/>
        </w:rPr>
        <w:t>Holmes was een uitgesproken aanhanger van het Quintomonarchianisme. Hij noemde Christus de ‘Vijfde Monarch’.</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158 J. Koelman, </w:t>
      </w:r>
      <w:r w:rsidRPr="00A219A0">
        <w:rPr>
          <w:i/>
          <w:iCs/>
          <w:sz w:val="22"/>
          <w:szCs w:val="22"/>
        </w:rPr>
        <w:t>Sleutel</w:t>
      </w:r>
      <w:r w:rsidRPr="00A219A0">
        <w:rPr>
          <w:sz w:val="22"/>
          <w:szCs w:val="22"/>
        </w:rPr>
        <w:t>, 223.</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159 J. Michman, </w:t>
      </w:r>
      <w:r w:rsidRPr="00A219A0">
        <w:rPr>
          <w:i/>
          <w:iCs/>
          <w:sz w:val="22"/>
          <w:szCs w:val="22"/>
        </w:rPr>
        <w:t>Pinkas</w:t>
      </w:r>
      <w:r w:rsidRPr="00A219A0">
        <w:rPr>
          <w:sz w:val="22"/>
          <w:szCs w:val="22"/>
        </w:rPr>
        <w:t>, 466.</w:t>
      </w:r>
    </w:p>
    <w:p w:rsidR="00F4202A" w:rsidRDefault="00F4202A" w:rsidP="00F4202A">
      <w:pPr>
        <w:widowControl/>
        <w:kinsoku/>
        <w:autoSpaceDE w:val="0"/>
        <w:autoSpaceDN w:val="0"/>
        <w:adjustRightInd w:val="0"/>
        <w:jc w:val="both"/>
      </w:pPr>
    </w:p>
    <w:p w:rsidR="00F4202A" w:rsidRPr="00EC2391" w:rsidRDefault="00F4202A" w:rsidP="00F4202A">
      <w:pPr>
        <w:widowControl/>
        <w:kinsoku/>
        <w:autoSpaceDE w:val="0"/>
        <w:autoSpaceDN w:val="0"/>
        <w:adjustRightInd w:val="0"/>
        <w:jc w:val="both"/>
      </w:pPr>
      <w:r w:rsidRPr="00EC2391">
        <w:t>Jacob Juda de Leon was aangesteld als godsdienstonderwijzer en als</w:t>
      </w:r>
      <w:r>
        <w:t xml:space="preserve"> </w:t>
      </w:r>
      <w:r w:rsidRPr="00EC2391">
        <w:t xml:space="preserve">rabbijn van de synagoge. In 1654 vestigden zich enkele sefardische </w:t>
      </w:r>
      <w:r>
        <w:t>Joden</w:t>
      </w:r>
      <w:r w:rsidRPr="00EC2391">
        <w:t xml:space="preserve"> die</w:t>
      </w:r>
      <w:r>
        <w:t xml:space="preserve"> </w:t>
      </w:r>
      <w:r w:rsidRPr="00EC2391">
        <w:t>afkomstig waren uit de Nederlandse kolonie in Brazilië. 160 Hoewel de kerkenraad</w:t>
      </w:r>
      <w:r>
        <w:t xml:space="preserve"> </w:t>
      </w:r>
      <w:r w:rsidRPr="00EC2391">
        <w:t>bezwaren had tegen hun komst, waren zij bij het stadsbestuur om commerciële</w:t>
      </w:r>
      <w:r>
        <w:t xml:space="preserve"> </w:t>
      </w:r>
      <w:r w:rsidRPr="00EC2391">
        <w:t>overwegingen juist welkom. In 1655 werd hun toestemming verleend een eigen</w:t>
      </w:r>
      <w:r>
        <w:t xml:space="preserve"> </w:t>
      </w:r>
      <w:r w:rsidRPr="00EC2391">
        <w:t>begraafplaats te pachten. In Vlissingen woonden er aan het eind van de zestiende</w:t>
      </w:r>
      <w:r>
        <w:t xml:space="preserve"> </w:t>
      </w:r>
      <w:r w:rsidRPr="00EC2391">
        <w:t>eeuw enkele marranen, maar deze vertrokken al spoedig weer naar een andere</w:t>
      </w:r>
      <w:r>
        <w:t xml:space="preserve"> </w:t>
      </w:r>
      <w:r w:rsidRPr="00EC2391">
        <w:t xml:space="preserve">bestemming.161 Wij kunnen ervan uitgaan dat er van contacten tussen </w:t>
      </w:r>
      <w:r>
        <w:t>Joden</w:t>
      </w:r>
      <w:r w:rsidRPr="00EC2391">
        <w:t xml:space="preserve"> en</w:t>
      </w:r>
      <w:r>
        <w:t xml:space="preserve"> </w:t>
      </w:r>
      <w:r w:rsidRPr="00EC2391">
        <w:t>de pastor van Sluis weinig of niets terecht is gekomen.</w:t>
      </w:r>
    </w:p>
    <w:p w:rsidR="00F4202A" w:rsidRPr="00EC2391" w:rsidRDefault="00F4202A" w:rsidP="00F4202A">
      <w:pPr>
        <w:widowControl/>
        <w:kinsoku/>
        <w:autoSpaceDE w:val="0"/>
        <w:autoSpaceDN w:val="0"/>
        <w:adjustRightInd w:val="0"/>
        <w:jc w:val="both"/>
      </w:pPr>
      <w:r w:rsidRPr="00EC2391">
        <w:t>Tijdens zijn verblijf in Amsterdam had hij wel alle gelegenheid voor ontmoetingen.</w:t>
      </w:r>
    </w:p>
    <w:p w:rsidR="00F4202A" w:rsidRPr="00EC2391" w:rsidRDefault="00F4202A" w:rsidP="00F4202A">
      <w:pPr>
        <w:widowControl/>
        <w:kinsoku/>
        <w:autoSpaceDE w:val="0"/>
        <w:autoSpaceDN w:val="0"/>
        <w:adjustRightInd w:val="0"/>
        <w:jc w:val="both"/>
      </w:pPr>
      <w:r w:rsidRPr="00EC2391">
        <w:t xml:space="preserve">Zijn relatie met burgemeester Coenraad van Beuningen bracht de </w:t>
      </w:r>
      <w:r>
        <w:t>Jood</w:t>
      </w:r>
      <w:r w:rsidRPr="00EC2391">
        <w:t>se</w:t>
      </w:r>
      <w:r>
        <w:t xml:space="preserve"> </w:t>
      </w:r>
      <w:r w:rsidRPr="00EC2391">
        <w:t>gemeenschap wellicht binnen zijn gezichtsveld. Of er sprake is geweest van persoonlijke</w:t>
      </w:r>
      <w:r>
        <w:t xml:space="preserve"> </w:t>
      </w:r>
      <w:r w:rsidRPr="00EC2391">
        <w:t>relaties is moeilijk te achterhalen. Zeker is wel dat hij bekend was met</w:t>
      </w:r>
      <w:r>
        <w:t xml:space="preserve"> </w:t>
      </w:r>
      <w:r w:rsidRPr="00EC2391">
        <w:t>de activiteiten en de geschriften van Menasseh ben Israel. Hij is zijn geleerde</w:t>
      </w:r>
      <w:r>
        <w:t xml:space="preserve"> </w:t>
      </w:r>
      <w:r w:rsidRPr="00EC2391">
        <w:t>stadgenoot tegengekomen bij de Engelse schrijver Thomas Collier (1623-1691).162</w:t>
      </w:r>
    </w:p>
    <w:p w:rsidR="00F4202A" w:rsidRDefault="00F4202A" w:rsidP="00F4202A">
      <w:pPr>
        <w:widowControl/>
        <w:kinsoku/>
        <w:autoSpaceDE w:val="0"/>
        <w:autoSpaceDN w:val="0"/>
        <w:adjustRightInd w:val="0"/>
        <w:jc w:val="both"/>
      </w:pPr>
      <w:r w:rsidRPr="00EC2391">
        <w:t>Deze baptistenvoorganger zonder academische opleiding was van mening dat de</w:t>
      </w:r>
      <w:r>
        <w:t xml:space="preserve"> </w:t>
      </w:r>
      <w:r w:rsidRPr="00EC2391">
        <w:t xml:space="preserve">volkeren die de </w:t>
      </w:r>
      <w:r>
        <w:t>Joden</w:t>
      </w:r>
      <w:r w:rsidRPr="00EC2391">
        <w:t xml:space="preserve"> verdrukt hebben door God gestraft zouden worden wanneer</w:t>
      </w:r>
      <w:r>
        <w:t xml:space="preserve"> </w:t>
      </w:r>
      <w:r w:rsidRPr="00EC2391">
        <w:t xml:space="preserve">het </w:t>
      </w:r>
      <w:r>
        <w:t>Jood</w:t>
      </w:r>
      <w:r w:rsidRPr="00EC2391">
        <w:t xml:space="preserve">se volk eenmaal hersteld was. Hij pleitte er daarom voor de </w:t>
      </w:r>
      <w:r>
        <w:t>Joden</w:t>
      </w:r>
      <w:r w:rsidRPr="00EC2391">
        <w:t xml:space="preserve"> tot</w:t>
      </w:r>
      <w:r>
        <w:t xml:space="preserve"> </w:t>
      </w:r>
      <w:r w:rsidRPr="00EC2391">
        <w:t xml:space="preserve">Engeland toe te laten om op deze wijze het oordeel van God te ontlopen. </w:t>
      </w:r>
    </w:p>
    <w:p w:rsidR="00F4202A" w:rsidRPr="00EC2391" w:rsidRDefault="00F4202A" w:rsidP="00F4202A">
      <w:pPr>
        <w:widowControl/>
        <w:tabs>
          <w:tab w:val="left" w:pos="4980"/>
        </w:tabs>
        <w:kinsoku/>
        <w:autoSpaceDE w:val="0"/>
        <w:autoSpaceDN w:val="0"/>
        <w:adjustRightInd w:val="0"/>
        <w:jc w:val="both"/>
      </w:pPr>
      <w:r w:rsidRPr="00EC2391">
        <w:t>Koelman</w:t>
      </w:r>
      <w:r>
        <w:t xml:space="preserve"> </w:t>
      </w:r>
      <w:r w:rsidRPr="00EC2391">
        <w:t xml:space="preserve">was op de hoogte van deze Apologie voor der </w:t>
      </w:r>
      <w:r>
        <w:t>Jood</w:t>
      </w:r>
      <w:r w:rsidRPr="00EC2391">
        <w:t>en Request’ gericht aan Oliver</w:t>
      </w:r>
      <w:r>
        <w:t xml:space="preserve"> </w:t>
      </w:r>
      <w:r w:rsidRPr="00EC2391">
        <w:t>Cromwell. Hij meende te weten dat deze actie was ingegeven door Menasseh ben</w:t>
      </w:r>
      <w:r>
        <w:t xml:space="preserve"> </w:t>
      </w:r>
      <w:r w:rsidRPr="00EC2391">
        <w:t xml:space="preserve">Israel.163 Van de publicaties van Menasseh vermeldt Koelman in ieder geval </w:t>
      </w:r>
      <w:r w:rsidRPr="00EC2391">
        <w:rPr>
          <w:i/>
          <w:iCs/>
        </w:rPr>
        <w:t>De</w:t>
      </w:r>
      <w:r>
        <w:rPr>
          <w:i/>
          <w:iCs/>
        </w:rPr>
        <w:t xml:space="preserve"> </w:t>
      </w:r>
      <w:r w:rsidRPr="00EC2391">
        <w:rPr>
          <w:i/>
          <w:iCs/>
        </w:rPr>
        <w:t>resurrectione</w:t>
      </w:r>
      <w:r w:rsidRPr="00EC2391">
        <w:t xml:space="preserve">. Hij refereert aan diens opvatting dat de </w:t>
      </w:r>
      <w:r>
        <w:t>Joden</w:t>
      </w:r>
      <w:r w:rsidRPr="00EC2391">
        <w:t xml:space="preserve"> na hun opstanding in</w:t>
      </w:r>
      <w:r>
        <w:t xml:space="preserve"> </w:t>
      </w:r>
      <w:r w:rsidRPr="00EC2391">
        <w:t>de messiaanse tijd de tempel zullen herbouwen en het heilige land zullen bewonen.</w:t>
      </w:r>
    </w:p>
    <w:p w:rsidR="00F4202A" w:rsidRPr="00EC2391" w:rsidRDefault="00F4202A" w:rsidP="00F4202A">
      <w:pPr>
        <w:widowControl/>
        <w:kinsoku/>
        <w:autoSpaceDE w:val="0"/>
        <w:autoSpaceDN w:val="0"/>
        <w:adjustRightInd w:val="0"/>
        <w:jc w:val="both"/>
      </w:pPr>
      <w:r w:rsidRPr="00EC2391">
        <w:t xml:space="preserve">Van enige sympathie voor het contemporaine </w:t>
      </w:r>
      <w:r>
        <w:t>Joden</w:t>
      </w:r>
      <w:r w:rsidRPr="00EC2391">
        <w:t>dom valt bij Koelman</w:t>
      </w:r>
      <w:r>
        <w:t xml:space="preserve"> </w:t>
      </w:r>
      <w:r w:rsidRPr="00EC2391">
        <w:t>niets te merken. Het tegendeel is eerder het geval</w:t>
      </w:r>
      <w:r>
        <w:t>. De</w:t>
      </w:r>
      <w:r w:rsidRPr="00EC2391">
        <w:t xml:space="preserve"> interesse voor Israël is voornamelijk</w:t>
      </w:r>
      <w:r>
        <w:t xml:space="preserve"> </w:t>
      </w:r>
      <w:r w:rsidRPr="00EC2391">
        <w:t xml:space="preserve">ingegeven door de rol die de </w:t>
      </w:r>
      <w:r>
        <w:t>Joden</w:t>
      </w:r>
      <w:r w:rsidRPr="00EC2391">
        <w:t xml:space="preserve"> zullen spelen in het eindtijdscenario</w:t>
      </w:r>
      <w:r>
        <w:t xml:space="preserve"> </w:t>
      </w:r>
      <w:r w:rsidRPr="00EC2391">
        <w:t xml:space="preserve">dat hem voor ogen stond. Anderzijds zijn laatdunkende uitspraken over de </w:t>
      </w:r>
      <w:r>
        <w:t xml:space="preserve">Joden </w:t>
      </w:r>
      <w:r w:rsidRPr="00EC2391">
        <w:t>in Koelmans oeuvre zeldzaam. Wanneer er al sprake is van negatieve kwalificaties,</w:t>
      </w:r>
      <w:r>
        <w:t xml:space="preserve"> </w:t>
      </w:r>
      <w:r w:rsidRPr="00EC2391">
        <w:t>zijn deze voornamelijk theologisch van aard. Curieus is zijn opvatting over</w:t>
      </w:r>
      <w:r>
        <w:t xml:space="preserve"> </w:t>
      </w:r>
      <w:r w:rsidRPr="00EC2391">
        <w:t>het gebruik van orgels in de kerk. Hij wijst deze ondersteuning van de gemeentezang</w:t>
      </w:r>
      <w:r>
        <w:t xml:space="preserve"> </w:t>
      </w:r>
      <w:r w:rsidRPr="00EC2391">
        <w:t>af met als argument dat de gereformeerden daarmee te veel neigden naar</w:t>
      </w:r>
      <w:r>
        <w:t xml:space="preserve"> </w:t>
      </w:r>
      <w:r w:rsidRPr="00EC2391">
        <w:t xml:space="preserve">onder meer het </w:t>
      </w:r>
      <w:r>
        <w:t>Joden</w:t>
      </w:r>
      <w:r w:rsidRPr="00EC2391">
        <w:t>dom.165</w:t>
      </w:r>
    </w:p>
    <w:p w:rsidR="00F4202A" w:rsidRDefault="00F4202A" w:rsidP="00F4202A">
      <w:pPr>
        <w:widowControl/>
        <w:kinsoku/>
        <w:autoSpaceDE w:val="0"/>
        <w:autoSpaceDN w:val="0"/>
        <w:adjustRightInd w:val="0"/>
        <w:jc w:val="both"/>
      </w:pP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160 D.F. Blom, </w:t>
      </w:r>
      <w:r w:rsidRPr="00A219A0">
        <w:rPr>
          <w:i/>
          <w:iCs/>
          <w:sz w:val="22"/>
          <w:szCs w:val="22"/>
        </w:rPr>
        <w:t>Middelburg</w:t>
      </w:r>
      <w:r w:rsidRPr="00A219A0">
        <w:rPr>
          <w:sz w:val="22"/>
          <w:szCs w:val="22"/>
        </w:rPr>
        <w:t>, 51, 52.</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161 J. Michman, </w:t>
      </w:r>
      <w:r w:rsidRPr="00A219A0">
        <w:rPr>
          <w:i/>
          <w:iCs/>
          <w:sz w:val="22"/>
          <w:szCs w:val="22"/>
        </w:rPr>
        <w:t>Pinkas</w:t>
      </w:r>
      <w:r w:rsidRPr="00A219A0">
        <w:rPr>
          <w:sz w:val="22"/>
          <w:szCs w:val="22"/>
        </w:rPr>
        <w:t>, 557.</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162 Zie over Collier: R.J. van Elderen, </w:t>
      </w:r>
      <w:r w:rsidRPr="00A219A0">
        <w:rPr>
          <w:i/>
          <w:iCs/>
          <w:sz w:val="22"/>
          <w:szCs w:val="22"/>
        </w:rPr>
        <w:t>Toekomst</w:t>
      </w:r>
      <w:r w:rsidRPr="00A219A0">
        <w:rPr>
          <w:sz w:val="22"/>
          <w:szCs w:val="22"/>
        </w:rPr>
        <w:t>, 208.</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163 J. Koelman, </w:t>
      </w:r>
      <w:r w:rsidRPr="00A219A0">
        <w:rPr>
          <w:i/>
          <w:iCs/>
          <w:sz w:val="22"/>
          <w:szCs w:val="22"/>
        </w:rPr>
        <w:t>Sleutel</w:t>
      </w:r>
      <w:r w:rsidRPr="00A219A0">
        <w:rPr>
          <w:sz w:val="22"/>
          <w:szCs w:val="22"/>
        </w:rPr>
        <w:t>, 222.</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164 J. Koelman, </w:t>
      </w:r>
      <w:r w:rsidRPr="00A219A0">
        <w:rPr>
          <w:i/>
          <w:iCs/>
          <w:sz w:val="22"/>
          <w:szCs w:val="22"/>
        </w:rPr>
        <w:t>Sleutel</w:t>
      </w:r>
      <w:r w:rsidRPr="00A219A0">
        <w:rPr>
          <w:sz w:val="22"/>
          <w:szCs w:val="22"/>
        </w:rPr>
        <w:t>, 224.</w:t>
      </w:r>
    </w:p>
    <w:p w:rsidR="00F4202A" w:rsidRPr="00A219A0" w:rsidRDefault="00F4202A" w:rsidP="00F4202A">
      <w:pPr>
        <w:widowControl/>
        <w:kinsoku/>
        <w:autoSpaceDE w:val="0"/>
        <w:autoSpaceDN w:val="0"/>
        <w:adjustRightInd w:val="0"/>
        <w:jc w:val="both"/>
        <w:rPr>
          <w:sz w:val="22"/>
          <w:szCs w:val="22"/>
        </w:rPr>
      </w:pPr>
      <w:r w:rsidRPr="00A219A0">
        <w:rPr>
          <w:sz w:val="22"/>
          <w:szCs w:val="22"/>
        </w:rPr>
        <w:t xml:space="preserve">165 J. Koelman, </w:t>
      </w:r>
      <w:r w:rsidRPr="00A219A0">
        <w:rPr>
          <w:i/>
          <w:iCs/>
          <w:sz w:val="22"/>
          <w:szCs w:val="22"/>
        </w:rPr>
        <w:t>Sleutel</w:t>
      </w:r>
      <w:r w:rsidRPr="00A219A0">
        <w:rPr>
          <w:sz w:val="22"/>
          <w:szCs w:val="22"/>
        </w:rPr>
        <w:t>, ‘Aanspraak aan d’Opzienders van de Gereformeerde Kerken van Nederland.’</w:t>
      </w:r>
    </w:p>
    <w:p w:rsidR="00B62D4C" w:rsidRPr="00B62D4C" w:rsidRDefault="00F4202A" w:rsidP="00B62D4C">
      <w:pPr>
        <w:jc w:val="center"/>
        <w:rPr>
          <w:b/>
          <w:lang w:eastAsia="en-US"/>
        </w:rPr>
      </w:pPr>
      <w:r>
        <w:rPr>
          <w:lang w:eastAsia="en-US"/>
        </w:rPr>
        <w:br w:type="page"/>
      </w:r>
      <w:r w:rsidR="00B62D4C" w:rsidRPr="00B62D4C">
        <w:rPr>
          <w:b/>
          <w:lang w:eastAsia="en-US"/>
        </w:rPr>
        <w:t>KOELMAN OVER DE PLICHTEN VAN DE OUDERS OM HUN KINDEREN TE LEREN BIDDEN VOOR DE JODEN EN HEEL DE KERK</w:t>
      </w:r>
    </w:p>
    <w:p w:rsidR="00B62D4C" w:rsidRPr="00C82AD7" w:rsidRDefault="00B62D4C" w:rsidP="00B62D4C">
      <w:pPr>
        <w:jc w:val="both"/>
      </w:pPr>
    </w:p>
    <w:p w:rsidR="00B62D4C" w:rsidRPr="00C82AD7" w:rsidRDefault="00B62D4C" w:rsidP="00B62D4C">
      <w:pPr>
        <w:jc w:val="both"/>
      </w:pPr>
      <w:r w:rsidRPr="00C82AD7">
        <w:t>Een opvallende aanbeveling om te bidden voor de Joden en hun herstelling vinden we in zijn boek:</w:t>
      </w:r>
    </w:p>
    <w:p w:rsidR="00B62D4C" w:rsidRPr="00C82AD7" w:rsidRDefault="00B62D4C" w:rsidP="00B62D4C">
      <w:pPr>
        <w:jc w:val="both"/>
        <w:rPr>
          <w:lang w:eastAsia="en-US"/>
        </w:rPr>
      </w:pPr>
      <w:r w:rsidRPr="00C82AD7">
        <w:rPr>
          <w:lang w:eastAsia="en-US"/>
        </w:rPr>
        <w:t>De Pligten der Ouders, in kinderen voor Godt op te voeden. Nevens Drijderleij Catechismus. Als mede Twintig Exempelen, Van Godtzalige en vroeg stervende jonge Kinderen. Opgestelt en t'samen-gebracht, door Jacobus Koelman, Dienaar des Euangeliums. Epheze 6: 1-4. t' Amsterdam. J. Wasteliers. 1679.</w:t>
      </w:r>
    </w:p>
    <w:p w:rsidR="00B62D4C" w:rsidRPr="00C82AD7" w:rsidRDefault="00B62D4C" w:rsidP="00B62D4C">
      <w:pPr>
        <w:jc w:val="both"/>
      </w:pPr>
    </w:p>
    <w:p w:rsidR="00B62D4C" w:rsidRPr="00C82AD7" w:rsidRDefault="00B62D4C" w:rsidP="00B62D4C">
      <w:pPr>
        <w:jc w:val="both"/>
      </w:pPr>
      <w:r w:rsidRPr="00C82AD7">
        <w:t>De punten 27 en 28 gaan over de aanstaande bekering der Joden en de heerlijke en vreedzame staat der kerk na de bekering der Joden, zoals Koelman het uitdrukt. Deze stellin</w:t>
      </w:r>
      <w:r>
        <w:t>g onderbouwt hij met heel veel B</w:t>
      </w:r>
      <w:r w:rsidRPr="00C82AD7">
        <w:t xml:space="preserve">ijbelsteksten, </w:t>
      </w:r>
      <w:r>
        <w:t>di</w:t>
      </w:r>
      <w:r w:rsidRPr="00C82AD7">
        <w:t xml:space="preserve">e we onmogelijk allemaal kunnen noemen. </w:t>
      </w:r>
    </w:p>
    <w:p w:rsidR="00B62D4C" w:rsidRPr="00C82AD7" w:rsidRDefault="00B62D4C" w:rsidP="00B62D4C">
      <w:pPr>
        <w:jc w:val="both"/>
      </w:pPr>
    </w:p>
    <w:p w:rsidR="00B62D4C" w:rsidRDefault="00B62D4C" w:rsidP="00B62D4C">
      <w:pPr>
        <w:jc w:val="both"/>
      </w:pPr>
      <w:r w:rsidRPr="00C82AD7">
        <w:t xml:space="preserve">Uiteraard noemt hij Romeinen 11, het majestueuze hoofdstuk dat ons zo duidelijk wijst dat de verwerping van het Evangelie door de Joden, ons (heidenen) tot grote zegen is geweest. Maar deze zegen zal straks ongekend groot zijn voor de hele wereld, als de Joden het Evangelie zullen gehoorzaam zijn. </w:t>
      </w:r>
    </w:p>
    <w:p w:rsidR="00B62D4C" w:rsidRDefault="00B62D4C" w:rsidP="00B62D4C">
      <w:pPr>
        <w:jc w:val="both"/>
      </w:pPr>
      <w:r w:rsidRPr="00C82AD7">
        <w:t xml:space="preserve">Dan noemt hij Mattheüs 23: 38 en 39: </w:t>
      </w:r>
      <w:r w:rsidRPr="00C82AD7">
        <w:rPr>
          <w:i/>
        </w:rPr>
        <w:t xml:space="preserve">"Zie, uw huis wordt u woest gelaten. Want Ik zeg u, gij zult mij van nu niet zien, totdat gij zeggen zult: Gezegend is Hij die komt in de naam des Heeren." </w:t>
      </w:r>
      <w:r w:rsidRPr="00C82AD7">
        <w:t xml:space="preserve">Lukas 21:24: </w:t>
      </w:r>
      <w:r w:rsidRPr="00C82AD7">
        <w:rPr>
          <w:i/>
        </w:rPr>
        <w:t xml:space="preserve">"En zij zullen vallen door de scherpte des zwaards en gevankelijk weggevoerd worden onder alle volken; en Jeruzalem zal van de heidenen vertreden worden, totdat de tijden der heidenen vervuld zullen zijn." </w:t>
      </w:r>
      <w:r w:rsidRPr="00C82AD7">
        <w:t xml:space="preserve">Hij verwijst naar teksten uit Jesaja 11, het hoofdstuk dat uitvoerig spreekt over de zegen die er eenmaal op aarde zal zijn,  vanwege de aanneming van Israël. </w:t>
      </w:r>
    </w:p>
    <w:p w:rsidR="00B62D4C" w:rsidRDefault="00B62D4C" w:rsidP="00B62D4C">
      <w:pPr>
        <w:jc w:val="both"/>
        <w:rPr>
          <w:i/>
        </w:rPr>
      </w:pPr>
      <w:r w:rsidRPr="00C82AD7">
        <w:t xml:space="preserve">Voor die aanneming noemt Koelman de teksten 11 t/m 16. Jeremia 3: 16, 17 en 18 hoort ook bij de teksten welke hij de ouders opgeeft om ze hun kinderen voor te houden. We lezen daarin dat in die dagen Jeruzalem des Heeren troon genoemd zal worden en dat alle heidenen tot hetzelve vergaderd zullen worden. Ook in het laatste gedeelte van Jeremia 30 ziet hij de verlossing van Israël beschreven. Zo noemt hij ook Jer. 50, vers 4 en 5. Uiteraard komt in dit tekstenregister ook Ezechiël 37 voor, het dal van de dorre doodsbeenderen! Dat de bekering van Israël een zeer grote dag voor en in de wereld zal zijn grondt hij o.m. op Hosea 1:11: </w:t>
      </w:r>
      <w:r w:rsidRPr="00C82AD7">
        <w:rPr>
          <w:i/>
        </w:rPr>
        <w:t xml:space="preserve">"en de kinderen van Juda en de kinderen Israëls zullen samenvergaderd worden en zich een énig Hoofd stellen, en uit het land optrekken; want de dag van Jizreël zal groot zijn." </w:t>
      </w:r>
    </w:p>
    <w:p w:rsidR="00B62D4C" w:rsidRPr="00C82AD7" w:rsidRDefault="00B62D4C" w:rsidP="00B62D4C">
      <w:pPr>
        <w:jc w:val="both"/>
      </w:pPr>
      <w:r w:rsidRPr="00C82AD7">
        <w:t>Het bekende hoofdstuk 3 van Hosea wordt eveneens genoemd.  Amos 9, de verzen 11 t/m 15 spreken er ook zeer duidelijk van en dat is ook Koelman niet ontgaan.  U zult begrijpen dat we niet alles kunnen noemen en het is tevens duidelijk dat ook Koelman maar een selectie heeft gegeven uit de veelheid van teksten in de Bijbel, welke allen spreken van die wereldbewegende gebeurtenis als de Joden zullen toegebracht worden.</w:t>
      </w:r>
    </w:p>
    <w:p w:rsidR="00B62D4C" w:rsidRPr="00C82AD7" w:rsidRDefault="00B62D4C" w:rsidP="00B62D4C">
      <w:pPr>
        <w:jc w:val="both"/>
      </w:pPr>
    </w:p>
    <w:p w:rsidR="00B62D4C" w:rsidRDefault="00B62D4C" w:rsidP="00B62D4C">
      <w:pPr>
        <w:jc w:val="both"/>
      </w:pPr>
      <w:r w:rsidRPr="00C82AD7">
        <w:t xml:space="preserve">In punt 28 wijst Koelman op </w:t>
      </w:r>
      <w:r w:rsidRPr="00B62D4C">
        <w:rPr>
          <w:b/>
          <w:i/>
        </w:rPr>
        <w:t>het gevolg van de aanneming van Israël.</w:t>
      </w:r>
      <w:r w:rsidRPr="00C82AD7">
        <w:t xml:space="preserve"> </w:t>
      </w:r>
    </w:p>
    <w:p w:rsidR="00B62D4C" w:rsidRPr="00C82AD7" w:rsidRDefault="00B62D4C" w:rsidP="00B62D4C">
      <w:pPr>
        <w:jc w:val="both"/>
      </w:pPr>
      <w:r w:rsidRPr="00C82AD7">
        <w:t xml:space="preserve">Na de bekering der Joden volgt de heerlijke en vreedzame staat van de kerk, een periode waarvan de psalmen zingen en de profeten zo heerlijk spreken en… naar welk tijdperk de godzaligen van voorheen met groot verlangen uitgezien hebben. Ze hebben het in het geloof verwacht, de beloften niet verkregen hebbende! Koelman geeft een grote hoeveelheid bewijsplaatsen, ongetwijfeld ook maar een weinig van het vele. Hij begint met Romeinen 11 waaruit blijkt dat het heil voor Israël en de volken dikwijls ineen vloeit. Dan noemt hij Jesaja 62. Het begint met de opwekking, </w:t>
      </w:r>
      <w:r w:rsidRPr="00C82AD7">
        <w:rPr>
          <w:i/>
        </w:rPr>
        <w:t xml:space="preserve">"om Sions wil niet te zwijgen en om Jeruzalems wil niet stil te zijn, totdat haar gerechtigheid voortkomt als een glans en haar heil als een fakkel die brandt." </w:t>
      </w:r>
      <w:r w:rsidRPr="00C82AD7">
        <w:t xml:space="preserve">In vers 6 worden bijzonder de wachters opgeroepen  al de dag en nacht niet te zwijgen. Maar ook bij hen, </w:t>
      </w:r>
      <w:r w:rsidRPr="00C82AD7">
        <w:rPr>
          <w:i/>
        </w:rPr>
        <w:t xml:space="preserve">die des Heeren doen gedenken, mag geen stilzwijgen zijn. </w:t>
      </w:r>
      <w:r w:rsidRPr="00C82AD7">
        <w:t xml:space="preserve">De christen mag niet stil zijn, totdat Jeruzalem gesteld wordt tot een lof op aarde. Ook aan het wondere hoofdstuk 66 van Jesaja  besteedt Koelman aandacht. Dit hoofdstuk spreekt van die tijd, dat de HEERE de vrede over Jood en heiden zal uitstrekken als een rivier. Het valt hier op welk een uitnemende, van God geleerde theoloog, Koelman was. Hij wijst op Jesaja 66:22, als een bewijs van de grote vrede en rust die er zal zijn na de bekering der Joden. </w:t>
      </w:r>
      <w:r w:rsidRPr="00C82AD7">
        <w:rPr>
          <w:i/>
        </w:rPr>
        <w:t>"Want gelijk als die nieuwe hemel en die nieuwe aarde, die Ik maken zal, voor Mijn aangezicht zullen staan, spreekt de HEERE, alzó zal ook ulieder zaad en ulieder naam zijn</w:t>
      </w:r>
      <w:r w:rsidRPr="00C82AD7">
        <w:rPr>
          <w:b/>
          <w:bCs/>
          <w:i/>
        </w:rPr>
        <w:t xml:space="preserve">." </w:t>
      </w:r>
      <w:r w:rsidRPr="00C82AD7">
        <w:rPr>
          <w:b/>
          <w:bCs/>
        </w:rPr>
        <w:t>Let wel: we zijn nog steeds bezig met de teksten die we de kinderen moeten leren als pleitgrond in hun gebed, om de HEERE te wijzen op Zijn beloften!</w:t>
      </w:r>
      <w:r w:rsidRPr="00C82AD7">
        <w:rPr>
          <w:b/>
          <w:bCs/>
          <w:i/>
        </w:rPr>
        <w:t xml:space="preserve"> </w:t>
      </w:r>
    </w:p>
    <w:p w:rsidR="00B62D4C" w:rsidRPr="00C82AD7" w:rsidRDefault="00B62D4C" w:rsidP="00B62D4C">
      <w:pPr>
        <w:jc w:val="both"/>
      </w:pPr>
      <w:r w:rsidRPr="00C82AD7">
        <w:t>Van de vele Schiftbewijzen die Koelman aanvoert kiezen we nog de vier volgende:</w:t>
      </w:r>
    </w:p>
    <w:p w:rsidR="00B62D4C" w:rsidRPr="00C82AD7" w:rsidRDefault="00B62D4C" w:rsidP="00B62D4C">
      <w:pPr>
        <w:jc w:val="both"/>
      </w:pPr>
    </w:p>
    <w:p w:rsidR="00B62D4C" w:rsidRPr="00C82AD7" w:rsidRDefault="00B62D4C" w:rsidP="00B62D4C">
      <w:pPr>
        <w:jc w:val="both"/>
        <w:rPr>
          <w:i/>
        </w:rPr>
      </w:pPr>
      <w:r w:rsidRPr="00C82AD7">
        <w:rPr>
          <w:u w:val="single"/>
        </w:rPr>
        <w:t>Jeremia 33:9</w:t>
      </w:r>
      <w:r w:rsidRPr="00C82AD7">
        <w:t xml:space="preserve"> (Koelman voert er meerdere aan uit dit hoofdstuk): </w:t>
      </w:r>
      <w:r w:rsidRPr="00C82AD7">
        <w:rPr>
          <w:i/>
        </w:rPr>
        <w:t>"en het zal Mij zijn tot een vrolijke naam, tot een roem en tot een sieraad bij alle heidenen der aarde, die al het goede zullen horen dat Ik hun doe, en zij zullen vrezen en beroerd zijn over al het goede en over al de vrede die Ik haar beschik."</w:t>
      </w:r>
    </w:p>
    <w:p w:rsidR="00B62D4C" w:rsidRPr="00C82AD7" w:rsidRDefault="00B62D4C" w:rsidP="00B62D4C">
      <w:pPr>
        <w:jc w:val="both"/>
        <w:rPr>
          <w:u w:val="single"/>
        </w:rPr>
      </w:pPr>
    </w:p>
    <w:p w:rsidR="00B62D4C" w:rsidRPr="00C82AD7" w:rsidRDefault="00B62D4C" w:rsidP="00B62D4C">
      <w:pPr>
        <w:jc w:val="both"/>
        <w:rPr>
          <w:i/>
        </w:rPr>
      </w:pPr>
      <w:r w:rsidRPr="00C82AD7">
        <w:rPr>
          <w:u w:val="single"/>
        </w:rPr>
        <w:t xml:space="preserve">Daniël 2:44: </w:t>
      </w:r>
      <w:r w:rsidRPr="00C82AD7">
        <w:rPr>
          <w:i/>
        </w:rPr>
        <w:t>"Doch in die dagen van die koningen zal de God des hemels een koninkrijk verwekken dat in eeuwigheid niet zal verstoord worden, en dat koninkrijk zal aan geen ander volk overgelaten worden: het zal alle koninkrijken vermalen en te niet doen, maar zelf zal het in alle eeuwigheid bestaan."</w:t>
      </w:r>
    </w:p>
    <w:p w:rsidR="00B62D4C" w:rsidRPr="00C82AD7" w:rsidRDefault="00B62D4C" w:rsidP="00B62D4C">
      <w:pPr>
        <w:jc w:val="both"/>
        <w:rPr>
          <w:u w:val="single"/>
        </w:rPr>
      </w:pPr>
    </w:p>
    <w:p w:rsidR="00B62D4C" w:rsidRPr="00C82AD7" w:rsidRDefault="00B62D4C" w:rsidP="00B62D4C">
      <w:pPr>
        <w:jc w:val="both"/>
        <w:rPr>
          <w:i/>
        </w:rPr>
      </w:pPr>
      <w:r w:rsidRPr="00C82AD7">
        <w:rPr>
          <w:u w:val="single"/>
        </w:rPr>
        <w:t>Micha 4:1 t/m 9,</w:t>
      </w:r>
      <w:r w:rsidRPr="00C82AD7">
        <w:t xml:space="preserve"> waarvan we de eerste 4 verzen citeren: </w:t>
      </w:r>
      <w:r w:rsidRPr="00C82AD7">
        <w:rPr>
          <w:i/>
        </w:rPr>
        <w:t>"Maar in het laatste der dagen zal het geschieden dat de berg van het Huis des HEEREN zal vastgesteld zijn op de top der bergen, en hij zal verheven zijn boven de heuvelen, en de volken zullen tot hem toevloeien: en vele heidenen zullen henengaan en zeggen: Komt en laat ons opgaan ten berge des HEEREN en ten Huize van de God Jacobs, opdat Hij ons lere van Zijn wegen en wij in Zijn paden wandelen; want uit Sion zal de Wet uitgaan en des HEEREN Woord uit Jeruzalem. En Hij zal onder grote volken richten en machtige heidenen straffen, tot verre toe; en zij zullen hun zwaarden slaan tot spaden en hun spiesen tot sikkelen, het éne volk zal tegen de andere volk geen zwaard opheffen, en zij zullen de krijg niet meer leren; maar zij zullen zitten een ieder onder zijn wijnstok en onder zijn vijgeboom, en daar zal niemand zijn die ze verschrikt; want de mond des HEEREN der heirscharen heeft het gesproken."</w:t>
      </w:r>
    </w:p>
    <w:p w:rsidR="00B62D4C" w:rsidRPr="00C82AD7" w:rsidRDefault="00B62D4C" w:rsidP="00B62D4C">
      <w:pPr>
        <w:jc w:val="both"/>
        <w:rPr>
          <w:u w:val="single"/>
        </w:rPr>
      </w:pPr>
    </w:p>
    <w:p w:rsidR="00B62D4C" w:rsidRPr="00C82AD7" w:rsidRDefault="00B62D4C" w:rsidP="00B62D4C">
      <w:pPr>
        <w:jc w:val="both"/>
        <w:rPr>
          <w:i/>
        </w:rPr>
      </w:pPr>
      <w:r w:rsidRPr="00C82AD7">
        <w:rPr>
          <w:u w:val="single"/>
        </w:rPr>
        <w:t>Openbaring 11:15:</w:t>
      </w:r>
      <w:r w:rsidRPr="00C82AD7">
        <w:t xml:space="preserve"> </w:t>
      </w:r>
      <w:r w:rsidRPr="00C82AD7">
        <w:rPr>
          <w:i/>
        </w:rPr>
        <w:t>"En de zevende engel heeft gebazuind, en daar geschieden grote stemmen in de hemel, zeggende: De koninkrijken der wereld zijn geworden onzes HEEREN en van Zijn Christus, en Hij zal als Koning heersen in alle eeuwigheid."</w:t>
      </w:r>
    </w:p>
    <w:p w:rsidR="00B62D4C" w:rsidRPr="00C82AD7" w:rsidRDefault="00B62D4C" w:rsidP="00B62D4C">
      <w:pPr>
        <w:jc w:val="both"/>
        <w:rPr>
          <w:i/>
        </w:rPr>
      </w:pPr>
    </w:p>
    <w:p w:rsidR="00B62D4C" w:rsidRPr="00C82AD7" w:rsidRDefault="00B62D4C" w:rsidP="00B62D4C">
      <w:pPr>
        <w:jc w:val="both"/>
        <w:rPr>
          <w:b/>
          <w:bCs/>
        </w:rPr>
      </w:pPr>
      <w:r w:rsidRPr="00C82AD7">
        <w:t>Veel bewijzen brengt Koelman verder bij uit Zefánja, Hosea, Obadja, Amos, Joël en zeer veel uit Zacharia en de grote profeten</w:t>
      </w:r>
      <w:r w:rsidRPr="00C82AD7">
        <w:rPr>
          <w:b/>
          <w:bCs/>
        </w:rPr>
        <w:t xml:space="preserve">. </w:t>
      </w:r>
      <w:r w:rsidRPr="00B62D4C">
        <w:rPr>
          <w:bCs/>
        </w:rPr>
        <w:t>Laten we toch vooral niet vergeten dat Koelman van de ouders als het ware eist dat ze hun kinderen leren bidden voor de periode van Gods Kerk tussen de val van de antichrist en het laatste oordeel!</w:t>
      </w:r>
    </w:p>
    <w:p w:rsidR="00B62D4C" w:rsidRDefault="00B62D4C" w:rsidP="00B62D4C">
      <w:pPr>
        <w:rPr>
          <w:lang w:eastAsia="en-US"/>
        </w:rPr>
      </w:pPr>
    </w:p>
    <w:p w:rsidR="00B62D4C" w:rsidRDefault="00B62D4C" w:rsidP="00B62D4C">
      <w:pPr>
        <w:rPr>
          <w:lang w:eastAsia="en-US"/>
        </w:rPr>
      </w:pPr>
    </w:p>
    <w:p w:rsidR="00B62D4C" w:rsidRDefault="00B62D4C" w:rsidP="00B62D4C">
      <w:pPr>
        <w:rPr>
          <w:lang w:eastAsia="en-US"/>
        </w:rPr>
      </w:pPr>
      <w:r>
        <w:rPr>
          <w:lang w:eastAsia="en-US"/>
        </w:rPr>
        <w:t>Zie noot 124 en 125 bij Dr. Van Campen</w:t>
      </w:r>
    </w:p>
    <w:p w:rsidR="00B62D4C" w:rsidRDefault="00B62D4C" w:rsidP="00B62D4C">
      <w:pPr>
        <w:widowControl/>
        <w:kinsoku/>
        <w:autoSpaceDE w:val="0"/>
        <w:autoSpaceDN w:val="0"/>
        <w:adjustRightInd w:val="0"/>
        <w:jc w:val="both"/>
        <w:rPr>
          <w:sz w:val="22"/>
          <w:szCs w:val="22"/>
        </w:rPr>
      </w:pPr>
    </w:p>
    <w:p w:rsidR="00B62D4C" w:rsidRPr="00564341" w:rsidRDefault="00B62D4C" w:rsidP="00B62D4C">
      <w:pPr>
        <w:widowControl/>
        <w:kinsoku/>
        <w:autoSpaceDE w:val="0"/>
        <w:autoSpaceDN w:val="0"/>
        <w:adjustRightInd w:val="0"/>
        <w:jc w:val="both"/>
        <w:rPr>
          <w:sz w:val="22"/>
          <w:szCs w:val="22"/>
        </w:rPr>
      </w:pPr>
      <w:r>
        <w:rPr>
          <w:sz w:val="22"/>
          <w:szCs w:val="22"/>
        </w:rPr>
        <w:t xml:space="preserve">124 </w:t>
      </w:r>
      <w:r w:rsidRPr="00564341">
        <w:rPr>
          <w:sz w:val="22"/>
          <w:szCs w:val="22"/>
        </w:rPr>
        <w:t>J. Koelman</w:t>
      </w:r>
      <w:r>
        <w:rPr>
          <w:sz w:val="22"/>
          <w:szCs w:val="22"/>
        </w:rPr>
        <w:t xml:space="preserve">, </w:t>
      </w:r>
      <w:r w:rsidRPr="00564341">
        <w:rPr>
          <w:i/>
          <w:iCs/>
          <w:sz w:val="22"/>
          <w:szCs w:val="22"/>
        </w:rPr>
        <w:t>Pligten</w:t>
      </w:r>
      <w:r>
        <w:rPr>
          <w:sz w:val="22"/>
          <w:szCs w:val="22"/>
        </w:rPr>
        <w:t xml:space="preserve">, </w:t>
      </w:r>
      <w:r w:rsidRPr="00564341">
        <w:rPr>
          <w:sz w:val="22"/>
          <w:szCs w:val="22"/>
        </w:rPr>
        <w:t>76. Vermeld worden verder: Matth. 23:38</w:t>
      </w:r>
      <w:r>
        <w:rPr>
          <w:sz w:val="22"/>
          <w:szCs w:val="22"/>
        </w:rPr>
        <w:t xml:space="preserve">, </w:t>
      </w:r>
      <w:r w:rsidRPr="00564341">
        <w:rPr>
          <w:sz w:val="22"/>
          <w:szCs w:val="22"/>
        </w:rPr>
        <w:t>39; Jes. 11:11</w:t>
      </w:r>
      <w:r>
        <w:rPr>
          <w:sz w:val="22"/>
          <w:szCs w:val="22"/>
        </w:rPr>
        <w:t xml:space="preserve">, </w:t>
      </w:r>
      <w:r w:rsidRPr="00564341">
        <w:rPr>
          <w:sz w:val="22"/>
          <w:szCs w:val="22"/>
        </w:rPr>
        <w:t>12</w:t>
      </w:r>
      <w:r>
        <w:rPr>
          <w:sz w:val="22"/>
          <w:szCs w:val="22"/>
        </w:rPr>
        <w:t xml:space="preserve">, </w:t>
      </w:r>
      <w:r w:rsidRPr="00564341">
        <w:rPr>
          <w:sz w:val="22"/>
          <w:szCs w:val="22"/>
        </w:rPr>
        <w:t>13</w:t>
      </w:r>
      <w:r>
        <w:rPr>
          <w:sz w:val="22"/>
          <w:szCs w:val="22"/>
        </w:rPr>
        <w:t xml:space="preserve">, </w:t>
      </w:r>
      <w:r w:rsidRPr="00564341">
        <w:rPr>
          <w:sz w:val="22"/>
          <w:szCs w:val="22"/>
        </w:rPr>
        <w:t>15; Jer. 3:16-18; Jer. 30:17</w:t>
      </w:r>
      <w:r>
        <w:rPr>
          <w:sz w:val="22"/>
          <w:szCs w:val="22"/>
        </w:rPr>
        <w:t xml:space="preserve">, </w:t>
      </w:r>
      <w:r w:rsidRPr="00564341">
        <w:rPr>
          <w:sz w:val="22"/>
          <w:szCs w:val="22"/>
        </w:rPr>
        <w:t>18</w:t>
      </w:r>
      <w:r>
        <w:rPr>
          <w:sz w:val="22"/>
          <w:szCs w:val="22"/>
        </w:rPr>
        <w:t xml:space="preserve">, </w:t>
      </w:r>
      <w:r w:rsidRPr="00564341">
        <w:rPr>
          <w:sz w:val="22"/>
          <w:szCs w:val="22"/>
        </w:rPr>
        <w:t>20; Jer. 50:4</w:t>
      </w:r>
      <w:r>
        <w:rPr>
          <w:sz w:val="22"/>
          <w:szCs w:val="22"/>
        </w:rPr>
        <w:t xml:space="preserve">, </w:t>
      </w:r>
      <w:r w:rsidRPr="00564341">
        <w:rPr>
          <w:sz w:val="22"/>
          <w:szCs w:val="22"/>
        </w:rPr>
        <w:t>5; Hos. 1:11; Hos. 3:4</w:t>
      </w:r>
      <w:r>
        <w:rPr>
          <w:sz w:val="22"/>
          <w:szCs w:val="22"/>
        </w:rPr>
        <w:t xml:space="preserve">, </w:t>
      </w:r>
      <w:r w:rsidRPr="00564341">
        <w:rPr>
          <w:sz w:val="22"/>
          <w:szCs w:val="22"/>
        </w:rPr>
        <w:t>5; Amos 9:11</w:t>
      </w:r>
      <w:r>
        <w:rPr>
          <w:sz w:val="22"/>
          <w:szCs w:val="22"/>
        </w:rPr>
        <w:t xml:space="preserve">, </w:t>
      </w:r>
      <w:r w:rsidRPr="00564341">
        <w:rPr>
          <w:sz w:val="22"/>
          <w:szCs w:val="22"/>
        </w:rPr>
        <w:t>14</w:t>
      </w:r>
      <w:r>
        <w:rPr>
          <w:sz w:val="22"/>
          <w:szCs w:val="22"/>
        </w:rPr>
        <w:t xml:space="preserve">, </w:t>
      </w:r>
      <w:r w:rsidRPr="00564341">
        <w:rPr>
          <w:sz w:val="22"/>
          <w:szCs w:val="22"/>
        </w:rPr>
        <w:t>15; Deut. 30:1</w:t>
      </w:r>
      <w:r>
        <w:rPr>
          <w:sz w:val="22"/>
          <w:szCs w:val="22"/>
        </w:rPr>
        <w:t xml:space="preserve">, </w:t>
      </w:r>
      <w:r w:rsidRPr="00564341">
        <w:rPr>
          <w:sz w:val="22"/>
          <w:szCs w:val="22"/>
        </w:rPr>
        <w:t>5; Zach. 9:13.</w:t>
      </w:r>
    </w:p>
    <w:p w:rsidR="00B62D4C" w:rsidRPr="00564341" w:rsidRDefault="00B62D4C" w:rsidP="00B62D4C">
      <w:pPr>
        <w:widowControl/>
        <w:kinsoku/>
        <w:autoSpaceDE w:val="0"/>
        <w:autoSpaceDN w:val="0"/>
        <w:adjustRightInd w:val="0"/>
        <w:jc w:val="both"/>
        <w:rPr>
          <w:sz w:val="22"/>
          <w:szCs w:val="22"/>
        </w:rPr>
      </w:pPr>
      <w:r w:rsidRPr="00564341">
        <w:rPr>
          <w:sz w:val="22"/>
          <w:szCs w:val="22"/>
        </w:rPr>
        <w:t>125 J. Koelman</w:t>
      </w:r>
      <w:r>
        <w:rPr>
          <w:sz w:val="22"/>
          <w:szCs w:val="22"/>
        </w:rPr>
        <w:t xml:space="preserve">, </w:t>
      </w:r>
      <w:r w:rsidRPr="00564341">
        <w:rPr>
          <w:i/>
          <w:iCs/>
          <w:sz w:val="22"/>
          <w:szCs w:val="22"/>
        </w:rPr>
        <w:t>Pligten</w:t>
      </w:r>
      <w:r>
        <w:rPr>
          <w:sz w:val="22"/>
          <w:szCs w:val="22"/>
        </w:rPr>
        <w:t xml:space="preserve">, </w:t>
      </w:r>
      <w:r w:rsidRPr="00564341">
        <w:rPr>
          <w:sz w:val="22"/>
          <w:szCs w:val="22"/>
        </w:rPr>
        <w:t>76</w:t>
      </w:r>
      <w:r>
        <w:rPr>
          <w:sz w:val="22"/>
          <w:szCs w:val="22"/>
        </w:rPr>
        <w:t xml:space="preserve">, </w:t>
      </w:r>
      <w:r w:rsidRPr="00564341">
        <w:rPr>
          <w:sz w:val="22"/>
          <w:szCs w:val="22"/>
        </w:rPr>
        <w:t>77. Voorts worden genoemd: Jes. 62:1-4</w:t>
      </w:r>
      <w:r>
        <w:rPr>
          <w:sz w:val="22"/>
          <w:szCs w:val="22"/>
        </w:rPr>
        <w:t xml:space="preserve">, </w:t>
      </w:r>
      <w:r w:rsidRPr="00564341">
        <w:rPr>
          <w:sz w:val="22"/>
          <w:szCs w:val="22"/>
        </w:rPr>
        <w:t>9</w:t>
      </w:r>
      <w:r>
        <w:rPr>
          <w:sz w:val="22"/>
          <w:szCs w:val="22"/>
        </w:rPr>
        <w:t xml:space="preserve">, </w:t>
      </w:r>
      <w:r w:rsidRPr="00564341">
        <w:rPr>
          <w:sz w:val="22"/>
          <w:szCs w:val="22"/>
        </w:rPr>
        <w:t>12; Jes. 66:12-14</w:t>
      </w:r>
      <w:r>
        <w:rPr>
          <w:sz w:val="22"/>
          <w:szCs w:val="22"/>
        </w:rPr>
        <w:t xml:space="preserve">, </w:t>
      </w:r>
      <w:r w:rsidRPr="00564341">
        <w:rPr>
          <w:sz w:val="22"/>
          <w:szCs w:val="22"/>
        </w:rPr>
        <w:t>22</w:t>
      </w:r>
      <w:r>
        <w:rPr>
          <w:sz w:val="22"/>
          <w:szCs w:val="22"/>
        </w:rPr>
        <w:t xml:space="preserve">, </w:t>
      </w:r>
      <w:r w:rsidRPr="00564341">
        <w:rPr>
          <w:sz w:val="22"/>
          <w:szCs w:val="22"/>
        </w:rPr>
        <w:t>23; Jer. 32:37</w:t>
      </w:r>
      <w:r>
        <w:rPr>
          <w:sz w:val="22"/>
          <w:szCs w:val="22"/>
        </w:rPr>
        <w:t xml:space="preserve">, </w:t>
      </w:r>
      <w:r w:rsidRPr="00564341">
        <w:rPr>
          <w:sz w:val="22"/>
          <w:szCs w:val="22"/>
        </w:rPr>
        <w:t>39; Jer. 33:8</w:t>
      </w:r>
      <w:r>
        <w:rPr>
          <w:sz w:val="22"/>
          <w:szCs w:val="22"/>
        </w:rPr>
        <w:t xml:space="preserve">, </w:t>
      </w:r>
      <w:r w:rsidRPr="00564341">
        <w:rPr>
          <w:sz w:val="22"/>
          <w:szCs w:val="22"/>
        </w:rPr>
        <w:t>9</w:t>
      </w:r>
      <w:r>
        <w:rPr>
          <w:sz w:val="22"/>
          <w:szCs w:val="22"/>
        </w:rPr>
        <w:t xml:space="preserve">, </w:t>
      </w:r>
      <w:r w:rsidRPr="00564341">
        <w:rPr>
          <w:sz w:val="22"/>
          <w:szCs w:val="22"/>
        </w:rPr>
        <w:t>16; Ezech. 20:33</w:t>
      </w:r>
      <w:r>
        <w:rPr>
          <w:sz w:val="22"/>
          <w:szCs w:val="22"/>
        </w:rPr>
        <w:t xml:space="preserve">, </w:t>
      </w:r>
      <w:r w:rsidRPr="00564341">
        <w:rPr>
          <w:sz w:val="22"/>
          <w:szCs w:val="22"/>
        </w:rPr>
        <w:t>37</w:t>
      </w:r>
      <w:r>
        <w:rPr>
          <w:sz w:val="22"/>
          <w:szCs w:val="22"/>
        </w:rPr>
        <w:t xml:space="preserve">, </w:t>
      </w:r>
      <w:r w:rsidRPr="00564341">
        <w:rPr>
          <w:sz w:val="22"/>
          <w:szCs w:val="22"/>
        </w:rPr>
        <w:t>40</w:t>
      </w:r>
      <w:r>
        <w:rPr>
          <w:sz w:val="22"/>
          <w:szCs w:val="22"/>
        </w:rPr>
        <w:t xml:space="preserve">, </w:t>
      </w:r>
      <w:r w:rsidRPr="00564341">
        <w:rPr>
          <w:sz w:val="22"/>
          <w:szCs w:val="22"/>
        </w:rPr>
        <w:t>44; Dan. 2:44; Micha 2:12</w:t>
      </w:r>
      <w:r>
        <w:rPr>
          <w:sz w:val="22"/>
          <w:szCs w:val="22"/>
        </w:rPr>
        <w:t xml:space="preserve">, </w:t>
      </w:r>
      <w:r w:rsidRPr="00564341">
        <w:rPr>
          <w:sz w:val="22"/>
          <w:szCs w:val="22"/>
        </w:rPr>
        <w:t>13; Micha 4:1-8; Zef. 3:8-10</w:t>
      </w:r>
      <w:r>
        <w:rPr>
          <w:sz w:val="22"/>
          <w:szCs w:val="22"/>
        </w:rPr>
        <w:t xml:space="preserve">, </w:t>
      </w:r>
      <w:r w:rsidRPr="00564341">
        <w:rPr>
          <w:sz w:val="22"/>
          <w:szCs w:val="22"/>
        </w:rPr>
        <w:t>12</w:t>
      </w:r>
      <w:r>
        <w:rPr>
          <w:sz w:val="22"/>
          <w:szCs w:val="22"/>
        </w:rPr>
        <w:t xml:space="preserve">, </w:t>
      </w:r>
      <w:r w:rsidRPr="00564341">
        <w:rPr>
          <w:sz w:val="22"/>
          <w:szCs w:val="22"/>
        </w:rPr>
        <w:t>17-19; Zach. 2:10-12; Zach. 8:13</w:t>
      </w:r>
      <w:r>
        <w:rPr>
          <w:sz w:val="22"/>
          <w:szCs w:val="22"/>
        </w:rPr>
        <w:t xml:space="preserve">, </w:t>
      </w:r>
      <w:r w:rsidRPr="00564341">
        <w:rPr>
          <w:sz w:val="22"/>
          <w:szCs w:val="22"/>
        </w:rPr>
        <w:t>23; Zach. 9:11</w:t>
      </w:r>
      <w:r>
        <w:rPr>
          <w:sz w:val="22"/>
          <w:szCs w:val="22"/>
        </w:rPr>
        <w:t xml:space="preserve">, </w:t>
      </w:r>
      <w:r w:rsidRPr="00564341">
        <w:rPr>
          <w:sz w:val="22"/>
          <w:szCs w:val="22"/>
        </w:rPr>
        <w:t>17; Zach. 10:4</w:t>
      </w:r>
      <w:r>
        <w:rPr>
          <w:sz w:val="22"/>
          <w:szCs w:val="22"/>
        </w:rPr>
        <w:t xml:space="preserve">, </w:t>
      </w:r>
      <w:r w:rsidRPr="00564341">
        <w:rPr>
          <w:sz w:val="22"/>
          <w:szCs w:val="22"/>
        </w:rPr>
        <w:t>12; Zach. 7:1</w:t>
      </w:r>
      <w:r>
        <w:rPr>
          <w:sz w:val="22"/>
          <w:szCs w:val="22"/>
        </w:rPr>
        <w:t xml:space="preserve">, </w:t>
      </w:r>
      <w:r w:rsidRPr="00564341">
        <w:rPr>
          <w:sz w:val="22"/>
          <w:szCs w:val="22"/>
        </w:rPr>
        <w:t>14; Zach. 13:1-3</w:t>
      </w:r>
      <w:r>
        <w:rPr>
          <w:sz w:val="22"/>
          <w:szCs w:val="22"/>
        </w:rPr>
        <w:t xml:space="preserve">, </w:t>
      </w:r>
      <w:r w:rsidRPr="00564341">
        <w:rPr>
          <w:sz w:val="22"/>
          <w:szCs w:val="22"/>
        </w:rPr>
        <w:t>9; Zach. 14:8-11</w:t>
      </w:r>
      <w:r>
        <w:rPr>
          <w:sz w:val="22"/>
          <w:szCs w:val="22"/>
        </w:rPr>
        <w:t xml:space="preserve">, </w:t>
      </w:r>
      <w:r w:rsidRPr="00564341">
        <w:rPr>
          <w:sz w:val="22"/>
          <w:szCs w:val="22"/>
        </w:rPr>
        <w:t>16</w:t>
      </w:r>
      <w:r>
        <w:rPr>
          <w:sz w:val="22"/>
          <w:szCs w:val="22"/>
        </w:rPr>
        <w:t xml:space="preserve">, </w:t>
      </w:r>
      <w:r w:rsidRPr="00564341">
        <w:rPr>
          <w:sz w:val="22"/>
          <w:szCs w:val="22"/>
        </w:rPr>
        <w:t>20</w:t>
      </w:r>
      <w:r>
        <w:rPr>
          <w:sz w:val="22"/>
          <w:szCs w:val="22"/>
        </w:rPr>
        <w:t xml:space="preserve">, </w:t>
      </w:r>
      <w:r w:rsidRPr="00564341">
        <w:rPr>
          <w:sz w:val="22"/>
          <w:szCs w:val="22"/>
        </w:rPr>
        <w:t>21;</w:t>
      </w:r>
    </w:p>
    <w:p w:rsidR="00B62D4C" w:rsidRPr="00564341" w:rsidRDefault="00B62D4C" w:rsidP="00B62D4C">
      <w:pPr>
        <w:widowControl/>
        <w:kinsoku/>
        <w:autoSpaceDE w:val="0"/>
        <w:autoSpaceDN w:val="0"/>
        <w:adjustRightInd w:val="0"/>
        <w:jc w:val="both"/>
        <w:rPr>
          <w:sz w:val="22"/>
          <w:szCs w:val="22"/>
        </w:rPr>
      </w:pPr>
      <w:r w:rsidRPr="00564341">
        <w:rPr>
          <w:sz w:val="22"/>
          <w:szCs w:val="22"/>
        </w:rPr>
        <w:t>Hos. 11:9-11; Hos. 14:6-8; Joël 3:1</w:t>
      </w:r>
      <w:r>
        <w:rPr>
          <w:sz w:val="22"/>
          <w:szCs w:val="22"/>
        </w:rPr>
        <w:t xml:space="preserve">, </w:t>
      </w:r>
      <w:r w:rsidRPr="00564341">
        <w:rPr>
          <w:sz w:val="22"/>
          <w:szCs w:val="22"/>
        </w:rPr>
        <w:t>16-21; Amos 9:8</w:t>
      </w:r>
      <w:r>
        <w:rPr>
          <w:sz w:val="22"/>
          <w:szCs w:val="22"/>
        </w:rPr>
        <w:t xml:space="preserve">, </w:t>
      </w:r>
      <w:r w:rsidRPr="00564341">
        <w:rPr>
          <w:sz w:val="22"/>
          <w:szCs w:val="22"/>
        </w:rPr>
        <w:t>9</w:t>
      </w:r>
      <w:r>
        <w:rPr>
          <w:sz w:val="22"/>
          <w:szCs w:val="22"/>
        </w:rPr>
        <w:t xml:space="preserve">, </w:t>
      </w:r>
      <w:r w:rsidRPr="00564341">
        <w:rPr>
          <w:sz w:val="22"/>
          <w:szCs w:val="22"/>
        </w:rPr>
        <w:t>11</w:t>
      </w:r>
      <w:r>
        <w:rPr>
          <w:sz w:val="22"/>
          <w:szCs w:val="22"/>
        </w:rPr>
        <w:t xml:space="preserve">, </w:t>
      </w:r>
      <w:r w:rsidRPr="00564341">
        <w:rPr>
          <w:sz w:val="22"/>
          <w:szCs w:val="22"/>
        </w:rPr>
        <w:t>15; Obadja 17-21; Jes. 60:1</w:t>
      </w:r>
      <w:r>
        <w:rPr>
          <w:sz w:val="22"/>
          <w:szCs w:val="22"/>
        </w:rPr>
        <w:t xml:space="preserve">, </w:t>
      </w:r>
      <w:r w:rsidRPr="00564341">
        <w:rPr>
          <w:sz w:val="22"/>
          <w:szCs w:val="22"/>
        </w:rPr>
        <w:t>3</w:t>
      </w:r>
      <w:r>
        <w:rPr>
          <w:sz w:val="22"/>
          <w:szCs w:val="22"/>
        </w:rPr>
        <w:t xml:space="preserve">, </w:t>
      </w:r>
      <w:r w:rsidRPr="00564341">
        <w:rPr>
          <w:sz w:val="22"/>
          <w:szCs w:val="22"/>
        </w:rPr>
        <w:t>5</w:t>
      </w:r>
      <w:r>
        <w:rPr>
          <w:sz w:val="22"/>
          <w:szCs w:val="22"/>
        </w:rPr>
        <w:t xml:space="preserve">, </w:t>
      </w:r>
      <w:r w:rsidRPr="00564341">
        <w:rPr>
          <w:sz w:val="22"/>
          <w:szCs w:val="22"/>
        </w:rPr>
        <w:t>7</w:t>
      </w:r>
      <w:r>
        <w:rPr>
          <w:sz w:val="22"/>
          <w:szCs w:val="22"/>
        </w:rPr>
        <w:t xml:space="preserve">, </w:t>
      </w:r>
      <w:r w:rsidRPr="00564341">
        <w:rPr>
          <w:sz w:val="22"/>
          <w:szCs w:val="22"/>
        </w:rPr>
        <w:t>1O</w:t>
      </w:r>
      <w:r>
        <w:rPr>
          <w:sz w:val="22"/>
          <w:szCs w:val="22"/>
        </w:rPr>
        <w:t xml:space="preserve">, </w:t>
      </w:r>
      <w:r w:rsidRPr="00564341">
        <w:rPr>
          <w:sz w:val="22"/>
          <w:szCs w:val="22"/>
        </w:rPr>
        <w:t>13</w:t>
      </w:r>
      <w:r>
        <w:rPr>
          <w:sz w:val="22"/>
          <w:szCs w:val="22"/>
        </w:rPr>
        <w:t xml:space="preserve">, </w:t>
      </w:r>
      <w:r w:rsidRPr="00564341">
        <w:rPr>
          <w:sz w:val="22"/>
          <w:szCs w:val="22"/>
        </w:rPr>
        <w:t>20</w:t>
      </w:r>
      <w:r>
        <w:rPr>
          <w:sz w:val="22"/>
          <w:szCs w:val="22"/>
        </w:rPr>
        <w:t xml:space="preserve">, </w:t>
      </w:r>
      <w:r w:rsidRPr="00564341">
        <w:rPr>
          <w:sz w:val="22"/>
          <w:szCs w:val="22"/>
        </w:rPr>
        <w:t>21</w:t>
      </w:r>
      <w:r>
        <w:rPr>
          <w:sz w:val="22"/>
          <w:szCs w:val="22"/>
        </w:rPr>
        <w:t xml:space="preserve">, </w:t>
      </w:r>
      <w:r w:rsidRPr="00564341">
        <w:rPr>
          <w:sz w:val="22"/>
          <w:szCs w:val="22"/>
        </w:rPr>
        <w:t>22; Jes. 61:4-9; Jes. 65:3</w:t>
      </w:r>
      <w:r>
        <w:rPr>
          <w:sz w:val="22"/>
          <w:szCs w:val="22"/>
        </w:rPr>
        <w:t xml:space="preserve">, </w:t>
      </w:r>
      <w:r w:rsidRPr="00564341">
        <w:rPr>
          <w:sz w:val="22"/>
          <w:szCs w:val="22"/>
        </w:rPr>
        <w:t>8-10</w:t>
      </w:r>
      <w:r>
        <w:rPr>
          <w:sz w:val="22"/>
          <w:szCs w:val="22"/>
        </w:rPr>
        <w:t xml:space="preserve">, </w:t>
      </w:r>
      <w:r w:rsidRPr="00564341">
        <w:rPr>
          <w:sz w:val="22"/>
          <w:szCs w:val="22"/>
        </w:rPr>
        <w:t>2O</w:t>
      </w:r>
      <w:r>
        <w:rPr>
          <w:sz w:val="22"/>
          <w:szCs w:val="22"/>
        </w:rPr>
        <w:t xml:space="preserve">, </w:t>
      </w:r>
      <w:r w:rsidRPr="00564341">
        <w:rPr>
          <w:sz w:val="22"/>
          <w:szCs w:val="22"/>
        </w:rPr>
        <w:t>25; Jer. 30:9</w:t>
      </w:r>
      <w:r>
        <w:rPr>
          <w:sz w:val="22"/>
          <w:szCs w:val="22"/>
        </w:rPr>
        <w:t xml:space="preserve">, </w:t>
      </w:r>
      <w:r w:rsidRPr="00564341">
        <w:rPr>
          <w:sz w:val="22"/>
          <w:szCs w:val="22"/>
        </w:rPr>
        <w:t>10; Jer. 31:17</w:t>
      </w:r>
      <w:r>
        <w:rPr>
          <w:sz w:val="22"/>
          <w:szCs w:val="22"/>
        </w:rPr>
        <w:t xml:space="preserve">, </w:t>
      </w:r>
      <w:r w:rsidRPr="00564341">
        <w:rPr>
          <w:sz w:val="22"/>
          <w:szCs w:val="22"/>
        </w:rPr>
        <w:t>21</w:t>
      </w:r>
      <w:r>
        <w:rPr>
          <w:sz w:val="22"/>
          <w:szCs w:val="22"/>
        </w:rPr>
        <w:t xml:space="preserve">, </w:t>
      </w:r>
      <w:r w:rsidRPr="00564341">
        <w:rPr>
          <w:sz w:val="22"/>
          <w:szCs w:val="22"/>
        </w:rPr>
        <w:t>23</w:t>
      </w:r>
      <w:r>
        <w:rPr>
          <w:sz w:val="22"/>
          <w:szCs w:val="22"/>
        </w:rPr>
        <w:t xml:space="preserve">, </w:t>
      </w:r>
      <w:r w:rsidRPr="00564341">
        <w:rPr>
          <w:sz w:val="22"/>
          <w:szCs w:val="22"/>
        </w:rPr>
        <w:t>31-33; Ezech. 11:19</w:t>
      </w:r>
      <w:r>
        <w:rPr>
          <w:sz w:val="22"/>
          <w:szCs w:val="22"/>
        </w:rPr>
        <w:t xml:space="preserve">, </w:t>
      </w:r>
      <w:r w:rsidRPr="00564341">
        <w:rPr>
          <w:sz w:val="22"/>
          <w:szCs w:val="22"/>
        </w:rPr>
        <w:t>20; Ezech. 34:11-13</w:t>
      </w:r>
      <w:r>
        <w:rPr>
          <w:sz w:val="22"/>
          <w:szCs w:val="22"/>
        </w:rPr>
        <w:t xml:space="preserve">, </w:t>
      </w:r>
      <w:r w:rsidRPr="00564341">
        <w:rPr>
          <w:sz w:val="22"/>
          <w:szCs w:val="22"/>
        </w:rPr>
        <w:t>16</w:t>
      </w:r>
      <w:r>
        <w:rPr>
          <w:sz w:val="22"/>
          <w:szCs w:val="22"/>
        </w:rPr>
        <w:t xml:space="preserve">, </w:t>
      </w:r>
      <w:r w:rsidRPr="00564341">
        <w:rPr>
          <w:sz w:val="22"/>
          <w:szCs w:val="22"/>
        </w:rPr>
        <w:t>24-26; Ezech. 36:25</w:t>
      </w:r>
      <w:r>
        <w:rPr>
          <w:sz w:val="22"/>
          <w:szCs w:val="22"/>
        </w:rPr>
        <w:t xml:space="preserve">, </w:t>
      </w:r>
      <w:r w:rsidRPr="00564341">
        <w:rPr>
          <w:sz w:val="22"/>
          <w:szCs w:val="22"/>
        </w:rPr>
        <w:t>26</w:t>
      </w:r>
      <w:r>
        <w:rPr>
          <w:sz w:val="22"/>
          <w:szCs w:val="22"/>
        </w:rPr>
        <w:t xml:space="preserve">, </w:t>
      </w:r>
      <w:r w:rsidRPr="00564341">
        <w:rPr>
          <w:sz w:val="22"/>
          <w:szCs w:val="22"/>
        </w:rPr>
        <w:t>28</w:t>
      </w:r>
      <w:r>
        <w:rPr>
          <w:sz w:val="22"/>
          <w:szCs w:val="22"/>
        </w:rPr>
        <w:t xml:space="preserve">, </w:t>
      </w:r>
      <w:r w:rsidRPr="00564341">
        <w:rPr>
          <w:sz w:val="22"/>
          <w:szCs w:val="22"/>
        </w:rPr>
        <w:t>37</w:t>
      </w:r>
      <w:r>
        <w:rPr>
          <w:sz w:val="22"/>
          <w:szCs w:val="22"/>
        </w:rPr>
        <w:t xml:space="preserve">, </w:t>
      </w:r>
      <w:r w:rsidRPr="00564341">
        <w:rPr>
          <w:sz w:val="22"/>
          <w:szCs w:val="22"/>
        </w:rPr>
        <w:t>38.</w:t>
      </w:r>
    </w:p>
    <w:p w:rsidR="00B62D4C" w:rsidRDefault="00B62D4C" w:rsidP="00B62D4C">
      <w:pPr>
        <w:rPr>
          <w:lang w:eastAsia="en-US"/>
        </w:rPr>
      </w:pPr>
    </w:p>
    <w:p w:rsidR="00B62D4C" w:rsidRDefault="00B62D4C" w:rsidP="00F4202A">
      <w:pPr>
        <w:jc w:val="center"/>
        <w:rPr>
          <w:lang w:eastAsia="en-US"/>
        </w:rPr>
      </w:pPr>
    </w:p>
    <w:p w:rsidR="00F4202A" w:rsidRDefault="00B62D4C" w:rsidP="00F4202A">
      <w:pPr>
        <w:jc w:val="center"/>
        <w:rPr>
          <w:b/>
          <w:lang w:eastAsia="en-US"/>
        </w:rPr>
      </w:pPr>
      <w:r>
        <w:rPr>
          <w:b/>
          <w:lang w:eastAsia="en-US"/>
        </w:rPr>
        <w:br w:type="page"/>
      </w:r>
      <w:r w:rsidR="00F4202A" w:rsidRPr="009E119D">
        <w:rPr>
          <w:b/>
          <w:lang w:eastAsia="en-US"/>
        </w:rPr>
        <w:t>DRIEERLEI CATECHISMUS</w:t>
      </w:r>
    </w:p>
    <w:p w:rsidR="00F4202A" w:rsidRPr="009E119D" w:rsidRDefault="00F4202A" w:rsidP="00F4202A">
      <w:pPr>
        <w:jc w:val="center"/>
        <w:rPr>
          <w:b/>
          <w:lang w:eastAsia="en-US"/>
        </w:rPr>
      </w:pPr>
      <w:r>
        <w:rPr>
          <w:b/>
          <w:lang w:eastAsia="en-US"/>
        </w:rPr>
        <w:t>J. KOELMAN</w:t>
      </w:r>
    </w:p>
    <w:p w:rsidR="00F4202A" w:rsidRDefault="00F4202A" w:rsidP="00F4202A">
      <w:pPr>
        <w:rPr>
          <w:lang w:eastAsia="en-US"/>
        </w:rPr>
      </w:pPr>
    </w:p>
    <w:p w:rsidR="00F4202A" w:rsidRPr="0083629D" w:rsidRDefault="00F4202A" w:rsidP="00F4202A">
      <w:pPr>
        <w:rPr>
          <w:b/>
          <w:i/>
          <w:lang w:eastAsia="en-US"/>
        </w:rPr>
      </w:pPr>
      <w:r>
        <w:rPr>
          <w:lang w:eastAsia="en-US"/>
        </w:rPr>
        <w:t>V</w:t>
      </w:r>
      <w:r w:rsidRPr="0083629D">
        <w:rPr>
          <w:b/>
          <w:i/>
          <w:lang w:eastAsia="en-US"/>
        </w:rPr>
        <w:t>an de tweede bede</w:t>
      </w:r>
      <w:r w:rsidRPr="0083629D">
        <w:rPr>
          <w:b/>
          <w:i/>
          <w:lang w:eastAsia="en-US"/>
        </w:rPr>
        <w:br/>
      </w:r>
    </w:p>
    <w:p w:rsidR="00F4202A" w:rsidRPr="009A6B9B" w:rsidRDefault="00F4202A" w:rsidP="00F4202A">
      <w:pPr>
        <w:rPr>
          <w:lang w:eastAsia="en-US"/>
        </w:rPr>
      </w:pPr>
      <w:r w:rsidRPr="009A6B9B">
        <w:rPr>
          <w:lang w:eastAsia="en-US"/>
        </w:rPr>
        <w:t>178. V: Wat erkennen wij ermee, als wij biddende zeggen: Uw koninkrijk kome?</w:t>
      </w:r>
    </w:p>
    <w:p w:rsidR="00F4202A" w:rsidRPr="009A6B9B" w:rsidRDefault="00F4202A" w:rsidP="00F4202A">
      <w:pPr>
        <w:jc w:val="both"/>
        <w:rPr>
          <w:lang w:eastAsia="en-US"/>
        </w:rPr>
      </w:pPr>
      <w:r w:rsidRPr="009A6B9B">
        <w:rPr>
          <w:lang w:eastAsia="en-US"/>
        </w:rPr>
        <w:t>A: Als wij biddende zeggen: Uw koninkrijk kome, zo er</w:t>
      </w:r>
      <w:r w:rsidRPr="009A6B9B">
        <w:rPr>
          <w:lang w:eastAsia="en-US"/>
        </w:rPr>
        <w:softHyphen/>
        <w:t>kennen wij, dat wij en alle mensen van nature onder de heer</w:t>
      </w:r>
      <w:r w:rsidRPr="009A6B9B">
        <w:rPr>
          <w:lang w:eastAsia="en-US"/>
        </w:rPr>
        <w:softHyphen/>
        <w:t>schappij van de zonde en van de satan zijn. Ef. 2 : 2, 3. Gij hebt eertijds in de zonden gewandeld, naar de eeuw dezer wereld en naar de oversten der macht der lucht, van de Geest, die nu werkt in de kinderen der ongehoorzaamheid, onder dewelke ook wij allen eertijds verkeerd hebben in de begeerlijkheden onzes vleses, doende den wil des vleses en der gedachten; en wij waren van nature kinderen des toorns, gelijk ook de anderen.</w:t>
      </w:r>
    </w:p>
    <w:p w:rsidR="00F4202A" w:rsidRDefault="00F4202A" w:rsidP="00F4202A">
      <w:pPr>
        <w:jc w:val="both"/>
        <w:rPr>
          <w:lang w:eastAsia="en-US"/>
        </w:rPr>
      </w:pPr>
    </w:p>
    <w:p w:rsidR="00F4202A" w:rsidRPr="009A6B9B" w:rsidRDefault="00F4202A" w:rsidP="00F4202A">
      <w:pPr>
        <w:jc w:val="both"/>
        <w:rPr>
          <w:lang w:eastAsia="en-US"/>
        </w:rPr>
      </w:pPr>
      <w:r w:rsidRPr="009A6B9B">
        <w:rPr>
          <w:lang w:eastAsia="en-US"/>
        </w:rPr>
        <w:t>179. V: Waarom bidden wij in de tweede bede?</w:t>
      </w:r>
    </w:p>
    <w:p w:rsidR="00F4202A" w:rsidRDefault="00F4202A" w:rsidP="00F4202A">
      <w:pPr>
        <w:jc w:val="both"/>
        <w:rPr>
          <w:lang w:eastAsia="en-US"/>
        </w:rPr>
      </w:pPr>
      <w:r w:rsidRPr="009A6B9B">
        <w:rPr>
          <w:lang w:eastAsia="en-US"/>
        </w:rPr>
        <w:t>A: In de tweede bede, dat is Uw koninkrijk kome, bidden wij, dat het koninkrijk van de zonde en van de satan vernield mag worden en dat het koninkrijk van de genade bevorderd mag worden; en dat wij en anderen daarin gebracht en daarin be</w:t>
      </w:r>
      <w:r w:rsidRPr="009A6B9B">
        <w:rPr>
          <w:lang w:eastAsia="en-US"/>
        </w:rPr>
        <w:softHyphen/>
        <w:t>waard mogen worden en dat het koninkrijk der heerlijkheid ver</w:t>
      </w:r>
      <w:r w:rsidRPr="009A6B9B">
        <w:rPr>
          <w:lang w:eastAsia="en-US"/>
        </w:rPr>
        <w:softHyphen/>
        <w:t>haast mag worden. Ps. 68 : 1-19. God zal opstaan, Zijne vijan</w:t>
      </w:r>
      <w:r w:rsidRPr="009A6B9B">
        <w:rPr>
          <w:lang w:eastAsia="en-US"/>
        </w:rPr>
        <w:softHyphen/>
        <w:t>den zullen verstrooid worden; Gij zijt opgevaren in de hoogte, Gij hebt de gevangenis gevankelijk gevoerd; Gij hebt gaven geno</w:t>
      </w:r>
      <w:r w:rsidRPr="009A6B9B">
        <w:rPr>
          <w:lang w:eastAsia="en-US"/>
        </w:rPr>
        <w:softHyphen/>
        <w:t>men om uit te delen onder de mensen; ja ook de wederhorigen om bij u te wonen, o Heere God. 1 Joh. 3 : 8. Daartoe is de Zo</w:t>
      </w:r>
      <w:r w:rsidRPr="009A6B9B">
        <w:rPr>
          <w:lang w:eastAsia="en-US"/>
        </w:rPr>
        <w:softHyphen/>
        <w:t xml:space="preserve">ne Gods geopenbaard, opdat Hij de werken des duivels </w:t>
      </w:r>
      <w:r>
        <w:rPr>
          <w:lang w:eastAsia="en-US"/>
        </w:rPr>
        <w:t>verbre</w:t>
      </w:r>
      <w:r>
        <w:rPr>
          <w:lang w:eastAsia="en-US"/>
        </w:rPr>
        <w:softHyphen/>
        <w:t xml:space="preserve">ken zou. </w:t>
      </w:r>
    </w:p>
    <w:p w:rsidR="00F4202A" w:rsidRPr="009A6B9B" w:rsidRDefault="00F4202A" w:rsidP="00F4202A">
      <w:pPr>
        <w:jc w:val="both"/>
        <w:rPr>
          <w:lang w:eastAsia="en-US"/>
        </w:rPr>
      </w:pPr>
    </w:p>
    <w:p w:rsidR="00F4202A" w:rsidRPr="009A6B9B" w:rsidRDefault="00F4202A" w:rsidP="00F4202A">
      <w:pPr>
        <w:jc w:val="both"/>
        <w:rPr>
          <w:lang w:eastAsia="en-US"/>
        </w:rPr>
      </w:pPr>
      <w:r w:rsidRPr="009A6B9B">
        <w:rPr>
          <w:lang w:eastAsia="en-US"/>
        </w:rPr>
        <w:t>180. V: Wat wordt onder Gods koninkrijk verstaan, om de komst waarvan wij hier bidden?</w:t>
      </w:r>
    </w:p>
    <w:p w:rsidR="00F4202A" w:rsidRPr="009A6B9B" w:rsidRDefault="00F4202A" w:rsidP="00F4202A">
      <w:pPr>
        <w:jc w:val="both"/>
        <w:rPr>
          <w:lang w:eastAsia="en-US"/>
        </w:rPr>
      </w:pPr>
      <w:r w:rsidRPr="009A6B9B">
        <w:rPr>
          <w:lang w:eastAsia="en-US"/>
        </w:rPr>
        <w:t>A: Onder Gods koninkrijk, om de komst waarvan wij hier bidden, wordt verstaan: Ten eerste het koninkrijk van Gods ge</w:t>
      </w:r>
      <w:r w:rsidRPr="009A6B9B">
        <w:rPr>
          <w:lang w:eastAsia="en-US"/>
        </w:rPr>
        <w:softHyphen/>
        <w:t>nade hier in deze wereld; ten tweede het koninkrijk van Gods heerlijkheid in de andere wereld. Luk. 17 : 21. Het koninkrijk Gods is in het midden van ulieden. 1 Kor. 6 : 9. Weet gij niet, dat de onrechtvaardigen het koninkrijk Gods niet zullen beër</w:t>
      </w:r>
      <w:r w:rsidRPr="009A6B9B">
        <w:rPr>
          <w:lang w:eastAsia="en-US"/>
        </w:rPr>
        <w:softHyphen/>
        <w:t>ven?</w:t>
      </w:r>
    </w:p>
    <w:p w:rsidR="00F4202A" w:rsidRDefault="00F4202A" w:rsidP="00F4202A">
      <w:pPr>
        <w:jc w:val="both"/>
        <w:rPr>
          <w:lang w:eastAsia="en-US"/>
        </w:rPr>
      </w:pPr>
    </w:p>
    <w:p w:rsidR="00F4202A" w:rsidRPr="009A6B9B" w:rsidRDefault="00F4202A" w:rsidP="00F4202A">
      <w:pPr>
        <w:jc w:val="both"/>
        <w:rPr>
          <w:lang w:eastAsia="en-US"/>
        </w:rPr>
      </w:pPr>
      <w:r w:rsidRPr="009A6B9B">
        <w:rPr>
          <w:lang w:eastAsia="en-US"/>
        </w:rPr>
        <w:t>181. V: Wat verzoeken wij, als wij bidden, dat Gods koninkrijk der genade mocht komen?</w:t>
      </w:r>
    </w:p>
    <w:p w:rsidR="00F4202A" w:rsidRPr="009A6B9B" w:rsidRDefault="00F4202A" w:rsidP="00F4202A">
      <w:pPr>
        <w:jc w:val="both"/>
        <w:rPr>
          <w:lang w:eastAsia="en-US"/>
        </w:rPr>
      </w:pPr>
      <w:r w:rsidRPr="009A6B9B">
        <w:rPr>
          <w:lang w:eastAsia="en-US"/>
        </w:rPr>
        <w:t>A: Als wij bidden, dat Gods koninkrijk der genade kome, zo verzoeken wij: Ten eerste dat het Evangelie, waardoor God Koning wordt in de harten van de mensen, voortgezet mocht worden, dat Joden geroepen mochten worden en de volheid der heidenen ingebracht mocht worden en dat de kerk van God in de wereld bloeien mocht. Ten andere dat wij en anderen in dit koninkrijk van Gods genade gebracht mochten worden, door de krachtige werking van Gods Woord en Geest in onze bekering en dat zo Christus mocht heersen in onze harten. Ten derde dat wij en anderen, die in het koninkrijk der genade gebracht zijn, daarin bewaard mogen worden door de versterkende en bevesti</w:t>
      </w:r>
      <w:r w:rsidRPr="009A6B9B">
        <w:rPr>
          <w:lang w:eastAsia="en-US"/>
        </w:rPr>
        <w:softHyphen/>
        <w:t>gende genade. 1 Petr. 5 : 10. De God aller genade, Die ons ge</w:t>
      </w:r>
      <w:r w:rsidRPr="009A6B9B">
        <w:rPr>
          <w:lang w:eastAsia="en-US"/>
        </w:rPr>
        <w:softHyphen/>
        <w:t>roepen heeft tot Zijne eeuwige heerlijkheid in Christus Jezus, nadat wij een weinig tijds zullen geleden hebben, Dezelve vol</w:t>
      </w:r>
      <w:r w:rsidRPr="009A6B9B">
        <w:rPr>
          <w:lang w:eastAsia="en-US"/>
        </w:rPr>
        <w:softHyphen/>
        <w:t>make, bevestige en fondere ulieden. Jes. 2 : 2, 2 Thess. 3 : I, Hand. 26 : 17, 18. Rom. 10 : I, 2 Thess. 1 : 11 , Ef. 3 : 14-21.</w:t>
      </w:r>
    </w:p>
    <w:p w:rsidR="00F4202A" w:rsidRDefault="00F4202A" w:rsidP="00F4202A">
      <w:pPr>
        <w:jc w:val="both"/>
        <w:rPr>
          <w:lang w:eastAsia="en-US"/>
        </w:rPr>
      </w:pPr>
    </w:p>
    <w:p w:rsidR="00F4202A" w:rsidRPr="009A6B9B" w:rsidRDefault="00F4202A" w:rsidP="00F4202A">
      <w:pPr>
        <w:jc w:val="both"/>
        <w:rPr>
          <w:lang w:eastAsia="en-US"/>
        </w:rPr>
      </w:pPr>
      <w:r w:rsidRPr="009A6B9B">
        <w:rPr>
          <w:lang w:eastAsia="en-US"/>
        </w:rPr>
        <w:t>182. V: Wat verzoeken wij, als wij bidden, dat het koninkrijk van Gods heerlijkheid kome?</w:t>
      </w:r>
    </w:p>
    <w:p w:rsidR="00F4202A" w:rsidRPr="00B62D4C" w:rsidRDefault="00F4202A" w:rsidP="00F4202A">
      <w:pPr>
        <w:jc w:val="both"/>
        <w:rPr>
          <w:i/>
          <w:lang w:eastAsia="en-US"/>
        </w:rPr>
      </w:pPr>
      <w:r w:rsidRPr="009A6B9B">
        <w:rPr>
          <w:lang w:eastAsia="en-US"/>
        </w:rPr>
        <w:t>A: Als wij bidden, dat het koninkrijk van Gods heerlijk</w:t>
      </w:r>
      <w:r w:rsidRPr="009A6B9B">
        <w:rPr>
          <w:lang w:eastAsia="en-US"/>
        </w:rPr>
        <w:softHyphen/>
        <w:t xml:space="preserve">heid kome, zo verzoeken wij dat dit koninkrijk der heerlijkheid verhaast moge worden, dat verschijnen zal en geopenbaard zal worden in de tweede </w:t>
      </w:r>
      <w:r>
        <w:rPr>
          <w:lang w:eastAsia="en-US"/>
        </w:rPr>
        <w:t>komst en verschijning van de Hee</w:t>
      </w:r>
      <w:r w:rsidRPr="009A6B9B">
        <w:rPr>
          <w:lang w:eastAsia="en-US"/>
        </w:rPr>
        <w:t xml:space="preserve">re Jezus ten oordeel. Openb. 22 : 20. </w:t>
      </w:r>
      <w:r w:rsidRPr="00B62D4C">
        <w:rPr>
          <w:i/>
          <w:lang w:eastAsia="en-US"/>
        </w:rPr>
        <w:t>Die deze dingen getuigt zegt: Ja, Ik kom haastiglijk, amen. Ja, kom, Heere Jezus!</w:t>
      </w:r>
    </w:p>
    <w:p w:rsidR="00F4202A" w:rsidRPr="005316CF" w:rsidRDefault="00F4202A" w:rsidP="00F4202A">
      <w:pPr>
        <w:jc w:val="center"/>
        <w:rPr>
          <w:lang w:eastAsia="en-US"/>
        </w:rPr>
      </w:pPr>
    </w:p>
    <w:p w:rsidR="00F4202A" w:rsidRDefault="00F4202A" w:rsidP="00735E31">
      <w:pPr>
        <w:jc w:val="both"/>
        <w:rPr>
          <w:lang w:eastAsia="en-US"/>
        </w:rPr>
      </w:pPr>
    </w:p>
    <w:sectPr w:rsidR="00F4202A" w:rsidSect="00735E31">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6FC" w:rsidRDefault="002656FC">
      <w:r>
        <w:separator/>
      </w:r>
    </w:p>
  </w:endnote>
  <w:endnote w:type="continuationSeparator" w:id="0">
    <w:p w:rsidR="002656FC" w:rsidRDefault="0026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6FC" w:rsidRDefault="002656FC">
      <w:r>
        <w:separator/>
      </w:r>
    </w:p>
  </w:footnote>
  <w:footnote w:type="continuationSeparator" w:id="0">
    <w:p w:rsidR="002656FC" w:rsidRDefault="002656FC">
      <w:r>
        <w:continuationSeparator/>
      </w:r>
    </w:p>
  </w:footnote>
  <w:footnote w:id="1">
    <w:p w:rsidR="00000000" w:rsidRDefault="00F4202A" w:rsidP="00F4202A">
      <w:pPr>
        <w:pStyle w:val="FootnoteText"/>
        <w:jc w:val="both"/>
      </w:pPr>
      <w:r>
        <w:rPr>
          <w:rStyle w:val="FootnoteReference"/>
        </w:rPr>
        <w:footnoteRef/>
      </w:r>
      <w:r>
        <w:t xml:space="preserve"> </w:t>
      </w:r>
      <w:r w:rsidRPr="009C0C72">
        <w:rPr>
          <w:sz w:val="22"/>
          <w:szCs w:val="22"/>
        </w:rPr>
        <w:t xml:space="preserve">De besnijdenis onder de Joden is een nationale plechtige gewoonte die wortelt in Gods gebod aan Abraham, zoals ook de landbelofte </w:t>
      </w:r>
      <w:r>
        <w:rPr>
          <w:sz w:val="22"/>
          <w:szCs w:val="22"/>
        </w:rPr>
        <w:t>voor</w:t>
      </w:r>
      <w:r w:rsidRPr="009C0C72">
        <w:rPr>
          <w:sz w:val="22"/>
          <w:szCs w:val="22"/>
        </w:rPr>
        <w:t xml:space="preserve"> Abrahams zaad. De besnijdenis is niet uit de wet van Mozes, maar van de vaderen, zeg Jezus.</w:t>
      </w:r>
      <w:r>
        <w:rPr>
          <w:sz w:val="22"/>
          <w:szCs w:val="22"/>
        </w:rPr>
        <w:t xml:space="preserve"> Zie over Jac. Alting, Hollandse geloofshelden deel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16C" w:rsidRDefault="00BD216C" w:rsidP="003175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16C" w:rsidRDefault="00BD216C" w:rsidP="00735E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16C" w:rsidRDefault="00BD216C" w:rsidP="003175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17C4">
      <w:rPr>
        <w:rStyle w:val="PageNumber"/>
        <w:noProof/>
      </w:rPr>
      <w:t>1</w:t>
    </w:r>
    <w:r>
      <w:rPr>
        <w:rStyle w:val="PageNumber"/>
      </w:rPr>
      <w:fldChar w:fldCharType="end"/>
    </w:r>
  </w:p>
  <w:p w:rsidR="00BD216C" w:rsidRDefault="00BD216C" w:rsidP="00735E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C6C"/>
    <w:multiLevelType w:val="multilevel"/>
    <w:tmpl w:val="6D5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BC7220"/>
    <w:multiLevelType w:val="multilevel"/>
    <w:tmpl w:val="11A6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C7B37"/>
    <w:multiLevelType w:val="hybridMultilevel"/>
    <w:tmpl w:val="A85EC6F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5B49FD"/>
    <w:multiLevelType w:val="hybridMultilevel"/>
    <w:tmpl w:val="E56E55D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850298"/>
    <w:multiLevelType w:val="hybridMultilevel"/>
    <w:tmpl w:val="8F2CFBC8"/>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1C50909"/>
    <w:multiLevelType w:val="multilevel"/>
    <w:tmpl w:val="B93C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7D12"/>
    <w:rsid w:val="00001AA3"/>
    <w:rsid w:val="000837B5"/>
    <w:rsid w:val="000A33C3"/>
    <w:rsid w:val="000C4800"/>
    <w:rsid w:val="000D763E"/>
    <w:rsid w:val="001624AB"/>
    <w:rsid w:val="00162DAD"/>
    <w:rsid w:val="001942E9"/>
    <w:rsid w:val="001C7FDC"/>
    <w:rsid w:val="00220A4D"/>
    <w:rsid w:val="002332A5"/>
    <w:rsid w:val="002656FC"/>
    <w:rsid w:val="00272021"/>
    <w:rsid w:val="00286368"/>
    <w:rsid w:val="00295073"/>
    <w:rsid w:val="002B1BEB"/>
    <w:rsid w:val="002F68AB"/>
    <w:rsid w:val="00317576"/>
    <w:rsid w:val="003202BB"/>
    <w:rsid w:val="003405A3"/>
    <w:rsid w:val="004441F9"/>
    <w:rsid w:val="00480FAE"/>
    <w:rsid w:val="0048775A"/>
    <w:rsid w:val="004A2F5B"/>
    <w:rsid w:val="004D20D0"/>
    <w:rsid w:val="004E0547"/>
    <w:rsid w:val="00503488"/>
    <w:rsid w:val="00512101"/>
    <w:rsid w:val="005316CF"/>
    <w:rsid w:val="00541C0E"/>
    <w:rsid w:val="00556866"/>
    <w:rsid w:val="00564341"/>
    <w:rsid w:val="005A42A8"/>
    <w:rsid w:val="00635BC1"/>
    <w:rsid w:val="0064295A"/>
    <w:rsid w:val="0065697D"/>
    <w:rsid w:val="006B57BB"/>
    <w:rsid w:val="00735E31"/>
    <w:rsid w:val="0077437F"/>
    <w:rsid w:val="00787D12"/>
    <w:rsid w:val="007C63B4"/>
    <w:rsid w:val="008321E5"/>
    <w:rsid w:val="0083629D"/>
    <w:rsid w:val="00842669"/>
    <w:rsid w:val="008B17C4"/>
    <w:rsid w:val="008E0423"/>
    <w:rsid w:val="009A6B9B"/>
    <w:rsid w:val="009C0C72"/>
    <w:rsid w:val="009E119D"/>
    <w:rsid w:val="00A214C4"/>
    <w:rsid w:val="00A219A0"/>
    <w:rsid w:val="00A269C0"/>
    <w:rsid w:val="00AC7A75"/>
    <w:rsid w:val="00AE54ED"/>
    <w:rsid w:val="00B62D4C"/>
    <w:rsid w:val="00B93AA1"/>
    <w:rsid w:val="00BD216C"/>
    <w:rsid w:val="00BF2D78"/>
    <w:rsid w:val="00C123B5"/>
    <w:rsid w:val="00C82AD7"/>
    <w:rsid w:val="00C93B32"/>
    <w:rsid w:val="00D37358"/>
    <w:rsid w:val="00D5644F"/>
    <w:rsid w:val="00D64174"/>
    <w:rsid w:val="00E35989"/>
    <w:rsid w:val="00E42343"/>
    <w:rsid w:val="00E46981"/>
    <w:rsid w:val="00E7442A"/>
    <w:rsid w:val="00E87CC0"/>
    <w:rsid w:val="00EC2391"/>
    <w:rsid w:val="00F102A5"/>
    <w:rsid w:val="00F4202A"/>
    <w:rsid w:val="00FF6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rsid w:val="00F4202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4202A"/>
    <w:pPr>
      <w:keepNext/>
      <w:widowControl/>
      <w:kinsoku/>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202A"/>
    <w:pPr>
      <w:widowControl/>
      <w:kinsoku/>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4202A"/>
    <w:pPr>
      <w:widowControl/>
      <w:kinsoku/>
      <w:spacing w:before="100" w:beforeAutospacing="1" w:after="100" w:afterAutospacing="1"/>
      <w:outlineLvl w:val="3"/>
    </w:pPr>
    <w:rPr>
      <w:b/>
      <w:bCs/>
    </w:rPr>
  </w:style>
  <w:style w:type="paragraph" w:styleId="Heading9">
    <w:name w:val="heading 9"/>
    <w:basedOn w:val="Normal"/>
    <w:next w:val="Normal"/>
    <w:link w:val="Heading9Char"/>
    <w:uiPriority w:val="9"/>
    <w:qFormat/>
    <w:rsid w:val="00F4202A"/>
    <w:pPr>
      <w:widowControl/>
      <w:kinsoku/>
      <w:spacing w:before="240" w:after="60"/>
      <w:outlineLvl w:val="8"/>
    </w:pPr>
    <w:rPr>
      <w:rFonts w:ascii="Arial" w:hAnsi="Arial" w:cs="Arial"/>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nl-NL" w:eastAsia="nl-NL"/>
    </w:rPr>
  </w:style>
  <w:style w:type="paragraph" w:styleId="Header">
    <w:name w:val="header"/>
    <w:basedOn w:val="Normal"/>
    <w:link w:val="HeaderChar"/>
    <w:uiPriority w:val="99"/>
    <w:rsid w:val="00735E31"/>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35E31"/>
    <w:rPr>
      <w:rFonts w:cs="Times New Roman"/>
    </w:rPr>
  </w:style>
  <w:style w:type="character" w:customStyle="1" w:styleId="apple-converted-space">
    <w:name w:val="apple-converted-space"/>
    <w:basedOn w:val="DefaultParagraphFont"/>
    <w:rsid w:val="00F4202A"/>
    <w:rPr>
      <w:rFonts w:cs="Times New Roman"/>
    </w:rPr>
  </w:style>
  <w:style w:type="character" w:styleId="Hyperlink">
    <w:name w:val="Hyperlink"/>
    <w:basedOn w:val="DefaultParagraphFont"/>
    <w:uiPriority w:val="99"/>
    <w:rsid w:val="00F4202A"/>
    <w:rPr>
      <w:rFonts w:cs="Times New Roman"/>
      <w:color w:val="0000FF"/>
      <w:u w:val="single"/>
    </w:rPr>
  </w:style>
  <w:style w:type="paragraph" w:styleId="NormalWeb">
    <w:name w:val="Normal (Web)"/>
    <w:basedOn w:val="Normal"/>
    <w:uiPriority w:val="99"/>
    <w:rsid w:val="00F4202A"/>
    <w:pPr>
      <w:widowControl/>
      <w:kinsoku/>
      <w:spacing w:before="100" w:beforeAutospacing="1" w:after="100" w:afterAutospacing="1"/>
    </w:pPr>
  </w:style>
  <w:style w:type="paragraph" w:customStyle="1" w:styleId="indent">
    <w:name w:val="indent"/>
    <w:basedOn w:val="Normal"/>
    <w:rsid w:val="00F4202A"/>
    <w:pPr>
      <w:widowControl/>
      <w:kinsoku/>
      <w:spacing w:before="100" w:beforeAutospacing="1" w:after="100" w:afterAutospacing="1"/>
    </w:pPr>
  </w:style>
  <w:style w:type="character" w:customStyle="1" w:styleId="highlight">
    <w:name w:val="highlight"/>
    <w:basedOn w:val="DefaultParagraphFont"/>
    <w:rsid w:val="00F4202A"/>
    <w:rPr>
      <w:rFonts w:cs="Times New Roman"/>
    </w:rPr>
  </w:style>
  <w:style w:type="character" w:styleId="FollowedHyperlink">
    <w:name w:val="FollowedHyperlink"/>
    <w:basedOn w:val="DefaultParagraphFont"/>
    <w:uiPriority w:val="99"/>
    <w:rsid w:val="00F4202A"/>
    <w:rPr>
      <w:rFonts w:cs="Times New Roman"/>
      <w:color w:val="800080"/>
      <w:u w:val="single"/>
    </w:rPr>
  </w:style>
  <w:style w:type="character" w:customStyle="1" w:styleId="head1">
    <w:name w:val="head1"/>
    <w:basedOn w:val="DefaultParagraphFont"/>
    <w:rsid w:val="00F4202A"/>
    <w:rPr>
      <w:rFonts w:cs="Times New Roman"/>
    </w:rPr>
  </w:style>
  <w:style w:type="character" w:customStyle="1" w:styleId="titelkaartmin">
    <w:name w:val="titelkaart_min"/>
    <w:basedOn w:val="DefaultParagraphFont"/>
    <w:rsid w:val="00F4202A"/>
    <w:rPr>
      <w:rFonts w:cs="Times New Roman"/>
    </w:rPr>
  </w:style>
  <w:style w:type="character" w:customStyle="1" w:styleId="apple-style-span">
    <w:name w:val="apple-style-span"/>
    <w:basedOn w:val="DefaultParagraphFont"/>
    <w:rsid w:val="00F4202A"/>
    <w:rPr>
      <w:rFonts w:cs="Times New Roman"/>
    </w:rPr>
  </w:style>
  <w:style w:type="paragraph" w:styleId="BodyText">
    <w:name w:val="Body Text"/>
    <w:basedOn w:val="Normal"/>
    <w:link w:val="BodyTextChar"/>
    <w:uiPriority w:val="99"/>
    <w:rsid w:val="00F4202A"/>
    <w:pPr>
      <w:widowControl/>
      <w:kinsoku/>
    </w:pPr>
    <w:rPr>
      <w:i/>
      <w:iC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rsid w:val="00F4202A"/>
    <w:pPr>
      <w:widowControl/>
      <w:kinsoku/>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FootnoteText">
    <w:name w:val="footnote text"/>
    <w:basedOn w:val="Normal"/>
    <w:link w:val="FootnoteTextChar"/>
    <w:uiPriority w:val="99"/>
    <w:semiHidden/>
    <w:rsid w:val="00F4202A"/>
    <w:pPr>
      <w:widowControl/>
      <w:kinsoku/>
    </w:pPr>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F4202A"/>
    <w:rPr>
      <w:rFonts w:cs="Times New Roman"/>
      <w:vertAlign w:val="superscript"/>
    </w:rPr>
  </w:style>
  <w:style w:type="character" w:styleId="Strong">
    <w:name w:val="Strong"/>
    <w:basedOn w:val="DefaultParagraphFont"/>
    <w:uiPriority w:val="22"/>
    <w:qFormat/>
    <w:rsid w:val="00F4202A"/>
    <w:rPr>
      <w:rFonts w:cs="Times New Roman"/>
      <w:b/>
      <w:bCs/>
    </w:rPr>
  </w:style>
  <w:style w:type="character" w:customStyle="1" w:styleId="chartdate">
    <w:name w:val="chart_date"/>
    <w:basedOn w:val="DefaultParagraphFont"/>
    <w:rsid w:val="00F4202A"/>
    <w:rPr>
      <w:rFonts w:cs="Times New Roman"/>
    </w:rPr>
  </w:style>
  <w:style w:type="paragraph" w:customStyle="1" w:styleId="meta">
    <w:name w:val="meta"/>
    <w:basedOn w:val="Normal"/>
    <w:rsid w:val="00F4202A"/>
    <w:pPr>
      <w:widowControl/>
      <w:kinsoku/>
      <w:spacing w:before="100" w:beforeAutospacing="1" w:after="100" w:afterAutospacing="1"/>
    </w:pPr>
  </w:style>
  <w:style w:type="character" w:styleId="Emphasis">
    <w:name w:val="Emphasis"/>
    <w:basedOn w:val="DefaultParagraphFont"/>
    <w:uiPriority w:val="20"/>
    <w:qFormat/>
    <w:rsid w:val="00F4202A"/>
    <w:rPr>
      <w:rFonts w:cs="Times New Roman"/>
      <w:i/>
      <w:iCs/>
    </w:rPr>
  </w:style>
  <w:style w:type="character" w:customStyle="1" w:styleId="toctoggle">
    <w:name w:val="toctoggle"/>
    <w:basedOn w:val="DefaultParagraphFont"/>
    <w:rsid w:val="00F4202A"/>
    <w:rPr>
      <w:rFonts w:cs="Times New Roman"/>
    </w:rPr>
  </w:style>
  <w:style w:type="character" w:customStyle="1" w:styleId="tocnumber">
    <w:name w:val="tocnumber"/>
    <w:basedOn w:val="DefaultParagraphFont"/>
    <w:rsid w:val="00F4202A"/>
    <w:rPr>
      <w:rFonts w:cs="Times New Roman"/>
    </w:rPr>
  </w:style>
  <w:style w:type="character" w:customStyle="1" w:styleId="toctext">
    <w:name w:val="toctext"/>
    <w:basedOn w:val="DefaultParagraphFont"/>
    <w:rsid w:val="00F4202A"/>
    <w:rPr>
      <w:rFonts w:cs="Times New Roman"/>
    </w:rPr>
  </w:style>
  <w:style w:type="character" w:customStyle="1" w:styleId="mw-headline">
    <w:name w:val="mw-headline"/>
    <w:basedOn w:val="DefaultParagraphFont"/>
    <w:rsid w:val="00F4202A"/>
    <w:rPr>
      <w:rFonts w:cs="Times New Roman"/>
    </w:rPr>
  </w:style>
  <w:style w:type="character" w:customStyle="1" w:styleId="mw-editsection">
    <w:name w:val="mw-editsection"/>
    <w:basedOn w:val="DefaultParagraphFont"/>
    <w:rsid w:val="00F4202A"/>
    <w:rPr>
      <w:rFonts w:cs="Times New Roman"/>
    </w:rPr>
  </w:style>
  <w:style w:type="character" w:customStyle="1" w:styleId="mw-editsection-bracket">
    <w:name w:val="mw-editsection-bracket"/>
    <w:basedOn w:val="DefaultParagraphFont"/>
    <w:rsid w:val="00F4202A"/>
    <w:rPr>
      <w:rFonts w:cs="Times New Roman"/>
    </w:rPr>
  </w:style>
  <w:style w:type="character" w:customStyle="1" w:styleId="small-caps">
    <w:name w:val="small-caps"/>
    <w:basedOn w:val="DefaultParagraphFont"/>
    <w:rsid w:val="00F4202A"/>
    <w:rPr>
      <w:rFonts w:cs="Times New Roman"/>
    </w:rPr>
  </w:style>
  <w:style w:type="character" w:customStyle="1" w:styleId="spatial">
    <w:name w:val="spatial"/>
    <w:basedOn w:val="DefaultParagraphFont"/>
    <w:rsid w:val="00F420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ehee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113571</Words>
  <Characters>647358</Characters>
  <Application>Microsoft Office Word</Application>
  <DocSecurity>0</DocSecurity>
  <Lines>5394</Lines>
  <Paragraphs>1518</Paragraphs>
  <ScaleCrop>false</ScaleCrop>
  <Company/>
  <LinksUpToDate>false</LinksUpToDate>
  <CharactersWithSpaces>759411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JACOBUS KOELMAN</dc:title>
  <dc:subject/>
  <dc:creator>Niels van Vliet</dc:creator>
  <cp:keywords/>
  <dc:description/>
  <cp:lastModifiedBy>Matthijs Bolier</cp:lastModifiedBy>
  <cp:revision>2</cp:revision>
  <cp:lastPrinted>2017-03-11T14:34:00Z</cp:lastPrinted>
  <dcterms:created xsi:type="dcterms:W3CDTF">2022-01-25T17:16:00Z</dcterms:created>
  <dcterms:modified xsi:type="dcterms:W3CDTF">2022-01-25T17:16:00Z</dcterms:modified>
</cp:coreProperties>
</file>