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D08" w:rsidRPr="00B237FB" w:rsidRDefault="00260BF3" w:rsidP="00207B38">
      <w:pPr>
        <w:jc w:val="both"/>
        <w:rPr>
          <w:rFonts w:ascii="Tahoma" w:hAnsi="Tahoma" w:cs="Tahoma"/>
        </w:rPr>
      </w:pPr>
      <w:r>
        <w:rPr>
          <w:noProof/>
        </w:rPr>
        <w:drawing>
          <wp:anchor distT="182880" distB="182372" distL="297180" distR="297053" simplePos="0" relativeHeight="251654144" behindDoc="0" locked="0" layoutInCell="1" allowOverlap="1">
            <wp:simplePos x="0" y="0"/>
            <wp:positionH relativeFrom="column">
              <wp:posOffset>824865</wp:posOffset>
            </wp:positionH>
            <wp:positionV relativeFrom="paragraph">
              <wp:posOffset>443230</wp:posOffset>
            </wp:positionV>
            <wp:extent cx="4169791" cy="4060444"/>
            <wp:effectExtent l="95250" t="95250" r="78740" b="73660"/>
            <wp:wrapTopAndBottom/>
            <wp:docPr id="3" name="Afbeelding 1" descr="Beschrijving: http://bijsimondelooier.nl/files/twee_kerk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Afbeelding 1" descr="Beschrijving: http://bijsimondelooier.nl/files/twee_kerken.jpg"/>
                    <pic:cNvPicPr>
                      <a:picLocks noChangeAspect="1" noChangeArrowheads="1"/>
                    </pic:cNvPicPr>
                  </pic:nvPicPr>
                  <pic:blipFill>
                    <a:blip r:embed="rId8" cstate="print"/>
                    <a:stretch>
                      <a:fillRect/>
                    </a:stretch>
                  </pic:blipFill>
                  <pic:spPr bwMode="auto">
                    <a:xfrm>
                      <a:off x="0" y="0"/>
                      <a:ext cx="4169410" cy="40601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9D6D08" w:rsidRPr="00B237FB" w:rsidRDefault="009D6D08" w:rsidP="00207B38">
      <w:pPr>
        <w:jc w:val="both"/>
        <w:rPr>
          <w:rFonts w:ascii="Tahoma" w:hAnsi="Tahoma" w:cs="Tahoma"/>
        </w:rPr>
      </w:pPr>
    </w:p>
    <w:p w:rsidR="009D6D08" w:rsidRDefault="009D6D08" w:rsidP="00207B38">
      <w:pPr>
        <w:jc w:val="both"/>
        <w:rPr>
          <w:rFonts w:ascii="Tahoma" w:hAnsi="Tahoma" w:cs="Tahoma"/>
        </w:rPr>
      </w:pPr>
    </w:p>
    <w:p w:rsidR="004B5EB8" w:rsidRDefault="004B5EB8" w:rsidP="00207B38">
      <w:pPr>
        <w:jc w:val="both"/>
        <w:rPr>
          <w:rFonts w:ascii="Tahoma" w:hAnsi="Tahoma" w:cs="Tahoma"/>
        </w:rPr>
      </w:pPr>
    </w:p>
    <w:p w:rsidR="004B5EB8" w:rsidRPr="00B237FB" w:rsidRDefault="004B5EB8" w:rsidP="00207B38">
      <w:pPr>
        <w:jc w:val="both"/>
        <w:rPr>
          <w:rFonts w:ascii="Tahoma" w:hAnsi="Tahoma" w:cs="Tahoma"/>
        </w:rPr>
      </w:pPr>
    </w:p>
    <w:p w:rsidR="009D6D08" w:rsidRPr="00B237FB" w:rsidRDefault="003C3256" w:rsidP="00207B38">
      <w:pPr>
        <w:jc w:val="both"/>
        <w:rPr>
          <w:rFonts w:ascii="Tahoma" w:hAnsi="Tahoma" w:cs="Tahoma"/>
          <w:b/>
          <w:sz w:val="44"/>
          <w:szCs w:val="44"/>
        </w:rPr>
      </w:pPr>
      <w:r w:rsidRPr="00B237FB">
        <w:rPr>
          <w:rFonts w:ascii="Tahoma" w:hAnsi="Tahoma" w:cs="Tahoma"/>
          <w:b/>
          <w:sz w:val="44"/>
          <w:szCs w:val="44"/>
        </w:rPr>
        <w:t xml:space="preserve">IS KERKELIJKE VERDEELDHEID ZONDE </w:t>
      </w:r>
    </w:p>
    <w:p w:rsidR="009D6D08" w:rsidRPr="00B237FB" w:rsidRDefault="009D6D08" w:rsidP="00207B38">
      <w:pPr>
        <w:jc w:val="both"/>
        <w:rPr>
          <w:rFonts w:ascii="Tahoma" w:hAnsi="Tahoma" w:cs="Tahoma"/>
          <w:sz w:val="36"/>
          <w:szCs w:val="36"/>
        </w:rPr>
      </w:pPr>
    </w:p>
    <w:p w:rsidR="009D6D08" w:rsidRPr="00B237FB" w:rsidRDefault="009D6D08" w:rsidP="00207B38">
      <w:pPr>
        <w:jc w:val="both"/>
        <w:rPr>
          <w:rFonts w:ascii="Tahoma" w:hAnsi="Tahoma" w:cs="Tahoma"/>
          <w:sz w:val="36"/>
          <w:szCs w:val="36"/>
        </w:rPr>
      </w:pPr>
    </w:p>
    <w:p w:rsidR="009D6D08" w:rsidRPr="00B237FB" w:rsidRDefault="009D6D08" w:rsidP="007A3027">
      <w:pPr>
        <w:jc w:val="center"/>
        <w:rPr>
          <w:rFonts w:ascii="Tahoma" w:hAnsi="Tahoma" w:cs="Tahoma"/>
          <w:sz w:val="32"/>
          <w:szCs w:val="32"/>
        </w:rPr>
      </w:pPr>
      <w:r w:rsidRPr="00B237FB">
        <w:rPr>
          <w:rFonts w:ascii="Tahoma" w:hAnsi="Tahoma" w:cs="Tahoma"/>
          <w:sz w:val="32"/>
          <w:szCs w:val="32"/>
        </w:rPr>
        <w:t>door</w:t>
      </w:r>
    </w:p>
    <w:p w:rsidR="009D6D08" w:rsidRPr="00B237FB" w:rsidRDefault="009D6D08" w:rsidP="007A3027">
      <w:pPr>
        <w:jc w:val="center"/>
        <w:rPr>
          <w:rFonts w:ascii="Tahoma" w:hAnsi="Tahoma" w:cs="Tahoma"/>
          <w:sz w:val="28"/>
          <w:szCs w:val="28"/>
        </w:rPr>
      </w:pPr>
    </w:p>
    <w:p w:rsidR="009D6D08" w:rsidRPr="00B237FB" w:rsidRDefault="009D6D08" w:rsidP="007A3027">
      <w:pPr>
        <w:jc w:val="center"/>
        <w:rPr>
          <w:rFonts w:ascii="Tahoma" w:hAnsi="Tahoma" w:cs="Tahoma"/>
          <w:sz w:val="20"/>
          <w:szCs w:val="20"/>
        </w:rPr>
      </w:pPr>
    </w:p>
    <w:p w:rsidR="009D6D08" w:rsidRPr="00B237FB" w:rsidRDefault="009D6D08" w:rsidP="007A3027">
      <w:pPr>
        <w:jc w:val="center"/>
        <w:rPr>
          <w:rFonts w:ascii="Tahoma" w:hAnsi="Tahoma" w:cs="Tahoma"/>
          <w:sz w:val="28"/>
          <w:szCs w:val="28"/>
        </w:rPr>
      </w:pPr>
    </w:p>
    <w:p w:rsidR="009D6D08" w:rsidRPr="00B237FB" w:rsidRDefault="009D6D08" w:rsidP="007A3027">
      <w:pPr>
        <w:jc w:val="center"/>
        <w:rPr>
          <w:rFonts w:ascii="Tahoma" w:hAnsi="Tahoma" w:cs="Tahoma"/>
          <w:sz w:val="36"/>
          <w:szCs w:val="36"/>
        </w:rPr>
      </w:pPr>
      <w:r w:rsidRPr="00B237FB">
        <w:rPr>
          <w:rFonts w:ascii="Tahoma" w:hAnsi="Tahoma" w:cs="Tahoma"/>
          <w:sz w:val="36"/>
          <w:szCs w:val="36"/>
        </w:rPr>
        <w:t>J.J. Rietveld</w:t>
      </w:r>
    </w:p>
    <w:p w:rsidR="009D6D08" w:rsidRPr="00B237FB" w:rsidRDefault="009D6D08" w:rsidP="007A3027">
      <w:pPr>
        <w:jc w:val="center"/>
        <w:rPr>
          <w:rFonts w:ascii="Tahoma" w:hAnsi="Tahoma" w:cs="Tahoma"/>
          <w:b/>
          <w:sz w:val="28"/>
          <w:szCs w:val="28"/>
        </w:rPr>
      </w:pPr>
    </w:p>
    <w:p w:rsidR="009D6D08" w:rsidRPr="00B237FB" w:rsidRDefault="009D6D08" w:rsidP="007A3027">
      <w:pPr>
        <w:jc w:val="center"/>
        <w:rPr>
          <w:rFonts w:ascii="Tahoma" w:hAnsi="Tahoma" w:cs="Tahoma"/>
          <w:b/>
          <w:sz w:val="28"/>
          <w:szCs w:val="28"/>
        </w:rPr>
      </w:pPr>
    </w:p>
    <w:p w:rsidR="009D6D08" w:rsidRPr="00B237FB" w:rsidRDefault="009D6D08" w:rsidP="007A3027">
      <w:pPr>
        <w:jc w:val="center"/>
        <w:rPr>
          <w:rFonts w:ascii="Tahoma" w:hAnsi="Tahoma" w:cs="Tahoma"/>
          <w:b/>
          <w:sz w:val="28"/>
          <w:szCs w:val="28"/>
        </w:rPr>
      </w:pPr>
    </w:p>
    <w:p w:rsidR="009D6D08" w:rsidRPr="00B237FB" w:rsidRDefault="009D6D08" w:rsidP="00207B38">
      <w:pPr>
        <w:jc w:val="both"/>
        <w:rPr>
          <w:rFonts w:ascii="Tahoma" w:hAnsi="Tahoma" w:cs="Tahoma"/>
          <w:b/>
          <w:sz w:val="28"/>
          <w:szCs w:val="28"/>
        </w:rPr>
      </w:pPr>
    </w:p>
    <w:p w:rsidR="009D6D08" w:rsidRPr="00B237FB" w:rsidRDefault="009D6D08" w:rsidP="00207B38">
      <w:pPr>
        <w:jc w:val="both"/>
        <w:rPr>
          <w:rFonts w:ascii="Tahoma" w:hAnsi="Tahoma" w:cs="Tahoma"/>
          <w:b/>
          <w:sz w:val="28"/>
          <w:szCs w:val="28"/>
        </w:rPr>
      </w:pPr>
    </w:p>
    <w:p w:rsidR="009D6D08" w:rsidRPr="004B5EB8" w:rsidRDefault="006F17A0" w:rsidP="00207B38">
      <w:pPr>
        <w:jc w:val="both"/>
        <w:rPr>
          <w:rFonts w:ascii="Tahoma" w:hAnsi="Tahoma" w:cs="Tahoma"/>
        </w:rPr>
      </w:pPr>
      <w:r w:rsidRPr="004B5EB8">
        <w:rPr>
          <w:rFonts w:ascii="Tahoma" w:hAnsi="Tahoma" w:cs="Tahoma"/>
        </w:rPr>
        <w:lastRenderedPageBreak/>
        <w:t>'Ziet</w:t>
      </w:r>
      <w:r w:rsidR="00EC5410" w:rsidRPr="004B5EB8">
        <w:rPr>
          <w:rFonts w:ascii="Tahoma" w:hAnsi="Tahoma" w:cs="Tahoma"/>
        </w:rPr>
        <w:t xml:space="preserve"> hoe goed en hoe lieflijk is het, dat broeders ook samenwonen</w:t>
      </w:r>
      <w:r w:rsidRPr="004B5EB8">
        <w:rPr>
          <w:rFonts w:ascii="Tahoma" w:hAnsi="Tahoma" w:cs="Tahoma"/>
        </w:rPr>
        <w:t>'</w:t>
      </w:r>
      <w:r w:rsidR="00EC5410" w:rsidRPr="004B5EB8">
        <w:rPr>
          <w:rFonts w:ascii="Tahoma" w:hAnsi="Tahoma" w:cs="Tahoma"/>
        </w:rPr>
        <w:t xml:space="preserve"> Ps. 133:1</w:t>
      </w:r>
    </w:p>
    <w:p w:rsidR="00F527B4" w:rsidRDefault="00F527B4" w:rsidP="00207B38">
      <w:pPr>
        <w:jc w:val="both"/>
        <w:rPr>
          <w:rFonts w:ascii="Tahoma" w:hAnsi="Tahoma" w:cs="Tahoma"/>
          <w:sz w:val="22"/>
          <w:szCs w:val="22"/>
        </w:rPr>
      </w:pPr>
    </w:p>
    <w:p w:rsidR="00F527B4" w:rsidRDefault="00F527B4" w:rsidP="00207B38">
      <w:pPr>
        <w:jc w:val="both"/>
        <w:rPr>
          <w:rFonts w:ascii="Tahoma" w:hAnsi="Tahoma" w:cs="Tahoma"/>
          <w:sz w:val="22"/>
          <w:szCs w:val="22"/>
        </w:rPr>
      </w:pPr>
    </w:p>
    <w:p w:rsidR="00F527B4" w:rsidRDefault="00F527B4" w:rsidP="00207B38">
      <w:pPr>
        <w:jc w:val="both"/>
        <w:rPr>
          <w:rFonts w:ascii="Tahoma" w:hAnsi="Tahoma" w:cs="Tahoma"/>
          <w:sz w:val="22"/>
          <w:szCs w:val="22"/>
        </w:rPr>
      </w:pPr>
    </w:p>
    <w:p w:rsidR="00F527B4" w:rsidRDefault="00F527B4" w:rsidP="00207B38">
      <w:pPr>
        <w:jc w:val="both"/>
        <w:rPr>
          <w:rFonts w:ascii="Tahoma" w:hAnsi="Tahoma" w:cs="Tahoma"/>
          <w:sz w:val="22"/>
          <w:szCs w:val="22"/>
        </w:rPr>
      </w:pPr>
    </w:p>
    <w:p w:rsidR="00F527B4" w:rsidRDefault="00F527B4" w:rsidP="00207B38">
      <w:pPr>
        <w:jc w:val="both"/>
        <w:rPr>
          <w:rFonts w:ascii="Tahoma" w:hAnsi="Tahoma" w:cs="Tahoma"/>
          <w:sz w:val="22"/>
          <w:szCs w:val="22"/>
        </w:rPr>
      </w:pPr>
    </w:p>
    <w:p w:rsidR="007C12BA" w:rsidRPr="004506D6" w:rsidRDefault="004506D6" w:rsidP="004506D6">
      <w:pPr>
        <w:jc w:val="center"/>
        <w:rPr>
          <w:rFonts w:ascii="Tahoma" w:hAnsi="Tahoma" w:cs="Tahoma"/>
          <w:b/>
          <w:sz w:val="28"/>
          <w:szCs w:val="28"/>
        </w:rPr>
      </w:pPr>
      <w:r w:rsidRPr="004506D6">
        <w:rPr>
          <w:rFonts w:ascii="Tahoma" w:hAnsi="Tahoma" w:cs="Tahoma"/>
          <w:b/>
          <w:sz w:val="28"/>
          <w:szCs w:val="28"/>
        </w:rPr>
        <w:t>INHOUD</w:t>
      </w:r>
    </w:p>
    <w:p w:rsidR="007C12BA" w:rsidRDefault="007C12BA" w:rsidP="00207B38">
      <w:pPr>
        <w:jc w:val="both"/>
        <w:rPr>
          <w:rFonts w:ascii="Tahoma" w:hAnsi="Tahoma" w:cs="Tahoma"/>
          <w:b/>
          <w:sz w:val="22"/>
          <w:szCs w:val="22"/>
        </w:rPr>
      </w:pPr>
    </w:p>
    <w:p w:rsidR="005C53B7" w:rsidRDefault="005C53B7" w:rsidP="00207B38">
      <w:pPr>
        <w:jc w:val="both"/>
        <w:rPr>
          <w:rFonts w:ascii="Tahoma" w:hAnsi="Tahoma" w:cs="Tahoma"/>
          <w:b/>
          <w:sz w:val="22"/>
          <w:szCs w:val="22"/>
        </w:rPr>
      </w:pPr>
    </w:p>
    <w:p w:rsidR="004506D6" w:rsidRPr="00B237FB" w:rsidRDefault="004506D6" w:rsidP="00207B38">
      <w:pPr>
        <w:jc w:val="both"/>
        <w:rPr>
          <w:rFonts w:ascii="Tahoma" w:hAnsi="Tahoma" w:cs="Tahoma"/>
          <w:b/>
          <w:sz w:val="22"/>
          <w:szCs w:val="22"/>
        </w:rPr>
      </w:pPr>
    </w:p>
    <w:p w:rsidR="006F17A0" w:rsidRPr="00B237FB" w:rsidRDefault="006F17A0" w:rsidP="004506D6">
      <w:pPr>
        <w:spacing w:line="360" w:lineRule="auto"/>
        <w:jc w:val="both"/>
        <w:rPr>
          <w:rFonts w:ascii="Tahoma" w:hAnsi="Tahoma" w:cs="Tahoma"/>
          <w:sz w:val="22"/>
          <w:szCs w:val="22"/>
        </w:rPr>
      </w:pPr>
    </w:p>
    <w:p w:rsidR="007C12BA" w:rsidRPr="00B237FB" w:rsidRDefault="000B79F4" w:rsidP="004506D6">
      <w:pPr>
        <w:spacing w:line="360" w:lineRule="auto"/>
        <w:jc w:val="both"/>
        <w:rPr>
          <w:rFonts w:ascii="Tahoma" w:hAnsi="Tahoma" w:cs="Tahoma"/>
          <w:sz w:val="22"/>
          <w:szCs w:val="22"/>
        </w:rPr>
      </w:pPr>
      <w:r w:rsidRPr="00B237FB">
        <w:rPr>
          <w:rFonts w:ascii="Tahoma" w:hAnsi="Tahoma" w:cs="Tahoma"/>
          <w:sz w:val="22"/>
          <w:szCs w:val="22"/>
        </w:rPr>
        <w:t>Hoofdstuk 1 Introductie</w:t>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t>07</w:t>
      </w:r>
    </w:p>
    <w:p w:rsidR="007C12BA" w:rsidRPr="00B237FB" w:rsidRDefault="007C12BA" w:rsidP="004506D6">
      <w:pPr>
        <w:spacing w:line="360" w:lineRule="auto"/>
        <w:jc w:val="both"/>
        <w:rPr>
          <w:rFonts w:ascii="Tahoma" w:hAnsi="Tahoma" w:cs="Tahoma"/>
          <w:sz w:val="22"/>
          <w:szCs w:val="22"/>
        </w:rPr>
      </w:pPr>
    </w:p>
    <w:p w:rsidR="007C12BA" w:rsidRPr="00B237FB" w:rsidRDefault="000B79F4" w:rsidP="004506D6">
      <w:pPr>
        <w:spacing w:line="360" w:lineRule="auto"/>
        <w:jc w:val="both"/>
        <w:rPr>
          <w:rFonts w:ascii="Tahoma" w:hAnsi="Tahoma" w:cs="Tahoma"/>
          <w:sz w:val="22"/>
          <w:szCs w:val="22"/>
        </w:rPr>
      </w:pPr>
      <w:r w:rsidRPr="00B237FB">
        <w:rPr>
          <w:rFonts w:ascii="Tahoma" w:hAnsi="Tahoma" w:cs="Tahoma"/>
          <w:sz w:val="22"/>
          <w:szCs w:val="22"/>
        </w:rPr>
        <w:t>Hoofdstuk 2</w:t>
      </w:r>
      <w:r w:rsidR="007C12BA" w:rsidRPr="00B237FB">
        <w:rPr>
          <w:rFonts w:ascii="Tahoma" w:hAnsi="Tahoma" w:cs="Tahoma"/>
          <w:sz w:val="22"/>
          <w:szCs w:val="22"/>
        </w:rPr>
        <w:t xml:space="preserve"> Bijbelse gegevens </w:t>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t>09</w:t>
      </w:r>
      <w:r w:rsidR="00417613">
        <w:rPr>
          <w:rFonts w:ascii="Tahoma" w:hAnsi="Tahoma" w:cs="Tahoma"/>
          <w:sz w:val="22"/>
          <w:szCs w:val="22"/>
        </w:rPr>
        <w:tab/>
      </w:r>
    </w:p>
    <w:p w:rsidR="007C12BA" w:rsidRPr="00B237FB" w:rsidRDefault="000B79F4" w:rsidP="004506D6">
      <w:pPr>
        <w:spacing w:line="360" w:lineRule="auto"/>
        <w:jc w:val="both"/>
        <w:rPr>
          <w:rFonts w:ascii="Tahoma" w:hAnsi="Tahoma" w:cs="Tahoma"/>
          <w:sz w:val="22"/>
          <w:szCs w:val="22"/>
        </w:rPr>
      </w:pPr>
      <w:r w:rsidRPr="00B237FB">
        <w:rPr>
          <w:rFonts w:ascii="Tahoma" w:hAnsi="Tahoma" w:cs="Tahoma"/>
          <w:sz w:val="22"/>
          <w:szCs w:val="22"/>
        </w:rPr>
        <w:t>Hoofdstuk 3</w:t>
      </w:r>
      <w:r w:rsidR="007C12BA" w:rsidRPr="00B237FB">
        <w:rPr>
          <w:rFonts w:ascii="Tahoma" w:hAnsi="Tahoma" w:cs="Tahoma"/>
          <w:sz w:val="22"/>
          <w:szCs w:val="22"/>
        </w:rPr>
        <w:t xml:space="preserve"> Wat leert ons de kerkgeschiedenis tot de Reformatie</w:t>
      </w:r>
      <w:r w:rsidR="00C438A0" w:rsidRPr="00B237FB">
        <w:rPr>
          <w:rFonts w:ascii="Tahoma" w:hAnsi="Tahoma" w:cs="Tahoma"/>
          <w:sz w:val="22"/>
          <w:szCs w:val="22"/>
        </w:rPr>
        <w:t>?</w:t>
      </w:r>
      <w:r w:rsidR="00417613">
        <w:rPr>
          <w:rFonts w:ascii="Tahoma" w:hAnsi="Tahoma" w:cs="Tahoma"/>
          <w:sz w:val="22"/>
          <w:szCs w:val="22"/>
        </w:rPr>
        <w:tab/>
      </w:r>
      <w:r w:rsidR="00417613">
        <w:rPr>
          <w:rFonts w:ascii="Tahoma" w:hAnsi="Tahoma" w:cs="Tahoma"/>
          <w:sz w:val="22"/>
          <w:szCs w:val="22"/>
        </w:rPr>
        <w:tab/>
      </w:r>
      <w:r w:rsidR="00417613">
        <w:rPr>
          <w:rFonts w:ascii="Tahoma" w:hAnsi="Tahoma" w:cs="Tahoma"/>
          <w:sz w:val="22"/>
          <w:szCs w:val="22"/>
        </w:rPr>
        <w:tab/>
        <w:t>11</w:t>
      </w:r>
    </w:p>
    <w:p w:rsidR="007C12BA" w:rsidRPr="00B237FB" w:rsidRDefault="007C12BA" w:rsidP="004506D6">
      <w:pPr>
        <w:spacing w:line="360" w:lineRule="auto"/>
        <w:jc w:val="both"/>
        <w:rPr>
          <w:rFonts w:ascii="Tahoma" w:hAnsi="Tahoma" w:cs="Tahoma"/>
          <w:sz w:val="22"/>
          <w:szCs w:val="22"/>
        </w:rPr>
      </w:pPr>
    </w:p>
    <w:p w:rsidR="007C12BA" w:rsidRPr="00B237FB" w:rsidRDefault="000B79F4" w:rsidP="004506D6">
      <w:pPr>
        <w:spacing w:line="360" w:lineRule="auto"/>
        <w:jc w:val="both"/>
        <w:rPr>
          <w:rFonts w:ascii="Tahoma" w:hAnsi="Tahoma" w:cs="Tahoma"/>
          <w:sz w:val="22"/>
          <w:szCs w:val="22"/>
        </w:rPr>
      </w:pPr>
      <w:r w:rsidRPr="00B237FB">
        <w:rPr>
          <w:rFonts w:ascii="Tahoma" w:hAnsi="Tahoma" w:cs="Tahoma"/>
          <w:sz w:val="22"/>
          <w:szCs w:val="22"/>
        </w:rPr>
        <w:t>Hoofdstuk 4</w:t>
      </w:r>
      <w:r w:rsidR="007C12BA" w:rsidRPr="00B237FB">
        <w:rPr>
          <w:rFonts w:ascii="Tahoma" w:hAnsi="Tahoma" w:cs="Tahoma"/>
          <w:sz w:val="22"/>
          <w:szCs w:val="22"/>
        </w:rPr>
        <w:t xml:space="preserve"> Reformatie en Nadere </w:t>
      </w:r>
      <w:r w:rsidR="00C438A0" w:rsidRPr="00B237FB">
        <w:rPr>
          <w:rFonts w:ascii="Tahoma" w:hAnsi="Tahoma" w:cs="Tahoma"/>
          <w:sz w:val="22"/>
          <w:szCs w:val="22"/>
        </w:rPr>
        <w:t>R</w:t>
      </w:r>
      <w:r w:rsidR="007C12BA" w:rsidRPr="00B237FB">
        <w:rPr>
          <w:rFonts w:ascii="Tahoma" w:hAnsi="Tahoma" w:cs="Tahoma"/>
          <w:sz w:val="22"/>
          <w:szCs w:val="22"/>
        </w:rPr>
        <w:t>eformatie</w:t>
      </w:r>
    </w:p>
    <w:p w:rsidR="007C12BA" w:rsidRPr="00B237FB" w:rsidRDefault="007C12BA" w:rsidP="004506D6">
      <w:pPr>
        <w:spacing w:line="360" w:lineRule="auto"/>
        <w:jc w:val="both"/>
        <w:rPr>
          <w:rFonts w:ascii="Tahoma" w:hAnsi="Tahoma" w:cs="Tahoma"/>
          <w:sz w:val="22"/>
          <w:szCs w:val="22"/>
        </w:rPr>
      </w:pPr>
    </w:p>
    <w:p w:rsidR="007C12BA" w:rsidRPr="00B237FB" w:rsidRDefault="000B79F4" w:rsidP="004506D6">
      <w:pPr>
        <w:spacing w:line="360" w:lineRule="auto"/>
        <w:jc w:val="both"/>
        <w:rPr>
          <w:rFonts w:ascii="Tahoma" w:hAnsi="Tahoma" w:cs="Tahoma"/>
          <w:sz w:val="22"/>
          <w:szCs w:val="22"/>
        </w:rPr>
      </w:pPr>
      <w:r w:rsidRPr="00B237FB">
        <w:rPr>
          <w:rFonts w:ascii="Tahoma" w:hAnsi="Tahoma" w:cs="Tahoma"/>
          <w:sz w:val="22"/>
          <w:szCs w:val="22"/>
        </w:rPr>
        <w:t>Hoofdstuk 5</w:t>
      </w:r>
      <w:r w:rsidR="007C12BA" w:rsidRPr="00B237FB">
        <w:rPr>
          <w:rFonts w:ascii="Tahoma" w:hAnsi="Tahoma" w:cs="Tahoma"/>
          <w:sz w:val="22"/>
          <w:szCs w:val="22"/>
        </w:rPr>
        <w:t xml:space="preserve"> Verlichting, Afscheiding </w:t>
      </w:r>
      <w:r w:rsidR="00C438A0" w:rsidRPr="00B237FB">
        <w:rPr>
          <w:rFonts w:ascii="Tahoma" w:hAnsi="Tahoma" w:cs="Tahoma"/>
          <w:sz w:val="22"/>
          <w:szCs w:val="22"/>
        </w:rPr>
        <w:t xml:space="preserve">en de </w:t>
      </w:r>
      <w:r w:rsidR="007C12BA" w:rsidRPr="00B237FB">
        <w:rPr>
          <w:rFonts w:ascii="Tahoma" w:hAnsi="Tahoma" w:cs="Tahoma"/>
          <w:sz w:val="22"/>
          <w:szCs w:val="22"/>
        </w:rPr>
        <w:t xml:space="preserve">strijd over kerkorde, </w:t>
      </w:r>
      <w:r w:rsidR="00C438A0" w:rsidRPr="00B237FB">
        <w:rPr>
          <w:rFonts w:ascii="Tahoma" w:hAnsi="Tahoma" w:cs="Tahoma"/>
          <w:sz w:val="22"/>
          <w:szCs w:val="22"/>
        </w:rPr>
        <w:t>v</w:t>
      </w:r>
      <w:r w:rsidR="007C12BA" w:rsidRPr="00B237FB">
        <w:rPr>
          <w:rFonts w:ascii="Tahoma" w:hAnsi="Tahoma" w:cs="Tahoma"/>
          <w:sz w:val="22"/>
          <w:szCs w:val="22"/>
        </w:rPr>
        <w:t>erbond</w:t>
      </w:r>
      <w:r w:rsidR="00257FDB" w:rsidRPr="00B237FB">
        <w:rPr>
          <w:rFonts w:ascii="Tahoma" w:hAnsi="Tahoma" w:cs="Tahoma"/>
          <w:sz w:val="22"/>
          <w:szCs w:val="22"/>
        </w:rPr>
        <w:t xml:space="preserve"> </w:t>
      </w:r>
      <w:r w:rsidR="00C438A0" w:rsidRPr="00B237FB">
        <w:rPr>
          <w:rFonts w:ascii="Tahoma" w:hAnsi="Tahoma" w:cs="Tahoma"/>
          <w:sz w:val="22"/>
          <w:szCs w:val="22"/>
        </w:rPr>
        <w:t>en d</w:t>
      </w:r>
      <w:r w:rsidR="007C12BA" w:rsidRPr="00B237FB">
        <w:rPr>
          <w:rFonts w:ascii="Tahoma" w:hAnsi="Tahoma" w:cs="Tahoma"/>
          <w:sz w:val="22"/>
          <w:szCs w:val="22"/>
        </w:rPr>
        <w:t>oop</w:t>
      </w:r>
    </w:p>
    <w:p w:rsidR="007C12BA" w:rsidRPr="00B237FB" w:rsidRDefault="007C12BA" w:rsidP="004506D6">
      <w:pPr>
        <w:spacing w:line="360" w:lineRule="auto"/>
        <w:jc w:val="both"/>
        <w:rPr>
          <w:rFonts w:ascii="Tahoma" w:hAnsi="Tahoma" w:cs="Tahoma"/>
          <w:sz w:val="22"/>
          <w:szCs w:val="22"/>
        </w:rPr>
      </w:pPr>
    </w:p>
    <w:p w:rsidR="007C12BA" w:rsidRPr="00B237FB" w:rsidRDefault="000B79F4" w:rsidP="004506D6">
      <w:pPr>
        <w:spacing w:line="360" w:lineRule="auto"/>
        <w:jc w:val="both"/>
        <w:rPr>
          <w:rFonts w:ascii="Tahoma" w:hAnsi="Tahoma" w:cs="Tahoma"/>
          <w:sz w:val="22"/>
          <w:szCs w:val="22"/>
        </w:rPr>
      </w:pPr>
      <w:r w:rsidRPr="00B237FB">
        <w:rPr>
          <w:rFonts w:ascii="Tahoma" w:hAnsi="Tahoma" w:cs="Tahoma"/>
          <w:sz w:val="22"/>
          <w:szCs w:val="22"/>
        </w:rPr>
        <w:t>Hoofdstuk 6</w:t>
      </w:r>
      <w:r w:rsidR="007C12BA" w:rsidRPr="00B237FB">
        <w:rPr>
          <w:rFonts w:ascii="Tahoma" w:hAnsi="Tahoma" w:cs="Tahoma"/>
          <w:sz w:val="22"/>
          <w:szCs w:val="22"/>
        </w:rPr>
        <w:t xml:space="preserve"> Meningen over afscheiding</w:t>
      </w:r>
      <w:r w:rsidR="00115EC5">
        <w:rPr>
          <w:rFonts w:ascii="Tahoma" w:hAnsi="Tahoma" w:cs="Tahoma"/>
          <w:sz w:val="22"/>
          <w:szCs w:val="22"/>
        </w:rPr>
        <w:tab/>
      </w:r>
      <w:r w:rsidR="00115EC5">
        <w:rPr>
          <w:rFonts w:ascii="Tahoma" w:hAnsi="Tahoma" w:cs="Tahoma"/>
          <w:sz w:val="22"/>
          <w:szCs w:val="22"/>
        </w:rPr>
        <w:tab/>
      </w:r>
      <w:r w:rsidR="00115EC5">
        <w:rPr>
          <w:rFonts w:ascii="Tahoma" w:hAnsi="Tahoma" w:cs="Tahoma"/>
          <w:sz w:val="22"/>
          <w:szCs w:val="22"/>
        </w:rPr>
        <w:tab/>
      </w:r>
      <w:r w:rsidR="00115EC5">
        <w:rPr>
          <w:rFonts w:ascii="Tahoma" w:hAnsi="Tahoma" w:cs="Tahoma"/>
          <w:sz w:val="22"/>
          <w:szCs w:val="22"/>
        </w:rPr>
        <w:tab/>
      </w:r>
      <w:r w:rsidR="00115EC5">
        <w:rPr>
          <w:rFonts w:ascii="Tahoma" w:hAnsi="Tahoma" w:cs="Tahoma"/>
          <w:sz w:val="22"/>
          <w:szCs w:val="22"/>
        </w:rPr>
        <w:tab/>
      </w:r>
      <w:r w:rsidR="00115EC5">
        <w:rPr>
          <w:rFonts w:ascii="Tahoma" w:hAnsi="Tahoma" w:cs="Tahoma"/>
          <w:sz w:val="22"/>
          <w:szCs w:val="22"/>
        </w:rPr>
        <w:tab/>
      </w:r>
      <w:r w:rsidR="00115EC5">
        <w:rPr>
          <w:rFonts w:ascii="Tahoma" w:hAnsi="Tahoma" w:cs="Tahoma"/>
          <w:sz w:val="22"/>
          <w:szCs w:val="22"/>
        </w:rPr>
        <w:tab/>
      </w:r>
    </w:p>
    <w:p w:rsidR="00B64126" w:rsidRPr="00B237FB" w:rsidRDefault="00B64126" w:rsidP="004506D6">
      <w:pPr>
        <w:spacing w:line="360" w:lineRule="auto"/>
        <w:jc w:val="both"/>
        <w:rPr>
          <w:rFonts w:ascii="Tahoma" w:hAnsi="Tahoma" w:cs="Tahoma"/>
          <w:sz w:val="22"/>
          <w:szCs w:val="22"/>
        </w:rPr>
      </w:pPr>
    </w:p>
    <w:p w:rsidR="007C12BA" w:rsidRPr="00B237FB" w:rsidRDefault="000B79F4" w:rsidP="004506D6">
      <w:pPr>
        <w:spacing w:line="360" w:lineRule="auto"/>
        <w:jc w:val="both"/>
        <w:rPr>
          <w:rFonts w:ascii="Tahoma" w:hAnsi="Tahoma" w:cs="Tahoma"/>
          <w:sz w:val="22"/>
          <w:szCs w:val="22"/>
        </w:rPr>
      </w:pPr>
      <w:r w:rsidRPr="00B237FB">
        <w:rPr>
          <w:rFonts w:ascii="Tahoma" w:hAnsi="Tahoma" w:cs="Tahoma"/>
          <w:sz w:val="22"/>
          <w:szCs w:val="22"/>
        </w:rPr>
        <w:t>Hoofdstuk 7</w:t>
      </w:r>
      <w:r w:rsidR="00C438A0" w:rsidRPr="00B237FB">
        <w:rPr>
          <w:rFonts w:ascii="Tahoma" w:hAnsi="Tahoma" w:cs="Tahoma"/>
          <w:sz w:val="22"/>
          <w:szCs w:val="22"/>
        </w:rPr>
        <w:t xml:space="preserve"> I</w:t>
      </w:r>
      <w:r w:rsidR="007C12BA" w:rsidRPr="00B237FB">
        <w:rPr>
          <w:rFonts w:ascii="Tahoma" w:hAnsi="Tahoma" w:cs="Tahoma"/>
          <w:sz w:val="22"/>
          <w:szCs w:val="22"/>
        </w:rPr>
        <w:t xml:space="preserve">nterviews </w:t>
      </w:r>
    </w:p>
    <w:p w:rsidR="007C12BA" w:rsidRPr="00B237FB" w:rsidRDefault="007C12BA" w:rsidP="004506D6">
      <w:pPr>
        <w:spacing w:line="360" w:lineRule="auto"/>
        <w:jc w:val="both"/>
        <w:rPr>
          <w:rFonts w:ascii="Tahoma" w:hAnsi="Tahoma" w:cs="Tahoma"/>
          <w:sz w:val="22"/>
          <w:szCs w:val="22"/>
        </w:rPr>
      </w:pPr>
    </w:p>
    <w:p w:rsidR="007C12BA" w:rsidRPr="00B237FB" w:rsidRDefault="000B79F4" w:rsidP="004506D6">
      <w:pPr>
        <w:spacing w:line="360" w:lineRule="auto"/>
        <w:jc w:val="both"/>
        <w:rPr>
          <w:rFonts w:ascii="Tahoma" w:hAnsi="Tahoma" w:cs="Tahoma"/>
          <w:sz w:val="22"/>
          <w:szCs w:val="22"/>
        </w:rPr>
      </w:pPr>
      <w:r w:rsidRPr="00B237FB">
        <w:rPr>
          <w:rFonts w:ascii="Tahoma" w:hAnsi="Tahoma" w:cs="Tahoma"/>
          <w:sz w:val="22"/>
          <w:szCs w:val="22"/>
        </w:rPr>
        <w:t>Hoofdstuk 8</w:t>
      </w:r>
      <w:r w:rsidR="00257FDB" w:rsidRPr="00B237FB">
        <w:rPr>
          <w:rFonts w:ascii="Tahoma" w:hAnsi="Tahoma" w:cs="Tahoma"/>
          <w:sz w:val="22"/>
          <w:szCs w:val="22"/>
        </w:rPr>
        <w:t xml:space="preserve"> </w:t>
      </w:r>
      <w:r w:rsidR="007C12BA" w:rsidRPr="00B237FB">
        <w:rPr>
          <w:rFonts w:ascii="Tahoma" w:hAnsi="Tahoma" w:cs="Tahoma"/>
          <w:sz w:val="22"/>
          <w:szCs w:val="22"/>
        </w:rPr>
        <w:t xml:space="preserve">Hoop en </w:t>
      </w:r>
      <w:r w:rsidR="00C438A0" w:rsidRPr="00B237FB">
        <w:rPr>
          <w:rFonts w:ascii="Tahoma" w:hAnsi="Tahoma" w:cs="Tahoma"/>
          <w:sz w:val="22"/>
          <w:szCs w:val="22"/>
        </w:rPr>
        <w:t>v</w:t>
      </w:r>
      <w:r w:rsidR="007C12BA" w:rsidRPr="00B237FB">
        <w:rPr>
          <w:rFonts w:ascii="Tahoma" w:hAnsi="Tahoma" w:cs="Tahoma"/>
          <w:sz w:val="22"/>
          <w:szCs w:val="22"/>
        </w:rPr>
        <w:t xml:space="preserve">erwachting </w:t>
      </w:r>
    </w:p>
    <w:p w:rsidR="0009003F" w:rsidRPr="00B237FB" w:rsidRDefault="0009003F" w:rsidP="004506D6">
      <w:pPr>
        <w:spacing w:line="360" w:lineRule="auto"/>
        <w:jc w:val="both"/>
        <w:rPr>
          <w:rFonts w:ascii="Tahoma" w:hAnsi="Tahoma" w:cs="Tahoma"/>
          <w:sz w:val="22"/>
          <w:szCs w:val="22"/>
        </w:rPr>
      </w:pPr>
    </w:p>
    <w:p w:rsidR="0009003F" w:rsidRPr="00B237FB" w:rsidRDefault="00D925B8" w:rsidP="004506D6">
      <w:pPr>
        <w:spacing w:line="360" w:lineRule="auto"/>
        <w:jc w:val="both"/>
        <w:rPr>
          <w:rFonts w:ascii="Tahoma" w:hAnsi="Tahoma" w:cs="Tahoma"/>
          <w:sz w:val="22"/>
          <w:szCs w:val="22"/>
        </w:rPr>
      </w:pPr>
      <w:r w:rsidRPr="00B237FB">
        <w:rPr>
          <w:rFonts w:ascii="Tahoma" w:hAnsi="Tahoma" w:cs="Tahoma"/>
          <w:sz w:val="22"/>
          <w:szCs w:val="22"/>
        </w:rPr>
        <w:t>Naamlijst van personen</w:t>
      </w:r>
    </w:p>
    <w:p w:rsidR="00D925B8" w:rsidRPr="00B237FB" w:rsidRDefault="00D925B8" w:rsidP="004506D6">
      <w:pPr>
        <w:spacing w:line="360" w:lineRule="auto"/>
        <w:jc w:val="both"/>
        <w:rPr>
          <w:rFonts w:ascii="Tahoma" w:hAnsi="Tahoma" w:cs="Tahoma"/>
          <w:sz w:val="22"/>
          <w:szCs w:val="22"/>
        </w:rPr>
      </w:pPr>
    </w:p>
    <w:p w:rsidR="00D925B8" w:rsidRPr="00B237FB" w:rsidRDefault="00D925B8" w:rsidP="004506D6">
      <w:pPr>
        <w:spacing w:line="360" w:lineRule="auto"/>
        <w:jc w:val="both"/>
        <w:rPr>
          <w:rFonts w:ascii="Tahoma" w:hAnsi="Tahoma" w:cs="Tahoma"/>
          <w:sz w:val="22"/>
          <w:szCs w:val="22"/>
        </w:rPr>
      </w:pPr>
    </w:p>
    <w:p w:rsidR="00BE3B38" w:rsidRPr="00B237FB" w:rsidRDefault="00BE3B38" w:rsidP="00207B38">
      <w:pPr>
        <w:jc w:val="both"/>
        <w:rPr>
          <w:rFonts w:ascii="Tahoma" w:hAnsi="Tahoma" w:cs="Tahoma"/>
          <w:sz w:val="22"/>
          <w:szCs w:val="22"/>
        </w:rPr>
      </w:pPr>
    </w:p>
    <w:p w:rsidR="000B79F4" w:rsidRPr="00B237FB" w:rsidRDefault="00C438A0" w:rsidP="00207B38">
      <w:pPr>
        <w:jc w:val="both"/>
        <w:rPr>
          <w:rFonts w:ascii="Tahoma" w:hAnsi="Tahoma" w:cs="Tahoma"/>
          <w:b/>
          <w:sz w:val="22"/>
          <w:szCs w:val="22"/>
        </w:rPr>
      </w:pPr>
      <w:r w:rsidRPr="00B237FB">
        <w:rPr>
          <w:rFonts w:ascii="Tahoma" w:hAnsi="Tahoma" w:cs="Tahoma"/>
          <w:b/>
          <w:sz w:val="22"/>
          <w:szCs w:val="22"/>
        </w:rPr>
        <w:t xml:space="preserve"> </w:t>
      </w:r>
    </w:p>
    <w:p w:rsidR="00C438A0" w:rsidRPr="00B237FB" w:rsidRDefault="00C438A0" w:rsidP="00207B38">
      <w:pPr>
        <w:jc w:val="both"/>
        <w:rPr>
          <w:rFonts w:ascii="Tahoma" w:hAnsi="Tahoma" w:cs="Tahoma"/>
          <w:b/>
          <w:sz w:val="22"/>
          <w:szCs w:val="22"/>
        </w:rPr>
      </w:pPr>
    </w:p>
    <w:p w:rsidR="00C438A0" w:rsidRPr="00B237FB" w:rsidRDefault="00C438A0" w:rsidP="00207B38">
      <w:pPr>
        <w:jc w:val="both"/>
        <w:rPr>
          <w:rFonts w:ascii="Tahoma" w:hAnsi="Tahoma" w:cs="Tahoma"/>
          <w:b/>
          <w:sz w:val="22"/>
          <w:szCs w:val="22"/>
        </w:rPr>
      </w:pPr>
      <w:r w:rsidRPr="00B237FB">
        <w:rPr>
          <w:rFonts w:ascii="Tahoma" w:hAnsi="Tahoma" w:cs="Tahoma"/>
          <w:b/>
          <w:sz w:val="22"/>
          <w:szCs w:val="22"/>
        </w:rPr>
        <w:br w:type="page"/>
      </w:r>
    </w:p>
    <w:p w:rsidR="000B79F4" w:rsidRPr="005C53B7" w:rsidRDefault="005C53B7" w:rsidP="007A3027">
      <w:pPr>
        <w:jc w:val="center"/>
        <w:rPr>
          <w:rFonts w:ascii="Tahoma" w:hAnsi="Tahoma" w:cs="Tahoma"/>
          <w:b/>
          <w:sz w:val="28"/>
          <w:szCs w:val="28"/>
        </w:rPr>
      </w:pPr>
      <w:r w:rsidRPr="005C53B7">
        <w:rPr>
          <w:rFonts w:ascii="Tahoma" w:hAnsi="Tahoma" w:cs="Tahoma"/>
          <w:b/>
          <w:sz w:val="28"/>
          <w:szCs w:val="28"/>
        </w:rPr>
        <w:lastRenderedPageBreak/>
        <w:t>HOOFDSTUK 1</w:t>
      </w:r>
    </w:p>
    <w:p w:rsidR="00C438A0" w:rsidRDefault="00C438A0" w:rsidP="00207B38">
      <w:pPr>
        <w:ind w:left="708" w:hanging="708"/>
        <w:jc w:val="both"/>
        <w:rPr>
          <w:rFonts w:ascii="Tahoma" w:hAnsi="Tahoma" w:cs="Tahoma"/>
          <w:b/>
          <w:sz w:val="22"/>
          <w:szCs w:val="22"/>
        </w:rPr>
      </w:pPr>
    </w:p>
    <w:p w:rsidR="005C53B7" w:rsidRPr="00B237FB" w:rsidRDefault="005C53B7" w:rsidP="00207B38">
      <w:pPr>
        <w:ind w:left="708" w:hanging="708"/>
        <w:jc w:val="both"/>
        <w:rPr>
          <w:rFonts w:ascii="Tahoma" w:hAnsi="Tahoma" w:cs="Tahoma"/>
          <w:b/>
          <w:sz w:val="22"/>
          <w:szCs w:val="22"/>
        </w:rPr>
      </w:pPr>
    </w:p>
    <w:p w:rsidR="00C01505" w:rsidRPr="005C53B7" w:rsidRDefault="00006E52" w:rsidP="00207B38">
      <w:pPr>
        <w:ind w:left="708" w:hanging="708"/>
        <w:jc w:val="both"/>
        <w:rPr>
          <w:rFonts w:ascii="Tahoma" w:hAnsi="Tahoma" w:cs="Tahoma"/>
          <w:b/>
        </w:rPr>
      </w:pPr>
      <w:r w:rsidRPr="005C53B7">
        <w:rPr>
          <w:rFonts w:ascii="Tahoma" w:hAnsi="Tahoma" w:cs="Tahoma"/>
          <w:b/>
        </w:rPr>
        <w:t>Introductie</w:t>
      </w:r>
    </w:p>
    <w:p w:rsidR="00257FDB" w:rsidRPr="00B237FB" w:rsidRDefault="00257FDB" w:rsidP="00207B38">
      <w:pPr>
        <w:jc w:val="both"/>
        <w:rPr>
          <w:rFonts w:ascii="Tahoma" w:hAnsi="Tahoma" w:cs="Tahoma"/>
          <w:sz w:val="22"/>
          <w:szCs w:val="22"/>
        </w:rPr>
      </w:pPr>
    </w:p>
    <w:p w:rsidR="00C01505" w:rsidRPr="00B237FB" w:rsidRDefault="00C01505" w:rsidP="00207B38">
      <w:pPr>
        <w:jc w:val="both"/>
        <w:rPr>
          <w:rFonts w:ascii="Tahoma" w:hAnsi="Tahoma" w:cs="Tahoma"/>
          <w:sz w:val="22"/>
          <w:szCs w:val="22"/>
        </w:rPr>
      </w:pPr>
      <w:r w:rsidRPr="00B237FB">
        <w:rPr>
          <w:rFonts w:ascii="Tahoma" w:hAnsi="Tahoma" w:cs="Tahoma"/>
          <w:sz w:val="22"/>
          <w:szCs w:val="22"/>
        </w:rPr>
        <w:t>In het nadenken over de ontstane kerkelijke verdeeldheid</w:t>
      </w:r>
      <w:r w:rsidR="00257FDB" w:rsidRPr="00B237FB">
        <w:rPr>
          <w:rFonts w:ascii="Tahoma" w:hAnsi="Tahoma" w:cs="Tahoma"/>
          <w:sz w:val="22"/>
          <w:szCs w:val="22"/>
        </w:rPr>
        <w:t xml:space="preserve">, </w:t>
      </w:r>
      <w:r w:rsidRPr="00B237FB">
        <w:rPr>
          <w:rFonts w:ascii="Tahoma" w:hAnsi="Tahoma" w:cs="Tahoma"/>
          <w:sz w:val="22"/>
          <w:szCs w:val="22"/>
        </w:rPr>
        <w:t>moest ik dikwijls denken aan een voor mij gevleugelde uitspraak van mijn zeer geliefde</w:t>
      </w:r>
      <w:r w:rsidRPr="00B237FB">
        <w:rPr>
          <w:rFonts w:ascii="Tahoma" w:hAnsi="Tahoma" w:cs="Tahoma"/>
          <w:i/>
          <w:sz w:val="22"/>
          <w:szCs w:val="22"/>
        </w:rPr>
        <w:t xml:space="preserve"> </w:t>
      </w:r>
      <w:r w:rsidRPr="00B237FB">
        <w:rPr>
          <w:rFonts w:ascii="Tahoma" w:hAnsi="Tahoma" w:cs="Tahoma"/>
          <w:sz w:val="22"/>
          <w:szCs w:val="22"/>
        </w:rPr>
        <w:t>vader</w:t>
      </w:r>
      <w:r w:rsidR="00257FDB" w:rsidRPr="00B237FB">
        <w:rPr>
          <w:rFonts w:ascii="Tahoma" w:hAnsi="Tahoma" w:cs="Tahoma"/>
          <w:sz w:val="22"/>
          <w:szCs w:val="22"/>
        </w:rPr>
        <w:t xml:space="preserve">: </w:t>
      </w:r>
      <w:r w:rsidRPr="00B237FB">
        <w:rPr>
          <w:rFonts w:ascii="Tahoma" w:hAnsi="Tahoma" w:cs="Tahoma"/>
          <w:sz w:val="22"/>
          <w:szCs w:val="22"/>
        </w:rPr>
        <w:t>'Onze gemeenten zijn slechts een deeltje van Christus' gemeente op aarde. Dat maakt ootmoedig en klein en doet verlangen naar eenheid.'</w:t>
      </w:r>
      <w:r w:rsidR="00257FDB" w:rsidRPr="007904BB">
        <w:rPr>
          <w:rStyle w:val="FootnoteReference"/>
          <w:rFonts w:ascii="Tahoma" w:hAnsi="Tahoma" w:cs="Tahoma"/>
          <w:position w:val="6"/>
          <w:sz w:val="16"/>
          <w:szCs w:val="16"/>
        </w:rPr>
        <w:footnoteReference w:id="1"/>
      </w:r>
      <w:r w:rsidR="00257FDB" w:rsidRPr="00B237FB">
        <w:rPr>
          <w:rFonts w:ascii="Tahoma" w:hAnsi="Tahoma" w:cs="Tahoma"/>
          <w:sz w:val="22"/>
          <w:szCs w:val="22"/>
        </w:rPr>
        <w:t xml:space="preserve"> </w:t>
      </w:r>
      <w:r w:rsidRPr="00B237FB">
        <w:rPr>
          <w:rFonts w:ascii="Tahoma" w:hAnsi="Tahoma" w:cs="Tahoma"/>
          <w:sz w:val="22"/>
          <w:szCs w:val="22"/>
        </w:rPr>
        <w:t xml:space="preserve">De nadruk </w:t>
      </w:r>
      <w:r w:rsidR="007E3927" w:rsidRPr="00B237FB">
        <w:rPr>
          <w:rFonts w:ascii="Tahoma" w:hAnsi="Tahoma" w:cs="Tahoma"/>
          <w:sz w:val="22"/>
          <w:szCs w:val="22"/>
        </w:rPr>
        <w:t xml:space="preserve">die hij legde </w:t>
      </w:r>
      <w:r w:rsidRPr="00B237FB">
        <w:rPr>
          <w:rFonts w:ascii="Tahoma" w:hAnsi="Tahoma" w:cs="Tahoma"/>
          <w:sz w:val="22"/>
          <w:szCs w:val="22"/>
        </w:rPr>
        <w:t xml:space="preserve">op het verkleinwoord 'tje' van deze uitspraak viel op. Hij noemde het zo'n wonder daartoe te behoren. </w:t>
      </w:r>
      <w:r w:rsidR="006F17A0" w:rsidRPr="00B237FB">
        <w:rPr>
          <w:rFonts w:ascii="Tahoma" w:hAnsi="Tahoma" w:cs="Tahoma"/>
          <w:sz w:val="22"/>
          <w:szCs w:val="22"/>
        </w:rPr>
        <w:t xml:space="preserve">'O', </w:t>
      </w:r>
      <w:r w:rsidRPr="00B237FB">
        <w:rPr>
          <w:rFonts w:ascii="Tahoma" w:hAnsi="Tahoma" w:cs="Tahoma"/>
          <w:sz w:val="22"/>
          <w:szCs w:val="22"/>
        </w:rPr>
        <w:t>zei</w:t>
      </w:r>
      <w:r w:rsidR="006F17A0" w:rsidRPr="00B237FB">
        <w:rPr>
          <w:rFonts w:ascii="Tahoma" w:hAnsi="Tahoma" w:cs="Tahoma"/>
          <w:sz w:val="22"/>
          <w:szCs w:val="22"/>
        </w:rPr>
        <w:t xml:space="preserve"> hij dan, 'wat zal het zijn de D</w:t>
      </w:r>
      <w:r w:rsidRPr="00B237FB">
        <w:rPr>
          <w:rFonts w:ascii="Tahoma" w:hAnsi="Tahoma" w:cs="Tahoma"/>
          <w:sz w:val="22"/>
          <w:szCs w:val="22"/>
        </w:rPr>
        <w:t>rie-enige Go</w:t>
      </w:r>
      <w:r w:rsidR="00AA3C16" w:rsidRPr="00B237FB">
        <w:rPr>
          <w:rFonts w:ascii="Tahoma" w:hAnsi="Tahoma" w:cs="Tahoma"/>
          <w:sz w:val="22"/>
          <w:szCs w:val="22"/>
        </w:rPr>
        <w:t>d groot te maken met allen die hé</w:t>
      </w:r>
      <w:r w:rsidRPr="00B237FB">
        <w:rPr>
          <w:rFonts w:ascii="Tahoma" w:hAnsi="Tahoma" w:cs="Tahoma"/>
          <w:sz w:val="22"/>
          <w:szCs w:val="22"/>
        </w:rPr>
        <w:t xml:space="preserve">t Lam in </w:t>
      </w:r>
      <w:r w:rsidR="006F17A0" w:rsidRPr="00B237FB">
        <w:rPr>
          <w:rFonts w:ascii="Tahoma" w:hAnsi="Tahoma" w:cs="Tahoma"/>
          <w:sz w:val="22"/>
          <w:szCs w:val="22"/>
        </w:rPr>
        <w:t>onverderflijkheid</w:t>
      </w:r>
      <w:r w:rsidRPr="00B237FB">
        <w:rPr>
          <w:rFonts w:ascii="Tahoma" w:hAnsi="Tahoma" w:cs="Tahoma"/>
          <w:sz w:val="22"/>
          <w:szCs w:val="22"/>
        </w:rPr>
        <w:t xml:space="preserve"> hebben liefgehad? Ja, daar hebben we de eeuwigheid voor nodig!' Het zijn mede deze</w:t>
      </w:r>
      <w:r w:rsidR="00257FDB" w:rsidRPr="00B237FB">
        <w:rPr>
          <w:rFonts w:ascii="Tahoma" w:hAnsi="Tahoma" w:cs="Tahoma"/>
          <w:sz w:val="22"/>
          <w:szCs w:val="22"/>
        </w:rPr>
        <w:t xml:space="preserve"> </w:t>
      </w:r>
      <w:r w:rsidRPr="00B237FB">
        <w:rPr>
          <w:rFonts w:ascii="Tahoma" w:hAnsi="Tahoma" w:cs="Tahoma"/>
          <w:sz w:val="22"/>
          <w:szCs w:val="22"/>
        </w:rPr>
        <w:t>woorden geweest die mij tot het schrijven van dit boekje hebben aangezet.</w:t>
      </w:r>
    </w:p>
    <w:p w:rsidR="00257FDB" w:rsidRPr="00B237FB" w:rsidRDefault="00C01505" w:rsidP="00207B38">
      <w:pPr>
        <w:jc w:val="both"/>
        <w:rPr>
          <w:rFonts w:ascii="Tahoma" w:hAnsi="Tahoma" w:cs="Tahoma"/>
          <w:sz w:val="22"/>
          <w:szCs w:val="22"/>
        </w:rPr>
      </w:pPr>
      <w:r w:rsidRPr="00B237FB">
        <w:rPr>
          <w:rFonts w:ascii="Tahoma" w:hAnsi="Tahoma" w:cs="Tahoma"/>
          <w:sz w:val="22"/>
          <w:szCs w:val="22"/>
        </w:rPr>
        <w:t xml:space="preserve">Wat is het pijnlijk </w:t>
      </w:r>
      <w:r w:rsidR="00257FDB" w:rsidRPr="00B237FB">
        <w:rPr>
          <w:rFonts w:ascii="Tahoma" w:hAnsi="Tahoma" w:cs="Tahoma"/>
          <w:sz w:val="22"/>
          <w:szCs w:val="22"/>
        </w:rPr>
        <w:t xml:space="preserve">om elkaar </w:t>
      </w:r>
      <w:r w:rsidRPr="00B237FB">
        <w:rPr>
          <w:rFonts w:ascii="Tahoma" w:hAnsi="Tahoma" w:cs="Tahoma"/>
          <w:sz w:val="22"/>
          <w:szCs w:val="22"/>
        </w:rPr>
        <w:t>wel geestelijk te herkennen op begrafenissen of bij ander</w:t>
      </w:r>
      <w:r w:rsidR="0064002D" w:rsidRPr="00B237FB">
        <w:rPr>
          <w:rFonts w:ascii="Tahoma" w:hAnsi="Tahoma" w:cs="Tahoma"/>
          <w:sz w:val="22"/>
          <w:szCs w:val="22"/>
        </w:rPr>
        <w:t>e</w:t>
      </w:r>
      <w:r w:rsidR="00AA3C16" w:rsidRPr="00B237FB">
        <w:rPr>
          <w:rFonts w:ascii="Tahoma" w:hAnsi="Tahoma" w:cs="Tahoma"/>
          <w:sz w:val="22"/>
          <w:szCs w:val="22"/>
        </w:rPr>
        <w:t xml:space="preserve"> gelegenheden</w:t>
      </w:r>
      <w:r w:rsidRPr="00B237FB">
        <w:rPr>
          <w:rFonts w:ascii="Tahoma" w:hAnsi="Tahoma" w:cs="Tahoma"/>
          <w:sz w:val="22"/>
          <w:szCs w:val="22"/>
        </w:rPr>
        <w:t xml:space="preserve"> en toch kerk</w:t>
      </w:r>
      <w:r w:rsidR="00257FDB" w:rsidRPr="00B237FB">
        <w:rPr>
          <w:rFonts w:ascii="Tahoma" w:hAnsi="Tahoma" w:cs="Tahoma"/>
          <w:sz w:val="22"/>
          <w:szCs w:val="22"/>
        </w:rPr>
        <w:t>elijk gescheiden voort te leven!</w:t>
      </w:r>
      <w:r w:rsidRPr="00B237FB">
        <w:rPr>
          <w:rFonts w:ascii="Tahoma" w:hAnsi="Tahoma" w:cs="Tahoma"/>
          <w:sz w:val="22"/>
          <w:szCs w:val="22"/>
        </w:rPr>
        <w:t xml:space="preserve"> </w:t>
      </w:r>
    </w:p>
    <w:p w:rsidR="00417613" w:rsidRDefault="00C01505" w:rsidP="00207B38">
      <w:pPr>
        <w:jc w:val="both"/>
        <w:rPr>
          <w:rFonts w:ascii="Tahoma" w:hAnsi="Tahoma" w:cs="Tahoma"/>
          <w:sz w:val="22"/>
          <w:szCs w:val="22"/>
        </w:rPr>
      </w:pPr>
      <w:r w:rsidRPr="00B237FB">
        <w:rPr>
          <w:rFonts w:ascii="Tahoma" w:hAnsi="Tahoma" w:cs="Tahoma"/>
          <w:sz w:val="22"/>
          <w:szCs w:val="22"/>
        </w:rPr>
        <w:t xml:space="preserve">Het moet de lezer wel duidelijk zijn dat door mij geen oplossingen worden aangedragen. Nee, dat is het werk van </w:t>
      </w:r>
      <w:r w:rsidR="00FB526D">
        <w:rPr>
          <w:rFonts w:ascii="Tahoma" w:hAnsi="Tahoma" w:cs="Tahoma"/>
          <w:sz w:val="22"/>
          <w:szCs w:val="22"/>
        </w:rPr>
        <w:t xml:space="preserve">God Zelf. </w:t>
      </w:r>
      <w:r w:rsidRPr="00B237FB">
        <w:rPr>
          <w:rFonts w:ascii="Tahoma" w:hAnsi="Tahoma" w:cs="Tahoma"/>
          <w:sz w:val="22"/>
          <w:szCs w:val="22"/>
        </w:rPr>
        <w:t xml:space="preserve">Wel hoop ik </w:t>
      </w:r>
      <w:r w:rsidR="00243B90" w:rsidRPr="00B237FB">
        <w:rPr>
          <w:rFonts w:ascii="Tahoma" w:hAnsi="Tahoma" w:cs="Tahoma"/>
          <w:sz w:val="22"/>
          <w:szCs w:val="22"/>
        </w:rPr>
        <w:t>dat d</w:t>
      </w:r>
      <w:r w:rsidR="00C47ADD" w:rsidRPr="00B237FB">
        <w:rPr>
          <w:rFonts w:ascii="Tahoma" w:hAnsi="Tahoma" w:cs="Tahoma"/>
          <w:sz w:val="22"/>
          <w:szCs w:val="22"/>
        </w:rPr>
        <w:t>eze uitgave</w:t>
      </w:r>
      <w:r w:rsidR="00243B90" w:rsidRPr="00B237FB">
        <w:rPr>
          <w:rFonts w:ascii="Tahoma" w:hAnsi="Tahoma" w:cs="Tahoma"/>
          <w:sz w:val="22"/>
          <w:szCs w:val="22"/>
        </w:rPr>
        <w:t xml:space="preserve"> mag dienen </w:t>
      </w:r>
      <w:r w:rsidR="00723E79" w:rsidRPr="00B237FB">
        <w:rPr>
          <w:rFonts w:ascii="Tahoma" w:hAnsi="Tahoma" w:cs="Tahoma"/>
          <w:sz w:val="22"/>
          <w:szCs w:val="22"/>
        </w:rPr>
        <w:t>tot nadenken en gebed</w:t>
      </w:r>
      <w:r w:rsidR="00C47ADD" w:rsidRPr="00B237FB">
        <w:rPr>
          <w:rFonts w:ascii="Tahoma" w:hAnsi="Tahoma" w:cs="Tahoma"/>
          <w:sz w:val="22"/>
          <w:szCs w:val="22"/>
        </w:rPr>
        <w:t xml:space="preserve"> -</w:t>
      </w:r>
      <w:r w:rsidRPr="00B237FB">
        <w:rPr>
          <w:rFonts w:ascii="Tahoma" w:hAnsi="Tahoma" w:cs="Tahoma"/>
          <w:sz w:val="22"/>
          <w:szCs w:val="22"/>
        </w:rPr>
        <w:t xml:space="preserve"> meer nog dan voorheen</w:t>
      </w:r>
      <w:r w:rsidR="00C47ADD" w:rsidRPr="00B237FB">
        <w:rPr>
          <w:rFonts w:ascii="Tahoma" w:hAnsi="Tahoma" w:cs="Tahoma"/>
          <w:sz w:val="22"/>
          <w:szCs w:val="22"/>
        </w:rPr>
        <w:t xml:space="preserve"> -</w:t>
      </w:r>
      <w:r w:rsidRPr="00B237FB">
        <w:rPr>
          <w:rFonts w:ascii="Tahoma" w:hAnsi="Tahoma" w:cs="Tahoma"/>
          <w:sz w:val="22"/>
          <w:szCs w:val="22"/>
        </w:rPr>
        <w:t xml:space="preserve"> dat de kerk van de Heere </w:t>
      </w:r>
      <w:r w:rsidR="00417613">
        <w:rPr>
          <w:rFonts w:ascii="Tahoma" w:hAnsi="Tahoma" w:cs="Tahoma"/>
          <w:sz w:val="22"/>
          <w:szCs w:val="22"/>
        </w:rPr>
        <w:t xml:space="preserve">Jezus </w:t>
      </w:r>
      <w:r w:rsidR="00243B90" w:rsidRPr="00B237FB">
        <w:rPr>
          <w:rFonts w:ascii="Tahoma" w:hAnsi="Tahoma" w:cs="Tahoma"/>
          <w:sz w:val="22"/>
          <w:szCs w:val="22"/>
        </w:rPr>
        <w:t xml:space="preserve">Christus </w:t>
      </w:r>
      <w:r w:rsidRPr="00B237FB">
        <w:rPr>
          <w:rFonts w:ascii="Tahoma" w:hAnsi="Tahoma" w:cs="Tahoma"/>
          <w:sz w:val="22"/>
          <w:szCs w:val="22"/>
        </w:rPr>
        <w:t>één behoort te zijn. Het is mijn diepste overtuiging dat we nooit aan</w:t>
      </w:r>
      <w:r w:rsidR="00257FDB" w:rsidRPr="00B237FB">
        <w:rPr>
          <w:rFonts w:ascii="Tahoma" w:hAnsi="Tahoma" w:cs="Tahoma"/>
          <w:sz w:val="22"/>
          <w:szCs w:val="22"/>
        </w:rPr>
        <w:t xml:space="preserve"> de verdeeldheid</w:t>
      </w:r>
      <w:r w:rsidRPr="00B237FB">
        <w:rPr>
          <w:rFonts w:ascii="Tahoma" w:hAnsi="Tahoma" w:cs="Tahoma"/>
          <w:sz w:val="22"/>
          <w:szCs w:val="22"/>
        </w:rPr>
        <w:t xml:space="preserve"> mogen wennen.</w:t>
      </w:r>
      <w:r w:rsidR="004070DE" w:rsidRPr="00B237FB">
        <w:rPr>
          <w:rFonts w:ascii="Tahoma" w:hAnsi="Tahoma" w:cs="Tahoma"/>
          <w:sz w:val="22"/>
          <w:szCs w:val="22"/>
        </w:rPr>
        <w:t xml:space="preserve"> </w:t>
      </w:r>
      <w:r w:rsidRPr="00B237FB">
        <w:rPr>
          <w:rFonts w:ascii="Tahoma" w:hAnsi="Tahoma" w:cs="Tahoma"/>
          <w:sz w:val="22"/>
          <w:szCs w:val="22"/>
        </w:rPr>
        <w:t>Daniël, in hoofdstuk negen, eigent zich de schuld van zijn volk toe en verwacht het tegelijk van de Heere alleen. Laten we daarom voor deze te weinig beleden schuld op onze knieën boete doen.</w:t>
      </w:r>
    </w:p>
    <w:p w:rsidR="00C01505" w:rsidRPr="00B237FB" w:rsidRDefault="00C01505" w:rsidP="00207B38">
      <w:pPr>
        <w:jc w:val="both"/>
        <w:rPr>
          <w:rFonts w:ascii="Tahoma" w:hAnsi="Tahoma" w:cs="Tahoma"/>
          <w:sz w:val="22"/>
          <w:szCs w:val="22"/>
        </w:rPr>
      </w:pPr>
      <w:r w:rsidRPr="00B237FB">
        <w:rPr>
          <w:rFonts w:ascii="Tahoma" w:hAnsi="Tahoma" w:cs="Tahoma"/>
          <w:sz w:val="22"/>
          <w:szCs w:val="22"/>
        </w:rPr>
        <w:t xml:space="preserve"> </w:t>
      </w:r>
    </w:p>
    <w:p w:rsidR="00C01505" w:rsidRPr="00B237FB" w:rsidRDefault="00C01505" w:rsidP="00207B38">
      <w:pPr>
        <w:jc w:val="both"/>
        <w:rPr>
          <w:rFonts w:ascii="Tahoma" w:hAnsi="Tahoma" w:cs="Tahoma"/>
          <w:sz w:val="22"/>
          <w:szCs w:val="22"/>
        </w:rPr>
      </w:pPr>
      <w:r w:rsidRPr="00B237FB">
        <w:rPr>
          <w:rFonts w:ascii="Tahoma" w:hAnsi="Tahoma" w:cs="Tahoma"/>
          <w:sz w:val="22"/>
          <w:szCs w:val="22"/>
        </w:rPr>
        <w:t xml:space="preserve">Graag dank ik </w:t>
      </w:r>
      <w:r w:rsidR="00243B90" w:rsidRPr="00B237FB">
        <w:rPr>
          <w:rFonts w:ascii="Tahoma" w:hAnsi="Tahoma" w:cs="Tahoma"/>
          <w:sz w:val="22"/>
          <w:szCs w:val="22"/>
        </w:rPr>
        <w:t xml:space="preserve">mijn vrouw en </w:t>
      </w:r>
      <w:r w:rsidRPr="00B237FB">
        <w:rPr>
          <w:rFonts w:ascii="Tahoma" w:hAnsi="Tahoma" w:cs="Tahoma"/>
          <w:sz w:val="22"/>
          <w:szCs w:val="22"/>
        </w:rPr>
        <w:t>verschillende vrienden</w:t>
      </w:r>
      <w:r w:rsidR="00257FDB" w:rsidRPr="00B237FB">
        <w:rPr>
          <w:rFonts w:ascii="Tahoma" w:hAnsi="Tahoma" w:cs="Tahoma"/>
          <w:sz w:val="22"/>
          <w:szCs w:val="22"/>
        </w:rPr>
        <w:t>,</w:t>
      </w:r>
      <w:r w:rsidRPr="00B237FB">
        <w:rPr>
          <w:rFonts w:ascii="Tahoma" w:hAnsi="Tahoma" w:cs="Tahoma"/>
          <w:sz w:val="22"/>
          <w:szCs w:val="22"/>
        </w:rPr>
        <w:t xml:space="preserve"> die mij stimuleerden met dit werk doo</w:t>
      </w:r>
      <w:r w:rsidR="007E3927" w:rsidRPr="00B237FB">
        <w:rPr>
          <w:rFonts w:ascii="Tahoma" w:hAnsi="Tahoma" w:cs="Tahoma"/>
          <w:sz w:val="22"/>
          <w:szCs w:val="22"/>
        </w:rPr>
        <w:t>r te gaan en mij</w:t>
      </w:r>
      <w:r w:rsidR="00257FDB" w:rsidRPr="00B237FB">
        <w:rPr>
          <w:rFonts w:ascii="Tahoma" w:hAnsi="Tahoma" w:cs="Tahoma"/>
          <w:sz w:val="22"/>
          <w:szCs w:val="22"/>
        </w:rPr>
        <w:t xml:space="preserve"> dienden met hun</w:t>
      </w:r>
      <w:r w:rsidR="007E3927" w:rsidRPr="00B237FB">
        <w:rPr>
          <w:rFonts w:ascii="Tahoma" w:hAnsi="Tahoma" w:cs="Tahoma"/>
          <w:sz w:val="22"/>
          <w:szCs w:val="22"/>
        </w:rPr>
        <w:t xml:space="preserve"> opbouwende</w:t>
      </w:r>
      <w:r w:rsidRPr="00B237FB">
        <w:rPr>
          <w:rFonts w:ascii="Tahoma" w:hAnsi="Tahoma" w:cs="Tahoma"/>
          <w:sz w:val="22"/>
          <w:szCs w:val="22"/>
        </w:rPr>
        <w:t xml:space="preserve"> </w:t>
      </w:r>
      <w:r w:rsidR="00243B90" w:rsidRPr="00B237FB">
        <w:rPr>
          <w:rFonts w:ascii="Tahoma" w:hAnsi="Tahoma" w:cs="Tahoma"/>
          <w:sz w:val="22"/>
          <w:szCs w:val="22"/>
        </w:rPr>
        <w:t>kritiek.</w:t>
      </w:r>
      <w:r w:rsidRPr="00B237FB">
        <w:rPr>
          <w:rFonts w:ascii="Tahoma" w:hAnsi="Tahoma" w:cs="Tahoma"/>
          <w:sz w:val="22"/>
          <w:szCs w:val="22"/>
        </w:rPr>
        <w:t xml:space="preserve"> Mijn dank betreft </w:t>
      </w:r>
      <w:r w:rsidR="00257FDB" w:rsidRPr="00B237FB">
        <w:rPr>
          <w:rFonts w:ascii="Tahoma" w:hAnsi="Tahoma" w:cs="Tahoma"/>
          <w:sz w:val="22"/>
          <w:szCs w:val="22"/>
        </w:rPr>
        <w:t>vooral</w:t>
      </w:r>
      <w:r w:rsidRPr="00B237FB">
        <w:rPr>
          <w:rFonts w:ascii="Tahoma" w:hAnsi="Tahoma" w:cs="Tahoma"/>
          <w:sz w:val="22"/>
          <w:szCs w:val="22"/>
        </w:rPr>
        <w:t xml:space="preserve"> hen</w:t>
      </w:r>
      <w:r w:rsidR="00257FDB" w:rsidRPr="00B237FB">
        <w:rPr>
          <w:rFonts w:ascii="Tahoma" w:hAnsi="Tahoma" w:cs="Tahoma"/>
          <w:sz w:val="22"/>
          <w:szCs w:val="22"/>
        </w:rPr>
        <w:t>,</w:t>
      </w:r>
      <w:r w:rsidRPr="00B237FB">
        <w:rPr>
          <w:rFonts w:ascii="Tahoma" w:hAnsi="Tahoma" w:cs="Tahoma"/>
          <w:sz w:val="22"/>
          <w:szCs w:val="22"/>
        </w:rPr>
        <w:t xml:space="preserve"> die zo welwillend en spontaan wil</w:t>
      </w:r>
      <w:r w:rsidR="006F17A0" w:rsidRPr="00B237FB">
        <w:rPr>
          <w:rFonts w:ascii="Tahoma" w:hAnsi="Tahoma" w:cs="Tahoma"/>
          <w:sz w:val="22"/>
          <w:szCs w:val="22"/>
        </w:rPr>
        <w:t xml:space="preserve">den meewerken aan een interview. </w:t>
      </w:r>
      <w:r w:rsidR="00500DFF" w:rsidRPr="00B237FB">
        <w:rPr>
          <w:rFonts w:ascii="Tahoma" w:hAnsi="Tahoma" w:cs="Tahoma"/>
          <w:sz w:val="22"/>
          <w:szCs w:val="22"/>
        </w:rPr>
        <w:t>Collega's</w:t>
      </w:r>
      <w:r w:rsidR="006F17A0" w:rsidRPr="00B237FB">
        <w:rPr>
          <w:rFonts w:ascii="Tahoma" w:hAnsi="Tahoma" w:cs="Tahoma"/>
          <w:sz w:val="22"/>
          <w:szCs w:val="22"/>
        </w:rPr>
        <w:t xml:space="preserve"> </w:t>
      </w:r>
      <w:r w:rsidR="0016293E" w:rsidRPr="00B237FB">
        <w:rPr>
          <w:rFonts w:ascii="Tahoma" w:hAnsi="Tahoma" w:cs="Tahoma"/>
          <w:sz w:val="22"/>
          <w:szCs w:val="22"/>
        </w:rPr>
        <w:t>voor het nazien van dit boek</w:t>
      </w:r>
      <w:r w:rsidR="00C47ADD" w:rsidRPr="00B237FB">
        <w:rPr>
          <w:rFonts w:ascii="Tahoma" w:hAnsi="Tahoma" w:cs="Tahoma"/>
          <w:sz w:val="22"/>
          <w:szCs w:val="22"/>
        </w:rPr>
        <w:t>je</w:t>
      </w:r>
      <w:r w:rsidR="0016293E" w:rsidRPr="00B237FB">
        <w:rPr>
          <w:rFonts w:ascii="Tahoma" w:hAnsi="Tahoma" w:cs="Tahoma"/>
          <w:sz w:val="22"/>
          <w:szCs w:val="22"/>
        </w:rPr>
        <w:t>.</w:t>
      </w:r>
      <w:r w:rsidRPr="00B237FB">
        <w:rPr>
          <w:rFonts w:ascii="Tahoma" w:hAnsi="Tahoma" w:cs="Tahoma"/>
          <w:sz w:val="22"/>
          <w:szCs w:val="22"/>
        </w:rPr>
        <w:t xml:space="preserve"> Bovenal mag ik de Heere Christus danken, Die ondanks de zonden van onze verdeeldheid, hoe dan ook de getrouwe Zaligmaker is. </w:t>
      </w:r>
      <w:r w:rsidR="004070DE" w:rsidRPr="00B237FB">
        <w:rPr>
          <w:rFonts w:ascii="Tahoma" w:hAnsi="Tahoma" w:cs="Tahoma"/>
          <w:sz w:val="22"/>
          <w:szCs w:val="22"/>
        </w:rPr>
        <w:t>'</w:t>
      </w:r>
      <w:r w:rsidRPr="00B237FB">
        <w:rPr>
          <w:rFonts w:ascii="Tahoma" w:hAnsi="Tahoma" w:cs="Tahoma"/>
          <w:sz w:val="22"/>
          <w:szCs w:val="22"/>
        </w:rPr>
        <w:t>Indien wij ontrouw zijn, Hij blijft getrouw; Hij kan Zichzelven niet</w:t>
      </w:r>
      <w:r w:rsidR="00257FDB" w:rsidRPr="00B237FB">
        <w:rPr>
          <w:rFonts w:ascii="Tahoma" w:hAnsi="Tahoma" w:cs="Tahoma"/>
          <w:sz w:val="22"/>
          <w:szCs w:val="22"/>
        </w:rPr>
        <w:t xml:space="preserve"> </w:t>
      </w:r>
      <w:r w:rsidRPr="00B237FB">
        <w:rPr>
          <w:rFonts w:ascii="Tahoma" w:hAnsi="Tahoma" w:cs="Tahoma"/>
          <w:sz w:val="22"/>
          <w:szCs w:val="22"/>
        </w:rPr>
        <w:t>verloochenen</w:t>
      </w:r>
      <w:r w:rsidR="004070DE" w:rsidRPr="00B237FB">
        <w:rPr>
          <w:rFonts w:ascii="Tahoma" w:hAnsi="Tahoma" w:cs="Tahoma"/>
          <w:sz w:val="22"/>
          <w:szCs w:val="22"/>
        </w:rPr>
        <w:t>.'</w:t>
      </w:r>
      <w:r w:rsidR="004070DE" w:rsidRPr="007904BB">
        <w:rPr>
          <w:rStyle w:val="FootnoteReference"/>
          <w:rFonts w:ascii="Tahoma" w:hAnsi="Tahoma" w:cs="Tahoma"/>
          <w:position w:val="6"/>
          <w:sz w:val="16"/>
          <w:szCs w:val="16"/>
        </w:rPr>
        <w:footnoteReference w:id="2"/>
      </w:r>
      <w:r w:rsidRPr="00B237FB">
        <w:rPr>
          <w:rFonts w:ascii="Tahoma" w:hAnsi="Tahoma" w:cs="Tahoma"/>
          <w:sz w:val="22"/>
          <w:szCs w:val="22"/>
        </w:rPr>
        <w:t xml:space="preserve"> </w:t>
      </w:r>
    </w:p>
    <w:p w:rsidR="00257FDB" w:rsidRPr="00B237FB" w:rsidRDefault="00257FDB" w:rsidP="00207B38">
      <w:pPr>
        <w:jc w:val="both"/>
        <w:rPr>
          <w:rFonts w:ascii="Tahoma" w:hAnsi="Tahoma" w:cs="Tahoma"/>
          <w:sz w:val="22"/>
          <w:szCs w:val="22"/>
        </w:rPr>
      </w:pPr>
    </w:p>
    <w:p w:rsidR="004F4656" w:rsidRPr="00B237FB" w:rsidRDefault="00A8764E" w:rsidP="00207B38">
      <w:pPr>
        <w:jc w:val="both"/>
        <w:rPr>
          <w:rFonts w:ascii="Tahoma" w:hAnsi="Tahoma" w:cs="Tahoma"/>
          <w:sz w:val="22"/>
          <w:szCs w:val="22"/>
        </w:rPr>
      </w:pPr>
      <w:r w:rsidRPr="00B237FB">
        <w:rPr>
          <w:rFonts w:ascii="Tahoma" w:hAnsi="Tahoma" w:cs="Tahoma"/>
          <w:sz w:val="22"/>
          <w:szCs w:val="22"/>
        </w:rPr>
        <w:t>Het is beslist niet zo dat de vraag naar kerkelijke verdeeldhei</w:t>
      </w:r>
      <w:r w:rsidR="00405329" w:rsidRPr="00B237FB">
        <w:rPr>
          <w:rFonts w:ascii="Tahoma" w:hAnsi="Tahoma" w:cs="Tahoma"/>
          <w:sz w:val="22"/>
          <w:szCs w:val="22"/>
        </w:rPr>
        <w:t xml:space="preserve">d in de loop der eeuwen geen </w:t>
      </w:r>
      <w:r w:rsidR="00154079" w:rsidRPr="00B237FB">
        <w:rPr>
          <w:rFonts w:ascii="Tahoma" w:hAnsi="Tahoma" w:cs="Tahoma"/>
          <w:sz w:val="22"/>
          <w:szCs w:val="22"/>
        </w:rPr>
        <w:t>aandacht heeft gekregen</w:t>
      </w:r>
      <w:r w:rsidR="00AD3F12" w:rsidRPr="007904BB">
        <w:rPr>
          <w:rStyle w:val="FootnoteReference"/>
          <w:rFonts w:ascii="Tahoma" w:hAnsi="Tahoma" w:cs="Tahoma"/>
          <w:position w:val="6"/>
          <w:sz w:val="16"/>
          <w:szCs w:val="16"/>
        </w:rPr>
        <w:footnoteReference w:id="3"/>
      </w:r>
      <w:r w:rsidR="00C47ADD" w:rsidRPr="00B237FB">
        <w:rPr>
          <w:rFonts w:ascii="Tahoma" w:hAnsi="Tahoma" w:cs="Tahoma"/>
          <w:sz w:val="22"/>
          <w:szCs w:val="22"/>
        </w:rPr>
        <w:t xml:space="preserve">. </w:t>
      </w:r>
      <w:r w:rsidRPr="00B237FB">
        <w:rPr>
          <w:rFonts w:ascii="Tahoma" w:hAnsi="Tahoma" w:cs="Tahoma"/>
          <w:sz w:val="22"/>
          <w:szCs w:val="22"/>
        </w:rPr>
        <w:t xml:space="preserve">In ons land is dat met name het geval na de </w:t>
      </w:r>
      <w:r w:rsidR="006B24A7">
        <w:rPr>
          <w:rFonts w:ascii="Tahoma" w:hAnsi="Tahoma" w:cs="Tahoma"/>
          <w:sz w:val="22"/>
          <w:szCs w:val="22"/>
        </w:rPr>
        <w:t>A</w:t>
      </w:r>
      <w:r w:rsidRPr="00B237FB">
        <w:rPr>
          <w:rFonts w:ascii="Tahoma" w:hAnsi="Tahoma" w:cs="Tahoma"/>
          <w:sz w:val="22"/>
          <w:szCs w:val="22"/>
        </w:rPr>
        <w:t>fscheiding van</w:t>
      </w:r>
      <w:r w:rsidR="00257FDB" w:rsidRPr="00B237FB">
        <w:rPr>
          <w:rFonts w:ascii="Tahoma" w:hAnsi="Tahoma" w:cs="Tahoma"/>
          <w:sz w:val="22"/>
          <w:szCs w:val="22"/>
        </w:rPr>
        <w:t xml:space="preserve"> </w:t>
      </w:r>
      <w:r w:rsidRPr="00B237FB">
        <w:rPr>
          <w:rFonts w:ascii="Tahoma" w:hAnsi="Tahoma" w:cs="Tahoma"/>
          <w:sz w:val="22"/>
          <w:szCs w:val="22"/>
        </w:rPr>
        <w:t>1834.</w:t>
      </w:r>
      <w:r w:rsidR="00257FDB" w:rsidRPr="00B237FB">
        <w:rPr>
          <w:rFonts w:ascii="Tahoma" w:hAnsi="Tahoma" w:cs="Tahoma"/>
          <w:sz w:val="22"/>
          <w:szCs w:val="22"/>
        </w:rPr>
        <w:t xml:space="preserve"> </w:t>
      </w:r>
      <w:r w:rsidR="001D64FA" w:rsidRPr="00B237FB">
        <w:rPr>
          <w:rFonts w:ascii="Tahoma" w:hAnsi="Tahoma" w:cs="Tahoma"/>
          <w:sz w:val="22"/>
          <w:szCs w:val="22"/>
        </w:rPr>
        <w:t xml:space="preserve">Het aantal publicaties hierover </w:t>
      </w:r>
      <w:r w:rsidR="006B24A7">
        <w:rPr>
          <w:rFonts w:ascii="Tahoma" w:hAnsi="Tahoma" w:cs="Tahoma"/>
          <w:sz w:val="22"/>
          <w:szCs w:val="22"/>
        </w:rPr>
        <w:t>is heel groot</w:t>
      </w:r>
      <w:r w:rsidR="001D64FA" w:rsidRPr="00B237FB">
        <w:rPr>
          <w:rFonts w:ascii="Tahoma" w:hAnsi="Tahoma" w:cs="Tahoma"/>
          <w:sz w:val="22"/>
          <w:szCs w:val="22"/>
        </w:rPr>
        <w:t xml:space="preserve">. </w:t>
      </w:r>
      <w:r w:rsidRPr="00B237FB">
        <w:rPr>
          <w:rFonts w:ascii="Tahoma" w:hAnsi="Tahoma" w:cs="Tahoma"/>
          <w:sz w:val="22"/>
          <w:szCs w:val="22"/>
        </w:rPr>
        <w:t>Toch</w:t>
      </w:r>
      <w:r w:rsidR="000F74CC" w:rsidRPr="00B237FB">
        <w:rPr>
          <w:rFonts w:ascii="Tahoma" w:hAnsi="Tahoma" w:cs="Tahoma"/>
          <w:sz w:val="22"/>
          <w:szCs w:val="22"/>
        </w:rPr>
        <w:t xml:space="preserve"> is het goed dat </w:t>
      </w:r>
      <w:r w:rsidRPr="00B237FB">
        <w:rPr>
          <w:rFonts w:ascii="Tahoma" w:hAnsi="Tahoma" w:cs="Tahoma"/>
          <w:sz w:val="22"/>
          <w:szCs w:val="22"/>
        </w:rPr>
        <w:t>deze zeer indringende vraag steeds weer aandacht krijgt</w:t>
      </w:r>
      <w:r w:rsidR="001D64FA" w:rsidRPr="00B237FB">
        <w:rPr>
          <w:rFonts w:ascii="Tahoma" w:hAnsi="Tahoma" w:cs="Tahoma"/>
          <w:sz w:val="22"/>
          <w:szCs w:val="22"/>
        </w:rPr>
        <w:t>. Het</w:t>
      </w:r>
      <w:r w:rsidR="004F4656" w:rsidRPr="00B237FB">
        <w:rPr>
          <w:rFonts w:ascii="Tahoma" w:hAnsi="Tahoma" w:cs="Tahoma"/>
          <w:sz w:val="22"/>
          <w:szCs w:val="22"/>
        </w:rPr>
        <w:t xml:space="preserve"> Quis non fleret</w:t>
      </w:r>
      <w:r w:rsidR="006B24A7">
        <w:rPr>
          <w:rFonts w:ascii="Tahoma" w:hAnsi="Tahoma" w:cs="Tahoma"/>
          <w:sz w:val="22"/>
          <w:szCs w:val="22"/>
        </w:rPr>
        <w:t>?</w:t>
      </w:r>
      <w:r w:rsidR="001D64FA" w:rsidRPr="00B237FB">
        <w:rPr>
          <w:rFonts w:ascii="Tahoma" w:hAnsi="Tahoma" w:cs="Tahoma"/>
          <w:sz w:val="22"/>
          <w:szCs w:val="22"/>
        </w:rPr>
        <w:t xml:space="preserve"> </w:t>
      </w:r>
      <w:r w:rsidR="004F4656" w:rsidRPr="00B237FB">
        <w:rPr>
          <w:rFonts w:ascii="Tahoma" w:hAnsi="Tahoma" w:cs="Tahoma"/>
          <w:color w:val="222222"/>
          <w:sz w:val="22"/>
          <w:szCs w:val="22"/>
          <w:lang w:eastAsia="nl-NL"/>
        </w:rPr>
        <w:t>-</w:t>
      </w:r>
      <w:r w:rsidR="00154079" w:rsidRPr="00B237FB">
        <w:rPr>
          <w:rFonts w:ascii="Tahoma" w:hAnsi="Tahoma" w:cs="Tahoma"/>
          <w:color w:val="222222"/>
          <w:sz w:val="22"/>
          <w:szCs w:val="22"/>
          <w:lang w:eastAsia="nl-NL"/>
        </w:rPr>
        <w:t xml:space="preserve"> </w:t>
      </w:r>
      <w:r w:rsidR="004F4656" w:rsidRPr="00B237FB">
        <w:rPr>
          <w:rFonts w:ascii="Tahoma" w:hAnsi="Tahoma" w:cs="Tahoma"/>
          <w:color w:val="222222"/>
          <w:sz w:val="22"/>
          <w:szCs w:val="22"/>
          <w:lang w:eastAsia="nl-NL"/>
        </w:rPr>
        <w:t>Wie zou niet wenen?</w:t>
      </w:r>
      <w:r w:rsidR="0079783E" w:rsidRPr="007904BB">
        <w:rPr>
          <w:rStyle w:val="FootnoteReference"/>
          <w:rFonts w:ascii="Tahoma" w:hAnsi="Tahoma" w:cs="Tahoma"/>
          <w:color w:val="222222"/>
          <w:position w:val="6"/>
          <w:sz w:val="16"/>
          <w:szCs w:val="16"/>
          <w:lang w:eastAsia="nl-NL"/>
        </w:rPr>
        <w:footnoteReference w:id="4"/>
      </w:r>
      <w:r w:rsidR="004F4656" w:rsidRPr="00B237FB">
        <w:rPr>
          <w:rFonts w:ascii="Tahoma" w:hAnsi="Tahoma" w:cs="Tahoma"/>
          <w:color w:val="222222"/>
          <w:sz w:val="22"/>
          <w:szCs w:val="22"/>
          <w:lang w:eastAsia="nl-NL"/>
        </w:rPr>
        <w:t xml:space="preserve"> </w:t>
      </w:r>
      <w:r w:rsidR="0079783E" w:rsidRPr="00B237FB">
        <w:rPr>
          <w:rFonts w:ascii="Tahoma" w:hAnsi="Tahoma" w:cs="Tahoma"/>
          <w:color w:val="222222"/>
          <w:sz w:val="22"/>
          <w:szCs w:val="22"/>
          <w:lang w:eastAsia="nl-NL"/>
        </w:rPr>
        <w:t>over het</w:t>
      </w:r>
      <w:r w:rsidR="004F4656" w:rsidRPr="00B237FB">
        <w:rPr>
          <w:rFonts w:ascii="Tahoma" w:hAnsi="Tahoma" w:cs="Tahoma"/>
          <w:color w:val="222222"/>
          <w:sz w:val="22"/>
          <w:szCs w:val="22"/>
          <w:lang w:eastAsia="nl-NL"/>
        </w:rPr>
        <w:t xml:space="preserve"> verscheurd</w:t>
      </w:r>
      <w:r w:rsidR="00363389" w:rsidRPr="00B237FB">
        <w:rPr>
          <w:rFonts w:ascii="Tahoma" w:hAnsi="Tahoma" w:cs="Tahoma"/>
          <w:color w:val="222222"/>
          <w:sz w:val="22"/>
          <w:szCs w:val="22"/>
          <w:lang w:eastAsia="nl-NL"/>
        </w:rPr>
        <w:t>e</w:t>
      </w:r>
      <w:r w:rsidR="004F4656" w:rsidRPr="00B237FB">
        <w:rPr>
          <w:rFonts w:ascii="Tahoma" w:hAnsi="Tahoma" w:cs="Tahoma"/>
          <w:color w:val="222222"/>
          <w:sz w:val="22"/>
          <w:szCs w:val="22"/>
          <w:lang w:eastAsia="nl-NL"/>
        </w:rPr>
        <w:t xml:space="preserve"> lichaam van Christus moet ieder waar </w:t>
      </w:r>
      <w:r w:rsidR="000F74CC" w:rsidRPr="00B237FB">
        <w:rPr>
          <w:rFonts w:ascii="Tahoma" w:hAnsi="Tahoma" w:cs="Tahoma"/>
          <w:color w:val="222222"/>
          <w:sz w:val="22"/>
          <w:szCs w:val="22"/>
          <w:lang w:eastAsia="nl-NL"/>
        </w:rPr>
        <w:t>lid van dat lichaam</w:t>
      </w:r>
      <w:r w:rsidR="004F4656" w:rsidRPr="00B237FB">
        <w:rPr>
          <w:rFonts w:ascii="Tahoma" w:hAnsi="Tahoma" w:cs="Tahoma"/>
          <w:color w:val="222222"/>
          <w:sz w:val="22"/>
          <w:szCs w:val="22"/>
          <w:lang w:eastAsia="nl-NL"/>
        </w:rPr>
        <w:t xml:space="preserve"> altijd</w:t>
      </w:r>
      <w:r w:rsidR="000F74CC" w:rsidRPr="00B237FB">
        <w:rPr>
          <w:rFonts w:ascii="Tahoma" w:hAnsi="Tahoma" w:cs="Tahoma"/>
          <w:color w:val="222222"/>
          <w:sz w:val="22"/>
          <w:szCs w:val="22"/>
          <w:lang w:eastAsia="nl-NL"/>
        </w:rPr>
        <w:t xml:space="preserve"> weer</w:t>
      </w:r>
      <w:r w:rsidR="004F4656" w:rsidRPr="00B237FB">
        <w:rPr>
          <w:rFonts w:ascii="Tahoma" w:hAnsi="Tahoma" w:cs="Tahoma"/>
          <w:color w:val="222222"/>
          <w:sz w:val="22"/>
          <w:szCs w:val="22"/>
          <w:lang w:eastAsia="nl-NL"/>
        </w:rPr>
        <w:t xml:space="preserve"> bezig houden. </w:t>
      </w:r>
    </w:p>
    <w:p w:rsidR="007D7194" w:rsidRPr="00B237FB" w:rsidRDefault="008B69BF" w:rsidP="00207B38">
      <w:pPr>
        <w:jc w:val="both"/>
        <w:rPr>
          <w:rFonts w:ascii="Tahoma" w:hAnsi="Tahoma" w:cs="Tahoma"/>
          <w:sz w:val="22"/>
          <w:szCs w:val="22"/>
        </w:rPr>
      </w:pPr>
      <w:r w:rsidRPr="00B237FB">
        <w:rPr>
          <w:rFonts w:ascii="Tahoma" w:hAnsi="Tahoma" w:cs="Tahoma"/>
          <w:sz w:val="22"/>
          <w:szCs w:val="22"/>
        </w:rPr>
        <w:t>Als wij de vraag</w:t>
      </w:r>
      <w:r w:rsidR="00C47ADD" w:rsidRPr="00B237FB">
        <w:rPr>
          <w:rFonts w:ascii="Tahoma" w:hAnsi="Tahoma" w:cs="Tahoma"/>
          <w:sz w:val="22"/>
          <w:szCs w:val="22"/>
        </w:rPr>
        <w:t>:</w:t>
      </w:r>
      <w:r w:rsidR="000F74CC" w:rsidRPr="00B237FB">
        <w:rPr>
          <w:rFonts w:ascii="Tahoma" w:hAnsi="Tahoma" w:cs="Tahoma"/>
          <w:sz w:val="22"/>
          <w:szCs w:val="22"/>
        </w:rPr>
        <w:t xml:space="preserve"> </w:t>
      </w:r>
      <w:r w:rsidR="00C47ADD" w:rsidRPr="00B237FB">
        <w:rPr>
          <w:rFonts w:ascii="Tahoma" w:hAnsi="Tahoma" w:cs="Tahoma"/>
          <w:sz w:val="22"/>
          <w:szCs w:val="22"/>
        </w:rPr>
        <w:t>'</w:t>
      </w:r>
      <w:r w:rsidR="000F74CC" w:rsidRPr="00B237FB">
        <w:rPr>
          <w:rFonts w:ascii="Tahoma" w:hAnsi="Tahoma" w:cs="Tahoma"/>
          <w:sz w:val="22"/>
          <w:szCs w:val="22"/>
        </w:rPr>
        <w:t>Is kerkelijke verdeeldheid zonde?</w:t>
      </w:r>
      <w:r w:rsidR="007904BB">
        <w:rPr>
          <w:rFonts w:ascii="Tahoma" w:hAnsi="Tahoma" w:cs="Tahoma"/>
          <w:sz w:val="22"/>
          <w:szCs w:val="22"/>
        </w:rPr>
        <w:t>'</w:t>
      </w:r>
      <w:r w:rsidR="00684A99" w:rsidRPr="007904BB">
        <w:rPr>
          <w:rStyle w:val="FootnoteReference"/>
          <w:rFonts w:ascii="Tahoma" w:hAnsi="Tahoma" w:cs="Tahoma"/>
          <w:position w:val="6"/>
          <w:sz w:val="16"/>
          <w:szCs w:val="16"/>
        </w:rPr>
        <w:footnoteReference w:id="5"/>
      </w:r>
      <w:r w:rsidRPr="00B237FB">
        <w:rPr>
          <w:rFonts w:ascii="Tahoma" w:hAnsi="Tahoma" w:cs="Tahoma"/>
          <w:sz w:val="22"/>
          <w:szCs w:val="22"/>
        </w:rPr>
        <w:t xml:space="preserve"> tot ons laten doordringen</w:t>
      </w:r>
      <w:r w:rsidR="000F74CC" w:rsidRPr="00B237FB">
        <w:rPr>
          <w:rFonts w:ascii="Tahoma" w:hAnsi="Tahoma" w:cs="Tahoma"/>
          <w:sz w:val="22"/>
          <w:szCs w:val="22"/>
        </w:rPr>
        <w:t>,</w:t>
      </w:r>
      <w:r w:rsidRPr="00B237FB">
        <w:rPr>
          <w:rFonts w:ascii="Tahoma" w:hAnsi="Tahoma" w:cs="Tahoma"/>
          <w:sz w:val="22"/>
          <w:szCs w:val="22"/>
        </w:rPr>
        <w:t xml:space="preserve"> kom</w:t>
      </w:r>
      <w:r w:rsidR="000F74CC" w:rsidRPr="00B237FB">
        <w:rPr>
          <w:rFonts w:ascii="Tahoma" w:hAnsi="Tahoma" w:cs="Tahoma"/>
          <w:sz w:val="22"/>
          <w:szCs w:val="22"/>
        </w:rPr>
        <w:t>t</w:t>
      </w:r>
      <w:r w:rsidRPr="00B237FB">
        <w:rPr>
          <w:rFonts w:ascii="Tahoma" w:hAnsi="Tahoma" w:cs="Tahoma"/>
          <w:sz w:val="22"/>
          <w:szCs w:val="22"/>
        </w:rPr>
        <w:t xml:space="preserve"> als vanzelf een veelhe</w:t>
      </w:r>
      <w:r w:rsidR="00FF193D" w:rsidRPr="00B237FB">
        <w:rPr>
          <w:rFonts w:ascii="Tahoma" w:hAnsi="Tahoma" w:cs="Tahoma"/>
          <w:sz w:val="22"/>
          <w:szCs w:val="22"/>
        </w:rPr>
        <w:t>id van andere vragen op ons af. A</w:t>
      </w:r>
      <w:r w:rsidRPr="00B237FB">
        <w:rPr>
          <w:rFonts w:ascii="Tahoma" w:hAnsi="Tahoma" w:cs="Tahoma"/>
          <w:sz w:val="22"/>
          <w:szCs w:val="22"/>
        </w:rPr>
        <w:t xml:space="preserve">ls het antwoord op bovengenoemde vraag moet </w:t>
      </w:r>
      <w:r w:rsidR="00405329" w:rsidRPr="00B237FB">
        <w:rPr>
          <w:rFonts w:ascii="Tahoma" w:hAnsi="Tahoma" w:cs="Tahoma"/>
          <w:sz w:val="22"/>
          <w:szCs w:val="22"/>
        </w:rPr>
        <w:t xml:space="preserve">of zal </w:t>
      </w:r>
      <w:r w:rsidRPr="00B237FB">
        <w:rPr>
          <w:rFonts w:ascii="Tahoma" w:hAnsi="Tahoma" w:cs="Tahoma"/>
          <w:sz w:val="22"/>
          <w:szCs w:val="22"/>
        </w:rPr>
        <w:t xml:space="preserve">luiden </w:t>
      </w:r>
      <w:r w:rsidR="006B24A7">
        <w:rPr>
          <w:rFonts w:ascii="Tahoma" w:hAnsi="Tahoma" w:cs="Tahoma"/>
          <w:sz w:val="22"/>
          <w:szCs w:val="22"/>
        </w:rPr>
        <w:t>‘</w:t>
      </w:r>
      <w:r w:rsidRPr="00B237FB">
        <w:rPr>
          <w:rFonts w:ascii="Tahoma" w:hAnsi="Tahoma" w:cs="Tahoma"/>
          <w:sz w:val="22"/>
          <w:szCs w:val="22"/>
        </w:rPr>
        <w:t>Ja, het is zonde</w:t>
      </w:r>
      <w:r w:rsidR="006B24A7">
        <w:rPr>
          <w:rFonts w:ascii="Tahoma" w:hAnsi="Tahoma" w:cs="Tahoma"/>
          <w:sz w:val="22"/>
          <w:szCs w:val="22"/>
        </w:rPr>
        <w:t>’</w:t>
      </w:r>
      <w:r w:rsidRPr="00B237FB">
        <w:rPr>
          <w:rFonts w:ascii="Tahoma" w:hAnsi="Tahoma" w:cs="Tahoma"/>
          <w:sz w:val="22"/>
          <w:szCs w:val="22"/>
        </w:rPr>
        <w:t>,</w:t>
      </w:r>
      <w:r w:rsidR="00257FDB" w:rsidRPr="00B237FB">
        <w:rPr>
          <w:rFonts w:ascii="Tahoma" w:hAnsi="Tahoma" w:cs="Tahoma"/>
          <w:sz w:val="22"/>
          <w:szCs w:val="22"/>
        </w:rPr>
        <w:t xml:space="preserve"> </w:t>
      </w:r>
      <w:r w:rsidR="002716FE" w:rsidRPr="00B237FB">
        <w:rPr>
          <w:rFonts w:ascii="Tahoma" w:hAnsi="Tahoma" w:cs="Tahoma"/>
          <w:sz w:val="22"/>
          <w:szCs w:val="22"/>
        </w:rPr>
        <w:t xml:space="preserve">mag men dan in zonde blijven leven? Moet dan niet met Gods hulp en </w:t>
      </w:r>
      <w:r w:rsidR="0079783E" w:rsidRPr="00B237FB">
        <w:rPr>
          <w:rFonts w:ascii="Tahoma" w:hAnsi="Tahoma" w:cs="Tahoma"/>
          <w:sz w:val="22"/>
          <w:szCs w:val="22"/>
        </w:rPr>
        <w:t xml:space="preserve">onder </w:t>
      </w:r>
      <w:r w:rsidR="002716FE" w:rsidRPr="00B237FB">
        <w:rPr>
          <w:rFonts w:ascii="Tahoma" w:hAnsi="Tahoma" w:cs="Tahoma"/>
          <w:sz w:val="22"/>
          <w:szCs w:val="22"/>
        </w:rPr>
        <w:t>de leiding van de Heilige G</w:t>
      </w:r>
      <w:r w:rsidR="00C36715" w:rsidRPr="00B237FB">
        <w:rPr>
          <w:rFonts w:ascii="Tahoma" w:hAnsi="Tahoma" w:cs="Tahoma"/>
          <w:sz w:val="22"/>
          <w:szCs w:val="22"/>
        </w:rPr>
        <w:t xml:space="preserve">eest ernstig </w:t>
      </w:r>
      <w:r w:rsidR="008234F9" w:rsidRPr="00B237FB">
        <w:rPr>
          <w:rFonts w:ascii="Tahoma" w:hAnsi="Tahoma" w:cs="Tahoma"/>
          <w:sz w:val="22"/>
          <w:szCs w:val="22"/>
        </w:rPr>
        <w:t xml:space="preserve">om eenheid </w:t>
      </w:r>
      <w:r w:rsidR="00C36715" w:rsidRPr="00B237FB">
        <w:rPr>
          <w:rFonts w:ascii="Tahoma" w:hAnsi="Tahoma" w:cs="Tahoma"/>
          <w:sz w:val="22"/>
          <w:szCs w:val="22"/>
        </w:rPr>
        <w:t>gebeden worden? Zouden</w:t>
      </w:r>
      <w:r w:rsidR="002716FE" w:rsidRPr="00B237FB">
        <w:rPr>
          <w:rFonts w:ascii="Tahoma" w:hAnsi="Tahoma" w:cs="Tahoma"/>
          <w:sz w:val="22"/>
          <w:szCs w:val="22"/>
        </w:rPr>
        <w:t xml:space="preserve"> we dan elkaar niet biddend </w:t>
      </w:r>
      <w:r w:rsidR="00C36715" w:rsidRPr="00B237FB">
        <w:rPr>
          <w:rFonts w:ascii="Tahoma" w:hAnsi="Tahoma" w:cs="Tahoma"/>
          <w:sz w:val="22"/>
          <w:szCs w:val="22"/>
        </w:rPr>
        <w:t xml:space="preserve">mogen </w:t>
      </w:r>
      <w:r w:rsidR="002716FE" w:rsidRPr="00B237FB">
        <w:rPr>
          <w:rFonts w:ascii="Tahoma" w:hAnsi="Tahoma" w:cs="Tahoma"/>
          <w:sz w:val="22"/>
          <w:szCs w:val="22"/>
        </w:rPr>
        <w:t>zoeken om to</w:t>
      </w:r>
      <w:r w:rsidR="008C1C02" w:rsidRPr="00B237FB">
        <w:rPr>
          <w:rFonts w:ascii="Tahoma" w:hAnsi="Tahoma" w:cs="Tahoma"/>
          <w:sz w:val="22"/>
          <w:szCs w:val="22"/>
        </w:rPr>
        <w:t xml:space="preserve">t meerdere eenheid te komen? Hoe komt het, dat </w:t>
      </w:r>
      <w:r w:rsidR="006B6E3A" w:rsidRPr="00B237FB">
        <w:rPr>
          <w:rFonts w:ascii="Tahoma" w:hAnsi="Tahoma" w:cs="Tahoma"/>
          <w:sz w:val="22"/>
          <w:szCs w:val="22"/>
        </w:rPr>
        <w:t xml:space="preserve">er weinig gehoord wordt over innerlijke smart </w:t>
      </w:r>
      <w:r w:rsidR="008C1C02" w:rsidRPr="00B237FB">
        <w:rPr>
          <w:rFonts w:ascii="Tahoma" w:hAnsi="Tahoma" w:cs="Tahoma"/>
          <w:sz w:val="22"/>
          <w:szCs w:val="22"/>
        </w:rPr>
        <w:t>over die verdeeldhei</w:t>
      </w:r>
      <w:r w:rsidR="004F4656" w:rsidRPr="00B237FB">
        <w:rPr>
          <w:rFonts w:ascii="Tahoma" w:hAnsi="Tahoma" w:cs="Tahoma"/>
          <w:sz w:val="22"/>
          <w:szCs w:val="22"/>
        </w:rPr>
        <w:t>d</w:t>
      </w:r>
      <w:r w:rsidR="008C1C02" w:rsidRPr="00B237FB">
        <w:rPr>
          <w:rFonts w:ascii="Tahoma" w:hAnsi="Tahoma" w:cs="Tahoma"/>
          <w:sz w:val="22"/>
          <w:szCs w:val="22"/>
        </w:rPr>
        <w:t>? Ja</w:t>
      </w:r>
      <w:r w:rsidR="008234F9" w:rsidRPr="00B237FB">
        <w:rPr>
          <w:rFonts w:ascii="Tahoma" w:hAnsi="Tahoma" w:cs="Tahoma"/>
          <w:sz w:val="22"/>
          <w:szCs w:val="22"/>
        </w:rPr>
        <w:t>,</w:t>
      </w:r>
      <w:r w:rsidR="008C1C02" w:rsidRPr="00B237FB">
        <w:rPr>
          <w:rFonts w:ascii="Tahoma" w:hAnsi="Tahoma" w:cs="Tahoma"/>
          <w:sz w:val="22"/>
          <w:szCs w:val="22"/>
        </w:rPr>
        <w:t xml:space="preserve"> er wordt heus wel gebeden, zelfs met geëigende bewoordingen</w:t>
      </w:r>
      <w:r w:rsidR="00F74587">
        <w:rPr>
          <w:rFonts w:ascii="Tahoma" w:hAnsi="Tahoma" w:cs="Tahoma"/>
          <w:sz w:val="22"/>
          <w:szCs w:val="22"/>
        </w:rPr>
        <w:t>, zoals: ‘</w:t>
      </w:r>
      <w:r w:rsidR="008C1C02" w:rsidRPr="00B237FB">
        <w:rPr>
          <w:rFonts w:ascii="Tahoma" w:hAnsi="Tahoma" w:cs="Tahoma"/>
          <w:sz w:val="22"/>
          <w:szCs w:val="22"/>
        </w:rPr>
        <w:t>Mocht de Heere bijeen brengen wat bijeen hoort.</w:t>
      </w:r>
      <w:r w:rsidR="00F74587">
        <w:rPr>
          <w:rFonts w:ascii="Tahoma" w:hAnsi="Tahoma" w:cs="Tahoma"/>
          <w:sz w:val="22"/>
          <w:szCs w:val="22"/>
        </w:rPr>
        <w:t>’</w:t>
      </w:r>
      <w:r w:rsidR="008234F9" w:rsidRPr="00B237FB">
        <w:rPr>
          <w:rFonts w:ascii="Tahoma" w:hAnsi="Tahoma" w:cs="Tahoma"/>
          <w:sz w:val="22"/>
          <w:szCs w:val="22"/>
        </w:rPr>
        <w:t xml:space="preserve"> Maar leeft het echt? </w:t>
      </w:r>
      <w:r w:rsidRPr="00B237FB">
        <w:rPr>
          <w:rFonts w:ascii="Tahoma" w:hAnsi="Tahoma" w:cs="Tahoma"/>
          <w:sz w:val="22"/>
          <w:szCs w:val="22"/>
        </w:rPr>
        <w:t xml:space="preserve">Zou het de wil van de </w:t>
      </w:r>
      <w:r w:rsidR="0035275B" w:rsidRPr="00B237FB">
        <w:rPr>
          <w:rFonts w:ascii="Tahoma" w:hAnsi="Tahoma" w:cs="Tahoma"/>
          <w:sz w:val="22"/>
          <w:szCs w:val="22"/>
        </w:rPr>
        <w:t>D</w:t>
      </w:r>
      <w:r w:rsidRPr="00B237FB">
        <w:rPr>
          <w:rFonts w:ascii="Tahoma" w:hAnsi="Tahoma" w:cs="Tahoma"/>
          <w:sz w:val="22"/>
          <w:szCs w:val="22"/>
        </w:rPr>
        <w:t>rie-enige God zijn, dat de Bruidskerk van Christus</w:t>
      </w:r>
      <w:r w:rsidR="008234F9" w:rsidRPr="00B237FB">
        <w:rPr>
          <w:rFonts w:ascii="Tahoma" w:hAnsi="Tahoma" w:cs="Tahoma"/>
          <w:sz w:val="22"/>
          <w:szCs w:val="22"/>
        </w:rPr>
        <w:t>,</w:t>
      </w:r>
      <w:r w:rsidRPr="00B237FB">
        <w:rPr>
          <w:rFonts w:ascii="Tahoma" w:hAnsi="Tahoma" w:cs="Tahoma"/>
          <w:sz w:val="22"/>
          <w:szCs w:val="22"/>
        </w:rPr>
        <w:t xml:space="preserve"> Zijn enig gebor</w:t>
      </w:r>
      <w:r w:rsidR="006B6E3A" w:rsidRPr="00B237FB">
        <w:rPr>
          <w:rFonts w:ascii="Tahoma" w:hAnsi="Tahoma" w:cs="Tahoma"/>
          <w:sz w:val="22"/>
          <w:szCs w:val="22"/>
        </w:rPr>
        <w:t xml:space="preserve">en Zoon, in verdeeldheid leeft? </w:t>
      </w:r>
      <w:r w:rsidR="00775A55" w:rsidRPr="00B237FB">
        <w:rPr>
          <w:rFonts w:ascii="Tahoma" w:hAnsi="Tahoma" w:cs="Tahoma"/>
          <w:sz w:val="22"/>
          <w:szCs w:val="22"/>
        </w:rPr>
        <w:t>Moeten wij in die ontstan</w:t>
      </w:r>
      <w:r w:rsidR="002716FE" w:rsidRPr="00B237FB">
        <w:rPr>
          <w:rFonts w:ascii="Tahoma" w:hAnsi="Tahoma" w:cs="Tahoma"/>
          <w:sz w:val="22"/>
          <w:szCs w:val="22"/>
        </w:rPr>
        <w:t xml:space="preserve">e verdeeldheid </w:t>
      </w:r>
      <w:r w:rsidR="006B6E3A" w:rsidRPr="00B237FB">
        <w:rPr>
          <w:rFonts w:ascii="Tahoma" w:hAnsi="Tahoma" w:cs="Tahoma"/>
          <w:sz w:val="22"/>
          <w:szCs w:val="22"/>
        </w:rPr>
        <w:t>berusten?</w:t>
      </w:r>
      <w:r w:rsidR="00775A55" w:rsidRPr="00B237FB">
        <w:rPr>
          <w:rFonts w:ascii="Tahoma" w:hAnsi="Tahoma" w:cs="Tahoma"/>
          <w:sz w:val="22"/>
          <w:szCs w:val="22"/>
        </w:rPr>
        <w:t xml:space="preserve"> </w:t>
      </w:r>
      <w:r w:rsidR="006B6E3A" w:rsidRPr="00B237FB">
        <w:rPr>
          <w:rFonts w:ascii="Tahoma" w:hAnsi="Tahoma" w:cs="Tahoma"/>
          <w:sz w:val="22"/>
          <w:szCs w:val="22"/>
        </w:rPr>
        <w:t>M</w:t>
      </w:r>
      <w:r w:rsidR="00775A55" w:rsidRPr="00B237FB">
        <w:rPr>
          <w:rFonts w:ascii="Tahoma" w:hAnsi="Tahoma" w:cs="Tahoma"/>
          <w:sz w:val="22"/>
          <w:szCs w:val="22"/>
        </w:rPr>
        <w:t>ag dat, moet dat echt?</w:t>
      </w:r>
      <w:r w:rsidR="006B6E3A" w:rsidRPr="00B237FB">
        <w:rPr>
          <w:rFonts w:ascii="Tahoma" w:hAnsi="Tahoma" w:cs="Tahoma"/>
          <w:sz w:val="22"/>
          <w:szCs w:val="22"/>
        </w:rPr>
        <w:t xml:space="preserve"> </w:t>
      </w:r>
      <w:r w:rsidR="00775A55" w:rsidRPr="00B237FB">
        <w:rPr>
          <w:rFonts w:ascii="Tahoma" w:hAnsi="Tahoma" w:cs="Tahoma"/>
          <w:sz w:val="22"/>
          <w:szCs w:val="22"/>
        </w:rPr>
        <w:t>Heeft het soms te maken met kerkelijke zelfgenoegzaamheid en achten wij onszelf op die manier, bete</w:t>
      </w:r>
      <w:r w:rsidR="008234F9" w:rsidRPr="00B237FB">
        <w:rPr>
          <w:rFonts w:ascii="Tahoma" w:hAnsi="Tahoma" w:cs="Tahoma"/>
          <w:sz w:val="22"/>
          <w:szCs w:val="22"/>
        </w:rPr>
        <w:t xml:space="preserve">r of heiliger dan </w:t>
      </w:r>
      <w:r w:rsidR="00775A55" w:rsidRPr="00B237FB">
        <w:rPr>
          <w:rFonts w:ascii="Tahoma" w:hAnsi="Tahoma" w:cs="Tahoma"/>
          <w:sz w:val="22"/>
          <w:szCs w:val="22"/>
        </w:rPr>
        <w:t>ander</w:t>
      </w:r>
      <w:r w:rsidR="008234F9" w:rsidRPr="00B237FB">
        <w:rPr>
          <w:rFonts w:ascii="Tahoma" w:hAnsi="Tahoma" w:cs="Tahoma"/>
          <w:sz w:val="22"/>
          <w:szCs w:val="22"/>
        </w:rPr>
        <w:t>e kerkelijke gemeente</w:t>
      </w:r>
      <w:r w:rsidR="006B6E3A" w:rsidRPr="00B237FB">
        <w:rPr>
          <w:rFonts w:ascii="Tahoma" w:hAnsi="Tahoma" w:cs="Tahoma"/>
          <w:sz w:val="22"/>
          <w:szCs w:val="22"/>
        </w:rPr>
        <w:t>n</w:t>
      </w:r>
      <w:r w:rsidR="00775A55" w:rsidRPr="00B237FB">
        <w:rPr>
          <w:rFonts w:ascii="Tahoma" w:hAnsi="Tahoma" w:cs="Tahoma"/>
          <w:sz w:val="22"/>
          <w:szCs w:val="22"/>
        </w:rPr>
        <w:t>?</w:t>
      </w:r>
      <w:r w:rsidR="006B6E3A" w:rsidRPr="00B237FB">
        <w:rPr>
          <w:rFonts w:ascii="Tahoma" w:hAnsi="Tahoma" w:cs="Tahoma"/>
          <w:sz w:val="22"/>
          <w:szCs w:val="22"/>
        </w:rPr>
        <w:t xml:space="preserve"> </w:t>
      </w:r>
      <w:r w:rsidR="00775A55" w:rsidRPr="00B237FB">
        <w:rPr>
          <w:rFonts w:ascii="Tahoma" w:hAnsi="Tahoma" w:cs="Tahoma"/>
          <w:sz w:val="22"/>
          <w:szCs w:val="22"/>
        </w:rPr>
        <w:t>Zijn er Bijbelse gegevens te noemen die noodzakelijk moeten leiden tot afscheiding? Met andere woorden, kan het in sommige gevallen zelfs de plicht van een kerkelijke gemeente of individue</w:t>
      </w:r>
      <w:r w:rsidR="0035275B" w:rsidRPr="00B237FB">
        <w:rPr>
          <w:rFonts w:ascii="Tahoma" w:hAnsi="Tahoma" w:cs="Tahoma"/>
          <w:sz w:val="22"/>
          <w:szCs w:val="22"/>
        </w:rPr>
        <w:t>e</w:t>
      </w:r>
      <w:r w:rsidR="00775A55" w:rsidRPr="00B237FB">
        <w:rPr>
          <w:rFonts w:ascii="Tahoma" w:hAnsi="Tahoma" w:cs="Tahoma"/>
          <w:sz w:val="22"/>
          <w:szCs w:val="22"/>
        </w:rPr>
        <w:t>l christen</w:t>
      </w:r>
      <w:r w:rsidR="0035275B" w:rsidRPr="00B237FB">
        <w:rPr>
          <w:rFonts w:ascii="Tahoma" w:hAnsi="Tahoma" w:cs="Tahoma"/>
          <w:sz w:val="22"/>
          <w:szCs w:val="22"/>
        </w:rPr>
        <w:t xml:space="preserve"> </w:t>
      </w:r>
      <w:r w:rsidR="00775A55" w:rsidRPr="00B237FB">
        <w:rPr>
          <w:rFonts w:ascii="Tahoma" w:hAnsi="Tahoma" w:cs="Tahoma"/>
          <w:sz w:val="22"/>
          <w:szCs w:val="22"/>
        </w:rPr>
        <w:t>zijn, tot afscheiding over te gaan?</w:t>
      </w:r>
      <w:r w:rsidR="008C1C02" w:rsidRPr="00B237FB">
        <w:rPr>
          <w:rFonts w:ascii="Tahoma" w:hAnsi="Tahoma" w:cs="Tahoma"/>
          <w:sz w:val="22"/>
          <w:szCs w:val="22"/>
        </w:rPr>
        <w:t xml:space="preserve"> </w:t>
      </w:r>
      <w:r w:rsidR="00405329" w:rsidRPr="00B237FB">
        <w:rPr>
          <w:rFonts w:ascii="Tahoma" w:hAnsi="Tahoma" w:cs="Tahoma"/>
          <w:sz w:val="22"/>
          <w:szCs w:val="22"/>
        </w:rPr>
        <w:t xml:space="preserve">Beseffen wij dat </w:t>
      </w:r>
      <w:r w:rsidR="002477C0" w:rsidRPr="00B237FB">
        <w:rPr>
          <w:rFonts w:ascii="Tahoma" w:hAnsi="Tahoma" w:cs="Tahoma"/>
          <w:sz w:val="22"/>
          <w:szCs w:val="22"/>
        </w:rPr>
        <w:t>'</w:t>
      </w:r>
      <w:r w:rsidR="00405329" w:rsidRPr="00B237FB">
        <w:rPr>
          <w:rFonts w:ascii="Tahoma" w:hAnsi="Tahoma" w:cs="Tahoma"/>
          <w:sz w:val="22"/>
          <w:szCs w:val="22"/>
        </w:rPr>
        <w:t>kerkeli</w:t>
      </w:r>
      <w:r w:rsidR="002477C0" w:rsidRPr="00B237FB">
        <w:rPr>
          <w:rFonts w:ascii="Tahoma" w:hAnsi="Tahoma" w:cs="Tahoma"/>
          <w:sz w:val="22"/>
          <w:szCs w:val="22"/>
        </w:rPr>
        <w:t>jk triomfa</w:t>
      </w:r>
      <w:r w:rsidR="00405329" w:rsidRPr="00B237FB">
        <w:rPr>
          <w:rFonts w:ascii="Tahoma" w:hAnsi="Tahoma" w:cs="Tahoma"/>
          <w:sz w:val="22"/>
          <w:szCs w:val="22"/>
        </w:rPr>
        <w:t>lisme</w:t>
      </w:r>
      <w:r w:rsidR="002477C0" w:rsidRPr="00B237FB">
        <w:rPr>
          <w:rFonts w:ascii="Tahoma" w:hAnsi="Tahoma" w:cs="Tahoma"/>
          <w:sz w:val="22"/>
          <w:szCs w:val="22"/>
        </w:rPr>
        <w:t>'</w:t>
      </w:r>
      <w:r w:rsidR="00405329" w:rsidRPr="00B237FB">
        <w:rPr>
          <w:rFonts w:ascii="Tahoma" w:hAnsi="Tahoma" w:cs="Tahoma"/>
          <w:sz w:val="22"/>
          <w:szCs w:val="22"/>
        </w:rPr>
        <w:t xml:space="preserve"> iets anders is dan</w:t>
      </w:r>
      <w:r w:rsidR="002477C0" w:rsidRPr="00B237FB">
        <w:rPr>
          <w:rFonts w:ascii="Tahoma" w:hAnsi="Tahoma" w:cs="Tahoma"/>
          <w:sz w:val="22"/>
          <w:szCs w:val="22"/>
        </w:rPr>
        <w:t xml:space="preserve"> 'de triomf van de waarheid'? </w:t>
      </w:r>
      <w:r w:rsidR="00C53D4E" w:rsidRPr="00B237FB">
        <w:rPr>
          <w:rFonts w:ascii="Tahoma" w:hAnsi="Tahoma" w:cs="Tahoma"/>
          <w:sz w:val="22"/>
          <w:szCs w:val="22"/>
        </w:rPr>
        <w:t>Dat roept een</w:t>
      </w:r>
      <w:r w:rsidR="002716FE" w:rsidRPr="00B237FB">
        <w:rPr>
          <w:rFonts w:ascii="Tahoma" w:hAnsi="Tahoma" w:cs="Tahoma"/>
          <w:sz w:val="22"/>
          <w:szCs w:val="22"/>
        </w:rPr>
        <w:t xml:space="preserve"> veel</w:t>
      </w:r>
      <w:r w:rsidR="00C53D4E" w:rsidRPr="00B237FB">
        <w:rPr>
          <w:rFonts w:ascii="Tahoma" w:hAnsi="Tahoma" w:cs="Tahoma"/>
          <w:sz w:val="22"/>
          <w:szCs w:val="22"/>
        </w:rPr>
        <w:t>voud aan</w:t>
      </w:r>
      <w:r w:rsidR="002716FE" w:rsidRPr="00B237FB">
        <w:rPr>
          <w:rFonts w:ascii="Tahoma" w:hAnsi="Tahoma" w:cs="Tahoma"/>
          <w:sz w:val="22"/>
          <w:szCs w:val="22"/>
        </w:rPr>
        <w:t xml:space="preserve"> vragen </w:t>
      </w:r>
      <w:r w:rsidR="00C53D4E" w:rsidRPr="00B237FB">
        <w:rPr>
          <w:rFonts w:ascii="Tahoma" w:hAnsi="Tahoma" w:cs="Tahoma"/>
          <w:sz w:val="22"/>
          <w:szCs w:val="22"/>
        </w:rPr>
        <w:t xml:space="preserve">op, </w:t>
      </w:r>
      <w:r w:rsidR="002716FE" w:rsidRPr="00B237FB">
        <w:rPr>
          <w:rFonts w:ascii="Tahoma" w:hAnsi="Tahoma" w:cs="Tahoma"/>
          <w:sz w:val="22"/>
          <w:szCs w:val="22"/>
        </w:rPr>
        <w:t xml:space="preserve">die met </w:t>
      </w:r>
      <w:r w:rsidR="00C53D4E" w:rsidRPr="00B237FB">
        <w:rPr>
          <w:rFonts w:ascii="Tahoma" w:hAnsi="Tahoma" w:cs="Tahoma"/>
          <w:sz w:val="22"/>
          <w:szCs w:val="22"/>
        </w:rPr>
        <w:t>nieuwe</w:t>
      </w:r>
      <w:r w:rsidR="002716FE" w:rsidRPr="00B237FB">
        <w:rPr>
          <w:rFonts w:ascii="Tahoma" w:hAnsi="Tahoma" w:cs="Tahoma"/>
          <w:sz w:val="22"/>
          <w:szCs w:val="22"/>
        </w:rPr>
        <w:t xml:space="preserve"> vragen vermeerderd kunnen worden.</w:t>
      </w:r>
      <w:r w:rsidR="007D7194" w:rsidRPr="00B237FB">
        <w:rPr>
          <w:rFonts w:ascii="Tahoma" w:hAnsi="Tahoma" w:cs="Tahoma"/>
          <w:sz w:val="22"/>
          <w:szCs w:val="22"/>
        </w:rPr>
        <w:t xml:space="preserve"> Op deze vragen probeer ik antwoorden te vinden.</w:t>
      </w:r>
      <w:r w:rsidR="00DB7A02" w:rsidRPr="007904BB">
        <w:rPr>
          <w:rStyle w:val="FootnoteReference"/>
          <w:rFonts w:ascii="Tahoma" w:hAnsi="Tahoma" w:cs="Tahoma"/>
          <w:position w:val="6"/>
          <w:sz w:val="16"/>
          <w:szCs w:val="16"/>
        </w:rPr>
        <w:footnoteReference w:id="6"/>
      </w:r>
      <w:r w:rsidR="007D7194" w:rsidRPr="00B237FB">
        <w:rPr>
          <w:rFonts w:ascii="Tahoma" w:hAnsi="Tahoma" w:cs="Tahoma"/>
          <w:sz w:val="22"/>
          <w:szCs w:val="22"/>
        </w:rPr>
        <w:t xml:space="preserve"> </w:t>
      </w:r>
    </w:p>
    <w:p w:rsidR="00E03B90" w:rsidRPr="00B237FB" w:rsidRDefault="00E03B90" w:rsidP="00207B38">
      <w:pPr>
        <w:jc w:val="both"/>
        <w:rPr>
          <w:rFonts w:ascii="Tahoma" w:hAnsi="Tahoma" w:cs="Tahoma"/>
          <w:sz w:val="22"/>
          <w:szCs w:val="22"/>
        </w:rPr>
      </w:pPr>
    </w:p>
    <w:p w:rsidR="008C1C02" w:rsidRPr="00B237FB" w:rsidRDefault="00C53D4E" w:rsidP="00207B38">
      <w:pPr>
        <w:jc w:val="both"/>
        <w:rPr>
          <w:rFonts w:ascii="Tahoma" w:hAnsi="Tahoma" w:cs="Tahoma"/>
          <w:sz w:val="22"/>
          <w:szCs w:val="22"/>
        </w:rPr>
      </w:pPr>
      <w:r w:rsidRPr="00B237FB">
        <w:rPr>
          <w:rFonts w:ascii="Tahoma" w:hAnsi="Tahoma" w:cs="Tahoma"/>
          <w:sz w:val="22"/>
          <w:szCs w:val="22"/>
        </w:rPr>
        <w:t xml:space="preserve">Voor beantwoording daarvan lijkt mij </w:t>
      </w:r>
      <w:r w:rsidR="008C1C02" w:rsidRPr="00B237FB">
        <w:rPr>
          <w:rFonts w:ascii="Tahoma" w:hAnsi="Tahoma" w:cs="Tahoma"/>
          <w:sz w:val="22"/>
          <w:szCs w:val="22"/>
        </w:rPr>
        <w:t xml:space="preserve">een stukje </w:t>
      </w:r>
      <w:r w:rsidR="002477C0" w:rsidRPr="00B237FB">
        <w:rPr>
          <w:rFonts w:ascii="Tahoma" w:hAnsi="Tahoma" w:cs="Tahoma"/>
          <w:sz w:val="22"/>
          <w:szCs w:val="22"/>
        </w:rPr>
        <w:t xml:space="preserve">onderzoek in de </w:t>
      </w:r>
      <w:r w:rsidR="00A0003D" w:rsidRPr="00B237FB">
        <w:rPr>
          <w:rFonts w:ascii="Tahoma" w:hAnsi="Tahoma" w:cs="Tahoma"/>
          <w:sz w:val="22"/>
          <w:szCs w:val="22"/>
        </w:rPr>
        <w:t>kerk</w:t>
      </w:r>
      <w:r w:rsidR="008C1C02" w:rsidRPr="00B237FB">
        <w:rPr>
          <w:rFonts w:ascii="Tahoma" w:hAnsi="Tahoma" w:cs="Tahoma"/>
          <w:sz w:val="22"/>
          <w:szCs w:val="22"/>
        </w:rPr>
        <w:t xml:space="preserve">geschiedenis naar deze verdeeldheid absoluut noodzakelijk. O zeker, op dit gebied is veel voorhanden. </w:t>
      </w:r>
      <w:r w:rsidR="00985403" w:rsidRPr="00B237FB">
        <w:rPr>
          <w:rFonts w:ascii="Tahoma" w:hAnsi="Tahoma" w:cs="Tahoma"/>
          <w:sz w:val="22"/>
          <w:szCs w:val="22"/>
        </w:rPr>
        <w:t>Misschien vraagt u zich</w:t>
      </w:r>
      <w:r w:rsidR="00BB54B8" w:rsidRPr="00B237FB">
        <w:rPr>
          <w:rFonts w:ascii="Tahoma" w:hAnsi="Tahoma" w:cs="Tahoma"/>
          <w:sz w:val="22"/>
          <w:szCs w:val="22"/>
        </w:rPr>
        <w:t xml:space="preserve"> af:</w:t>
      </w:r>
      <w:r w:rsidR="007E3927" w:rsidRPr="00B237FB">
        <w:rPr>
          <w:rFonts w:ascii="Tahoma" w:hAnsi="Tahoma" w:cs="Tahoma"/>
          <w:sz w:val="22"/>
          <w:szCs w:val="22"/>
        </w:rPr>
        <w:t xml:space="preserve"> W</w:t>
      </w:r>
      <w:r w:rsidR="00985403" w:rsidRPr="00B237FB">
        <w:rPr>
          <w:rFonts w:ascii="Tahoma" w:hAnsi="Tahoma" w:cs="Tahoma"/>
          <w:sz w:val="22"/>
          <w:szCs w:val="22"/>
        </w:rPr>
        <w:t>aarom is een historische</w:t>
      </w:r>
      <w:r w:rsidR="00257FDB" w:rsidRPr="00B237FB">
        <w:rPr>
          <w:rFonts w:ascii="Tahoma" w:hAnsi="Tahoma" w:cs="Tahoma"/>
          <w:sz w:val="22"/>
          <w:szCs w:val="22"/>
        </w:rPr>
        <w:t xml:space="preserve"> </w:t>
      </w:r>
      <w:r w:rsidR="00985403" w:rsidRPr="00B237FB">
        <w:rPr>
          <w:rFonts w:ascii="Tahoma" w:hAnsi="Tahoma" w:cs="Tahoma"/>
          <w:sz w:val="22"/>
          <w:szCs w:val="22"/>
        </w:rPr>
        <w:t>benadering nodig voor een actueel kerkelijk probleem</w:t>
      </w:r>
      <w:r w:rsidR="00BB54B8" w:rsidRPr="00B237FB">
        <w:rPr>
          <w:rFonts w:ascii="Tahoma" w:hAnsi="Tahoma" w:cs="Tahoma"/>
          <w:sz w:val="22"/>
          <w:szCs w:val="22"/>
        </w:rPr>
        <w:t>?</w:t>
      </w:r>
      <w:r w:rsidR="00985403" w:rsidRPr="00B237FB">
        <w:rPr>
          <w:rFonts w:ascii="Tahoma" w:hAnsi="Tahoma" w:cs="Tahoma"/>
          <w:sz w:val="22"/>
          <w:szCs w:val="22"/>
        </w:rPr>
        <w:t xml:space="preserve"> Is</w:t>
      </w:r>
      <w:r w:rsidR="00BB54B8" w:rsidRPr="00B237FB">
        <w:rPr>
          <w:rFonts w:ascii="Tahoma" w:hAnsi="Tahoma" w:cs="Tahoma"/>
          <w:sz w:val="22"/>
          <w:szCs w:val="22"/>
        </w:rPr>
        <w:t xml:space="preserve"> kerkelijke verdeeldheid met een historisch exposé gediend?</w:t>
      </w:r>
      <w:r w:rsidR="00985403" w:rsidRPr="00B237FB">
        <w:rPr>
          <w:rFonts w:ascii="Tahoma" w:hAnsi="Tahoma" w:cs="Tahoma"/>
          <w:sz w:val="22"/>
          <w:szCs w:val="22"/>
        </w:rPr>
        <w:t xml:space="preserve"> </w:t>
      </w:r>
      <w:r w:rsidR="00BB54B8" w:rsidRPr="00B237FB">
        <w:rPr>
          <w:rFonts w:ascii="Tahoma" w:hAnsi="Tahoma" w:cs="Tahoma"/>
          <w:sz w:val="22"/>
          <w:szCs w:val="22"/>
        </w:rPr>
        <w:t xml:space="preserve">Het antwoord hierop moet zijn: </w:t>
      </w:r>
      <w:r w:rsidRPr="00B237FB">
        <w:rPr>
          <w:rFonts w:ascii="Tahoma" w:hAnsi="Tahoma" w:cs="Tahoma"/>
          <w:sz w:val="22"/>
          <w:szCs w:val="22"/>
        </w:rPr>
        <w:t>'</w:t>
      </w:r>
      <w:r w:rsidR="00BB54B8" w:rsidRPr="00B237FB">
        <w:rPr>
          <w:rFonts w:ascii="Tahoma" w:hAnsi="Tahoma" w:cs="Tahoma"/>
          <w:sz w:val="22"/>
          <w:szCs w:val="22"/>
        </w:rPr>
        <w:t xml:space="preserve">Ja, want het kerkelijk heden </w:t>
      </w:r>
      <w:r w:rsidR="00B237FB" w:rsidRPr="00B237FB">
        <w:rPr>
          <w:rFonts w:ascii="Tahoma" w:hAnsi="Tahoma" w:cs="Tahoma"/>
          <w:sz w:val="22"/>
          <w:szCs w:val="22"/>
        </w:rPr>
        <w:t>wordt</w:t>
      </w:r>
      <w:r w:rsidR="00BB54B8" w:rsidRPr="00B237FB">
        <w:rPr>
          <w:rFonts w:ascii="Tahoma" w:hAnsi="Tahoma" w:cs="Tahoma"/>
          <w:sz w:val="22"/>
          <w:szCs w:val="22"/>
        </w:rPr>
        <w:t xml:space="preserve"> bepaald door het kerkelijke verleden</w:t>
      </w:r>
      <w:r w:rsidR="00F74587">
        <w:rPr>
          <w:rFonts w:ascii="Tahoma" w:hAnsi="Tahoma" w:cs="Tahoma"/>
          <w:sz w:val="22"/>
          <w:szCs w:val="22"/>
        </w:rPr>
        <w:t>.</w:t>
      </w:r>
      <w:r w:rsidR="00B237FB" w:rsidRPr="00B237FB">
        <w:rPr>
          <w:rFonts w:ascii="Tahoma" w:hAnsi="Tahoma" w:cs="Tahoma"/>
          <w:sz w:val="22"/>
          <w:szCs w:val="22"/>
        </w:rPr>
        <w:t>'</w:t>
      </w:r>
      <w:r w:rsidR="00BB54B8" w:rsidRPr="007904BB">
        <w:rPr>
          <w:rStyle w:val="FootnoteReference"/>
          <w:rFonts w:ascii="Tahoma" w:hAnsi="Tahoma" w:cs="Tahoma"/>
          <w:position w:val="6"/>
          <w:sz w:val="16"/>
          <w:szCs w:val="16"/>
        </w:rPr>
        <w:footnoteReference w:id="7"/>
      </w:r>
      <w:r w:rsidR="00F24928" w:rsidRPr="00B237FB">
        <w:rPr>
          <w:rFonts w:ascii="Tahoma" w:hAnsi="Tahoma" w:cs="Tahoma"/>
          <w:sz w:val="22"/>
          <w:szCs w:val="22"/>
        </w:rPr>
        <w:t xml:space="preserve"> Het spreekwoord luidt</w:t>
      </w:r>
      <w:r w:rsidR="00B237FB" w:rsidRPr="00B237FB">
        <w:rPr>
          <w:rFonts w:ascii="Tahoma" w:hAnsi="Tahoma" w:cs="Tahoma"/>
          <w:sz w:val="22"/>
          <w:szCs w:val="22"/>
        </w:rPr>
        <w:t>:</w:t>
      </w:r>
      <w:r w:rsidR="00F24928" w:rsidRPr="00B237FB">
        <w:rPr>
          <w:rFonts w:ascii="Tahoma" w:hAnsi="Tahoma" w:cs="Tahoma"/>
          <w:sz w:val="22"/>
          <w:szCs w:val="22"/>
        </w:rPr>
        <w:t xml:space="preserve"> </w:t>
      </w:r>
      <w:r w:rsidR="00B237FB" w:rsidRPr="00B237FB">
        <w:rPr>
          <w:rFonts w:ascii="Tahoma" w:hAnsi="Tahoma" w:cs="Tahoma"/>
          <w:sz w:val="22"/>
          <w:szCs w:val="22"/>
        </w:rPr>
        <w:t>'I</w:t>
      </w:r>
      <w:r w:rsidR="00FF193D" w:rsidRPr="00B237FB">
        <w:rPr>
          <w:rFonts w:ascii="Tahoma" w:hAnsi="Tahoma" w:cs="Tahoma"/>
          <w:sz w:val="22"/>
          <w:szCs w:val="22"/>
        </w:rPr>
        <w:t>n</w:t>
      </w:r>
      <w:r w:rsidR="00F24928" w:rsidRPr="00B237FB">
        <w:rPr>
          <w:rFonts w:ascii="Tahoma" w:hAnsi="Tahoma" w:cs="Tahoma"/>
          <w:sz w:val="22"/>
          <w:szCs w:val="22"/>
        </w:rPr>
        <w:t xml:space="preserve"> </w:t>
      </w:r>
      <w:r w:rsidR="00B237FB" w:rsidRPr="00B237FB">
        <w:rPr>
          <w:rFonts w:ascii="Tahoma" w:hAnsi="Tahoma" w:cs="Tahoma"/>
          <w:sz w:val="22"/>
          <w:szCs w:val="22"/>
        </w:rPr>
        <w:t xml:space="preserve">het </w:t>
      </w:r>
      <w:r w:rsidR="00F24928" w:rsidRPr="00B237FB">
        <w:rPr>
          <w:rFonts w:ascii="Tahoma" w:hAnsi="Tahoma" w:cs="Tahoma"/>
          <w:sz w:val="22"/>
          <w:szCs w:val="22"/>
        </w:rPr>
        <w:t>verleden ligt het heden, in het nu dat komen zal.'</w:t>
      </w:r>
      <w:r w:rsidR="00BB54B8" w:rsidRPr="00B237FB">
        <w:rPr>
          <w:rFonts w:ascii="Tahoma" w:hAnsi="Tahoma" w:cs="Tahoma"/>
          <w:sz w:val="22"/>
          <w:szCs w:val="22"/>
        </w:rPr>
        <w:t xml:space="preserve"> </w:t>
      </w:r>
      <w:r w:rsidR="007C1F85" w:rsidRPr="00B237FB">
        <w:rPr>
          <w:rFonts w:ascii="Tahoma" w:hAnsi="Tahoma" w:cs="Tahoma"/>
          <w:sz w:val="22"/>
          <w:szCs w:val="22"/>
        </w:rPr>
        <w:t xml:space="preserve">Men kan immers </w:t>
      </w:r>
      <w:r w:rsidR="0079783E" w:rsidRPr="00B237FB">
        <w:rPr>
          <w:rFonts w:ascii="Tahoma" w:hAnsi="Tahoma" w:cs="Tahoma"/>
          <w:sz w:val="22"/>
          <w:szCs w:val="22"/>
        </w:rPr>
        <w:t xml:space="preserve">de ontwikkelingen in de Vroege kerk, de Middeleeuwen en </w:t>
      </w:r>
      <w:r w:rsidR="007C1F85" w:rsidRPr="00B237FB">
        <w:rPr>
          <w:rFonts w:ascii="Tahoma" w:hAnsi="Tahoma" w:cs="Tahoma"/>
          <w:sz w:val="22"/>
          <w:szCs w:val="22"/>
        </w:rPr>
        <w:t>de Reformatie niet begrijpen zonder de vo</w:t>
      </w:r>
      <w:r w:rsidR="007F05A5" w:rsidRPr="00B237FB">
        <w:rPr>
          <w:rFonts w:ascii="Tahoma" w:hAnsi="Tahoma" w:cs="Tahoma"/>
          <w:sz w:val="22"/>
          <w:szCs w:val="22"/>
        </w:rPr>
        <w:t>orgeschiedenis vanaf Pinksteren</w:t>
      </w:r>
      <w:r w:rsidR="007E3927" w:rsidRPr="00B237FB">
        <w:rPr>
          <w:rFonts w:ascii="Tahoma" w:hAnsi="Tahoma" w:cs="Tahoma"/>
          <w:sz w:val="22"/>
          <w:szCs w:val="22"/>
        </w:rPr>
        <w:t>. Dat is</w:t>
      </w:r>
      <w:r w:rsidR="00257FDB" w:rsidRPr="00B237FB">
        <w:rPr>
          <w:rFonts w:ascii="Tahoma" w:hAnsi="Tahoma" w:cs="Tahoma"/>
          <w:sz w:val="22"/>
          <w:szCs w:val="22"/>
        </w:rPr>
        <w:t xml:space="preserve"> </w:t>
      </w:r>
      <w:r w:rsidR="007C1F85" w:rsidRPr="00B237FB">
        <w:rPr>
          <w:rFonts w:ascii="Tahoma" w:hAnsi="Tahoma" w:cs="Tahoma"/>
          <w:sz w:val="22"/>
          <w:szCs w:val="22"/>
        </w:rPr>
        <w:t>ook het gev</w:t>
      </w:r>
      <w:r w:rsidR="00477D59" w:rsidRPr="00B237FB">
        <w:rPr>
          <w:rFonts w:ascii="Tahoma" w:hAnsi="Tahoma" w:cs="Tahoma"/>
          <w:sz w:val="22"/>
          <w:szCs w:val="22"/>
        </w:rPr>
        <w:t>al met de Afscheiding in 1834 en</w:t>
      </w:r>
      <w:r w:rsidR="007C1F85" w:rsidRPr="00B237FB">
        <w:rPr>
          <w:rFonts w:ascii="Tahoma" w:hAnsi="Tahoma" w:cs="Tahoma"/>
          <w:sz w:val="22"/>
          <w:szCs w:val="22"/>
        </w:rPr>
        <w:t xml:space="preserve"> de</w:t>
      </w:r>
      <w:r w:rsidR="00477D59" w:rsidRPr="00B237FB">
        <w:rPr>
          <w:rFonts w:ascii="Tahoma" w:hAnsi="Tahoma" w:cs="Tahoma"/>
          <w:sz w:val="22"/>
          <w:szCs w:val="22"/>
        </w:rPr>
        <w:t xml:space="preserve"> kerkelijke</w:t>
      </w:r>
      <w:r w:rsidR="007C1F85" w:rsidRPr="00B237FB">
        <w:rPr>
          <w:rFonts w:ascii="Tahoma" w:hAnsi="Tahoma" w:cs="Tahoma"/>
          <w:sz w:val="22"/>
          <w:szCs w:val="22"/>
        </w:rPr>
        <w:t xml:space="preserve"> ontwikkelingen in de 19</w:t>
      </w:r>
      <w:r w:rsidR="007C1F85" w:rsidRPr="00B237FB">
        <w:rPr>
          <w:rFonts w:ascii="Tahoma" w:hAnsi="Tahoma" w:cs="Tahoma"/>
          <w:sz w:val="22"/>
          <w:szCs w:val="22"/>
          <w:vertAlign w:val="superscript"/>
        </w:rPr>
        <w:t>de</w:t>
      </w:r>
      <w:r w:rsidR="007C1F85" w:rsidRPr="00B237FB">
        <w:rPr>
          <w:rFonts w:ascii="Tahoma" w:hAnsi="Tahoma" w:cs="Tahoma"/>
          <w:sz w:val="22"/>
          <w:szCs w:val="22"/>
        </w:rPr>
        <w:t xml:space="preserve"> en 20</w:t>
      </w:r>
      <w:r w:rsidR="007C1F85" w:rsidRPr="00B237FB">
        <w:rPr>
          <w:rFonts w:ascii="Tahoma" w:hAnsi="Tahoma" w:cs="Tahoma"/>
          <w:sz w:val="22"/>
          <w:szCs w:val="22"/>
          <w:vertAlign w:val="superscript"/>
        </w:rPr>
        <w:t>ste</w:t>
      </w:r>
      <w:r w:rsidR="007C1F85" w:rsidRPr="00B237FB">
        <w:rPr>
          <w:rFonts w:ascii="Tahoma" w:hAnsi="Tahoma" w:cs="Tahoma"/>
          <w:sz w:val="22"/>
          <w:szCs w:val="22"/>
        </w:rPr>
        <w:t xml:space="preserve"> eeuw.</w:t>
      </w:r>
    </w:p>
    <w:p w:rsidR="008C1C02" w:rsidRPr="00B237FB" w:rsidRDefault="008C1C02" w:rsidP="00207B38">
      <w:pPr>
        <w:jc w:val="both"/>
        <w:rPr>
          <w:rFonts w:ascii="Tahoma" w:hAnsi="Tahoma" w:cs="Tahoma"/>
          <w:sz w:val="22"/>
          <w:szCs w:val="22"/>
        </w:rPr>
      </w:pPr>
    </w:p>
    <w:p w:rsidR="008C1C02" w:rsidRPr="00B237FB" w:rsidRDefault="00B237FB" w:rsidP="00207B38">
      <w:pPr>
        <w:jc w:val="both"/>
        <w:rPr>
          <w:rFonts w:ascii="Tahoma" w:hAnsi="Tahoma" w:cs="Tahoma"/>
          <w:sz w:val="22"/>
          <w:szCs w:val="22"/>
        </w:rPr>
      </w:pPr>
      <w:r w:rsidRPr="00B237FB">
        <w:rPr>
          <w:rFonts w:ascii="Tahoma" w:hAnsi="Tahoma" w:cs="Tahoma"/>
          <w:sz w:val="22"/>
          <w:szCs w:val="22"/>
        </w:rPr>
        <w:t>Aan</w:t>
      </w:r>
      <w:r w:rsidR="008C1C02" w:rsidRPr="00B237FB">
        <w:rPr>
          <w:rFonts w:ascii="Tahoma" w:hAnsi="Tahoma" w:cs="Tahoma"/>
          <w:sz w:val="22"/>
          <w:szCs w:val="22"/>
        </w:rPr>
        <w:t xml:space="preserve"> de </w:t>
      </w:r>
      <w:r w:rsidR="007D7194" w:rsidRPr="00B237FB">
        <w:rPr>
          <w:rFonts w:ascii="Tahoma" w:hAnsi="Tahoma" w:cs="Tahoma"/>
          <w:sz w:val="22"/>
          <w:szCs w:val="22"/>
        </w:rPr>
        <w:t xml:space="preserve">hand van Gods onfeilbaar </w:t>
      </w:r>
      <w:r w:rsidR="007130E2" w:rsidRPr="00B237FB">
        <w:rPr>
          <w:rFonts w:ascii="Tahoma" w:hAnsi="Tahoma" w:cs="Tahoma"/>
          <w:sz w:val="22"/>
          <w:szCs w:val="22"/>
        </w:rPr>
        <w:t>W</w:t>
      </w:r>
      <w:r w:rsidR="007D7194" w:rsidRPr="00B237FB">
        <w:rPr>
          <w:rFonts w:ascii="Tahoma" w:hAnsi="Tahoma" w:cs="Tahoma"/>
          <w:sz w:val="22"/>
          <w:szCs w:val="22"/>
        </w:rPr>
        <w:t>oord,</w:t>
      </w:r>
      <w:r w:rsidR="008C1C02" w:rsidRPr="00B237FB">
        <w:rPr>
          <w:rFonts w:ascii="Tahoma" w:hAnsi="Tahoma" w:cs="Tahoma"/>
          <w:sz w:val="22"/>
          <w:szCs w:val="22"/>
        </w:rPr>
        <w:t xml:space="preserve"> de belijdenisgeschriften en verschillende publicaties die over de kerkelijke verdeeldheid zijn verschenen</w:t>
      </w:r>
      <w:r w:rsidR="00637E97" w:rsidRPr="00B237FB">
        <w:rPr>
          <w:rFonts w:ascii="Tahoma" w:hAnsi="Tahoma" w:cs="Tahoma"/>
          <w:sz w:val="22"/>
          <w:szCs w:val="22"/>
        </w:rPr>
        <w:t>,</w:t>
      </w:r>
      <w:r w:rsidR="008C1C02" w:rsidRPr="00B237FB">
        <w:rPr>
          <w:rFonts w:ascii="Tahoma" w:hAnsi="Tahoma" w:cs="Tahoma"/>
          <w:sz w:val="22"/>
          <w:szCs w:val="22"/>
        </w:rPr>
        <w:t xml:space="preserve"> </w:t>
      </w:r>
      <w:r w:rsidRPr="00B237FB">
        <w:rPr>
          <w:rFonts w:ascii="Tahoma" w:hAnsi="Tahoma" w:cs="Tahoma"/>
          <w:sz w:val="22"/>
          <w:szCs w:val="22"/>
        </w:rPr>
        <w:t xml:space="preserve">wil ik proberen </w:t>
      </w:r>
      <w:r w:rsidR="008C1C02" w:rsidRPr="00B237FB">
        <w:rPr>
          <w:rFonts w:ascii="Tahoma" w:hAnsi="Tahoma" w:cs="Tahoma"/>
          <w:sz w:val="22"/>
          <w:szCs w:val="22"/>
        </w:rPr>
        <w:t xml:space="preserve">een bescheiden antwoord </w:t>
      </w:r>
      <w:r w:rsidR="00906F88" w:rsidRPr="00B237FB">
        <w:rPr>
          <w:rFonts w:ascii="Tahoma" w:hAnsi="Tahoma" w:cs="Tahoma"/>
          <w:sz w:val="22"/>
          <w:szCs w:val="22"/>
        </w:rPr>
        <w:t xml:space="preserve">te </w:t>
      </w:r>
      <w:r w:rsidR="008C1C02" w:rsidRPr="00B237FB">
        <w:rPr>
          <w:rFonts w:ascii="Tahoma" w:hAnsi="Tahoma" w:cs="Tahoma"/>
          <w:sz w:val="22"/>
          <w:szCs w:val="22"/>
        </w:rPr>
        <w:t>vinden</w:t>
      </w:r>
      <w:r w:rsidR="00906F88" w:rsidRPr="00B237FB">
        <w:rPr>
          <w:rFonts w:ascii="Tahoma" w:hAnsi="Tahoma" w:cs="Tahoma"/>
          <w:sz w:val="22"/>
          <w:szCs w:val="22"/>
        </w:rPr>
        <w:t xml:space="preserve"> op deze vragen</w:t>
      </w:r>
      <w:r w:rsidR="008C1C02" w:rsidRPr="00B237FB">
        <w:rPr>
          <w:rFonts w:ascii="Tahoma" w:hAnsi="Tahoma" w:cs="Tahoma"/>
          <w:sz w:val="22"/>
          <w:szCs w:val="22"/>
        </w:rPr>
        <w:t>.</w:t>
      </w:r>
      <w:r w:rsidR="003964F2" w:rsidRPr="00B237FB">
        <w:rPr>
          <w:rFonts w:ascii="Tahoma" w:hAnsi="Tahoma" w:cs="Tahoma"/>
          <w:sz w:val="22"/>
          <w:szCs w:val="22"/>
        </w:rPr>
        <w:t xml:space="preserve"> </w:t>
      </w:r>
      <w:r w:rsidR="00906F88" w:rsidRPr="00B237FB">
        <w:rPr>
          <w:rFonts w:ascii="Tahoma" w:hAnsi="Tahoma" w:cs="Tahoma"/>
          <w:sz w:val="22"/>
          <w:szCs w:val="22"/>
        </w:rPr>
        <w:t>Daarbij zijn v</w:t>
      </w:r>
      <w:r w:rsidR="004C6E91" w:rsidRPr="00B237FB">
        <w:rPr>
          <w:rFonts w:ascii="Tahoma" w:hAnsi="Tahoma" w:cs="Tahoma"/>
          <w:sz w:val="22"/>
          <w:szCs w:val="22"/>
        </w:rPr>
        <w:t xml:space="preserve">oor mij </w:t>
      </w:r>
      <w:r w:rsidRPr="00B237FB">
        <w:rPr>
          <w:rFonts w:ascii="Tahoma" w:hAnsi="Tahoma" w:cs="Tahoma"/>
          <w:sz w:val="22"/>
          <w:szCs w:val="22"/>
        </w:rPr>
        <w:t>de k</w:t>
      </w:r>
      <w:r w:rsidR="003964F2" w:rsidRPr="00B237FB">
        <w:rPr>
          <w:rFonts w:ascii="Tahoma" w:hAnsi="Tahoma" w:cs="Tahoma"/>
          <w:sz w:val="22"/>
          <w:szCs w:val="22"/>
        </w:rPr>
        <w:t xml:space="preserve">anttekeningen </w:t>
      </w:r>
      <w:r w:rsidR="004C6E91" w:rsidRPr="00B237FB">
        <w:rPr>
          <w:rFonts w:ascii="Tahoma" w:hAnsi="Tahoma" w:cs="Tahoma"/>
          <w:sz w:val="22"/>
          <w:szCs w:val="22"/>
        </w:rPr>
        <w:t xml:space="preserve">op de </w:t>
      </w:r>
      <w:r w:rsidR="00906F88" w:rsidRPr="00B237FB">
        <w:rPr>
          <w:rFonts w:ascii="Tahoma" w:hAnsi="Tahoma" w:cs="Tahoma"/>
          <w:sz w:val="22"/>
          <w:szCs w:val="22"/>
        </w:rPr>
        <w:t>Statenvertaling</w:t>
      </w:r>
      <w:r w:rsidR="004C6E91" w:rsidRPr="00B237FB">
        <w:rPr>
          <w:rFonts w:ascii="Tahoma" w:hAnsi="Tahoma" w:cs="Tahoma"/>
          <w:sz w:val="22"/>
          <w:szCs w:val="22"/>
        </w:rPr>
        <w:t xml:space="preserve"> </w:t>
      </w:r>
      <w:r w:rsidR="003964F2" w:rsidRPr="00B237FB">
        <w:rPr>
          <w:rFonts w:ascii="Tahoma" w:hAnsi="Tahoma" w:cs="Tahoma"/>
          <w:sz w:val="22"/>
          <w:szCs w:val="22"/>
        </w:rPr>
        <w:t>en diverse Bijbelverklaarders onmisbaar.</w:t>
      </w:r>
    </w:p>
    <w:p w:rsidR="003964F2" w:rsidRPr="00B237FB" w:rsidRDefault="003964F2" w:rsidP="00207B38">
      <w:pPr>
        <w:jc w:val="both"/>
        <w:rPr>
          <w:rFonts w:ascii="Tahoma" w:hAnsi="Tahoma" w:cs="Tahoma"/>
          <w:sz w:val="22"/>
          <w:szCs w:val="22"/>
        </w:rPr>
      </w:pPr>
    </w:p>
    <w:p w:rsidR="0009003F" w:rsidRPr="00B237FB" w:rsidRDefault="006A2D64" w:rsidP="007A3027">
      <w:pPr>
        <w:jc w:val="center"/>
        <w:rPr>
          <w:rFonts w:ascii="Tahoma" w:hAnsi="Tahoma" w:cs="Tahoma"/>
          <w:b/>
          <w:sz w:val="28"/>
          <w:szCs w:val="28"/>
        </w:rPr>
      </w:pPr>
      <w:r w:rsidRPr="00B237FB">
        <w:rPr>
          <w:rFonts w:ascii="Tahoma" w:hAnsi="Tahoma" w:cs="Tahoma"/>
          <w:b/>
          <w:sz w:val="22"/>
          <w:szCs w:val="22"/>
        </w:rPr>
        <w:br w:type="page"/>
      </w:r>
      <w:r w:rsidR="005C53B7" w:rsidRPr="00B237FB">
        <w:rPr>
          <w:rFonts w:ascii="Tahoma" w:hAnsi="Tahoma" w:cs="Tahoma"/>
          <w:b/>
          <w:sz w:val="28"/>
          <w:szCs w:val="28"/>
        </w:rPr>
        <w:t>HOOFDSTUK 2</w:t>
      </w:r>
    </w:p>
    <w:p w:rsidR="007130E2" w:rsidRDefault="007130E2" w:rsidP="00207B38">
      <w:pPr>
        <w:jc w:val="both"/>
        <w:rPr>
          <w:rFonts w:ascii="Tahoma" w:hAnsi="Tahoma" w:cs="Tahoma"/>
          <w:b/>
          <w:sz w:val="28"/>
          <w:szCs w:val="28"/>
        </w:rPr>
      </w:pPr>
    </w:p>
    <w:p w:rsidR="005C53B7" w:rsidRPr="00B237FB" w:rsidRDefault="005C53B7" w:rsidP="00207B38">
      <w:pPr>
        <w:jc w:val="both"/>
        <w:rPr>
          <w:rFonts w:ascii="Tahoma" w:hAnsi="Tahoma" w:cs="Tahoma"/>
          <w:b/>
          <w:sz w:val="28"/>
          <w:szCs w:val="28"/>
        </w:rPr>
      </w:pPr>
    </w:p>
    <w:p w:rsidR="003964F2" w:rsidRPr="005C53B7" w:rsidRDefault="00C6407C" w:rsidP="00207B38">
      <w:pPr>
        <w:jc w:val="both"/>
        <w:rPr>
          <w:rFonts w:ascii="Tahoma" w:hAnsi="Tahoma" w:cs="Tahoma"/>
          <w:b/>
        </w:rPr>
      </w:pPr>
      <w:r w:rsidRPr="005C53B7">
        <w:rPr>
          <w:rFonts w:ascii="Tahoma" w:hAnsi="Tahoma" w:cs="Tahoma"/>
          <w:b/>
        </w:rPr>
        <w:t xml:space="preserve">Bijbelse </w:t>
      </w:r>
      <w:r w:rsidR="007130E2" w:rsidRPr="005C53B7">
        <w:rPr>
          <w:rFonts w:ascii="Tahoma" w:hAnsi="Tahoma" w:cs="Tahoma"/>
          <w:b/>
        </w:rPr>
        <w:t>g</w:t>
      </w:r>
      <w:r w:rsidRPr="005C53B7">
        <w:rPr>
          <w:rFonts w:ascii="Tahoma" w:hAnsi="Tahoma" w:cs="Tahoma"/>
          <w:b/>
        </w:rPr>
        <w:t xml:space="preserve">egevens </w:t>
      </w:r>
    </w:p>
    <w:p w:rsidR="00EB178C" w:rsidRPr="00B237FB" w:rsidRDefault="00EB178C" w:rsidP="00207B38">
      <w:pPr>
        <w:autoSpaceDE w:val="0"/>
        <w:autoSpaceDN w:val="0"/>
        <w:adjustRightInd w:val="0"/>
        <w:jc w:val="both"/>
        <w:rPr>
          <w:rFonts w:ascii="Tahoma" w:hAnsi="Tahoma" w:cs="Tahoma"/>
          <w:szCs w:val="28"/>
        </w:rPr>
      </w:pPr>
    </w:p>
    <w:p w:rsidR="00FD102C" w:rsidRDefault="008E59BD" w:rsidP="00207B38">
      <w:pPr>
        <w:autoSpaceDE w:val="0"/>
        <w:autoSpaceDN w:val="0"/>
        <w:adjustRightInd w:val="0"/>
        <w:jc w:val="both"/>
        <w:rPr>
          <w:rFonts w:ascii="Tahoma" w:hAnsi="Tahoma" w:cs="Tahoma"/>
          <w:sz w:val="22"/>
          <w:szCs w:val="22"/>
        </w:rPr>
      </w:pPr>
      <w:r w:rsidRPr="005C53B7">
        <w:rPr>
          <w:rFonts w:ascii="Tahoma" w:hAnsi="Tahoma" w:cs="Tahoma"/>
          <w:sz w:val="22"/>
          <w:szCs w:val="22"/>
        </w:rPr>
        <w:t>In Psalm 133</w:t>
      </w:r>
      <w:r w:rsidR="001D7B26" w:rsidRPr="005C53B7">
        <w:rPr>
          <w:rFonts w:ascii="Tahoma" w:hAnsi="Tahoma" w:cs="Tahoma"/>
          <w:sz w:val="22"/>
          <w:szCs w:val="22"/>
        </w:rPr>
        <w:t>:1</w:t>
      </w:r>
      <w:r w:rsidRPr="005C53B7">
        <w:rPr>
          <w:rFonts w:ascii="Tahoma" w:hAnsi="Tahoma" w:cs="Tahoma"/>
          <w:sz w:val="22"/>
          <w:szCs w:val="22"/>
        </w:rPr>
        <w:t xml:space="preserve"> lezen wij</w:t>
      </w:r>
      <w:r w:rsidR="00EB178C" w:rsidRPr="005C53B7">
        <w:rPr>
          <w:rFonts w:ascii="Tahoma" w:hAnsi="Tahoma" w:cs="Tahoma"/>
          <w:sz w:val="22"/>
          <w:szCs w:val="22"/>
        </w:rPr>
        <w:t>:</w:t>
      </w:r>
      <w:r w:rsidRPr="005C53B7">
        <w:rPr>
          <w:rFonts w:ascii="Tahoma" w:hAnsi="Tahoma" w:cs="Tahoma"/>
          <w:sz w:val="22"/>
          <w:szCs w:val="22"/>
        </w:rPr>
        <w:t xml:space="preserve"> </w:t>
      </w:r>
      <w:r w:rsidR="00FF193D" w:rsidRPr="005C53B7">
        <w:rPr>
          <w:rFonts w:ascii="Tahoma" w:hAnsi="Tahoma" w:cs="Tahoma"/>
          <w:sz w:val="22"/>
          <w:szCs w:val="22"/>
        </w:rPr>
        <w:t>'</w:t>
      </w:r>
      <w:r w:rsidRPr="005C53B7">
        <w:rPr>
          <w:rFonts w:ascii="Tahoma" w:hAnsi="Tahoma" w:cs="Tahoma"/>
          <w:sz w:val="22"/>
          <w:szCs w:val="22"/>
        </w:rPr>
        <w:t xml:space="preserve">Een lied </w:t>
      </w:r>
      <w:r w:rsidR="00E41AA7">
        <w:rPr>
          <w:rFonts w:ascii="Tahoma" w:hAnsi="Tahoma" w:cs="Tahoma"/>
          <w:sz w:val="22"/>
          <w:szCs w:val="22"/>
        </w:rPr>
        <w:t>H</w:t>
      </w:r>
      <w:r w:rsidR="00E41AA7" w:rsidRPr="005C53B7">
        <w:rPr>
          <w:rFonts w:ascii="Tahoma" w:hAnsi="Tahoma" w:cs="Tahoma"/>
          <w:sz w:val="22"/>
          <w:szCs w:val="22"/>
        </w:rPr>
        <w:t>ammaälôth</w:t>
      </w:r>
      <w:r w:rsidRPr="005C53B7">
        <w:rPr>
          <w:rFonts w:ascii="Tahoma" w:hAnsi="Tahoma" w:cs="Tahoma"/>
          <w:sz w:val="22"/>
          <w:szCs w:val="22"/>
        </w:rPr>
        <w:t>, van David. Ziet hoe goed en</w:t>
      </w:r>
      <w:r w:rsidR="00FE3ED2" w:rsidRPr="005C53B7">
        <w:rPr>
          <w:rFonts w:ascii="Tahoma" w:hAnsi="Tahoma" w:cs="Tahoma"/>
          <w:sz w:val="22"/>
          <w:szCs w:val="22"/>
        </w:rPr>
        <w:t xml:space="preserve"> </w:t>
      </w:r>
      <w:r w:rsidRPr="005C53B7">
        <w:rPr>
          <w:rFonts w:ascii="Tahoma" w:hAnsi="Tahoma" w:cs="Tahoma"/>
          <w:sz w:val="22"/>
          <w:szCs w:val="22"/>
        </w:rPr>
        <w:t>hoe lieflijk is het dat broeder</w:t>
      </w:r>
      <w:r w:rsidR="00DF5F33" w:rsidRPr="005C53B7">
        <w:rPr>
          <w:rFonts w:ascii="Tahoma" w:hAnsi="Tahoma" w:cs="Tahoma"/>
          <w:sz w:val="22"/>
          <w:szCs w:val="22"/>
        </w:rPr>
        <w:t>s</w:t>
      </w:r>
      <w:r w:rsidRPr="005C53B7">
        <w:rPr>
          <w:rFonts w:ascii="Tahoma" w:hAnsi="Tahoma" w:cs="Tahoma"/>
          <w:sz w:val="22"/>
          <w:szCs w:val="22"/>
        </w:rPr>
        <w:t xml:space="preserve"> ook samenwonen.</w:t>
      </w:r>
      <w:r w:rsidR="00FF193D" w:rsidRPr="005C53B7">
        <w:rPr>
          <w:rFonts w:ascii="Tahoma" w:hAnsi="Tahoma" w:cs="Tahoma"/>
          <w:sz w:val="22"/>
          <w:szCs w:val="22"/>
        </w:rPr>
        <w:t>'</w:t>
      </w:r>
      <w:r w:rsidR="00EB178C" w:rsidRPr="005C53B7">
        <w:rPr>
          <w:rFonts w:ascii="Tahoma" w:hAnsi="Tahoma" w:cs="Tahoma"/>
          <w:sz w:val="22"/>
          <w:szCs w:val="22"/>
        </w:rPr>
        <w:t xml:space="preserve"> </w:t>
      </w:r>
      <w:r w:rsidRPr="005C53B7">
        <w:rPr>
          <w:rFonts w:ascii="Tahoma" w:hAnsi="Tahoma" w:cs="Tahoma"/>
          <w:sz w:val="22"/>
          <w:szCs w:val="22"/>
        </w:rPr>
        <w:t>De kanttekening verstaat hier</w:t>
      </w:r>
      <w:r w:rsidR="00EB178C" w:rsidRPr="005C53B7">
        <w:rPr>
          <w:rFonts w:ascii="Tahoma" w:hAnsi="Tahoma" w:cs="Tahoma"/>
          <w:sz w:val="22"/>
          <w:szCs w:val="22"/>
        </w:rPr>
        <w:t xml:space="preserve"> </w:t>
      </w:r>
      <w:r w:rsidRPr="005C53B7">
        <w:rPr>
          <w:rFonts w:ascii="Tahoma" w:hAnsi="Tahoma" w:cs="Tahoma"/>
          <w:sz w:val="22"/>
          <w:szCs w:val="22"/>
        </w:rPr>
        <w:t>onder</w:t>
      </w:r>
      <w:r w:rsidR="00EB178C" w:rsidRPr="005C53B7">
        <w:rPr>
          <w:rFonts w:ascii="Tahoma" w:hAnsi="Tahoma" w:cs="Tahoma"/>
          <w:sz w:val="22"/>
          <w:szCs w:val="22"/>
        </w:rPr>
        <w:t xml:space="preserve"> broeders</w:t>
      </w:r>
      <w:r w:rsidR="00257FDB" w:rsidRPr="005C53B7">
        <w:rPr>
          <w:rFonts w:ascii="Tahoma" w:hAnsi="Tahoma" w:cs="Tahoma"/>
          <w:sz w:val="22"/>
          <w:szCs w:val="22"/>
        </w:rPr>
        <w:t xml:space="preserve"> </w:t>
      </w:r>
      <w:r w:rsidR="00B26C30" w:rsidRPr="005C53B7">
        <w:rPr>
          <w:rFonts w:ascii="Tahoma" w:hAnsi="Tahoma" w:cs="Tahoma"/>
          <w:sz w:val="22"/>
          <w:szCs w:val="22"/>
        </w:rPr>
        <w:t>'</w:t>
      </w:r>
      <w:r w:rsidR="00CB71AB" w:rsidRPr="005C53B7">
        <w:rPr>
          <w:rFonts w:ascii="Tahoma" w:hAnsi="Tahoma" w:cs="Tahoma"/>
          <w:sz w:val="22"/>
          <w:szCs w:val="22"/>
        </w:rPr>
        <w:t xml:space="preserve">niet alleen broeders naar het vlees, </w:t>
      </w:r>
      <w:r w:rsidR="00EB178C" w:rsidRPr="005C53B7">
        <w:rPr>
          <w:rFonts w:ascii="Tahoma" w:hAnsi="Tahoma" w:cs="Tahoma"/>
          <w:sz w:val="22"/>
          <w:szCs w:val="22"/>
        </w:rPr>
        <w:t>m</w:t>
      </w:r>
      <w:r w:rsidR="00CB71AB" w:rsidRPr="005C53B7">
        <w:rPr>
          <w:rFonts w:ascii="Tahoma" w:hAnsi="Tahoma" w:cs="Tahoma"/>
          <w:sz w:val="22"/>
          <w:szCs w:val="22"/>
        </w:rPr>
        <w:t xml:space="preserve">aar ook hen </w:t>
      </w:r>
      <w:r w:rsidR="001D7B26" w:rsidRPr="005C53B7">
        <w:rPr>
          <w:rFonts w:ascii="Tahoma" w:hAnsi="Tahoma" w:cs="Tahoma"/>
          <w:sz w:val="22"/>
          <w:szCs w:val="22"/>
        </w:rPr>
        <w:t>die in een</w:t>
      </w:r>
      <w:r w:rsidR="00EB178C" w:rsidRPr="005C53B7">
        <w:rPr>
          <w:rFonts w:ascii="Tahoma" w:hAnsi="Tahoma" w:cs="Tahoma"/>
          <w:sz w:val="22"/>
          <w:szCs w:val="22"/>
        </w:rPr>
        <w:t xml:space="preserve"> gelijk </w:t>
      </w:r>
      <w:r w:rsidR="001D7B26" w:rsidRPr="005C53B7">
        <w:rPr>
          <w:rFonts w:ascii="Tahoma" w:hAnsi="Tahoma" w:cs="Tahoma"/>
          <w:sz w:val="22"/>
          <w:szCs w:val="22"/>
        </w:rPr>
        <w:t xml:space="preserve">ambt staan, ja </w:t>
      </w:r>
      <w:r w:rsidR="00EB178C" w:rsidRPr="005C53B7">
        <w:rPr>
          <w:rFonts w:ascii="Tahoma" w:hAnsi="Tahoma" w:cs="Tahoma"/>
          <w:sz w:val="22"/>
          <w:szCs w:val="22"/>
        </w:rPr>
        <w:t>allen die dagelijks éé</w:t>
      </w:r>
      <w:r w:rsidR="00CB71AB" w:rsidRPr="005C53B7">
        <w:rPr>
          <w:rFonts w:ascii="Tahoma" w:hAnsi="Tahoma" w:cs="Tahoma"/>
          <w:sz w:val="22"/>
          <w:szCs w:val="22"/>
        </w:rPr>
        <w:t xml:space="preserve">n en de dezelfde Vader aanroepen. De eendracht </w:t>
      </w:r>
      <w:r w:rsidR="00F74587">
        <w:rPr>
          <w:rFonts w:ascii="Tahoma" w:hAnsi="Tahoma" w:cs="Tahoma"/>
          <w:sz w:val="22"/>
          <w:szCs w:val="22"/>
        </w:rPr>
        <w:t xml:space="preserve">geldt hier </w:t>
      </w:r>
      <w:r w:rsidR="00CB71AB" w:rsidRPr="005C53B7">
        <w:rPr>
          <w:rFonts w:ascii="Tahoma" w:hAnsi="Tahoma" w:cs="Tahoma"/>
          <w:sz w:val="22"/>
          <w:szCs w:val="22"/>
        </w:rPr>
        <w:t>alle mensen</w:t>
      </w:r>
      <w:r w:rsidR="00F74587">
        <w:rPr>
          <w:rFonts w:ascii="Tahoma" w:hAnsi="Tahoma" w:cs="Tahoma"/>
          <w:sz w:val="22"/>
          <w:szCs w:val="22"/>
        </w:rPr>
        <w:t>,</w:t>
      </w:r>
      <w:r w:rsidR="00CB71AB" w:rsidRPr="005C53B7">
        <w:rPr>
          <w:rFonts w:ascii="Tahoma" w:hAnsi="Tahoma" w:cs="Tahoma"/>
          <w:sz w:val="22"/>
          <w:szCs w:val="22"/>
        </w:rPr>
        <w:t xml:space="preserve"> maar vooral die onder </w:t>
      </w:r>
      <w:r w:rsidR="00F74587">
        <w:rPr>
          <w:rFonts w:ascii="Tahoma" w:hAnsi="Tahoma" w:cs="Tahoma"/>
          <w:sz w:val="22"/>
          <w:szCs w:val="22"/>
        </w:rPr>
        <w:t xml:space="preserve">de </w:t>
      </w:r>
      <w:r w:rsidR="00CB71AB" w:rsidRPr="005C53B7">
        <w:rPr>
          <w:rFonts w:ascii="Tahoma" w:hAnsi="Tahoma" w:cs="Tahoma"/>
          <w:sz w:val="22"/>
          <w:szCs w:val="22"/>
        </w:rPr>
        <w:t xml:space="preserve">broeders. Het gaat om eendracht en liefde zowel in de religie, </w:t>
      </w:r>
      <w:r w:rsidR="00F74587">
        <w:rPr>
          <w:rFonts w:ascii="Tahoma" w:hAnsi="Tahoma" w:cs="Tahoma"/>
          <w:sz w:val="22"/>
          <w:szCs w:val="22"/>
        </w:rPr>
        <w:t>het maatschappelijk leven</w:t>
      </w:r>
      <w:r w:rsidR="00CB71AB" w:rsidRPr="005C53B7">
        <w:rPr>
          <w:rFonts w:ascii="Tahoma" w:hAnsi="Tahoma" w:cs="Tahoma"/>
          <w:sz w:val="22"/>
          <w:szCs w:val="22"/>
        </w:rPr>
        <w:t xml:space="preserve"> en </w:t>
      </w:r>
      <w:r w:rsidR="00EB178C" w:rsidRPr="005C53B7">
        <w:rPr>
          <w:rFonts w:ascii="Tahoma" w:hAnsi="Tahoma" w:cs="Tahoma"/>
          <w:sz w:val="22"/>
          <w:szCs w:val="22"/>
        </w:rPr>
        <w:t xml:space="preserve">in </w:t>
      </w:r>
      <w:r w:rsidR="00CB71AB" w:rsidRPr="005C53B7">
        <w:rPr>
          <w:rFonts w:ascii="Tahoma" w:hAnsi="Tahoma" w:cs="Tahoma"/>
          <w:sz w:val="22"/>
          <w:szCs w:val="22"/>
        </w:rPr>
        <w:t>de dagelijkse omgang met elkaar</w:t>
      </w:r>
      <w:r w:rsidR="001D7B26" w:rsidRPr="005C53B7">
        <w:rPr>
          <w:rFonts w:ascii="Tahoma" w:hAnsi="Tahoma" w:cs="Tahoma"/>
          <w:sz w:val="22"/>
          <w:szCs w:val="22"/>
        </w:rPr>
        <w:t xml:space="preserve">. Die vrede en eendracht mag met recht vergeleken worden met de </w:t>
      </w:r>
      <w:r w:rsidR="00EB178C" w:rsidRPr="005C53B7">
        <w:rPr>
          <w:rFonts w:ascii="Tahoma" w:hAnsi="Tahoma" w:cs="Tahoma"/>
          <w:sz w:val="22"/>
          <w:szCs w:val="22"/>
        </w:rPr>
        <w:t xml:space="preserve">welriekende </w:t>
      </w:r>
      <w:r w:rsidR="001D7B26" w:rsidRPr="005C53B7">
        <w:rPr>
          <w:rFonts w:ascii="Tahoma" w:hAnsi="Tahoma" w:cs="Tahoma"/>
          <w:sz w:val="22"/>
          <w:szCs w:val="22"/>
        </w:rPr>
        <w:t xml:space="preserve">zalf van </w:t>
      </w:r>
      <w:r w:rsidR="00FF193D" w:rsidRPr="005C53B7">
        <w:rPr>
          <w:rFonts w:ascii="Tahoma" w:hAnsi="Tahoma" w:cs="Tahoma"/>
          <w:sz w:val="22"/>
          <w:szCs w:val="22"/>
        </w:rPr>
        <w:t>Aäro</w:t>
      </w:r>
      <w:r w:rsidR="001D7B26" w:rsidRPr="005C53B7">
        <w:rPr>
          <w:rFonts w:ascii="Tahoma" w:hAnsi="Tahoma" w:cs="Tahoma"/>
          <w:sz w:val="22"/>
          <w:szCs w:val="22"/>
        </w:rPr>
        <w:t>n bij vruchtbare dauw</w:t>
      </w:r>
      <w:r w:rsidR="00B26C30" w:rsidRPr="005C53B7">
        <w:rPr>
          <w:rFonts w:ascii="Tahoma" w:hAnsi="Tahoma" w:cs="Tahoma"/>
          <w:sz w:val="22"/>
          <w:szCs w:val="22"/>
        </w:rPr>
        <w:t>'</w:t>
      </w:r>
      <w:r w:rsidR="001D7B26" w:rsidRPr="005C53B7">
        <w:rPr>
          <w:rFonts w:ascii="Tahoma" w:hAnsi="Tahoma" w:cs="Tahoma"/>
          <w:sz w:val="22"/>
          <w:szCs w:val="22"/>
        </w:rPr>
        <w:t>.</w:t>
      </w:r>
    </w:p>
    <w:p w:rsidR="001D7B26" w:rsidRPr="005C53B7" w:rsidRDefault="001D7B26" w:rsidP="00207B38">
      <w:pPr>
        <w:autoSpaceDE w:val="0"/>
        <w:autoSpaceDN w:val="0"/>
        <w:adjustRightInd w:val="0"/>
        <w:jc w:val="both"/>
        <w:rPr>
          <w:rFonts w:ascii="Tahoma" w:hAnsi="Tahoma" w:cs="Tahoma"/>
          <w:sz w:val="22"/>
          <w:szCs w:val="22"/>
        </w:rPr>
      </w:pPr>
      <w:r w:rsidRPr="005C53B7">
        <w:rPr>
          <w:rFonts w:ascii="Tahoma" w:hAnsi="Tahoma" w:cs="Tahoma"/>
          <w:sz w:val="22"/>
          <w:szCs w:val="22"/>
        </w:rPr>
        <w:t xml:space="preserve"> </w:t>
      </w:r>
    </w:p>
    <w:p w:rsidR="002218E6" w:rsidRDefault="005173F6" w:rsidP="00207B38">
      <w:pPr>
        <w:autoSpaceDE w:val="0"/>
        <w:autoSpaceDN w:val="0"/>
        <w:adjustRightInd w:val="0"/>
        <w:jc w:val="both"/>
        <w:rPr>
          <w:rFonts w:ascii="Tahoma" w:hAnsi="Tahoma" w:cs="Tahoma"/>
          <w:color w:val="000000"/>
          <w:sz w:val="22"/>
          <w:szCs w:val="22"/>
          <w:lang w:eastAsia="nl-NL"/>
        </w:rPr>
      </w:pPr>
      <w:r w:rsidRPr="005C53B7">
        <w:rPr>
          <w:rFonts w:ascii="Tahoma" w:hAnsi="Tahoma" w:cs="Tahoma"/>
          <w:sz w:val="22"/>
          <w:szCs w:val="22"/>
        </w:rPr>
        <w:t xml:space="preserve">In het Evangelie naar Johannes vinden wij het </w:t>
      </w:r>
      <w:r w:rsidR="002218E6" w:rsidRPr="005C53B7">
        <w:rPr>
          <w:rFonts w:ascii="Tahoma" w:hAnsi="Tahoma" w:cs="Tahoma"/>
          <w:sz w:val="22"/>
          <w:szCs w:val="22"/>
        </w:rPr>
        <w:t>ontroerend</w:t>
      </w:r>
      <w:r w:rsidR="00EB178C" w:rsidRPr="005C53B7">
        <w:rPr>
          <w:rFonts w:ascii="Tahoma" w:hAnsi="Tahoma" w:cs="Tahoma"/>
          <w:sz w:val="22"/>
          <w:szCs w:val="22"/>
        </w:rPr>
        <w:t>e</w:t>
      </w:r>
      <w:r w:rsidR="002218E6" w:rsidRPr="005C53B7">
        <w:rPr>
          <w:rFonts w:ascii="Tahoma" w:hAnsi="Tahoma" w:cs="Tahoma"/>
          <w:sz w:val="22"/>
          <w:szCs w:val="22"/>
        </w:rPr>
        <w:t xml:space="preserve"> </w:t>
      </w:r>
      <w:r w:rsidRPr="005C53B7">
        <w:rPr>
          <w:rFonts w:ascii="Tahoma" w:hAnsi="Tahoma" w:cs="Tahoma"/>
          <w:sz w:val="22"/>
          <w:szCs w:val="22"/>
        </w:rPr>
        <w:t>gebed van Christus</w:t>
      </w:r>
      <w:r w:rsidR="00EB178C" w:rsidRPr="005C53B7">
        <w:rPr>
          <w:rFonts w:ascii="Tahoma" w:hAnsi="Tahoma" w:cs="Tahoma"/>
          <w:sz w:val="22"/>
          <w:szCs w:val="22"/>
        </w:rPr>
        <w:t xml:space="preserve">: </w:t>
      </w:r>
      <w:r w:rsidR="00FF193D" w:rsidRPr="005C53B7">
        <w:rPr>
          <w:rFonts w:ascii="Tahoma" w:hAnsi="Tahoma" w:cs="Tahoma"/>
          <w:sz w:val="22"/>
          <w:szCs w:val="22"/>
        </w:rPr>
        <w:t>'</w:t>
      </w:r>
      <w:r w:rsidR="00EB178C" w:rsidRPr="005C53B7">
        <w:rPr>
          <w:rFonts w:ascii="Tahoma" w:hAnsi="Tahoma" w:cs="Tahoma"/>
          <w:sz w:val="22"/>
          <w:szCs w:val="22"/>
        </w:rPr>
        <w:t>O</w:t>
      </w:r>
      <w:r w:rsidR="008234F9" w:rsidRPr="005C53B7">
        <w:rPr>
          <w:rFonts w:ascii="Tahoma" w:hAnsi="Tahoma" w:cs="Tahoma"/>
          <w:color w:val="000000"/>
          <w:sz w:val="22"/>
          <w:szCs w:val="22"/>
          <w:lang w:eastAsia="nl-NL"/>
        </w:rPr>
        <w:t>pdat zij allen éé</w:t>
      </w:r>
      <w:r w:rsidR="002218E6" w:rsidRPr="005C53B7">
        <w:rPr>
          <w:rFonts w:ascii="Tahoma" w:hAnsi="Tahoma" w:cs="Tahoma"/>
          <w:color w:val="000000"/>
          <w:sz w:val="22"/>
          <w:szCs w:val="22"/>
          <w:lang w:eastAsia="nl-NL"/>
        </w:rPr>
        <w:t xml:space="preserve">n zijn, gelijkerwijs Gij, Vader, in Mij, en Ik in U, dat ook zij </w:t>
      </w:r>
      <w:r w:rsidR="00EB178C" w:rsidRPr="005C53B7">
        <w:rPr>
          <w:rFonts w:ascii="Tahoma" w:hAnsi="Tahoma" w:cs="Tahoma"/>
          <w:color w:val="000000"/>
          <w:sz w:val="22"/>
          <w:szCs w:val="22"/>
          <w:lang w:eastAsia="nl-NL"/>
        </w:rPr>
        <w:t>in Ons éé</w:t>
      </w:r>
      <w:r w:rsidR="002218E6" w:rsidRPr="005C53B7">
        <w:rPr>
          <w:rFonts w:ascii="Tahoma" w:hAnsi="Tahoma" w:cs="Tahoma"/>
          <w:color w:val="000000"/>
          <w:sz w:val="22"/>
          <w:szCs w:val="22"/>
          <w:lang w:eastAsia="nl-NL"/>
        </w:rPr>
        <w:t>n</w:t>
      </w:r>
      <w:r w:rsidR="00257FDB" w:rsidRPr="005C53B7">
        <w:rPr>
          <w:rFonts w:ascii="Tahoma" w:hAnsi="Tahoma" w:cs="Tahoma"/>
          <w:color w:val="000000"/>
          <w:sz w:val="22"/>
          <w:szCs w:val="22"/>
          <w:lang w:eastAsia="nl-NL"/>
        </w:rPr>
        <w:t xml:space="preserve"> </w:t>
      </w:r>
      <w:r w:rsidR="002218E6" w:rsidRPr="005C53B7">
        <w:rPr>
          <w:rFonts w:ascii="Tahoma" w:hAnsi="Tahoma" w:cs="Tahoma"/>
          <w:color w:val="000000"/>
          <w:sz w:val="22"/>
          <w:szCs w:val="22"/>
          <w:lang w:eastAsia="nl-NL"/>
        </w:rPr>
        <w:t>zijn; opdat de wereld gelove, dat Gij Mij gezonden hebt</w:t>
      </w:r>
      <w:r w:rsidR="00EB178C" w:rsidRPr="005C53B7">
        <w:rPr>
          <w:rFonts w:ascii="Tahoma" w:hAnsi="Tahoma" w:cs="Tahoma"/>
          <w:color w:val="000000"/>
          <w:sz w:val="22"/>
          <w:szCs w:val="22"/>
          <w:lang w:eastAsia="nl-NL"/>
        </w:rPr>
        <w:t xml:space="preserve">. </w:t>
      </w:r>
      <w:r w:rsidR="002218E6" w:rsidRPr="005C53B7">
        <w:rPr>
          <w:rFonts w:ascii="Tahoma" w:hAnsi="Tahoma" w:cs="Tahoma"/>
          <w:color w:val="000000"/>
          <w:sz w:val="22"/>
          <w:szCs w:val="22"/>
          <w:lang w:eastAsia="nl-NL"/>
        </w:rPr>
        <w:t>En Ik heb</w:t>
      </w:r>
      <w:r w:rsidR="00EB178C" w:rsidRPr="005C53B7">
        <w:rPr>
          <w:rFonts w:ascii="Tahoma" w:hAnsi="Tahoma" w:cs="Tahoma"/>
          <w:color w:val="000000"/>
          <w:sz w:val="22"/>
          <w:szCs w:val="22"/>
          <w:lang w:eastAsia="nl-NL"/>
        </w:rPr>
        <w:t xml:space="preserve"> </w:t>
      </w:r>
      <w:r w:rsidR="002218E6" w:rsidRPr="005C53B7">
        <w:rPr>
          <w:rFonts w:ascii="Tahoma" w:hAnsi="Tahoma" w:cs="Tahoma"/>
          <w:color w:val="000000"/>
          <w:sz w:val="22"/>
          <w:szCs w:val="22"/>
          <w:lang w:eastAsia="nl-NL"/>
        </w:rPr>
        <w:t xml:space="preserve">hun de heerlijkheid gegeven, die Gij </w:t>
      </w:r>
      <w:r w:rsidR="00EB178C" w:rsidRPr="005C53B7">
        <w:rPr>
          <w:rFonts w:ascii="Tahoma" w:hAnsi="Tahoma" w:cs="Tahoma"/>
          <w:color w:val="000000"/>
          <w:sz w:val="22"/>
          <w:szCs w:val="22"/>
          <w:lang w:eastAsia="nl-NL"/>
        </w:rPr>
        <w:t>Mij gegeven hebt; opdat zij éé</w:t>
      </w:r>
      <w:r w:rsidR="002218E6" w:rsidRPr="005C53B7">
        <w:rPr>
          <w:rFonts w:ascii="Tahoma" w:hAnsi="Tahoma" w:cs="Tahoma"/>
          <w:color w:val="000000"/>
          <w:sz w:val="22"/>
          <w:szCs w:val="22"/>
          <w:lang w:eastAsia="nl-NL"/>
        </w:rPr>
        <w:t xml:space="preserve">n zijn, gelijk als Wij </w:t>
      </w:r>
      <w:r w:rsidR="00EB178C" w:rsidRPr="005C53B7">
        <w:rPr>
          <w:rFonts w:ascii="Tahoma" w:hAnsi="Tahoma" w:cs="Tahoma"/>
          <w:color w:val="000000"/>
          <w:sz w:val="22"/>
          <w:szCs w:val="22"/>
          <w:lang w:eastAsia="nl-NL"/>
        </w:rPr>
        <w:t>éé</w:t>
      </w:r>
      <w:r w:rsidR="002218E6" w:rsidRPr="005C53B7">
        <w:rPr>
          <w:rFonts w:ascii="Tahoma" w:hAnsi="Tahoma" w:cs="Tahoma"/>
          <w:color w:val="000000"/>
          <w:sz w:val="22"/>
          <w:szCs w:val="22"/>
          <w:lang w:eastAsia="nl-NL"/>
        </w:rPr>
        <w:t>n zijn;</w:t>
      </w:r>
      <w:r w:rsidR="004C6E91" w:rsidRPr="005C53B7">
        <w:rPr>
          <w:rFonts w:ascii="Tahoma" w:hAnsi="Tahoma" w:cs="Tahoma"/>
          <w:color w:val="000000"/>
          <w:sz w:val="22"/>
          <w:szCs w:val="22"/>
          <w:lang w:eastAsia="nl-NL"/>
        </w:rPr>
        <w:t xml:space="preserve"> </w:t>
      </w:r>
      <w:r w:rsidR="002218E6" w:rsidRPr="005C53B7">
        <w:rPr>
          <w:rFonts w:ascii="Tahoma" w:hAnsi="Tahoma" w:cs="Tahoma"/>
          <w:color w:val="000000"/>
          <w:sz w:val="22"/>
          <w:szCs w:val="22"/>
          <w:lang w:eastAsia="nl-NL"/>
        </w:rPr>
        <w:t xml:space="preserve">Ik in hen, en Gij in Mij; opdat zij volmaakt zijn in </w:t>
      </w:r>
      <w:r w:rsidR="008234F9" w:rsidRPr="005C53B7">
        <w:rPr>
          <w:rFonts w:ascii="Tahoma" w:hAnsi="Tahoma" w:cs="Tahoma"/>
          <w:color w:val="000000"/>
          <w:sz w:val="22"/>
          <w:szCs w:val="22"/>
          <w:lang w:eastAsia="nl-NL"/>
        </w:rPr>
        <w:t>éé</w:t>
      </w:r>
      <w:r w:rsidR="002218E6" w:rsidRPr="005C53B7">
        <w:rPr>
          <w:rFonts w:ascii="Tahoma" w:hAnsi="Tahoma" w:cs="Tahoma"/>
          <w:color w:val="000000"/>
          <w:sz w:val="22"/>
          <w:szCs w:val="22"/>
          <w:lang w:eastAsia="nl-NL"/>
        </w:rPr>
        <w:t xml:space="preserve">n, en opdat de wereld bekenne, dat Gij Mij gezonden hebt, en hen liefgehad hebt, gelijk Gij Mij </w:t>
      </w:r>
      <w:r w:rsidR="004771E1" w:rsidRPr="005C53B7">
        <w:rPr>
          <w:rFonts w:ascii="Tahoma" w:hAnsi="Tahoma" w:cs="Tahoma"/>
          <w:color w:val="000000"/>
          <w:sz w:val="22"/>
          <w:szCs w:val="22"/>
          <w:lang w:eastAsia="nl-NL"/>
        </w:rPr>
        <w:t>liefgehad hebt</w:t>
      </w:r>
      <w:r w:rsidR="00FF193D" w:rsidRPr="005C53B7">
        <w:rPr>
          <w:rFonts w:ascii="Tahoma" w:hAnsi="Tahoma" w:cs="Tahoma"/>
          <w:color w:val="000000"/>
          <w:sz w:val="22"/>
          <w:szCs w:val="22"/>
          <w:lang w:eastAsia="nl-NL"/>
        </w:rPr>
        <w:t>'</w:t>
      </w:r>
      <w:r w:rsidR="002218E6" w:rsidRPr="005C53B7">
        <w:rPr>
          <w:rFonts w:ascii="Tahoma" w:hAnsi="Tahoma" w:cs="Tahoma"/>
          <w:color w:val="000000"/>
          <w:sz w:val="22"/>
          <w:szCs w:val="22"/>
          <w:lang w:eastAsia="nl-NL"/>
        </w:rPr>
        <w:t xml:space="preserve"> (Joh</w:t>
      </w:r>
      <w:r w:rsidR="00EB178C" w:rsidRPr="005C53B7">
        <w:rPr>
          <w:rFonts w:ascii="Tahoma" w:hAnsi="Tahoma" w:cs="Tahoma"/>
          <w:color w:val="000000"/>
          <w:sz w:val="22"/>
          <w:szCs w:val="22"/>
          <w:lang w:eastAsia="nl-NL"/>
        </w:rPr>
        <w:t>annes</w:t>
      </w:r>
      <w:r w:rsidR="002218E6" w:rsidRPr="005C53B7">
        <w:rPr>
          <w:rFonts w:ascii="Tahoma" w:hAnsi="Tahoma" w:cs="Tahoma"/>
          <w:color w:val="000000"/>
          <w:sz w:val="22"/>
          <w:szCs w:val="22"/>
          <w:lang w:eastAsia="nl-NL"/>
        </w:rPr>
        <w:t xml:space="preserve"> 17:21-23).</w:t>
      </w:r>
    </w:p>
    <w:p w:rsidR="00FD102C" w:rsidRPr="005C53B7" w:rsidRDefault="00FD102C" w:rsidP="00207B38">
      <w:pPr>
        <w:autoSpaceDE w:val="0"/>
        <w:autoSpaceDN w:val="0"/>
        <w:adjustRightInd w:val="0"/>
        <w:jc w:val="both"/>
        <w:rPr>
          <w:rFonts w:ascii="Tahoma" w:hAnsi="Tahoma" w:cs="Tahoma"/>
          <w:color w:val="000000"/>
          <w:sz w:val="22"/>
          <w:szCs w:val="22"/>
          <w:lang w:eastAsia="nl-NL"/>
        </w:rPr>
      </w:pPr>
    </w:p>
    <w:p w:rsidR="00EB178C" w:rsidRPr="005C53B7" w:rsidRDefault="006A66F4" w:rsidP="00207B38">
      <w:pPr>
        <w:autoSpaceDE w:val="0"/>
        <w:autoSpaceDN w:val="0"/>
        <w:adjustRightInd w:val="0"/>
        <w:jc w:val="both"/>
        <w:rPr>
          <w:rFonts w:ascii="Tahoma" w:hAnsi="Tahoma" w:cs="Tahoma"/>
          <w:color w:val="000000"/>
          <w:sz w:val="22"/>
          <w:szCs w:val="22"/>
        </w:rPr>
      </w:pPr>
      <w:r w:rsidRPr="005C53B7">
        <w:rPr>
          <w:rFonts w:ascii="Tahoma" w:hAnsi="Tahoma" w:cs="Tahoma"/>
          <w:sz w:val="22"/>
          <w:szCs w:val="22"/>
        </w:rPr>
        <w:t xml:space="preserve">In de brief aan de Romeinen </w:t>
      </w:r>
      <w:r w:rsidR="004771E1" w:rsidRPr="005C53B7">
        <w:rPr>
          <w:rFonts w:ascii="Tahoma" w:hAnsi="Tahoma" w:cs="Tahoma"/>
          <w:sz w:val="22"/>
          <w:szCs w:val="22"/>
        </w:rPr>
        <w:t>(12:</w:t>
      </w:r>
      <w:r w:rsidR="0050160C" w:rsidRPr="005C53B7">
        <w:rPr>
          <w:rFonts w:ascii="Tahoma" w:hAnsi="Tahoma" w:cs="Tahoma"/>
          <w:sz w:val="22"/>
          <w:szCs w:val="22"/>
        </w:rPr>
        <w:t>10,</w:t>
      </w:r>
      <w:r w:rsidR="00665261" w:rsidRPr="005C53B7">
        <w:rPr>
          <w:rFonts w:ascii="Tahoma" w:hAnsi="Tahoma" w:cs="Tahoma"/>
          <w:sz w:val="22"/>
          <w:szCs w:val="22"/>
        </w:rPr>
        <w:t>16</w:t>
      </w:r>
      <w:r w:rsidR="0050160C" w:rsidRPr="005C53B7">
        <w:rPr>
          <w:rFonts w:ascii="Tahoma" w:hAnsi="Tahoma" w:cs="Tahoma"/>
          <w:sz w:val="22"/>
          <w:szCs w:val="22"/>
        </w:rPr>
        <w:t xml:space="preserve">a; </w:t>
      </w:r>
      <w:r w:rsidR="004771E1" w:rsidRPr="005C53B7">
        <w:rPr>
          <w:rFonts w:ascii="Tahoma" w:hAnsi="Tahoma" w:cs="Tahoma"/>
          <w:sz w:val="22"/>
          <w:szCs w:val="22"/>
        </w:rPr>
        <w:t xml:space="preserve">15:5) </w:t>
      </w:r>
      <w:r w:rsidRPr="005C53B7">
        <w:rPr>
          <w:rFonts w:ascii="Tahoma" w:hAnsi="Tahoma" w:cs="Tahoma"/>
          <w:sz w:val="22"/>
          <w:szCs w:val="22"/>
        </w:rPr>
        <w:t>schrijft Paulus:</w:t>
      </w:r>
      <w:r w:rsidR="00490993" w:rsidRPr="005C53B7">
        <w:rPr>
          <w:rFonts w:ascii="Tahoma" w:hAnsi="Tahoma" w:cs="Tahoma"/>
          <w:sz w:val="22"/>
          <w:szCs w:val="22"/>
        </w:rPr>
        <w:t xml:space="preserve"> </w:t>
      </w:r>
      <w:r w:rsidR="00FF193D" w:rsidRPr="005C53B7">
        <w:rPr>
          <w:rFonts w:ascii="Tahoma" w:hAnsi="Tahoma" w:cs="Tahoma"/>
          <w:sz w:val="22"/>
          <w:szCs w:val="22"/>
        </w:rPr>
        <w:t>'</w:t>
      </w:r>
      <w:r w:rsidR="00490993" w:rsidRPr="005C53B7">
        <w:rPr>
          <w:rFonts w:ascii="Tahoma" w:hAnsi="Tahoma" w:cs="Tahoma"/>
          <w:sz w:val="22"/>
          <w:szCs w:val="22"/>
        </w:rPr>
        <w:t>Hebt elkander</w:t>
      </w:r>
      <w:r w:rsidR="00257FDB" w:rsidRPr="005C53B7">
        <w:rPr>
          <w:rFonts w:ascii="Tahoma" w:hAnsi="Tahoma" w:cs="Tahoma"/>
          <w:sz w:val="22"/>
          <w:szCs w:val="22"/>
        </w:rPr>
        <w:t xml:space="preserve"> </w:t>
      </w:r>
      <w:r w:rsidR="00490993" w:rsidRPr="005C53B7">
        <w:rPr>
          <w:rFonts w:ascii="Tahoma" w:hAnsi="Tahoma" w:cs="Tahoma"/>
          <w:sz w:val="22"/>
          <w:szCs w:val="22"/>
        </w:rPr>
        <w:t>hartelijk</w:t>
      </w:r>
      <w:r w:rsidR="00FF193D" w:rsidRPr="005C53B7">
        <w:rPr>
          <w:rFonts w:ascii="Tahoma" w:hAnsi="Tahoma" w:cs="Tahoma"/>
          <w:sz w:val="22"/>
          <w:szCs w:val="22"/>
        </w:rPr>
        <w:t xml:space="preserve"> </w:t>
      </w:r>
      <w:r w:rsidR="00490993" w:rsidRPr="005C53B7">
        <w:rPr>
          <w:rFonts w:ascii="Tahoma" w:hAnsi="Tahoma" w:cs="Tahoma"/>
          <w:sz w:val="22"/>
          <w:szCs w:val="22"/>
        </w:rPr>
        <w:t>lief met broederlijke liefde; met eer</w:t>
      </w:r>
      <w:r w:rsidR="0050160C" w:rsidRPr="005C53B7">
        <w:rPr>
          <w:rFonts w:ascii="Tahoma" w:hAnsi="Tahoma" w:cs="Tahoma"/>
          <w:sz w:val="22"/>
          <w:szCs w:val="22"/>
        </w:rPr>
        <w:t xml:space="preserve"> de</w:t>
      </w:r>
      <w:r w:rsidR="00490993" w:rsidRPr="005C53B7">
        <w:rPr>
          <w:rFonts w:ascii="Tahoma" w:hAnsi="Tahoma" w:cs="Tahoma"/>
          <w:sz w:val="22"/>
          <w:szCs w:val="22"/>
        </w:rPr>
        <w:t xml:space="preserve"> een den ander voorgaande.</w:t>
      </w:r>
      <w:r w:rsidR="00257FDB" w:rsidRPr="005C53B7">
        <w:rPr>
          <w:rFonts w:ascii="Tahoma" w:hAnsi="Tahoma" w:cs="Tahoma"/>
          <w:sz w:val="22"/>
          <w:szCs w:val="22"/>
        </w:rPr>
        <w:t xml:space="preserve"> </w:t>
      </w:r>
      <w:r w:rsidR="004F6A74" w:rsidRPr="005C53B7">
        <w:rPr>
          <w:rFonts w:ascii="Tahoma" w:hAnsi="Tahoma" w:cs="Tahoma"/>
          <w:color w:val="000000"/>
          <w:sz w:val="22"/>
          <w:szCs w:val="22"/>
        </w:rPr>
        <w:t>Weest eensgezind onder elkander</w:t>
      </w:r>
      <w:r w:rsidR="003B2A9D" w:rsidRPr="005C53B7">
        <w:rPr>
          <w:rFonts w:ascii="Tahoma" w:hAnsi="Tahoma" w:cs="Tahoma"/>
          <w:color w:val="000000"/>
          <w:sz w:val="22"/>
          <w:szCs w:val="22"/>
        </w:rPr>
        <w:t>. Doch de God der lijdzaamheid en der vertroosting geve u dat gij eensgezind zijt onder elkander</w:t>
      </w:r>
      <w:r w:rsidR="0050160C" w:rsidRPr="005C53B7">
        <w:rPr>
          <w:rFonts w:ascii="Tahoma" w:hAnsi="Tahoma" w:cs="Tahoma"/>
          <w:color w:val="000000"/>
          <w:sz w:val="22"/>
          <w:szCs w:val="22"/>
        </w:rPr>
        <w:t xml:space="preserve"> naar Christus Jezus</w:t>
      </w:r>
      <w:r w:rsidR="00EB178C" w:rsidRPr="005C53B7">
        <w:rPr>
          <w:rFonts w:ascii="Tahoma" w:hAnsi="Tahoma" w:cs="Tahoma"/>
          <w:color w:val="000000"/>
          <w:sz w:val="22"/>
          <w:szCs w:val="22"/>
        </w:rPr>
        <w:t>.</w:t>
      </w:r>
      <w:r w:rsidR="00FF193D" w:rsidRPr="005C53B7">
        <w:rPr>
          <w:rFonts w:ascii="Tahoma" w:hAnsi="Tahoma" w:cs="Tahoma"/>
          <w:color w:val="000000"/>
          <w:sz w:val="22"/>
          <w:szCs w:val="22"/>
        </w:rPr>
        <w:t>'</w:t>
      </w:r>
      <w:r w:rsidR="004F6A74" w:rsidRPr="005C53B7">
        <w:rPr>
          <w:rFonts w:ascii="Tahoma" w:hAnsi="Tahoma" w:cs="Tahoma"/>
          <w:color w:val="000000"/>
          <w:sz w:val="22"/>
          <w:szCs w:val="22"/>
        </w:rPr>
        <w:t xml:space="preserve"> </w:t>
      </w:r>
    </w:p>
    <w:p w:rsidR="008F74A7" w:rsidRDefault="006A66F4" w:rsidP="00207B38">
      <w:pPr>
        <w:autoSpaceDE w:val="0"/>
        <w:autoSpaceDN w:val="0"/>
        <w:adjustRightInd w:val="0"/>
        <w:jc w:val="both"/>
        <w:rPr>
          <w:rFonts w:ascii="Tahoma" w:hAnsi="Tahoma" w:cs="Tahoma"/>
          <w:color w:val="000000"/>
          <w:sz w:val="22"/>
          <w:szCs w:val="22"/>
          <w:lang w:eastAsia="nl-NL"/>
        </w:rPr>
      </w:pPr>
      <w:r w:rsidRPr="005C53B7">
        <w:rPr>
          <w:rFonts w:ascii="Tahoma" w:hAnsi="Tahoma" w:cs="Tahoma"/>
          <w:color w:val="000000"/>
          <w:sz w:val="22"/>
          <w:szCs w:val="22"/>
        </w:rPr>
        <w:t>D</w:t>
      </w:r>
      <w:r w:rsidR="008F74A7" w:rsidRPr="005C53B7">
        <w:rPr>
          <w:rFonts w:ascii="Tahoma" w:hAnsi="Tahoma" w:cs="Tahoma"/>
          <w:color w:val="000000"/>
          <w:sz w:val="22"/>
          <w:szCs w:val="22"/>
        </w:rPr>
        <w:t>e kanttekening</w:t>
      </w:r>
      <w:r w:rsidR="00EB178C" w:rsidRPr="005C53B7">
        <w:rPr>
          <w:rFonts w:ascii="Tahoma" w:hAnsi="Tahoma" w:cs="Tahoma"/>
          <w:color w:val="000000"/>
          <w:sz w:val="22"/>
          <w:szCs w:val="22"/>
        </w:rPr>
        <w:t xml:space="preserve"> </w:t>
      </w:r>
      <w:r w:rsidR="003B2A9D" w:rsidRPr="005C53B7">
        <w:rPr>
          <w:rFonts w:ascii="Tahoma" w:hAnsi="Tahoma" w:cs="Tahoma"/>
          <w:color w:val="000000"/>
          <w:sz w:val="22"/>
          <w:szCs w:val="22"/>
        </w:rPr>
        <w:t xml:space="preserve">merkt bij vers </w:t>
      </w:r>
      <w:r w:rsidR="00BA0A64" w:rsidRPr="005C53B7">
        <w:rPr>
          <w:rFonts w:ascii="Tahoma" w:hAnsi="Tahoma" w:cs="Tahoma"/>
          <w:color w:val="000000"/>
          <w:sz w:val="22"/>
          <w:szCs w:val="22"/>
        </w:rPr>
        <w:t>tien</w:t>
      </w:r>
      <w:r w:rsidR="00490993" w:rsidRPr="005C53B7">
        <w:rPr>
          <w:rFonts w:ascii="Tahoma" w:hAnsi="Tahoma" w:cs="Tahoma"/>
          <w:color w:val="000000"/>
          <w:sz w:val="22"/>
          <w:szCs w:val="22"/>
        </w:rPr>
        <w:t xml:space="preserve"> op dat het Griekse woord dat hier wordt gebruikt, doelt op </w:t>
      </w:r>
      <w:r w:rsidR="00665261" w:rsidRPr="005C53B7">
        <w:rPr>
          <w:rFonts w:ascii="Tahoma" w:hAnsi="Tahoma" w:cs="Tahoma"/>
          <w:color w:val="000000"/>
          <w:sz w:val="22"/>
          <w:szCs w:val="22"/>
        </w:rPr>
        <w:t xml:space="preserve">de liefde die ouders van nature voor hun kinderen hebben. </w:t>
      </w:r>
      <w:r w:rsidR="00F74587">
        <w:rPr>
          <w:rFonts w:ascii="Tahoma" w:hAnsi="Tahoma" w:cs="Tahoma"/>
          <w:color w:val="000000"/>
          <w:sz w:val="22"/>
          <w:szCs w:val="22"/>
        </w:rPr>
        <w:t>Ze</w:t>
      </w:r>
      <w:r w:rsidR="0050160C" w:rsidRPr="005C53B7">
        <w:rPr>
          <w:rFonts w:ascii="Tahoma" w:hAnsi="Tahoma" w:cs="Tahoma"/>
          <w:color w:val="000000"/>
          <w:sz w:val="22"/>
          <w:szCs w:val="22"/>
        </w:rPr>
        <w:t xml:space="preserve"> noemt die de grootste en hef</w:t>
      </w:r>
      <w:r w:rsidR="00665261" w:rsidRPr="005C53B7">
        <w:rPr>
          <w:rFonts w:ascii="Tahoma" w:hAnsi="Tahoma" w:cs="Tahoma"/>
          <w:color w:val="000000"/>
          <w:sz w:val="22"/>
          <w:szCs w:val="22"/>
        </w:rPr>
        <w:t xml:space="preserve">tigste. En </w:t>
      </w:r>
      <w:r w:rsidR="00F74587">
        <w:rPr>
          <w:rFonts w:ascii="Tahoma" w:hAnsi="Tahoma" w:cs="Tahoma"/>
          <w:color w:val="000000"/>
          <w:sz w:val="22"/>
          <w:szCs w:val="22"/>
        </w:rPr>
        <w:t xml:space="preserve">dat is </w:t>
      </w:r>
      <w:r w:rsidR="00665261" w:rsidRPr="005C53B7">
        <w:rPr>
          <w:rFonts w:ascii="Tahoma" w:hAnsi="Tahoma" w:cs="Tahoma"/>
          <w:color w:val="000000"/>
          <w:sz w:val="22"/>
          <w:szCs w:val="22"/>
        </w:rPr>
        <w:t>niet alleen een vleselijk</w:t>
      </w:r>
      <w:r w:rsidR="0050160C" w:rsidRPr="005C53B7">
        <w:rPr>
          <w:rFonts w:ascii="Tahoma" w:hAnsi="Tahoma" w:cs="Tahoma"/>
          <w:color w:val="000000"/>
          <w:sz w:val="22"/>
          <w:szCs w:val="22"/>
        </w:rPr>
        <w:t>e</w:t>
      </w:r>
      <w:r w:rsidR="00665261" w:rsidRPr="005C53B7">
        <w:rPr>
          <w:rFonts w:ascii="Tahoma" w:hAnsi="Tahoma" w:cs="Tahoma"/>
          <w:color w:val="000000"/>
          <w:sz w:val="22"/>
          <w:szCs w:val="22"/>
        </w:rPr>
        <w:t xml:space="preserve"> ban</w:t>
      </w:r>
      <w:r w:rsidR="00AB2208" w:rsidRPr="005C53B7">
        <w:rPr>
          <w:rFonts w:ascii="Tahoma" w:hAnsi="Tahoma" w:cs="Tahoma"/>
          <w:color w:val="000000"/>
          <w:sz w:val="22"/>
          <w:szCs w:val="22"/>
        </w:rPr>
        <w:t xml:space="preserve">d, maar ook </w:t>
      </w:r>
      <w:r w:rsidR="00F74587">
        <w:rPr>
          <w:rFonts w:ascii="Tahoma" w:hAnsi="Tahoma" w:cs="Tahoma"/>
          <w:color w:val="000000"/>
          <w:sz w:val="22"/>
          <w:szCs w:val="22"/>
        </w:rPr>
        <w:t xml:space="preserve">een band die aangeeft </w:t>
      </w:r>
      <w:r w:rsidR="00AB2208" w:rsidRPr="005C53B7">
        <w:rPr>
          <w:rFonts w:ascii="Tahoma" w:hAnsi="Tahoma" w:cs="Tahoma"/>
          <w:color w:val="000000"/>
          <w:sz w:val="22"/>
          <w:szCs w:val="22"/>
        </w:rPr>
        <w:t xml:space="preserve">door het geloof </w:t>
      </w:r>
      <w:r w:rsidR="00665261" w:rsidRPr="005C53B7">
        <w:rPr>
          <w:rFonts w:ascii="Tahoma" w:hAnsi="Tahoma" w:cs="Tahoma"/>
          <w:color w:val="000000"/>
          <w:sz w:val="22"/>
          <w:szCs w:val="22"/>
        </w:rPr>
        <w:t>broeders</w:t>
      </w:r>
      <w:r w:rsidR="00257FDB" w:rsidRPr="005C53B7">
        <w:rPr>
          <w:rFonts w:ascii="Tahoma" w:hAnsi="Tahoma" w:cs="Tahoma"/>
          <w:color w:val="000000"/>
          <w:sz w:val="22"/>
          <w:szCs w:val="22"/>
        </w:rPr>
        <w:t xml:space="preserve"> </w:t>
      </w:r>
      <w:r w:rsidR="00BF7AAD" w:rsidRPr="005C53B7">
        <w:rPr>
          <w:rFonts w:ascii="Tahoma" w:hAnsi="Tahoma" w:cs="Tahoma"/>
          <w:color w:val="000000"/>
          <w:sz w:val="22"/>
          <w:szCs w:val="22"/>
        </w:rPr>
        <w:t xml:space="preserve">te </w:t>
      </w:r>
      <w:r w:rsidR="00665261" w:rsidRPr="005C53B7">
        <w:rPr>
          <w:rFonts w:ascii="Tahoma" w:hAnsi="Tahoma" w:cs="Tahoma"/>
          <w:color w:val="000000"/>
          <w:sz w:val="22"/>
          <w:szCs w:val="22"/>
        </w:rPr>
        <w:t>zijn van één Vader in de hemelen.</w:t>
      </w:r>
      <w:r w:rsidR="00257FDB" w:rsidRPr="005C53B7">
        <w:rPr>
          <w:rFonts w:ascii="Tahoma" w:hAnsi="Tahoma" w:cs="Tahoma"/>
          <w:color w:val="000000"/>
          <w:sz w:val="22"/>
          <w:szCs w:val="22"/>
        </w:rPr>
        <w:t xml:space="preserve"> </w:t>
      </w:r>
      <w:r w:rsidR="00F74587">
        <w:rPr>
          <w:rFonts w:ascii="Tahoma" w:hAnsi="Tahoma" w:cs="Tahoma"/>
          <w:color w:val="000000"/>
          <w:sz w:val="22"/>
          <w:szCs w:val="22"/>
        </w:rPr>
        <w:t>‘</w:t>
      </w:r>
      <w:r w:rsidRPr="005C53B7">
        <w:rPr>
          <w:rFonts w:ascii="Tahoma" w:hAnsi="Tahoma" w:cs="Tahoma"/>
          <w:sz w:val="22"/>
          <w:szCs w:val="22"/>
        </w:rPr>
        <w:t>Dit wordt verstaan niet alleen van de enigheid van gevoelen en verstand in de hoofdstukken der christelijke leer, maar ook voornamelijk van de enigheid van de gemoederen en genegenheden tot elkander</w:t>
      </w:r>
      <w:r w:rsidR="003B2A9D" w:rsidRPr="005C53B7">
        <w:rPr>
          <w:rFonts w:ascii="Tahoma" w:hAnsi="Tahoma" w:cs="Tahoma"/>
          <w:sz w:val="22"/>
          <w:szCs w:val="22"/>
        </w:rPr>
        <w:t>.</w:t>
      </w:r>
      <w:r w:rsidR="003B2A9D" w:rsidRPr="00151FF9">
        <w:rPr>
          <w:rStyle w:val="FootnoteReference"/>
          <w:rFonts w:ascii="Tahoma" w:hAnsi="Tahoma" w:cs="Tahoma"/>
          <w:sz w:val="16"/>
          <w:szCs w:val="16"/>
        </w:rPr>
        <w:footnoteReference w:id="8"/>
      </w:r>
      <w:r w:rsidR="00BA0A64" w:rsidRPr="005C53B7">
        <w:rPr>
          <w:rFonts w:ascii="Tahoma" w:hAnsi="Tahoma" w:cs="Tahoma"/>
          <w:sz w:val="22"/>
          <w:szCs w:val="22"/>
        </w:rPr>
        <w:t xml:space="preserve"> </w:t>
      </w:r>
      <w:r w:rsidR="00AE43BD" w:rsidRPr="005C53B7">
        <w:rPr>
          <w:rFonts w:ascii="Tahoma" w:hAnsi="Tahoma" w:cs="Tahoma"/>
          <w:sz w:val="22"/>
          <w:szCs w:val="22"/>
        </w:rPr>
        <w:t>Let wel, het</w:t>
      </w:r>
      <w:r w:rsidR="008234F9" w:rsidRPr="005C53B7">
        <w:rPr>
          <w:rFonts w:ascii="Tahoma" w:hAnsi="Tahoma" w:cs="Tahoma"/>
          <w:sz w:val="22"/>
          <w:szCs w:val="22"/>
        </w:rPr>
        <w:t xml:space="preserve"> gaat</w:t>
      </w:r>
      <w:r w:rsidR="00AE43BD" w:rsidRPr="005C53B7">
        <w:rPr>
          <w:rFonts w:ascii="Tahoma" w:hAnsi="Tahoma" w:cs="Tahoma"/>
          <w:sz w:val="22"/>
          <w:szCs w:val="22"/>
        </w:rPr>
        <w:t xml:space="preserve"> dus hier over de 'hoofdst</w:t>
      </w:r>
      <w:r w:rsidR="00DF45CD" w:rsidRPr="005C53B7">
        <w:rPr>
          <w:rFonts w:ascii="Tahoma" w:hAnsi="Tahoma" w:cs="Tahoma"/>
          <w:sz w:val="22"/>
          <w:szCs w:val="22"/>
        </w:rPr>
        <w:t>ukken van de christelijke leer', d</w:t>
      </w:r>
      <w:r w:rsidR="00AE43BD" w:rsidRPr="005C53B7">
        <w:rPr>
          <w:rFonts w:ascii="Tahoma" w:hAnsi="Tahoma" w:cs="Tahoma"/>
          <w:sz w:val="22"/>
          <w:szCs w:val="22"/>
        </w:rPr>
        <w:t>us nie</w:t>
      </w:r>
      <w:r w:rsidR="00DF45CD" w:rsidRPr="005C53B7">
        <w:rPr>
          <w:rFonts w:ascii="Tahoma" w:hAnsi="Tahoma" w:cs="Tahoma"/>
          <w:sz w:val="22"/>
          <w:szCs w:val="22"/>
        </w:rPr>
        <w:t>t om middelmatigheden, de zogenoemde adiafora</w:t>
      </w:r>
      <w:r w:rsidR="00C50CD8" w:rsidRPr="00151FF9">
        <w:rPr>
          <w:rStyle w:val="FootnoteReference"/>
          <w:rFonts w:ascii="Tahoma" w:hAnsi="Tahoma" w:cs="Tahoma"/>
          <w:sz w:val="16"/>
          <w:szCs w:val="16"/>
        </w:rPr>
        <w:footnoteReference w:id="9"/>
      </w:r>
      <w:r w:rsidR="00DF45CD" w:rsidRPr="005C53B7">
        <w:rPr>
          <w:rFonts w:ascii="Tahoma" w:hAnsi="Tahoma" w:cs="Tahoma"/>
          <w:sz w:val="22"/>
          <w:szCs w:val="22"/>
        </w:rPr>
        <w:t>.</w:t>
      </w:r>
      <w:r w:rsidR="00AE43BD" w:rsidRPr="005C53B7">
        <w:rPr>
          <w:rFonts w:ascii="Tahoma" w:hAnsi="Tahoma" w:cs="Tahoma"/>
          <w:sz w:val="22"/>
          <w:szCs w:val="22"/>
        </w:rPr>
        <w:t xml:space="preserve"> </w:t>
      </w:r>
      <w:r w:rsidR="00E1680F" w:rsidRPr="005C53B7">
        <w:rPr>
          <w:rFonts w:ascii="Tahoma" w:hAnsi="Tahoma" w:cs="Tahoma"/>
          <w:sz w:val="22"/>
          <w:szCs w:val="22"/>
        </w:rPr>
        <w:t>Bij dit vers merkt Matth. Henry op: 'dat is, tracht ernaar zoveel in u is, om met elkaar in overeenstemming te zijn, en wanneer dat niet doenlijk is om elkaar lief te hebbe</w:t>
      </w:r>
      <w:r w:rsidR="008234F9" w:rsidRPr="005C53B7">
        <w:rPr>
          <w:rFonts w:ascii="Tahoma" w:hAnsi="Tahoma" w:cs="Tahoma"/>
          <w:sz w:val="22"/>
          <w:szCs w:val="22"/>
        </w:rPr>
        <w:t>n; jaagt ernaar om dan alléén éé</w:t>
      </w:r>
      <w:r w:rsidR="00E1680F" w:rsidRPr="005C53B7">
        <w:rPr>
          <w:rFonts w:ascii="Tahoma" w:hAnsi="Tahoma" w:cs="Tahoma"/>
          <w:sz w:val="22"/>
          <w:szCs w:val="22"/>
        </w:rPr>
        <w:t xml:space="preserve">n te zijn; niet genegen tot kwalijk nemen en tegenspreken en tegenwerken van elkaar; maar bewaart de enigheid des </w:t>
      </w:r>
      <w:r w:rsidR="004C6E91" w:rsidRPr="005C53B7">
        <w:rPr>
          <w:rFonts w:ascii="Tahoma" w:hAnsi="Tahoma" w:cs="Tahoma"/>
          <w:sz w:val="22"/>
          <w:szCs w:val="22"/>
        </w:rPr>
        <w:t>geestig door de band des vredes.</w:t>
      </w:r>
      <w:r w:rsidR="00E1680F" w:rsidRPr="005C53B7">
        <w:rPr>
          <w:rFonts w:ascii="Tahoma" w:hAnsi="Tahoma" w:cs="Tahoma"/>
          <w:sz w:val="22"/>
          <w:szCs w:val="22"/>
        </w:rPr>
        <w:t>'</w:t>
      </w:r>
      <w:r w:rsidR="00257FDB" w:rsidRPr="005C53B7">
        <w:rPr>
          <w:rFonts w:ascii="Tahoma" w:hAnsi="Tahoma" w:cs="Tahoma"/>
          <w:sz w:val="22"/>
          <w:szCs w:val="22"/>
        </w:rPr>
        <w:t xml:space="preserve"> </w:t>
      </w:r>
      <w:r w:rsidR="005A1994" w:rsidRPr="005C53B7">
        <w:rPr>
          <w:rFonts w:ascii="Tahoma" w:hAnsi="Tahoma" w:cs="Tahoma"/>
          <w:sz w:val="22"/>
          <w:szCs w:val="22"/>
        </w:rPr>
        <w:t>Wilh</w:t>
      </w:r>
      <w:r w:rsidR="00F07443" w:rsidRPr="005C53B7">
        <w:rPr>
          <w:rFonts w:ascii="Tahoma" w:hAnsi="Tahoma" w:cs="Tahoma"/>
          <w:sz w:val="22"/>
          <w:szCs w:val="22"/>
        </w:rPr>
        <w:t>elmus</w:t>
      </w:r>
      <w:r w:rsidR="005A1994" w:rsidRPr="005C53B7">
        <w:rPr>
          <w:rFonts w:ascii="Tahoma" w:hAnsi="Tahoma" w:cs="Tahoma"/>
          <w:sz w:val="22"/>
          <w:szCs w:val="22"/>
        </w:rPr>
        <w:t xml:space="preserve"> à Brakel noemt in verband met de eenheid van Christus</w:t>
      </w:r>
      <w:r w:rsidR="00F07443" w:rsidRPr="005C53B7">
        <w:rPr>
          <w:rFonts w:ascii="Tahoma" w:hAnsi="Tahoma" w:cs="Tahoma"/>
          <w:sz w:val="22"/>
          <w:szCs w:val="22"/>
        </w:rPr>
        <w:t xml:space="preserve">’ </w:t>
      </w:r>
      <w:r w:rsidR="005A1994" w:rsidRPr="005C53B7">
        <w:rPr>
          <w:rFonts w:ascii="Tahoma" w:hAnsi="Tahoma" w:cs="Tahoma"/>
          <w:sz w:val="22"/>
          <w:szCs w:val="22"/>
        </w:rPr>
        <w:t>gemeente</w:t>
      </w:r>
      <w:r w:rsidR="00F07443" w:rsidRPr="005C53B7">
        <w:rPr>
          <w:rFonts w:ascii="Tahoma" w:hAnsi="Tahoma" w:cs="Tahoma"/>
          <w:sz w:val="22"/>
          <w:szCs w:val="22"/>
        </w:rPr>
        <w:t xml:space="preserve"> Ho</w:t>
      </w:r>
      <w:r w:rsidR="00AD3F12" w:rsidRPr="005C53B7">
        <w:rPr>
          <w:rFonts w:ascii="Tahoma" w:hAnsi="Tahoma" w:cs="Tahoma"/>
          <w:sz w:val="22"/>
          <w:szCs w:val="22"/>
        </w:rPr>
        <w:t>oglied 6:9</w:t>
      </w:r>
      <w:r w:rsidR="00F74587">
        <w:rPr>
          <w:rFonts w:ascii="Tahoma" w:hAnsi="Tahoma" w:cs="Tahoma"/>
          <w:sz w:val="22"/>
          <w:szCs w:val="22"/>
        </w:rPr>
        <w:t xml:space="preserve"> en</w:t>
      </w:r>
      <w:r w:rsidR="00AD3F12" w:rsidRPr="005C53B7">
        <w:rPr>
          <w:rFonts w:ascii="Tahoma" w:hAnsi="Tahoma" w:cs="Tahoma"/>
          <w:sz w:val="22"/>
          <w:szCs w:val="22"/>
        </w:rPr>
        <w:t xml:space="preserve"> Johannes 10:16. In É</w:t>
      </w:r>
      <w:r w:rsidR="005A1994" w:rsidRPr="005C53B7">
        <w:rPr>
          <w:rFonts w:ascii="Tahoma" w:hAnsi="Tahoma" w:cs="Tahoma"/>
          <w:sz w:val="22"/>
          <w:szCs w:val="22"/>
        </w:rPr>
        <w:t>feze 4:4-6</w:t>
      </w:r>
      <w:r w:rsidR="008F74A7" w:rsidRPr="005C53B7">
        <w:rPr>
          <w:rFonts w:ascii="Tahoma" w:hAnsi="Tahoma" w:cs="Tahoma"/>
          <w:color w:val="000000"/>
          <w:sz w:val="22"/>
          <w:szCs w:val="22"/>
          <w:lang w:eastAsia="nl-NL"/>
        </w:rPr>
        <w:t xml:space="preserve"> </w:t>
      </w:r>
      <w:r w:rsidR="00F07443" w:rsidRPr="005C53B7">
        <w:rPr>
          <w:rFonts w:ascii="Tahoma" w:hAnsi="Tahoma" w:cs="Tahoma"/>
          <w:color w:val="000000"/>
          <w:sz w:val="22"/>
          <w:szCs w:val="22"/>
          <w:lang w:eastAsia="nl-NL"/>
        </w:rPr>
        <w:t xml:space="preserve">lezen we: </w:t>
      </w:r>
      <w:r w:rsidR="00AD3F12" w:rsidRPr="005C53B7">
        <w:rPr>
          <w:rFonts w:ascii="Tahoma" w:hAnsi="Tahoma" w:cs="Tahoma"/>
          <w:color w:val="000000"/>
          <w:sz w:val="22"/>
          <w:szCs w:val="22"/>
          <w:lang w:eastAsia="nl-NL"/>
        </w:rPr>
        <w:t>'</w:t>
      </w:r>
      <w:r w:rsidR="00F07443" w:rsidRPr="005C53B7">
        <w:rPr>
          <w:rFonts w:ascii="Tahoma" w:hAnsi="Tahoma" w:cs="Tahoma"/>
          <w:color w:val="000000"/>
          <w:sz w:val="22"/>
          <w:szCs w:val="22"/>
          <w:lang w:eastAsia="nl-NL"/>
        </w:rPr>
        <w:t>Eén lichaam is het, en éé</w:t>
      </w:r>
      <w:r w:rsidR="008F74A7" w:rsidRPr="005C53B7">
        <w:rPr>
          <w:rFonts w:ascii="Tahoma" w:hAnsi="Tahoma" w:cs="Tahoma"/>
          <w:color w:val="000000"/>
          <w:sz w:val="22"/>
          <w:szCs w:val="22"/>
          <w:lang w:eastAsia="nl-NL"/>
        </w:rPr>
        <w:t>n Geest, gelijkerwijs gij ook geroepen zijt tot</w:t>
      </w:r>
      <w:r w:rsidR="00257FDB" w:rsidRPr="005C53B7">
        <w:rPr>
          <w:rFonts w:ascii="Tahoma" w:hAnsi="Tahoma" w:cs="Tahoma"/>
          <w:color w:val="000000"/>
          <w:sz w:val="22"/>
          <w:szCs w:val="22"/>
          <w:lang w:eastAsia="nl-NL"/>
        </w:rPr>
        <w:t xml:space="preserve"> </w:t>
      </w:r>
      <w:r w:rsidR="00F07443" w:rsidRPr="005C53B7">
        <w:rPr>
          <w:rFonts w:ascii="Tahoma" w:hAnsi="Tahoma" w:cs="Tahoma"/>
          <w:color w:val="000000"/>
          <w:sz w:val="22"/>
          <w:szCs w:val="22"/>
          <w:lang w:eastAsia="nl-NL"/>
        </w:rPr>
        <w:t>éé</w:t>
      </w:r>
      <w:r w:rsidR="008F74A7" w:rsidRPr="005C53B7">
        <w:rPr>
          <w:rFonts w:ascii="Tahoma" w:hAnsi="Tahoma" w:cs="Tahoma"/>
          <w:color w:val="000000"/>
          <w:sz w:val="22"/>
          <w:szCs w:val="22"/>
          <w:lang w:eastAsia="nl-NL"/>
        </w:rPr>
        <w:t>n hoop uwer roeping; E</w:t>
      </w:r>
      <w:r w:rsidR="00F07443" w:rsidRPr="005C53B7">
        <w:rPr>
          <w:rFonts w:ascii="Tahoma" w:hAnsi="Tahoma" w:cs="Tahoma"/>
          <w:color w:val="000000"/>
          <w:sz w:val="22"/>
          <w:szCs w:val="22"/>
          <w:lang w:eastAsia="nl-NL"/>
        </w:rPr>
        <w:t xml:space="preserve">én Heere, </w:t>
      </w:r>
      <w:r w:rsidR="00FE3ED2" w:rsidRPr="005C53B7">
        <w:rPr>
          <w:rFonts w:ascii="Tahoma" w:hAnsi="Tahoma" w:cs="Tahoma"/>
          <w:color w:val="000000"/>
          <w:sz w:val="22"/>
          <w:szCs w:val="22"/>
          <w:lang w:eastAsia="nl-NL"/>
        </w:rPr>
        <w:t>é</w:t>
      </w:r>
      <w:r w:rsidR="00F07443" w:rsidRPr="005C53B7">
        <w:rPr>
          <w:rFonts w:ascii="Tahoma" w:hAnsi="Tahoma" w:cs="Tahoma"/>
          <w:color w:val="000000"/>
          <w:sz w:val="22"/>
          <w:szCs w:val="22"/>
          <w:lang w:eastAsia="nl-NL"/>
        </w:rPr>
        <w:t>é</w:t>
      </w:r>
      <w:r w:rsidR="008F74A7" w:rsidRPr="005C53B7">
        <w:rPr>
          <w:rFonts w:ascii="Tahoma" w:hAnsi="Tahoma" w:cs="Tahoma"/>
          <w:color w:val="000000"/>
          <w:sz w:val="22"/>
          <w:szCs w:val="22"/>
          <w:lang w:eastAsia="nl-NL"/>
        </w:rPr>
        <w:t xml:space="preserve">n </w:t>
      </w:r>
      <w:r w:rsidR="00F07443" w:rsidRPr="005C53B7">
        <w:rPr>
          <w:rFonts w:ascii="Tahoma" w:hAnsi="Tahoma" w:cs="Tahoma"/>
          <w:color w:val="000000"/>
          <w:sz w:val="22"/>
          <w:szCs w:val="22"/>
          <w:lang w:eastAsia="nl-NL"/>
        </w:rPr>
        <w:t>geloof, éé</w:t>
      </w:r>
      <w:r w:rsidR="008F74A7" w:rsidRPr="005C53B7">
        <w:rPr>
          <w:rFonts w:ascii="Tahoma" w:hAnsi="Tahoma" w:cs="Tahoma"/>
          <w:color w:val="000000"/>
          <w:sz w:val="22"/>
          <w:szCs w:val="22"/>
          <w:lang w:eastAsia="nl-NL"/>
        </w:rPr>
        <w:t>n doop,</w:t>
      </w:r>
      <w:r w:rsidR="00F07443" w:rsidRPr="005C53B7">
        <w:rPr>
          <w:rFonts w:ascii="Tahoma" w:hAnsi="Tahoma" w:cs="Tahoma"/>
          <w:color w:val="000000"/>
          <w:sz w:val="22"/>
          <w:szCs w:val="22"/>
          <w:lang w:eastAsia="nl-NL"/>
        </w:rPr>
        <w:t xml:space="preserve"> éé</w:t>
      </w:r>
      <w:r w:rsidR="008F74A7" w:rsidRPr="005C53B7">
        <w:rPr>
          <w:rFonts w:ascii="Tahoma" w:hAnsi="Tahoma" w:cs="Tahoma"/>
          <w:color w:val="000000"/>
          <w:sz w:val="22"/>
          <w:szCs w:val="22"/>
          <w:lang w:eastAsia="nl-NL"/>
        </w:rPr>
        <w:t>n God en Vader van allen, Die daar is boven allen, en door allen, en</w:t>
      </w:r>
      <w:r w:rsidR="00257FDB" w:rsidRPr="005C53B7">
        <w:rPr>
          <w:rFonts w:ascii="Tahoma" w:hAnsi="Tahoma" w:cs="Tahoma"/>
          <w:color w:val="000000"/>
          <w:sz w:val="22"/>
          <w:szCs w:val="22"/>
          <w:lang w:eastAsia="nl-NL"/>
        </w:rPr>
        <w:t xml:space="preserve"> </w:t>
      </w:r>
      <w:r w:rsidR="008F74A7" w:rsidRPr="005C53B7">
        <w:rPr>
          <w:rFonts w:ascii="Tahoma" w:hAnsi="Tahoma" w:cs="Tahoma"/>
          <w:color w:val="000000"/>
          <w:sz w:val="22"/>
          <w:szCs w:val="22"/>
          <w:lang w:eastAsia="nl-NL"/>
        </w:rPr>
        <w:t>in u allen.</w:t>
      </w:r>
      <w:r w:rsidR="00AD3F12" w:rsidRPr="005C53B7">
        <w:rPr>
          <w:rFonts w:ascii="Tahoma" w:hAnsi="Tahoma" w:cs="Tahoma"/>
          <w:color w:val="000000"/>
          <w:sz w:val="22"/>
          <w:szCs w:val="22"/>
          <w:lang w:eastAsia="nl-NL"/>
        </w:rPr>
        <w:t>'</w:t>
      </w:r>
      <w:r w:rsidR="008F74A7" w:rsidRPr="005C53B7">
        <w:rPr>
          <w:rFonts w:ascii="Tahoma" w:hAnsi="Tahoma" w:cs="Tahoma"/>
          <w:color w:val="000000"/>
          <w:sz w:val="22"/>
          <w:szCs w:val="22"/>
          <w:lang w:eastAsia="nl-NL"/>
        </w:rPr>
        <w:t xml:space="preserve"> </w:t>
      </w:r>
      <w:r w:rsidR="00FE3ED2" w:rsidRPr="005C53B7">
        <w:rPr>
          <w:rFonts w:ascii="Tahoma" w:hAnsi="Tahoma" w:cs="Tahoma"/>
          <w:color w:val="000000"/>
          <w:sz w:val="22"/>
          <w:szCs w:val="22"/>
          <w:lang w:eastAsia="nl-NL"/>
        </w:rPr>
        <w:t>Brakel</w:t>
      </w:r>
      <w:r w:rsidR="008F74A7" w:rsidRPr="005C53B7">
        <w:rPr>
          <w:rFonts w:ascii="Tahoma" w:hAnsi="Tahoma" w:cs="Tahoma"/>
          <w:color w:val="000000"/>
          <w:sz w:val="22"/>
          <w:szCs w:val="22"/>
          <w:lang w:eastAsia="nl-NL"/>
        </w:rPr>
        <w:t xml:space="preserve"> zegt hierover: 'Deze</w:t>
      </w:r>
      <w:r w:rsidR="00F07443" w:rsidRPr="005C53B7">
        <w:rPr>
          <w:rFonts w:ascii="Tahoma" w:hAnsi="Tahoma" w:cs="Tahoma"/>
          <w:color w:val="000000"/>
          <w:sz w:val="22"/>
          <w:szCs w:val="22"/>
          <w:lang w:eastAsia="nl-NL"/>
        </w:rPr>
        <w:t xml:space="preserve"> </w:t>
      </w:r>
      <w:r w:rsidR="008F74A7" w:rsidRPr="005C53B7">
        <w:rPr>
          <w:rFonts w:ascii="Tahoma" w:hAnsi="Tahoma" w:cs="Tahoma"/>
          <w:color w:val="000000"/>
          <w:sz w:val="22"/>
          <w:szCs w:val="22"/>
          <w:lang w:eastAsia="nl-NL"/>
        </w:rPr>
        <w:t>eenheid wordt getoond in ha</w:t>
      </w:r>
      <w:r w:rsidR="00F07443" w:rsidRPr="005C53B7">
        <w:rPr>
          <w:rFonts w:ascii="Tahoma" w:hAnsi="Tahoma" w:cs="Tahoma"/>
          <w:color w:val="000000"/>
          <w:sz w:val="22"/>
          <w:szCs w:val="22"/>
          <w:lang w:eastAsia="nl-NL"/>
        </w:rPr>
        <w:t>a</w:t>
      </w:r>
      <w:r w:rsidR="008F74A7" w:rsidRPr="005C53B7">
        <w:rPr>
          <w:rFonts w:ascii="Tahoma" w:hAnsi="Tahoma" w:cs="Tahoma"/>
          <w:color w:val="000000"/>
          <w:sz w:val="22"/>
          <w:szCs w:val="22"/>
          <w:lang w:eastAsia="nl-NL"/>
        </w:rPr>
        <w:t xml:space="preserve">r samenkomst tot het gehoor van Gods Woord, en het gebruik der heilige Sacramenten, in de afscheiding van alle vergaderingen, die de zuivere leer niet hebben en in de uithouding en uitwerping van dezulken, die in leer van haar verschillen'. </w:t>
      </w:r>
    </w:p>
    <w:p w:rsidR="00FD102C" w:rsidRPr="005C53B7" w:rsidRDefault="00FD102C" w:rsidP="00207B38">
      <w:pPr>
        <w:autoSpaceDE w:val="0"/>
        <w:autoSpaceDN w:val="0"/>
        <w:adjustRightInd w:val="0"/>
        <w:jc w:val="both"/>
        <w:rPr>
          <w:rFonts w:ascii="Tahoma" w:hAnsi="Tahoma" w:cs="Tahoma"/>
          <w:color w:val="000000"/>
          <w:sz w:val="22"/>
          <w:szCs w:val="22"/>
          <w:lang w:eastAsia="nl-NL"/>
        </w:rPr>
      </w:pPr>
    </w:p>
    <w:p w:rsidR="000F62FB" w:rsidRPr="005C53B7" w:rsidRDefault="00B9411E" w:rsidP="00207B38">
      <w:pPr>
        <w:jc w:val="both"/>
        <w:rPr>
          <w:rFonts w:ascii="Tahoma" w:hAnsi="Tahoma" w:cs="Tahoma"/>
          <w:sz w:val="22"/>
          <w:szCs w:val="22"/>
        </w:rPr>
      </w:pPr>
      <w:r w:rsidRPr="005C53B7">
        <w:rPr>
          <w:rFonts w:ascii="Tahoma" w:hAnsi="Tahoma" w:cs="Tahoma"/>
          <w:sz w:val="22"/>
          <w:szCs w:val="22"/>
        </w:rPr>
        <w:t>In de bri</w:t>
      </w:r>
      <w:r w:rsidR="002D12BA">
        <w:rPr>
          <w:rFonts w:ascii="Tahoma" w:hAnsi="Tahoma" w:cs="Tahoma"/>
          <w:sz w:val="22"/>
          <w:szCs w:val="22"/>
        </w:rPr>
        <w:t>ef aan de K</w:t>
      </w:r>
      <w:r w:rsidR="00F07443" w:rsidRPr="005C53B7">
        <w:rPr>
          <w:rFonts w:ascii="Tahoma" w:hAnsi="Tahoma" w:cs="Tahoma"/>
          <w:sz w:val="22"/>
          <w:szCs w:val="22"/>
        </w:rPr>
        <w:t>orinthiërs</w:t>
      </w:r>
      <w:r w:rsidR="00F36A30" w:rsidRPr="005C53B7">
        <w:rPr>
          <w:rFonts w:ascii="Tahoma" w:hAnsi="Tahoma" w:cs="Tahoma"/>
          <w:sz w:val="22"/>
          <w:szCs w:val="22"/>
        </w:rPr>
        <w:t xml:space="preserve"> veroordeelt</w:t>
      </w:r>
      <w:r w:rsidR="00B26C30" w:rsidRPr="005C53B7">
        <w:rPr>
          <w:rFonts w:ascii="Tahoma" w:hAnsi="Tahoma" w:cs="Tahoma"/>
          <w:sz w:val="22"/>
          <w:szCs w:val="22"/>
        </w:rPr>
        <w:t xml:space="preserve"> Paulus</w:t>
      </w:r>
      <w:r w:rsidR="00F07443" w:rsidRPr="005C53B7">
        <w:rPr>
          <w:rFonts w:ascii="Tahoma" w:hAnsi="Tahoma" w:cs="Tahoma"/>
          <w:sz w:val="22"/>
          <w:szCs w:val="22"/>
        </w:rPr>
        <w:t xml:space="preserve"> scheuringen: De éé</w:t>
      </w:r>
      <w:r w:rsidRPr="005C53B7">
        <w:rPr>
          <w:rFonts w:ascii="Tahoma" w:hAnsi="Tahoma" w:cs="Tahoma"/>
          <w:sz w:val="22"/>
          <w:szCs w:val="22"/>
        </w:rPr>
        <w:t>n zei</w:t>
      </w:r>
      <w:r w:rsidR="00F07443" w:rsidRPr="005C53B7">
        <w:rPr>
          <w:rFonts w:ascii="Tahoma" w:hAnsi="Tahoma" w:cs="Tahoma"/>
          <w:sz w:val="22"/>
          <w:szCs w:val="22"/>
        </w:rPr>
        <w:t>:</w:t>
      </w:r>
      <w:r w:rsidRPr="005C53B7">
        <w:rPr>
          <w:rFonts w:ascii="Tahoma" w:hAnsi="Tahoma" w:cs="Tahoma"/>
          <w:sz w:val="22"/>
          <w:szCs w:val="22"/>
        </w:rPr>
        <w:t xml:space="preserve"> </w:t>
      </w:r>
      <w:r w:rsidR="002D12BA">
        <w:rPr>
          <w:rFonts w:ascii="Tahoma" w:hAnsi="Tahoma" w:cs="Tahoma"/>
          <w:sz w:val="22"/>
          <w:szCs w:val="22"/>
        </w:rPr>
        <w:t>'I</w:t>
      </w:r>
      <w:r w:rsidRPr="005C53B7">
        <w:rPr>
          <w:rFonts w:ascii="Tahoma" w:hAnsi="Tahoma" w:cs="Tahoma"/>
          <w:sz w:val="22"/>
          <w:szCs w:val="22"/>
        </w:rPr>
        <w:t>k ben</w:t>
      </w:r>
      <w:r w:rsidR="008234F9" w:rsidRPr="005C53B7">
        <w:rPr>
          <w:rFonts w:ascii="Tahoma" w:hAnsi="Tahoma" w:cs="Tahoma"/>
          <w:sz w:val="22"/>
          <w:szCs w:val="22"/>
        </w:rPr>
        <w:t xml:space="preserve"> van</w:t>
      </w:r>
      <w:r w:rsidRPr="005C53B7">
        <w:rPr>
          <w:rFonts w:ascii="Tahoma" w:hAnsi="Tahoma" w:cs="Tahoma"/>
          <w:sz w:val="22"/>
          <w:szCs w:val="22"/>
        </w:rPr>
        <w:t xml:space="preserve"> Paulus</w:t>
      </w:r>
      <w:r w:rsidR="002D12BA">
        <w:rPr>
          <w:rFonts w:ascii="Tahoma" w:hAnsi="Tahoma" w:cs="Tahoma"/>
          <w:sz w:val="22"/>
          <w:szCs w:val="22"/>
        </w:rPr>
        <w:t>'</w:t>
      </w:r>
      <w:r w:rsidRPr="005C53B7">
        <w:rPr>
          <w:rFonts w:ascii="Tahoma" w:hAnsi="Tahoma" w:cs="Tahoma"/>
          <w:sz w:val="22"/>
          <w:szCs w:val="22"/>
        </w:rPr>
        <w:t xml:space="preserve"> en de ander van Apollos en weer</w:t>
      </w:r>
      <w:r w:rsidR="00F07443" w:rsidRPr="005C53B7">
        <w:rPr>
          <w:rFonts w:ascii="Tahoma" w:hAnsi="Tahoma" w:cs="Tahoma"/>
          <w:sz w:val="22"/>
          <w:szCs w:val="22"/>
        </w:rPr>
        <w:t xml:space="preserve"> </w:t>
      </w:r>
      <w:r w:rsidR="004A5D98" w:rsidRPr="005C53B7">
        <w:rPr>
          <w:rFonts w:ascii="Tahoma" w:hAnsi="Tahoma" w:cs="Tahoma"/>
          <w:sz w:val="22"/>
          <w:szCs w:val="22"/>
        </w:rPr>
        <w:t>een ander van Cé</w:t>
      </w:r>
      <w:r w:rsidR="00F07443" w:rsidRPr="005C53B7">
        <w:rPr>
          <w:rFonts w:ascii="Tahoma" w:hAnsi="Tahoma" w:cs="Tahoma"/>
          <w:sz w:val="22"/>
          <w:szCs w:val="22"/>
        </w:rPr>
        <w:t>fas en zelfs éé</w:t>
      </w:r>
      <w:r w:rsidRPr="005C53B7">
        <w:rPr>
          <w:rFonts w:ascii="Tahoma" w:hAnsi="Tahoma" w:cs="Tahoma"/>
          <w:sz w:val="22"/>
          <w:szCs w:val="22"/>
        </w:rPr>
        <w:t xml:space="preserve">n </w:t>
      </w:r>
      <w:r w:rsidR="00AE43BD" w:rsidRPr="005C53B7">
        <w:rPr>
          <w:rFonts w:ascii="Tahoma" w:hAnsi="Tahoma" w:cs="Tahoma"/>
          <w:sz w:val="22"/>
          <w:szCs w:val="22"/>
        </w:rPr>
        <w:t xml:space="preserve">die </w:t>
      </w:r>
      <w:r w:rsidRPr="005C53B7">
        <w:rPr>
          <w:rFonts w:ascii="Tahoma" w:hAnsi="Tahoma" w:cs="Tahoma"/>
          <w:sz w:val="22"/>
          <w:szCs w:val="22"/>
        </w:rPr>
        <w:t>zei</w:t>
      </w:r>
      <w:r w:rsidR="00F07443" w:rsidRPr="005C53B7">
        <w:rPr>
          <w:rFonts w:ascii="Tahoma" w:hAnsi="Tahoma" w:cs="Tahoma"/>
          <w:sz w:val="22"/>
          <w:szCs w:val="22"/>
        </w:rPr>
        <w:t>:</w:t>
      </w:r>
      <w:r w:rsidRPr="005C53B7">
        <w:rPr>
          <w:rFonts w:ascii="Tahoma" w:hAnsi="Tahoma" w:cs="Tahoma"/>
          <w:sz w:val="22"/>
          <w:szCs w:val="22"/>
        </w:rPr>
        <w:t xml:space="preserve"> </w:t>
      </w:r>
      <w:r w:rsidR="002D12BA">
        <w:rPr>
          <w:rFonts w:ascii="Tahoma" w:hAnsi="Tahoma" w:cs="Tahoma"/>
          <w:sz w:val="22"/>
          <w:szCs w:val="22"/>
        </w:rPr>
        <w:t>'I</w:t>
      </w:r>
      <w:r w:rsidRPr="005C53B7">
        <w:rPr>
          <w:rFonts w:ascii="Tahoma" w:hAnsi="Tahoma" w:cs="Tahoma"/>
          <w:sz w:val="22"/>
          <w:szCs w:val="22"/>
        </w:rPr>
        <w:t>k ben van Christus</w:t>
      </w:r>
      <w:r w:rsidR="002D12BA">
        <w:rPr>
          <w:rFonts w:ascii="Tahoma" w:hAnsi="Tahoma" w:cs="Tahoma"/>
          <w:sz w:val="22"/>
          <w:szCs w:val="22"/>
        </w:rPr>
        <w:t>'</w:t>
      </w:r>
      <w:r w:rsidRPr="005C53B7">
        <w:rPr>
          <w:rFonts w:ascii="Tahoma" w:hAnsi="Tahoma" w:cs="Tahoma"/>
          <w:sz w:val="22"/>
          <w:szCs w:val="22"/>
        </w:rPr>
        <w:t xml:space="preserve">. Maar zo vraagt hij: </w:t>
      </w:r>
      <w:r w:rsidR="002D12BA">
        <w:rPr>
          <w:rFonts w:ascii="Tahoma" w:hAnsi="Tahoma" w:cs="Tahoma"/>
          <w:sz w:val="22"/>
          <w:szCs w:val="22"/>
        </w:rPr>
        <w:t>'</w:t>
      </w:r>
      <w:r w:rsidRPr="005C53B7">
        <w:rPr>
          <w:rFonts w:ascii="Tahoma" w:hAnsi="Tahoma" w:cs="Tahoma"/>
          <w:sz w:val="22"/>
          <w:szCs w:val="22"/>
        </w:rPr>
        <w:t>Is Christus gedeeld, is Paulus voor u gekruisigd of bent u in de naam van Paulus gedoopt?</w:t>
      </w:r>
      <w:r w:rsidR="002D12BA">
        <w:rPr>
          <w:rFonts w:ascii="Tahoma" w:hAnsi="Tahoma" w:cs="Tahoma"/>
          <w:sz w:val="22"/>
          <w:szCs w:val="22"/>
        </w:rPr>
        <w:t>'</w:t>
      </w:r>
    </w:p>
    <w:p w:rsidR="00E37AE1" w:rsidRPr="005C53B7" w:rsidRDefault="00E1680F" w:rsidP="00151FF9">
      <w:pPr>
        <w:spacing w:after="120"/>
        <w:jc w:val="both"/>
        <w:rPr>
          <w:rFonts w:ascii="Tahoma" w:hAnsi="Tahoma" w:cs="Tahoma"/>
          <w:sz w:val="22"/>
          <w:szCs w:val="22"/>
        </w:rPr>
      </w:pPr>
      <w:r w:rsidRPr="005C53B7">
        <w:rPr>
          <w:rFonts w:ascii="Tahoma" w:hAnsi="Tahoma" w:cs="Tahoma"/>
          <w:sz w:val="22"/>
          <w:szCs w:val="22"/>
        </w:rPr>
        <w:t>Te noe</w:t>
      </w:r>
      <w:r w:rsidR="00D05D10" w:rsidRPr="005C53B7">
        <w:rPr>
          <w:rFonts w:ascii="Tahoma" w:hAnsi="Tahoma" w:cs="Tahoma"/>
          <w:sz w:val="22"/>
          <w:szCs w:val="22"/>
        </w:rPr>
        <w:t xml:space="preserve">men valt ook: </w:t>
      </w:r>
    </w:p>
    <w:p w:rsidR="00E37AE1" w:rsidRPr="005C53B7" w:rsidRDefault="00D05D10" w:rsidP="00207B38">
      <w:pPr>
        <w:jc w:val="both"/>
        <w:rPr>
          <w:rFonts w:ascii="Tahoma" w:hAnsi="Tahoma" w:cs="Tahoma"/>
          <w:sz w:val="22"/>
          <w:szCs w:val="22"/>
        </w:rPr>
      </w:pPr>
      <w:r w:rsidRPr="005C53B7">
        <w:rPr>
          <w:rFonts w:ascii="Tahoma" w:hAnsi="Tahoma" w:cs="Tahoma"/>
          <w:sz w:val="22"/>
          <w:szCs w:val="22"/>
        </w:rPr>
        <w:t>2 Korinthe 13:11:</w:t>
      </w:r>
      <w:r w:rsidR="00AE43BD" w:rsidRPr="005C53B7">
        <w:rPr>
          <w:rFonts w:ascii="Tahoma" w:hAnsi="Tahoma" w:cs="Tahoma"/>
          <w:sz w:val="22"/>
          <w:szCs w:val="22"/>
        </w:rPr>
        <w:t xml:space="preserve"> </w:t>
      </w:r>
      <w:r w:rsidR="00FD102C">
        <w:rPr>
          <w:rFonts w:ascii="Tahoma" w:hAnsi="Tahoma" w:cs="Tahoma"/>
          <w:sz w:val="22"/>
          <w:szCs w:val="22"/>
        </w:rPr>
        <w:tab/>
      </w:r>
      <w:r w:rsidR="00AD3F12" w:rsidRPr="005C53B7">
        <w:rPr>
          <w:rFonts w:ascii="Tahoma" w:hAnsi="Tahoma" w:cs="Tahoma"/>
          <w:sz w:val="22"/>
          <w:szCs w:val="22"/>
        </w:rPr>
        <w:t>'</w:t>
      </w:r>
      <w:r w:rsidR="00AE43BD" w:rsidRPr="005C53B7">
        <w:rPr>
          <w:rFonts w:ascii="Tahoma" w:hAnsi="Tahoma" w:cs="Tahoma"/>
          <w:sz w:val="22"/>
          <w:szCs w:val="22"/>
        </w:rPr>
        <w:t>Zijt eensgezind</w:t>
      </w:r>
      <w:r w:rsidR="00E37AE1" w:rsidRPr="005C53B7">
        <w:rPr>
          <w:rFonts w:ascii="Tahoma" w:hAnsi="Tahoma" w:cs="Tahoma"/>
          <w:sz w:val="22"/>
          <w:szCs w:val="22"/>
        </w:rPr>
        <w:t>; leeft in vrede</w:t>
      </w:r>
      <w:r w:rsidR="00AD3F12" w:rsidRPr="005C53B7">
        <w:rPr>
          <w:rFonts w:ascii="Tahoma" w:hAnsi="Tahoma" w:cs="Tahoma"/>
          <w:sz w:val="22"/>
          <w:szCs w:val="22"/>
        </w:rPr>
        <w:t>'</w:t>
      </w:r>
      <w:r w:rsidR="00E1680F" w:rsidRPr="005C53B7">
        <w:rPr>
          <w:rFonts w:ascii="Tahoma" w:hAnsi="Tahoma" w:cs="Tahoma"/>
          <w:sz w:val="22"/>
          <w:szCs w:val="22"/>
        </w:rPr>
        <w:t xml:space="preserve"> </w:t>
      </w:r>
    </w:p>
    <w:p w:rsidR="00E37AE1" w:rsidRPr="005C53B7" w:rsidRDefault="00E1680F" w:rsidP="00207B38">
      <w:pPr>
        <w:jc w:val="both"/>
        <w:rPr>
          <w:rFonts w:ascii="Tahoma" w:hAnsi="Tahoma" w:cs="Tahoma"/>
          <w:i/>
          <w:sz w:val="22"/>
          <w:szCs w:val="22"/>
        </w:rPr>
      </w:pPr>
      <w:r w:rsidRPr="005C53B7">
        <w:rPr>
          <w:rFonts w:ascii="Tahoma" w:hAnsi="Tahoma" w:cs="Tahoma"/>
          <w:sz w:val="22"/>
          <w:szCs w:val="22"/>
        </w:rPr>
        <w:t xml:space="preserve">Filippensen 2:2: </w:t>
      </w:r>
      <w:r w:rsidR="00FD102C">
        <w:rPr>
          <w:rFonts w:ascii="Tahoma" w:hAnsi="Tahoma" w:cs="Tahoma"/>
          <w:sz w:val="22"/>
          <w:szCs w:val="22"/>
        </w:rPr>
        <w:tab/>
      </w:r>
      <w:r w:rsidR="00AD3F12" w:rsidRPr="005C53B7">
        <w:rPr>
          <w:rFonts w:ascii="Tahoma" w:hAnsi="Tahoma" w:cs="Tahoma"/>
          <w:sz w:val="22"/>
          <w:szCs w:val="22"/>
        </w:rPr>
        <w:t>'</w:t>
      </w:r>
      <w:r w:rsidR="002D12BA">
        <w:rPr>
          <w:rFonts w:ascii="Tahoma" w:hAnsi="Tahoma" w:cs="Tahoma"/>
          <w:sz w:val="22"/>
          <w:szCs w:val="22"/>
        </w:rPr>
        <w:t>D</w:t>
      </w:r>
      <w:r w:rsidR="00AD3F12" w:rsidRPr="005C53B7">
        <w:rPr>
          <w:rFonts w:ascii="Tahoma" w:hAnsi="Tahoma" w:cs="Tahoma"/>
          <w:sz w:val="22"/>
          <w:szCs w:val="22"/>
        </w:rPr>
        <w:t>at gij moogt eensgezind zijn'</w:t>
      </w:r>
      <w:r w:rsidR="00AE43BD" w:rsidRPr="005C53B7">
        <w:rPr>
          <w:rFonts w:ascii="Tahoma" w:hAnsi="Tahoma" w:cs="Tahoma"/>
          <w:i/>
          <w:sz w:val="22"/>
          <w:szCs w:val="22"/>
        </w:rPr>
        <w:t xml:space="preserve"> </w:t>
      </w:r>
    </w:p>
    <w:p w:rsidR="00E37AE1" w:rsidRPr="005C53B7" w:rsidRDefault="00E1680F" w:rsidP="00207B38">
      <w:pPr>
        <w:jc w:val="both"/>
        <w:rPr>
          <w:rFonts w:ascii="Tahoma" w:hAnsi="Tahoma" w:cs="Tahoma"/>
          <w:i/>
          <w:sz w:val="22"/>
          <w:szCs w:val="22"/>
        </w:rPr>
      </w:pPr>
      <w:r w:rsidRPr="005C53B7">
        <w:rPr>
          <w:rFonts w:ascii="Tahoma" w:hAnsi="Tahoma" w:cs="Tahoma"/>
          <w:sz w:val="22"/>
          <w:szCs w:val="22"/>
        </w:rPr>
        <w:t>Filippensen 4:2</w:t>
      </w:r>
      <w:r w:rsidR="00D05D10" w:rsidRPr="005C53B7">
        <w:rPr>
          <w:rFonts w:ascii="Tahoma" w:hAnsi="Tahoma" w:cs="Tahoma"/>
          <w:sz w:val="22"/>
          <w:szCs w:val="22"/>
        </w:rPr>
        <w:t xml:space="preserve">: </w:t>
      </w:r>
      <w:r w:rsidR="00FD102C">
        <w:rPr>
          <w:rFonts w:ascii="Tahoma" w:hAnsi="Tahoma" w:cs="Tahoma"/>
          <w:sz w:val="22"/>
          <w:szCs w:val="22"/>
        </w:rPr>
        <w:tab/>
      </w:r>
      <w:r w:rsidR="00AD3F12" w:rsidRPr="005C53B7">
        <w:rPr>
          <w:rFonts w:ascii="Tahoma" w:hAnsi="Tahoma" w:cs="Tahoma"/>
          <w:sz w:val="22"/>
          <w:szCs w:val="22"/>
        </w:rPr>
        <w:t>'</w:t>
      </w:r>
      <w:r w:rsidR="00FD102C">
        <w:rPr>
          <w:rFonts w:ascii="Tahoma" w:hAnsi="Tahoma" w:cs="Tahoma"/>
          <w:sz w:val="22"/>
          <w:szCs w:val="22"/>
        </w:rPr>
        <w:t>D</w:t>
      </w:r>
      <w:r w:rsidR="00D05D10" w:rsidRPr="005C53B7">
        <w:rPr>
          <w:rFonts w:ascii="Tahoma" w:hAnsi="Tahoma" w:cs="Tahoma"/>
          <w:sz w:val="22"/>
          <w:szCs w:val="22"/>
        </w:rPr>
        <w:t>at z</w:t>
      </w:r>
      <w:r w:rsidR="00AD3F12" w:rsidRPr="005C53B7">
        <w:rPr>
          <w:rFonts w:ascii="Tahoma" w:hAnsi="Tahoma" w:cs="Tahoma"/>
          <w:sz w:val="22"/>
          <w:szCs w:val="22"/>
        </w:rPr>
        <w:t>ij eensgezind zijn in den Heere'</w:t>
      </w:r>
      <w:r w:rsidR="00257FDB" w:rsidRPr="005C53B7">
        <w:rPr>
          <w:rFonts w:ascii="Tahoma" w:hAnsi="Tahoma" w:cs="Tahoma"/>
          <w:i/>
          <w:sz w:val="22"/>
          <w:szCs w:val="22"/>
        </w:rPr>
        <w:t xml:space="preserve"> </w:t>
      </w:r>
    </w:p>
    <w:p w:rsidR="00FD102C" w:rsidRDefault="00E37AE1" w:rsidP="00207B38">
      <w:pPr>
        <w:jc w:val="both"/>
        <w:rPr>
          <w:rFonts w:ascii="Tahoma" w:hAnsi="Tahoma" w:cs="Tahoma"/>
          <w:sz w:val="22"/>
          <w:szCs w:val="22"/>
        </w:rPr>
      </w:pPr>
      <w:r w:rsidRPr="005C53B7">
        <w:rPr>
          <w:rFonts w:ascii="Tahoma" w:hAnsi="Tahoma" w:cs="Tahoma"/>
          <w:sz w:val="22"/>
          <w:szCs w:val="22"/>
        </w:rPr>
        <w:t xml:space="preserve">1 </w:t>
      </w:r>
      <w:r w:rsidR="00AE43BD" w:rsidRPr="005C53B7">
        <w:rPr>
          <w:rFonts w:ascii="Tahoma" w:hAnsi="Tahoma" w:cs="Tahoma"/>
          <w:sz w:val="22"/>
          <w:szCs w:val="22"/>
        </w:rPr>
        <w:t>P</w:t>
      </w:r>
      <w:r w:rsidR="00D05D10" w:rsidRPr="005C53B7">
        <w:rPr>
          <w:rFonts w:ascii="Tahoma" w:hAnsi="Tahoma" w:cs="Tahoma"/>
          <w:sz w:val="22"/>
          <w:szCs w:val="22"/>
        </w:rPr>
        <w:t>etr</w:t>
      </w:r>
      <w:r w:rsidRPr="005C53B7">
        <w:rPr>
          <w:rFonts w:ascii="Tahoma" w:hAnsi="Tahoma" w:cs="Tahoma"/>
          <w:sz w:val="22"/>
          <w:szCs w:val="22"/>
        </w:rPr>
        <w:t>us</w:t>
      </w:r>
      <w:r w:rsidR="00D05D10" w:rsidRPr="005C53B7">
        <w:rPr>
          <w:rFonts w:ascii="Tahoma" w:hAnsi="Tahoma" w:cs="Tahoma"/>
          <w:sz w:val="22"/>
          <w:szCs w:val="22"/>
        </w:rPr>
        <w:t xml:space="preserve"> 3:8: </w:t>
      </w:r>
      <w:r w:rsidR="00FD102C">
        <w:rPr>
          <w:rFonts w:ascii="Tahoma" w:hAnsi="Tahoma" w:cs="Tahoma"/>
          <w:sz w:val="22"/>
          <w:szCs w:val="22"/>
        </w:rPr>
        <w:tab/>
      </w:r>
      <w:r w:rsidR="00FD102C">
        <w:rPr>
          <w:rFonts w:ascii="Tahoma" w:hAnsi="Tahoma" w:cs="Tahoma"/>
          <w:sz w:val="22"/>
          <w:szCs w:val="22"/>
        </w:rPr>
        <w:tab/>
      </w:r>
      <w:r w:rsidR="00AD3F12" w:rsidRPr="005C53B7">
        <w:rPr>
          <w:rFonts w:ascii="Tahoma" w:hAnsi="Tahoma" w:cs="Tahoma"/>
          <w:sz w:val="22"/>
          <w:szCs w:val="22"/>
        </w:rPr>
        <w:t>'</w:t>
      </w:r>
      <w:r w:rsidR="00FD102C">
        <w:rPr>
          <w:rFonts w:ascii="Tahoma" w:hAnsi="Tahoma" w:cs="Tahoma"/>
          <w:sz w:val="22"/>
          <w:szCs w:val="22"/>
        </w:rPr>
        <w:t>Z</w:t>
      </w:r>
      <w:r w:rsidR="00AE43BD" w:rsidRPr="005C53B7">
        <w:rPr>
          <w:rFonts w:ascii="Tahoma" w:hAnsi="Tahoma" w:cs="Tahoma"/>
          <w:sz w:val="22"/>
          <w:szCs w:val="22"/>
        </w:rPr>
        <w:t>ijt allen eensgezind.</w:t>
      </w:r>
      <w:r w:rsidR="00AD3F12" w:rsidRPr="005C53B7">
        <w:rPr>
          <w:rFonts w:ascii="Tahoma" w:hAnsi="Tahoma" w:cs="Tahoma"/>
          <w:sz w:val="22"/>
          <w:szCs w:val="22"/>
        </w:rPr>
        <w:t>'</w:t>
      </w:r>
    </w:p>
    <w:p w:rsidR="006A66F4" w:rsidRPr="005C53B7" w:rsidRDefault="00712CDC" w:rsidP="00207B38">
      <w:pPr>
        <w:jc w:val="both"/>
        <w:rPr>
          <w:rFonts w:ascii="Tahoma" w:hAnsi="Tahoma" w:cs="Tahoma"/>
          <w:i/>
          <w:sz w:val="22"/>
          <w:szCs w:val="22"/>
        </w:rPr>
      </w:pPr>
      <w:r w:rsidRPr="005C53B7">
        <w:rPr>
          <w:rFonts w:ascii="Tahoma" w:hAnsi="Tahoma" w:cs="Tahoma"/>
          <w:i/>
          <w:sz w:val="22"/>
          <w:szCs w:val="22"/>
        </w:rPr>
        <w:t xml:space="preserve"> </w:t>
      </w:r>
    </w:p>
    <w:p w:rsidR="00A122D9" w:rsidRPr="005C53B7" w:rsidRDefault="00A122D9" w:rsidP="00207B38">
      <w:pPr>
        <w:jc w:val="both"/>
        <w:rPr>
          <w:rFonts w:ascii="Tahoma" w:hAnsi="Tahoma" w:cs="Tahoma"/>
          <w:sz w:val="22"/>
          <w:szCs w:val="22"/>
        </w:rPr>
      </w:pPr>
      <w:r w:rsidRPr="005C53B7">
        <w:rPr>
          <w:rFonts w:ascii="Tahoma" w:hAnsi="Tahoma" w:cs="Tahoma"/>
          <w:sz w:val="22"/>
          <w:szCs w:val="22"/>
        </w:rPr>
        <w:t>Vanuit deze korte excursie valt op te maken dat verdeeldheid onder christenen als zonde moet worden bestempeld</w:t>
      </w:r>
      <w:r w:rsidR="00DF457A">
        <w:rPr>
          <w:rFonts w:ascii="Tahoma" w:hAnsi="Tahoma" w:cs="Tahoma"/>
          <w:sz w:val="22"/>
          <w:szCs w:val="22"/>
        </w:rPr>
        <w:t>, h</w:t>
      </w:r>
      <w:r w:rsidR="002C4535" w:rsidRPr="005C53B7">
        <w:rPr>
          <w:rFonts w:ascii="Tahoma" w:hAnsi="Tahoma" w:cs="Tahoma"/>
          <w:sz w:val="22"/>
          <w:szCs w:val="22"/>
        </w:rPr>
        <w:t>oewel men altijd moet letten op de zuiverheid van de leer.</w:t>
      </w:r>
      <w:r w:rsidR="00DF45CD" w:rsidRPr="005C53B7">
        <w:rPr>
          <w:rFonts w:ascii="Tahoma" w:hAnsi="Tahoma" w:cs="Tahoma"/>
          <w:sz w:val="22"/>
          <w:szCs w:val="22"/>
        </w:rPr>
        <w:t xml:space="preserve"> Daarmee is in principe de vraag of kerkelijke verdeeldheid zonde is, beantwoord!</w:t>
      </w:r>
      <w:r w:rsidR="006650D1" w:rsidRPr="005C53B7">
        <w:rPr>
          <w:rFonts w:ascii="Tahoma" w:hAnsi="Tahoma" w:cs="Tahoma"/>
          <w:sz w:val="22"/>
          <w:szCs w:val="22"/>
        </w:rPr>
        <w:t xml:space="preserve"> Maar….?</w:t>
      </w:r>
    </w:p>
    <w:p w:rsidR="006A66F4" w:rsidRPr="005C53B7" w:rsidRDefault="006A66F4" w:rsidP="00207B38">
      <w:pPr>
        <w:jc w:val="both"/>
        <w:rPr>
          <w:rFonts w:ascii="Tahoma" w:hAnsi="Tahoma" w:cs="Tahoma"/>
          <w:sz w:val="22"/>
          <w:szCs w:val="22"/>
        </w:rPr>
      </w:pPr>
    </w:p>
    <w:p w:rsidR="006650D1" w:rsidRPr="005C53B7" w:rsidRDefault="006650D1" w:rsidP="00207B38">
      <w:pPr>
        <w:jc w:val="both"/>
        <w:rPr>
          <w:rFonts w:ascii="Tahoma" w:hAnsi="Tahoma" w:cs="Tahoma"/>
          <w:sz w:val="22"/>
          <w:szCs w:val="22"/>
        </w:rPr>
      </w:pPr>
    </w:p>
    <w:p w:rsidR="006650D1" w:rsidRDefault="006A2D64" w:rsidP="007A3027">
      <w:pPr>
        <w:jc w:val="center"/>
        <w:rPr>
          <w:rFonts w:ascii="Tahoma" w:hAnsi="Tahoma" w:cs="Tahoma"/>
          <w:b/>
          <w:sz w:val="28"/>
          <w:szCs w:val="28"/>
        </w:rPr>
      </w:pPr>
      <w:r w:rsidRPr="005C53B7">
        <w:rPr>
          <w:rFonts w:ascii="Tahoma" w:hAnsi="Tahoma" w:cs="Tahoma"/>
          <w:b/>
          <w:sz w:val="22"/>
          <w:szCs w:val="22"/>
        </w:rPr>
        <w:br w:type="page"/>
      </w:r>
      <w:r w:rsidR="00FD102C" w:rsidRPr="00FD102C">
        <w:rPr>
          <w:rFonts w:ascii="Tahoma" w:hAnsi="Tahoma" w:cs="Tahoma"/>
          <w:b/>
          <w:sz w:val="28"/>
          <w:szCs w:val="28"/>
        </w:rPr>
        <w:t>HOOFDSTUK 3</w:t>
      </w:r>
    </w:p>
    <w:p w:rsidR="00FD102C" w:rsidRPr="00FD102C" w:rsidRDefault="00FD102C" w:rsidP="00207B38">
      <w:pPr>
        <w:jc w:val="both"/>
        <w:rPr>
          <w:rFonts w:ascii="Tahoma" w:hAnsi="Tahoma" w:cs="Tahoma"/>
          <w:b/>
          <w:sz w:val="28"/>
          <w:szCs w:val="28"/>
        </w:rPr>
      </w:pPr>
    </w:p>
    <w:p w:rsidR="007130E2" w:rsidRPr="005C53B7" w:rsidRDefault="007130E2" w:rsidP="00207B38">
      <w:pPr>
        <w:jc w:val="both"/>
        <w:rPr>
          <w:rFonts w:ascii="Tahoma" w:hAnsi="Tahoma" w:cs="Tahoma"/>
          <w:b/>
          <w:sz w:val="22"/>
          <w:szCs w:val="22"/>
        </w:rPr>
      </w:pPr>
    </w:p>
    <w:p w:rsidR="008C1C02" w:rsidRPr="00FD102C" w:rsidRDefault="00773ED8" w:rsidP="00207B38">
      <w:pPr>
        <w:jc w:val="both"/>
        <w:rPr>
          <w:rFonts w:ascii="Tahoma" w:hAnsi="Tahoma" w:cs="Tahoma"/>
          <w:b/>
        </w:rPr>
      </w:pPr>
      <w:r w:rsidRPr="00FD102C">
        <w:rPr>
          <w:rFonts w:ascii="Tahoma" w:hAnsi="Tahoma" w:cs="Tahoma"/>
          <w:b/>
        </w:rPr>
        <w:t>Wat leert ons de k</w:t>
      </w:r>
      <w:r w:rsidR="004771E1" w:rsidRPr="00FD102C">
        <w:rPr>
          <w:rFonts w:ascii="Tahoma" w:hAnsi="Tahoma" w:cs="Tahoma"/>
          <w:b/>
        </w:rPr>
        <w:t>erkgeschiedenis</w:t>
      </w:r>
    </w:p>
    <w:p w:rsidR="00E37AE1" w:rsidRPr="005C53B7" w:rsidRDefault="00E37AE1" w:rsidP="00207B38">
      <w:pPr>
        <w:jc w:val="both"/>
        <w:rPr>
          <w:rFonts w:ascii="Tahoma" w:hAnsi="Tahoma" w:cs="Tahoma"/>
          <w:sz w:val="22"/>
          <w:szCs w:val="22"/>
        </w:rPr>
      </w:pPr>
    </w:p>
    <w:p w:rsidR="00FE3ED2" w:rsidRPr="005C53B7" w:rsidRDefault="00FE3ED2" w:rsidP="00207B38">
      <w:pPr>
        <w:jc w:val="both"/>
        <w:rPr>
          <w:rFonts w:ascii="Tahoma" w:hAnsi="Tahoma" w:cs="Tahoma"/>
          <w:sz w:val="22"/>
          <w:szCs w:val="22"/>
        </w:rPr>
      </w:pPr>
      <w:r w:rsidRPr="005C53B7">
        <w:rPr>
          <w:rFonts w:ascii="Tahoma" w:hAnsi="Tahoma" w:cs="Tahoma"/>
          <w:sz w:val="22"/>
          <w:szCs w:val="22"/>
        </w:rPr>
        <w:t>E</w:t>
      </w:r>
      <w:r w:rsidR="005F541C" w:rsidRPr="005C53B7">
        <w:rPr>
          <w:rFonts w:ascii="Tahoma" w:hAnsi="Tahoma" w:cs="Tahoma"/>
          <w:sz w:val="22"/>
          <w:szCs w:val="22"/>
        </w:rPr>
        <w:t>erst</w:t>
      </w:r>
      <w:r w:rsidRPr="005C53B7">
        <w:rPr>
          <w:rFonts w:ascii="Tahoma" w:hAnsi="Tahoma" w:cs="Tahoma"/>
          <w:sz w:val="22"/>
          <w:szCs w:val="22"/>
        </w:rPr>
        <w:t xml:space="preserve"> moet </w:t>
      </w:r>
      <w:r w:rsidR="0031542C" w:rsidRPr="005C53B7">
        <w:rPr>
          <w:rFonts w:ascii="Tahoma" w:hAnsi="Tahoma" w:cs="Tahoma"/>
          <w:sz w:val="22"/>
          <w:szCs w:val="22"/>
        </w:rPr>
        <w:t>de vraag worde</w:t>
      </w:r>
      <w:r w:rsidR="00042698" w:rsidRPr="005C53B7">
        <w:rPr>
          <w:rFonts w:ascii="Tahoma" w:hAnsi="Tahoma" w:cs="Tahoma"/>
          <w:sz w:val="22"/>
          <w:szCs w:val="22"/>
        </w:rPr>
        <w:t xml:space="preserve">n beantwoord: </w:t>
      </w:r>
      <w:r w:rsidR="00FD102C">
        <w:rPr>
          <w:rFonts w:ascii="Tahoma" w:hAnsi="Tahoma" w:cs="Tahoma"/>
          <w:sz w:val="22"/>
          <w:szCs w:val="22"/>
        </w:rPr>
        <w:t>'W</w:t>
      </w:r>
      <w:r w:rsidR="00042698" w:rsidRPr="005C53B7">
        <w:rPr>
          <w:rFonts w:ascii="Tahoma" w:hAnsi="Tahoma" w:cs="Tahoma"/>
          <w:sz w:val="22"/>
          <w:szCs w:val="22"/>
        </w:rPr>
        <w:t>at is de kerk?</w:t>
      </w:r>
      <w:r w:rsidR="00FD102C">
        <w:rPr>
          <w:rFonts w:ascii="Tahoma" w:hAnsi="Tahoma" w:cs="Tahoma"/>
          <w:sz w:val="22"/>
          <w:szCs w:val="22"/>
        </w:rPr>
        <w:t>'</w:t>
      </w:r>
      <w:r w:rsidR="00560C2D" w:rsidRPr="00151FF9">
        <w:rPr>
          <w:rStyle w:val="FootnoteReference"/>
          <w:rFonts w:ascii="Tahoma" w:hAnsi="Tahoma" w:cs="Tahoma"/>
          <w:position w:val="6"/>
          <w:sz w:val="16"/>
          <w:szCs w:val="16"/>
        </w:rPr>
        <w:footnoteReference w:id="10"/>
      </w:r>
      <w:r w:rsidR="0031542C" w:rsidRPr="005C53B7">
        <w:rPr>
          <w:rFonts w:ascii="Tahoma" w:hAnsi="Tahoma" w:cs="Tahoma"/>
          <w:sz w:val="22"/>
          <w:szCs w:val="22"/>
        </w:rPr>
        <w:t xml:space="preserve"> De </w:t>
      </w:r>
      <w:r w:rsidR="00DF457A">
        <w:rPr>
          <w:rFonts w:ascii="Tahoma" w:hAnsi="Tahoma" w:cs="Tahoma"/>
          <w:sz w:val="22"/>
          <w:szCs w:val="22"/>
        </w:rPr>
        <w:t>H</w:t>
      </w:r>
      <w:r w:rsidR="0031542C" w:rsidRPr="005C53B7">
        <w:rPr>
          <w:rFonts w:ascii="Tahoma" w:hAnsi="Tahoma" w:cs="Tahoma"/>
          <w:sz w:val="22"/>
          <w:szCs w:val="22"/>
        </w:rPr>
        <w:t>eilige Schrift noemt de ke</w:t>
      </w:r>
      <w:r w:rsidR="00045C9E" w:rsidRPr="005C53B7">
        <w:rPr>
          <w:rFonts w:ascii="Tahoma" w:hAnsi="Tahoma" w:cs="Tahoma"/>
          <w:sz w:val="22"/>
          <w:szCs w:val="22"/>
        </w:rPr>
        <w:t>rk 'het lichaam van Christus' (É</w:t>
      </w:r>
      <w:r w:rsidR="0031542C" w:rsidRPr="005C53B7">
        <w:rPr>
          <w:rFonts w:ascii="Tahoma" w:hAnsi="Tahoma" w:cs="Tahoma"/>
          <w:sz w:val="22"/>
          <w:szCs w:val="22"/>
        </w:rPr>
        <w:t>f</w:t>
      </w:r>
      <w:r w:rsidRPr="005C53B7">
        <w:rPr>
          <w:rFonts w:ascii="Tahoma" w:hAnsi="Tahoma" w:cs="Tahoma"/>
          <w:sz w:val="22"/>
          <w:szCs w:val="22"/>
        </w:rPr>
        <w:t>e</w:t>
      </w:r>
      <w:r w:rsidR="0031542C" w:rsidRPr="005C53B7">
        <w:rPr>
          <w:rFonts w:ascii="Tahoma" w:hAnsi="Tahoma" w:cs="Tahoma"/>
          <w:sz w:val="22"/>
          <w:szCs w:val="22"/>
        </w:rPr>
        <w:t>z</w:t>
      </w:r>
      <w:r w:rsidRPr="005C53B7">
        <w:rPr>
          <w:rFonts w:ascii="Tahoma" w:hAnsi="Tahoma" w:cs="Tahoma"/>
          <w:sz w:val="22"/>
          <w:szCs w:val="22"/>
        </w:rPr>
        <w:t>e</w:t>
      </w:r>
      <w:r w:rsidR="0031542C" w:rsidRPr="005C53B7">
        <w:rPr>
          <w:rFonts w:ascii="Tahoma" w:hAnsi="Tahoma" w:cs="Tahoma"/>
          <w:sz w:val="22"/>
          <w:szCs w:val="22"/>
        </w:rPr>
        <w:t xml:space="preserve"> 1:23)</w:t>
      </w:r>
      <w:r w:rsidRPr="005C53B7">
        <w:rPr>
          <w:rFonts w:ascii="Tahoma" w:hAnsi="Tahoma" w:cs="Tahoma"/>
          <w:sz w:val="22"/>
          <w:szCs w:val="22"/>
        </w:rPr>
        <w:t xml:space="preserve"> en</w:t>
      </w:r>
      <w:r w:rsidR="00045C9E" w:rsidRPr="005C53B7">
        <w:rPr>
          <w:rFonts w:ascii="Tahoma" w:hAnsi="Tahoma" w:cs="Tahoma"/>
          <w:sz w:val="22"/>
          <w:szCs w:val="22"/>
        </w:rPr>
        <w:t xml:space="preserve"> 'Zijn gemeente' (É</w:t>
      </w:r>
      <w:r w:rsidR="0031542C" w:rsidRPr="005C53B7">
        <w:rPr>
          <w:rFonts w:ascii="Tahoma" w:hAnsi="Tahoma" w:cs="Tahoma"/>
          <w:sz w:val="22"/>
          <w:szCs w:val="22"/>
        </w:rPr>
        <w:t>f</w:t>
      </w:r>
      <w:r w:rsidRPr="005C53B7">
        <w:rPr>
          <w:rFonts w:ascii="Tahoma" w:hAnsi="Tahoma" w:cs="Tahoma"/>
          <w:sz w:val="22"/>
          <w:szCs w:val="22"/>
        </w:rPr>
        <w:t>e</w:t>
      </w:r>
      <w:r w:rsidR="0031542C" w:rsidRPr="005C53B7">
        <w:rPr>
          <w:rFonts w:ascii="Tahoma" w:hAnsi="Tahoma" w:cs="Tahoma"/>
          <w:sz w:val="22"/>
          <w:szCs w:val="22"/>
        </w:rPr>
        <w:t>z</w:t>
      </w:r>
      <w:r w:rsidRPr="005C53B7">
        <w:rPr>
          <w:rFonts w:ascii="Tahoma" w:hAnsi="Tahoma" w:cs="Tahoma"/>
          <w:sz w:val="22"/>
          <w:szCs w:val="22"/>
        </w:rPr>
        <w:t>e 1:22). In onze Nederlandse G</w:t>
      </w:r>
      <w:r w:rsidR="0031542C" w:rsidRPr="005C53B7">
        <w:rPr>
          <w:rFonts w:ascii="Tahoma" w:hAnsi="Tahoma" w:cs="Tahoma"/>
          <w:sz w:val="22"/>
          <w:szCs w:val="22"/>
        </w:rPr>
        <w:t>eloofsbelijdenis wo</w:t>
      </w:r>
      <w:r w:rsidR="00042698" w:rsidRPr="005C53B7">
        <w:rPr>
          <w:rFonts w:ascii="Tahoma" w:hAnsi="Tahoma" w:cs="Tahoma"/>
          <w:sz w:val="22"/>
          <w:szCs w:val="22"/>
        </w:rPr>
        <w:t xml:space="preserve">rdt </w:t>
      </w:r>
      <w:r w:rsidR="000D1805" w:rsidRPr="005C53B7">
        <w:rPr>
          <w:rFonts w:ascii="Tahoma" w:hAnsi="Tahoma" w:cs="Tahoma"/>
          <w:sz w:val="22"/>
          <w:szCs w:val="22"/>
        </w:rPr>
        <w:t xml:space="preserve">dit ook </w:t>
      </w:r>
      <w:r w:rsidR="00042698" w:rsidRPr="005C53B7">
        <w:rPr>
          <w:rFonts w:ascii="Tahoma" w:hAnsi="Tahoma" w:cs="Tahoma"/>
          <w:sz w:val="22"/>
          <w:szCs w:val="22"/>
        </w:rPr>
        <w:t>van haar beleden in</w:t>
      </w:r>
      <w:r w:rsidR="00B87B7A" w:rsidRPr="005C53B7">
        <w:rPr>
          <w:rFonts w:ascii="Tahoma" w:hAnsi="Tahoma" w:cs="Tahoma"/>
          <w:sz w:val="22"/>
          <w:szCs w:val="22"/>
        </w:rPr>
        <w:t xml:space="preserve"> art. 27</w:t>
      </w:r>
      <w:r w:rsidRPr="005C53B7">
        <w:rPr>
          <w:rFonts w:ascii="Tahoma" w:hAnsi="Tahoma" w:cs="Tahoma"/>
          <w:sz w:val="22"/>
          <w:szCs w:val="22"/>
        </w:rPr>
        <w:t>. De kerk</w:t>
      </w:r>
      <w:r w:rsidR="00B87B7A" w:rsidRPr="005C53B7">
        <w:rPr>
          <w:rFonts w:ascii="Tahoma" w:hAnsi="Tahoma" w:cs="Tahoma"/>
          <w:sz w:val="22"/>
          <w:szCs w:val="22"/>
        </w:rPr>
        <w:t xml:space="preserve"> is: </w:t>
      </w:r>
      <w:r w:rsidR="006559FC" w:rsidRPr="005C53B7">
        <w:rPr>
          <w:rFonts w:ascii="Tahoma" w:hAnsi="Tahoma" w:cs="Tahoma"/>
          <w:sz w:val="22"/>
          <w:szCs w:val="22"/>
        </w:rPr>
        <w:t>'</w:t>
      </w:r>
      <w:r w:rsidR="00B87B7A" w:rsidRPr="005C53B7">
        <w:rPr>
          <w:rFonts w:ascii="Tahoma" w:hAnsi="Tahoma" w:cs="Tahoma"/>
          <w:sz w:val="22"/>
          <w:szCs w:val="22"/>
        </w:rPr>
        <w:t>een heilige vergadering der ware Christgelovigen, al hun zaligheid verwachtende in Jezus Christus, gewassen zijnde door Zijn bloed, geheiligd en verzegeld door den Heiligen Geest.</w:t>
      </w:r>
      <w:r w:rsidR="006559FC" w:rsidRPr="005C53B7">
        <w:rPr>
          <w:rFonts w:ascii="Tahoma" w:hAnsi="Tahoma" w:cs="Tahoma"/>
          <w:sz w:val="22"/>
          <w:szCs w:val="22"/>
        </w:rPr>
        <w:t>'</w:t>
      </w:r>
      <w:r w:rsidR="000D1805" w:rsidRPr="005C53B7">
        <w:rPr>
          <w:rFonts w:ascii="Tahoma" w:hAnsi="Tahoma" w:cs="Tahoma"/>
          <w:sz w:val="22"/>
          <w:szCs w:val="22"/>
        </w:rPr>
        <w:t xml:space="preserve"> Hiermee is </w:t>
      </w:r>
      <w:r w:rsidR="00B26C30" w:rsidRPr="005C53B7">
        <w:rPr>
          <w:rFonts w:ascii="Tahoma" w:hAnsi="Tahoma" w:cs="Tahoma"/>
          <w:sz w:val="22"/>
          <w:szCs w:val="22"/>
        </w:rPr>
        <w:t xml:space="preserve">de </w:t>
      </w:r>
      <w:r w:rsidR="000D1805" w:rsidRPr="005C53B7">
        <w:rPr>
          <w:rFonts w:ascii="Tahoma" w:hAnsi="Tahoma" w:cs="Tahoma"/>
          <w:sz w:val="22"/>
          <w:szCs w:val="22"/>
        </w:rPr>
        <w:t xml:space="preserve">opvatting van W. à Brakel </w:t>
      </w:r>
      <w:r w:rsidR="00B716A0" w:rsidRPr="005C53B7">
        <w:rPr>
          <w:rFonts w:ascii="Tahoma" w:hAnsi="Tahoma" w:cs="Tahoma"/>
          <w:sz w:val="22"/>
          <w:szCs w:val="22"/>
        </w:rPr>
        <w:t xml:space="preserve">geheel in overeenstemming. Volgens hem </w:t>
      </w:r>
      <w:r w:rsidR="000D1805" w:rsidRPr="005C53B7">
        <w:rPr>
          <w:rFonts w:ascii="Tahoma" w:hAnsi="Tahoma" w:cs="Tahoma"/>
          <w:sz w:val="22"/>
          <w:szCs w:val="22"/>
        </w:rPr>
        <w:t>is de kerk van Christus te herkennen</w:t>
      </w:r>
      <w:r w:rsidR="00B716A0" w:rsidRPr="005C53B7">
        <w:rPr>
          <w:rFonts w:ascii="Tahoma" w:hAnsi="Tahoma" w:cs="Tahoma"/>
          <w:sz w:val="22"/>
          <w:szCs w:val="22"/>
        </w:rPr>
        <w:t xml:space="preserve"> aan</w:t>
      </w:r>
      <w:r w:rsidR="000D1805" w:rsidRPr="005C53B7">
        <w:rPr>
          <w:rFonts w:ascii="Tahoma" w:hAnsi="Tahoma" w:cs="Tahoma"/>
          <w:sz w:val="22"/>
          <w:szCs w:val="22"/>
        </w:rPr>
        <w:t xml:space="preserve"> </w:t>
      </w:r>
      <w:r w:rsidR="00B716A0" w:rsidRPr="005C53B7">
        <w:rPr>
          <w:rFonts w:ascii="Tahoma" w:hAnsi="Tahoma" w:cs="Tahoma"/>
          <w:sz w:val="22"/>
          <w:szCs w:val="22"/>
        </w:rPr>
        <w:t>vier kenmerken:</w:t>
      </w:r>
      <w:r w:rsidR="00257FDB" w:rsidRPr="005C53B7">
        <w:rPr>
          <w:rFonts w:ascii="Tahoma" w:hAnsi="Tahoma" w:cs="Tahoma"/>
          <w:sz w:val="22"/>
          <w:szCs w:val="22"/>
        </w:rPr>
        <w:t xml:space="preserve"> </w:t>
      </w:r>
      <w:r w:rsidR="000F096B">
        <w:rPr>
          <w:rFonts w:ascii="Tahoma" w:hAnsi="Tahoma" w:cs="Tahoma"/>
          <w:sz w:val="22"/>
          <w:szCs w:val="22"/>
        </w:rPr>
        <w:t xml:space="preserve">ten </w:t>
      </w:r>
      <w:r w:rsidR="00DF457A">
        <w:rPr>
          <w:rFonts w:ascii="Tahoma" w:hAnsi="Tahoma" w:cs="Tahoma"/>
          <w:sz w:val="22"/>
          <w:szCs w:val="22"/>
        </w:rPr>
        <w:t>eerste</w:t>
      </w:r>
      <w:r w:rsidR="000D1805" w:rsidRPr="005C53B7">
        <w:rPr>
          <w:rFonts w:ascii="Tahoma" w:hAnsi="Tahoma" w:cs="Tahoma"/>
          <w:sz w:val="22"/>
          <w:szCs w:val="22"/>
        </w:rPr>
        <w:t xml:space="preserve"> de Bijbelse leer</w:t>
      </w:r>
      <w:r w:rsidR="00FD102C">
        <w:rPr>
          <w:rFonts w:ascii="Tahoma" w:hAnsi="Tahoma" w:cs="Tahoma"/>
          <w:sz w:val="22"/>
          <w:szCs w:val="22"/>
        </w:rPr>
        <w:t>,</w:t>
      </w:r>
      <w:r w:rsidR="000D1805" w:rsidRPr="005C53B7">
        <w:rPr>
          <w:rFonts w:ascii="Tahoma" w:hAnsi="Tahoma" w:cs="Tahoma"/>
          <w:sz w:val="22"/>
          <w:szCs w:val="22"/>
        </w:rPr>
        <w:t xml:space="preserve"> </w:t>
      </w:r>
      <w:r w:rsidR="000F096B">
        <w:rPr>
          <w:rFonts w:ascii="Tahoma" w:hAnsi="Tahoma" w:cs="Tahoma"/>
          <w:sz w:val="22"/>
          <w:szCs w:val="22"/>
        </w:rPr>
        <w:t xml:space="preserve">ten </w:t>
      </w:r>
      <w:r w:rsidR="00DF457A">
        <w:rPr>
          <w:rFonts w:ascii="Tahoma" w:hAnsi="Tahoma" w:cs="Tahoma"/>
          <w:sz w:val="22"/>
          <w:szCs w:val="22"/>
        </w:rPr>
        <w:t xml:space="preserve">tweede </w:t>
      </w:r>
      <w:r w:rsidR="000D1805" w:rsidRPr="005C53B7">
        <w:rPr>
          <w:rFonts w:ascii="Tahoma" w:hAnsi="Tahoma" w:cs="Tahoma"/>
          <w:sz w:val="22"/>
          <w:szCs w:val="22"/>
        </w:rPr>
        <w:t xml:space="preserve">haar heiligheid, </w:t>
      </w:r>
      <w:r w:rsidR="000F096B">
        <w:rPr>
          <w:rFonts w:ascii="Tahoma" w:hAnsi="Tahoma" w:cs="Tahoma"/>
          <w:sz w:val="22"/>
          <w:szCs w:val="22"/>
        </w:rPr>
        <w:t xml:space="preserve">ten </w:t>
      </w:r>
      <w:r w:rsidR="00DF457A">
        <w:rPr>
          <w:rFonts w:ascii="Tahoma" w:hAnsi="Tahoma" w:cs="Tahoma"/>
          <w:sz w:val="22"/>
          <w:szCs w:val="22"/>
        </w:rPr>
        <w:t>derde</w:t>
      </w:r>
      <w:r w:rsidR="000D1805" w:rsidRPr="005C53B7">
        <w:rPr>
          <w:rFonts w:ascii="Tahoma" w:hAnsi="Tahoma" w:cs="Tahoma"/>
          <w:sz w:val="22"/>
          <w:szCs w:val="22"/>
        </w:rPr>
        <w:t xml:space="preserve"> het gebruik van de sacramenten </w:t>
      </w:r>
      <w:r w:rsidR="00FD102C">
        <w:rPr>
          <w:rFonts w:ascii="Tahoma" w:hAnsi="Tahoma" w:cs="Tahoma"/>
          <w:sz w:val="22"/>
          <w:szCs w:val="22"/>
        </w:rPr>
        <w:t xml:space="preserve">en </w:t>
      </w:r>
      <w:r w:rsidR="000F096B">
        <w:rPr>
          <w:rFonts w:ascii="Tahoma" w:hAnsi="Tahoma" w:cs="Tahoma"/>
          <w:sz w:val="22"/>
          <w:szCs w:val="22"/>
        </w:rPr>
        <w:t xml:space="preserve">ten </w:t>
      </w:r>
      <w:r w:rsidR="00DF457A">
        <w:rPr>
          <w:rFonts w:ascii="Tahoma" w:hAnsi="Tahoma" w:cs="Tahoma"/>
          <w:sz w:val="22"/>
          <w:szCs w:val="22"/>
        </w:rPr>
        <w:t>vierde</w:t>
      </w:r>
      <w:r w:rsidR="000D1805" w:rsidRPr="005C53B7">
        <w:rPr>
          <w:rFonts w:ascii="Tahoma" w:hAnsi="Tahoma" w:cs="Tahoma"/>
          <w:sz w:val="22"/>
          <w:szCs w:val="22"/>
        </w:rPr>
        <w:t xml:space="preserve"> het gebruik van de aan haar gegeven sleutelmacht.</w:t>
      </w:r>
      <w:r w:rsidR="00B87B7A" w:rsidRPr="005C53B7">
        <w:rPr>
          <w:rFonts w:ascii="Tahoma" w:hAnsi="Tahoma" w:cs="Tahoma"/>
          <w:i/>
          <w:sz w:val="22"/>
          <w:szCs w:val="22"/>
        </w:rPr>
        <w:t xml:space="preserve"> </w:t>
      </w:r>
      <w:r w:rsidR="00B87B7A" w:rsidRPr="005C53B7">
        <w:rPr>
          <w:rFonts w:ascii="Tahoma" w:hAnsi="Tahoma" w:cs="Tahoma"/>
          <w:sz w:val="22"/>
          <w:szCs w:val="22"/>
        </w:rPr>
        <w:t>Wel heeft deze kerk twee zijden, een onzichtbare,</w:t>
      </w:r>
      <w:r w:rsidR="00257FDB" w:rsidRPr="005C53B7">
        <w:rPr>
          <w:rFonts w:ascii="Tahoma" w:hAnsi="Tahoma" w:cs="Tahoma"/>
          <w:sz w:val="22"/>
          <w:szCs w:val="22"/>
        </w:rPr>
        <w:t xml:space="preserve"> </w:t>
      </w:r>
      <w:r w:rsidR="00B87B7A" w:rsidRPr="005C53B7">
        <w:rPr>
          <w:rFonts w:ascii="Tahoma" w:hAnsi="Tahoma" w:cs="Tahoma"/>
          <w:sz w:val="22"/>
          <w:szCs w:val="22"/>
        </w:rPr>
        <w:t>en een zichtbare. Zodra in deze zichtbare verschijning, de ambten, de dienst van de verzoening, de prediking en de sacramenten</w:t>
      </w:r>
      <w:r w:rsidR="00257FDB" w:rsidRPr="005C53B7">
        <w:rPr>
          <w:rFonts w:ascii="Tahoma" w:hAnsi="Tahoma" w:cs="Tahoma"/>
          <w:sz w:val="22"/>
          <w:szCs w:val="22"/>
        </w:rPr>
        <w:t xml:space="preserve"> </w:t>
      </w:r>
      <w:r w:rsidR="00B87B7A" w:rsidRPr="005C53B7">
        <w:rPr>
          <w:rFonts w:ascii="Tahoma" w:hAnsi="Tahoma" w:cs="Tahoma"/>
          <w:sz w:val="22"/>
          <w:szCs w:val="22"/>
        </w:rPr>
        <w:t>zijn ingesteld</w:t>
      </w:r>
      <w:r w:rsidR="00DF457A">
        <w:rPr>
          <w:rFonts w:ascii="Tahoma" w:hAnsi="Tahoma" w:cs="Tahoma"/>
          <w:sz w:val="22"/>
          <w:szCs w:val="22"/>
        </w:rPr>
        <w:t>,</w:t>
      </w:r>
      <w:r w:rsidR="00B87B7A" w:rsidRPr="005C53B7">
        <w:rPr>
          <w:rFonts w:ascii="Tahoma" w:hAnsi="Tahoma" w:cs="Tahoma"/>
          <w:sz w:val="22"/>
          <w:szCs w:val="22"/>
        </w:rPr>
        <w:t xml:space="preserve"> kan men de kerk ook een instituut noemen. Samengevat</w:t>
      </w:r>
      <w:r w:rsidR="00DF457A">
        <w:rPr>
          <w:rFonts w:ascii="Tahoma" w:hAnsi="Tahoma" w:cs="Tahoma"/>
          <w:sz w:val="22"/>
          <w:szCs w:val="22"/>
        </w:rPr>
        <w:t>:</w:t>
      </w:r>
      <w:r w:rsidR="00B87B7A" w:rsidRPr="005C53B7">
        <w:rPr>
          <w:rFonts w:ascii="Tahoma" w:hAnsi="Tahoma" w:cs="Tahoma"/>
          <w:sz w:val="22"/>
          <w:szCs w:val="22"/>
        </w:rPr>
        <w:t xml:space="preserve"> de kerkgeschiedenis is de beschrijving van de ontwikkeling van de zichtbare verschijning van het lichaam van Christus</w:t>
      </w:r>
      <w:r w:rsidR="00E710EA" w:rsidRPr="005C53B7">
        <w:rPr>
          <w:rFonts w:ascii="Tahoma" w:hAnsi="Tahoma" w:cs="Tahoma"/>
          <w:sz w:val="22"/>
          <w:szCs w:val="22"/>
        </w:rPr>
        <w:t xml:space="preserve"> als instituut</w:t>
      </w:r>
      <w:r w:rsidR="00B87B7A" w:rsidRPr="005C53B7">
        <w:rPr>
          <w:rFonts w:ascii="Tahoma" w:hAnsi="Tahoma" w:cs="Tahoma"/>
          <w:sz w:val="22"/>
          <w:szCs w:val="22"/>
        </w:rPr>
        <w:t xml:space="preserve">. </w:t>
      </w:r>
    </w:p>
    <w:p w:rsidR="00E710EA" w:rsidRPr="005C53B7" w:rsidRDefault="00441EBC" w:rsidP="00207B38">
      <w:pPr>
        <w:jc w:val="both"/>
        <w:rPr>
          <w:rFonts w:ascii="Tahoma" w:hAnsi="Tahoma" w:cs="Tahoma"/>
          <w:sz w:val="22"/>
          <w:szCs w:val="22"/>
        </w:rPr>
      </w:pPr>
      <w:r w:rsidRPr="005C53B7">
        <w:rPr>
          <w:rFonts w:ascii="Tahoma" w:hAnsi="Tahoma" w:cs="Tahoma"/>
          <w:sz w:val="22"/>
          <w:szCs w:val="22"/>
        </w:rPr>
        <w:t>Al</w:t>
      </w:r>
      <w:r w:rsidR="00042698" w:rsidRPr="005C53B7">
        <w:rPr>
          <w:rFonts w:ascii="Tahoma" w:hAnsi="Tahoma" w:cs="Tahoma"/>
          <w:sz w:val="22"/>
          <w:szCs w:val="22"/>
        </w:rPr>
        <w:t xml:space="preserve"> in het begin van de christelijke jaartelling ontstonden moeilijkheden tussen de Joods</w:t>
      </w:r>
      <w:r w:rsidR="00E710EA" w:rsidRPr="005C53B7">
        <w:rPr>
          <w:rFonts w:ascii="Tahoma" w:hAnsi="Tahoma" w:cs="Tahoma"/>
          <w:sz w:val="22"/>
          <w:szCs w:val="22"/>
        </w:rPr>
        <w:t>e</w:t>
      </w:r>
      <w:r w:rsidR="00042698" w:rsidRPr="005C53B7">
        <w:rPr>
          <w:rFonts w:ascii="Tahoma" w:hAnsi="Tahoma" w:cs="Tahoma"/>
          <w:sz w:val="22"/>
          <w:szCs w:val="22"/>
        </w:rPr>
        <w:t xml:space="preserve"> </w:t>
      </w:r>
      <w:r w:rsidR="00E710EA" w:rsidRPr="005C53B7">
        <w:rPr>
          <w:rFonts w:ascii="Tahoma" w:hAnsi="Tahoma" w:cs="Tahoma"/>
          <w:sz w:val="22"/>
          <w:szCs w:val="22"/>
        </w:rPr>
        <w:t>c</w:t>
      </w:r>
      <w:r w:rsidR="00042698" w:rsidRPr="005C53B7">
        <w:rPr>
          <w:rFonts w:ascii="Tahoma" w:hAnsi="Tahoma" w:cs="Tahoma"/>
          <w:sz w:val="22"/>
          <w:szCs w:val="22"/>
        </w:rPr>
        <w:t>hriste</w:t>
      </w:r>
      <w:r w:rsidR="00E710EA" w:rsidRPr="005C53B7">
        <w:rPr>
          <w:rFonts w:ascii="Tahoma" w:hAnsi="Tahoma" w:cs="Tahoma"/>
          <w:sz w:val="22"/>
          <w:szCs w:val="22"/>
        </w:rPr>
        <w:t>nen over de positie en eisen die gesteld moesten worden aan</w:t>
      </w:r>
      <w:r w:rsidR="00042698" w:rsidRPr="005C53B7">
        <w:rPr>
          <w:rFonts w:ascii="Tahoma" w:hAnsi="Tahoma" w:cs="Tahoma"/>
          <w:sz w:val="22"/>
          <w:szCs w:val="22"/>
        </w:rPr>
        <w:t xml:space="preserve"> de </w:t>
      </w:r>
      <w:r w:rsidR="00E710EA" w:rsidRPr="005C53B7">
        <w:rPr>
          <w:rFonts w:ascii="Tahoma" w:hAnsi="Tahoma" w:cs="Tahoma"/>
          <w:sz w:val="22"/>
          <w:szCs w:val="22"/>
        </w:rPr>
        <w:t>c</w:t>
      </w:r>
      <w:r w:rsidR="00042698" w:rsidRPr="005C53B7">
        <w:rPr>
          <w:rFonts w:ascii="Tahoma" w:hAnsi="Tahoma" w:cs="Tahoma"/>
          <w:sz w:val="22"/>
          <w:szCs w:val="22"/>
        </w:rPr>
        <w:t>hristenen die uit de heidenwereld tot bekering waren gekomen.</w:t>
      </w:r>
      <w:r w:rsidR="00E710EA" w:rsidRPr="005C53B7">
        <w:rPr>
          <w:rFonts w:ascii="Tahoma" w:hAnsi="Tahoma" w:cs="Tahoma"/>
          <w:sz w:val="22"/>
          <w:szCs w:val="22"/>
        </w:rPr>
        <w:t xml:space="preserve"> Moesten ze besneden worden en de wetten van Mozes onderhouden? De </w:t>
      </w:r>
      <w:r w:rsidR="00525E36" w:rsidRPr="005C53B7">
        <w:rPr>
          <w:rFonts w:ascii="Tahoma" w:hAnsi="Tahoma" w:cs="Tahoma"/>
          <w:sz w:val="22"/>
          <w:szCs w:val="22"/>
        </w:rPr>
        <w:t>Judaïsten</w:t>
      </w:r>
      <w:r w:rsidR="00E710EA" w:rsidRPr="005C53B7">
        <w:rPr>
          <w:rFonts w:ascii="Tahoma" w:hAnsi="Tahoma" w:cs="Tahoma"/>
          <w:sz w:val="22"/>
          <w:szCs w:val="22"/>
        </w:rPr>
        <w:t xml:space="preserve"> meenden van wel. Deze vraag werd besproken op</w:t>
      </w:r>
      <w:r w:rsidR="00042698" w:rsidRPr="005C53B7">
        <w:rPr>
          <w:rFonts w:ascii="Tahoma" w:hAnsi="Tahoma" w:cs="Tahoma"/>
          <w:sz w:val="22"/>
          <w:szCs w:val="22"/>
        </w:rPr>
        <w:t xml:space="preserve"> het </w:t>
      </w:r>
      <w:r w:rsidR="00E710EA" w:rsidRPr="005C53B7">
        <w:rPr>
          <w:rFonts w:ascii="Tahoma" w:hAnsi="Tahoma" w:cs="Tahoma"/>
          <w:sz w:val="22"/>
          <w:szCs w:val="22"/>
        </w:rPr>
        <w:t>zogenaamde</w:t>
      </w:r>
      <w:r w:rsidR="00042698" w:rsidRPr="005C53B7">
        <w:rPr>
          <w:rFonts w:ascii="Tahoma" w:hAnsi="Tahoma" w:cs="Tahoma"/>
          <w:sz w:val="22"/>
          <w:szCs w:val="22"/>
        </w:rPr>
        <w:t xml:space="preserve"> apostelconvent te Jeruzalem</w:t>
      </w:r>
      <w:r w:rsidR="00E710EA" w:rsidRPr="005C53B7">
        <w:rPr>
          <w:rFonts w:ascii="Tahoma" w:hAnsi="Tahoma" w:cs="Tahoma"/>
          <w:sz w:val="22"/>
          <w:szCs w:val="22"/>
        </w:rPr>
        <w:t>, beschreven in</w:t>
      </w:r>
      <w:r w:rsidR="00042698" w:rsidRPr="005C53B7">
        <w:rPr>
          <w:rFonts w:ascii="Tahoma" w:hAnsi="Tahoma" w:cs="Tahoma"/>
          <w:sz w:val="22"/>
          <w:szCs w:val="22"/>
        </w:rPr>
        <w:t xml:space="preserve"> Hand</w:t>
      </w:r>
      <w:r w:rsidR="00E710EA" w:rsidRPr="005C53B7">
        <w:rPr>
          <w:rFonts w:ascii="Tahoma" w:hAnsi="Tahoma" w:cs="Tahoma"/>
          <w:sz w:val="22"/>
          <w:szCs w:val="22"/>
        </w:rPr>
        <w:t>elingen</w:t>
      </w:r>
      <w:r w:rsidR="00042698" w:rsidRPr="005C53B7">
        <w:rPr>
          <w:rFonts w:ascii="Tahoma" w:hAnsi="Tahoma" w:cs="Tahoma"/>
          <w:sz w:val="22"/>
          <w:szCs w:val="22"/>
        </w:rPr>
        <w:t xml:space="preserve"> 15</w:t>
      </w:r>
      <w:r w:rsidR="00F31357" w:rsidRPr="005C53B7">
        <w:rPr>
          <w:rFonts w:ascii="Tahoma" w:hAnsi="Tahoma" w:cs="Tahoma"/>
          <w:sz w:val="22"/>
          <w:szCs w:val="22"/>
        </w:rPr>
        <w:t>.</w:t>
      </w:r>
      <w:r w:rsidR="00044F37" w:rsidRPr="005C53B7">
        <w:rPr>
          <w:rFonts w:ascii="Tahoma" w:hAnsi="Tahoma" w:cs="Tahoma"/>
          <w:sz w:val="22"/>
          <w:szCs w:val="22"/>
        </w:rPr>
        <w:t xml:space="preserve"> </w:t>
      </w:r>
      <w:r w:rsidR="00E710EA" w:rsidRPr="005C53B7">
        <w:rPr>
          <w:rFonts w:ascii="Tahoma" w:hAnsi="Tahoma" w:cs="Tahoma"/>
          <w:sz w:val="22"/>
          <w:szCs w:val="22"/>
        </w:rPr>
        <w:t xml:space="preserve">Besloten werd dat de heidenchristenen de Mozaïsche wetten niet hoefden te houden, al werden </w:t>
      </w:r>
      <w:r w:rsidR="000F096B">
        <w:rPr>
          <w:rFonts w:ascii="Tahoma" w:hAnsi="Tahoma" w:cs="Tahoma"/>
          <w:sz w:val="22"/>
          <w:szCs w:val="22"/>
        </w:rPr>
        <w:t>hierop vier</w:t>
      </w:r>
      <w:r w:rsidR="00E710EA" w:rsidRPr="005C53B7">
        <w:rPr>
          <w:rFonts w:ascii="Tahoma" w:hAnsi="Tahoma" w:cs="Tahoma"/>
          <w:sz w:val="22"/>
          <w:szCs w:val="22"/>
        </w:rPr>
        <w:t xml:space="preserve"> uitzonderingen gemaakt.</w:t>
      </w:r>
    </w:p>
    <w:p w:rsidR="00E710EA" w:rsidRPr="005C53B7" w:rsidRDefault="00044F37" w:rsidP="00207B38">
      <w:pPr>
        <w:jc w:val="both"/>
        <w:rPr>
          <w:rFonts w:ascii="Tahoma" w:hAnsi="Tahoma" w:cs="Tahoma"/>
          <w:sz w:val="22"/>
          <w:szCs w:val="22"/>
        </w:rPr>
      </w:pPr>
      <w:r w:rsidRPr="005C53B7">
        <w:rPr>
          <w:rFonts w:ascii="Tahoma" w:hAnsi="Tahoma" w:cs="Tahoma"/>
          <w:sz w:val="22"/>
          <w:szCs w:val="22"/>
        </w:rPr>
        <w:t>H</w:t>
      </w:r>
      <w:r w:rsidR="00042698" w:rsidRPr="005C53B7">
        <w:rPr>
          <w:rFonts w:ascii="Tahoma" w:hAnsi="Tahoma" w:cs="Tahoma"/>
          <w:sz w:val="22"/>
          <w:szCs w:val="22"/>
        </w:rPr>
        <w:t>oewel ten diepste enig verschil bleef</w:t>
      </w:r>
      <w:r w:rsidR="008234F9" w:rsidRPr="005C53B7">
        <w:rPr>
          <w:rFonts w:ascii="Tahoma" w:hAnsi="Tahoma" w:cs="Tahoma"/>
          <w:sz w:val="22"/>
          <w:szCs w:val="22"/>
        </w:rPr>
        <w:t xml:space="preserve"> </w:t>
      </w:r>
      <w:r w:rsidR="00042698" w:rsidRPr="005C53B7">
        <w:rPr>
          <w:rFonts w:ascii="Tahoma" w:hAnsi="Tahoma" w:cs="Tahoma"/>
          <w:sz w:val="22"/>
          <w:szCs w:val="22"/>
        </w:rPr>
        <w:t>bestaan tussen Petrus en Jacobus</w:t>
      </w:r>
      <w:r w:rsidR="00F31357" w:rsidRPr="005C53B7">
        <w:rPr>
          <w:rFonts w:ascii="Tahoma" w:hAnsi="Tahoma" w:cs="Tahoma"/>
          <w:sz w:val="22"/>
          <w:szCs w:val="22"/>
        </w:rPr>
        <w:t xml:space="preserve"> enerzijds</w:t>
      </w:r>
      <w:r w:rsidR="00042698" w:rsidRPr="005C53B7">
        <w:rPr>
          <w:rFonts w:ascii="Tahoma" w:hAnsi="Tahoma" w:cs="Tahoma"/>
          <w:sz w:val="22"/>
          <w:szCs w:val="22"/>
        </w:rPr>
        <w:t xml:space="preserve"> en tussen Paulus en Barnabas</w:t>
      </w:r>
      <w:r w:rsidR="00F31357" w:rsidRPr="005C53B7">
        <w:rPr>
          <w:rFonts w:ascii="Tahoma" w:hAnsi="Tahoma" w:cs="Tahoma"/>
          <w:sz w:val="22"/>
          <w:szCs w:val="22"/>
        </w:rPr>
        <w:t xml:space="preserve"> anderzijds, gaven zij elkaar toch de r</w:t>
      </w:r>
      <w:r w:rsidR="00E710EA" w:rsidRPr="005C53B7">
        <w:rPr>
          <w:rFonts w:ascii="Tahoma" w:hAnsi="Tahoma" w:cs="Tahoma"/>
          <w:sz w:val="22"/>
          <w:szCs w:val="22"/>
        </w:rPr>
        <w:t>echterhand der gemeenschap (Galaten</w:t>
      </w:r>
      <w:r w:rsidR="00F31357" w:rsidRPr="005C53B7">
        <w:rPr>
          <w:rFonts w:ascii="Tahoma" w:hAnsi="Tahoma" w:cs="Tahoma"/>
          <w:sz w:val="22"/>
          <w:szCs w:val="22"/>
        </w:rPr>
        <w:t xml:space="preserve"> 2:9).</w:t>
      </w:r>
      <w:r w:rsidR="008234F9" w:rsidRPr="005C53B7">
        <w:rPr>
          <w:rFonts w:ascii="Tahoma" w:hAnsi="Tahoma" w:cs="Tahoma"/>
          <w:sz w:val="22"/>
          <w:szCs w:val="22"/>
        </w:rPr>
        <w:t xml:space="preserve"> </w:t>
      </w:r>
    </w:p>
    <w:p w:rsidR="00250C3A" w:rsidRPr="005C53B7" w:rsidRDefault="000F096B" w:rsidP="00207B38">
      <w:pPr>
        <w:jc w:val="both"/>
        <w:rPr>
          <w:rFonts w:ascii="Tahoma" w:hAnsi="Tahoma" w:cs="Tahoma"/>
          <w:color w:val="000000"/>
          <w:sz w:val="22"/>
          <w:szCs w:val="22"/>
          <w:lang w:eastAsia="nl-NL"/>
        </w:rPr>
      </w:pPr>
      <w:r>
        <w:rPr>
          <w:rFonts w:ascii="Tahoma" w:hAnsi="Tahoma" w:cs="Tahoma"/>
          <w:sz w:val="22"/>
          <w:szCs w:val="22"/>
        </w:rPr>
        <w:t>Van de a</w:t>
      </w:r>
      <w:r w:rsidR="00F31357" w:rsidRPr="005C53B7">
        <w:rPr>
          <w:rFonts w:ascii="Tahoma" w:hAnsi="Tahoma" w:cs="Tahoma"/>
          <w:sz w:val="22"/>
          <w:szCs w:val="22"/>
        </w:rPr>
        <w:t xml:space="preserve">postelen lezen we: </w:t>
      </w:r>
      <w:r w:rsidR="006559FC" w:rsidRPr="005C53B7">
        <w:rPr>
          <w:rFonts w:ascii="Tahoma" w:hAnsi="Tahoma" w:cs="Tahoma"/>
          <w:sz w:val="22"/>
          <w:szCs w:val="22"/>
        </w:rPr>
        <w:t>'</w:t>
      </w:r>
      <w:r>
        <w:rPr>
          <w:rFonts w:ascii="Tahoma" w:hAnsi="Tahoma" w:cs="Tahoma"/>
          <w:sz w:val="22"/>
          <w:szCs w:val="22"/>
        </w:rPr>
        <w:t>H</w:t>
      </w:r>
      <w:r w:rsidR="000A28F4" w:rsidRPr="005C53B7">
        <w:rPr>
          <w:rFonts w:ascii="Tahoma" w:hAnsi="Tahoma" w:cs="Tahoma"/>
          <w:color w:val="000000"/>
          <w:sz w:val="22"/>
          <w:szCs w:val="22"/>
          <w:lang w:eastAsia="nl-NL"/>
        </w:rPr>
        <w:t>etgeen wij gehoord hebben, hetgeen wij gezien hebben met onze ogen, hetgeen wij aanschouwd hebben, en onze handen getast</w:t>
      </w:r>
      <w:r w:rsidR="008234F9" w:rsidRPr="005C53B7">
        <w:rPr>
          <w:rFonts w:ascii="Tahoma" w:hAnsi="Tahoma" w:cs="Tahoma"/>
          <w:sz w:val="22"/>
          <w:szCs w:val="22"/>
        </w:rPr>
        <w:t xml:space="preserve"> </w:t>
      </w:r>
      <w:r w:rsidR="000A28F4" w:rsidRPr="005C53B7">
        <w:rPr>
          <w:rFonts w:ascii="Tahoma" w:hAnsi="Tahoma" w:cs="Tahoma"/>
          <w:color w:val="000000"/>
          <w:sz w:val="22"/>
          <w:szCs w:val="22"/>
          <w:lang w:eastAsia="nl-NL"/>
        </w:rPr>
        <w:t>hebben, van het Woord des levens;</w:t>
      </w:r>
      <w:r w:rsidR="00E710EA" w:rsidRPr="005C53B7">
        <w:rPr>
          <w:rFonts w:ascii="Tahoma" w:hAnsi="Tahoma" w:cs="Tahoma"/>
          <w:color w:val="000000"/>
          <w:sz w:val="22"/>
          <w:szCs w:val="22"/>
          <w:lang w:eastAsia="nl-NL"/>
        </w:rPr>
        <w:t xml:space="preserve"> </w:t>
      </w:r>
      <w:r>
        <w:rPr>
          <w:rFonts w:ascii="Tahoma" w:hAnsi="Tahoma" w:cs="Tahoma"/>
          <w:color w:val="000000"/>
          <w:sz w:val="22"/>
          <w:szCs w:val="22"/>
          <w:lang w:eastAsia="nl-NL"/>
        </w:rPr>
        <w:t>w</w:t>
      </w:r>
      <w:r w:rsidR="000A28F4" w:rsidRPr="005C53B7">
        <w:rPr>
          <w:rFonts w:ascii="Tahoma" w:hAnsi="Tahoma" w:cs="Tahoma"/>
          <w:color w:val="000000"/>
          <w:sz w:val="22"/>
          <w:szCs w:val="22"/>
          <w:lang w:eastAsia="nl-NL"/>
        </w:rPr>
        <w:t>ant het Leven is geopenbaard, en wij hebben het gezien, en wij getuigen, en verkondigen ulieden dat eeuwige Leven, Hetwelk bij den Vader was, en ons is geopenba</w:t>
      </w:r>
      <w:r w:rsidR="00441EBC" w:rsidRPr="005C53B7">
        <w:rPr>
          <w:rFonts w:ascii="Tahoma" w:hAnsi="Tahoma" w:cs="Tahoma"/>
          <w:color w:val="000000"/>
          <w:sz w:val="22"/>
          <w:szCs w:val="22"/>
          <w:lang w:eastAsia="nl-NL"/>
        </w:rPr>
        <w:t xml:space="preserve">ard. </w:t>
      </w:r>
      <w:r w:rsidR="000A28F4" w:rsidRPr="005C53B7">
        <w:rPr>
          <w:rFonts w:ascii="Tahoma" w:hAnsi="Tahoma" w:cs="Tahoma"/>
          <w:color w:val="000000"/>
          <w:sz w:val="22"/>
          <w:szCs w:val="22"/>
          <w:lang w:eastAsia="nl-NL"/>
        </w:rPr>
        <w:t xml:space="preserve">Hetgeen wij </w:t>
      </w:r>
      <w:r w:rsidR="000A28F4" w:rsidRPr="005C53B7">
        <w:rPr>
          <w:rFonts w:ascii="Tahoma" w:hAnsi="Tahoma" w:cs="Tahoma"/>
          <w:iCs/>
          <w:color w:val="000000"/>
          <w:sz w:val="22"/>
          <w:szCs w:val="22"/>
          <w:lang w:eastAsia="nl-NL"/>
        </w:rPr>
        <w:t>dan</w:t>
      </w:r>
      <w:r w:rsidR="000A28F4" w:rsidRPr="005C53B7">
        <w:rPr>
          <w:rFonts w:ascii="Tahoma" w:hAnsi="Tahoma" w:cs="Tahoma"/>
          <w:color w:val="000000"/>
          <w:sz w:val="22"/>
          <w:szCs w:val="22"/>
          <w:lang w:eastAsia="nl-NL"/>
        </w:rPr>
        <w:t xml:space="preserve"> gezien en gehoord hebben, dat verkondigen wij u, opdat ook gij met ons gemeenschap zoudt hebben, en deze onze gemeenschap ook </w:t>
      </w:r>
      <w:r w:rsidR="000A28F4" w:rsidRPr="005C53B7">
        <w:rPr>
          <w:rFonts w:ascii="Tahoma" w:hAnsi="Tahoma" w:cs="Tahoma"/>
          <w:iCs/>
          <w:color w:val="000000"/>
          <w:sz w:val="22"/>
          <w:szCs w:val="22"/>
          <w:lang w:eastAsia="nl-NL"/>
        </w:rPr>
        <w:t>zij</w:t>
      </w:r>
      <w:r w:rsidR="000A28F4" w:rsidRPr="005C53B7">
        <w:rPr>
          <w:rFonts w:ascii="Tahoma" w:hAnsi="Tahoma" w:cs="Tahoma"/>
          <w:color w:val="000000"/>
          <w:sz w:val="22"/>
          <w:szCs w:val="22"/>
          <w:lang w:eastAsia="nl-NL"/>
        </w:rPr>
        <w:t xml:space="preserve"> met den Vader, en met Zijn Zoon Jezus Christus</w:t>
      </w:r>
      <w:r w:rsidR="006559FC" w:rsidRPr="005C53B7">
        <w:rPr>
          <w:rFonts w:ascii="Tahoma" w:hAnsi="Tahoma" w:cs="Tahoma"/>
          <w:color w:val="000000"/>
          <w:sz w:val="22"/>
          <w:szCs w:val="22"/>
          <w:lang w:eastAsia="nl-NL"/>
        </w:rPr>
        <w:t>'</w:t>
      </w:r>
      <w:r w:rsidR="000A28F4" w:rsidRPr="005C53B7">
        <w:rPr>
          <w:rFonts w:ascii="Tahoma" w:hAnsi="Tahoma" w:cs="Tahoma"/>
          <w:color w:val="000000"/>
          <w:sz w:val="22"/>
          <w:szCs w:val="22"/>
          <w:lang w:eastAsia="nl-NL"/>
        </w:rPr>
        <w:t xml:space="preserve"> (</w:t>
      </w:r>
      <w:r w:rsidR="00E710EA" w:rsidRPr="005C53B7">
        <w:rPr>
          <w:rFonts w:ascii="Tahoma" w:hAnsi="Tahoma" w:cs="Tahoma"/>
          <w:color w:val="000000"/>
          <w:sz w:val="22"/>
          <w:szCs w:val="22"/>
          <w:lang w:eastAsia="nl-NL"/>
        </w:rPr>
        <w:t xml:space="preserve">1 </w:t>
      </w:r>
      <w:r w:rsidR="000A28F4" w:rsidRPr="005C53B7">
        <w:rPr>
          <w:rFonts w:ascii="Tahoma" w:hAnsi="Tahoma" w:cs="Tahoma"/>
          <w:color w:val="000000"/>
          <w:sz w:val="22"/>
          <w:szCs w:val="22"/>
          <w:lang w:eastAsia="nl-NL"/>
        </w:rPr>
        <w:t>Joh</w:t>
      </w:r>
      <w:r w:rsidR="00E710EA" w:rsidRPr="005C53B7">
        <w:rPr>
          <w:rFonts w:ascii="Tahoma" w:hAnsi="Tahoma" w:cs="Tahoma"/>
          <w:color w:val="000000"/>
          <w:sz w:val="22"/>
          <w:szCs w:val="22"/>
          <w:lang w:eastAsia="nl-NL"/>
        </w:rPr>
        <w:t>annes 1:</w:t>
      </w:r>
      <w:r w:rsidR="000A28F4" w:rsidRPr="005C53B7">
        <w:rPr>
          <w:rFonts w:ascii="Tahoma" w:hAnsi="Tahoma" w:cs="Tahoma"/>
          <w:color w:val="000000"/>
          <w:sz w:val="22"/>
          <w:szCs w:val="22"/>
          <w:lang w:eastAsia="nl-NL"/>
        </w:rPr>
        <w:t xml:space="preserve">1-3). De </w:t>
      </w:r>
      <w:r>
        <w:rPr>
          <w:rFonts w:ascii="Tahoma" w:hAnsi="Tahoma" w:cs="Tahoma"/>
          <w:color w:val="000000"/>
          <w:sz w:val="22"/>
          <w:szCs w:val="22"/>
          <w:lang w:eastAsia="nl-NL"/>
        </w:rPr>
        <w:t>a</w:t>
      </w:r>
      <w:r w:rsidR="000A28F4" w:rsidRPr="005C53B7">
        <w:rPr>
          <w:rFonts w:ascii="Tahoma" w:hAnsi="Tahoma" w:cs="Tahoma"/>
          <w:color w:val="000000"/>
          <w:sz w:val="22"/>
          <w:szCs w:val="22"/>
          <w:lang w:eastAsia="nl-NL"/>
        </w:rPr>
        <w:t>postelen waren blijmoedige getuigen, vol van geloof en van de Heilige Geest. Zij predikt</w:t>
      </w:r>
      <w:r w:rsidR="006559FC" w:rsidRPr="005C53B7">
        <w:rPr>
          <w:rFonts w:ascii="Tahoma" w:hAnsi="Tahoma" w:cs="Tahoma"/>
          <w:color w:val="000000"/>
          <w:sz w:val="22"/>
          <w:szCs w:val="22"/>
          <w:lang w:eastAsia="nl-NL"/>
        </w:rPr>
        <w:t xml:space="preserve">en </w:t>
      </w:r>
      <w:r w:rsidR="000A28F4" w:rsidRPr="005C53B7">
        <w:rPr>
          <w:rFonts w:ascii="Tahoma" w:hAnsi="Tahoma" w:cs="Tahoma"/>
          <w:color w:val="000000"/>
          <w:sz w:val="22"/>
          <w:szCs w:val="22"/>
          <w:lang w:eastAsia="nl-NL"/>
        </w:rPr>
        <w:t xml:space="preserve">het lijden van Christus als de hoogste openbaring van Zijn liefde en de opstanding uit de doden als het onomstotelijke bewijs van </w:t>
      </w:r>
      <w:r w:rsidR="00044F37" w:rsidRPr="005C53B7">
        <w:rPr>
          <w:rFonts w:ascii="Tahoma" w:hAnsi="Tahoma" w:cs="Tahoma"/>
          <w:color w:val="000000"/>
          <w:sz w:val="22"/>
          <w:szCs w:val="22"/>
          <w:lang w:eastAsia="nl-NL"/>
        </w:rPr>
        <w:t xml:space="preserve">Zijn </w:t>
      </w:r>
      <w:r w:rsidR="000A28F4" w:rsidRPr="005C53B7">
        <w:rPr>
          <w:rFonts w:ascii="Tahoma" w:hAnsi="Tahoma" w:cs="Tahoma"/>
          <w:color w:val="000000"/>
          <w:sz w:val="22"/>
          <w:szCs w:val="22"/>
          <w:lang w:eastAsia="nl-NL"/>
        </w:rPr>
        <w:t xml:space="preserve">goddelijk Zoonschap. </w:t>
      </w:r>
    </w:p>
    <w:p w:rsidR="003C35F3" w:rsidRPr="005C53B7" w:rsidRDefault="00CF5C04" w:rsidP="00207B38">
      <w:pPr>
        <w:jc w:val="both"/>
        <w:rPr>
          <w:rFonts w:ascii="Tahoma" w:hAnsi="Tahoma" w:cs="Tahoma"/>
          <w:color w:val="000000"/>
          <w:sz w:val="22"/>
          <w:szCs w:val="22"/>
          <w:lang w:eastAsia="nl-NL"/>
        </w:rPr>
      </w:pPr>
      <w:r>
        <w:rPr>
          <w:rFonts w:ascii="Tahoma" w:hAnsi="Tahoma" w:cs="Tahoma"/>
          <w:color w:val="000000"/>
          <w:sz w:val="22"/>
          <w:szCs w:val="22"/>
          <w:lang w:eastAsia="nl-NL"/>
        </w:rPr>
        <w:t>Toch was onder de a</w:t>
      </w:r>
      <w:r w:rsidR="000A28F4" w:rsidRPr="005C53B7">
        <w:rPr>
          <w:rFonts w:ascii="Tahoma" w:hAnsi="Tahoma" w:cs="Tahoma"/>
          <w:color w:val="000000"/>
          <w:sz w:val="22"/>
          <w:szCs w:val="22"/>
          <w:lang w:eastAsia="nl-NL"/>
        </w:rPr>
        <w:t>postelen wel een zekere schakering</w:t>
      </w:r>
      <w:r w:rsidR="003C35F3" w:rsidRPr="005C53B7">
        <w:rPr>
          <w:rFonts w:ascii="Tahoma" w:hAnsi="Tahoma" w:cs="Tahoma"/>
          <w:color w:val="000000"/>
          <w:sz w:val="22"/>
          <w:szCs w:val="22"/>
          <w:lang w:eastAsia="nl-NL"/>
        </w:rPr>
        <w:t xml:space="preserve"> </w:t>
      </w:r>
      <w:r w:rsidR="00DF457A">
        <w:rPr>
          <w:rFonts w:ascii="Tahoma" w:hAnsi="Tahoma" w:cs="Tahoma"/>
          <w:color w:val="000000"/>
          <w:sz w:val="22"/>
          <w:szCs w:val="22"/>
          <w:lang w:eastAsia="nl-NL"/>
        </w:rPr>
        <w:t>op</w:t>
      </w:r>
      <w:r w:rsidR="003C35F3" w:rsidRPr="005C53B7">
        <w:rPr>
          <w:rFonts w:ascii="Tahoma" w:hAnsi="Tahoma" w:cs="Tahoma"/>
          <w:color w:val="000000"/>
          <w:sz w:val="22"/>
          <w:szCs w:val="22"/>
          <w:lang w:eastAsia="nl-NL"/>
        </w:rPr>
        <w:t xml:space="preserve"> te merken</w:t>
      </w:r>
      <w:r w:rsidR="000A28F4" w:rsidRPr="005C53B7">
        <w:rPr>
          <w:rFonts w:ascii="Tahoma" w:hAnsi="Tahoma" w:cs="Tahoma"/>
          <w:color w:val="000000"/>
          <w:sz w:val="22"/>
          <w:szCs w:val="22"/>
          <w:lang w:eastAsia="nl-NL"/>
        </w:rPr>
        <w:t>, maar geen verschil in beginsel.</w:t>
      </w:r>
      <w:r w:rsidR="00250C3A" w:rsidRPr="005C53B7">
        <w:rPr>
          <w:rFonts w:ascii="Tahoma" w:hAnsi="Tahoma" w:cs="Tahoma"/>
          <w:color w:val="000000"/>
          <w:sz w:val="22"/>
          <w:szCs w:val="22"/>
          <w:lang w:eastAsia="nl-NL"/>
        </w:rPr>
        <w:t xml:space="preserve"> Paulus wordt wel de apostel van het geloof genoemd, Petrus de apostel van de hoop en Johannes de apostel van de liefde. De roeping van de twaalf was aanvankelijk meer gericht op Israël, terwijl Paulus zich tot de heidenen zou wenden.</w:t>
      </w:r>
      <w:r w:rsidR="000A28F4" w:rsidRPr="005C53B7">
        <w:rPr>
          <w:rFonts w:ascii="Tahoma" w:hAnsi="Tahoma" w:cs="Tahoma"/>
          <w:color w:val="000000"/>
          <w:sz w:val="22"/>
          <w:szCs w:val="22"/>
          <w:lang w:eastAsia="nl-NL"/>
        </w:rPr>
        <w:t xml:space="preserve"> </w:t>
      </w:r>
      <w:r w:rsidR="003C35F3" w:rsidRPr="005C53B7">
        <w:rPr>
          <w:rFonts w:ascii="Tahoma" w:hAnsi="Tahoma" w:cs="Tahoma"/>
          <w:color w:val="000000"/>
          <w:sz w:val="22"/>
          <w:szCs w:val="22"/>
          <w:lang w:eastAsia="nl-NL"/>
        </w:rPr>
        <w:t xml:space="preserve">Vanzelfsprekend hadden de eerste christenen geen ontwikkeld leerstelsel. Voor </w:t>
      </w:r>
      <w:r w:rsidR="00250C3A" w:rsidRPr="005C53B7">
        <w:rPr>
          <w:rFonts w:ascii="Tahoma" w:hAnsi="Tahoma" w:cs="Tahoma"/>
          <w:color w:val="000000"/>
          <w:sz w:val="22"/>
          <w:szCs w:val="22"/>
          <w:lang w:eastAsia="nl-NL"/>
        </w:rPr>
        <w:t>alle</w:t>
      </w:r>
      <w:r w:rsidR="003C35F3" w:rsidRPr="005C53B7">
        <w:rPr>
          <w:rFonts w:ascii="Tahoma" w:hAnsi="Tahoma" w:cs="Tahoma"/>
          <w:color w:val="000000"/>
          <w:sz w:val="22"/>
          <w:szCs w:val="22"/>
          <w:lang w:eastAsia="nl-NL"/>
        </w:rPr>
        <w:t>n was de hoofdzaa</w:t>
      </w:r>
      <w:r w:rsidR="006559FC" w:rsidRPr="005C53B7">
        <w:rPr>
          <w:rFonts w:ascii="Tahoma" w:hAnsi="Tahoma" w:cs="Tahoma"/>
          <w:color w:val="000000"/>
          <w:sz w:val="22"/>
          <w:szCs w:val="22"/>
          <w:lang w:eastAsia="nl-NL"/>
        </w:rPr>
        <w:t>k dat Jezus de Zoon van God is. '</w:t>
      </w:r>
      <w:r w:rsidR="003C35F3" w:rsidRPr="005C53B7">
        <w:rPr>
          <w:rFonts w:ascii="Tahoma" w:hAnsi="Tahoma" w:cs="Tahoma"/>
          <w:color w:val="000000"/>
          <w:sz w:val="22"/>
          <w:szCs w:val="22"/>
          <w:lang w:eastAsia="nl-NL"/>
        </w:rPr>
        <w:t>Indien gij met uw mond zult belijden den Heere Jezus, en met uw hart geloven, dat God Hem uit de doden opgewekt heeft, zo zult gij zalig worden. Want met het hart gelooft men</w:t>
      </w:r>
      <w:r w:rsidR="00E710EA" w:rsidRPr="005C53B7">
        <w:rPr>
          <w:rFonts w:ascii="Tahoma" w:hAnsi="Tahoma" w:cs="Tahoma"/>
          <w:color w:val="000000"/>
          <w:sz w:val="22"/>
          <w:szCs w:val="22"/>
          <w:lang w:eastAsia="nl-NL"/>
        </w:rPr>
        <w:t xml:space="preserve"> </w:t>
      </w:r>
      <w:r w:rsidR="003C35F3" w:rsidRPr="005C53B7">
        <w:rPr>
          <w:rFonts w:ascii="Tahoma" w:hAnsi="Tahoma" w:cs="Tahoma"/>
          <w:color w:val="000000"/>
          <w:sz w:val="22"/>
          <w:szCs w:val="22"/>
          <w:lang w:eastAsia="nl-NL"/>
        </w:rPr>
        <w:t>ter rechtvaardigheid en met de mond belijdt men ter zaligheid</w:t>
      </w:r>
      <w:r w:rsidR="006559FC" w:rsidRPr="005C53B7">
        <w:rPr>
          <w:rFonts w:ascii="Tahoma" w:hAnsi="Tahoma" w:cs="Tahoma"/>
          <w:color w:val="000000"/>
          <w:sz w:val="22"/>
          <w:szCs w:val="22"/>
          <w:lang w:eastAsia="nl-NL"/>
        </w:rPr>
        <w:t>'</w:t>
      </w:r>
      <w:r w:rsidR="003C35F3" w:rsidRPr="005C53B7">
        <w:rPr>
          <w:rFonts w:ascii="Tahoma" w:hAnsi="Tahoma" w:cs="Tahoma"/>
          <w:color w:val="000000"/>
          <w:sz w:val="22"/>
          <w:szCs w:val="22"/>
          <w:lang w:eastAsia="nl-NL"/>
        </w:rPr>
        <w:t xml:space="preserve"> (Rom</w:t>
      </w:r>
      <w:r w:rsidR="00E710EA" w:rsidRPr="005C53B7">
        <w:rPr>
          <w:rFonts w:ascii="Tahoma" w:hAnsi="Tahoma" w:cs="Tahoma"/>
          <w:color w:val="000000"/>
          <w:sz w:val="22"/>
          <w:szCs w:val="22"/>
          <w:lang w:eastAsia="nl-NL"/>
        </w:rPr>
        <w:t>einen</w:t>
      </w:r>
      <w:r w:rsidR="003C35F3" w:rsidRPr="005C53B7">
        <w:rPr>
          <w:rFonts w:ascii="Tahoma" w:hAnsi="Tahoma" w:cs="Tahoma"/>
          <w:color w:val="000000"/>
          <w:sz w:val="22"/>
          <w:szCs w:val="22"/>
          <w:lang w:eastAsia="nl-NL"/>
        </w:rPr>
        <w:t xml:space="preserve"> 10:9). Op die beslissende belijdenis werd men gedo</w:t>
      </w:r>
      <w:r w:rsidR="009A537A" w:rsidRPr="005C53B7">
        <w:rPr>
          <w:rFonts w:ascii="Tahoma" w:hAnsi="Tahoma" w:cs="Tahoma"/>
          <w:color w:val="000000"/>
          <w:sz w:val="22"/>
          <w:szCs w:val="22"/>
          <w:lang w:eastAsia="nl-NL"/>
        </w:rPr>
        <w:t>opt en in de gemeente opgenomen</w:t>
      </w:r>
      <w:r w:rsidR="00250C3A" w:rsidRPr="005C53B7">
        <w:rPr>
          <w:rFonts w:ascii="Tahoma" w:hAnsi="Tahoma" w:cs="Tahoma"/>
          <w:color w:val="000000"/>
          <w:sz w:val="22"/>
          <w:szCs w:val="22"/>
          <w:lang w:eastAsia="nl-NL"/>
        </w:rPr>
        <w:t xml:space="preserve"> </w:t>
      </w:r>
      <w:r w:rsidR="009A537A" w:rsidRPr="005C53B7">
        <w:rPr>
          <w:rFonts w:ascii="Tahoma" w:hAnsi="Tahoma" w:cs="Tahoma"/>
          <w:color w:val="000000"/>
          <w:sz w:val="22"/>
          <w:szCs w:val="22"/>
          <w:lang w:eastAsia="nl-NL"/>
        </w:rPr>
        <w:t>(</w:t>
      </w:r>
      <w:r w:rsidR="00E710EA" w:rsidRPr="005C53B7">
        <w:rPr>
          <w:rFonts w:ascii="Tahoma" w:hAnsi="Tahoma" w:cs="Tahoma"/>
          <w:color w:val="000000"/>
          <w:sz w:val="22"/>
          <w:szCs w:val="22"/>
          <w:lang w:eastAsia="nl-NL"/>
        </w:rPr>
        <w:t>Handelingen</w:t>
      </w:r>
      <w:r w:rsidR="009A537A" w:rsidRPr="005C53B7">
        <w:rPr>
          <w:rFonts w:ascii="Tahoma" w:hAnsi="Tahoma" w:cs="Tahoma"/>
          <w:color w:val="000000"/>
          <w:sz w:val="22"/>
          <w:szCs w:val="22"/>
          <w:lang w:eastAsia="nl-NL"/>
        </w:rPr>
        <w:t xml:space="preserve"> 8:57). </w:t>
      </w:r>
    </w:p>
    <w:p w:rsidR="009A537A" w:rsidRPr="005C53B7" w:rsidRDefault="0004467D" w:rsidP="00207B38">
      <w:pPr>
        <w:autoSpaceDE w:val="0"/>
        <w:autoSpaceDN w:val="0"/>
        <w:adjustRightInd w:val="0"/>
        <w:ind w:left="360" w:hanging="360"/>
        <w:jc w:val="both"/>
        <w:rPr>
          <w:rFonts w:ascii="Tahoma" w:hAnsi="Tahoma" w:cs="Tahoma"/>
          <w:color w:val="000000"/>
          <w:sz w:val="22"/>
          <w:szCs w:val="22"/>
          <w:lang w:eastAsia="nl-NL"/>
        </w:rPr>
      </w:pPr>
      <w:r w:rsidRPr="005C53B7">
        <w:rPr>
          <w:rFonts w:ascii="Tahoma" w:hAnsi="Tahoma" w:cs="Tahoma"/>
          <w:color w:val="000000"/>
          <w:sz w:val="22"/>
          <w:szCs w:val="22"/>
          <w:lang w:eastAsia="nl-NL"/>
        </w:rPr>
        <w:t xml:space="preserve"> </w:t>
      </w:r>
    </w:p>
    <w:p w:rsidR="00250C3A" w:rsidRPr="005C53B7" w:rsidRDefault="00250C3A" w:rsidP="00207B38">
      <w:pPr>
        <w:autoSpaceDE w:val="0"/>
        <w:autoSpaceDN w:val="0"/>
        <w:adjustRightInd w:val="0"/>
        <w:ind w:left="360" w:hanging="360"/>
        <w:jc w:val="both"/>
        <w:rPr>
          <w:rFonts w:ascii="Tahoma" w:hAnsi="Tahoma" w:cs="Tahoma"/>
          <w:color w:val="000000"/>
          <w:sz w:val="22"/>
          <w:szCs w:val="22"/>
          <w:lang w:eastAsia="nl-NL"/>
        </w:rPr>
      </w:pPr>
    </w:p>
    <w:p w:rsidR="009A537A" w:rsidRPr="00CF5C04" w:rsidRDefault="00E710EA" w:rsidP="00207B38">
      <w:pPr>
        <w:autoSpaceDE w:val="0"/>
        <w:autoSpaceDN w:val="0"/>
        <w:adjustRightInd w:val="0"/>
        <w:ind w:left="360" w:hanging="360"/>
        <w:jc w:val="both"/>
        <w:rPr>
          <w:rFonts w:ascii="Tahoma" w:hAnsi="Tahoma" w:cs="Tahoma"/>
          <w:b/>
          <w:color w:val="000000"/>
          <w:lang w:eastAsia="nl-NL"/>
        </w:rPr>
      </w:pPr>
      <w:r w:rsidRPr="00CF5C04">
        <w:rPr>
          <w:rFonts w:ascii="Tahoma" w:hAnsi="Tahoma" w:cs="Tahoma"/>
          <w:b/>
          <w:color w:val="000000"/>
          <w:lang w:eastAsia="nl-NL"/>
        </w:rPr>
        <w:t>E</w:t>
      </w:r>
      <w:r w:rsidR="009A537A" w:rsidRPr="00CF5C04">
        <w:rPr>
          <w:rFonts w:ascii="Tahoma" w:hAnsi="Tahoma" w:cs="Tahoma"/>
          <w:b/>
          <w:color w:val="000000"/>
          <w:lang w:eastAsia="nl-NL"/>
        </w:rPr>
        <w:t>nkele dwalingen</w:t>
      </w:r>
      <w:r w:rsidR="00250C3A" w:rsidRPr="00CF5C04">
        <w:rPr>
          <w:rFonts w:ascii="Tahoma" w:hAnsi="Tahoma" w:cs="Tahoma"/>
          <w:b/>
          <w:color w:val="000000"/>
          <w:lang w:eastAsia="nl-NL"/>
        </w:rPr>
        <w:t xml:space="preserve"> in vogelvlucht</w:t>
      </w:r>
    </w:p>
    <w:p w:rsidR="00250C3A" w:rsidRPr="005C53B7" w:rsidRDefault="00250C3A" w:rsidP="00207B38">
      <w:pPr>
        <w:autoSpaceDE w:val="0"/>
        <w:autoSpaceDN w:val="0"/>
        <w:adjustRightInd w:val="0"/>
        <w:jc w:val="both"/>
        <w:rPr>
          <w:rFonts w:ascii="Tahoma" w:hAnsi="Tahoma" w:cs="Tahoma"/>
          <w:i/>
          <w:color w:val="000000"/>
          <w:sz w:val="22"/>
          <w:szCs w:val="22"/>
          <w:lang w:eastAsia="nl-NL"/>
        </w:rPr>
      </w:pPr>
    </w:p>
    <w:p w:rsidR="00A87EF4" w:rsidRDefault="00250C3A" w:rsidP="00207B38">
      <w:pPr>
        <w:autoSpaceDE w:val="0"/>
        <w:autoSpaceDN w:val="0"/>
        <w:adjustRightInd w:val="0"/>
        <w:jc w:val="both"/>
        <w:rPr>
          <w:rFonts w:ascii="Tahoma" w:hAnsi="Tahoma" w:cs="Tahoma"/>
          <w:b/>
          <w:color w:val="000000"/>
          <w:sz w:val="22"/>
          <w:szCs w:val="22"/>
          <w:lang w:eastAsia="nl-NL"/>
        </w:rPr>
      </w:pPr>
      <w:r w:rsidRPr="00CF5C04">
        <w:rPr>
          <w:rFonts w:ascii="Tahoma" w:hAnsi="Tahoma" w:cs="Tahoma"/>
          <w:b/>
          <w:color w:val="000000"/>
          <w:sz w:val="22"/>
          <w:szCs w:val="22"/>
          <w:lang w:eastAsia="nl-NL"/>
        </w:rPr>
        <w:t xml:space="preserve">De </w:t>
      </w:r>
      <w:r w:rsidR="00F265A1" w:rsidRPr="00CF5C04">
        <w:rPr>
          <w:rFonts w:ascii="Tahoma" w:hAnsi="Tahoma" w:cs="Tahoma"/>
          <w:b/>
          <w:color w:val="000000"/>
          <w:sz w:val="22"/>
          <w:szCs w:val="22"/>
          <w:lang w:eastAsia="nl-NL"/>
        </w:rPr>
        <w:t>Ebionieten</w:t>
      </w:r>
    </w:p>
    <w:p w:rsidR="00F265A1" w:rsidRPr="005C53B7" w:rsidRDefault="00F265A1" w:rsidP="00207B38">
      <w:pPr>
        <w:autoSpaceDE w:val="0"/>
        <w:autoSpaceDN w:val="0"/>
        <w:adjustRightInd w:val="0"/>
        <w:jc w:val="both"/>
        <w:rPr>
          <w:rFonts w:ascii="Tahoma" w:hAnsi="Tahoma" w:cs="Tahoma"/>
          <w:color w:val="000000"/>
          <w:sz w:val="22"/>
          <w:szCs w:val="22"/>
          <w:lang w:eastAsia="nl-NL"/>
        </w:rPr>
      </w:pPr>
      <w:r w:rsidRPr="005C53B7">
        <w:rPr>
          <w:rFonts w:ascii="Tahoma" w:hAnsi="Tahoma" w:cs="Tahoma"/>
          <w:color w:val="000000"/>
          <w:sz w:val="22"/>
          <w:szCs w:val="22"/>
          <w:lang w:eastAsia="nl-NL"/>
        </w:rPr>
        <w:t>De Ebionieten</w:t>
      </w:r>
      <w:r w:rsidR="00250C3A" w:rsidRPr="005C53B7">
        <w:rPr>
          <w:rFonts w:ascii="Tahoma" w:hAnsi="Tahoma" w:cs="Tahoma"/>
          <w:color w:val="000000"/>
          <w:sz w:val="22"/>
          <w:szCs w:val="22"/>
          <w:lang w:eastAsia="nl-NL"/>
        </w:rPr>
        <w:t xml:space="preserve"> waren Joodse christenen, die</w:t>
      </w:r>
      <w:r w:rsidRPr="005C53B7">
        <w:rPr>
          <w:rFonts w:ascii="Tahoma" w:hAnsi="Tahoma" w:cs="Tahoma"/>
          <w:color w:val="000000"/>
          <w:sz w:val="22"/>
          <w:szCs w:val="22"/>
          <w:lang w:eastAsia="nl-NL"/>
        </w:rPr>
        <w:t xml:space="preserve"> de onderhouding van de ceremoniële wetten </w:t>
      </w:r>
      <w:r w:rsidR="00250C3A" w:rsidRPr="005C53B7">
        <w:rPr>
          <w:rFonts w:ascii="Tahoma" w:hAnsi="Tahoma" w:cs="Tahoma"/>
          <w:color w:val="000000"/>
          <w:sz w:val="22"/>
          <w:szCs w:val="22"/>
          <w:lang w:eastAsia="nl-NL"/>
        </w:rPr>
        <w:t xml:space="preserve">als </w:t>
      </w:r>
      <w:r w:rsidRPr="005C53B7">
        <w:rPr>
          <w:rFonts w:ascii="Tahoma" w:hAnsi="Tahoma" w:cs="Tahoma"/>
          <w:color w:val="000000"/>
          <w:sz w:val="22"/>
          <w:szCs w:val="22"/>
          <w:lang w:eastAsia="nl-NL"/>
        </w:rPr>
        <w:t>noodzakel</w:t>
      </w:r>
      <w:r w:rsidR="002863BD" w:rsidRPr="005C53B7">
        <w:rPr>
          <w:rFonts w:ascii="Tahoma" w:hAnsi="Tahoma" w:cs="Tahoma"/>
          <w:color w:val="000000"/>
          <w:sz w:val="22"/>
          <w:szCs w:val="22"/>
          <w:lang w:eastAsia="nl-NL"/>
        </w:rPr>
        <w:t>ijk tot zaligheid</w:t>
      </w:r>
      <w:r w:rsidR="00250C3A" w:rsidRPr="005C53B7">
        <w:rPr>
          <w:rFonts w:ascii="Tahoma" w:hAnsi="Tahoma" w:cs="Tahoma"/>
          <w:color w:val="000000"/>
          <w:sz w:val="22"/>
          <w:szCs w:val="22"/>
          <w:lang w:eastAsia="nl-NL"/>
        </w:rPr>
        <w:t xml:space="preserve"> beschouwde</w:t>
      </w:r>
      <w:r w:rsidR="00DF457A">
        <w:rPr>
          <w:rFonts w:ascii="Tahoma" w:hAnsi="Tahoma" w:cs="Tahoma"/>
          <w:color w:val="000000"/>
          <w:sz w:val="22"/>
          <w:szCs w:val="22"/>
          <w:lang w:eastAsia="nl-NL"/>
        </w:rPr>
        <w:t>n</w:t>
      </w:r>
      <w:r w:rsidR="002863BD" w:rsidRPr="005C53B7">
        <w:rPr>
          <w:rFonts w:ascii="Tahoma" w:hAnsi="Tahoma" w:cs="Tahoma"/>
          <w:color w:val="000000"/>
          <w:sz w:val="22"/>
          <w:szCs w:val="22"/>
          <w:lang w:eastAsia="nl-NL"/>
        </w:rPr>
        <w:t>. Zij hielde</w:t>
      </w:r>
      <w:r w:rsidR="00415996" w:rsidRPr="005C53B7">
        <w:rPr>
          <w:rFonts w:ascii="Tahoma" w:hAnsi="Tahoma" w:cs="Tahoma"/>
          <w:color w:val="000000"/>
          <w:sz w:val="22"/>
          <w:szCs w:val="22"/>
          <w:lang w:eastAsia="nl-NL"/>
        </w:rPr>
        <w:t>n</w:t>
      </w:r>
      <w:r w:rsidRPr="005C53B7">
        <w:rPr>
          <w:rFonts w:ascii="Tahoma" w:hAnsi="Tahoma" w:cs="Tahoma"/>
          <w:color w:val="000000"/>
          <w:sz w:val="22"/>
          <w:szCs w:val="22"/>
          <w:lang w:eastAsia="nl-NL"/>
        </w:rPr>
        <w:t xml:space="preserve"> Jezus voor een gewoon mens</w:t>
      </w:r>
      <w:r w:rsidR="00250C3A" w:rsidRPr="005C53B7">
        <w:rPr>
          <w:rFonts w:ascii="Tahoma" w:hAnsi="Tahoma" w:cs="Tahoma"/>
          <w:color w:val="000000"/>
          <w:sz w:val="22"/>
          <w:szCs w:val="22"/>
          <w:lang w:eastAsia="nl-NL"/>
        </w:rPr>
        <w:t>,</w:t>
      </w:r>
      <w:r w:rsidRPr="005C53B7">
        <w:rPr>
          <w:rFonts w:ascii="Tahoma" w:hAnsi="Tahoma" w:cs="Tahoma"/>
          <w:color w:val="000000"/>
          <w:sz w:val="22"/>
          <w:szCs w:val="22"/>
          <w:lang w:eastAsia="nl-NL"/>
        </w:rPr>
        <w:t xml:space="preserve"> die bij de doop met bijzondere gaven was toegerust. Hij was niet de Zoon van God, maar </w:t>
      </w:r>
      <w:r w:rsidR="00250C3A" w:rsidRPr="005C53B7">
        <w:rPr>
          <w:rFonts w:ascii="Tahoma" w:hAnsi="Tahoma" w:cs="Tahoma"/>
          <w:color w:val="000000"/>
          <w:sz w:val="22"/>
          <w:szCs w:val="22"/>
          <w:lang w:eastAsia="nl-NL"/>
        </w:rPr>
        <w:t xml:space="preserve">de </w:t>
      </w:r>
      <w:r w:rsidRPr="005C53B7">
        <w:rPr>
          <w:rFonts w:ascii="Tahoma" w:hAnsi="Tahoma" w:cs="Tahoma"/>
          <w:color w:val="000000"/>
          <w:sz w:val="22"/>
          <w:szCs w:val="22"/>
          <w:lang w:eastAsia="nl-NL"/>
        </w:rPr>
        <w:t xml:space="preserve">zoon van Jozef en Maria. </w:t>
      </w:r>
      <w:r w:rsidR="00AE3791" w:rsidRPr="005C53B7">
        <w:rPr>
          <w:rFonts w:ascii="Tahoma" w:hAnsi="Tahoma" w:cs="Tahoma"/>
          <w:color w:val="000000"/>
          <w:sz w:val="22"/>
          <w:szCs w:val="22"/>
          <w:lang w:eastAsia="nl-NL"/>
        </w:rPr>
        <w:t>Als Hij zou wederkomen</w:t>
      </w:r>
      <w:r w:rsidR="00CE48BC">
        <w:rPr>
          <w:rFonts w:ascii="Tahoma" w:hAnsi="Tahoma" w:cs="Tahoma"/>
          <w:color w:val="000000"/>
          <w:sz w:val="22"/>
          <w:szCs w:val="22"/>
          <w:lang w:eastAsia="nl-NL"/>
        </w:rPr>
        <w:t>,</w:t>
      </w:r>
      <w:r w:rsidR="00AE3791" w:rsidRPr="005C53B7">
        <w:rPr>
          <w:rFonts w:ascii="Tahoma" w:hAnsi="Tahoma" w:cs="Tahoma"/>
          <w:color w:val="000000"/>
          <w:sz w:val="22"/>
          <w:szCs w:val="22"/>
          <w:lang w:eastAsia="nl-NL"/>
        </w:rPr>
        <w:t xml:space="preserve"> zou Hij het aards messiaan</w:t>
      </w:r>
      <w:r w:rsidR="00CF5C04">
        <w:rPr>
          <w:rFonts w:ascii="Tahoma" w:hAnsi="Tahoma" w:cs="Tahoma"/>
          <w:color w:val="000000"/>
          <w:sz w:val="22"/>
          <w:szCs w:val="22"/>
          <w:lang w:eastAsia="nl-NL"/>
        </w:rPr>
        <w:t>s koninkrijk oprichten. Ook de a</w:t>
      </w:r>
      <w:r w:rsidR="00AE3791" w:rsidRPr="005C53B7">
        <w:rPr>
          <w:rFonts w:ascii="Tahoma" w:hAnsi="Tahoma" w:cs="Tahoma"/>
          <w:color w:val="000000"/>
          <w:sz w:val="22"/>
          <w:szCs w:val="22"/>
          <w:lang w:eastAsia="nl-NL"/>
        </w:rPr>
        <w:t>postel Paulus werd door hen verworpen.</w:t>
      </w:r>
    </w:p>
    <w:p w:rsidR="00250C3A" w:rsidRPr="005C53B7" w:rsidRDefault="00250C3A" w:rsidP="00207B38">
      <w:pPr>
        <w:autoSpaceDE w:val="0"/>
        <w:autoSpaceDN w:val="0"/>
        <w:adjustRightInd w:val="0"/>
        <w:jc w:val="both"/>
        <w:rPr>
          <w:rFonts w:ascii="Tahoma" w:hAnsi="Tahoma" w:cs="Tahoma"/>
          <w:i/>
          <w:color w:val="000000"/>
          <w:sz w:val="22"/>
          <w:szCs w:val="22"/>
          <w:lang w:eastAsia="nl-NL"/>
        </w:rPr>
      </w:pPr>
    </w:p>
    <w:p w:rsidR="000A28F4" w:rsidRPr="00CF5C04" w:rsidRDefault="00A757B6" w:rsidP="00207B38">
      <w:pPr>
        <w:autoSpaceDE w:val="0"/>
        <w:autoSpaceDN w:val="0"/>
        <w:adjustRightInd w:val="0"/>
        <w:jc w:val="both"/>
        <w:rPr>
          <w:rFonts w:ascii="Tahoma" w:hAnsi="Tahoma" w:cs="Tahoma"/>
          <w:b/>
          <w:color w:val="000000"/>
          <w:sz w:val="22"/>
          <w:szCs w:val="22"/>
          <w:lang w:eastAsia="nl-NL"/>
        </w:rPr>
      </w:pPr>
      <w:r w:rsidRPr="00CF5C04">
        <w:rPr>
          <w:rFonts w:ascii="Tahoma" w:hAnsi="Tahoma" w:cs="Tahoma"/>
          <w:b/>
          <w:color w:val="000000"/>
          <w:sz w:val="22"/>
          <w:szCs w:val="22"/>
          <w:lang w:eastAsia="nl-NL"/>
        </w:rPr>
        <w:t xml:space="preserve">De </w:t>
      </w:r>
      <w:r w:rsidR="00455FB4" w:rsidRPr="00CF5C04">
        <w:rPr>
          <w:rFonts w:ascii="Tahoma" w:hAnsi="Tahoma" w:cs="Tahoma"/>
          <w:b/>
          <w:color w:val="000000"/>
          <w:sz w:val="22"/>
          <w:szCs w:val="22"/>
          <w:lang w:eastAsia="nl-NL"/>
        </w:rPr>
        <w:t>Nazareeërs</w:t>
      </w:r>
    </w:p>
    <w:p w:rsidR="00F72F8D" w:rsidRPr="005C53B7" w:rsidRDefault="00F72F8D" w:rsidP="00207B38">
      <w:pPr>
        <w:autoSpaceDE w:val="0"/>
        <w:autoSpaceDN w:val="0"/>
        <w:adjustRightInd w:val="0"/>
        <w:jc w:val="both"/>
        <w:rPr>
          <w:rFonts w:ascii="Tahoma" w:hAnsi="Tahoma" w:cs="Tahoma"/>
          <w:color w:val="000000"/>
          <w:sz w:val="22"/>
          <w:szCs w:val="22"/>
          <w:lang w:eastAsia="nl-NL"/>
        </w:rPr>
      </w:pPr>
      <w:r w:rsidRPr="005C53B7">
        <w:rPr>
          <w:rFonts w:ascii="Tahoma" w:hAnsi="Tahoma" w:cs="Tahoma"/>
          <w:color w:val="000000"/>
          <w:sz w:val="22"/>
          <w:szCs w:val="22"/>
          <w:lang w:eastAsia="nl-NL"/>
        </w:rPr>
        <w:t>De Nazare</w:t>
      </w:r>
      <w:r w:rsidR="00455FB4" w:rsidRPr="005C53B7">
        <w:rPr>
          <w:rFonts w:ascii="Tahoma" w:hAnsi="Tahoma" w:cs="Tahoma"/>
          <w:color w:val="000000"/>
          <w:sz w:val="22"/>
          <w:szCs w:val="22"/>
          <w:lang w:eastAsia="nl-NL"/>
        </w:rPr>
        <w:t>e</w:t>
      </w:r>
      <w:r w:rsidRPr="005C53B7">
        <w:rPr>
          <w:rFonts w:ascii="Tahoma" w:hAnsi="Tahoma" w:cs="Tahoma"/>
          <w:color w:val="000000"/>
          <w:sz w:val="22"/>
          <w:szCs w:val="22"/>
          <w:lang w:eastAsia="nl-NL"/>
        </w:rPr>
        <w:t>ërs waren wat gematigder. Zij erkende</w:t>
      </w:r>
      <w:r w:rsidR="00A757B6" w:rsidRPr="005C53B7">
        <w:rPr>
          <w:rFonts w:ascii="Tahoma" w:hAnsi="Tahoma" w:cs="Tahoma"/>
          <w:color w:val="000000"/>
          <w:sz w:val="22"/>
          <w:szCs w:val="22"/>
          <w:lang w:eastAsia="nl-NL"/>
        </w:rPr>
        <w:t>n</w:t>
      </w:r>
      <w:r w:rsidRPr="005C53B7">
        <w:rPr>
          <w:rFonts w:ascii="Tahoma" w:hAnsi="Tahoma" w:cs="Tahoma"/>
          <w:color w:val="000000"/>
          <w:sz w:val="22"/>
          <w:szCs w:val="22"/>
          <w:lang w:eastAsia="nl-NL"/>
        </w:rPr>
        <w:t xml:space="preserve"> dat Jezus uit Maria was </w:t>
      </w:r>
      <w:r w:rsidR="00455FB4" w:rsidRPr="005C53B7">
        <w:rPr>
          <w:rFonts w:ascii="Tahoma" w:hAnsi="Tahoma" w:cs="Tahoma"/>
          <w:color w:val="000000"/>
          <w:sz w:val="22"/>
          <w:szCs w:val="22"/>
          <w:lang w:eastAsia="nl-NL"/>
        </w:rPr>
        <w:t>g</w:t>
      </w:r>
      <w:r w:rsidR="0001202A" w:rsidRPr="005C53B7">
        <w:rPr>
          <w:rFonts w:ascii="Tahoma" w:hAnsi="Tahoma" w:cs="Tahoma"/>
          <w:color w:val="000000"/>
          <w:sz w:val="22"/>
          <w:szCs w:val="22"/>
          <w:lang w:eastAsia="nl-NL"/>
        </w:rPr>
        <w:t>eboren, d</w:t>
      </w:r>
      <w:r w:rsidRPr="005C53B7">
        <w:rPr>
          <w:rFonts w:ascii="Tahoma" w:hAnsi="Tahoma" w:cs="Tahoma"/>
          <w:color w:val="000000"/>
          <w:sz w:val="22"/>
          <w:szCs w:val="22"/>
          <w:lang w:eastAsia="nl-NL"/>
        </w:rPr>
        <w:t>at het Woord vlees was g</w:t>
      </w:r>
      <w:r w:rsidR="00CF5C04">
        <w:rPr>
          <w:rFonts w:ascii="Tahoma" w:hAnsi="Tahoma" w:cs="Tahoma"/>
          <w:color w:val="000000"/>
          <w:sz w:val="22"/>
          <w:szCs w:val="22"/>
          <w:lang w:eastAsia="nl-NL"/>
        </w:rPr>
        <w:t>eworden en erkenden Paulus als a</w:t>
      </w:r>
      <w:r w:rsidRPr="005C53B7">
        <w:rPr>
          <w:rFonts w:ascii="Tahoma" w:hAnsi="Tahoma" w:cs="Tahoma"/>
          <w:color w:val="000000"/>
          <w:sz w:val="22"/>
          <w:szCs w:val="22"/>
          <w:lang w:eastAsia="nl-NL"/>
        </w:rPr>
        <w:t>postel van de heidenen.</w:t>
      </w:r>
      <w:r w:rsidR="00455FB4" w:rsidRPr="005C53B7">
        <w:rPr>
          <w:rFonts w:ascii="Tahoma" w:hAnsi="Tahoma" w:cs="Tahoma"/>
          <w:color w:val="000000"/>
          <w:sz w:val="22"/>
          <w:szCs w:val="22"/>
          <w:lang w:eastAsia="nl-NL"/>
        </w:rPr>
        <w:t xml:space="preserve"> Maar zi</w:t>
      </w:r>
      <w:r w:rsidR="00A757B6" w:rsidRPr="005C53B7">
        <w:rPr>
          <w:rFonts w:ascii="Tahoma" w:hAnsi="Tahoma" w:cs="Tahoma"/>
          <w:color w:val="000000"/>
          <w:sz w:val="22"/>
          <w:szCs w:val="22"/>
          <w:lang w:eastAsia="nl-NL"/>
        </w:rPr>
        <w:t>j</w:t>
      </w:r>
      <w:r w:rsidR="00455FB4" w:rsidRPr="005C53B7">
        <w:rPr>
          <w:rFonts w:ascii="Tahoma" w:hAnsi="Tahoma" w:cs="Tahoma"/>
          <w:color w:val="000000"/>
          <w:sz w:val="22"/>
          <w:szCs w:val="22"/>
          <w:lang w:eastAsia="nl-NL"/>
        </w:rPr>
        <w:t xml:space="preserve"> achtten zich</w:t>
      </w:r>
      <w:r w:rsidR="00A757B6" w:rsidRPr="005C53B7">
        <w:rPr>
          <w:rFonts w:ascii="Tahoma" w:hAnsi="Tahoma" w:cs="Tahoma"/>
          <w:color w:val="000000"/>
          <w:sz w:val="22"/>
          <w:szCs w:val="22"/>
          <w:lang w:eastAsia="nl-NL"/>
        </w:rPr>
        <w:t>zelf</w:t>
      </w:r>
      <w:r w:rsidR="00455FB4" w:rsidRPr="005C53B7">
        <w:rPr>
          <w:rFonts w:ascii="Tahoma" w:hAnsi="Tahoma" w:cs="Tahoma"/>
          <w:color w:val="000000"/>
          <w:sz w:val="22"/>
          <w:szCs w:val="22"/>
          <w:lang w:eastAsia="nl-NL"/>
        </w:rPr>
        <w:t xml:space="preserve"> </w:t>
      </w:r>
      <w:r w:rsidRPr="005C53B7">
        <w:rPr>
          <w:rFonts w:ascii="Tahoma" w:hAnsi="Tahoma" w:cs="Tahoma"/>
          <w:color w:val="000000"/>
          <w:sz w:val="22"/>
          <w:szCs w:val="22"/>
          <w:lang w:eastAsia="nl-NL"/>
        </w:rPr>
        <w:t>gebonden aan de ceremoniële wet</w:t>
      </w:r>
      <w:r w:rsidR="00A757B6" w:rsidRPr="005C53B7">
        <w:rPr>
          <w:rFonts w:ascii="Tahoma" w:hAnsi="Tahoma" w:cs="Tahoma"/>
          <w:color w:val="000000"/>
          <w:sz w:val="22"/>
          <w:szCs w:val="22"/>
          <w:lang w:eastAsia="nl-NL"/>
        </w:rPr>
        <w:t>ten</w:t>
      </w:r>
      <w:r w:rsidRPr="005C53B7">
        <w:rPr>
          <w:rFonts w:ascii="Tahoma" w:hAnsi="Tahoma" w:cs="Tahoma"/>
          <w:color w:val="000000"/>
          <w:sz w:val="22"/>
          <w:szCs w:val="22"/>
          <w:lang w:eastAsia="nl-NL"/>
        </w:rPr>
        <w:t xml:space="preserve">, maar </w:t>
      </w:r>
      <w:r w:rsidR="00A757B6" w:rsidRPr="005C53B7">
        <w:rPr>
          <w:rFonts w:ascii="Tahoma" w:hAnsi="Tahoma" w:cs="Tahoma"/>
          <w:color w:val="000000"/>
          <w:sz w:val="22"/>
          <w:szCs w:val="22"/>
          <w:lang w:eastAsia="nl-NL"/>
        </w:rPr>
        <w:t>wilden deze</w:t>
      </w:r>
      <w:r w:rsidRPr="005C53B7">
        <w:rPr>
          <w:rFonts w:ascii="Tahoma" w:hAnsi="Tahoma" w:cs="Tahoma"/>
          <w:color w:val="000000"/>
          <w:sz w:val="22"/>
          <w:szCs w:val="22"/>
          <w:lang w:eastAsia="nl-NL"/>
        </w:rPr>
        <w:t xml:space="preserve"> de christenen uit de heidenen niet op</w:t>
      </w:r>
      <w:r w:rsidR="00A757B6" w:rsidRPr="005C53B7">
        <w:rPr>
          <w:rFonts w:ascii="Tahoma" w:hAnsi="Tahoma" w:cs="Tahoma"/>
          <w:color w:val="000000"/>
          <w:sz w:val="22"/>
          <w:szCs w:val="22"/>
          <w:lang w:eastAsia="nl-NL"/>
        </w:rPr>
        <w:t>leggen</w:t>
      </w:r>
      <w:r w:rsidRPr="005C53B7">
        <w:rPr>
          <w:rFonts w:ascii="Tahoma" w:hAnsi="Tahoma" w:cs="Tahoma"/>
          <w:color w:val="000000"/>
          <w:sz w:val="22"/>
          <w:szCs w:val="22"/>
          <w:lang w:eastAsia="nl-NL"/>
        </w:rPr>
        <w:t>.</w:t>
      </w:r>
      <w:r w:rsidR="00A757B6" w:rsidRPr="005C53B7">
        <w:rPr>
          <w:rFonts w:ascii="Tahoma" w:hAnsi="Tahoma" w:cs="Tahoma"/>
          <w:color w:val="000000"/>
          <w:sz w:val="22"/>
          <w:szCs w:val="22"/>
          <w:lang w:eastAsia="nl-NL"/>
        </w:rPr>
        <w:t xml:space="preserve"> </w:t>
      </w:r>
    </w:p>
    <w:p w:rsidR="00F72F8D" w:rsidRPr="005C53B7" w:rsidRDefault="00F72F8D" w:rsidP="00207B38">
      <w:pPr>
        <w:autoSpaceDE w:val="0"/>
        <w:autoSpaceDN w:val="0"/>
        <w:adjustRightInd w:val="0"/>
        <w:ind w:left="360" w:hanging="360"/>
        <w:jc w:val="both"/>
        <w:rPr>
          <w:rFonts w:ascii="Tahoma" w:hAnsi="Tahoma" w:cs="Tahoma"/>
          <w:color w:val="000000"/>
          <w:sz w:val="22"/>
          <w:szCs w:val="22"/>
          <w:lang w:eastAsia="nl-NL"/>
        </w:rPr>
      </w:pPr>
    </w:p>
    <w:p w:rsidR="00F72F8D" w:rsidRPr="005C53B7" w:rsidRDefault="00F72F8D" w:rsidP="00207B38">
      <w:pPr>
        <w:autoSpaceDE w:val="0"/>
        <w:autoSpaceDN w:val="0"/>
        <w:adjustRightInd w:val="0"/>
        <w:ind w:left="360" w:hanging="360"/>
        <w:jc w:val="both"/>
        <w:rPr>
          <w:rFonts w:ascii="Tahoma" w:hAnsi="Tahoma" w:cs="Tahoma"/>
          <w:b/>
          <w:i/>
          <w:color w:val="000000"/>
          <w:sz w:val="22"/>
          <w:szCs w:val="22"/>
          <w:lang w:eastAsia="nl-NL"/>
        </w:rPr>
      </w:pPr>
      <w:r w:rsidRPr="00CF5C04">
        <w:rPr>
          <w:rFonts w:ascii="Tahoma" w:hAnsi="Tahoma" w:cs="Tahoma"/>
          <w:b/>
          <w:color w:val="000000"/>
          <w:sz w:val="22"/>
          <w:szCs w:val="22"/>
          <w:lang w:eastAsia="nl-NL"/>
        </w:rPr>
        <w:t>De Gnosis</w:t>
      </w:r>
      <w:r w:rsidR="003E1B21" w:rsidRPr="00584E8F">
        <w:rPr>
          <w:rStyle w:val="FootnoteReference"/>
          <w:rFonts w:ascii="Tahoma" w:hAnsi="Tahoma" w:cs="Tahoma"/>
          <w:color w:val="000000"/>
          <w:position w:val="6"/>
          <w:sz w:val="16"/>
          <w:szCs w:val="16"/>
          <w:lang w:eastAsia="nl-NL"/>
        </w:rPr>
        <w:footnoteReference w:id="11"/>
      </w:r>
    </w:p>
    <w:p w:rsidR="00444E8E" w:rsidRPr="005C53B7" w:rsidRDefault="00F72F8D" w:rsidP="00207B38">
      <w:pPr>
        <w:autoSpaceDE w:val="0"/>
        <w:autoSpaceDN w:val="0"/>
        <w:adjustRightInd w:val="0"/>
        <w:jc w:val="both"/>
        <w:rPr>
          <w:rFonts w:ascii="Tahoma" w:hAnsi="Tahoma" w:cs="Tahoma"/>
          <w:color w:val="000000"/>
          <w:sz w:val="22"/>
          <w:szCs w:val="22"/>
          <w:lang w:eastAsia="nl-NL"/>
        </w:rPr>
      </w:pPr>
      <w:r w:rsidRPr="005C53B7">
        <w:rPr>
          <w:rFonts w:ascii="Tahoma" w:hAnsi="Tahoma" w:cs="Tahoma"/>
          <w:color w:val="000000"/>
          <w:sz w:val="22"/>
          <w:szCs w:val="22"/>
          <w:lang w:eastAsia="nl-NL"/>
        </w:rPr>
        <w:t xml:space="preserve">Een ander </w:t>
      </w:r>
      <w:r w:rsidR="00690EB9" w:rsidRPr="005C53B7">
        <w:rPr>
          <w:rFonts w:ascii="Tahoma" w:hAnsi="Tahoma" w:cs="Tahoma"/>
          <w:color w:val="000000"/>
          <w:sz w:val="22"/>
          <w:szCs w:val="22"/>
          <w:lang w:eastAsia="nl-NL"/>
        </w:rPr>
        <w:t>groot</w:t>
      </w:r>
      <w:r w:rsidRPr="005C53B7">
        <w:rPr>
          <w:rFonts w:ascii="Tahoma" w:hAnsi="Tahoma" w:cs="Tahoma"/>
          <w:color w:val="000000"/>
          <w:sz w:val="22"/>
          <w:szCs w:val="22"/>
          <w:lang w:eastAsia="nl-NL"/>
        </w:rPr>
        <w:t xml:space="preserve"> gevaar</w:t>
      </w:r>
      <w:r w:rsidR="00690EB9" w:rsidRPr="005C53B7">
        <w:rPr>
          <w:rFonts w:ascii="Tahoma" w:hAnsi="Tahoma" w:cs="Tahoma"/>
          <w:color w:val="000000"/>
          <w:sz w:val="22"/>
          <w:szCs w:val="22"/>
          <w:lang w:eastAsia="nl-NL"/>
        </w:rPr>
        <w:t xml:space="preserve"> werd gevormd door</w:t>
      </w:r>
      <w:r w:rsidRPr="005C53B7">
        <w:rPr>
          <w:rFonts w:ascii="Tahoma" w:hAnsi="Tahoma" w:cs="Tahoma"/>
          <w:color w:val="000000"/>
          <w:sz w:val="22"/>
          <w:szCs w:val="22"/>
          <w:lang w:eastAsia="nl-NL"/>
        </w:rPr>
        <w:t xml:space="preserve"> het Griekse en het Perzisch denken.</w:t>
      </w:r>
      <w:r w:rsidR="00CF4C08" w:rsidRPr="005C53B7">
        <w:rPr>
          <w:rFonts w:ascii="Tahoma" w:hAnsi="Tahoma" w:cs="Tahoma"/>
          <w:color w:val="000000"/>
          <w:sz w:val="22"/>
          <w:szCs w:val="22"/>
          <w:lang w:eastAsia="nl-NL"/>
        </w:rPr>
        <w:t xml:space="preserve"> </w:t>
      </w:r>
      <w:r w:rsidR="00CF5C04">
        <w:rPr>
          <w:rFonts w:ascii="Tahoma" w:hAnsi="Tahoma" w:cs="Tahoma"/>
          <w:color w:val="000000"/>
          <w:sz w:val="22"/>
          <w:szCs w:val="22"/>
          <w:lang w:eastAsia="nl-NL"/>
        </w:rPr>
        <w:t>Toen het h</w:t>
      </w:r>
      <w:r w:rsidRPr="005C53B7">
        <w:rPr>
          <w:rFonts w:ascii="Tahoma" w:hAnsi="Tahoma" w:cs="Tahoma"/>
          <w:color w:val="000000"/>
          <w:sz w:val="22"/>
          <w:szCs w:val="22"/>
          <w:lang w:eastAsia="nl-NL"/>
        </w:rPr>
        <w:t>eidendom zelf geen kracht meer had om</w:t>
      </w:r>
      <w:r w:rsidR="00257FDB" w:rsidRPr="005C53B7">
        <w:rPr>
          <w:rFonts w:ascii="Tahoma" w:hAnsi="Tahoma" w:cs="Tahoma"/>
          <w:color w:val="000000"/>
          <w:sz w:val="22"/>
          <w:szCs w:val="22"/>
          <w:lang w:eastAsia="nl-NL"/>
        </w:rPr>
        <w:t xml:space="preserve"> </w:t>
      </w:r>
      <w:r w:rsidRPr="005C53B7">
        <w:rPr>
          <w:rFonts w:ascii="Tahoma" w:hAnsi="Tahoma" w:cs="Tahoma"/>
          <w:color w:val="000000"/>
          <w:sz w:val="22"/>
          <w:szCs w:val="22"/>
          <w:lang w:eastAsia="nl-NL"/>
        </w:rPr>
        <w:t>nieuwe stelsels te bedenken</w:t>
      </w:r>
      <w:r w:rsidR="00874363" w:rsidRPr="005C53B7">
        <w:rPr>
          <w:rFonts w:ascii="Tahoma" w:hAnsi="Tahoma" w:cs="Tahoma"/>
          <w:color w:val="000000"/>
          <w:sz w:val="22"/>
          <w:szCs w:val="22"/>
          <w:lang w:eastAsia="nl-NL"/>
        </w:rPr>
        <w:t>,</w:t>
      </w:r>
      <w:r w:rsidRPr="005C53B7">
        <w:rPr>
          <w:rFonts w:ascii="Tahoma" w:hAnsi="Tahoma" w:cs="Tahoma"/>
          <w:color w:val="000000"/>
          <w:sz w:val="22"/>
          <w:szCs w:val="22"/>
          <w:lang w:eastAsia="nl-NL"/>
        </w:rPr>
        <w:t xml:space="preserve"> </w:t>
      </w:r>
      <w:r w:rsidR="00874363" w:rsidRPr="005C53B7">
        <w:rPr>
          <w:rFonts w:ascii="Tahoma" w:hAnsi="Tahoma" w:cs="Tahoma"/>
          <w:color w:val="000000"/>
          <w:sz w:val="22"/>
          <w:szCs w:val="22"/>
          <w:lang w:eastAsia="nl-NL"/>
        </w:rPr>
        <w:t>z</w:t>
      </w:r>
      <w:r w:rsidRPr="005C53B7">
        <w:rPr>
          <w:rFonts w:ascii="Tahoma" w:hAnsi="Tahoma" w:cs="Tahoma"/>
          <w:color w:val="000000"/>
          <w:sz w:val="22"/>
          <w:szCs w:val="22"/>
          <w:lang w:eastAsia="nl-NL"/>
        </w:rPr>
        <w:t>ochten velen heil in een vermenging</w:t>
      </w:r>
      <w:r w:rsidR="008260A9">
        <w:rPr>
          <w:rFonts w:ascii="Tahoma" w:hAnsi="Tahoma" w:cs="Tahoma"/>
          <w:color w:val="000000"/>
          <w:sz w:val="22"/>
          <w:szCs w:val="22"/>
          <w:lang w:eastAsia="nl-NL"/>
        </w:rPr>
        <w:t xml:space="preserve"> van heidendom, jodendom en c</w:t>
      </w:r>
      <w:r w:rsidR="002531D4" w:rsidRPr="005C53B7">
        <w:rPr>
          <w:rFonts w:ascii="Tahoma" w:hAnsi="Tahoma" w:cs="Tahoma"/>
          <w:color w:val="000000"/>
          <w:sz w:val="22"/>
          <w:szCs w:val="22"/>
          <w:lang w:eastAsia="nl-NL"/>
        </w:rPr>
        <w:t xml:space="preserve">hristendom </w:t>
      </w:r>
      <w:r w:rsidR="00690EB9" w:rsidRPr="005C53B7">
        <w:rPr>
          <w:rFonts w:ascii="Tahoma" w:hAnsi="Tahoma" w:cs="Tahoma"/>
          <w:color w:val="000000"/>
          <w:sz w:val="22"/>
          <w:szCs w:val="22"/>
          <w:lang w:eastAsia="nl-NL"/>
        </w:rPr>
        <w:t>(</w:t>
      </w:r>
      <w:r w:rsidR="002531D4" w:rsidRPr="005C53B7">
        <w:rPr>
          <w:rFonts w:ascii="Tahoma" w:hAnsi="Tahoma" w:cs="Tahoma"/>
          <w:color w:val="000000"/>
          <w:sz w:val="22"/>
          <w:szCs w:val="22"/>
          <w:lang w:eastAsia="nl-NL"/>
        </w:rPr>
        <w:t>syncretisme</w:t>
      </w:r>
      <w:r w:rsidR="00690EB9" w:rsidRPr="005C53B7">
        <w:rPr>
          <w:rFonts w:ascii="Tahoma" w:hAnsi="Tahoma" w:cs="Tahoma"/>
          <w:color w:val="000000"/>
          <w:sz w:val="22"/>
          <w:szCs w:val="22"/>
          <w:lang w:eastAsia="nl-NL"/>
        </w:rPr>
        <w:t>)</w:t>
      </w:r>
      <w:r w:rsidR="002531D4" w:rsidRPr="005C53B7">
        <w:rPr>
          <w:rFonts w:ascii="Tahoma" w:hAnsi="Tahoma" w:cs="Tahoma"/>
          <w:color w:val="000000"/>
          <w:sz w:val="22"/>
          <w:szCs w:val="22"/>
          <w:lang w:eastAsia="nl-NL"/>
        </w:rPr>
        <w:t xml:space="preserve">. </w:t>
      </w:r>
      <w:r w:rsidR="0001202A" w:rsidRPr="005C53B7">
        <w:rPr>
          <w:rFonts w:ascii="Tahoma" w:hAnsi="Tahoma" w:cs="Tahoma"/>
          <w:color w:val="000000"/>
          <w:sz w:val="22"/>
          <w:szCs w:val="22"/>
          <w:lang w:eastAsia="nl-NL"/>
        </w:rPr>
        <w:t xml:space="preserve">Uit deze vermenging ontstond in de </w:t>
      </w:r>
      <w:r w:rsidR="00CE48BC">
        <w:rPr>
          <w:rFonts w:ascii="Tahoma" w:hAnsi="Tahoma" w:cs="Tahoma"/>
          <w:color w:val="000000"/>
          <w:sz w:val="22"/>
          <w:szCs w:val="22"/>
          <w:lang w:eastAsia="nl-NL"/>
        </w:rPr>
        <w:t>tweede</w:t>
      </w:r>
      <w:r w:rsidR="0001202A" w:rsidRPr="005C53B7">
        <w:rPr>
          <w:rFonts w:ascii="Tahoma" w:hAnsi="Tahoma" w:cs="Tahoma"/>
          <w:color w:val="000000"/>
          <w:sz w:val="22"/>
          <w:szCs w:val="22"/>
          <w:lang w:eastAsia="nl-NL"/>
        </w:rPr>
        <w:t xml:space="preserve"> eeuw het Gnosticisme. </w:t>
      </w:r>
      <w:r w:rsidR="00444E8E" w:rsidRPr="005C53B7">
        <w:rPr>
          <w:rFonts w:ascii="Tahoma" w:hAnsi="Tahoma" w:cs="Tahoma"/>
          <w:color w:val="000000"/>
          <w:sz w:val="22"/>
          <w:szCs w:val="22"/>
          <w:lang w:eastAsia="nl-NL"/>
        </w:rPr>
        <w:t xml:space="preserve">Hoewel in dit denken schakeringen </w:t>
      </w:r>
      <w:r w:rsidR="008260A9">
        <w:rPr>
          <w:rFonts w:ascii="Tahoma" w:hAnsi="Tahoma" w:cs="Tahoma"/>
          <w:color w:val="000000"/>
          <w:sz w:val="22"/>
          <w:szCs w:val="22"/>
          <w:lang w:eastAsia="nl-NL"/>
        </w:rPr>
        <w:t>voorkwamen</w:t>
      </w:r>
      <w:r w:rsidR="00444E8E" w:rsidRPr="005C53B7">
        <w:rPr>
          <w:rFonts w:ascii="Tahoma" w:hAnsi="Tahoma" w:cs="Tahoma"/>
          <w:color w:val="000000"/>
          <w:sz w:val="22"/>
          <w:szCs w:val="22"/>
          <w:lang w:eastAsia="nl-NL"/>
        </w:rPr>
        <w:t>, hield</w:t>
      </w:r>
      <w:r w:rsidR="00690EB9" w:rsidRPr="005C53B7">
        <w:rPr>
          <w:rFonts w:ascii="Tahoma" w:hAnsi="Tahoma" w:cs="Tahoma"/>
          <w:color w:val="000000"/>
          <w:sz w:val="22"/>
          <w:szCs w:val="22"/>
          <w:lang w:eastAsia="nl-NL"/>
        </w:rPr>
        <w:t xml:space="preserve"> </w:t>
      </w:r>
      <w:r w:rsidR="00444E8E" w:rsidRPr="005C53B7">
        <w:rPr>
          <w:rFonts w:ascii="Tahoma" w:hAnsi="Tahoma" w:cs="Tahoma"/>
          <w:color w:val="000000"/>
          <w:sz w:val="22"/>
          <w:szCs w:val="22"/>
          <w:lang w:eastAsia="nl-NL"/>
        </w:rPr>
        <w:t xml:space="preserve">het de volgende gedachte in: God is de onkenbare bron van alle licht en alle leven. Naast God en tegenover Hem stond van eeuwigheid de stof als bron van het kwade. Daarmee kon God geen gemeenschap hebben. </w:t>
      </w:r>
    </w:p>
    <w:p w:rsidR="00CE48BC" w:rsidRDefault="00444E8E" w:rsidP="00207B38">
      <w:pPr>
        <w:autoSpaceDE w:val="0"/>
        <w:autoSpaceDN w:val="0"/>
        <w:adjustRightInd w:val="0"/>
        <w:jc w:val="both"/>
        <w:rPr>
          <w:rFonts w:ascii="Tahoma" w:hAnsi="Tahoma" w:cs="Tahoma"/>
          <w:color w:val="000000"/>
          <w:sz w:val="22"/>
          <w:szCs w:val="22"/>
          <w:lang w:eastAsia="nl-NL"/>
        </w:rPr>
      </w:pPr>
      <w:r w:rsidRPr="005C53B7">
        <w:rPr>
          <w:rFonts w:ascii="Tahoma" w:hAnsi="Tahoma" w:cs="Tahoma"/>
          <w:color w:val="000000"/>
          <w:sz w:val="22"/>
          <w:szCs w:val="22"/>
          <w:lang w:eastAsia="nl-NL"/>
        </w:rPr>
        <w:t>Verder geloofde men dat uit de godheid een aantal wezens emaneerde</w:t>
      </w:r>
      <w:r w:rsidR="00BF7E1F" w:rsidRPr="00584E8F">
        <w:rPr>
          <w:rStyle w:val="FootnoteReference"/>
          <w:rFonts w:ascii="Tahoma" w:hAnsi="Tahoma" w:cs="Tahoma"/>
          <w:color w:val="000000"/>
          <w:position w:val="6"/>
          <w:sz w:val="16"/>
          <w:szCs w:val="16"/>
          <w:lang w:eastAsia="nl-NL"/>
        </w:rPr>
        <w:footnoteReference w:id="12"/>
      </w:r>
      <w:r w:rsidRPr="005C53B7">
        <w:rPr>
          <w:rFonts w:ascii="Tahoma" w:hAnsi="Tahoma" w:cs="Tahoma"/>
          <w:color w:val="000000"/>
          <w:sz w:val="22"/>
          <w:szCs w:val="22"/>
          <w:lang w:eastAsia="nl-NL"/>
        </w:rPr>
        <w:t xml:space="preserve">, </w:t>
      </w:r>
      <w:r w:rsidR="00415996" w:rsidRPr="005C53B7">
        <w:rPr>
          <w:rFonts w:ascii="Tahoma" w:hAnsi="Tahoma" w:cs="Tahoma"/>
          <w:color w:val="000000"/>
          <w:sz w:val="22"/>
          <w:szCs w:val="22"/>
          <w:lang w:eastAsia="nl-NL"/>
        </w:rPr>
        <w:t xml:space="preserve">aeonen </w:t>
      </w:r>
      <w:r w:rsidR="00CF4C08" w:rsidRPr="005C53B7">
        <w:rPr>
          <w:rFonts w:ascii="Tahoma" w:hAnsi="Tahoma" w:cs="Tahoma"/>
          <w:color w:val="000000"/>
          <w:sz w:val="22"/>
          <w:szCs w:val="22"/>
          <w:lang w:eastAsia="nl-NL"/>
        </w:rPr>
        <w:t xml:space="preserve">genoemd. </w:t>
      </w:r>
      <w:r w:rsidR="005D303D" w:rsidRPr="005C53B7">
        <w:rPr>
          <w:rFonts w:ascii="Tahoma" w:hAnsi="Tahoma" w:cs="Tahoma"/>
          <w:color w:val="000000"/>
          <w:sz w:val="22"/>
          <w:szCs w:val="22"/>
          <w:lang w:eastAsia="nl-NL"/>
        </w:rPr>
        <w:t>Eé</w:t>
      </w:r>
      <w:r w:rsidRPr="005C53B7">
        <w:rPr>
          <w:rFonts w:ascii="Tahoma" w:hAnsi="Tahoma" w:cs="Tahoma"/>
          <w:color w:val="000000"/>
          <w:sz w:val="22"/>
          <w:szCs w:val="22"/>
          <w:lang w:eastAsia="nl-NL"/>
        </w:rPr>
        <w:t xml:space="preserve">n van de zwakke aeonen zou in aanraking van het stof </w:t>
      </w:r>
      <w:r w:rsidR="00415996" w:rsidRPr="005C53B7">
        <w:rPr>
          <w:rFonts w:ascii="Tahoma" w:hAnsi="Tahoma" w:cs="Tahoma"/>
          <w:color w:val="000000"/>
          <w:sz w:val="22"/>
          <w:szCs w:val="22"/>
          <w:lang w:eastAsia="nl-NL"/>
        </w:rPr>
        <w:t xml:space="preserve">gekomen </w:t>
      </w:r>
      <w:r w:rsidRPr="005C53B7">
        <w:rPr>
          <w:rFonts w:ascii="Tahoma" w:hAnsi="Tahoma" w:cs="Tahoma"/>
          <w:color w:val="000000"/>
          <w:sz w:val="22"/>
          <w:szCs w:val="22"/>
          <w:lang w:eastAsia="nl-NL"/>
        </w:rPr>
        <w:t xml:space="preserve">zijn en zo ontstond de wereld. Deze zwakke aeoon werd de demiurg </w:t>
      </w:r>
      <w:r w:rsidR="00415996" w:rsidRPr="005C53B7">
        <w:rPr>
          <w:rFonts w:ascii="Tahoma" w:hAnsi="Tahoma" w:cs="Tahoma"/>
          <w:color w:val="000000"/>
          <w:sz w:val="22"/>
          <w:szCs w:val="22"/>
          <w:lang w:eastAsia="nl-NL"/>
        </w:rPr>
        <w:t xml:space="preserve">genoemd of </w:t>
      </w:r>
      <w:r w:rsidRPr="005C53B7">
        <w:rPr>
          <w:rFonts w:ascii="Tahoma" w:hAnsi="Tahoma" w:cs="Tahoma"/>
          <w:color w:val="000000"/>
          <w:sz w:val="22"/>
          <w:szCs w:val="22"/>
          <w:lang w:eastAsia="nl-NL"/>
        </w:rPr>
        <w:t xml:space="preserve">ook wel wereldschepper. </w:t>
      </w:r>
      <w:r w:rsidR="005D303D" w:rsidRPr="005C53B7">
        <w:rPr>
          <w:rFonts w:ascii="Tahoma" w:hAnsi="Tahoma" w:cs="Tahoma"/>
          <w:color w:val="000000"/>
          <w:sz w:val="22"/>
          <w:szCs w:val="22"/>
          <w:lang w:eastAsia="nl-NL"/>
        </w:rPr>
        <w:t>Hij werd s</w:t>
      </w:r>
      <w:r w:rsidRPr="005C53B7">
        <w:rPr>
          <w:rFonts w:ascii="Tahoma" w:hAnsi="Tahoma" w:cs="Tahoma"/>
          <w:color w:val="000000"/>
          <w:sz w:val="22"/>
          <w:szCs w:val="22"/>
          <w:lang w:eastAsia="nl-NL"/>
        </w:rPr>
        <w:t xml:space="preserve">oms vereenzelvigd met de God van het </w:t>
      </w:r>
      <w:r w:rsidR="005D303D" w:rsidRPr="005C53B7">
        <w:rPr>
          <w:rFonts w:ascii="Tahoma" w:hAnsi="Tahoma" w:cs="Tahoma"/>
          <w:color w:val="000000"/>
          <w:sz w:val="22"/>
          <w:szCs w:val="22"/>
          <w:lang w:eastAsia="nl-NL"/>
        </w:rPr>
        <w:t>O</w:t>
      </w:r>
      <w:r w:rsidR="00415996" w:rsidRPr="005C53B7">
        <w:rPr>
          <w:rFonts w:ascii="Tahoma" w:hAnsi="Tahoma" w:cs="Tahoma"/>
          <w:color w:val="000000"/>
          <w:sz w:val="22"/>
          <w:szCs w:val="22"/>
          <w:lang w:eastAsia="nl-NL"/>
        </w:rPr>
        <w:t xml:space="preserve">ude </w:t>
      </w:r>
      <w:r w:rsidRPr="005C53B7">
        <w:rPr>
          <w:rFonts w:ascii="Tahoma" w:hAnsi="Tahoma" w:cs="Tahoma"/>
          <w:color w:val="000000"/>
          <w:sz w:val="22"/>
          <w:szCs w:val="22"/>
          <w:lang w:eastAsia="nl-NL"/>
        </w:rPr>
        <w:t>Testament.</w:t>
      </w:r>
      <w:r w:rsidR="00542E87" w:rsidRPr="005C53B7">
        <w:rPr>
          <w:rFonts w:ascii="Tahoma" w:hAnsi="Tahoma" w:cs="Tahoma"/>
          <w:color w:val="000000"/>
          <w:sz w:val="22"/>
          <w:szCs w:val="22"/>
          <w:lang w:eastAsia="nl-NL"/>
        </w:rPr>
        <w:t xml:space="preserve"> Zoals de gehele kosmos met het goddelijke was vermengd, zo </w:t>
      </w:r>
      <w:r w:rsidR="00415996" w:rsidRPr="005C53B7">
        <w:rPr>
          <w:rFonts w:ascii="Tahoma" w:hAnsi="Tahoma" w:cs="Tahoma"/>
          <w:color w:val="000000"/>
          <w:sz w:val="22"/>
          <w:szCs w:val="22"/>
          <w:lang w:eastAsia="nl-NL"/>
        </w:rPr>
        <w:t xml:space="preserve">was </w:t>
      </w:r>
      <w:r w:rsidR="00542E87" w:rsidRPr="005C53B7">
        <w:rPr>
          <w:rFonts w:ascii="Tahoma" w:hAnsi="Tahoma" w:cs="Tahoma"/>
          <w:color w:val="000000"/>
          <w:sz w:val="22"/>
          <w:szCs w:val="22"/>
          <w:lang w:eastAsia="nl-NL"/>
        </w:rPr>
        <w:t>het met de mens. Het goddelijke in hem streeft na</w:t>
      </w:r>
      <w:r w:rsidR="00415996" w:rsidRPr="005C53B7">
        <w:rPr>
          <w:rFonts w:ascii="Tahoma" w:hAnsi="Tahoma" w:cs="Tahoma"/>
          <w:color w:val="000000"/>
          <w:sz w:val="22"/>
          <w:szCs w:val="22"/>
          <w:lang w:eastAsia="nl-NL"/>
        </w:rPr>
        <w:t xml:space="preserve">ar bevrijding van de knellende </w:t>
      </w:r>
      <w:r w:rsidR="00542E87" w:rsidRPr="005C53B7">
        <w:rPr>
          <w:rFonts w:ascii="Tahoma" w:hAnsi="Tahoma" w:cs="Tahoma"/>
          <w:color w:val="000000"/>
          <w:sz w:val="22"/>
          <w:szCs w:val="22"/>
          <w:lang w:eastAsia="nl-NL"/>
        </w:rPr>
        <w:t xml:space="preserve">band van het </w:t>
      </w:r>
      <w:r w:rsidR="00874363" w:rsidRPr="005C53B7">
        <w:rPr>
          <w:rFonts w:ascii="Tahoma" w:hAnsi="Tahoma" w:cs="Tahoma"/>
          <w:color w:val="000000"/>
          <w:sz w:val="22"/>
          <w:szCs w:val="22"/>
          <w:lang w:eastAsia="nl-NL"/>
        </w:rPr>
        <w:t>stof. Zo leerde het Gnosticisme;</w:t>
      </w:r>
      <w:r w:rsidR="00542E87" w:rsidRPr="005C53B7">
        <w:rPr>
          <w:rFonts w:ascii="Tahoma" w:hAnsi="Tahoma" w:cs="Tahoma"/>
          <w:color w:val="000000"/>
          <w:sz w:val="22"/>
          <w:szCs w:val="22"/>
          <w:lang w:eastAsia="nl-NL"/>
        </w:rPr>
        <w:t xml:space="preserve"> om de mens te bevrijden</w:t>
      </w:r>
      <w:r w:rsidR="00C21DF1" w:rsidRPr="005C53B7">
        <w:rPr>
          <w:rFonts w:ascii="Tahoma" w:hAnsi="Tahoma" w:cs="Tahoma"/>
          <w:color w:val="000000"/>
          <w:sz w:val="22"/>
          <w:szCs w:val="22"/>
          <w:lang w:eastAsia="nl-NL"/>
        </w:rPr>
        <w:t>,</w:t>
      </w:r>
      <w:r w:rsidR="00415996" w:rsidRPr="005C53B7">
        <w:rPr>
          <w:rFonts w:ascii="Tahoma" w:hAnsi="Tahoma" w:cs="Tahoma"/>
          <w:color w:val="000000"/>
          <w:sz w:val="22"/>
          <w:szCs w:val="22"/>
          <w:lang w:eastAsia="nl-NL"/>
        </w:rPr>
        <w:t xml:space="preserve"> heeft </w:t>
      </w:r>
      <w:r w:rsidR="00542E87" w:rsidRPr="005C53B7">
        <w:rPr>
          <w:rFonts w:ascii="Tahoma" w:hAnsi="Tahoma" w:cs="Tahoma"/>
          <w:color w:val="000000"/>
          <w:sz w:val="22"/>
          <w:szCs w:val="22"/>
          <w:lang w:eastAsia="nl-NL"/>
        </w:rPr>
        <w:t>God een sterke aeoon gezonden, namelijk Christu</w:t>
      </w:r>
      <w:r w:rsidR="00415996" w:rsidRPr="005C53B7">
        <w:rPr>
          <w:rFonts w:ascii="Tahoma" w:hAnsi="Tahoma" w:cs="Tahoma"/>
          <w:color w:val="000000"/>
          <w:sz w:val="22"/>
          <w:szCs w:val="22"/>
          <w:lang w:eastAsia="nl-NL"/>
        </w:rPr>
        <w:t xml:space="preserve">s. Deze had een schijnlichaam, </w:t>
      </w:r>
      <w:r w:rsidR="00542E87" w:rsidRPr="005C53B7">
        <w:rPr>
          <w:rFonts w:ascii="Tahoma" w:hAnsi="Tahoma" w:cs="Tahoma"/>
          <w:color w:val="000000"/>
          <w:sz w:val="22"/>
          <w:szCs w:val="22"/>
          <w:lang w:eastAsia="nl-NL"/>
        </w:rPr>
        <w:t>want een werkelijk lichaam zou Hem me</w:t>
      </w:r>
      <w:r w:rsidR="00415996" w:rsidRPr="005C53B7">
        <w:rPr>
          <w:rFonts w:ascii="Tahoma" w:hAnsi="Tahoma" w:cs="Tahoma"/>
          <w:color w:val="000000"/>
          <w:sz w:val="22"/>
          <w:szCs w:val="22"/>
          <w:lang w:eastAsia="nl-NL"/>
        </w:rPr>
        <w:t xml:space="preserve">t het stof in aanraking hebben </w:t>
      </w:r>
      <w:r w:rsidR="00542E87" w:rsidRPr="005C53B7">
        <w:rPr>
          <w:rFonts w:ascii="Tahoma" w:hAnsi="Tahoma" w:cs="Tahoma"/>
          <w:color w:val="000000"/>
          <w:sz w:val="22"/>
          <w:szCs w:val="22"/>
          <w:lang w:eastAsia="nl-NL"/>
        </w:rPr>
        <w:t>gebracht. Christus zou geleerd hebben dat de z</w:t>
      </w:r>
      <w:r w:rsidR="00415996" w:rsidRPr="005C53B7">
        <w:rPr>
          <w:rFonts w:ascii="Tahoma" w:hAnsi="Tahoma" w:cs="Tahoma"/>
          <w:color w:val="000000"/>
          <w:sz w:val="22"/>
          <w:szCs w:val="22"/>
          <w:lang w:eastAsia="nl-NL"/>
        </w:rPr>
        <w:t xml:space="preserve">iel van de mens van goddelijke </w:t>
      </w:r>
      <w:r w:rsidR="00542E87" w:rsidRPr="005C53B7">
        <w:rPr>
          <w:rFonts w:ascii="Tahoma" w:hAnsi="Tahoma" w:cs="Tahoma"/>
          <w:color w:val="000000"/>
          <w:sz w:val="22"/>
          <w:szCs w:val="22"/>
          <w:lang w:eastAsia="nl-NL"/>
        </w:rPr>
        <w:t>oorsprong is. Het werk van Christus, dus oo</w:t>
      </w:r>
      <w:r w:rsidR="00415996" w:rsidRPr="005C53B7">
        <w:rPr>
          <w:rFonts w:ascii="Tahoma" w:hAnsi="Tahoma" w:cs="Tahoma"/>
          <w:color w:val="000000"/>
          <w:sz w:val="22"/>
          <w:szCs w:val="22"/>
          <w:lang w:eastAsia="nl-NL"/>
        </w:rPr>
        <w:t>k Zijn lijden en kruisdood</w:t>
      </w:r>
      <w:r w:rsidR="00CE48BC">
        <w:rPr>
          <w:rFonts w:ascii="Tahoma" w:hAnsi="Tahoma" w:cs="Tahoma"/>
          <w:color w:val="000000"/>
          <w:sz w:val="22"/>
          <w:szCs w:val="22"/>
          <w:lang w:eastAsia="nl-NL"/>
        </w:rPr>
        <w:t>,</w:t>
      </w:r>
      <w:r w:rsidR="00415996" w:rsidRPr="005C53B7">
        <w:rPr>
          <w:rFonts w:ascii="Tahoma" w:hAnsi="Tahoma" w:cs="Tahoma"/>
          <w:color w:val="000000"/>
          <w:sz w:val="22"/>
          <w:szCs w:val="22"/>
          <w:lang w:eastAsia="nl-NL"/>
        </w:rPr>
        <w:t xml:space="preserve"> was </w:t>
      </w:r>
      <w:r w:rsidR="00542E87" w:rsidRPr="005C53B7">
        <w:rPr>
          <w:rFonts w:ascii="Tahoma" w:hAnsi="Tahoma" w:cs="Tahoma"/>
          <w:color w:val="000000"/>
          <w:sz w:val="22"/>
          <w:szCs w:val="22"/>
          <w:lang w:eastAsia="nl-NL"/>
        </w:rPr>
        <w:t xml:space="preserve">slechts schijn! De zedelijke roeping is: hij moet </w:t>
      </w:r>
      <w:r w:rsidR="00415996" w:rsidRPr="005C53B7">
        <w:rPr>
          <w:rFonts w:ascii="Tahoma" w:hAnsi="Tahoma" w:cs="Tahoma"/>
          <w:color w:val="000000"/>
          <w:sz w:val="22"/>
          <w:szCs w:val="22"/>
          <w:lang w:eastAsia="nl-NL"/>
        </w:rPr>
        <w:t xml:space="preserve">zich door ascese bevrijden van </w:t>
      </w:r>
      <w:r w:rsidR="00542E87" w:rsidRPr="005C53B7">
        <w:rPr>
          <w:rFonts w:ascii="Tahoma" w:hAnsi="Tahoma" w:cs="Tahoma"/>
          <w:color w:val="000000"/>
          <w:sz w:val="22"/>
          <w:szCs w:val="22"/>
          <w:lang w:eastAsia="nl-NL"/>
        </w:rPr>
        <w:t xml:space="preserve">de stof. </w:t>
      </w:r>
    </w:p>
    <w:p w:rsidR="00F763F9" w:rsidRPr="005C53B7" w:rsidRDefault="00542E87" w:rsidP="00207B38">
      <w:pPr>
        <w:autoSpaceDE w:val="0"/>
        <w:autoSpaceDN w:val="0"/>
        <w:adjustRightInd w:val="0"/>
        <w:jc w:val="both"/>
        <w:rPr>
          <w:rFonts w:ascii="Tahoma" w:hAnsi="Tahoma" w:cs="Tahoma"/>
          <w:sz w:val="22"/>
          <w:szCs w:val="22"/>
        </w:rPr>
      </w:pPr>
      <w:r w:rsidRPr="005C53B7">
        <w:rPr>
          <w:rFonts w:ascii="Tahoma" w:hAnsi="Tahoma" w:cs="Tahoma"/>
          <w:color w:val="000000"/>
          <w:sz w:val="22"/>
          <w:szCs w:val="22"/>
          <w:lang w:eastAsia="nl-NL"/>
        </w:rPr>
        <w:t>Dat we hier te maken hebben met een zee</w:t>
      </w:r>
      <w:r w:rsidR="00415996" w:rsidRPr="005C53B7">
        <w:rPr>
          <w:rFonts w:ascii="Tahoma" w:hAnsi="Tahoma" w:cs="Tahoma"/>
          <w:color w:val="000000"/>
          <w:sz w:val="22"/>
          <w:szCs w:val="22"/>
          <w:lang w:eastAsia="nl-NL"/>
        </w:rPr>
        <w:t>r gevaarlijke ketterij</w:t>
      </w:r>
      <w:r w:rsidR="00CE48BC">
        <w:rPr>
          <w:rFonts w:ascii="Tahoma" w:hAnsi="Tahoma" w:cs="Tahoma"/>
          <w:color w:val="000000"/>
          <w:sz w:val="22"/>
          <w:szCs w:val="22"/>
          <w:lang w:eastAsia="nl-NL"/>
        </w:rPr>
        <w:t>,</w:t>
      </w:r>
      <w:r w:rsidR="00415996" w:rsidRPr="005C53B7">
        <w:rPr>
          <w:rFonts w:ascii="Tahoma" w:hAnsi="Tahoma" w:cs="Tahoma"/>
          <w:color w:val="000000"/>
          <w:sz w:val="22"/>
          <w:szCs w:val="22"/>
          <w:lang w:eastAsia="nl-NL"/>
        </w:rPr>
        <w:t xml:space="preserve"> zal </w:t>
      </w:r>
      <w:r w:rsidR="008260A9">
        <w:rPr>
          <w:rFonts w:ascii="Tahoma" w:hAnsi="Tahoma" w:cs="Tahoma"/>
          <w:color w:val="000000"/>
          <w:sz w:val="22"/>
          <w:szCs w:val="22"/>
          <w:lang w:eastAsia="nl-NL"/>
        </w:rPr>
        <w:t xml:space="preserve">ons </w:t>
      </w:r>
      <w:r w:rsidRPr="005C53B7">
        <w:rPr>
          <w:rFonts w:ascii="Tahoma" w:hAnsi="Tahoma" w:cs="Tahoma"/>
          <w:color w:val="000000"/>
          <w:sz w:val="22"/>
          <w:szCs w:val="22"/>
          <w:lang w:eastAsia="nl-NL"/>
        </w:rPr>
        <w:t>duidelijk zijn.</w:t>
      </w:r>
      <w:r w:rsidR="00874363" w:rsidRPr="005C53B7">
        <w:rPr>
          <w:rFonts w:ascii="Tahoma" w:hAnsi="Tahoma" w:cs="Tahoma"/>
          <w:color w:val="000000"/>
          <w:sz w:val="22"/>
          <w:szCs w:val="22"/>
          <w:lang w:eastAsia="nl-NL"/>
        </w:rPr>
        <w:t xml:space="preserve"> Een b</w:t>
      </w:r>
      <w:r w:rsidR="00874363" w:rsidRPr="005C53B7">
        <w:rPr>
          <w:rFonts w:ascii="Tahoma" w:hAnsi="Tahoma" w:cs="Tahoma"/>
          <w:sz w:val="22"/>
          <w:szCs w:val="22"/>
        </w:rPr>
        <w:t>ekende naam</w:t>
      </w:r>
      <w:r w:rsidR="00257FDB" w:rsidRPr="005C53B7">
        <w:rPr>
          <w:rFonts w:ascii="Tahoma" w:hAnsi="Tahoma" w:cs="Tahoma"/>
          <w:sz w:val="22"/>
          <w:szCs w:val="22"/>
        </w:rPr>
        <w:t xml:space="preserve"> </w:t>
      </w:r>
      <w:r w:rsidR="00874363" w:rsidRPr="005C53B7">
        <w:rPr>
          <w:rFonts w:ascii="Tahoma" w:hAnsi="Tahoma" w:cs="Tahoma"/>
          <w:sz w:val="22"/>
          <w:szCs w:val="22"/>
        </w:rPr>
        <w:t xml:space="preserve">van een heidens </w:t>
      </w:r>
      <w:r w:rsidR="00CE48BC">
        <w:rPr>
          <w:rFonts w:ascii="Tahoma" w:hAnsi="Tahoma" w:cs="Tahoma"/>
          <w:sz w:val="22"/>
          <w:szCs w:val="22"/>
        </w:rPr>
        <w:t>g</w:t>
      </w:r>
      <w:r w:rsidR="00874363" w:rsidRPr="005C53B7">
        <w:rPr>
          <w:rFonts w:ascii="Tahoma" w:hAnsi="Tahoma" w:cs="Tahoma"/>
          <w:sz w:val="22"/>
          <w:szCs w:val="22"/>
        </w:rPr>
        <w:t>nosticu</w:t>
      </w:r>
      <w:r w:rsidR="00BD07ED" w:rsidRPr="005C53B7">
        <w:rPr>
          <w:rFonts w:ascii="Tahoma" w:hAnsi="Tahoma" w:cs="Tahoma"/>
          <w:sz w:val="22"/>
          <w:szCs w:val="22"/>
        </w:rPr>
        <w:t>s</w:t>
      </w:r>
      <w:r w:rsidR="00874363" w:rsidRPr="005C53B7">
        <w:rPr>
          <w:rFonts w:ascii="Tahoma" w:hAnsi="Tahoma" w:cs="Tahoma"/>
          <w:sz w:val="22"/>
          <w:szCs w:val="22"/>
        </w:rPr>
        <w:t xml:space="preserve"> is </w:t>
      </w:r>
      <w:r w:rsidR="005D303D" w:rsidRPr="005C53B7">
        <w:rPr>
          <w:rFonts w:ascii="Tahoma" w:hAnsi="Tahoma" w:cs="Tahoma"/>
          <w:sz w:val="22"/>
          <w:szCs w:val="22"/>
        </w:rPr>
        <w:t>Ceri</w:t>
      </w:r>
      <w:r w:rsidR="00874363" w:rsidRPr="005C53B7">
        <w:rPr>
          <w:rFonts w:ascii="Tahoma" w:hAnsi="Tahoma" w:cs="Tahoma"/>
          <w:sz w:val="22"/>
          <w:szCs w:val="22"/>
        </w:rPr>
        <w:t>nthus.</w:t>
      </w:r>
      <w:r w:rsidR="00441EBC" w:rsidRPr="005C53B7">
        <w:rPr>
          <w:rFonts w:ascii="Tahoma" w:hAnsi="Tahoma" w:cs="Tahoma"/>
          <w:sz w:val="22"/>
          <w:szCs w:val="22"/>
        </w:rPr>
        <w:t xml:space="preserve"> </w:t>
      </w:r>
      <w:r w:rsidR="0002776D" w:rsidRPr="005C53B7">
        <w:rPr>
          <w:rFonts w:ascii="Tahoma" w:hAnsi="Tahoma" w:cs="Tahoma"/>
          <w:sz w:val="22"/>
          <w:szCs w:val="22"/>
        </w:rPr>
        <w:t xml:space="preserve">Te noemen </w:t>
      </w:r>
      <w:r w:rsidR="00CE48BC">
        <w:rPr>
          <w:rFonts w:ascii="Tahoma" w:hAnsi="Tahoma" w:cs="Tahoma"/>
          <w:sz w:val="22"/>
          <w:szCs w:val="22"/>
        </w:rPr>
        <w:t>zijn</w:t>
      </w:r>
      <w:r w:rsidR="0002776D" w:rsidRPr="005C53B7">
        <w:rPr>
          <w:rFonts w:ascii="Tahoma" w:hAnsi="Tahoma" w:cs="Tahoma"/>
          <w:sz w:val="22"/>
          <w:szCs w:val="22"/>
        </w:rPr>
        <w:t xml:space="preserve"> ook de </w:t>
      </w:r>
      <w:r w:rsidR="003A7B68" w:rsidRPr="005C53B7">
        <w:rPr>
          <w:rFonts w:ascii="Tahoma" w:hAnsi="Tahoma" w:cs="Tahoma"/>
          <w:sz w:val="22"/>
          <w:szCs w:val="22"/>
        </w:rPr>
        <w:t>Nicola</w:t>
      </w:r>
      <w:r w:rsidR="003A7B68">
        <w:rPr>
          <w:rFonts w:ascii="Tahoma" w:hAnsi="Tahoma" w:cs="Tahoma"/>
          <w:sz w:val="22"/>
          <w:szCs w:val="22"/>
        </w:rPr>
        <w:t>i</w:t>
      </w:r>
      <w:r w:rsidR="003A7B68" w:rsidRPr="005C53B7">
        <w:rPr>
          <w:rFonts w:ascii="Tahoma" w:hAnsi="Tahoma" w:cs="Tahoma"/>
          <w:sz w:val="22"/>
          <w:szCs w:val="22"/>
        </w:rPr>
        <w:t>eten</w:t>
      </w:r>
      <w:r w:rsidR="007001D8" w:rsidRPr="005C53B7">
        <w:rPr>
          <w:rFonts w:ascii="Tahoma" w:hAnsi="Tahoma" w:cs="Tahoma"/>
          <w:sz w:val="22"/>
          <w:szCs w:val="22"/>
        </w:rPr>
        <w:t>, genoemd in</w:t>
      </w:r>
      <w:r w:rsidR="00874363" w:rsidRPr="005C53B7">
        <w:rPr>
          <w:rFonts w:ascii="Tahoma" w:hAnsi="Tahoma" w:cs="Tahoma"/>
          <w:sz w:val="22"/>
          <w:szCs w:val="22"/>
        </w:rPr>
        <w:t xml:space="preserve"> Openbaring 2:6 en 15. Deze sekte heeft waarschijnlijk bestaan tot in de derde eeuw. De vader van </w:t>
      </w:r>
      <w:r w:rsidR="00101861" w:rsidRPr="005C53B7">
        <w:rPr>
          <w:rFonts w:ascii="Tahoma" w:hAnsi="Tahoma" w:cs="Tahoma"/>
          <w:sz w:val="22"/>
          <w:szCs w:val="22"/>
        </w:rPr>
        <w:t>d</w:t>
      </w:r>
      <w:r w:rsidR="00874363" w:rsidRPr="005C53B7">
        <w:rPr>
          <w:rFonts w:ascii="Tahoma" w:hAnsi="Tahoma" w:cs="Tahoma"/>
          <w:sz w:val="22"/>
          <w:szCs w:val="22"/>
        </w:rPr>
        <w:t>eze</w:t>
      </w:r>
      <w:r w:rsidR="00101861" w:rsidRPr="005C53B7">
        <w:rPr>
          <w:rFonts w:ascii="Tahoma" w:hAnsi="Tahoma" w:cs="Tahoma"/>
          <w:sz w:val="22"/>
          <w:szCs w:val="22"/>
        </w:rPr>
        <w:t xml:space="preserve"> </w:t>
      </w:r>
      <w:r w:rsidR="00874363" w:rsidRPr="005C53B7">
        <w:rPr>
          <w:rFonts w:ascii="Tahoma" w:hAnsi="Tahoma" w:cs="Tahoma"/>
          <w:sz w:val="22"/>
          <w:szCs w:val="22"/>
        </w:rPr>
        <w:t>leer</w:t>
      </w:r>
      <w:r w:rsidR="00101861" w:rsidRPr="005C53B7">
        <w:rPr>
          <w:rFonts w:ascii="Tahoma" w:hAnsi="Tahoma" w:cs="Tahoma"/>
          <w:sz w:val="22"/>
          <w:szCs w:val="22"/>
        </w:rPr>
        <w:t xml:space="preserve"> zou de verkoren diaken Nicolàüs</w:t>
      </w:r>
      <w:r w:rsidR="007001D8" w:rsidRPr="005C53B7">
        <w:rPr>
          <w:rFonts w:ascii="Tahoma" w:hAnsi="Tahoma" w:cs="Tahoma"/>
          <w:sz w:val="22"/>
          <w:szCs w:val="22"/>
        </w:rPr>
        <w:t>,</w:t>
      </w:r>
      <w:r w:rsidR="00101861" w:rsidRPr="005C53B7">
        <w:rPr>
          <w:rFonts w:ascii="Tahoma" w:hAnsi="Tahoma" w:cs="Tahoma"/>
          <w:sz w:val="22"/>
          <w:szCs w:val="22"/>
        </w:rPr>
        <w:t xml:space="preserve"> een proseliet uit Antiochië</w:t>
      </w:r>
      <w:r w:rsidR="00CE48BC">
        <w:rPr>
          <w:rFonts w:ascii="Tahoma" w:hAnsi="Tahoma" w:cs="Tahoma"/>
          <w:sz w:val="22"/>
          <w:szCs w:val="22"/>
        </w:rPr>
        <w:t>,</w:t>
      </w:r>
      <w:r w:rsidR="00101861" w:rsidRPr="005C53B7">
        <w:rPr>
          <w:rFonts w:ascii="Tahoma" w:hAnsi="Tahoma" w:cs="Tahoma"/>
          <w:sz w:val="22"/>
          <w:szCs w:val="22"/>
        </w:rPr>
        <w:t xml:space="preserve"> </w:t>
      </w:r>
      <w:r w:rsidR="00441EBC" w:rsidRPr="005C53B7">
        <w:rPr>
          <w:rFonts w:ascii="Tahoma" w:hAnsi="Tahoma" w:cs="Tahoma"/>
          <w:sz w:val="22"/>
          <w:szCs w:val="22"/>
        </w:rPr>
        <w:t>zijn geweest</w:t>
      </w:r>
      <w:r w:rsidR="00101861" w:rsidRPr="005C53B7">
        <w:rPr>
          <w:rFonts w:ascii="Tahoma" w:hAnsi="Tahoma" w:cs="Tahoma"/>
          <w:sz w:val="22"/>
          <w:szCs w:val="22"/>
        </w:rPr>
        <w:t xml:space="preserve"> (Hand</w:t>
      </w:r>
      <w:r w:rsidR="007001D8" w:rsidRPr="005C53B7">
        <w:rPr>
          <w:rFonts w:ascii="Tahoma" w:hAnsi="Tahoma" w:cs="Tahoma"/>
          <w:sz w:val="22"/>
          <w:szCs w:val="22"/>
        </w:rPr>
        <w:t>elingen</w:t>
      </w:r>
      <w:r w:rsidR="00101861" w:rsidRPr="005C53B7">
        <w:rPr>
          <w:rFonts w:ascii="Tahoma" w:hAnsi="Tahoma" w:cs="Tahoma"/>
          <w:sz w:val="22"/>
          <w:szCs w:val="22"/>
        </w:rPr>
        <w:t xml:space="preserve"> 6:5)</w:t>
      </w:r>
      <w:r w:rsidR="00441EBC" w:rsidRPr="005C53B7">
        <w:rPr>
          <w:rFonts w:ascii="Tahoma" w:hAnsi="Tahoma" w:cs="Tahoma"/>
          <w:sz w:val="22"/>
          <w:szCs w:val="22"/>
        </w:rPr>
        <w:t>.</w:t>
      </w:r>
      <w:r w:rsidR="00101861" w:rsidRPr="005C53B7">
        <w:rPr>
          <w:rFonts w:ascii="Tahoma" w:hAnsi="Tahoma" w:cs="Tahoma"/>
          <w:sz w:val="22"/>
          <w:szCs w:val="22"/>
        </w:rPr>
        <w:t xml:space="preserve"> </w:t>
      </w:r>
      <w:r w:rsidR="00CE48BC">
        <w:rPr>
          <w:rFonts w:ascii="Tahoma" w:hAnsi="Tahoma" w:cs="Tahoma"/>
          <w:sz w:val="22"/>
          <w:szCs w:val="22"/>
        </w:rPr>
        <w:t xml:space="preserve">Hierover </w:t>
      </w:r>
      <w:r w:rsidR="00101861" w:rsidRPr="005C53B7">
        <w:rPr>
          <w:rFonts w:ascii="Tahoma" w:hAnsi="Tahoma" w:cs="Tahoma"/>
          <w:sz w:val="22"/>
          <w:szCs w:val="22"/>
        </w:rPr>
        <w:t xml:space="preserve">bestaat </w:t>
      </w:r>
      <w:r w:rsidR="00CE48BC">
        <w:rPr>
          <w:rFonts w:ascii="Tahoma" w:hAnsi="Tahoma" w:cs="Tahoma"/>
          <w:sz w:val="22"/>
          <w:szCs w:val="22"/>
        </w:rPr>
        <w:t xml:space="preserve">echter </w:t>
      </w:r>
      <w:r w:rsidR="00101861" w:rsidRPr="005C53B7">
        <w:rPr>
          <w:rFonts w:ascii="Tahoma" w:hAnsi="Tahoma" w:cs="Tahoma"/>
          <w:sz w:val="22"/>
          <w:szCs w:val="22"/>
        </w:rPr>
        <w:t xml:space="preserve">geen zekerheid. De </w:t>
      </w:r>
      <w:r w:rsidR="003A7B68" w:rsidRPr="005C53B7">
        <w:rPr>
          <w:rFonts w:ascii="Tahoma" w:hAnsi="Tahoma" w:cs="Tahoma"/>
          <w:sz w:val="22"/>
          <w:szCs w:val="22"/>
        </w:rPr>
        <w:t>Nicola</w:t>
      </w:r>
      <w:r w:rsidR="003A7B68">
        <w:rPr>
          <w:rFonts w:ascii="Tahoma" w:hAnsi="Tahoma" w:cs="Tahoma"/>
          <w:sz w:val="22"/>
          <w:szCs w:val="22"/>
        </w:rPr>
        <w:t>i</w:t>
      </w:r>
      <w:r w:rsidR="003A7B68" w:rsidRPr="005C53B7">
        <w:rPr>
          <w:rFonts w:ascii="Tahoma" w:hAnsi="Tahoma" w:cs="Tahoma"/>
          <w:sz w:val="22"/>
          <w:szCs w:val="22"/>
        </w:rPr>
        <w:t>eten</w:t>
      </w:r>
      <w:r w:rsidR="00101861" w:rsidRPr="005C53B7">
        <w:rPr>
          <w:rFonts w:ascii="Tahoma" w:hAnsi="Tahoma" w:cs="Tahoma"/>
          <w:sz w:val="22"/>
          <w:szCs w:val="22"/>
        </w:rPr>
        <w:t xml:space="preserve"> waren het niet eens met de besluiten van het apostelconvent</w:t>
      </w:r>
      <w:r w:rsidR="00FA4020" w:rsidRPr="005C53B7">
        <w:rPr>
          <w:rFonts w:ascii="Tahoma" w:hAnsi="Tahoma" w:cs="Tahoma"/>
          <w:sz w:val="22"/>
          <w:szCs w:val="22"/>
        </w:rPr>
        <w:t xml:space="preserve"> voor wat betreft het eten van vlees dat aan de afgoden was geofferd.</w:t>
      </w:r>
      <w:r w:rsidR="00F82BAA" w:rsidRPr="005C53B7">
        <w:rPr>
          <w:rFonts w:ascii="Tahoma" w:hAnsi="Tahoma" w:cs="Tahoma"/>
          <w:sz w:val="22"/>
          <w:szCs w:val="22"/>
        </w:rPr>
        <w:t xml:space="preserve"> Samengevat: </w:t>
      </w:r>
      <w:r w:rsidR="00FE5C67">
        <w:rPr>
          <w:rFonts w:ascii="Tahoma" w:hAnsi="Tahoma" w:cs="Tahoma"/>
          <w:sz w:val="22"/>
          <w:szCs w:val="22"/>
        </w:rPr>
        <w:t>I</w:t>
      </w:r>
      <w:r w:rsidR="00F82BAA" w:rsidRPr="005C53B7">
        <w:rPr>
          <w:rFonts w:ascii="Tahoma" w:hAnsi="Tahoma" w:cs="Tahoma"/>
          <w:sz w:val="22"/>
          <w:szCs w:val="22"/>
        </w:rPr>
        <w:t xml:space="preserve">n de </w:t>
      </w:r>
      <w:r w:rsidR="00CE48BC">
        <w:rPr>
          <w:rFonts w:ascii="Tahoma" w:hAnsi="Tahoma" w:cs="Tahoma"/>
          <w:sz w:val="22"/>
          <w:szCs w:val="22"/>
        </w:rPr>
        <w:t>G</w:t>
      </w:r>
      <w:r w:rsidR="00F82BAA" w:rsidRPr="005C53B7">
        <w:rPr>
          <w:rFonts w:ascii="Tahoma" w:hAnsi="Tahoma" w:cs="Tahoma"/>
          <w:sz w:val="22"/>
          <w:szCs w:val="22"/>
        </w:rPr>
        <w:t>nostiek gaat</w:t>
      </w:r>
      <w:r w:rsidR="007001D8" w:rsidRPr="005C53B7">
        <w:rPr>
          <w:rFonts w:ascii="Tahoma" w:hAnsi="Tahoma" w:cs="Tahoma"/>
          <w:sz w:val="22"/>
          <w:szCs w:val="22"/>
        </w:rPr>
        <w:t xml:space="preserve"> </w:t>
      </w:r>
      <w:r w:rsidR="00F82BAA" w:rsidRPr="005C53B7">
        <w:rPr>
          <w:rFonts w:ascii="Tahoma" w:hAnsi="Tahoma" w:cs="Tahoma"/>
          <w:sz w:val="22"/>
          <w:szCs w:val="22"/>
        </w:rPr>
        <w:t>het om de bevrijding van en uit de stoffelijke wereld. Gnostiek wordt gekarakteriseerd door de voorstelling van het bestaan in de mens van een goddelijke</w:t>
      </w:r>
      <w:r w:rsidR="009777B7" w:rsidRPr="005C53B7">
        <w:rPr>
          <w:rFonts w:ascii="Tahoma" w:hAnsi="Tahoma" w:cs="Tahoma"/>
          <w:sz w:val="22"/>
          <w:szCs w:val="22"/>
        </w:rPr>
        <w:t xml:space="preserve"> vonk die uit de goddelijke wereld afkomstig is en in deze wereld van noodlot, geboorte en dood naar beneden gevallen is. De gedoofde vonk moet gewekt worden door een goddelijke boodschapper</w:t>
      </w:r>
      <w:r w:rsidR="008260A9">
        <w:rPr>
          <w:rFonts w:ascii="Tahoma" w:hAnsi="Tahoma" w:cs="Tahoma"/>
          <w:sz w:val="22"/>
          <w:szCs w:val="22"/>
        </w:rPr>
        <w:t xml:space="preserve"> -</w:t>
      </w:r>
      <w:r w:rsidR="009777B7" w:rsidRPr="005C53B7">
        <w:rPr>
          <w:rFonts w:ascii="Tahoma" w:hAnsi="Tahoma" w:cs="Tahoma"/>
          <w:sz w:val="22"/>
          <w:szCs w:val="22"/>
        </w:rPr>
        <w:t xml:space="preserve"> de gnosis</w:t>
      </w:r>
      <w:r w:rsidR="008260A9">
        <w:rPr>
          <w:rFonts w:ascii="Tahoma" w:hAnsi="Tahoma" w:cs="Tahoma"/>
          <w:sz w:val="22"/>
          <w:szCs w:val="22"/>
        </w:rPr>
        <w:t xml:space="preserve"> -</w:t>
      </w:r>
      <w:r w:rsidR="009777B7" w:rsidRPr="005C53B7">
        <w:rPr>
          <w:rFonts w:ascii="Tahoma" w:hAnsi="Tahoma" w:cs="Tahoma"/>
          <w:sz w:val="22"/>
          <w:szCs w:val="22"/>
        </w:rPr>
        <w:t xml:space="preserve"> en dan moet door een nieuwe levenshouding de goddelijke vonk opnieuw tot vlam worden, die opvaart naar de godheid. </w:t>
      </w:r>
      <w:r w:rsidR="00A571F1" w:rsidRPr="005C53B7">
        <w:rPr>
          <w:rFonts w:ascii="Tahoma" w:hAnsi="Tahoma" w:cs="Tahoma"/>
          <w:sz w:val="22"/>
          <w:szCs w:val="22"/>
        </w:rPr>
        <w:t>Men zoekt heil 'bij het innerlijke licht', 'de goddelijke vonk' diep verscholen in het innerlijke van de mens</w:t>
      </w:r>
      <w:r w:rsidR="00D21C9D" w:rsidRPr="005C53B7">
        <w:rPr>
          <w:rFonts w:ascii="Tahoma" w:hAnsi="Tahoma" w:cs="Tahoma"/>
          <w:sz w:val="22"/>
          <w:szCs w:val="22"/>
        </w:rPr>
        <w:t>.</w:t>
      </w:r>
      <w:r w:rsidR="00A571F1" w:rsidRPr="00584E8F">
        <w:rPr>
          <w:rStyle w:val="FootnoteReference"/>
          <w:rFonts w:ascii="Tahoma" w:hAnsi="Tahoma" w:cs="Tahoma"/>
          <w:position w:val="6"/>
          <w:sz w:val="16"/>
          <w:szCs w:val="16"/>
        </w:rPr>
        <w:footnoteReference w:id="13"/>
      </w:r>
      <w:r w:rsidR="00D21C9D" w:rsidRPr="005C53B7">
        <w:rPr>
          <w:rFonts w:ascii="Tahoma" w:hAnsi="Tahoma" w:cs="Tahoma"/>
          <w:sz w:val="22"/>
          <w:szCs w:val="22"/>
        </w:rPr>
        <w:t xml:space="preserve"> </w:t>
      </w:r>
      <w:r w:rsidR="00C136C6">
        <w:rPr>
          <w:rFonts w:ascii="Tahoma" w:hAnsi="Tahoma" w:cs="Tahoma"/>
          <w:sz w:val="22"/>
          <w:szCs w:val="22"/>
        </w:rPr>
        <w:t>Komen we dat vandaag de dag niet tegen bij het 'New Age' denken?</w:t>
      </w:r>
    </w:p>
    <w:p w:rsidR="00CE48BC" w:rsidRDefault="00CE48BC" w:rsidP="00207B38">
      <w:pPr>
        <w:jc w:val="both"/>
        <w:rPr>
          <w:rFonts w:ascii="Tahoma" w:hAnsi="Tahoma" w:cs="Tahoma"/>
          <w:b/>
          <w:sz w:val="22"/>
          <w:szCs w:val="22"/>
        </w:rPr>
      </w:pPr>
    </w:p>
    <w:p w:rsidR="000C2BF4" w:rsidRPr="00C136C6" w:rsidRDefault="007001D8" w:rsidP="00207B38">
      <w:pPr>
        <w:jc w:val="both"/>
        <w:rPr>
          <w:rFonts w:ascii="Tahoma" w:hAnsi="Tahoma" w:cs="Tahoma"/>
          <w:b/>
          <w:sz w:val="22"/>
          <w:szCs w:val="22"/>
        </w:rPr>
      </w:pPr>
      <w:r w:rsidRPr="00C136C6">
        <w:rPr>
          <w:rFonts w:ascii="Tahoma" w:hAnsi="Tahoma" w:cs="Tahoma"/>
          <w:b/>
          <w:sz w:val="22"/>
          <w:szCs w:val="22"/>
        </w:rPr>
        <w:t xml:space="preserve">De </w:t>
      </w:r>
      <w:r w:rsidR="000C2BF4" w:rsidRPr="00C136C6">
        <w:rPr>
          <w:rFonts w:ascii="Tahoma" w:hAnsi="Tahoma" w:cs="Tahoma"/>
          <w:b/>
          <w:sz w:val="22"/>
          <w:szCs w:val="22"/>
        </w:rPr>
        <w:t>Apologeten</w:t>
      </w:r>
      <w:r w:rsidRPr="00C136C6">
        <w:rPr>
          <w:rFonts w:ascii="Tahoma" w:hAnsi="Tahoma" w:cs="Tahoma"/>
          <w:b/>
          <w:sz w:val="22"/>
          <w:szCs w:val="22"/>
        </w:rPr>
        <w:t xml:space="preserve"> -</w:t>
      </w:r>
      <w:r w:rsidR="000C2BF4" w:rsidRPr="00C136C6">
        <w:rPr>
          <w:rFonts w:ascii="Tahoma" w:hAnsi="Tahoma" w:cs="Tahoma"/>
          <w:b/>
          <w:sz w:val="22"/>
          <w:szCs w:val="22"/>
        </w:rPr>
        <w:t xml:space="preserve"> verdedigers van het christendom</w:t>
      </w:r>
    </w:p>
    <w:p w:rsidR="007001D8" w:rsidRPr="005C53B7" w:rsidRDefault="00C21DF1" w:rsidP="00207B38">
      <w:pPr>
        <w:jc w:val="both"/>
        <w:rPr>
          <w:rFonts w:ascii="Tahoma" w:hAnsi="Tahoma" w:cs="Tahoma"/>
          <w:sz w:val="22"/>
          <w:szCs w:val="22"/>
        </w:rPr>
      </w:pPr>
      <w:r w:rsidRPr="005C53B7">
        <w:rPr>
          <w:rFonts w:ascii="Tahoma" w:hAnsi="Tahoma" w:cs="Tahoma"/>
          <w:sz w:val="22"/>
          <w:szCs w:val="22"/>
        </w:rPr>
        <w:t xml:space="preserve">Met deze </w:t>
      </w:r>
      <w:r w:rsidR="00C136C6">
        <w:rPr>
          <w:rFonts w:ascii="Tahoma" w:hAnsi="Tahoma" w:cs="Tahoma"/>
          <w:sz w:val="22"/>
          <w:szCs w:val="22"/>
        </w:rPr>
        <w:t>van</w:t>
      </w:r>
      <w:r w:rsidRPr="005C53B7">
        <w:rPr>
          <w:rFonts w:ascii="Tahoma" w:hAnsi="Tahoma" w:cs="Tahoma"/>
          <w:sz w:val="22"/>
          <w:szCs w:val="22"/>
        </w:rPr>
        <w:t xml:space="preserve"> oorsprong heidense leringen had de kerk een felle strijd te voeren. </w:t>
      </w:r>
      <w:r w:rsidR="00BD07ED" w:rsidRPr="005C53B7">
        <w:rPr>
          <w:rFonts w:ascii="Tahoma" w:hAnsi="Tahoma" w:cs="Tahoma"/>
          <w:sz w:val="22"/>
          <w:szCs w:val="22"/>
        </w:rPr>
        <w:t>Zij moest zich verdedigen tegen de wetenschappelijke polemiek van Lucianus</w:t>
      </w:r>
      <w:r w:rsidR="005F15BF" w:rsidRPr="00584E8F">
        <w:rPr>
          <w:rStyle w:val="FootnoteReference"/>
          <w:rFonts w:ascii="Tahoma" w:hAnsi="Tahoma" w:cs="Tahoma"/>
          <w:position w:val="6"/>
          <w:sz w:val="16"/>
          <w:szCs w:val="16"/>
        </w:rPr>
        <w:footnoteReference w:id="14"/>
      </w:r>
      <w:r w:rsidR="00C136C6">
        <w:rPr>
          <w:rFonts w:ascii="Tahoma" w:hAnsi="Tahoma" w:cs="Tahoma"/>
          <w:sz w:val="22"/>
          <w:szCs w:val="22"/>
        </w:rPr>
        <w:t>, een schrijver die het c</w:t>
      </w:r>
      <w:r w:rsidR="00BD07ED" w:rsidRPr="005C53B7">
        <w:rPr>
          <w:rFonts w:ascii="Tahoma" w:hAnsi="Tahoma" w:cs="Tahoma"/>
          <w:sz w:val="22"/>
          <w:szCs w:val="22"/>
        </w:rPr>
        <w:t xml:space="preserve">hristendom bespottelijke wilde maken. </w:t>
      </w:r>
      <w:r w:rsidR="00F763F9" w:rsidRPr="005C53B7">
        <w:rPr>
          <w:rFonts w:ascii="Tahoma" w:hAnsi="Tahoma" w:cs="Tahoma"/>
          <w:sz w:val="22"/>
          <w:szCs w:val="22"/>
        </w:rPr>
        <w:t>Porphyrius</w:t>
      </w:r>
      <w:r w:rsidR="007001D8" w:rsidRPr="005C53B7">
        <w:rPr>
          <w:rFonts w:ascii="Tahoma" w:hAnsi="Tahoma" w:cs="Tahoma"/>
          <w:sz w:val="22"/>
          <w:szCs w:val="22"/>
        </w:rPr>
        <w:t>,</w:t>
      </w:r>
      <w:r w:rsidR="00F763F9" w:rsidRPr="005C53B7">
        <w:rPr>
          <w:rFonts w:ascii="Tahoma" w:hAnsi="Tahoma" w:cs="Tahoma"/>
          <w:sz w:val="22"/>
          <w:szCs w:val="22"/>
        </w:rPr>
        <w:t xml:space="preserve"> </w:t>
      </w:r>
      <w:r w:rsidR="00B81BEC" w:rsidRPr="005C53B7">
        <w:rPr>
          <w:rFonts w:ascii="Tahoma" w:hAnsi="Tahoma" w:cs="Tahoma"/>
          <w:sz w:val="22"/>
          <w:szCs w:val="22"/>
        </w:rPr>
        <w:t>e</w:t>
      </w:r>
      <w:r w:rsidR="00F763F9" w:rsidRPr="005C53B7">
        <w:rPr>
          <w:rFonts w:ascii="Tahoma" w:hAnsi="Tahoma" w:cs="Tahoma"/>
          <w:sz w:val="22"/>
          <w:szCs w:val="22"/>
        </w:rPr>
        <w:t xml:space="preserve">en </w:t>
      </w:r>
      <w:r w:rsidR="007001D8" w:rsidRPr="005C53B7">
        <w:rPr>
          <w:rFonts w:ascii="Tahoma" w:hAnsi="Tahoma" w:cs="Tahoma"/>
          <w:sz w:val="22"/>
          <w:szCs w:val="22"/>
        </w:rPr>
        <w:t>Neoplatonist</w:t>
      </w:r>
      <w:r w:rsidR="00BD07ED" w:rsidRPr="005C53B7">
        <w:rPr>
          <w:rFonts w:ascii="Tahoma" w:hAnsi="Tahoma" w:cs="Tahoma"/>
          <w:sz w:val="22"/>
          <w:szCs w:val="22"/>
        </w:rPr>
        <w:t xml:space="preserve"> was gematigder, maar daardoor</w:t>
      </w:r>
      <w:r w:rsidR="00F763F9" w:rsidRPr="005C53B7">
        <w:rPr>
          <w:rFonts w:ascii="Tahoma" w:hAnsi="Tahoma" w:cs="Tahoma"/>
          <w:sz w:val="22"/>
          <w:szCs w:val="22"/>
        </w:rPr>
        <w:t xml:space="preserve"> ook</w:t>
      </w:r>
      <w:r w:rsidR="00BD07ED" w:rsidRPr="005C53B7">
        <w:rPr>
          <w:rFonts w:ascii="Tahoma" w:hAnsi="Tahoma" w:cs="Tahoma"/>
          <w:sz w:val="22"/>
          <w:szCs w:val="22"/>
        </w:rPr>
        <w:t xml:space="preserve"> ge</w:t>
      </w:r>
      <w:r w:rsidR="00F763F9" w:rsidRPr="005C53B7">
        <w:rPr>
          <w:rFonts w:ascii="Tahoma" w:hAnsi="Tahoma" w:cs="Tahoma"/>
          <w:sz w:val="22"/>
          <w:szCs w:val="22"/>
        </w:rPr>
        <w:t xml:space="preserve">vaarlijker. De schepping, de menswording en opstanding van Christus noemde hij gronddwalingen. Hiërocles, stadhouder van Bithynië </w:t>
      </w:r>
      <w:r w:rsidR="00CE48BC">
        <w:rPr>
          <w:rFonts w:ascii="Tahoma" w:hAnsi="Tahoma" w:cs="Tahoma"/>
          <w:sz w:val="22"/>
          <w:szCs w:val="22"/>
        </w:rPr>
        <w:t xml:space="preserve">en </w:t>
      </w:r>
      <w:r w:rsidR="00D62C5D">
        <w:rPr>
          <w:rFonts w:ascii="Tahoma" w:hAnsi="Tahoma" w:cs="Tahoma"/>
          <w:sz w:val="22"/>
          <w:szCs w:val="22"/>
        </w:rPr>
        <w:t>eveneens</w:t>
      </w:r>
      <w:r w:rsidR="007001D8" w:rsidRPr="005C53B7">
        <w:rPr>
          <w:rFonts w:ascii="Tahoma" w:hAnsi="Tahoma" w:cs="Tahoma"/>
          <w:sz w:val="22"/>
          <w:szCs w:val="22"/>
        </w:rPr>
        <w:t xml:space="preserve"> </w:t>
      </w:r>
      <w:r w:rsidR="00E018CB" w:rsidRPr="005C53B7">
        <w:rPr>
          <w:rFonts w:ascii="Tahoma" w:hAnsi="Tahoma" w:cs="Tahoma"/>
          <w:sz w:val="22"/>
          <w:szCs w:val="22"/>
        </w:rPr>
        <w:t>een heidens bestrijder van het christendom</w:t>
      </w:r>
      <w:r w:rsidR="007001D8" w:rsidRPr="005C53B7">
        <w:rPr>
          <w:rFonts w:ascii="Tahoma" w:hAnsi="Tahoma" w:cs="Tahoma"/>
          <w:sz w:val="22"/>
          <w:szCs w:val="22"/>
        </w:rPr>
        <w:t xml:space="preserve"> in de</w:t>
      </w:r>
      <w:r w:rsidR="00E018CB" w:rsidRPr="005C53B7">
        <w:rPr>
          <w:rFonts w:ascii="Tahoma" w:hAnsi="Tahoma" w:cs="Tahoma"/>
          <w:sz w:val="22"/>
          <w:szCs w:val="22"/>
        </w:rPr>
        <w:t xml:space="preserve"> </w:t>
      </w:r>
      <w:r w:rsidR="00CE48BC">
        <w:rPr>
          <w:rFonts w:ascii="Tahoma" w:hAnsi="Tahoma" w:cs="Tahoma"/>
          <w:sz w:val="22"/>
          <w:szCs w:val="22"/>
        </w:rPr>
        <w:t>vierde</w:t>
      </w:r>
      <w:r w:rsidR="00E018CB" w:rsidRPr="005C53B7">
        <w:rPr>
          <w:rFonts w:ascii="Tahoma" w:hAnsi="Tahoma" w:cs="Tahoma"/>
          <w:sz w:val="22"/>
          <w:szCs w:val="22"/>
        </w:rPr>
        <w:t xml:space="preserve"> eeuw, </w:t>
      </w:r>
      <w:r w:rsidR="00D62C5D">
        <w:rPr>
          <w:rFonts w:ascii="Tahoma" w:hAnsi="Tahoma" w:cs="Tahoma"/>
          <w:sz w:val="22"/>
          <w:szCs w:val="22"/>
        </w:rPr>
        <w:t>schreef een boek:</w:t>
      </w:r>
      <w:r w:rsidR="00F763F9" w:rsidRPr="005C53B7">
        <w:rPr>
          <w:rFonts w:ascii="Tahoma" w:hAnsi="Tahoma" w:cs="Tahoma"/>
          <w:sz w:val="22"/>
          <w:szCs w:val="22"/>
        </w:rPr>
        <w:t xml:space="preserve"> '</w:t>
      </w:r>
      <w:r w:rsidR="00D62C5D">
        <w:rPr>
          <w:rFonts w:ascii="Tahoma" w:hAnsi="Tahoma" w:cs="Tahoma"/>
          <w:sz w:val="22"/>
          <w:szCs w:val="22"/>
        </w:rPr>
        <w:t>W</w:t>
      </w:r>
      <w:r w:rsidR="002863BD" w:rsidRPr="005C53B7">
        <w:rPr>
          <w:rFonts w:ascii="Tahoma" w:hAnsi="Tahoma" w:cs="Tahoma"/>
          <w:sz w:val="22"/>
          <w:szCs w:val="22"/>
        </w:rPr>
        <w:t>aarheidlievende</w:t>
      </w:r>
      <w:r w:rsidR="00F763F9" w:rsidRPr="005C53B7">
        <w:rPr>
          <w:rFonts w:ascii="Tahoma" w:hAnsi="Tahoma" w:cs="Tahoma"/>
          <w:sz w:val="22"/>
          <w:szCs w:val="22"/>
        </w:rPr>
        <w:t xml:space="preserve"> woorden'</w:t>
      </w:r>
      <w:r w:rsidR="007001D8" w:rsidRPr="005C53B7">
        <w:rPr>
          <w:rFonts w:ascii="Tahoma" w:hAnsi="Tahoma" w:cs="Tahoma"/>
          <w:sz w:val="22"/>
          <w:szCs w:val="22"/>
        </w:rPr>
        <w:t>,</w:t>
      </w:r>
      <w:r w:rsidR="00F763F9" w:rsidRPr="005C53B7">
        <w:rPr>
          <w:rFonts w:ascii="Tahoma" w:hAnsi="Tahoma" w:cs="Tahoma"/>
          <w:sz w:val="22"/>
          <w:szCs w:val="22"/>
        </w:rPr>
        <w:t xml:space="preserve"> </w:t>
      </w:r>
      <w:r w:rsidR="007001D8" w:rsidRPr="005C53B7">
        <w:rPr>
          <w:rFonts w:ascii="Tahoma" w:hAnsi="Tahoma" w:cs="Tahoma"/>
          <w:sz w:val="22"/>
          <w:szCs w:val="22"/>
        </w:rPr>
        <w:t>w</w:t>
      </w:r>
      <w:r w:rsidR="00F763F9" w:rsidRPr="005C53B7">
        <w:rPr>
          <w:rFonts w:ascii="Tahoma" w:hAnsi="Tahoma" w:cs="Tahoma"/>
          <w:sz w:val="22"/>
          <w:szCs w:val="22"/>
        </w:rPr>
        <w:t>aarin</w:t>
      </w:r>
      <w:r w:rsidR="007001D8" w:rsidRPr="005C53B7">
        <w:rPr>
          <w:rFonts w:ascii="Tahoma" w:hAnsi="Tahoma" w:cs="Tahoma"/>
          <w:sz w:val="22"/>
          <w:szCs w:val="22"/>
        </w:rPr>
        <w:t xml:space="preserve"> hij</w:t>
      </w:r>
      <w:r w:rsidR="00F763F9" w:rsidRPr="005C53B7">
        <w:rPr>
          <w:rFonts w:ascii="Tahoma" w:hAnsi="Tahoma" w:cs="Tahoma"/>
          <w:sz w:val="22"/>
          <w:szCs w:val="22"/>
        </w:rPr>
        <w:t xml:space="preserve"> Christus gelijk</w:t>
      </w:r>
      <w:r w:rsidR="00D62C5D">
        <w:rPr>
          <w:rFonts w:ascii="Tahoma" w:hAnsi="Tahoma" w:cs="Tahoma"/>
          <w:sz w:val="22"/>
          <w:szCs w:val="22"/>
        </w:rPr>
        <w:t>stelt</w:t>
      </w:r>
      <w:r w:rsidR="00F763F9" w:rsidRPr="005C53B7">
        <w:rPr>
          <w:rFonts w:ascii="Tahoma" w:hAnsi="Tahoma" w:cs="Tahoma"/>
          <w:sz w:val="22"/>
          <w:szCs w:val="22"/>
        </w:rPr>
        <w:t xml:space="preserve"> met Apollonius van Tyana</w:t>
      </w:r>
      <w:r w:rsidR="007001D8" w:rsidRPr="005C53B7">
        <w:rPr>
          <w:rFonts w:ascii="Tahoma" w:hAnsi="Tahoma" w:cs="Tahoma"/>
          <w:sz w:val="22"/>
          <w:szCs w:val="22"/>
        </w:rPr>
        <w:t>,</w:t>
      </w:r>
      <w:r w:rsidR="00F763F9" w:rsidRPr="005C53B7">
        <w:rPr>
          <w:rFonts w:ascii="Tahoma" w:hAnsi="Tahoma" w:cs="Tahoma"/>
          <w:sz w:val="22"/>
          <w:szCs w:val="22"/>
        </w:rPr>
        <w:t xml:space="preserve"> een tijdgenoot van Jezus.</w:t>
      </w:r>
      <w:r w:rsidR="000C2BF4" w:rsidRPr="005C53B7">
        <w:rPr>
          <w:rFonts w:ascii="Tahoma" w:hAnsi="Tahoma" w:cs="Tahoma"/>
          <w:sz w:val="22"/>
          <w:szCs w:val="22"/>
        </w:rPr>
        <w:t xml:space="preserve"> </w:t>
      </w:r>
      <w:r w:rsidR="00A33E92" w:rsidRPr="005C53B7">
        <w:rPr>
          <w:rFonts w:ascii="Tahoma" w:hAnsi="Tahoma" w:cs="Tahoma"/>
          <w:sz w:val="22"/>
          <w:szCs w:val="22"/>
        </w:rPr>
        <w:t xml:space="preserve">De eigenlijke wetenschappelijke bestrijding begon met een zekere </w:t>
      </w:r>
      <w:r w:rsidR="00802CAC" w:rsidRPr="005C53B7">
        <w:rPr>
          <w:rFonts w:ascii="Tahoma" w:hAnsi="Tahoma" w:cs="Tahoma"/>
          <w:sz w:val="22"/>
          <w:szCs w:val="22"/>
        </w:rPr>
        <w:t>Cels</w:t>
      </w:r>
      <w:r w:rsidR="000B3FD1" w:rsidRPr="005C53B7">
        <w:rPr>
          <w:rFonts w:ascii="Tahoma" w:hAnsi="Tahoma" w:cs="Tahoma"/>
          <w:sz w:val="22"/>
          <w:szCs w:val="22"/>
        </w:rPr>
        <w:t>us</w:t>
      </w:r>
      <w:r w:rsidR="000669FB" w:rsidRPr="00584E8F">
        <w:rPr>
          <w:rStyle w:val="FootnoteReference"/>
          <w:rFonts w:ascii="Tahoma" w:hAnsi="Tahoma" w:cs="Tahoma"/>
          <w:position w:val="6"/>
          <w:sz w:val="16"/>
          <w:szCs w:val="16"/>
        </w:rPr>
        <w:footnoteReference w:id="15"/>
      </w:r>
      <w:r w:rsidR="007001D8" w:rsidRPr="005C53B7">
        <w:rPr>
          <w:rFonts w:ascii="Tahoma" w:hAnsi="Tahoma" w:cs="Tahoma"/>
          <w:sz w:val="22"/>
          <w:szCs w:val="22"/>
        </w:rPr>
        <w:t>,</w:t>
      </w:r>
      <w:r w:rsidR="000B3FD1" w:rsidRPr="005C53B7">
        <w:rPr>
          <w:rFonts w:ascii="Tahoma" w:hAnsi="Tahoma" w:cs="Tahoma"/>
          <w:sz w:val="22"/>
          <w:szCs w:val="22"/>
        </w:rPr>
        <w:t xml:space="preserve"> een tijdgenoot van kerkvader Origenes. Celsus noemde Jezus een bedr</w:t>
      </w:r>
      <w:r w:rsidR="00642E38" w:rsidRPr="005C53B7">
        <w:rPr>
          <w:rFonts w:ascii="Tahoma" w:hAnsi="Tahoma" w:cs="Tahoma"/>
          <w:sz w:val="22"/>
          <w:szCs w:val="22"/>
        </w:rPr>
        <w:t>ieger,</w:t>
      </w:r>
      <w:r w:rsidR="000B3FD1" w:rsidRPr="005C53B7">
        <w:rPr>
          <w:rFonts w:ascii="Tahoma" w:hAnsi="Tahoma" w:cs="Tahoma"/>
          <w:sz w:val="22"/>
          <w:szCs w:val="22"/>
        </w:rPr>
        <w:t xml:space="preserve"> Zijn moeder een overspelige en Zijn opstanding een leugen. Toen dan ook de gehele wetenschappelijke werel</w:t>
      </w:r>
      <w:r w:rsidR="0040522E">
        <w:rPr>
          <w:rFonts w:ascii="Tahoma" w:hAnsi="Tahoma" w:cs="Tahoma"/>
          <w:sz w:val="22"/>
          <w:szCs w:val="22"/>
        </w:rPr>
        <w:t>d van die dagen zich tegen het c</w:t>
      </w:r>
      <w:r w:rsidR="000B3FD1" w:rsidRPr="005C53B7">
        <w:rPr>
          <w:rFonts w:ascii="Tahoma" w:hAnsi="Tahoma" w:cs="Tahoma"/>
          <w:sz w:val="22"/>
          <w:szCs w:val="22"/>
        </w:rPr>
        <w:t xml:space="preserve">hristendom stelde, ontwaakte onder christenen de begeerte om het recht van het christendom te verdedigen. </w:t>
      </w:r>
      <w:r w:rsidR="000A66E1" w:rsidRPr="005C53B7">
        <w:rPr>
          <w:rFonts w:ascii="Tahoma" w:hAnsi="Tahoma" w:cs="Tahoma"/>
          <w:sz w:val="22"/>
          <w:szCs w:val="22"/>
        </w:rPr>
        <w:t>Origenes</w:t>
      </w:r>
      <w:r w:rsidR="000A66E1" w:rsidRPr="005C53B7">
        <w:rPr>
          <w:rFonts w:ascii="Tahoma" w:hAnsi="Tahoma" w:cs="Tahoma"/>
          <w:i/>
          <w:sz w:val="22"/>
          <w:szCs w:val="22"/>
        </w:rPr>
        <w:t xml:space="preserve"> </w:t>
      </w:r>
      <w:r w:rsidR="000A66E1" w:rsidRPr="005C53B7">
        <w:rPr>
          <w:rFonts w:ascii="Tahoma" w:hAnsi="Tahoma" w:cs="Tahoma"/>
          <w:sz w:val="22"/>
          <w:szCs w:val="22"/>
        </w:rPr>
        <w:t xml:space="preserve">schreef tegen Celsus wel </w:t>
      </w:r>
      <w:r w:rsidR="0040522E">
        <w:rPr>
          <w:rFonts w:ascii="Tahoma" w:hAnsi="Tahoma" w:cs="Tahoma"/>
          <w:sz w:val="22"/>
          <w:szCs w:val="22"/>
        </w:rPr>
        <w:t>acht</w:t>
      </w:r>
      <w:r w:rsidR="000A66E1" w:rsidRPr="005C53B7">
        <w:rPr>
          <w:rFonts w:ascii="Tahoma" w:hAnsi="Tahoma" w:cs="Tahoma"/>
          <w:sz w:val="22"/>
          <w:szCs w:val="22"/>
        </w:rPr>
        <w:t xml:space="preserve"> boeken. Deze Origenes </w:t>
      </w:r>
      <w:r w:rsidR="007001D8" w:rsidRPr="005C53B7">
        <w:rPr>
          <w:rFonts w:ascii="Tahoma" w:hAnsi="Tahoma" w:cs="Tahoma"/>
          <w:sz w:val="22"/>
          <w:szCs w:val="22"/>
        </w:rPr>
        <w:t>wa</w:t>
      </w:r>
      <w:r w:rsidR="000A66E1" w:rsidRPr="005C53B7">
        <w:rPr>
          <w:rFonts w:ascii="Tahoma" w:hAnsi="Tahoma" w:cs="Tahoma"/>
          <w:sz w:val="22"/>
          <w:szCs w:val="22"/>
        </w:rPr>
        <w:t>s een groot geleerde, een man met een veelzijdige kennis</w:t>
      </w:r>
      <w:r w:rsidR="00DB17B2" w:rsidRPr="005C53B7">
        <w:rPr>
          <w:rFonts w:ascii="Tahoma" w:hAnsi="Tahoma" w:cs="Tahoma"/>
          <w:sz w:val="22"/>
          <w:szCs w:val="22"/>
        </w:rPr>
        <w:t>,</w:t>
      </w:r>
      <w:r w:rsidR="000A66E1" w:rsidRPr="005C53B7">
        <w:rPr>
          <w:rFonts w:ascii="Tahoma" w:hAnsi="Tahoma" w:cs="Tahoma"/>
          <w:sz w:val="22"/>
          <w:szCs w:val="22"/>
        </w:rPr>
        <w:t xml:space="preserve"> wel zeer ascetisch. </w:t>
      </w:r>
      <w:r w:rsidR="004510D1" w:rsidRPr="005C53B7">
        <w:rPr>
          <w:rFonts w:ascii="Tahoma" w:hAnsi="Tahoma" w:cs="Tahoma"/>
          <w:sz w:val="22"/>
          <w:szCs w:val="22"/>
        </w:rPr>
        <w:t>Hij</w:t>
      </w:r>
      <w:r w:rsidR="000A66E1" w:rsidRPr="005C53B7">
        <w:rPr>
          <w:rFonts w:ascii="Tahoma" w:hAnsi="Tahoma" w:cs="Tahoma"/>
          <w:sz w:val="22"/>
          <w:szCs w:val="22"/>
        </w:rPr>
        <w:t xml:space="preserve"> schreef ook een dogmatisch werk</w:t>
      </w:r>
      <w:r w:rsidR="0040522E">
        <w:rPr>
          <w:rFonts w:ascii="Tahoma" w:hAnsi="Tahoma" w:cs="Tahoma"/>
          <w:sz w:val="22"/>
          <w:szCs w:val="22"/>
        </w:rPr>
        <w:t>:</w:t>
      </w:r>
      <w:r w:rsidR="000A66E1" w:rsidRPr="005C53B7">
        <w:rPr>
          <w:rFonts w:ascii="Tahoma" w:hAnsi="Tahoma" w:cs="Tahoma"/>
          <w:sz w:val="22"/>
          <w:szCs w:val="22"/>
        </w:rPr>
        <w:t xml:space="preserve"> </w:t>
      </w:r>
      <w:r w:rsidR="000A66E1" w:rsidRPr="0040522E">
        <w:rPr>
          <w:rFonts w:ascii="Tahoma" w:hAnsi="Tahoma" w:cs="Tahoma"/>
          <w:sz w:val="22"/>
          <w:szCs w:val="22"/>
        </w:rPr>
        <w:t>'</w:t>
      </w:r>
      <w:r w:rsidR="007001D8" w:rsidRPr="0040522E">
        <w:rPr>
          <w:rFonts w:ascii="Tahoma" w:hAnsi="Tahoma" w:cs="Tahoma"/>
          <w:sz w:val="22"/>
          <w:szCs w:val="22"/>
        </w:rPr>
        <w:t>O</w:t>
      </w:r>
      <w:r w:rsidR="000A66E1" w:rsidRPr="0040522E">
        <w:rPr>
          <w:rFonts w:ascii="Tahoma" w:hAnsi="Tahoma" w:cs="Tahoma"/>
          <w:sz w:val="22"/>
          <w:szCs w:val="22"/>
        </w:rPr>
        <w:t>ver de oorsprong'</w:t>
      </w:r>
      <w:r w:rsidR="000A66E1" w:rsidRPr="005C53B7">
        <w:rPr>
          <w:rFonts w:ascii="Tahoma" w:hAnsi="Tahoma" w:cs="Tahoma"/>
          <w:sz w:val="22"/>
          <w:szCs w:val="22"/>
        </w:rPr>
        <w:t xml:space="preserve">. Helaas verkondigde hij daarin diverse dwalingen, zoals </w:t>
      </w:r>
      <w:r w:rsidR="00CE48BC">
        <w:rPr>
          <w:rFonts w:ascii="Tahoma" w:hAnsi="Tahoma" w:cs="Tahoma"/>
          <w:sz w:val="22"/>
          <w:szCs w:val="22"/>
        </w:rPr>
        <w:t>e</w:t>
      </w:r>
      <w:r w:rsidR="000A66E1" w:rsidRPr="005C53B7">
        <w:rPr>
          <w:rFonts w:ascii="Tahoma" w:hAnsi="Tahoma" w:cs="Tahoma"/>
          <w:sz w:val="22"/>
          <w:szCs w:val="22"/>
        </w:rPr>
        <w:t>en tijdloze sche</w:t>
      </w:r>
      <w:r w:rsidR="004510D1" w:rsidRPr="005C53B7">
        <w:rPr>
          <w:rFonts w:ascii="Tahoma" w:hAnsi="Tahoma" w:cs="Tahoma"/>
          <w:sz w:val="22"/>
          <w:szCs w:val="22"/>
        </w:rPr>
        <w:t>pping</w:t>
      </w:r>
      <w:r w:rsidR="00CE48BC">
        <w:rPr>
          <w:rFonts w:ascii="Tahoma" w:hAnsi="Tahoma" w:cs="Tahoma"/>
          <w:sz w:val="22"/>
          <w:szCs w:val="22"/>
        </w:rPr>
        <w:t xml:space="preserve"> en</w:t>
      </w:r>
      <w:r w:rsidR="004510D1" w:rsidRPr="005C53B7">
        <w:rPr>
          <w:rFonts w:ascii="Tahoma" w:hAnsi="Tahoma" w:cs="Tahoma"/>
          <w:sz w:val="22"/>
          <w:szCs w:val="22"/>
        </w:rPr>
        <w:t xml:space="preserve"> </w:t>
      </w:r>
      <w:r w:rsidR="007001D8" w:rsidRPr="005C53B7">
        <w:rPr>
          <w:rFonts w:ascii="Tahoma" w:hAnsi="Tahoma" w:cs="Tahoma"/>
          <w:sz w:val="22"/>
          <w:szCs w:val="22"/>
        </w:rPr>
        <w:t xml:space="preserve">de </w:t>
      </w:r>
      <w:r w:rsidR="004510D1" w:rsidRPr="005C53B7">
        <w:rPr>
          <w:rFonts w:ascii="Tahoma" w:hAnsi="Tahoma" w:cs="Tahoma"/>
          <w:sz w:val="22"/>
          <w:szCs w:val="22"/>
        </w:rPr>
        <w:t>loochen</w:t>
      </w:r>
      <w:r w:rsidR="007001D8" w:rsidRPr="005C53B7">
        <w:rPr>
          <w:rFonts w:ascii="Tahoma" w:hAnsi="Tahoma" w:cs="Tahoma"/>
          <w:sz w:val="22"/>
          <w:szCs w:val="22"/>
        </w:rPr>
        <w:t>ing van</w:t>
      </w:r>
      <w:r w:rsidR="004510D1" w:rsidRPr="005C53B7">
        <w:rPr>
          <w:rFonts w:ascii="Tahoma" w:hAnsi="Tahoma" w:cs="Tahoma"/>
          <w:sz w:val="22"/>
          <w:szCs w:val="22"/>
        </w:rPr>
        <w:t xml:space="preserve"> de opstanding van het vlees</w:t>
      </w:r>
      <w:r w:rsidR="0040522E">
        <w:rPr>
          <w:rFonts w:ascii="Tahoma" w:hAnsi="Tahoma" w:cs="Tahoma"/>
          <w:sz w:val="22"/>
          <w:szCs w:val="22"/>
        </w:rPr>
        <w:t>. Dit kwam</w:t>
      </w:r>
      <w:r w:rsidR="004510D1" w:rsidRPr="005C53B7">
        <w:rPr>
          <w:rFonts w:ascii="Tahoma" w:hAnsi="Tahoma" w:cs="Tahoma"/>
          <w:sz w:val="22"/>
          <w:szCs w:val="22"/>
        </w:rPr>
        <w:t xml:space="preserve"> omdat hij </w:t>
      </w:r>
      <w:r w:rsidR="0040522E">
        <w:rPr>
          <w:rFonts w:ascii="Tahoma" w:hAnsi="Tahoma" w:cs="Tahoma"/>
          <w:sz w:val="22"/>
          <w:szCs w:val="22"/>
        </w:rPr>
        <w:t>door</w:t>
      </w:r>
      <w:r w:rsidR="004510D1" w:rsidRPr="005C53B7">
        <w:rPr>
          <w:rFonts w:ascii="Tahoma" w:hAnsi="Tahoma" w:cs="Tahoma"/>
          <w:sz w:val="22"/>
          <w:szCs w:val="22"/>
        </w:rPr>
        <w:t xml:space="preserve"> het Griekse denken het lichaam weinig achtte. Daarnaast leerde hij de wederherstelling </w:t>
      </w:r>
      <w:r w:rsidR="00CE48BC">
        <w:rPr>
          <w:rFonts w:ascii="Tahoma" w:hAnsi="Tahoma" w:cs="Tahoma"/>
          <w:sz w:val="22"/>
          <w:szCs w:val="22"/>
        </w:rPr>
        <w:t xml:space="preserve">van </w:t>
      </w:r>
      <w:r w:rsidR="004510D1" w:rsidRPr="005C53B7">
        <w:rPr>
          <w:rFonts w:ascii="Tahoma" w:hAnsi="Tahoma" w:cs="Tahoma"/>
          <w:sz w:val="22"/>
          <w:szCs w:val="22"/>
        </w:rPr>
        <w:t xml:space="preserve">alle dingen, d.w.z. </w:t>
      </w:r>
      <w:r w:rsidR="00CE48BC">
        <w:rPr>
          <w:rFonts w:ascii="Tahoma" w:hAnsi="Tahoma" w:cs="Tahoma"/>
          <w:sz w:val="22"/>
          <w:szCs w:val="22"/>
        </w:rPr>
        <w:t xml:space="preserve">de </w:t>
      </w:r>
      <w:r w:rsidR="004510D1" w:rsidRPr="005C53B7">
        <w:rPr>
          <w:rFonts w:ascii="Tahoma" w:hAnsi="Tahoma" w:cs="Tahoma"/>
          <w:sz w:val="22"/>
          <w:szCs w:val="22"/>
        </w:rPr>
        <w:t>herstelling van alle geesten in hun staat v</w:t>
      </w:r>
      <w:r w:rsidR="00CE48BC">
        <w:rPr>
          <w:rFonts w:ascii="Tahoma" w:hAnsi="Tahoma" w:cs="Tahoma"/>
          <w:sz w:val="22"/>
          <w:szCs w:val="22"/>
        </w:rPr>
        <w:t>óó</w:t>
      </w:r>
      <w:r w:rsidR="004510D1" w:rsidRPr="005C53B7">
        <w:rPr>
          <w:rFonts w:ascii="Tahoma" w:hAnsi="Tahoma" w:cs="Tahoma"/>
          <w:sz w:val="22"/>
          <w:szCs w:val="22"/>
        </w:rPr>
        <w:t>r de zondeval.</w:t>
      </w:r>
      <w:r w:rsidR="000A66E1" w:rsidRPr="005C53B7">
        <w:rPr>
          <w:rFonts w:ascii="Tahoma" w:hAnsi="Tahoma" w:cs="Tahoma"/>
          <w:sz w:val="22"/>
          <w:szCs w:val="22"/>
        </w:rPr>
        <w:t xml:space="preserve"> </w:t>
      </w:r>
      <w:r w:rsidR="00100D28" w:rsidRPr="005C53B7">
        <w:rPr>
          <w:rFonts w:ascii="Tahoma" w:hAnsi="Tahoma" w:cs="Tahoma"/>
          <w:sz w:val="22"/>
          <w:szCs w:val="22"/>
        </w:rPr>
        <w:t>Dus ook de duivelen zouden ten</w:t>
      </w:r>
      <w:r w:rsidR="00CE48BC">
        <w:rPr>
          <w:rFonts w:ascii="Tahoma" w:hAnsi="Tahoma" w:cs="Tahoma"/>
          <w:sz w:val="22"/>
          <w:szCs w:val="22"/>
        </w:rPr>
        <w:t xml:space="preserve"> </w:t>
      </w:r>
      <w:r w:rsidR="00100D28" w:rsidRPr="005C53B7">
        <w:rPr>
          <w:rFonts w:ascii="Tahoma" w:hAnsi="Tahoma" w:cs="Tahoma"/>
          <w:sz w:val="22"/>
          <w:szCs w:val="22"/>
        </w:rPr>
        <w:t xml:space="preserve">slotte zalig worden! </w:t>
      </w:r>
    </w:p>
    <w:p w:rsidR="000A28F4" w:rsidRPr="005C53B7" w:rsidRDefault="007001D8" w:rsidP="00207B38">
      <w:pPr>
        <w:jc w:val="both"/>
        <w:rPr>
          <w:rFonts w:ascii="Tahoma" w:hAnsi="Tahoma" w:cs="Tahoma"/>
          <w:sz w:val="22"/>
          <w:szCs w:val="22"/>
        </w:rPr>
      </w:pPr>
      <w:r w:rsidRPr="005C53B7">
        <w:rPr>
          <w:rFonts w:ascii="Tahoma" w:hAnsi="Tahoma" w:cs="Tahoma"/>
          <w:sz w:val="22"/>
          <w:szCs w:val="22"/>
        </w:rPr>
        <w:t xml:space="preserve">Andere apologeten </w:t>
      </w:r>
      <w:r w:rsidR="000B3FD1" w:rsidRPr="005C53B7">
        <w:rPr>
          <w:rFonts w:ascii="Tahoma" w:hAnsi="Tahoma" w:cs="Tahoma"/>
          <w:sz w:val="22"/>
          <w:szCs w:val="22"/>
        </w:rPr>
        <w:t>zijn te noemen</w:t>
      </w:r>
      <w:r w:rsidRPr="005C53B7">
        <w:rPr>
          <w:rFonts w:ascii="Tahoma" w:hAnsi="Tahoma" w:cs="Tahoma"/>
          <w:sz w:val="22"/>
          <w:szCs w:val="22"/>
        </w:rPr>
        <w:t>,</w:t>
      </w:r>
      <w:r w:rsidR="000B3FD1" w:rsidRPr="005C53B7">
        <w:rPr>
          <w:rFonts w:ascii="Tahoma" w:hAnsi="Tahoma" w:cs="Tahoma"/>
          <w:sz w:val="22"/>
          <w:szCs w:val="22"/>
        </w:rPr>
        <w:t xml:space="preserve"> zoals Quadratus</w:t>
      </w:r>
      <w:r w:rsidRPr="005C53B7">
        <w:rPr>
          <w:rFonts w:ascii="Tahoma" w:hAnsi="Tahoma" w:cs="Tahoma"/>
          <w:sz w:val="22"/>
          <w:szCs w:val="22"/>
        </w:rPr>
        <w:t>,</w:t>
      </w:r>
      <w:r w:rsidR="00DB17B2" w:rsidRPr="005C53B7">
        <w:rPr>
          <w:rFonts w:ascii="Tahoma" w:hAnsi="Tahoma" w:cs="Tahoma"/>
          <w:sz w:val="22"/>
          <w:szCs w:val="22"/>
        </w:rPr>
        <w:t xml:space="preserve"> overleden in het jaar 129.</w:t>
      </w:r>
      <w:r w:rsidR="000B3FD1" w:rsidRPr="005C53B7">
        <w:rPr>
          <w:rFonts w:ascii="Tahoma" w:hAnsi="Tahoma" w:cs="Tahoma"/>
          <w:sz w:val="22"/>
          <w:szCs w:val="22"/>
        </w:rPr>
        <w:t xml:space="preserve"> Deze schreef al in 125 een apologie om de waarhe</w:t>
      </w:r>
      <w:r w:rsidR="00642E38" w:rsidRPr="005C53B7">
        <w:rPr>
          <w:rFonts w:ascii="Tahoma" w:hAnsi="Tahoma" w:cs="Tahoma"/>
          <w:sz w:val="22"/>
          <w:szCs w:val="22"/>
        </w:rPr>
        <w:t xml:space="preserve">id van wonderen te bewijzen. Daarin </w:t>
      </w:r>
      <w:r w:rsidR="000B3FD1" w:rsidRPr="005C53B7">
        <w:rPr>
          <w:rFonts w:ascii="Tahoma" w:hAnsi="Tahoma" w:cs="Tahoma"/>
          <w:sz w:val="22"/>
          <w:szCs w:val="22"/>
        </w:rPr>
        <w:t>beroept</w:t>
      </w:r>
      <w:r w:rsidR="00100D28" w:rsidRPr="005C53B7">
        <w:rPr>
          <w:rFonts w:ascii="Tahoma" w:hAnsi="Tahoma" w:cs="Tahoma"/>
          <w:sz w:val="22"/>
          <w:szCs w:val="22"/>
        </w:rPr>
        <w:t xml:space="preserve"> hij</w:t>
      </w:r>
      <w:r w:rsidR="000B3FD1" w:rsidRPr="005C53B7">
        <w:rPr>
          <w:rFonts w:ascii="Tahoma" w:hAnsi="Tahoma" w:cs="Tahoma"/>
          <w:sz w:val="22"/>
          <w:szCs w:val="22"/>
        </w:rPr>
        <w:t xml:space="preserve"> zich op mannen die door Jezus waren genezen en die toen nog leefden.</w:t>
      </w:r>
      <w:r w:rsidR="004510D1" w:rsidRPr="005C53B7">
        <w:rPr>
          <w:rFonts w:ascii="Tahoma" w:hAnsi="Tahoma" w:cs="Tahoma"/>
          <w:sz w:val="22"/>
          <w:szCs w:val="22"/>
        </w:rPr>
        <w:t xml:space="preserve"> </w:t>
      </w:r>
      <w:r w:rsidR="00CE48BC">
        <w:rPr>
          <w:rFonts w:ascii="Tahoma" w:hAnsi="Tahoma" w:cs="Tahoma"/>
          <w:sz w:val="22"/>
          <w:szCs w:val="22"/>
        </w:rPr>
        <w:t>Een a</w:t>
      </w:r>
      <w:r w:rsidR="004510D1" w:rsidRPr="005C53B7">
        <w:rPr>
          <w:rFonts w:ascii="Tahoma" w:hAnsi="Tahoma" w:cs="Tahoma"/>
          <w:sz w:val="22"/>
          <w:szCs w:val="22"/>
        </w:rPr>
        <w:t>ndere bekende apologe</w:t>
      </w:r>
      <w:r w:rsidR="00CE48BC">
        <w:rPr>
          <w:rFonts w:ascii="Tahoma" w:hAnsi="Tahoma" w:cs="Tahoma"/>
          <w:sz w:val="22"/>
          <w:szCs w:val="22"/>
        </w:rPr>
        <w:t>e</w:t>
      </w:r>
      <w:r w:rsidR="004510D1" w:rsidRPr="005C53B7">
        <w:rPr>
          <w:rFonts w:ascii="Tahoma" w:hAnsi="Tahoma" w:cs="Tahoma"/>
          <w:sz w:val="22"/>
          <w:szCs w:val="22"/>
        </w:rPr>
        <w:t>t wa</w:t>
      </w:r>
      <w:r w:rsidR="00CE48BC">
        <w:rPr>
          <w:rFonts w:ascii="Tahoma" w:hAnsi="Tahoma" w:cs="Tahoma"/>
          <w:sz w:val="22"/>
          <w:szCs w:val="22"/>
        </w:rPr>
        <w:t>s</w:t>
      </w:r>
      <w:r w:rsidR="00257FDB" w:rsidRPr="005C53B7">
        <w:rPr>
          <w:rFonts w:ascii="Tahoma" w:hAnsi="Tahoma" w:cs="Tahoma"/>
          <w:sz w:val="22"/>
          <w:szCs w:val="22"/>
        </w:rPr>
        <w:t xml:space="preserve"> </w:t>
      </w:r>
      <w:r w:rsidR="004510D1" w:rsidRPr="005C53B7">
        <w:rPr>
          <w:rFonts w:ascii="Tahoma" w:hAnsi="Tahoma" w:cs="Tahoma"/>
          <w:sz w:val="22"/>
          <w:szCs w:val="22"/>
        </w:rPr>
        <w:t>Justinus Martyr</w:t>
      </w:r>
      <w:r w:rsidRPr="005C53B7">
        <w:rPr>
          <w:rFonts w:ascii="Tahoma" w:hAnsi="Tahoma" w:cs="Tahoma"/>
          <w:sz w:val="22"/>
          <w:szCs w:val="22"/>
        </w:rPr>
        <w:t>.</w:t>
      </w:r>
      <w:r w:rsidR="004510D1" w:rsidRPr="005C53B7">
        <w:rPr>
          <w:rFonts w:ascii="Tahoma" w:hAnsi="Tahoma" w:cs="Tahoma"/>
          <w:i/>
          <w:sz w:val="22"/>
          <w:szCs w:val="22"/>
        </w:rPr>
        <w:t xml:space="preserve"> </w:t>
      </w:r>
      <w:r w:rsidRPr="005C53B7">
        <w:rPr>
          <w:rFonts w:ascii="Tahoma" w:hAnsi="Tahoma" w:cs="Tahoma"/>
          <w:sz w:val="22"/>
          <w:szCs w:val="22"/>
        </w:rPr>
        <w:t>D</w:t>
      </w:r>
      <w:r w:rsidR="004510D1" w:rsidRPr="005C53B7">
        <w:rPr>
          <w:rFonts w:ascii="Tahoma" w:hAnsi="Tahoma" w:cs="Tahoma"/>
          <w:sz w:val="22"/>
          <w:szCs w:val="22"/>
        </w:rPr>
        <w:t>eze heeft twee boeken geschreven.</w:t>
      </w:r>
      <w:r w:rsidR="004510D1" w:rsidRPr="005C53B7">
        <w:rPr>
          <w:rFonts w:ascii="Tahoma" w:hAnsi="Tahoma" w:cs="Tahoma"/>
          <w:i/>
          <w:sz w:val="22"/>
          <w:szCs w:val="22"/>
        </w:rPr>
        <w:t xml:space="preserve"> </w:t>
      </w:r>
      <w:r w:rsidR="004510D1" w:rsidRPr="005C53B7">
        <w:rPr>
          <w:rFonts w:ascii="Tahoma" w:hAnsi="Tahoma" w:cs="Tahoma"/>
          <w:sz w:val="22"/>
          <w:szCs w:val="22"/>
        </w:rPr>
        <w:t>Tatianus</w:t>
      </w:r>
      <w:r w:rsidR="00DB17B2" w:rsidRPr="005C53B7">
        <w:rPr>
          <w:rStyle w:val="Heading1Char"/>
          <w:rFonts w:ascii="Tahoma" w:hAnsi="Tahoma" w:cs="Tahoma"/>
          <w:bCs/>
          <w:sz w:val="22"/>
          <w:szCs w:val="22"/>
          <w:lang w:val="nl-NL"/>
        </w:rPr>
        <w:t xml:space="preserve"> </w:t>
      </w:r>
      <w:r w:rsidR="004510D1" w:rsidRPr="005C53B7">
        <w:rPr>
          <w:rFonts w:ascii="Tahoma" w:hAnsi="Tahoma" w:cs="Tahoma"/>
          <w:sz w:val="22"/>
          <w:szCs w:val="22"/>
        </w:rPr>
        <w:t xml:space="preserve">schreef een boek </w:t>
      </w:r>
      <w:r w:rsidR="004510D1" w:rsidRPr="0040522E">
        <w:rPr>
          <w:rFonts w:ascii="Tahoma" w:hAnsi="Tahoma" w:cs="Tahoma"/>
          <w:sz w:val="22"/>
          <w:szCs w:val="22"/>
        </w:rPr>
        <w:t>'</w:t>
      </w:r>
      <w:r w:rsidRPr="0040522E">
        <w:rPr>
          <w:rFonts w:ascii="Tahoma" w:hAnsi="Tahoma" w:cs="Tahoma"/>
          <w:sz w:val="22"/>
          <w:szCs w:val="22"/>
        </w:rPr>
        <w:t>E</w:t>
      </w:r>
      <w:r w:rsidR="004510D1" w:rsidRPr="0040522E">
        <w:rPr>
          <w:rFonts w:ascii="Tahoma" w:hAnsi="Tahoma" w:cs="Tahoma"/>
          <w:sz w:val="22"/>
          <w:szCs w:val="22"/>
        </w:rPr>
        <w:t xml:space="preserve">en woord tot de </w:t>
      </w:r>
      <w:r w:rsidR="00DB17B2" w:rsidRPr="0040522E">
        <w:rPr>
          <w:rFonts w:ascii="Tahoma" w:hAnsi="Tahoma" w:cs="Tahoma"/>
          <w:sz w:val="22"/>
          <w:szCs w:val="22"/>
        </w:rPr>
        <w:t>Grieken'</w:t>
      </w:r>
      <w:r w:rsidR="00DB17B2" w:rsidRPr="005C53B7">
        <w:rPr>
          <w:rFonts w:ascii="Tahoma" w:hAnsi="Tahoma" w:cs="Tahoma"/>
          <w:sz w:val="22"/>
          <w:szCs w:val="22"/>
        </w:rPr>
        <w:t>. Daarin bestreed hij</w:t>
      </w:r>
      <w:r w:rsidR="004510D1" w:rsidRPr="005C53B7">
        <w:rPr>
          <w:rFonts w:ascii="Tahoma" w:hAnsi="Tahoma" w:cs="Tahoma"/>
          <w:sz w:val="22"/>
          <w:szCs w:val="22"/>
        </w:rPr>
        <w:t xml:space="preserve"> het Helleense </w:t>
      </w:r>
      <w:r w:rsidRPr="005C53B7">
        <w:rPr>
          <w:rFonts w:ascii="Tahoma" w:hAnsi="Tahoma" w:cs="Tahoma"/>
          <w:sz w:val="22"/>
          <w:szCs w:val="22"/>
        </w:rPr>
        <w:t>h</w:t>
      </w:r>
      <w:r w:rsidR="004510D1" w:rsidRPr="005C53B7">
        <w:rPr>
          <w:rFonts w:ascii="Tahoma" w:hAnsi="Tahoma" w:cs="Tahoma"/>
          <w:sz w:val="22"/>
          <w:szCs w:val="22"/>
        </w:rPr>
        <w:t>eidendom op een geestige manier.</w:t>
      </w:r>
    </w:p>
    <w:p w:rsidR="002531D4" w:rsidRPr="005C53B7" w:rsidRDefault="002531D4" w:rsidP="00207B38">
      <w:pPr>
        <w:jc w:val="both"/>
        <w:rPr>
          <w:rFonts w:ascii="Tahoma" w:hAnsi="Tahoma" w:cs="Tahoma"/>
          <w:sz w:val="22"/>
          <w:szCs w:val="22"/>
        </w:rPr>
      </w:pPr>
    </w:p>
    <w:p w:rsidR="004510D1" w:rsidRPr="0040522E" w:rsidRDefault="004510D1" w:rsidP="00207B38">
      <w:pPr>
        <w:jc w:val="both"/>
        <w:rPr>
          <w:rFonts w:ascii="Tahoma" w:hAnsi="Tahoma" w:cs="Tahoma"/>
          <w:b/>
          <w:sz w:val="22"/>
          <w:szCs w:val="22"/>
        </w:rPr>
      </w:pPr>
      <w:r w:rsidRPr="0040522E">
        <w:rPr>
          <w:rFonts w:ascii="Tahoma" w:hAnsi="Tahoma" w:cs="Tahoma"/>
          <w:b/>
          <w:sz w:val="22"/>
          <w:szCs w:val="22"/>
        </w:rPr>
        <w:t>Vestiging</w:t>
      </w:r>
      <w:r w:rsidR="00257FDB" w:rsidRPr="0040522E">
        <w:rPr>
          <w:rFonts w:ascii="Tahoma" w:hAnsi="Tahoma" w:cs="Tahoma"/>
          <w:b/>
          <w:sz w:val="22"/>
          <w:szCs w:val="22"/>
        </w:rPr>
        <w:t xml:space="preserve"> </w:t>
      </w:r>
      <w:r w:rsidRPr="0040522E">
        <w:rPr>
          <w:rFonts w:ascii="Tahoma" w:hAnsi="Tahoma" w:cs="Tahoma"/>
          <w:b/>
          <w:sz w:val="22"/>
          <w:szCs w:val="22"/>
        </w:rPr>
        <w:t xml:space="preserve">van de </w:t>
      </w:r>
      <w:r w:rsidR="00AE5B89">
        <w:rPr>
          <w:rFonts w:ascii="Tahoma" w:hAnsi="Tahoma" w:cs="Tahoma"/>
          <w:b/>
          <w:sz w:val="22"/>
          <w:szCs w:val="22"/>
        </w:rPr>
        <w:t>k</w:t>
      </w:r>
      <w:r w:rsidRPr="0040522E">
        <w:rPr>
          <w:rFonts w:ascii="Tahoma" w:hAnsi="Tahoma" w:cs="Tahoma"/>
          <w:b/>
          <w:sz w:val="22"/>
          <w:szCs w:val="22"/>
        </w:rPr>
        <w:t>atholieke kerk</w:t>
      </w:r>
    </w:p>
    <w:p w:rsidR="00AE5B89" w:rsidRDefault="00100D28" w:rsidP="00207B38">
      <w:pPr>
        <w:jc w:val="both"/>
        <w:rPr>
          <w:rFonts w:ascii="Tahoma" w:hAnsi="Tahoma" w:cs="Tahoma"/>
          <w:sz w:val="22"/>
          <w:szCs w:val="22"/>
        </w:rPr>
      </w:pPr>
      <w:r w:rsidRPr="005C53B7">
        <w:rPr>
          <w:rFonts w:ascii="Tahoma" w:hAnsi="Tahoma" w:cs="Tahoma"/>
          <w:sz w:val="22"/>
          <w:szCs w:val="22"/>
        </w:rPr>
        <w:t>Gedrongen do</w:t>
      </w:r>
      <w:r w:rsidR="0040522E">
        <w:rPr>
          <w:rFonts w:ascii="Tahoma" w:hAnsi="Tahoma" w:cs="Tahoma"/>
          <w:sz w:val="22"/>
          <w:szCs w:val="22"/>
        </w:rPr>
        <w:t>or de dreiging van de heidense g</w:t>
      </w:r>
      <w:r w:rsidRPr="005C53B7">
        <w:rPr>
          <w:rFonts w:ascii="Tahoma" w:hAnsi="Tahoma" w:cs="Tahoma"/>
          <w:sz w:val="22"/>
          <w:szCs w:val="22"/>
        </w:rPr>
        <w:t>nostiek, werd de gemeente van Christus genoodzaakt zich als een eenheid te openbaren</w:t>
      </w:r>
      <w:r w:rsidR="00EF7CA9" w:rsidRPr="005C53B7">
        <w:rPr>
          <w:rFonts w:ascii="Tahoma" w:hAnsi="Tahoma" w:cs="Tahoma"/>
          <w:sz w:val="22"/>
          <w:szCs w:val="22"/>
        </w:rPr>
        <w:t xml:space="preserve">. Men zag de noodzaak </w:t>
      </w:r>
      <w:r w:rsidR="00A66FCC" w:rsidRPr="005C53B7">
        <w:rPr>
          <w:rFonts w:ascii="Tahoma" w:hAnsi="Tahoma" w:cs="Tahoma"/>
          <w:sz w:val="22"/>
          <w:szCs w:val="22"/>
        </w:rPr>
        <w:t>in van</w:t>
      </w:r>
      <w:r w:rsidR="00EF7CA9" w:rsidRPr="005C53B7">
        <w:rPr>
          <w:rFonts w:ascii="Tahoma" w:hAnsi="Tahoma" w:cs="Tahoma"/>
          <w:sz w:val="22"/>
          <w:szCs w:val="22"/>
        </w:rPr>
        <w:t xml:space="preserve"> canonvorming van de </w:t>
      </w:r>
      <w:r w:rsidR="00AE5B89">
        <w:rPr>
          <w:rFonts w:ascii="Tahoma" w:hAnsi="Tahoma" w:cs="Tahoma"/>
          <w:sz w:val="22"/>
          <w:szCs w:val="22"/>
        </w:rPr>
        <w:t>H</w:t>
      </w:r>
      <w:r w:rsidR="00EF7CA9" w:rsidRPr="005C53B7">
        <w:rPr>
          <w:rFonts w:ascii="Tahoma" w:hAnsi="Tahoma" w:cs="Tahoma"/>
          <w:sz w:val="22"/>
          <w:szCs w:val="22"/>
        </w:rPr>
        <w:t xml:space="preserve">eilige Schrift. Helaas kreeg de traditie steeds grotere waarde. Dat had zijn oorzaak in de geestesstroming van het eerder genoemde </w:t>
      </w:r>
      <w:r w:rsidR="00AE5B89">
        <w:rPr>
          <w:rFonts w:ascii="Tahoma" w:hAnsi="Tahoma" w:cs="Tahoma"/>
          <w:sz w:val="22"/>
          <w:szCs w:val="22"/>
        </w:rPr>
        <w:t>g</w:t>
      </w:r>
      <w:r w:rsidR="00EF7CA9" w:rsidRPr="005C53B7">
        <w:rPr>
          <w:rFonts w:ascii="Tahoma" w:hAnsi="Tahoma" w:cs="Tahoma"/>
          <w:sz w:val="22"/>
          <w:szCs w:val="22"/>
        </w:rPr>
        <w:t>nosticisme, di</w:t>
      </w:r>
      <w:r w:rsidR="0040522E">
        <w:rPr>
          <w:rFonts w:ascii="Tahoma" w:hAnsi="Tahoma" w:cs="Tahoma"/>
          <w:sz w:val="22"/>
          <w:szCs w:val="22"/>
        </w:rPr>
        <w:t>e de historische bodem van het c</w:t>
      </w:r>
      <w:r w:rsidR="00EF7CA9" w:rsidRPr="005C53B7">
        <w:rPr>
          <w:rFonts w:ascii="Tahoma" w:hAnsi="Tahoma" w:cs="Tahoma"/>
          <w:sz w:val="22"/>
          <w:szCs w:val="22"/>
        </w:rPr>
        <w:t xml:space="preserve">hristendom trachtte los te woelen. Ook het bisschopsambt of het episcopaat droeg mee aan de vestiging </w:t>
      </w:r>
      <w:r w:rsidR="005A3E4F" w:rsidRPr="005C53B7">
        <w:rPr>
          <w:rFonts w:ascii="Tahoma" w:hAnsi="Tahoma" w:cs="Tahoma"/>
          <w:sz w:val="22"/>
          <w:szCs w:val="22"/>
        </w:rPr>
        <w:t>van de katholiek</w:t>
      </w:r>
      <w:r w:rsidR="00B86C9F" w:rsidRPr="005C53B7">
        <w:rPr>
          <w:rFonts w:ascii="Tahoma" w:hAnsi="Tahoma" w:cs="Tahoma"/>
          <w:sz w:val="22"/>
          <w:szCs w:val="22"/>
        </w:rPr>
        <w:t>e kerk. Een man als Cyprianus (</w:t>
      </w:r>
      <w:r w:rsidR="005A3E4F" w:rsidRPr="005C53B7">
        <w:rPr>
          <w:rFonts w:ascii="Tahoma" w:hAnsi="Tahoma" w:cs="Tahoma"/>
          <w:sz w:val="22"/>
          <w:szCs w:val="22"/>
        </w:rPr>
        <w:t>der</w:t>
      </w:r>
      <w:r w:rsidR="00C6407C" w:rsidRPr="005C53B7">
        <w:rPr>
          <w:rFonts w:ascii="Tahoma" w:hAnsi="Tahoma" w:cs="Tahoma"/>
          <w:sz w:val="22"/>
          <w:szCs w:val="22"/>
        </w:rPr>
        <w:t xml:space="preserve">de eeuw) getuigt in een boek </w:t>
      </w:r>
      <w:r w:rsidR="006D3D72" w:rsidRPr="006D3D72">
        <w:rPr>
          <w:rFonts w:ascii="Tahoma" w:hAnsi="Tahoma" w:cs="Tahoma"/>
          <w:sz w:val="22"/>
          <w:szCs w:val="22"/>
        </w:rPr>
        <w:t>'</w:t>
      </w:r>
      <w:r w:rsidR="00C6407C" w:rsidRPr="006D3D72">
        <w:rPr>
          <w:rFonts w:ascii="Tahoma" w:hAnsi="Tahoma" w:cs="Tahoma"/>
          <w:sz w:val="22"/>
          <w:szCs w:val="22"/>
        </w:rPr>
        <w:t>D</w:t>
      </w:r>
      <w:r w:rsidR="005A3E4F" w:rsidRPr="006D3D72">
        <w:rPr>
          <w:rFonts w:ascii="Tahoma" w:hAnsi="Tahoma" w:cs="Tahoma"/>
          <w:sz w:val="22"/>
          <w:szCs w:val="22"/>
        </w:rPr>
        <w:t>e unitate ecclesiae</w:t>
      </w:r>
      <w:r w:rsidR="006D3D72">
        <w:rPr>
          <w:rFonts w:ascii="Tahoma" w:hAnsi="Tahoma" w:cs="Tahoma"/>
          <w:sz w:val="22"/>
          <w:szCs w:val="22"/>
        </w:rPr>
        <w:t>'</w:t>
      </w:r>
      <w:r w:rsidR="005A3E4F" w:rsidRPr="005C53B7">
        <w:rPr>
          <w:rFonts w:ascii="Tahoma" w:hAnsi="Tahoma" w:cs="Tahoma"/>
          <w:sz w:val="22"/>
          <w:szCs w:val="22"/>
        </w:rPr>
        <w:t xml:space="preserve"> </w:t>
      </w:r>
      <w:r w:rsidR="00C6407C" w:rsidRPr="005C53B7">
        <w:rPr>
          <w:rFonts w:ascii="Tahoma" w:hAnsi="Tahoma" w:cs="Tahoma"/>
          <w:sz w:val="22"/>
          <w:szCs w:val="22"/>
        </w:rPr>
        <w:t>d.i. 'O</w:t>
      </w:r>
      <w:r w:rsidR="00B86C9F" w:rsidRPr="005C53B7">
        <w:rPr>
          <w:rFonts w:ascii="Tahoma" w:hAnsi="Tahoma" w:cs="Tahoma"/>
          <w:sz w:val="22"/>
          <w:szCs w:val="22"/>
        </w:rPr>
        <w:t>ver de eenheid der kerk':</w:t>
      </w:r>
      <w:r w:rsidR="005A3E4F" w:rsidRPr="005C53B7">
        <w:rPr>
          <w:rFonts w:ascii="Tahoma" w:hAnsi="Tahoma" w:cs="Tahoma"/>
          <w:sz w:val="22"/>
          <w:szCs w:val="22"/>
        </w:rPr>
        <w:t xml:space="preserve"> </w:t>
      </w:r>
      <w:r w:rsidR="00B86C9F" w:rsidRPr="005C53B7">
        <w:rPr>
          <w:rFonts w:ascii="Tahoma" w:hAnsi="Tahoma" w:cs="Tahoma"/>
          <w:sz w:val="22"/>
          <w:szCs w:val="22"/>
        </w:rPr>
        <w:t>'</w:t>
      </w:r>
      <w:r w:rsidR="005A3E4F" w:rsidRPr="005C53B7">
        <w:rPr>
          <w:rFonts w:ascii="Tahoma" w:hAnsi="Tahoma" w:cs="Tahoma"/>
          <w:sz w:val="22"/>
          <w:szCs w:val="22"/>
        </w:rPr>
        <w:t xml:space="preserve">Waar de bisschop </w:t>
      </w:r>
      <w:r w:rsidR="00AE5B89">
        <w:rPr>
          <w:rFonts w:ascii="Tahoma" w:hAnsi="Tahoma" w:cs="Tahoma"/>
          <w:sz w:val="22"/>
          <w:szCs w:val="22"/>
        </w:rPr>
        <w:t>is</w:t>
      </w:r>
      <w:r w:rsidR="005A3E4F" w:rsidRPr="005C53B7">
        <w:rPr>
          <w:rFonts w:ascii="Tahoma" w:hAnsi="Tahoma" w:cs="Tahoma"/>
          <w:sz w:val="22"/>
          <w:szCs w:val="22"/>
        </w:rPr>
        <w:t xml:space="preserve">, </w:t>
      </w:r>
      <w:r w:rsidR="00AE5B89">
        <w:rPr>
          <w:rFonts w:ascii="Tahoma" w:hAnsi="Tahoma" w:cs="Tahoma"/>
          <w:sz w:val="22"/>
          <w:szCs w:val="22"/>
        </w:rPr>
        <w:t>is</w:t>
      </w:r>
      <w:r w:rsidR="005A3E4F" w:rsidRPr="005C53B7">
        <w:rPr>
          <w:rFonts w:ascii="Tahoma" w:hAnsi="Tahoma" w:cs="Tahoma"/>
          <w:sz w:val="22"/>
          <w:szCs w:val="22"/>
        </w:rPr>
        <w:t xml:space="preserve"> de kerk. Wie zich van hem afkeer</w:t>
      </w:r>
      <w:r w:rsidR="00AE5B89">
        <w:rPr>
          <w:rFonts w:ascii="Tahoma" w:hAnsi="Tahoma" w:cs="Tahoma"/>
          <w:sz w:val="22"/>
          <w:szCs w:val="22"/>
        </w:rPr>
        <w:t>t</w:t>
      </w:r>
      <w:r w:rsidR="005A3E4F" w:rsidRPr="005C53B7">
        <w:rPr>
          <w:rFonts w:ascii="Tahoma" w:hAnsi="Tahoma" w:cs="Tahoma"/>
          <w:sz w:val="22"/>
          <w:szCs w:val="22"/>
        </w:rPr>
        <w:t>, keer</w:t>
      </w:r>
      <w:r w:rsidR="00AE5B89">
        <w:rPr>
          <w:rFonts w:ascii="Tahoma" w:hAnsi="Tahoma" w:cs="Tahoma"/>
          <w:sz w:val="22"/>
          <w:szCs w:val="22"/>
        </w:rPr>
        <w:t>t</w:t>
      </w:r>
      <w:r w:rsidR="005A3E4F" w:rsidRPr="005C53B7">
        <w:rPr>
          <w:rFonts w:ascii="Tahoma" w:hAnsi="Tahoma" w:cs="Tahoma"/>
          <w:sz w:val="22"/>
          <w:szCs w:val="22"/>
        </w:rPr>
        <w:t xml:space="preserve"> zich af van de kerk. Buiten de kerk </w:t>
      </w:r>
      <w:r w:rsidR="00AE5B89">
        <w:rPr>
          <w:rFonts w:ascii="Tahoma" w:hAnsi="Tahoma" w:cs="Tahoma"/>
          <w:sz w:val="22"/>
          <w:szCs w:val="22"/>
        </w:rPr>
        <w:t>i</w:t>
      </w:r>
      <w:r w:rsidR="005A3E4F" w:rsidRPr="005C53B7">
        <w:rPr>
          <w:rFonts w:ascii="Tahoma" w:hAnsi="Tahoma" w:cs="Tahoma"/>
          <w:sz w:val="22"/>
          <w:szCs w:val="22"/>
        </w:rPr>
        <w:t>s geen zaligheid.</w:t>
      </w:r>
      <w:r w:rsidR="00B86C9F" w:rsidRPr="005C53B7">
        <w:rPr>
          <w:rFonts w:ascii="Tahoma" w:hAnsi="Tahoma" w:cs="Tahoma"/>
          <w:sz w:val="22"/>
          <w:szCs w:val="22"/>
        </w:rPr>
        <w:t>'</w:t>
      </w:r>
      <w:r w:rsidR="00E660A7" w:rsidRPr="005C53B7">
        <w:rPr>
          <w:rFonts w:ascii="Tahoma" w:hAnsi="Tahoma" w:cs="Tahoma"/>
          <w:sz w:val="22"/>
          <w:szCs w:val="22"/>
        </w:rPr>
        <w:t xml:space="preserve"> Dan w</w:t>
      </w:r>
      <w:r w:rsidR="005A3E4F" w:rsidRPr="005C53B7">
        <w:rPr>
          <w:rFonts w:ascii="Tahoma" w:hAnsi="Tahoma" w:cs="Tahoma"/>
          <w:sz w:val="22"/>
          <w:szCs w:val="22"/>
        </w:rPr>
        <w:t>as</w:t>
      </w:r>
      <w:r w:rsidR="00B86C9F" w:rsidRPr="005C53B7">
        <w:rPr>
          <w:rFonts w:ascii="Tahoma" w:hAnsi="Tahoma" w:cs="Tahoma"/>
          <w:sz w:val="22"/>
          <w:szCs w:val="22"/>
        </w:rPr>
        <w:t xml:space="preserve"> men</w:t>
      </w:r>
      <w:r w:rsidR="005A3E4F" w:rsidRPr="005C53B7">
        <w:rPr>
          <w:rFonts w:ascii="Tahoma" w:hAnsi="Tahoma" w:cs="Tahoma"/>
          <w:sz w:val="22"/>
          <w:szCs w:val="22"/>
        </w:rPr>
        <w:t xml:space="preserve"> dus een ketter. 'Men kan God niet tot Vader hebben, als men de kerk niet tot moeder heeft'</w:t>
      </w:r>
      <w:r w:rsidR="00D43086" w:rsidRPr="005C53B7">
        <w:rPr>
          <w:rFonts w:ascii="Tahoma" w:hAnsi="Tahoma" w:cs="Tahoma"/>
          <w:sz w:val="22"/>
          <w:szCs w:val="22"/>
        </w:rPr>
        <w:t xml:space="preserve"> (Calvijn).</w:t>
      </w:r>
      <w:r w:rsidR="00E660A7" w:rsidRPr="005C53B7">
        <w:rPr>
          <w:rFonts w:ascii="Tahoma" w:hAnsi="Tahoma" w:cs="Tahoma"/>
          <w:sz w:val="22"/>
          <w:szCs w:val="22"/>
        </w:rPr>
        <w:t xml:space="preserve"> Was in het begin</w:t>
      </w:r>
      <w:r w:rsidR="00257FDB" w:rsidRPr="005C53B7">
        <w:rPr>
          <w:rFonts w:ascii="Tahoma" w:hAnsi="Tahoma" w:cs="Tahoma"/>
          <w:sz w:val="22"/>
          <w:szCs w:val="22"/>
        </w:rPr>
        <w:t xml:space="preserve"> </w:t>
      </w:r>
      <w:r w:rsidR="00E660A7" w:rsidRPr="005C53B7">
        <w:rPr>
          <w:rFonts w:ascii="Tahoma" w:hAnsi="Tahoma" w:cs="Tahoma"/>
          <w:sz w:val="22"/>
          <w:szCs w:val="22"/>
        </w:rPr>
        <w:t>het algemeen priesterschap van de gelovigen levendig in het bewustzijn van de gemeente</w:t>
      </w:r>
      <w:r w:rsidR="00AE5B89">
        <w:rPr>
          <w:rFonts w:ascii="Tahoma" w:hAnsi="Tahoma" w:cs="Tahoma"/>
          <w:sz w:val="22"/>
          <w:szCs w:val="22"/>
        </w:rPr>
        <w:t>,</w:t>
      </w:r>
      <w:r w:rsidR="00E660A7" w:rsidRPr="005C53B7">
        <w:rPr>
          <w:rFonts w:ascii="Tahoma" w:hAnsi="Tahoma" w:cs="Tahoma"/>
          <w:sz w:val="22"/>
          <w:szCs w:val="22"/>
        </w:rPr>
        <w:t xml:space="preserve"> na het ontstaan van het episcopaat werd dit anders. De hoofdwaarheid: 'Een is uw Meester en gij zijt allen broeders', werd opzij geschoven en de jammerlijke verdeling van de</w:t>
      </w:r>
      <w:r w:rsidR="006D3D72">
        <w:rPr>
          <w:rFonts w:ascii="Tahoma" w:hAnsi="Tahoma" w:cs="Tahoma"/>
          <w:sz w:val="22"/>
          <w:szCs w:val="22"/>
        </w:rPr>
        <w:t xml:space="preserve"> c</w:t>
      </w:r>
      <w:r w:rsidR="00517F5C" w:rsidRPr="005C53B7">
        <w:rPr>
          <w:rFonts w:ascii="Tahoma" w:hAnsi="Tahoma" w:cs="Tahoma"/>
          <w:sz w:val="22"/>
          <w:szCs w:val="22"/>
        </w:rPr>
        <w:t>hristelijke</w:t>
      </w:r>
      <w:r w:rsidR="00E660A7" w:rsidRPr="005C53B7">
        <w:rPr>
          <w:rFonts w:ascii="Tahoma" w:hAnsi="Tahoma" w:cs="Tahoma"/>
          <w:sz w:val="22"/>
          <w:szCs w:val="22"/>
        </w:rPr>
        <w:t xml:space="preserve"> gemeente tussen clerus en leken</w:t>
      </w:r>
      <w:r w:rsidR="00456644" w:rsidRPr="00584E8F">
        <w:rPr>
          <w:rStyle w:val="FootnoteReference"/>
          <w:rFonts w:ascii="Tahoma" w:hAnsi="Tahoma" w:cs="Tahoma"/>
          <w:position w:val="6"/>
          <w:sz w:val="16"/>
          <w:szCs w:val="16"/>
        </w:rPr>
        <w:footnoteReference w:id="16"/>
      </w:r>
      <w:r w:rsidR="00E660A7" w:rsidRPr="00584E8F">
        <w:rPr>
          <w:rFonts w:ascii="Tahoma" w:hAnsi="Tahoma" w:cs="Tahoma"/>
          <w:position w:val="6"/>
          <w:sz w:val="16"/>
          <w:szCs w:val="16"/>
        </w:rPr>
        <w:t xml:space="preserve"> </w:t>
      </w:r>
      <w:r w:rsidR="00E660A7" w:rsidRPr="005C53B7">
        <w:rPr>
          <w:rFonts w:ascii="Tahoma" w:hAnsi="Tahoma" w:cs="Tahoma"/>
          <w:sz w:val="22"/>
          <w:szCs w:val="22"/>
        </w:rPr>
        <w:t xml:space="preserve">begon. </w:t>
      </w:r>
    </w:p>
    <w:p w:rsidR="00DA3E1C" w:rsidRPr="005C53B7" w:rsidRDefault="00E660A7" w:rsidP="00207B38">
      <w:pPr>
        <w:jc w:val="both"/>
        <w:rPr>
          <w:rFonts w:ascii="Tahoma" w:hAnsi="Tahoma" w:cs="Tahoma"/>
          <w:sz w:val="22"/>
          <w:szCs w:val="22"/>
        </w:rPr>
      </w:pPr>
      <w:r w:rsidRPr="005C53B7">
        <w:rPr>
          <w:rFonts w:ascii="Tahoma" w:hAnsi="Tahoma" w:cs="Tahoma"/>
          <w:sz w:val="22"/>
          <w:szCs w:val="22"/>
        </w:rPr>
        <w:t xml:space="preserve">Vanaf die tijd, dat deze </w:t>
      </w:r>
      <w:r w:rsidR="00AE5B89">
        <w:rPr>
          <w:rFonts w:ascii="Tahoma" w:hAnsi="Tahoma" w:cs="Tahoma"/>
          <w:sz w:val="22"/>
          <w:szCs w:val="22"/>
        </w:rPr>
        <w:t>niet B</w:t>
      </w:r>
      <w:r w:rsidRPr="005C53B7">
        <w:rPr>
          <w:rFonts w:ascii="Tahoma" w:hAnsi="Tahoma" w:cs="Tahoma"/>
          <w:sz w:val="22"/>
          <w:szCs w:val="22"/>
        </w:rPr>
        <w:t>ijbelse onderscheiding werd gemaakt</w:t>
      </w:r>
      <w:r w:rsidR="00AE5B89">
        <w:rPr>
          <w:rFonts w:ascii="Tahoma" w:hAnsi="Tahoma" w:cs="Tahoma"/>
          <w:sz w:val="22"/>
          <w:szCs w:val="22"/>
        </w:rPr>
        <w:t>,</w:t>
      </w:r>
      <w:r w:rsidRPr="005C53B7">
        <w:rPr>
          <w:rFonts w:ascii="Tahoma" w:hAnsi="Tahoma" w:cs="Tahoma"/>
          <w:sz w:val="22"/>
          <w:szCs w:val="22"/>
        </w:rPr>
        <w:t xml:space="preserve"> ontst</w:t>
      </w:r>
      <w:r w:rsidR="00AE5B89">
        <w:rPr>
          <w:rFonts w:ascii="Tahoma" w:hAnsi="Tahoma" w:cs="Tahoma"/>
          <w:sz w:val="22"/>
          <w:szCs w:val="22"/>
        </w:rPr>
        <w:t>ond</w:t>
      </w:r>
      <w:r w:rsidRPr="005C53B7">
        <w:rPr>
          <w:rFonts w:ascii="Tahoma" w:hAnsi="Tahoma" w:cs="Tahoma"/>
          <w:sz w:val="22"/>
          <w:szCs w:val="22"/>
        </w:rPr>
        <w:t xml:space="preserve"> een toenemende kerkelijke </w:t>
      </w:r>
      <w:r w:rsidR="00F40328" w:rsidRPr="005C53B7">
        <w:rPr>
          <w:rFonts w:ascii="Tahoma" w:hAnsi="Tahoma" w:cs="Tahoma"/>
          <w:sz w:val="22"/>
          <w:szCs w:val="22"/>
        </w:rPr>
        <w:t>hiërarchie</w:t>
      </w:r>
      <w:r w:rsidRPr="005C53B7">
        <w:rPr>
          <w:rFonts w:ascii="Tahoma" w:hAnsi="Tahoma" w:cs="Tahoma"/>
          <w:sz w:val="22"/>
          <w:szCs w:val="22"/>
        </w:rPr>
        <w:t xml:space="preserve">. </w:t>
      </w:r>
      <w:r w:rsidR="00D01BB0" w:rsidRPr="005C53B7">
        <w:rPr>
          <w:rFonts w:ascii="Tahoma" w:hAnsi="Tahoma" w:cs="Tahoma"/>
          <w:sz w:val="22"/>
          <w:szCs w:val="22"/>
        </w:rPr>
        <w:t xml:space="preserve">De </w:t>
      </w:r>
      <w:r w:rsidR="00AE5B89">
        <w:rPr>
          <w:rFonts w:ascii="Tahoma" w:hAnsi="Tahoma" w:cs="Tahoma"/>
          <w:sz w:val="22"/>
          <w:szCs w:val="22"/>
        </w:rPr>
        <w:t>vierde</w:t>
      </w:r>
      <w:r w:rsidR="00257FDB" w:rsidRPr="005C53B7">
        <w:rPr>
          <w:rFonts w:ascii="Tahoma" w:hAnsi="Tahoma" w:cs="Tahoma"/>
          <w:sz w:val="22"/>
          <w:szCs w:val="22"/>
        </w:rPr>
        <w:t xml:space="preserve"> </w:t>
      </w:r>
      <w:r w:rsidR="00D01BB0" w:rsidRPr="005C53B7">
        <w:rPr>
          <w:rFonts w:ascii="Tahoma" w:hAnsi="Tahoma" w:cs="Tahoma"/>
          <w:sz w:val="22"/>
          <w:szCs w:val="22"/>
        </w:rPr>
        <w:t xml:space="preserve">en </w:t>
      </w:r>
      <w:r w:rsidR="00AE5B89">
        <w:rPr>
          <w:rFonts w:ascii="Tahoma" w:hAnsi="Tahoma" w:cs="Tahoma"/>
          <w:sz w:val="22"/>
          <w:szCs w:val="22"/>
        </w:rPr>
        <w:t>vijfde</w:t>
      </w:r>
      <w:r w:rsidR="00D01BB0" w:rsidRPr="005C53B7">
        <w:rPr>
          <w:rFonts w:ascii="Tahoma" w:hAnsi="Tahoma" w:cs="Tahoma"/>
          <w:sz w:val="22"/>
          <w:szCs w:val="22"/>
        </w:rPr>
        <w:t xml:space="preserve"> eeuw vorm</w:t>
      </w:r>
      <w:r w:rsidR="00B86C9F" w:rsidRPr="005C53B7">
        <w:rPr>
          <w:rFonts w:ascii="Tahoma" w:hAnsi="Tahoma" w:cs="Tahoma"/>
          <w:sz w:val="22"/>
          <w:szCs w:val="22"/>
        </w:rPr>
        <w:t>d</w:t>
      </w:r>
      <w:r w:rsidR="00D01BB0" w:rsidRPr="005C53B7">
        <w:rPr>
          <w:rFonts w:ascii="Tahoma" w:hAnsi="Tahoma" w:cs="Tahoma"/>
          <w:sz w:val="22"/>
          <w:szCs w:val="22"/>
        </w:rPr>
        <w:t>en een tijdvak waarin het dogma van de kerk tot ontwikkeling kwam.</w:t>
      </w:r>
      <w:r w:rsidR="00B86FC9" w:rsidRPr="005C53B7">
        <w:rPr>
          <w:rFonts w:ascii="Tahoma" w:hAnsi="Tahoma" w:cs="Tahoma"/>
          <w:sz w:val="22"/>
          <w:szCs w:val="22"/>
        </w:rPr>
        <w:t xml:space="preserve"> In dit tijdvak ontstonden belangrijke geschillen over de leer. Het betrof met name de christologie en de soteriologie.</w:t>
      </w:r>
      <w:r w:rsidR="00D032D8" w:rsidRPr="00584E8F">
        <w:rPr>
          <w:rStyle w:val="FootnoteReference"/>
          <w:rFonts w:ascii="Tahoma" w:hAnsi="Tahoma" w:cs="Tahoma"/>
          <w:position w:val="6"/>
          <w:sz w:val="16"/>
          <w:szCs w:val="16"/>
        </w:rPr>
        <w:footnoteReference w:id="17"/>
      </w:r>
      <w:r w:rsidR="00B86FC9" w:rsidRPr="005C53B7">
        <w:rPr>
          <w:rFonts w:ascii="Tahoma" w:hAnsi="Tahoma" w:cs="Tahoma"/>
          <w:sz w:val="22"/>
          <w:szCs w:val="22"/>
        </w:rPr>
        <w:t xml:space="preserve"> Arius</w:t>
      </w:r>
      <w:r w:rsidR="00D43086" w:rsidRPr="005C53B7">
        <w:rPr>
          <w:rFonts w:ascii="Tahoma" w:hAnsi="Tahoma" w:cs="Tahoma"/>
          <w:sz w:val="22"/>
          <w:szCs w:val="22"/>
        </w:rPr>
        <w:t xml:space="preserve">, </w:t>
      </w:r>
      <w:r w:rsidR="00AE5B89">
        <w:rPr>
          <w:rFonts w:ascii="Tahoma" w:hAnsi="Tahoma" w:cs="Tahoma"/>
          <w:sz w:val="22"/>
          <w:szCs w:val="22"/>
        </w:rPr>
        <w:t xml:space="preserve">een </w:t>
      </w:r>
      <w:r w:rsidR="00D43086" w:rsidRPr="005C53B7">
        <w:rPr>
          <w:rFonts w:ascii="Tahoma" w:hAnsi="Tahoma" w:cs="Tahoma"/>
          <w:sz w:val="22"/>
          <w:szCs w:val="22"/>
        </w:rPr>
        <w:t>diaken van de gemeente van Alexandrië,</w:t>
      </w:r>
      <w:r w:rsidR="00B86FC9" w:rsidRPr="005C53B7">
        <w:rPr>
          <w:rFonts w:ascii="Tahoma" w:hAnsi="Tahoma" w:cs="Tahoma"/>
          <w:sz w:val="22"/>
          <w:szCs w:val="22"/>
        </w:rPr>
        <w:t xml:space="preserve"> </w:t>
      </w:r>
      <w:r w:rsidR="00AE5B89">
        <w:rPr>
          <w:rFonts w:ascii="Tahoma" w:hAnsi="Tahoma" w:cs="Tahoma"/>
          <w:sz w:val="22"/>
          <w:szCs w:val="22"/>
        </w:rPr>
        <w:t xml:space="preserve">loochende </w:t>
      </w:r>
      <w:r w:rsidR="00B86FC9" w:rsidRPr="005C53B7">
        <w:rPr>
          <w:rFonts w:ascii="Tahoma" w:hAnsi="Tahoma" w:cs="Tahoma"/>
          <w:sz w:val="22"/>
          <w:szCs w:val="22"/>
        </w:rPr>
        <w:t>de godheid van Christus</w:t>
      </w:r>
      <w:r w:rsidR="00AE5B89">
        <w:rPr>
          <w:rFonts w:ascii="Tahoma" w:hAnsi="Tahoma" w:cs="Tahoma"/>
          <w:sz w:val="22"/>
          <w:szCs w:val="22"/>
        </w:rPr>
        <w:t>;</w:t>
      </w:r>
      <w:r w:rsidR="00B86FC9" w:rsidRPr="005C53B7">
        <w:rPr>
          <w:rFonts w:ascii="Tahoma" w:hAnsi="Tahoma" w:cs="Tahoma"/>
          <w:sz w:val="22"/>
          <w:szCs w:val="22"/>
        </w:rPr>
        <w:t xml:space="preserve"> en Pelagius</w:t>
      </w:r>
      <w:r w:rsidR="00D43086" w:rsidRPr="005C53B7">
        <w:rPr>
          <w:rFonts w:ascii="Tahoma" w:hAnsi="Tahoma" w:cs="Tahoma"/>
          <w:sz w:val="22"/>
          <w:szCs w:val="22"/>
        </w:rPr>
        <w:t>, een Britse monnik, die te Rome woonde,</w:t>
      </w:r>
      <w:r w:rsidR="00B86FC9" w:rsidRPr="005C53B7">
        <w:rPr>
          <w:rFonts w:ascii="Tahoma" w:hAnsi="Tahoma" w:cs="Tahoma"/>
          <w:sz w:val="22"/>
          <w:szCs w:val="22"/>
        </w:rPr>
        <w:t xml:space="preserve"> </w:t>
      </w:r>
      <w:r w:rsidR="00AE5B89">
        <w:rPr>
          <w:rFonts w:ascii="Tahoma" w:hAnsi="Tahoma" w:cs="Tahoma"/>
          <w:sz w:val="22"/>
          <w:szCs w:val="22"/>
        </w:rPr>
        <w:t>had</w:t>
      </w:r>
      <w:r w:rsidR="00BB12A4" w:rsidRPr="005C53B7">
        <w:rPr>
          <w:rFonts w:ascii="Tahoma" w:hAnsi="Tahoma" w:cs="Tahoma"/>
          <w:sz w:val="22"/>
          <w:szCs w:val="22"/>
        </w:rPr>
        <w:t xml:space="preserve"> afwijkende gedachten had over het verband tussen zonde en genade. </w:t>
      </w:r>
      <w:r w:rsidR="00D01BB0" w:rsidRPr="005C53B7">
        <w:rPr>
          <w:rFonts w:ascii="Tahoma" w:hAnsi="Tahoma" w:cs="Tahoma"/>
          <w:sz w:val="22"/>
          <w:szCs w:val="22"/>
        </w:rPr>
        <w:t xml:space="preserve">Het doel </w:t>
      </w:r>
      <w:r w:rsidR="00AE5B89">
        <w:rPr>
          <w:rFonts w:ascii="Tahoma" w:hAnsi="Tahoma" w:cs="Tahoma"/>
          <w:sz w:val="22"/>
          <w:szCs w:val="22"/>
        </w:rPr>
        <w:t xml:space="preserve">van de kerkleraars </w:t>
      </w:r>
      <w:r w:rsidR="00D01BB0" w:rsidRPr="005C53B7">
        <w:rPr>
          <w:rFonts w:ascii="Tahoma" w:hAnsi="Tahoma" w:cs="Tahoma"/>
          <w:sz w:val="22"/>
          <w:szCs w:val="22"/>
        </w:rPr>
        <w:t>was, hoewel met behulp van Griekse denkvormen</w:t>
      </w:r>
      <w:r w:rsidR="00AE5B89">
        <w:rPr>
          <w:rFonts w:ascii="Tahoma" w:hAnsi="Tahoma" w:cs="Tahoma"/>
          <w:sz w:val="22"/>
          <w:szCs w:val="22"/>
        </w:rPr>
        <w:t>,</w:t>
      </w:r>
      <w:r w:rsidR="00D01BB0" w:rsidRPr="005C53B7">
        <w:rPr>
          <w:rFonts w:ascii="Tahoma" w:hAnsi="Tahoma" w:cs="Tahoma"/>
          <w:sz w:val="22"/>
          <w:szCs w:val="22"/>
        </w:rPr>
        <w:t xml:space="preserve"> de waarheid nader te formuleren. Dat was nodig om de christelijke waarheid te verdedigen tegen opkomende ketterijen. </w:t>
      </w:r>
      <w:r w:rsidR="000503B3" w:rsidRPr="005C53B7">
        <w:rPr>
          <w:rFonts w:ascii="Tahoma" w:hAnsi="Tahoma" w:cs="Tahoma"/>
          <w:sz w:val="22"/>
          <w:szCs w:val="22"/>
        </w:rPr>
        <w:t>Beroemde kerkvaders in deze waren Hilarius Pictaviensis</w:t>
      </w:r>
      <w:r w:rsidR="00A43A31" w:rsidRPr="005C53B7">
        <w:rPr>
          <w:rFonts w:ascii="Tahoma" w:hAnsi="Tahoma" w:cs="Tahoma"/>
          <w:sz w:val="22"/>
          <w:szCs w:val="22"/>
        </w:rPr>
        <w:t>,</w:t>
      </w:r>
      <w:r w:rsidR="000503B3" w:rsidRPr="005C53B7">
        <w:rPr>
          <w:rFonts w:ascii="Tahoma" w:hAnsi="Tahoma" w:cs="Tahoma"/>
          <w:sz w:val="22"/>
          <w:szCs w:val="22"/>
        </w:rPr>
        <w:t xml:space="preserve"> Hieronymus en Aurelius Augustinus</w:t>
      </w:r>
      <w:r w:rsidR="006D3D72">
        <w:rPr>
          <w:rFonts w:ascii="Tahoma" w:hAnsi="Tahoma" w:cs="Tahoma"/>
          <w:sz w:val="22"/>
          <w:szCs w:val="22"/>
        </w:rPr>
        <w:t>.</w:t>
      </w:r>
      <w:r w:rsidR="000503B3" w:rsidRPr="005C53B7">
        <w:rPr>
          <w:rFonts w:ascii="Tahoma" w:hAnsi="Tahoma" w:cs="Tahoma"/>
          <w:sz w:val="22"/>
          <w:szCs w:val="22"/>
        </w:rPr>
        <w:t xml:space="preserve"> </w:t>
      </w:r>
      <w:r w:rsidR="009757D1" w:rsidRPr="005C53B7">
        <w:rPr>
          <w:rFonts w:ascii="Tahoma" w:hAnsi="Tahoma" w:cs="Tahoma"/>
          <w:sz w:val="22"/>
          <w:szCs w:val="22"/>
        </w:rPr>
        <w:t>Een ander belangrijk man is Athanasius</w:t>
      </w:r>
      <w:r w:rsidR="00D43086" w:rsidRPr="005C53B7">
        <w:rPr>
          <w:rFonts w:ascii="Tahoma" w:hAnsi="Tahoma" w:cs="Tahoma"/>
          <w:sz w:val="22"/>
          <w:szCs w:val="22"/>
        </w:rPr>
        <w:t xml:space="preserve"> geweest</w:t>
      </w:r>
      <w:r w:rsidR="009757D1" w:rsidRPr="005C53B7">
        <w:rPr>
          <w:rFonts w:ascii="Tahoma" w:hAnsi="Tahoma" w:cs="Tahoma"/>
          <w:sz w:val="22"/>
          <w:szCs w:val="22"/>
        </w:rPr>
        <w:t>. Hij we</w:t>
      </w:r>
      <w:r w:rsidR="00517F5C" w:rsidRPr="005C53B7">
        <w:rPr>
          <w:rFonts w:ascii="Tahoma" w:hAnsi="Tahoma" w:cs="Tahoma"/>
          <w:sz w:val="22"/>
          <w:szCs w:val="22"/>
        </w:rPr>
        <w:t>r</w:t>
      </w:r>
      <w:r w:rsidR="006D3D72">
        <w:rPr>
          <w:rFonts w:ascii="Tahoma" w:hAnsi="Tahoma" w:cs="Tahoma"/>
          <w:sz w:val="22"/>
          <w:szCs w:val="22"/>
        </w:rPr>
        <w:t>d 'p</w:t>
      </w:r>
      <w:r w:rsidR="00517F5C" w:rsidRPr="005C53B7">
        <w:rPr>
          <w:rFonts w:ascii="Tahoma" w:hAnsi="Tahoma" w:cs="Tahoma"/>
          <w:sz w:val="22"/>
          <w:szCs w:val="22"/>
        </w:rPr>
        <w:t>ater orthodoxiae'</w:t>
      </w:r>
      <w:r w:rsidR="00AE5B89">
        <w:rPr>
          <w:rFonts w:ascii="Tahoma" w:hAnsi="Tahoma" w:cs="Tahoma"/>
          <w:sz w:val="22"/>
          <w:szCs w:val="22"/>
        </w:rPr>
        <w:t xml:space="preserve"> genoemd</w:t>
      </w:r>
      <w:r w:rsidR="00517F5C" w:rsidRPr="005C53B7">
        <w:rPr>
          <w:rFonts w:ascii="Tahoma" w:hAnsi="Tahoma" w:cs="Tahoma"/>
          <w:sz w:val="22"/>
          <w:szCs w:val="22"/>
        </w:rPr>
        <w:t xml:space="preserve">, </w:t>
      </w:r>
      <w:r w:rsidR="009757D1" w:rsidRPr="005C53B7">
        <w:rPr>
          <w:rFonts w:ascii="Tahoma" w:hAnsi="Tahoma" w:cs="Tahoma"/>
          <w:sz w:val="22"/>
          <w:szCs w:val="22"/>
        </w:rPr>
        <w:t xml:space="preserve">vader </w:t>
      </w:r>
      <w:r w:rsidR="00AE5B89">
        <w:rPr>
          <w:rFonts w:ascii="Tahoma" w:hAnsi="Tahoma" w:cs="Tahoma"/>
          <w:sz w:val="22"/>
          <w:szCs w:val="22"/>
        </w:rPr>
        <w:t xml:space="preserve">van </w:t>
      </w:r>
      <w:r w:rsidR="009757D1" w:rsidRPr="005C53B7">
        <w:rPr>
          <w:rFonts w:ascii="Tahoma" w:hAnsi="Tahoma" w:cs="Tahoma"/>
          <w:sz w:val="22"/>
          <w:szCs w:val="22"/>
        </w:rPr>
        <w:t xml:space="preserve">de rechtzinnigheid. Te denken valt aan zijn strijd tegen het Arianisme. </w:t>
      </w:r>
      <w:r w:rsidR="00B305D2" w:rsidRPr="005C53B7">
        <w:rPr>
          <w:rFonts w:ascii="Tahoma" w:hAnsi="Tahoma" w:cs="Tahoma"/>
          <w:sz w:val="22"/>
          <w:szCs w:val="22"/>
        </w:rPr>
        <w:t xml:space="preserve">In de </w:t>
      </w:r>
      <w:r w:rsidR="00AE5B89">
        <w:rPr>
          <w:rFonts w:ascii="Tahoma" w:hAnsi="Tahoma" w:cs="Tahoma"/>
          <w:sz w:val="22"/>
          <w:szCs w:val="22"/>
        </w:rPr>
        <w:t>O</w:t>
      </w:r>
      <w:r w:rsidR="00B305D2" w:rsidRPr="005C53B7">
        <w:rPr>
          <w:rFonts w:ascii="Tahoma" w:hAnsi="Tahoma" w:cs="Tahoma"/>
          <w:sz w:val="22"/>
          <w:szCs w:val="22"/>
        </w:rPr>
        <w:t>osterse kerk werd heftig gestreden over de</w:t>
      </w:r>
      <w:r w:rsidR="00A66FCC" w:rsidRPr="005C53B7">
        <w:rPr>
          <w:rFonts w:ascii="Tahoma" w:hAnsi="Tahoma" w:cs="Tahoma"/>
          <w:sz w:val="22"/>
          <w:szCs w:val="22"/>
        </w:rPr>
        <w:t xml:space="preserve"> 'godheid en de beide naturen van</w:t>
      </w:r>
      <w:r w:rsidR="00B305D2" w:rsidRPr="005C53B7">
        <w:rPr>
          <w:rFonts w:ascii="Tahoma" w:hAnsi="Tahoma" w:cs="Tahoma"/>
          <w:sz w:val="22"/>
          <w:szCs w:val="22"/>
        </w:rPr>
        <w:t xml:space="preserve"> Christus'. In de </w:t>
      </w:r>
      <w:r w:rsidR="006D3D72">
        <w:rPr>
          <w:rFonts w:ascii="Tahoma" w:hAnsi="Tahoma" w:cs="Tahoma"/>
          <w:sz w:val="22"/>
          <w:szCs w:val="22"/>
        </w:rPr>
        <w:t>W</w:t>
      </w:r>
      <w:r w:rsidR="00B305D2" w:rsidRPr="005C53B7">
        <w:rPr>
          <w:rFonts w:ascii="Tahoma" w:hAnsi="Tahoma" w:cs="Tahoma"/>
          <w:sz w:val="22"/>
          <w:szCs w:val="22"/>
        </w:rPr>
        <w:t>esterse kerk kwam</w:t>
      </w:r>
      <w:r w:rsidR="00517F5C" w:rsidRPr="005C53B7">
        <w:rPr>
          <w:rFonts w:ascii="Tahoma" w:hAnsi="Tahoma" w:cs="Tahoma"/>
          <w:sz w:val="22"/>
          <w:szCs w:val="22"/>
        </w:rPr>
        <w:t xml:space="preserve"> beroering over het 'verband tussen</w:t>
      </w:r>
      <w:r w:rsidR="006D3D72">
        <w:rPr>
          <w:rFonts w:ascii="Tahoma" w:hAnsi="Tahoma" w:cs="Tahoma"/>
          <w:sz w:val="22"/>
          <w:szCs w:val="22"/>
        </w:rPr>
        <w:t xml:space="preserve"> de zonde en genade'. In het O</w:t>
      </w:r>
      <w:r w:rsidR="00B305D2" w:rsidRPr="005C53B7">
        <w:rPr>
          <w:rFonts w:ascii="Tahoma" w:hAnsi="Tahoma" w:cs="Tahoma"/>
          <w:sz w:val="22"/>
          <w:szCs w:val="22"/>
        </w:rPr>
        <w:t>osten leerde men over het algemeen een zeker medewerken van de mens in de verlossing, het synergisme</w:t>
      </w:r>
      <w:r w:rsidR="00517F5C" w:rsidRPr="00584E8F">
        <w:rPr>
          <w:rStyle w:val="FootnoteReference"/>
          <w:rFonts w:ascii="Tahoma" w:hAnsi="Tahoma" w:cs="Tahoma"/>
          <w:position w:val="6"/>
          <w:sz w:val="16"/>
          <w:szCs w:val="16"/>
        </w:rPr>
        <w:footnoteReference w:id="18"/>
      </w:r>
      <w:r w:rsidR="00B305D2" w:rsidRPr="005C53B7">
        <w:rPr>
          <w:rFonts w:ascii="Tahoma" w:hAnsi="Tahoma" w:cs="Tahoma"/>
          <w:sz w:val="22"/>
          <w:szCs w:val="22"/>
        </w:rPr>
        <w:t>. In de</w:t>
      </w:r>
      <w:r w:rsidR="00456644" w:rsidRPr="005C53B7">
        <w:rPr>
          <w:rFonts w:ascii="Tahoma" w:hAnsi="Tahoma" w:cs="Tahoma"/>
          <w:sz w:val="22"/>
          <w:szCs w:val="22"/>
        </w:rPr>
        <w:t xml:space="preserve"> </w:t>
      </w:r>
      <w:r w:rsidR="00AE5B89">
        <w:rPr>
          <w:rFonts w:ascii="Tahoma" w:hAnsi="Tahoma" w:cs="Tahoma"/>
          <w:sz w:val="22"/>
          <w:szCs w:val="22"/>
        </w:rPr>
        <w:t>v</w:t>
      </w:r>
      <w:r w:rsidR="00B86FC9" w:rsidRPr="005C53B7">
        <w:rPr>
          <w:rFonts w:ascii="Tahoma" w:hAnsi="Tahoma" w:cs="Tahoma"/>
          <w:sz w:val="22"/>
          <w:szCs w:val="22"/>
        </w:rPr>
        <w:t>roege</w:t>
      </w:r>
      <w:r w:rsidR="00B305D2" w:rsidRPr="005C53B7">
        <w:rPr>
          <w:rFonts w:ascii="Tahoma" w:hAnsi="Tahoma" w:cs="Tahoma"/>
          <w:sz w:val="22"/>
          <w:szCs w:val="22"/>
        </w:rPr>
        <w:t xml:space="preserve"> </w:t>
      </w:r>
      <w:r w:rsidR="006D3D72">
        <w:rPr>
          <w:rFonts w:ascii="Tahoma" w:hAnsi="Tahoma" w:cs="Tahoma"/>
          <w:sz w:val="22"/>
          <w:szCs w:val="22"/>
        </w:rPr>
        <w:t>W</w:t>
      </w:r>
      <w:r w:rsidR="00B305D2" w:rsidRPr="005C53B7">
        <w:rPr>
          <w:rFonts w:ascii="Tahoma" w:hAnsi="Tahoma" w:cs="Tahoma"/>
          <w:sz w:val="22"/>
          <w:szCs w:val="22"/>
        </w:rPr>
        <w:t>esterse kerk was het</w:t>
      </w:r>
      <w:r w:rsidR="00B86FC9" w:rsidRPr="005C53B7">
        <w:rPr>
          <w:rFonts w:ascii="Tahoma" w:hAnsi="Tahoma" w:cs="Tahoma"/>
          <w:sz w:val="22"/>
          <w:szCs w:val="22"/>
        </w:rPr>
        <w:t xml:space="preserve"> </w:t>
      </w:r>
      <w:r w:rsidR="00B305D2" w:rsidRPr="005C53B7">
        <w:rPr>
          <w:rFonts w:ascii="Tahoma" w:hAnsi="Tahoma" w:cs="Tahoma"/>
          <w:sz w:val="22"/>
          <w:szCs w:val="22"/>
        </w:rPr>
        <w:t>Tertu</w:t>
      </w:r>
      <w:r w:rsidR="00D43086" w:rsidRPr="005C53B7">
        <w:rPr>
          <w:rFonts w:ascii="Tahoma" w:hAnsi="Tahoma" w:cs="Tahoma"/>
          <w:sz w:val="22"/>
          <w:szCs w:val="22"/>
        </w:rPr>
        <w:t>l</w:t>
      </w:r>
      <w:r w:rsidR="00B305D2" w:rsidRPr="005C53B7">
        <w:rPr>
          <w:rFonts w:ascii="Tahoma" w:hAnsi="Tahoma" w:cs="Tahoma"/>
          <w:sz w:val="22"/>
          <w:szCs w:val="22"/>
        </w:rPr>
        <w:t xml:space="preserve">lianus die het 'alleen werken van de goddelijke genade' erkende. Maar het was Augustinus die deze leer het duidelijkste heeft uitgewerkt. </w:t>
      </w:r>
    </w:p>
    <w:p w:rsidR="00DA3E1C" w:rsidRPr="005C53B7" w:rsidRDefault="00DA3E1C" w:rsidP="00207B38">
      <w:pPr>
        <w:jc w:val="both"/>
        <w:rPr>
          <w:rFonts w:ascii="Tahoma" w:hAnsi="Tahoma" w:cs="Tahoma"/>
          <w:sz w:val="22"/>
          <w:szCs w:val="22"/>
        </w:rPr>
      </w:pPr>
    </w:p>
    <w:p w:rsidR="00BB12A4" w:rsidRPr="006D3D72" w:rsidRDefault="00CD3394" w:rsidP="00207B38">
      <w:pPr>
        <w:jc w:val="both"/>
        <w:rPr>
          <w:rFonts w:ascii="Tahoma" w:hAnsi="Tahoma" w:cs="Tahoma"/>
          <w:b/>
          <w:sz w:val="22"/>
          <w:szCs w:val="22"/>
        </w:rPr>
      </w:pPr>
      <w:r w:rsidRPr="006D3D72">
        <w:rPr>
          <w:rFonts w:ascii="Tahoma" w:hAnsi="Tahoma" w:cs="Tahoma"/>
          <w:b/>
          <w:sz w:val="22"/>
          <w:szCs w:val="22"/>
        </w:rPr>
        <w:t xml:space="preserve">De </w:t>
      </w:r>
      <w:r w:rsidR="00773ED8" w:rsidRPr="006D3D72">
        <w:rPr>
          <w:rFonts w:ascii="Tahoma" w:hAnsi="Tahoma" w:cs="Tahoma"/>
          <w:b/>
          <w:sz w:val="22"/>
          <w:szCs w:val="22"/>
        </w:rPr>
        <w:t>l</w:t>
      </w:r>
      <w:r w:rsidR="00BB12A4" w:rsidRPr="006D3D72">
        <w:rPr>
          <w:rFonts w:ascii="Tahoma" w:hAnsi="Tahoma" w:cs="Tahoma"/>
          <w:b/>
          <w:sz w:val="22"/>
          <w:szCs w:val="22"/>
        </w:rPr>
        <w:t>eer van Augustinus</w:t>
      </w:r>
      <w:r w:rsidR="00B722F2" w:rsidRPr="00584E8F">
        <w:rPr>
          <w:rStyle w:val="FootnoteReference"/>
          <w:rFonts w:ascii="Tahoma" w:hAnsi="Tahoma" w:cs="Tahoma"/>
          <w:position w:val="6"/>
          <w:sz w:val="16"/>
          <w:szCs w:val="16"/>
        </w:rPr>
        <w:footnoteReference w:id="19"/>
      </w:r>
    </w:p>
    <w:p w:rsidR="00A9005F" w:rsidRDefault="00BB12A4" w:rsidP="00207B38">
      <w:pPr>
        <w:jc w:val="both"/>
        <w:rPr>
          <w:rFonts w:ascii="Tahoma" w:hAnsi="Tahoma" w:cs="Tahoma"/>
          <w:sz w:val="22"/>
          <w:szCs w:val="22"/>
        </w:rPr>
      </w:pPr>
      <w:r w:rsidRPr="005C53B7">
        <w:rPr>
          <w:rFonts w:ascii="Tahoma" w:hAnsi="Tahoma" w:cs="Tahoma"/>
          <w:sz w:val="22"/>
          <w:szCs w:val="22"/>
        </w:rPr>
        <w:t xml:space="preserve">Augustinus leerde: </w:t>
      </w:r>
      <w:r w:rsidR="006D3D72">
        <w:rPr>
          <w:rFonts w:ascii="Tahoma" w:hAnsi="Tahoma" w:cs="Tahoma"/>
          <w:sz w:val="22"/>
          <w:szCs w:val="22"/>
        </w:rPr>
        <w:t>'</w:t>
      </w:r>
      <w:r w:rsidRPr="005C53B7">
        <w:rPr>
          <w:rFonts w:ascii="Tahoma" w:hAnsi="Tahoma" w:cs="Tahoma"/>
          <w:sz w:val="22"/>
          <w:szCs w:val="22"/>
        </w:rPr>
        <w:t>God schiep de mens naar Zijn beeld, veranderlijk goed, met de mogelijkheid o</w:t>
      </w:r>
      <w:r w:rsidR="00B86C9F" w:rsidRPr="005C53B7">
        <w:rPr>
          <w:rFonts w:ascii="Tahoma" w:hAnsi="Tahoma" w:cs="Tahoma"/>
          <w:sz w:val="22"/>
          <w:szCs w:val="22"/>
        </w:rPr>
        <w:t>m te zondigen en te sterven</w:t>
      </w:r>
      <w:r w:rsidR="006D3D72">
        <w:rPr>
          <w:rFonts w:ascii="Tahoma" w:hAnsi="Tahoma" w:cs="Tahoma"/>
          <w:sz w:val="22"/>
          <w:szCs w:val="22"/>
        </w:rPr>
        <w:t>;</w:t>
      </w:r>
      <w:r w:rsidR="00B86C9F" w:rsidRPr="005C53B7">
        <w:rPr>
          <w:rFonts w:ascii="Tahoma" w:hAnsi="Tahoma" w:cs="Tahoma"/>
          <w:sz w:val="22"/>
          <w:szCs w:val="22"/>
        </w:rPr>
        <w:t xml:space="preserve"> </w:t>
      </w:r>
      <w:r w:rsidR="00A66FCC" w:rsidRPr="005C53B7">
        <w:rPr>
          <w:rFonts w:ascii="Tahoma" w:hAnsi="Tahoma" w:cs="Tahoma"/>
          <w:sz w:val="22"/>
          <w:szCs w:val="22"/>
        </w:rPr>
        <w:t>d.i. kunnen zondigen en st</w:t>
      </w:r>
      <w:r w:rsidRPr="005C53B7">
        <w:rPr>
          <w:rFonts w:ascii="Tahoma" w:hAnsi="Tahoma" w:cs="Tahoma"/>
          <w:sz w:val="22"/>
          <w:szCs w:val="22"/>
        </w:rPr>
        <w:t>e</w:t>
      </w:r>
      <w:r w:rsidR="00A66FCC" w:rsidRPr="005C53B7">
        <w:rPr>
          <w:rFonts w:ascii="Tahoma" w:hAnsi="Tahoma" w:cs="Tahoma"/>
          <w:sz w:val="22"/>
          <w:szCs w:val="22"/>
        </w:rPr>
        <w:t>r</w:t>
      </w:r>
      <w:r w:rsidR="009653C5" w:rsidRPr="005C53B7">
        <w:rPr>
          <w:rFonts w:ascii="Tahoma" w:hAnsi="Tahoma" w:cs="Tahoma"/>
          <w:sz w:val="22"/>
          <w:szCs w:val="22"/>
        </w:rPr>
        <w:t>ven</w:t>
      </w:r>
      <w:r w:rsidRPr="005C53B7">
        <w:rPr>
          <w:rFonts w:ascii="Tahoma" w:hAnsi="Tahoma" w:cs="Tahoma"/>
          <w:sz w:val="22"/>
          <w:szCs w:val="22"/>
        </w:rPr>
        <w:t>.</w:t>
      </w:r>
      <w:r w:rsidR="00956E5B" w:rsidRPr="005C53B7">
        <w:rPr>
          <w:rFonts w:ascii="Tahoma" w:hAnsi="Tahoma" w:cs="Tahoma"/>
          <w:sz w:val="22"/>
          <w:szCs w:val="22"/>
        </w:rPr>
        <w:t xml:space="preserve"> </w:t>
      </w:r>
      <w:r w:rsidRPr="005C53B7">
        <w:rPr>
          <w:rFonts w:ascii="Tahoma" w:hAnsi="Tahoma" w:cs="Tahoma"/>
          <w:sz w:val="22"/>
          <w:szCs w:val="22"/>
        </w:rPr>
        <w:t>Volgens de door God gegeven vrije wil kon de mens het goede kiezen, maar ook het kwade. Als de mens het goede had gekozen</w:t>
      </w:r>
      <w:r w:rsidR="009A376A" w:rsidRPr="005C53B7">
        <w:rPr>
          <w:rFonts w:ascii="Tahoma" w:hAnsi="Tahoma" w:cs="Tahoma"/>
          <w:sz w:val="22"/>
          <w:szCs w:val="22"/>
        </w:rPr>
        <w:t>, zou hij van 'veranderlijk goed'</w:t>
      </w:r>
      <w:r w:rsidR="0081021C">
        <w:rPr>
          <w:rFonts w:ascii="Tahoma" w:hAnsi="Tahoma" w:cs="Tahoma"/>
          <w:sz w:val="22"/>
          <w:szCs w:val="22"/>
        </w:rPr>
        <w:t>,</w:t>
      </w:r>
      <w:r w:rsidR="009A376A" w:rsidRPr="005C53B7">
        <w:rPr>
          <w:rFonts w:ascii="Tahoma" w:hAnsi="Tahoma" w:cs="Tahoma"/>
          <w:sz w:val="22"/>
          <w:szCs w:val="22"/>
        </w:rPr>
        <w:t xml:space="preserve"> 'onveranderlijk goed' geworden zijn, </w:t>
      </w:r>
      <w:r w:rsidR="00B86C9F" w:rsidRPr="005C53B7">
        <w:rPr>
          <w:rFonts w:ascii="Tahoma" w:hAnsi="Tahoma" w:cs="Tahoma"/>
          <w:sz w:val="22"/>
          <w:szCs w:val="22"/>
        </w:rPr>
        <w:t>d.i. niet kunnen zondigen en st</w:t>
      </w:r>
      <w:r w:rsidR="009A376A" w:rsidRPr="005C53B7">
        <w:rPr>
          <w:rFonts w:ascii="Tahoma" w:hAnsi="Tahoma" w:cs="Tahoma"/>
          <w:sz w:val="22"/>
          <w:szCs w:val="22"/>
        </w:rPr>
        <w:t>e</w:t>
      </w:r>
      <w:r w:rsidR="00B86C9F" w:rsidRPr="005C53B7">
        <w:rPr>
          <w:rFonts w:ascii="Tahoma" w:hAnsi="Tahoma" w:cs="Tahoma"/>
          <w:sz w:val="22"/>
          <w:szCs w:val="22"/>
        </w:rPr>
        <w:t>r</w:t>
      </w:r>
      <w:r w:rsidR="009A376A" w:rsidRPr="005C53B7">
        <w:rPr>
          <w:rFonts w:ascii="Tahoma" w:hAnsi="Tahoma" w:cs="Tahoma"/>
          <w:sz w:val="22"/>
          <w:szCs w:val="22"/>
        </w:rPr>
        <w:t>ven.</w:t>
      </w:r>
      <w:r w:rsidR="00257FDB" w:rsidRPr="005C53B7">
        <w:rPr>
          <w:rFonts w:ascii="Tahoma" w:hAnsi="Tahoma" w:cs="Tahoma"/>
          <w:sz w:val="22"/>
          <w:szCs w:val="22"/>
        </w:rPr>
        <w:t xml:space="preserve"> </w:t>
      </w:r>
      <w:r w:rsidR="009A376A" w:rsidRPr="005C53B7">
        <w:rPr>
          <w:rFonts w:ascii="Tahoma" w:hAnsi="Tahoma" w:cs="Tahoma"/>
          <w:sz w:val="22"/>
          <w:szCs w:val="22"/>
        </w:rPr>
        <w:t xml:space="preserve">Helaas </w:t>
      </w:r>
      <w:r w:rsidR="00AE5B89">
        <w:rPr>
          <w:rFonts w:ascii="Tahoma" w:hAnsi="Tahoma" w:cs="Tahoma"/>
          <w:sz w:val="22"/>
          <w:szCs w:val="22"/>
        </w:rPr>
        <w:t xml:space="preserve">viel </w:t>
      </w:r>
      <w:r w:rsidR="009A376A" w:rsidRPr="005C53B7">
        <w:rPr>
          <w:rFonts w:ascii="Tahoma" w:hAnsi="Tahoma" w:cs="Tahoma"/>
          <w:sz w:val="22"/>
          <w:szCs w:val="22"/>
        </w:rPr>
        <w:t>de mens in zonde</w:t>
      </w:r>
      <w:r w:rsidR="00AE5B89">
        <w:rPr>
          <w:rFonts w:ascii="Tahoma" w:hAnsi="Tahoma" w:cs="Tahoma"/>
          <w:sz w:val="22"/>
          <w:szCs w:val="22"/>
        </w:rPr>
        <w:t xml:space="preserve"> en k</w:t>
      </w:r>
      <w:r w:rsidR="009A376A" w:rsidRPr="005C53B7">
        <w:rPr>
          <w:rFonts w:ascii="Tahoma" w:hAnsi="Tahoma" w:cs="Tahoma"/>
          <w:sz w:val="22"/>
          <w:szCs w:val="22"/>
        </w:rPr>
        <w:t xml:space="preserve">oos </w:t>
      </w:r>
      <w:r w:rsidR="00AE5B89">
        <w:rPr>
          <w:rFonts w:ascii="Tahoma" w:hAnsi="Tahoma" w:cs="Tahoma"/>
          <w:sz w:val="22"/>
          <w:szCs w:val="22"/>
        </w:rPr>
        <w:t xml:space="preserve">hij </w:t>
      </w:r>
      <w:r w:rsidR="009A376A" w:rsidRPr="005C53B7">
        <w:rPr>
          <w:rFonts w:ascii="Tahoma" w:hAnsi="Tahoma" w:cs="Tahoma"/>
          <w:sz w:val="22"/>
          <w:szCs w:val="22"/>
        </w:rPr>
        <w:t xml:space="preserve">vrijwillig het kwade. Daardoor werd het hem onmogelijk het goede te doen. Hij kon niet meer </w:t>
      </w:r>
      <w:r w:rsidR="00A2415D" w:rsidRPr="005C53B7">
        <w:rPr>
          <w:rFonts w:ascii="Tahoma" w:hAnsi="Tahoma" w:cs="Tahoma"/>
          <w:sz w:val="22"/>
          <w:szCs w:val="22"/>
        </w:rPr>
        <w:t>niet</w:t>
      </w:r>
      <w:r w:rsidR="00AE5B89">
        <w:rPr>
          <w:rFonts w:ascii="Tahoma" w:hAnsi="Tahoma" w:cs="Tahoma"/>
          <w:sz w:val="22"/>
          <w:szCs w:val="22"/>
        </w:rPr>
        <w:t>-</w:t>
      </w:r>
      <w:r w:rsidR="00A2415D" w:rsidRPr="005C53B7">
        <w:rPr>
          <w:rFonts w:ascii="Tahoma" w:hAnsi="Tahoma" w:cs="Tahoma"/>
          <w:sz w:val="22"/>
          <w:szCs w:val="22"/>
        </w:rPr>
        <w:t xml:space="preserve">zondigen. Zijn toestand werd </w:t>
      </w:r>
      <w:r w:rsidR="009A376A" w:rsidRPr="005C53B7">
        <w:rPr>
          <w:rFonts w:ascii="Tahoma" w:hAnsi="Tahoma" w:cs="Tahoma"/>
          <w:sz w:val="22"/>
          <w:szCs w:val="22"/>
        </w:rPr>
        <w:t>het niet-kunnen</w:t>
      </w:r>
      <w:r w:rsidR="0081021C">
        <w:rPr>
          <w:rFonts w:ascii="Tahoma" w:hAnsi="Tahoma" w:cs="Tahoma"/>
          <w:sz w:val="22"/>
          <w:szCs w:val="22"/>
        </w:rPr>
        <w:t>,</w:t>
      </w:r>
      <w:r w:rsidR="009A376A" w:rsidRPr="005C53B7">
        <w:rPr>
          <w:rFonts w:ascii="Tahoma" w:hAnsi="Tahoma" w:cs="Tahoma"/>
          <w:sz w:val="22"/>
          <w:szCs w:val="22"/>
        </w:rPr>
        <w:t xml:space="preserve"> niet-zondigen en niet-sterven. De mens had door zijn val het beeld van God verloren. </w:t>
      </w:r>
      <w:r w:rsidR="00D34543" w:rsidRPr="005C53B7">
        <w:rPr>
          <w:rFonts w:ascii="Tahoma" w:hAnsi="Tahoma" w:cs="Tahoma"/>
          <w:sz w:val="22"/>
          <w:szCs w:val="22"/>
        </w:rPr>
        <w:t xml:space="preserve">Door de zonde van de eerste mens kwam de schuld over het hele menselijke geslacht. </w:t>
      </w:r>
      <w:r w:rsidR="00AE5B89">
        <w:rPr>
          <w:rFonts w:ascii="Tahoma" w:hAnsi="Tahoma" w:cs="Tahoma"/>
          <w:sz w:val="22"/>
          <w:szCs w:val="22"/>
        </w:rPr>
        <w:t xml:space="preserve">En </w:t>
      </w:r>
      <w:r w:rsidR="00A9005F">
        <w:rPr>
          <w:rFonts w:ascii="Tahoma" w:hAnsi="Tahoma" w:cs="Tahoma"/>
          <w:sz w:val="22"/>
          <w:szCs w:val="22"/>
        </w:rPr>
        <w:t xml:space="preserve">dat gold </w:t>
      </w:r>
      <w:r w:rsidR="00AE5B89">
        <w:rPr>
          <w:rFonts w:ascii="Tahoma" w:hAnsi="Tahoma" w:cs="Tahoma"/>
          <w:sz w:val="22"/>
          <w:szCs w:val="22"/>
        </w:rPr>
        <w:t>n</w:t>
      </w:r>
      <w:r w:rsidR="00D34543" w:rsidRPr="005C53B7">
        <w:rPr>
          <w:rFonts w:ascii="Tahoma" w:hAnsi="Tahoma" w:cs="Tahoma"/>
          <w:sz w:val="22"/>
          <w:szCs w:val="22"/>
        </w:rPr>
        <w:t>iet alleen de schuld, maar ook de smet van de zonde.</w:t>
      </w:r>
      <w:r w:rsidR="009A376A" w:rsidRPr="005C53B7">
        <w:rPr>
          <w:rFonts w:ascii="Tahoma" w:hAnsi="Tahoma" w:cs="Tahoma"/>
          <w:sz w:val="22"/>
          <w:szCs w:val="22"/>
        </w:rPr>
        <w:t xml:space="preserve"> Wel bleef de mogelijkheid tot een zeker burgerlijk goed (iustitia civilis) en de mens bleef vatbaar tot verlossing.</w:t>
      </w:r>
      <w:r w:rsidR="00D34543" w:rsidRPr="005C53B7">
        <w:rPr>
          <w:rFonts w:ascii="Tahoma" w:hAnsi="Tahoma" w:cs="Tahoma"/>
          <w:sz w:val="22"/>
          <w:szCs w:val="22"/>
        </w:rPr>
        <w:t xml:space="preserve"> </w:t>
      </w:r>
    </w:p>
    <w:p w:rsidR="00892424" w:rsidRPr="005C53B7" w:rsidRDefault="00D34543" w:rsidP="00207B38">
      <w:pPr>
        <w:jc w:val="both"/>
        <w:rPr>
          <w:rFonts w:ascii="Tahoma" w:hAnsi="Tahoma" w:cs="Tahoma"/>
          <w:sz w:val="22"/>
          <w:szCs w:val="22"/>
        </w:rPr>
      </w:pPr>
      <w:r w:rsidRPr="005C53B7">
        <w:rPr>
          <w:rFonts w:ascii="Tahoma" w:hAnsi="Tahoma" w:cs="Tahoma"/>
          <w:sz w:val="22"/>
          <w:szCs w:val="22"/>
        </w:rPr>
        <w:t xml:space="preserve">De gevallen mens heeft behoefte aan genade. En genade is beslist noodzakelijk. Het is het begin het midden en het einde van het Christelijke leven. Genade wordt een mens niet bewezen </w:t>
      </w:r>
      <w:r w:rsidR="0081021C">
        <w:rPr>
          <w:rFonts w:ascii="Tahoma" w:hAnsi="Tahoma" w:cs="Tahoma"/>
          <w:sz w:val="22"/>
          <w:szCs w:val="22"/>
        </w:rPr>
        <w:t>ó</w:t>
      </w:r>
      <w:r w:rsidRPr="0081021C">
        <w:rPr>
          <w:rFonts w:ascii="Tahoma" w:hAnsi="Tahoma" w:cs="Tahoma"/>
          <w:sz w:val="22"/>
          <w:szCs w:val="22"/>
        </w:rPr>
        <w:t>md</w:t>
      </w:r>
      <w:r w:rsidR="0081021C">
        <w:rPr>
          <w:rFonts w:ascii="Tahoma" w:hAnsi="Tahoma" w:cs="Tahoma"/>
          <w:sz w:val="22"/>
          <w:szCs w:val="22"/>
        </w:rPr>
        <w:t>a</w:t>
      </w:r>
      <w:r w:rsidRPr="0081021C">
        <w:rPr>
          <w:rFonts w:ascii="Tahoma" w:hAnsi="Tahoma" w:cs="Tahoma"/>
          <w:sz w:val="22"/>
          <w:szCs w:val="22"/>
        </w:rPr>
        <w:t>t</w:t>
      </w:r>
      <w:r w:rsidRPr="005C53B7">
        <w:rPr>
          <w:rFonts w:ascii="Tahoma" w:hAnsi="Tahoma" w:cs="Tahoma"/>
          <w:i/>
          <w:sz w:val="22"/>
          <w:szCs w:val="22"/>
        </w:rPr>
        <w:t xml:space="preserve"> </w:t>
      </w:r>
      <w:r w:rsidRPr="005C53B7">
        <w:rPr>
          <w:rFonts w:ascii="Tahoma" w:hAnsi="Tahoma" w:cs="Tahoma"/>
          <w:sz w:val="22"/>
          <w:szCs w:val="22"/>
        </w:rPr>
        <w:t xml:space="preserve">hij gelooft, maar </w:t>
      </w:r>
      <w:r w:rsidR="0081021C">
        <w:rPr>
          <w:rFonts w:ascii="Tahoma" w:hAnsi="Tahoma" w:cs="Tahoma"/>
          <w:sz w:val="22"/>
          <w:szCs w:val="22"/>
        </w:rPr>
        <w:t>ó</w:t>
      </w:r>
      <w:r w:rsidRPr="0081021C">
        <w:rPr>
          <w:rFonts w:ascii="Tahoma" w:hAnsi="Tahoma" w:cs="Tahoma"/>
          <w:sz w:val="22"/>
          <w:szCs w:val="22"/>
        </w:rPr>
        <w:t>pdat</w:t>
      </w:r>
      <w:r w:rsidRPr="005C53B7">
        <w:rPr>
          <w:rFonts w:ascii="Tahoma" w:hAnsi="Tahoma" w:cs="Tahoma"/>
          <w:sz w:val="22"/>
          <w:szCs w:val="22"/>
        </w:rPr>
        <w:t xml:space="preserve"> hij gelooft. Immer</w:t>
      </w:r>
      <w:r w:rsidR="0081021C">
        <w:rPr>
          <w:rFonts w:ascii="Tahoma" w:hAnsi="Tahoma" w:cs="Tahoma"/>
          <w:sz w:val="22"/>
          <w:szCs w:val="22"/>
        </w:rPr>
        <w:t>s</w:t>
      </w:r>
      <w:r w:rsidRPr="005C53B7">
        <w:rPr>
          <w:rFonts w:ascii="Tahoma" w:hAnsi="Tahoma" w:cs="Tahoma"/>
          <w:sz w:val="22"/>
          <w:szCs w:val="22"/>
        </w:rPr>
        <w:t>, het geloof i</w:t>
      </w:r>
      <w:r w:rsidR="00B86C9F" w:rsidRPr="005C53B7">
        <w:rPr>
          <w:rFonts w:ascii="Tahoma" w:hAnsi="Tahoma" w:cs="Tahoma"/>
          <w:sz w:val="22"/>
          <w:szCs w:val="22"/>
        </w:rPr>
        <w:t>s</w:t>
      </w:r>
      <w:r w:rsidRPr="005C53B7">
        <w:rPr>
          <w:rFonts w:ascii="Tahoma" w:hAnsi="Tahoma" w:cs="Tahoma"/>
          <w:sz w:val="22"/>
          <w:szCs w:val="22"/>
        </w:rPr>
        <w:t xml:space="preserve"> een gave van God. De Heere houdt de mens die Hij verlossen wil</w:t>
      </w:r>
      <w:r w:rsidR="00A9005F">
        <w:rPr>
          <w:rFonts w:ascii="Tahoma" w:hAnsi="Tahoma" w:cs="Tahoma"/>
          <w:sz w:val="22"/>
          <w:szCs w:val="22"/>
        </w:rPr>
        <w:t>,</w:t>
      </w:r>
      <w:r w:rsidRPr="005C53B7">
        <w:rPr>
          <w:rFonts w:ascii="Tahoma" w:hAnsi="Tahoma" w:cs="Tahoma"/>
          <w:sz w:val="22"/>
          <w:szCs w:val="22"/>
        </w:rPr>
        <w:t xml:space="preserve"> eerst Zijn wet voor, opdat hij zijn zonde leert kennen. Daarna leert </w:t>
      </w:r>
      <w:r w:rsidR="00A9005F">
        <w:rPr>
          <w:rFonts w:ascii="Tahoma" w:hAnsi="Tahoma" w:cs="Tahoma"/>
          <w:sz w:val="22"/>
          <w:szCs w:val="22"/>
        </w:rPr>
        <w:t>God</w:t>
      </w:r>
      <w:r w:rsidRPr="005C53B7">
        <w:rPr>
          <w:rFonts w:ascii="Tahoma" w:hAnsi="Tahoma" w:cs="Tahoma"/>
          <w:sz w:val="22"/>
          <w:szCs w:val="22"/>
        </w:rPr>
        <w:t xml:space="preserve"> de ontdekte zondaar de weg van verlossing, die in het Evangelie is geopenbaard. Door het geloof neemt de zondaar de aangeboden gerechtigheid van Christus aan en ontvangt zo vergeving van zonden.</w:t>
      </w:r>
      <w:r w:rsidR="00B91440" w:rsidRPr="005C53B7">
        <w:rPr>
          <w:rFonts w:ascii="Tahoma" w:hAnsi="Tahoma" w:cs="Tahoma"/>
          <w:sz w:val="22"/>
          <w:szCs w:val="22"/>
        </w:rPr>
        <w:t xml:space="preserve"> De verloste mens wordt door de genade van God bewaard voor de eeuwige zaligheid, die daarin bestaat, dat hij nie</w:t>
      </w:r>
      <w:r w:rsidR="00956E5B" w:rsidRPr="005C53B7">
        <w:rPr>
          <w:rFonts w:ascii="Tahoma" w:hAnsi="Tahoma" w:cs="Tahoma"/>
          <w:sz w:val="22"/>
          <w:szCs w:val="22"/>
        </w:rPr>
        <w:t>t meer zondigen en niet meer st</w:t>
      </w:r>
      <w:r w:rsidR="00B91440" w:rsidRPr="005C53B7">
        <w:rPr>
          <w:rFonts w:ascii="Tahoma" w:hAnsi="Tahoma" w:cs="Tahoma"/>
          <w:sz w:val="22"/>
          <w:szCs w:val="22"/>
        </w:rPr>
        <w:t>e</w:t>
      </w:r>
      <w:r w:rsidR="00956E5B" w:rsidRPr="005C53B7">
        <w:rPr>
          <w:rFonts w:ascii="Tahoma" w:hAnsi="Tahoma" w:cs="Tahoma"/>
          <w:sz w:val="22"/>
          <w:szCs w:val="22"/>
        </w:rPr>
        <w:t>r</w:t>
      </w:r>
      <w:r w:rsidR="00B91440" w:rsidRPr="005C53B7">
        <w:rPr>
          <w:rFonts w:ascii="Tahoma" w:hAnsi="Tahoma" w:cs="Tahoma"/>
          <w:sz w:val="22"/>
          <w:szCs w:val="22"/>
        </w:rPr>
        <w:t xml:space="preserve">ven kan. Volgens Augustinus </w:t>
      </w:r>
      <w:r w:rsidR="00892424" w:rsidRPr="005C53B7">
        <w:rPr>
          <w:rFonts w:ascii="Tahoma" w:hAnsi="Tahoma" w:cs="Tahoma"/>
          <w:sz w:val="22"/>
          <w:szCs w:val="22"/>
        </w:rPr>
        <w:t>is dit alles de</w:t>
      </w:r>
      <w:r w:rsidR="00B91440" w:rsidRPr="005C53B7">
        <w:rPr>
          <w:rFonts w:ascii="Tahoma" w:hAnsi="Tahoma" w:cs="Tahoma"/>
          <w:sz w:val="22"/>
          <w:szCs w:val="22"/>
        </w:rPr>
        <w:t xml:space="preserve"> uitwerking van een goddelijke besluit (decretum absolutem).</w:t>
      </w:r>
      <w:r w:rsidR="00892424" w:rsidRPr="005C53B7">
        <w:rPr>
          <w:rFonts w:ascii="Tahoma" w:hAnsi="Tahoma" w:cs="Tahoma"/>
          <w:sz w:val="22"/>
          <w:szCs w:val="22"/>
        </w:rPr>
        <w:t xml:space="preserve"> </w:t>
      </w:r>
      <w:r w:rsidR="00B91440" w:rsidRPr="005C53B7">
        <w:rPr>
          <w:rFonts w:ascii="Tahoma" w:hAnsi="Tahoma" w:cs="Tahoma"/>
          <w:sz w:val="22"/>
          <w:szCs w:val="22"/>
        </w:rPr>
        <w:t xml:space="preserve">Het is de Heere </w:t>
      </w:r>
      <w:r w:rsidR="00FD4CB1">
        <w:rPr>
          <w:rFonts w:ascii="Tahoma" w:hAnsi="Tahoma" w:cs="Tahoma"/>
          <w:sz w:val="22"/>
          <w:szCs w:val="22"/>
        </w:rPr>
        <w:t>D</w:t>
      </w:r>
      <w:r w:rsidR="00B91440" w:rsidRPr="005C53B7">
        <w:rPr>
          <w:rFonts w:ascii="Tahoma" w:hAnsi="Tahoma" w:cs="Tahoma"/>
          <w:sz w:val="22"/>
          <w:szCs w:val="22"/>
        </w:rPr>
        <w:t>ie sommigen uit het gevallen menselijke geslacht (massa perditionis) tot glorie van Zijn genade</w:t>
      </w:r>
      <w:r w:rsidR="00892424" w:rsidRPr="005C53B7">
        <w:rPr>
          <w:rFonts w:ascii="Tahoma" w:hAnsi="Tahoma" w:cs="Tahoma"/>
          <w:sz w:val="22"/>
          <w:szCs w:val="22"/>
        </w:rPr>
        <w:t xml:space="preserve"> wil redden</w:t>
      </w:r>
      <w:r w:rsidR="00956E5B" w:rsidRPr="005C53B7">
        <w:rPr>
          <w:rFonts w:ascii="Tahoma" w:hAnsi="Tahoma" w:cs="Tahoma"/>
          <w:sz w:val="22"/>
          <w:szCs w:val="22"/>
        </w:rPr>
        <w:t>;</w:t>
      </w:r>
      <w:r w:rsidR="00B91440" w:rsidRPr="005C53B7">
        <w:rPr>
          <w:rFonts w:ascii="Tahoma" w:hAnsi="Tahoma" w:cs="Tahoma"/>
          <w:sz w:val="22"/>
          <w:szCs w:val="22"/>
        </w:rPr>
        <w:t xml:space="preserve"> de ande</w:t>
      </w:r>
      <w:r w:rsidR="00B86C9F" w:rsidRPr="005C53B7">
        <w:rPr>
          <w:rFonts w:ascii="Tahoma" w:hAnsi="Tahoma" w:cs="Tahoma"/>
          <w:sz w:val="22"/>
          <w:szCs w:val="22"/>
        </w:rPr>
        <w:t>ren</w:t>
      </w:r>
      <w:r w:rsidR="00956E5B" w:rsidRPr="005C53B7">
        <w:rPr>
          <w:rFonts w:ascii="Tahoma" w:hAnsi="Tahoma" w:cs="Tahoma"/>
          <w:sz w:val="22"/>
          <w:szCs w:val="22"/>
        </w:rPr>
        <w:t xml:space="preserve"> echter</w:t>
      </w:r>
      <w:r w:rsidR="00B86C9F" w:rsidRPr="005C53B7">
        <w:rPr>
          <w:rFonts w:ascii="Tahoma" w:hAnsi="Tahoma" w:cs="Tahoma"/>
          <w:sz w:val="22"/>
          <w:szCs w:val="22"/>
        </w:rPr>
        <w:t xml:space="preserve"> in hun val laat liggen (rep</w:t>
      </w:r>
      <w:r w:rsidR="00B91440" w:rsidRPr="005C53B7">
        <w:rPr>
          <w:rFonts w:ascii="Tahoma" w:hAnsi="Tahoma" w:cs="Tahoma"/>
          <w:sz w:val="22"/>
          <w:szCs w:val="22"/>
        </w:rPr>
        <w:t>r</w:t>
      </w:r>
      <w:r w:rsidR="00B86C9F" w:rsidRPr="005C53B7">
        <w:rPr>
          <w:rFonts w:ascii="Tahoma" w:hAnsi="Tahoma" w:cs="Tahoma"/>
          <w:sz w:val="22"/>
          <w:szCs w:val="22"/>
        </w:rPr>
        <w:t>o</w:t>
      </w:r>
      <w:r w:rsidR="00B91440" w:rsidRPr="005C53B7">
        <w:rPr>
          <w:rFonts w:ascii="Tahoma" w:hAnsi="Tahoma" w:cs="Tahoma"/>
          <w:sz w:val="22"/>
          <w:szCs w:val="22"/>
        </w:rPr>
        <w:t>bati</w:t>
      </w:r>
      <w:r w:rsidR="00FD4CB1">
        <w:rPr>
          <w:rFonts w:ascii="Tahoma" w:hAnsi="Tahoma" w:cs="Tahoma"/>
          <w:sz w:val="22"/>
          <w:szCs w:val="22"/>
        </w:rPr>
        <w:t>,</w:t>
      </w:r>
      <w:r w:rsidR="00B91440" w:rsidRPr="005C53B7">
        <w:rPr>
          <w:rFonts w:ascii="Tahoma" w:hAnsi="Tahoma" w:cs="Tahoma"/>
          <w:sz w:val="22"/>
          <w:szCs w:val="22"/>
        </w:rPr>
        <w:t xml:space="preserve"> d.i. verworpenen). De tekst uit 1 Tim. 2:4: </w:t>
      </w:r>
      <w:r w:rsidR="0081021C">
        <w:rPr>
          <w:rFonts w:ascii="Tahoma" w:hAnsi="Tahoma" w:cs="Tahoma"/>
          <w:sz w:val="22"/>
          <w:szCs w:val="22"/>
        </w:rPr>
        <w:t>'</w:t>
      </w:r>
      <w:r w:rsidR="00B91440" w:rsidRPr="0081021C">
        <w:rPr>
          <w:rFonts w:ascii="Tahoma" w:hAnsi="Tahoma" w:cs="Tahoma"/>
          <w:sz w:val="22"/>
          <w:szCs w:val="22"/>
        </w:rPr>
        <w:t>Welke wil dat alle mensen zalig worden</w:t>
      </w:r>
      <w:r w:rsidR="0081021C">
        <w:rPr>
          <w:rFonts w:ascii="Tahoma" w:hAnsi="Tahoma" w:cs="Tahoma"/>
          <w:sz w:val="22"/>
          <w:szCs w:val="22"/>
        </w:rPr>
        <w:t>',</w:t>
      </w:r>
      <w:r w:rsidR="00892424" w:rsidRPr="005C53B7">
        <w:rPr>
          <w:rFonts w:ascii="Tahoma" w:hAnsi="Tahoma" w:cs="Tahoma"/>
          <w:i/>
          <w:sz w:val="22"/>
          <w:szCs w:val="22"/>
        </w:rPr>
        <w:t xml:space="preserve"> </w:t>
      </w:r>
      <w:r w:rsidR="00B91440" w:rsidRPr="005C53B7">
        <w:rPr>
          <w:rFonts w:ascii="Tahoma" w:hAnsi="Tahoma" w:cs="Tahoma"/>
          <w:sz w:val="22"/>
          <w:szCs w:val="22"/>
        </w:rPr>
        <w:t xml:space="preserve">werd door Augustinus </w:t>
      </w:r>
      <w:r w:rsidR="00892424" w:rsidRPr="005C53B7">
        <w:rPr>
          <w:rFonts w:ascii="Tahoma" w:hAnsi="Tahoma" w:cs="Tahoma"/>
          <w:sz w:val="22"/>
          <w:szCs w:val="22"/>
        </w:rPr>
        <w:t>uitgelegd als: 'God wilde dat alle uitverkorenen zalig zouden worden'. Heidenen</w:t>
      </w:r>
      <w:r w:rsidR="00956E5B" w:rsidRPr="005C53B7">
        <w:rPr>
          <w:rFonts w:ascii="Tahoma" w:hAnsi="Tahoma" w:cs="Tahoma"/>
          <w:sz w:val="22"/>
          <w:szCs w:val="22"/>
        </w:rPr>
        <w:t xml:space="preserve"> -</w:t>
      </w:r>
      <w:r w:rsidR="00892424" w:rsidRPr="005C53B7">
        <w:rPr>
          <w:rFonts w:ascii="Tahoma" w:hAnsi="Tahoma" w:cs="Tahoma"/>
          <w:sz w:val="22"/>
          <w:szCs w:val="22"/>
        </w:rPr>
        <w:t xml:space="preserve"> zelfs de edelste onder hen</w:t>
      </w:r>
      <w:r w:rsidR="00956E5B" w:rsidRPr="005C53B7">
        <w:rPr>
          <w:rFonts w:ascii="Tahoma" w:hAnsi="Tahoma" w:cs="Tahoma"/>
          <w:sz w:val="22"/>
          <w:szCs w:val="22"/>
        </w:rPr>
        <w:t xml:space="preserve"> -</w:t>
      </w:r>
      <w:r w:rsidR="00892424" w:rsidRPr="005C53B7">
        <w:rPr>
          <w:rFonts w:ascii="Tahoma" w:hAnsi="Tahoma" w:cs="Tahoma"/>
          <w:sz w:val="22"/>
          <w:szCs w:val="22"/>
        </w:rPr>
        <w:t xml:space="preserve"> konden niet zalig worden. Wel </w:t>
      </w:r>
      <w:r w:rsidR="00956E5B" w:rsidRPr="005C53B7">
        <w:rPr>
          <w:rFonts w:ascii="Tahoma" w:hAnsi="Tahoma" w:cs="Tahoma"/>
          <w:sz w:val="22"/>
          <w:szCs w:val="22"/>
        </w:rPr>
        <w:t xml:space="preserve">zou er een verschil van graad zijn </w:t>
      </w:r>
      <w:r w:rsidR="00892424" w:rsidRPr="005C53B7">
        <w:rPr>
          <w:rFonts w:ascii="Tahoma" w:hAnsi="Tahoma" w:cs="Tahoma"/>
          <w:sz w:val="22"/>
          <w:szCs w:val="22"/>
        </w:rPr>
        <w:t>in de straf die over hen</w:t>
      </w:r>
      <w:r w:rsidR="00956E5B" w:rsidRPr="005C53B7">
        <w:rPr>
          <w:rFonts w:ascii="Tahoma" w:hAnsi="Tahoma" w:cs="Tahoma"/>
          <w:sz w:val="22"/>
          <w:szCs w:val="22"/>
        </w:rPr>
        <w:t xml:space="preserve"> zou komen</w:t>
      </w:r>
      <w:r w:rsidR="00892424" w:rsidRPr="005C53B7">
        <w:rPr>
          <w:rFonts w:ascii="Tahoma" w:hAnsi="Tahoma" w:cs="Tahoma"/>
          <w:sz w:val="22"/>
          <w:szCs w:val="22"/>
        </w:rPr>
        <w:t>.</w:t>
      </w:r>
    </w:p>
    <w:p w:rsidR="00956E5B" w:rsidRPr="005C53B7" w:rsidRDefault="00956E5B" w:rsidP="00207B38">
      <w:pPr>
        <w:jc w:val="both"/>
        <w:rPr>
          <w:rFonts w:ascii="Tahoma" w:hAnsi="Tahoma" w:cs="Tahoma"/>
          <w:i/>
          <w:sz w:val="22"/>
          <w:szCs w:val="22"/>
        </w:rPr>
      </w:pPr>
    </w:p>
    <w:p w:rsidR="00AA788D" w:rsidRPr="007F76F5" w:rsidRDefault="00CD3394" w:rsidP="00207B38">
      <w:pPr>
        <w:jc w:val="both"/>
        <w:rPr>
          <w:rFonts w:ascii="Tahoma" w:hAnsi="Tahoma" w:cs="Tahoma"/>
          <w:b/>
          <w:sz w:val="22"/>
          <w:szCs w:val="22"/>
        </w:rPr>
      </w:pPr>
      <w:r w:rsidRPr="007F76F5">
        <w:rPr>
          <w:rFonts w:ascii="Tahoma" w:hAnsi="Tahoma" w:cs="Tahoma"/>
          <w:b/>
          <w:sz w:val="22"/>
          <w:szCs w:val="22"/>
        </w:rPr>
        <w:t xml:space="preserve">De </w:t>
      </w:r>
      <w:r w:rsidR="00773ED8" w:rsidRPr="007F76F5">
        <w:rPr>
          <w:rFonts w:ascii="Tahoma" w:hAnsi="Tahoma" w:cs="Tahoma"/>
          <w:b/>
          <w:sz w:val="22"/>
          <w:szCs w:val="22"/>
        </w:rPr>
        <w:t>l</w:t>
      </w:r>
      <w:r w:rsidR="00892424" w:rsidRPr="007F76F5">
        <w:rPr>
          <w:rFonts w:ascii="Tahoma" w:hAnsi="Tahoma" w:cs="Tahoma"/>
          <w:b/>
          <w:sz w:val="22"/>
          <w:szCs w:val="22"/>
        </w:rPr>
        <w:t>eer van Pelagius</w:t>
      </w:r>
    </w:p>
    <w:p w:rsidR="00AD2CD7" w:rsidRDefault="00A07DAB" w:rsidP="00207B38">
      <w:pPr>
        <w:jc w:val="both"/>
        <w:rPr>
          <w:rFonts w:ascii="Tahoma" w:hAnsi="Tahoma" w:cs="Tahoma"/>
          <w:sz w:val="22"/>
          <w:szCs w:val="22"/>
        </w:rPr>
      </w:pPr>
      <w:r w:rsidRPr="005C53B7">
        <w:rPr>
          <w:rFonts w:ascii="Tahoma" w:hAnsi="Tahoma" w:cs="Tahoma"/>
          <w:sz w:val="22"/>
          <w:szCs w:val="22"/>
        </w:rPr>
        <w:t>Diametraal tegen deze leer stelde zich Pelagius</w:t>
      </w:r>
      <w:r w:rsidR="007F76F5">
        <w:rPr>
          <w:rFonts w:ascii="Tahoma" w:hAnsi="Tahoma" w:cs="Tahoma"/>
          <w:sz w:val="22"/>
          <w:szCs w:val="22"/>
        </w:rPr>
        <w:t xml:space="preserve"> op</w:t>
      </w:r>
      <w:r w:rsidRPr="005C53B7">
        <w:rPr>
          <w:rFonts w:ascii="Tahoma" w:hAnsi="Tahoma" w:cs="Tahoma"/>
          <w:sz w:val="22"/>
          <w:szCs w:val="22"/>
        </w:rPr>
        <w:t xml:space="preserve">, een Britse monnik van strenge levensopvatting. Levend in afzondering wist hij zich ver te houden van de verleiding der wereld en in het oog lopende zonden. Zijn levensloop was dus een geheel andere dan die van Augustinus. Zijn zienswijze over 'zonde en genade' is </w:t>
      </w:r>
      <w:r w:rsidR="00EC30F2" w:rsidRPr="005C53B7">
        <w:rPr>
          <w:rFonts w:ascii="Tahoma" w:hAnsi="Tahoma" w:cs="Tahoma"/>
          <w:sz w:val="22"/>
          <w:szCs w:val="22"/>
        </w:rPr>
        <w:t xml:space="preserve">daardoor zeer zeker beïnvloed. </w:t>
      </w:r>
      <w:r w:rsidRPr="005C53B7">
        <w:rPr>
          <w:rFonts w:ascii="Tahoma" w:hAnsi="Tahoma" w:cs="Tahoma"/>
          <w:sz w:val="22"/>
          <w:szCs w:val="22"/>
        </w:rPr>
        <w:t>Zijn leerstelsel kan als volgt worden samengevat</w:t>
      </w:r>
      <w:r w:rsidR="00AD2CD7">
        <w:rPr>
          <w:rFonts w:ascii="Tahoma" w:hAnsi="Tahoma" w:cs="Tahoma"/>
          <w:sz w:val="22"/>
          <w:szCs w:val="22"/>
        </w:rPr>
        <w:t>.</w:t>
      </w:r>
    </w:p>
    <w:p w:rsidR="00FF5D64" w:rsidRPr="005C53B7" w:rsidRDefault="00A07DAB" w:rsidP="00207B38">
      <w:pPr>
        <w:jc w:val="both"/>
        <w:rPr>
          <w:rFonts w:ascii="Tahoma" w:hAnsi="Tahoma" w:cs="Tahoma"/>
          <w:sz w:val="22"/>
          <w:szCs w:val="22"/>
        </w:rPr>
      </w:pPr>
      <w:r w:rsidRPr="005C53B7">
        <w:rPr>
          <w:rFonts w:ascii="Tahoma" w:hAnsi="Tahoma" w:cs="Tahoma"/>
          <w:sz w:val="22"/>
          <w:szCs w:val="22"/>
        </w:rPr>
        <w:t>De mens is door God sterfelijk geschapen. Niet de tijdelijk</w:t>
      </w:r>
      <w:r w:rsidR="00C5264E" w:rsidRPr="005C53B7">
        <w:rPr>
          <w:rFonts w:ascii="Tahoma" w:hAnsi="Tahoma" w:cs="Tahoma"/>
          <w:sz w:val="22"/>
          <w:szCs w:val="22"/>
        </w:rPr>
        <w:t>e</w:t>
      </w:r>
      <w:r w:rsidR="00A2415D" w:rsidRPr="005C53B7">
        <w:rPr>
          <w:rFonts w:ascii="Tahoma" w:hAnsi="Tahoma" w:cs="Tahoma"/>
          <w:sz w:val="22"/>
          <w:szCs w:val="22"/>
        </w:rPr>
        <w:t xml:space="preserve">, maar de eeuwige dood is </w:t>
      </w:r>
      <w:r w:rsidRPr="005C53B7">
        <w:rPr>
          <w:rFonts w:ascii="Tahoma" w:hAnsi="Tahoma" w:cs="Tahoma"/>
          <w:sz w:val="22"/>
          <w:szCs w:val="22"/>
        </w:rPr>
        <w:t>de straf der zonde. De val van Adam heeft de menselijke natuur niet veranderd en</w:t>
      </w:r>
      <w:r w:rsidR="00B86C9F" w:rsidRPr="005C53B7">
        <w:rPr>
          <w:rFonts w:ascii="Tahoma" w:hAnsi="Tahoma" w:cs="Tahoma"/>
          <w:sz w:val="22"/>
          <w:szCs w:val="22"/>
        </w:rPr>
        <w:t xml:space="preserve"> heeft als</w:t>
      </w:r>
      <w:r w:rsidRPr="005C53B7">
        <w:rPr>
          <w:rFonts w:ascii="Tahoma" w:hAnsi="Tahoma" w:cs="Tahoma"/>
          <w:sz w:val="22"/>
          <w:szCs w:val="22"/>
        </w:rPr>
        <w:t xml:space="preserve"> gevolg daarvan voor zijn nakomelingen geen nadelige gevolgen gehad. </w:t>
      </w:r>
      <w:r w:rsidR="00F0023C" w:rsidRPr="005C53B7">
        <w:rPr>
          <w:rFonts w:ascii="Tahoma" w:hAnsi="Tahoma" w:cs="Tahoma"/>
          <w:sz w:val="22"/>
          <w:szCs w:val="22"/>
        </w:rPr>
        <w:t>Erfzonde is er niet! Ieder mens wordt geboren zoals G</w:t>
      </w:r>
      <w:r w:rsidR="00C5264E" w:rsidRPr="005C53B7">
        <w:rPr>
          <w:rFonts w:ascii="Tahoma" w:hAnsi="Tahoma" w:cs="Tahoma"/>
          <w:sz w:val="22"/>
          <w:szCs w:val="22"/>
        </w:rPr>
        <w:t>od de eerste mens had geschapen</w:t>
      </w:r>
      <w:r w:rsidR="00F0023C" w:rsidRPr="005C53B7">
        <w:rPr>
          <w:rFonts w:ascii="Tahoma" w:hAnsi="Tahoma" w:cs="Tahoma"/>
          <w:sz w:val="22"/>
          <w:szCs w:val="22"/>
        </w:rPr>
        <w:t>, dat wil zeggen, zonder zonde en deugd. De mens heeft een vrije wil om de zonde dan wel de deugd te kiezen.</w:t>
      </w:r>
      <w:r w:rsidR="00257FDB" w:rsidRPr="005C53B7">
        <w:rPr>
          <w:rFonts w:ascii="Tahoma" w:hAnsi="Tahoma" w:cs="Tahoma"/>
          <w:sz w:val="22"/>
          <w:szCs w:val="22"/>
        </w:rPr>
        <w:t xml:space="preserve"> </w:t>
      </w:r>
      <w:r w:rsidR="00F0023C" w:rsidRPr="005C53B7">
        <w:rPr>
          <w:rFonts w:ascii="Tahoma" w:hAnsi="Tahoma" w:cs="Tahoma"/>
          <w:sz w:val="22"/>
          <w:szCs w:val="22"/>
        </w:rPr>
        <w:t xml:space="preserve">De algemeenheid van de zonde berust op de macht van de verleiding, op het kwade voorbeeld en op de kracht van de gewoonte. Er kunnen echter wel zondeloze mensen zijn. De genade van God helpt de mens bij het bereiken van zijn bestemming, hoewel deze </w:t>
      </w:r>
      <w:r w:rsidR="00B86C9F" w:rsidRPr="005C53B7">
        <w:rPr>
          <w:rFonts w:ascii="Tahoma" w:hAnsi="Tahoma" w:cs="Tahoma"/>
          <w:sz w:val="22"/>
          <w:szCs w:val="22"/>
        </w:rPr>
        <w:t xml:space="preserve">niet absoluut noodzakelijk is! </w:t>
      </w:r>
      <w:r w:rsidR="00F0023C" w:rsidRPr="005C53B7">
        <w:rPr>
          <w:rFonts w:ascii="Tahoma" w:hAnsi="Tahoma" w:cs="Tahoma"/>
          <w:sz w:val="22"/>
          <w:szCs w:val="22"/>
        </w:rPr>
        <w:t>Genade bestaat daarin, dat God de mens verlicht door de openbaring, hem de zonden vergeeft, hem sterkt tot betrachten van de deugd en hem de belofte schenkt van het eeuwige leven. De genade van God is voor alle mensen, maar de mens moet zich de genade door het streven naar deugd waardig maken. Christus is mens geworden om door Zijn leer en door Zijn voorbeeld de mens aan te moedigen tot een deugdzaam leven. Zoals de mens</w:t>
      </w:r>
      <w:r w:rsidR="00C5264E" w:rsidRPr="005C53B7">
        <w:rPr>
          <w:rFonts w:ascii="Tahoma" w:hAnsi="Tahoma" w:cs="Tahoma"/>
          <w:sz w:val="22"/>
          <w:szCs w:val="22"/>
        </w:rPr>
        <w:t>en</w:t>
      </w:r>
      <w:r w:rsidR="00F0023C" w:rsidRPr="005C53B7">
        <w:rPr>
          <w:rFonts w:ascii="Tahoma" w:hAnsi="Tahoma" w:cs="Tahoma"/>
          <w:sz w:val="22"/>
          <w:szCs w:val="22"/>
        </w:rPr>
        <w:t xml:space="preserve"> in het zondigen navolgers zijn van Adam, zo zijn wij in het doen van deugd navolgers van Christus. </w:t>
      </w:r>
    </w:p>
    <w:p w:rsidR="0032019A" w:rsidRPr="005C53B7" w:rsidRDefault="00FF5D64" w:rsidP="00207B38">
      <w:pPr>
        <w:jc w:val="both"/>
        <w:rPr>
          <w:rFonts w:ascii="Tahoma" w:hAnsi="Tahoma" w:cs="Tahoma"/>
          <w:sz w:val="22"/>
          <w:szCs w:val="22"/>
        </w:rPr>
      </w:pPr>
      <w:r w:rsidRPr="005C53B7">
        <w:rPr>
          <w:rFonts w:ascii="Tahoma" w:hAnsi="Tahoma" w:cs="Tahoma"/>
          <w:sz w:val="22"/>
          <w:szCs w:val="22"/>
        </w:rPr>
        <w:t xml:space="preserve">Dit leerstelsel van Pelagius mag wel bijzonder ondiep genoemd worden en werd dan ook door Augustinus bestreden. Na een jarenlange strijd </w:t>
      </w:r>
      <w:r w:rsidR="001B1987" w:rsidRPr="005C53B7">
        <w:rPr>
          <w:rFonts w:ascii="Tahoma" w:hAnsi="Tahoma" w:cs="Tahoma"/>
          <w:sz w:val="22"/>
          <w:szCs w:val="22"/>
        </w:rPr>
        <w:t xml:space="preserve">werd </w:t>
      </w:r>
      <w:r w:rsidR="00A2415D" w:rsidRPr="005C53B7">
        <w:rPr>
          <w:rFonts w:ascii="Tahoma" w:hAnsi="Tahoma" w:cs="Tahoma"/>
          <w:sz w:val="22"/>
          <w:szCs w:val="22"/>
        </w:rPr>
        <w:t>op het concilie te É</w:t>
      </w:r>
      <w:r w:rsidRPr="005C53B7">
        <w:rPr>
          <w:rFonts w:ascii="Tahoma" w:hAnsi="Tahoma" w:cs="Tahoma"/>
          <w:sz w:val="22"/>
          <w:szCs w:val="22"/>
        </w:rPr>
        <w:t>feze (431</w:t>
      </w:r>
      <w:r w:rsidR="00C5264E" w:rsidRPr="005C53B7">
        <w:rPr>
          <w:rFonts w:ascii="Tahoma" w:hAnsi="Tahoma" w:cs="Tahoma"/>
          <w:sz w:val="22"/>
          <w:szCs w:val="22"/>
        </w:rPr>
        <w:t xml:space="preserve"> AD</w:t>
      </w:r>
      <w:r w:rsidRPr="005C53B7">
        <w:rPr>
          <w:rFonts w:ascii="Tahoma" w:hAnsi="Tahoma" w:cs="Tahoma"/>
          <w:sz w:val="22"/>
          <w:szCs w:val="22"/>
        </w:rPr>
        <w:t>)</w:t>
      </w:r>
      <w:r w:rsidR="0089003E">
        <w:rPr>
          <w:rFonts w:ascii="Tahoma" w:hAnsi="Tahoma" w:cs="Tahoma"/>
          <w:sz w:val="22"/>
          <w:szCs w:val="22"/>
        </w:rPr>
        <w:t xml:space="preserve"> </w:t>
      </w:r>
      <w:r w:rsidRPr="005C53B7">
        <w:rPr>
          <w:rFonts w:ascii="Tahoma" w:hAnsi="Tahoma" w:cs="Tahoma"/>
          <w:sz w:val="22"/>
          <w:szCs w:val="22"/>
        </w:rPr>
        <w:t xml:space="preserve"> de leer van</w:t>
      </w:r>
      <w:r w:rsidR="001B1987" w:rsidRPr="005C53B7">
        <w:rPr>
          <w:rFonts w:ascii="Tahoma" w:hAnsi="Tahoma" w:cs="Tahoma"/>
          <w:sz w:val="22"/>
          <w:szCs w:val="22"/>
        </w:rPr>
        <w:t xml:space="preserve"> Pelagius veroordeeld. Hoewel</w:t>
      </w:r>
      <w:r w:rsidRPr="005C53B7">
        <w:rPr>
          <w:rFonts w:ascii="Tahoma" w:hAnsi="Tahoma" w:cs="Tahoma"/>
          <w:sz w:val="22"/>
          <w:szCs w:val="22"/>
        </w:rPr>
        <w:t xml:space="preserve"> op de synode van Arausio (529</w:t>
      </w:r>
      <w:r w:rsidR="00C5264E" w:rsidRPr="005C53B7">
        <w:rPr>
          <w:rFonts w:ascii="Tahoma" w:hAnsi="Tahoma" w:cs="Tahoma"/>
          <w:sz w:val="22"/>
          <w:szCs w:val="22"/>
        </w:rPr>
        <w:t xml:space="preserve"> AD</w:t>
      </w:r>
      <w:r w:rsidRPr="005C53B7">
        <w:rPr>
          <w:rFonts w:ascii="Tahoma" w:hAnsi="Tahoma" w:cs="Tahoma"/>
          <w:sz w:val="22"/>
          <w:szCs w:val="22"/>
        </w:rPr>
        <w:t>)</w:t>
      </w:r>
      <w:r w:rsidR="0089003E">
        <w:rPr>
          <w:rFonts w:ascii="Tahoma" w:hAnsi="Tahoma" w:cs="Tahoma"/>
          <w:sz w:val="22"/>
          <w:szCs w:val="22"/>
        </w:rPr>
        <w:t xml:space="preserve"> d</w:t>
      </w:r>
      <w:r w:rsidRPr="005C53B7">
        <w:rPr>
          <w:rFonts w:ascii="Tahoma" w:hAnsi="Tahoma" w:cs="Tahoma"/>
          <w:sz w:val="22"/>
          <w:szCs w:val="22"/>
        </w:rPr>
        <w:t>e leer van Augustinus zegevierde,</w:t>
      </w:r>
      <w:r w:rsidR="00C5264E" w:rsidRPr="005C53B7">
        <w:rPr>
          <w:rFonts w:ascii="Tahoma" w:hAnsi="Tahoma" w:cs="Tahoma"/>
          <w:sz w:val="22"/>
          <w:szCs w:val="22"/>
        </w:rPr>
        <w:t xml:space="preserve"> kreeg wel de leer van het semi</w:t>
      </w:r>
      <w:r w:rsidR="004850C0">
        <w:rPr>
          <w:rFonts w:ascii="Tahoma" w:hAnsi="Tahoma" w:cs="Tahoma"/>
          <w:sz w:val="22"/>
          <w:szCs w:val="22"/>
        </w:rPr>
        <w:t>-</w:t>
      </w:r>
      <w:r w:rsidRPr="005C53B7">
        <w:rPr>
          <w:rFonts w:ascii="Tahoma" w:hAnsi="Tahoma" w:cs="Tahoma"/>
          <w:sz w:val="22"/>
          <w:szCs w:val="22"/>
        </w:rPr>
        <w:t>pelagianisme</w:t>
      </w:r>
      <w:r w:rsidR="00947461" w:rsidRPr="00584E8F">
        <w:rPr>
          <w:rStyle w:val="FootnoteReference"/>
          <w:rFonts w:ascii="Tahoma" w:hAnsi="Tahoma" w:cs="Tahoma"/>
          <w:position w:val="6"/>
          <w:sz w:val="16"/>
          <w:szCs w:val="16"/>
        </w:rPr>
        <w:footnoteReference w:id="20"/>
      </w:r>
      <w:r w:rsidRPr="005C53B7">
        <w:rPr>
          <w:rFonts w:ascii="Tahoma" w:hAnsi="Tahoma" w:cs="Tahoma"/>
          <w:sz w:val="22"/>
          <w:szCs w:val="22"/>
        </w:rPr>
        <w:t xml:space="preserve"> grote aanhang.</w:t>
      </w:r>
      <w:r w:rsidR="00257FDB" w:rsidRPr="005C53B7">
        <w:rPr>
          <w:rFonts w:ascii="Tahoma" w:hAnsi="Tahoma" w:cs="Tahoma"/>
          <w:sz w:val="22"/>
          <w:szCs w:val="22"/>
        </w:rPr>
        <w:t xml:space="preserve"> </w:t>
      </w:r>
      <w:r w:rsidRPr="005C53B7">
        <w:rPr>
          <w:rFonts w:ascii="Tahoma" w:hAnsi="Tahoma" w:cs="Tahoma"/>
          <w:sz w:val="22"/>
          <w:szCs w:val="22"/>
        </w:rPr>
        <w:t>Dat vond zijn oorzaak in het feit, dat op deze synode</w:t>
      </w:r>
      <w:r w:rsidR="00B86C9F" w:rsidRPr="005C53B7">
        <w:rPr>
          <w:rFonts w:ascii="Tahoma" w:hAnsi="Tahoma" w:cs="Tahoma"/>
          <w:sz w:val="22"/>
          <w:szCs w:val="22"/>
        </w:rPr>
        <w:t xml:space="preserve"> wel</w:t>
      </w:r>
      <w:r w:rsidRPr="005C53B7">
        <w:rPr>
          <w:rFonts w:ascii="Tahoma" w:hAnsi="Tahoma" w:cs="Tahoma"/>
          <w:sz w:val="22"/>
          <w:szCs w:val="22"/>
        </w:rPr>
        <w:t xml:space="preserve"> de leer van </w:t>
      </w:r>
      <w:r w:rsidR="00B86C9F" w:rsidRPr="005C53B7">
        <w:rPr>
          <w:rFonts w:ascii="Tahoma" w:hAnsi="Tahoma" w:cs="Tahoma"/>
          <w:sz w:val="22"/>
          <w:szCs w:val="22"/>
        </w:rPr>
        <w:t>Augustinus werd aangenomen, maar niet</w:t>
      </w:r>
      <w:r w:rsidRPr="005C53B7">
        <w:rPr>
          <w:rFonts w:ascii="Tahoma" w:hAnsi="Tahoma" w:cs="Tahoma"/>
          <w:sz w:val="22"/>
          <w:szCs w:val="22"/>
        </w:rPr>
        <w:t xml:space="preserve"> zijn Bijbelse opvatting over de predestinatie</w:t>
      </w:r>
      <w:r w:rsidR="001B1987" w:rsidRPr="005C53B7">
        <w:rPr>
          <w:rFonts w:ascii="Tahoma" w:hAnsi="Tahoma" w:cs="Tahoma"/>
          <w:sz w:val="22"/>
          <w:szCs w:val="22"/>
        </w:rPr>
        <w:t xml:space="preserve">. Het besluit over de verworpenen was in hun oog alleen een voorwetenschap van God, niet Zijn besluit. </w:t>
      </w:r>
      <w:r w:rsidR="00B86C9F" w:rsidRPr="005C53B7">
        <w:rPr>
          <w:rFonts w:ascii="Tahoma" w:hAnsi="Tahoma" w:cs="Tahoma"/>
          <w:sz w:val="22"/>
          <w:szCs w:val="22"/>
        </w:rPr>
        <w:t>Het is met opzet dat ik</w:t>
      </w:r>
      <w:r w:rsidR="0032019A" w:rsidRPr="005C53B7">
        <w:rPr>
          <w:rFonts w:ascii="Tahoma" w:hAnsi="Tahoma" w:cs="Tahoma"/>
          <w:sz w:val="22"/>
          <w:szCs w:val="22"/>
        </w:rPr>
        <w:t xml:space="preserve"> </w:t>
      </w:r>
      <w:r w:rsidR="004B48F7" w:rsidRPr="005C53B7">
        <w:rPr>
          <w:rFonts w:ascii="Tahoma" w:hAnsi="Tahoma" w:cs="Tahoma"/>
          <w:sz w:val="22"/>
          <w:szCs w:val="22"/>
        </w:rPr>
        <w:t>zowel</w:t>
      </w:r>
      <w:r w:rsidR="0032019A" w:rsidRPr="005C53B7">
        <w:rPr>
          <w:rFonts w:ascii="Tahoma" w:hAnsi="Tahoma" w:cs="Tahoma"/>
          <w:sz w:val="22"/>
          <w:szCs w:val="22"/>
        </w:rPr>
        <w:t xml:space="preserve"> de leer van Augustinus </w:t>
      </w:r>
      <w:r w:rsidR="004B48F7" w:rsidRPr="005C53B7">
        <w:rPr>
          <w:rFonts w:ascii="Tahoma" w:hAnsi="Tahoma" w:cs="Tahoma"/>
          <w:sz w:val="22"/>
          <w:szCs w:val="22"/>
        </w:rPr>
        <w:t>als van</w:t>
      </w:r>
      <w:r w:rsidR="0032019A" w:rsidRPr="005C53B7">
        <w:rPr>
          <w:rFonts w:ascii="Tahoma" w:hAnsi="Tahoma" w:cs="Tahoma"/>
          <w:sz w:val="22"/>
          <w:szCs w:val="22"/>
        </w:rPr>
        <w:t xml:space="preserve"> Pelagius </w:t>
      </w:r>
      <w:r w:rsidR="0089003E">
        <w:rPr>
          <w:rFonts w:ascii="Tahoma" w:hAnsi="Tahoma" w:cs="Tahoma"/>
          <w:sz w:val="22"/>
          <w:szCs w:val="22"/>
        </w:rPr>
        <w:t>iets uitvoeriger</w:t>
      </w:r>
      <w:r w:rsidR="0032019A" w:rsidRPr="005C53B7">
        <w:rPr>
          <w:rFonts w:ascii="Tahoma" w:hAnsi="Tahoma" w:cs="Tahoma"/>
          <w:sz w:val="22"/>
          <w:szCs w:val="22"/>
        </w:rPr>
        <w:t xml:space="preserve"> aan de orde heb gesteld</w:t>
      </w:r>
      <w:r w:rsidR="00AD2CD7">
        <w:rPr>
          <w:rFonts w:ascii="Tahoma" w:hAnsi="Tahoma" w:cs="Tahoma"/>
          <w:sz w:val="22"/>
          <w:szCs w:val="22"/>
        </w:rPr>
        <w:t>,</w:t>
      </w:r>
      <w:r w:rsidR="0089003E">
        <w:rPr>
          <w:rFonts w:ascii="Tahoma" w:hAnsi="Tahoma" w:cs="Tahoma"/>
          <w:sz w:val="22"/>
          <w:szCs w:val="22"/>
        </w:rPr>
        <w:t xml:space="preserve"> omdat deze </w:t>
      </w:r>
      <w:r w:rsidR="00121A6B">
        <w:rPr>
          <w:rFonts w:ascii="Tahoma" w:hAnsi="Tahoma" w:cs="Tahoma"/>
          <w:sz w:val="22"/>
          <w:szCs w:val="22"/>
        </w:rPr>
        <w:t>laatstgenoemde leerstelling</w:t>
      </w:r>
      <w:r w:rsidR="0089003E">
        <w:rPr>
          <w:rFonts w:ascii="Tahoma" w:hAnsi="Tahoma" w:cs="Tahoma"/>
          <w:sz w:val="22"/>
          <w:szCs w:val="22"/>
        </w:rPr>
        <w:t xml:space="preserve"> nog </w:t>
      </w:r>
      <w:r w:rsidR="0032019A" w:rsidRPr="005C53B7">
        <w:rPr>
          <w:rFonts w:ascii="Tahoma" w:hAnsi="Tahoma" w:cs="Tahoma"/>
          <w:sz w:val="22"/>
          <w:szCs w:val="22"/>
        </w:rPr>
        <w:t>springlevend is</w:t>
      </w:r>
      <w:r w:rsidR="00121A6B">
        <w:rPr>
          <w:rFonts w:ascii="Tahoma" w:hAnsi="Tahoma" w:cs="Tahoma"/>
          <w:sz w:val="22"/>
          <w:szCs w:val="22"/>
        </w:rPr>
        <w:t>. T</w:t>
      </w:r>
      <w:r w:rsidR="0032019A" w:rsidRPr="005C53B7">
        <w:rPr>
          <w:rFonts w:ascii="Tahoma" w:hAnsi="Tahoma" w:cs="Tahoma"/>
          <w:sz w:val="22"/>
          <w:szCs w:val="22"/>
        </w:rPr>
        <w:t>erecht wordt wel gezegd:</w:t>
      </w:r>
      <w:r w:rsidR="00257FDB" w:rsidRPr="005C53B7">
        <w:rPr>
          <w:rFonts w:ascii="Tahoma" w:hAnsi="Tahoma" w:cs="Tahoma"/>
          <w:sz w:val="22"/>
          <w:szCs w:val="22"/>
        </w:rPr>
        <w:t xml:space="preserve"> </w:t>
      </w:r>
      <w:r w:rsidR="0032019A" w:rsidRPr="005C53B7">
        <w:rPr>
          <w:rFonts w:ascii="Tahoma" w:hAnsi="Tahoma" w:cs="Tahoma"/>
          <w:sz w:val="22"/>
          <w:szCs w:val="22"/>
        </w:rPr>
        <w:t xml:space="preserve">'Het is </w:t>
      </w:r>
      <w:r w:rsidR="00121A6B">
        <w:rPr>
          <w:rFonts w:ascii="Tahoma" w:hAnsi="Tahoma" w:cs="Tahoma"/>
          <w:sz w:val="22"/>
          <w:szCs w:val="22"/>
        </w:rPr>
        <w:t xml:space="preserve">een </w:t>
      </w:r>
      <w:r w:rsidR="0032019A" w:rsidRPr="005C53B7">
        <w:rPr>
          <w:rFonts w:ascii="Tahoma" w:hAnsi="Tahoma" w:cs="Tahoma"/>
          <w:sz w:val="22"/>
          <w:szCs w:val="22"/>
        </w:rPr>
        <w:t>oude dwaling in een nieuw jasje.'</w:t>
      </w:r>
    </w:p>
    <w:p w:rsidR="00DB3714" w:rsidRPr="005C53B7" w:rsidRDefault="00DB3714" w:rsidP="00207B38">
      <w:pPr>
        <w:jc w:val="both"/>
        <w:rPr>
          <w:rFonts w:ascii="Tahoma" w:hAnsi="Tahoma" w:cs="Tahoma"/>
          <w:i/>
          <w:sz w:val="22"/>
          <w:szCs w:val="22"/>
        </w:rPr>
      </w:pPr>
    </w:p>
    <w:p w:rsidR="00092704" w:rsidRPr="00121A6B" w:rsidRDefault="00092704" w:rsidP="00207B38">
      <w:pPr>
        <w:jc w:val="both"/>
        <w:rPr>
          <w:rFonts w:ascii="Tahoma" w:hAnsi="Tahoma" w:cs="Tahoma"/>
          <w:b/>
          <w:sz w:val="22"/>
          <w:szCs w:val="22"/>
        </w:rPr>
      </w:pPr>
      <w:r w:rsidRPr="00121A6B">
        <w:rPr>
          <w:rFonts w:ascii="Tahoma" w:hAnsi="Tahoma" w:cs="Tahoma"/>
          <w:b/>
          <w:sz w:val="22"/>
          <w:szCs w:val="22"/>
        </w:rPr>
        <w:t>Geloofsbelijdenissen</w:t>
      </w:r>
    </w:p>
    <w:p w:rsidR="001B1987" w:rsidRPr="005C53B7" w:rsidRDefault="00092704" w:rsidP="00207B38">
      <w:pPr>
        <w:jc w:val="both"/>
        <w:rPr>
          <w:rFonts w:ascii="Tahoma" w:hAnsi="Tahoma" w:cs="Tahoma"/>
          <w:sz w:val="22"/>
          <w:szCs w:val="22"/>
        </w:rPr>
      </w:pPr>
      <w:r w:rsidRPr="005C53B7">
        <w:rPr>
          <w:rFonts w:ascii="Tahoma" w:hAnsi="Tahoma" w:cs="Tahoma"/>
          <w:sz w:val="22"/>
          <w:szCs w:val="22"/>
        </w:rPr>
        <w:t>Dat ook in de eerste eeuwen van het christendom zich grote verschillen in leer en leven openbaarde</w:t>
      </w:r>
      <w:r w:rsidR="00AD2CD7">
        <w:rPr>
          <w:rFonts w:ascii="Tahoma" w:hAnsi="Tahoma" w:cs="Tahoma"/>
          <w:sz w:val="22"/>
          <w:szCs w:val="22"/>
        </w:rPr>
        <w:t>n,</w:t>
      </w:r>
      <w:r w:rsidRPr="005C53B7">
        <w:rPr>
          <w:rFonts w:ascii="Tahoma" w:hAnsi="Tahoma" w:cs="Tahoma"/>
          <w:sz w:val="22"/>
          <w:szCs w:val="22"/>
        </w:rPr>
        <w:t xml:space="preserve"> is duidelijk. Geloofsbeli</w:t>
      </w:r>
      <w:r w:rsidR="00AE3551" w:rsidRPr="005C53B7">
        <w:rPr>
          <w:rFonts w:ascii="Tahoma" w:hAnsi="Tahoma" w:cs="Tahoma"/>
          <w:sz w:val="22"/>
          <w:szCs w:val="22"/>
        </w:rPr>
        <w:t xml:space="preserve">jdenissen werden noodzakelijk. </w:t>
      </w:r>
      <w:r w:rsidR="00A2415D" w:rsidRPr="005C53B7">
        <w:rPr>
          <w:rFonts w:ascii="Tahoma" w:hAnsi="Tahoma" w:cs="Tahoma"/>
          <w:sz w:val="22"/>
          <w:szCs w:val="22"/>
        </w:rPr>
        <w:t xml:space="preserve">Omstreeks 150 </w:t>
      </w:r>
      <w:r w:rsidRPr="005C53B7">
        <w:rPr>
          <w:rFonts w:ascii="Tahoma" w:hAnsi="Tahoma" w:cs="Tahoma"/>
          <w:sz w:val="22"/>
          <w:szCs w:val="22"/>
        </w:rPr>
        <w:t xml:space="preserve">A.D. bestond al een </w:t>
      </w:r>
      <w:r w:rsidR="0032019A" w:rsidRPr="005C53B7">
        <w:rPr>
          <w:rFonts w:ascii="Tahoma" w:hAnsi="Tahoma" w:cs="Tahoma"/>
          <w:sz w:val="22"/>
          <w:szCs w:val="22"/>
        </w:rPr>
        <w:t>'</w:t>
      </w:r>
      <w:r w:rsidR="004B48F7" w:rsidRPr="005C53B7">
        <w:rPr>
          <w:rFonts w:ascii="Tahoma" w:hAnsi="Tahoma" w:cs="Tahoma"/>
          <w:sz w:val="22"/>
          <w:szCs w:val="22"/>
        </w:rPr>
        <w:t>Symbolu</w:t>
      </w:r>
      <w:r w:rsidRPr="005C53B7">
        <w:rPr>
          <w:rFonts w:ascii="Tahoma" w:hAnsi="Tahoma" w:cs="Tahoma"/>
          <w:sz w:val="22"/>
          <w:szCs w:val="22"/>
        </w:rPr>
        <w:t>m Romanum</w:t>
      </w:r>
      <w:r w:rsidR="0032019A" w:rsidRPr="005C53B7">
        <w:rPr>
          <w:rFonts w:ascii="Tahoma" w:hAnsi="Tahoma" w:cs="Tahoma"/>
          <w:sz w:val="22"/>
          <w:szCs w:val="22"/>
        </w:rPr>
        <w:t>'</w:t>
      </w:r>
      <w:r w:rsidR="00121A6B">
        <w:rPr>
          <w:rFonts w:ascii="Tahoma" w:hAnsi="Tahoma" w:cs="Tahoma"/>
          <w:sz w:val="22"/>
          <w:szCs w:val="22"/>
        </w:rPr>
        <w:t>,</w:t>
      </w:r>
      <w:r w:rsidRPr="005C53B7">
        <w:rPr>
          <w:rFonts w:ascii="Tahoma" w:hAnsi="Tahoma" w:cs="Tahoma"/>
          <w:sz w:val="22"/>
          <w:szCs w:val="22"/>
        </w:rPr>
        <w:t xml:space="preserve"> dat de hoofdwaa</w:t>
      </w:r>
      <w:r w:rsidR="00121A6B">
        <w:rPr>
          <w:rFonts w:ascii="Tahoma" w:hAnsi="Tahoma" w:cs="Tahoma"/>
          <w:sz w:val="22"/>
          <w:szCs w:val="22"/>
        </w:rPr>
        <w:t>rheden van het c</w:t>
      </w:r>
      <w:r w:rsidRPr="005C53B7">
        <w:rPr>
          <w:rFonts w:ascii="Tahoma" w:hAnsi="Tahoma" w:cs="Tahoma"/>
          <w:sz w:val="22"/>
          <w:szCs w:val="22"/>
        </w:rPr>
        <w:t>hristelijke geloof</w:t>
      </w:r>
      <w:r w:rsidR="0032019A" w:rsidRPr="005C53B7">
        <w:rPr>
          <w:rFonts w:ascii="Tahoma" w:hAnsi="Tahoma" w:cs="Tahoma"/>
          <w:sz w:val="22"/>
          <w:szCs w:val="22"/>
        </w:rPr>
        <w:t xml:space="preserve"> bevatte. D</w:t>
      </w:r>
      <w:r w:rsidRPr="005C53B7">
        <w:rPr>
          <w:rFonts w:ascii="Tahoma" w:hAnsi="Tahoma" w:cs="Tahoma"/>
          <w:sz w:val="22"/>
          <w:szCs w:val="22"/>
        </w:rPr>
        <w:t>it Symbool is langzamerhand uitgebreid</w:t>
      </w:r>
      <w:r w:rsidR="004B48F7" w:rsidRPr="005C53B7">
        <w:rPr>
          <w:rFonts w:ascii="Tahoma" w:hAnsi="Tahoma" w:cs="Tahoma"/>
          <w:sz w:val="22"/>
          <w:szCs w:val="22"/>
        </w:rPr>
        <w:t xml:space="preserve"> tot wat w</w:t>
      </w:r>
      <w:r w:rsidRPr="005C53B7">
        <w:rPr>
          <w:rFonts w:ascii="Tahoma" w:hAnsi="Tahoma" w:cs="Tahoma"/>
          <w:sz w:val="22"/>
          <w:szCs w:val="22"/>
        </w:rPr>
        <w:t>ij nu</w:t>
      </w:r>
      <w:r w:rsidR="004B48F7" w:rsidRPr="005C53B7">
        <w:rPr>
          <w:rFonts w:ascii="Tahoma" w:hAnsi="Tahoma" w:cs="Tahoma"/>
          <w:sz w:val="22"/>
          <w:szCs w:val="22"/>
        </w:rPr>
        <w:t xml:space="preserve"> kennen</w:t>
      </w:r>
      <w:r w:rsidRPr="005C53B7">
        <w:rPr>
          <w:rFonts w:ascii="Tahoma" w:hAnsi="Tahoma" w:cs="Tahoma"/>
          <w:sz w:val="22"/>
          <w:szCs w:val="22"/>
        </w:rPr>
        <w:t xml:space="preserve"> als de Apostolische </w:t>
      </w:r>
      <w:r w:rsidR="00AD2CD7">
        <w:rPr>
          <w:rFonts w:ascii="Tahoma" w:hAnsi="Tahoma" w:cs="Tahoma"/>
          <w:sz w:val="22"/>
          <w:szCs w:val="22"/>
        </w:rPr>
        <w:t>G</w:t>
      </w:r>
      <w:r w:rsidRPr="005C53B7">
        <w:rPr>
          <w:rFonts w:ascii="Tahoma" w:hAnsi="Tahoma" w:cs="Tahoma"/>
          <w:sz w:val="22"/>
          <w:szCs w:val="22"/>
        </w:rPr>
        <w:t xml:space="preserve">eloofsbelijdenis, de twaalf artikelen. In de </w:t>
      </w:r>
      <w:r w:rsidR="00AD2CD7">
        <w:rPr>
          <w:rFonts w:ascii="Tahoma" w:hAnsi="Tahoma" w:cs="Tahoma"/>
          <w:sz w:val="22"/>
          <w:szCs w:val="22"/>
        </w:rPr>
        <w:t>vierde</w:t>
      </w:r>
      <w:r w:rsidR="00257FDB" w:rsidRPr="005C53B7">
        <w:rPr>
          <w:rFonts w:ascii="Tahoma" w:hAnsi="Tahoma" w:cs="Tahoma"/>
          <w:sz w:val="22"/>
          <w:szCs w:val="22"/>
        </w:rPr>
        <w:t xml:space="preserve"> </w:t>
      </w:r>
      <w:r w:rsidRPr="005C53B7">
        <w:rPr>
          <w:rFonts w:ascii="Tahoma" w:hAnsi="Tahoma" w:cs="Tahoma"/>
          <w:sz w:val="22"/>
          <w:szCs w:val="22"/>
        </w:rPr>
        <w:t>eeuw is de geloofsbelijdenis van Nic</w:t>
      </w:r>
      <w:r w:rsidR="00AD2CD7">
        <w:rPr>
          <w:rFonts w:ascii="Tahoma" w:hAnsi="Tahoma" w:cs="Tahoma"/>
          <w:sz w:val="22"/>
          <w:szCs w:val="22"/>
        </w:rPr>
        <w:t>é</w:t>
      </w:r>
      <w:r w:rsidRPr="005C53B7">
        <w:rPr>
          <w:rFonts w:ascii="Tahoma" w:hAnsi="Tahoma" w:cs="Tahoma"/>
          <w:sz w:val="22"/>
          <w:szCs w:val="22"/>
        </w:rPr>
        <w:t xml:space="preserve">a ontstaan. De derde geloofsbelijdenis was die van Athanasius, ook wel genoemd het </w:t>
      </w:r>
      <w:r w:rsidR="0032019A" w:rsidRPr="005C53B7">
        <w:rPr>
          <w:rFonts w:ascii="Tahoma" w:hAnsi="Tahoma" w:cs="Tahoma"/>
          <w:sz w:val="22"/>
          <w:szCs w:val="22"/>
        </w:rPr>
        <w:t>'</w:t>
      </w:r>
      <w:r w:rsidRPr="005C53B7">
        <w:rPr>
          <w:rFonts w:ascii="Tahoma" w:hAnsi="Tahoma" w:cs="Tahoma"/>
          <w:sz w:val="22"/>
          <w:szCs w:val="22"/>
        </w:rPr>
        <w:t>Symbol</w:t>
      </w:r>
      <w:r w:rsidR="004B48F7" w:rsidRPr="005C53B7">
        <w:rPr>
          <w:rFonts w:ascii="Tahoma" w:hAnsi="Tahoma" w:cs="Tahoma"/>
          <w:sz w:val="22"/>
          <w:szCs w:val="22"/>
        </w:rPr>
        <w:t>u</w:t>
      </w:r>
      <w:r w:rsidRPr="005C53B7">
        <w:rPr>
          <w:rFonts w:ascii="Tahoma" w:hAnsi="Tahoma" w:cs="Tahoma"/>
          <w:sz w:val="22"/>
          <w:szCs w:val="22"/>
        </w:rPr>
        <w:t>m Quicunque</w:t>
      </w:r>
      <w:r w:rsidR="0032019A" w:rsidRPr="005C53B7">
        <w:rPr>
          <w:rFonts w:ascii="Tahoma" w:hAnsi="Tahoma" w:cs="Tahoma"/>
          <w:sz w:val="22"/>
          <w:szCs w:val="22"/>
        </w:rPr>
        <w:t>'</w:t>
      </w:r>
      <w:r w:rsidR="00AE3551" w:rsidRPr="005C53B7">
        <w:rPr>
          <w:rFonts w:ascii="Tahoma" w:hAnsi="Tahoma" w:cs="Tahoma"/>
          <w:sz w:val="22"/>
          <w:szCs w:val="22"/>
        </w:rPr>
        <w:t xml:space="preserve">. Hoogstwaarschijnlijk </w:t>
      </w:r>
      <w:r w:rsidR="00AD2CD7">
        <w:rPr>
          <w:rFonts w:ascii="Tahoma" w:hAnsi="Tahoma" w:cs="Tahoma"/>
          <w:sz w:val="22"/>
          <w:szCs w:val="22"/>
        </w:rPr>
        <w:t xml:space="preserve">is ze </w:t>
      </w:r>
      <w:r w:rsidR="00AE3551" w:rsidRPr="005C53B7">
        <w:rPr>
          <w:rFonts w:ascii="Tahoma" w:hAnsi="Tahoma" w:cs="Tahoma"/>
          <w:sz w:val="22"/>
          <w:szCs w:val="22"/>
        </w:rPr>
        <w:t xml:space="preserve">ontstaan in de </w:t>
      </w:r>
      <w:r w:rsidR="00AD2CD7">
        <w:rPr>
          <w:rFonts w:ascii="Tahoma" w:hAnsi="Tahoma" w:cs="Tahoma"/>
          <w:sz w:val="22"/>
          <w:szCs w:val="22"/>
        </w:rPr>
        <w:t>vijfde</w:t>
      </w:r>
      <w:r w:rsidR="00AE3551" w:rsidRPr="005C53B7">
        <w:rPr>
          <w:rFonts w:ascii="Tahoma" w:hAnsi="Tahoma" w:cs="Tahoma"/>
          <w:sz w:val="22"/>
          <w:szCs w:val="22"/>
        </w:rPr>
        <w:t xml:space="preserve"> eeuw. Het bevat een korte maar wel scherp</w:t>
      </w:r>
      <w:r w:rsidR="004B48F7" w:rsidRPr="005C53B7">
        <w:rPr>
          <w:rFonts w:ascii="Tahoma" w:hAnsi="Tahoma" w:cs="Tahoma"/>
          <w:sz w:val="22"/>
          <w:szCs w:val="22"/>
        </w:rPr>
        <w:t xml:space="preserve"> </w:t>
      </w:r>
      <w:r w:rsidR="00AE3551" w:rsidRPr="005C53B7">
        <w:rPr>
          <w:rFonts w:ascii="Tahoma" w:hAnsi="Tahoma" w:cs="Tahoma"/>
          <w:sz w:val="22"/>
          <w:szCs w:val="22"/>
        </w:rPr>
        <w:t>geformuleerde beschrijving van het algemeen ongetwijfeld christelijke geloof</w:t>
      </w:r>
      <w:r w:rsidR="00394100" w:rsidRPr="005C53B7">
        <w:rPr>
          <w:rFonts w:ascii="Tahoma" w:hAnsi="Tahoma" w:cs="Tahoma"/>
          <w:sz w:val="22"/>
          <w:szCs w:val="22"/>
        </w:rPr>
        <w:t>.</w:t>
      </w:r>
    </w:p>
    <w:p w:rsidR="006A2D64" w:rsidRPr="005C53B7" w:rsidRDefault="006A2D64" w:rsidP="00207B38">
      <w:pPr>
        <w:jc w:val="both"/>
        <w:rPr>
          <w:rFonts w:ascii="Tahoma" w:hAnsi="Tahoma" w:cs="Tahoma"/>
          <w:i/>
          <w:sz w:val="22"/>
          <w:szCs w:val="22"/>
        </w:rPr>
      </w:pPr>
    </w:p>
    <w:p w:rsidR="00546FE3" w:rsidRPr="003C3F70" w:rsidRDefault="00546FE3" w:rsidP="00207B38">
      <w:pPr>
        <w:jc w:val="both"/>
        <w:rPr>
          <w:rFonts w:ascii="Tahoma" w:hAnsi="Tahoma" w:cs="Tahoma"/>
          <w:b/>
          <w:sz w:val="22"/>
          <w:szCs w:val="22"/>
        </w:rPr>
      </w:pPr>
      <w:r w:rsidRPr="003C3F70">
        <w:rPr>
          <w:rFonts w:ascii="Tahoma" w:hAnsi="Tahoma" w:cs="Tahoma"/>
          <w:b/>
          <w:sz w:val="22"/>
          <w:szCs w:val="22"/>
        </w:rPr>
        <w:t>On</w:t>
      </w:r>
      <w:r w:rsidR="006A2D64" w:rsidRPr="003C3F70">
        <w:rPr>
          <w:rFonts w:ascii="Tahoma" w:hAnsi="Tahoma" w:cs="Tahoma"/>
          <w:b/>
          <w:sz w:val="22"/>
          <w:szCs w:val="22"/>
        </w:rPr>
        <w:t>b</w:t>
      </w:r>
      <w:r w:rsidRPr="003C3F70">
        <w:rPr>
          <w:rFonts w:ascii="Tahoma" w:hAnsi="Tahoma" w:cs="Tahoma"/>
          <w:b/>
          <w:sz w:val="22"/>
          <w:szCs w:val="22"/>
        </w:rPr>
        <w:t>ijbelse gebruiken</w:t>
      </w:r>
      <w:r w:rsidR="00DB3714" w:rsidRPr="00584E8F">
        <w:rPr>
          <w:rStyle w:val="FootnoteReference"/>
          <w:rFonts w:ascii="Tahoma" w:hAnsi="Tahoma" w:cs="Tahoma"/>
          <w:position w:val="6"/>
          <w:sz w:val="16"/>
          <w:szCs w:val="16"/>
        </w:rPr>
        <w:footnoteReference w:id="21"/>
      </w:r>
    </w:p>
    <w:p w:rsidR="00394100" w:rsidRPr="005C53B7" w:rsidRDefault="00394100" w:rsidP="00207B38">
      <w:pPr>
        <w:jc w:val="both"/>
        <w:rPr>
          <w:rFonts w:ascii="Tahoma" w:hAnsi="Tahoma" w:cs="Tahoma"/>
          <w:sz w:val="22"/>
          <w:szCs w:val="22"/>
        </w:rPr>
      </w:pPr>
      <w:r w:rsidRPr="005C53B7">
        <w:rPr>
          <w:rFonts w:ascii="Tahoma" w:hAnsi="Tahoma" w:cs="Tahoma"/>
          <w:sz w:val="22"/>
          <w:szCs w:val="22"/>
        </w:rPr>
        <w:t>Helaas ontstonden de eeuwen erna allerlei on</w:t>
      </w:r>
      <w:r w:rsidR="003C3F70">
        <w:rPr>
          <w:rFonts w:ascii="Tahoma" w:hAnsi="Tahoma" w:cs="Tahoma"/>
          <w:sz w:val="22"/>
          <w:szCs w:val="22"/>
        </w:rPr>
        <w:t>b</w:t>
      </w:r>
      <w:r w:rsidR="00A2415D" w:rsidRPr="005C53B7">
        <w:rPr>
          <w:rFonts w:ascii="Tahoma" w:hAnsi="Tahoma" w:cs="Tahoma"/>
          <w:sz w:val="22"/>
          <w:szCs w:val="22"/>
        </w:rPr>
        <w:t xml:space="preserve">ijbelse </w:t>
      </w:r>
      <w:r w:rsidRPr="005C53B7">
        <w:rPr>
          <w:rFonts w:ascii="Tahoma" w:hAnsi="Tahoma" w:cs="Tahoma"/>
          <w:sz w:val="22"/>
          <w:szCs w:val="22"/>
        </w:rPr>
        <w:t>gebruiken, zoals</w:t>
      </w:r>
      <w:r w:rsidR="00172248" w:rsidRPr="005C53B7">
        <w:rPr>
          <w:rFonts w:ascii="Tahoma" w:hAnsi="Tahoma" w:cs="Tahoma"/>
          <w:sz w:val="22"/>
          <w:szCs w:val="22"/>
        </w:rPr>
        <w:t xml:space="preserve"> </w:t>
      </w:r>
      <w:r w:rsidR="00EC30F2" w:rsidRPr="005C53B7">
        <w:rPr>
          <w:rFonts w:ascii="Tahoma" w:hAnsi="Tahoma" w:cs="Tahoma"/>
          <w:sz w:val="22"/>
          <w:szCs w:val="22"/>
        </w:rPr>
        <w:t>de</w:t>
      </w:r>
      <w:r w:rsidR="00257FDB" w:rsidRPr="005C53B7">
        <w:rPr>
          <w:rFonts w:ascii="Tahoma" w:hAnsi="Tahoma" w:cs="Tahoma"/>
          <w:sz w:val="22"/>
          <w:szCs w:val="22"/>
        </w:rPr>
        <w:t xml:space="preserve"> </w:t>
      </w:r>
      <w:r w:rsidR="003C3F70">
        <w:rPr>
          <w:rFonts w:ascii="Tahoma" w:hAnsi="Tahoma" w:cs="Tahoma"/>
          <w:sz w:val="22"/>
          <w:szCs w:val="22"/>
        </w:rPr>
        <w:t>h</w:t>
      </w:r>
      <w:r w:rsidR="00EC30F2" w:rsidRPr="005C53B7">
        <w:rPr>
          <w:rFonts w:ascii="Tahoma" w:hAnsi="Tahoma" w:cs="Tahoma"/>
          <w:sz w:val="22"/>
          <w:szCs w:val="22"/>
        </w:rPr>
        <w:t>eiligen-</w:t>
      </w:r>
      <w:r w:rsidR="004B48F7" w:rsidRPr="005C53B7">
        <w:rPr>
          <w:rFonts w:ascii="Tahoma" w:hAnsi="Tahoma" w:cs="Tahoma"/>
          <w:sz w:val="22"/>
          <w:szCs w:val="22"/>
        </w:rPr>
        <w:t xml:space="preserve"> </w:t>
      </w:r>
      <w:r w:rsidR="00EC30F2" w:rsidRPr="005C53B7">
        <w:rPr>
          <w:rFonts w:ascii="Tahoma" w:hAnsi="Tahoma" w:cs="Tahoma"/>
          <w:sz w:val="22"/>
          <w:szCs w:val="22"/>
        </w:rPr>
        <w:t>en</w:t>
      </w:r>
      <w:r w:rsidR="004B48F7" w:rsidRPr="005C53B7">
        <w:rPr>
          <w:rFonts w:ascii="Tahoma" w:hAnsi="Tahoma" w:cs="Tahoma"/>
          <w:sz w:val="22"/>
          <w:szCs w:val="22"/>
        </w:rPr>
        <w:t xml:space="preserve"> </w:t>
      </w:r>
      <w:r w:rsidR="00172248" w:rsidRPr="005C53B7">
        <w:rPr>
          <w:rFonts w:ascii="Tahoma" w:hAnsi="Tahoma" w:cs="Tahoma"/>
          <w:sz w:val="22"/>
          <w:szCs w:val="22"/>
        </w:rPr>
        <w:t>beeldenverering</w:t>
      </w:r>
      <w:r w:rsidR="00EC30F2" w:rsidRPr="005C53B7">
        <w:rPr>
          <w:rFonts w:ascii="Tahoma" w:hAnsi="Tahoma" w:cs="Tahoma"/>
          <w:sz w:val="22"/>
          <w:szCs w:val="22"/>
        </w:rPr>
        <w:t>,</w:t>
      </w:r>
      <w:r w:rsidR="00257FDB" w:rsidRPr="005C53B7">
        <w:rPr>
          <w:rFonts w:ascii="Tahoma" w:hAnsi="Tahoma" w:cs="Tahoma"/>
          <w:sz w:val="22"/>
          <w:szCs w:val="22"/>
        </w:rPr>
        <w:t xml:space="preserve"> </w:t>
      </w:r>
      <w:r w:rsidR="003C3F70">
        <w:rPr>
          <w:rFonts w:ascii="Tahoma" w:hAnsi="Tahoma" w:cs="Tahoma"/>
          <w:sz w:val="22"/>
          <w:szCs w:val="22"/>
        </w:rPr>
        <w:t>de Mariadienst en e</w:t>
      </w:r>
      <w:r w:rsidR="00172248" w:rsidRPr="005C53B7">
        <w:rPr>
          <w:rFonts w:ascii="Tahoma" w:hAnsi="Tahoma" w:cs="Tahoma"/>
          <w:sz w:val="22"/>
          <w:szCs w:val="22"/>
        </w:rPr>
        <w:t xml:space="preserve">ngelenverering. </w:t>
      </w:r>
      <w:r w:rsidR="004B48F7" w:rsidRPr="005C53B7">
        <w:rPr>
          <w:rFonts w:ascii="Tahoma" w:hAnsi="Tahoma" w:cs="Tahoma"/>
          <w:sz w:val="22"/>
          <w:szCs w:val="22"/>
        </w:rPr>
        <w:t>De verering van m</w:t>
      </w:r>
      <w:r w:rsidR="00172248" w:rsidRPr="005C53B7">
        <w:rPr>
          <w:rFonts w:ascii="Tahoma" w:hAnsi="Tahoma" w:cs="Tahoma"/>
          <w:sz w:val="22"/>
          <w:szCs w:val="22"/>
        </w:rPr>
        <w:t>artelaren</w:t>
      </w:r>
      <w:r w:rsidR="004B48F7" w:rsidRPr="005C53B7">
        <w:rPr>
          <w:rFonts w:ascii="Tahoma" w:hAnsi="Tahoma" w:cs="Tahoma"/>
          <w:sz w:val="22"/>
          <w:szCs w:val="22"/>
        </w:rPr>
        <w:t xml:space="preserve"> leidde</w:t>
      </w:r>
      <w:r w:rsidR="00172248" w:rsidRPr="005C53B7">
        <w:rPr>
          <w:rFonts w:ascii="Tahoma" w:hAnsi="Tahoma" w:cs="Tahoma"/>
          <w:sz w:val="22"/>
          <w:szCs w:val="22"/>
        </w:rPr>
        <w:t xml:space="preserve"> tot de relikwieëndienst en bedevaarten. Ook het avondmaal ging men steeds meer zien </w:t>
      </w:r>
      <w:r w:rsidR="00EC30F2" w:rsidRPr="005C53B7">
        <w:rPr>
          <w:rFonts w:ascii="Tahoma" w:hAnsi="Tahoma" w:cs="Tahoma"/>
          <w:sz w:val="22"/>
          <w:szCs w:val="22"/>
        </w:rPr>
        <w:t xml:space="preserve">als </w:t>
      </w:r>
      <w:r w:rsidR="00915608" w:rsidRPr="005C53B7">
        <w:rPr>
          <w:rFonts w:ascii="Tahoma" w:hAnsi="Tahoma" w:cs="Tahoma"/>
          <w:sz w:val="22"/>
          <w:szCs w:val="22"/>
        </w:rPr>
        <w:t xml:space="preserve">een </w:t>
      </w:r>
      <w:r w:rsidR="00172248" w:rsidRPr="005C53B7">
        <w:rPr>
          <w:rFonts w:ascii="Tahoma" w:hAnsi="Tahoma" w:cs="Tahoma"/>
          <w:sz w:val="22"/>
          <w:szCs w:val="22"/>
        </w:rPr>
        <w:t>offer, zij het als een onbloedige herhaling van het offer van Christus. Dit ba</w:t>
      </w:r>
      <w:r w:rsidR="003C3F70">
        <w:rPr>
          <w:rFonts w:ascii="Tahoma" w:hAnsi="Tahoma" w:cs="Tahoma"/>
          <w:sz w:val="22"/>
          <w:szCs w:val="22"/>
        </w:rPr>
        <w:t>ande de weg tot de leer van de transsubstantiatie. De christelijke kerk had wel het h</w:t>
      </w:r>
      <w:r w:rsidR="00172248" w:rsidRPr="005C53B7">
        <w:rPr>
          <w:rFonts w:ascii="Tahoma" w:hAnsi="Tahoma" w:cs="Tahoma"/>
          <w:sz w:val="22"/>
          <w:szCs w:val="22"/>
        </w:rPr>
        <w:t>eidendom overwonnen, maar door de vele misbruiken die binnengeslopen waren</w:t>
      </w:r>
      <w:r w:rsidR="00915608" w:rsidRPr="005C53B7">
        <w:rPr>
          <w:rFonts w:ascii="Tahoma" w:hAnsi="Tahoma" w:cs="Tahoma"/>
          <w:sz w:val="22"/>
          <w:szCs w:val="22"/>
        </w:rPr>
        <w:t>,</w:t>
      </w:r>
      <w:r w:rsidR="00172248" w:rsidRPr="005C53B7">
        <w:rPr>
          <w:rFonts w:ascii="Tahoma" w:hAnsi="Tahoma" w:cs="Tahoma"/>
          <w:sz w:val="22"/>
          <w:szCs w:val="22"/>
        </w:rPr>
        <w:t xml:space="preserve"> werd de deformatie van de kerk verhaast.</w:t>
      </w:r>
    </w:p>
    <w:p w:rsidR="00AA788D" w:rsidRPr="005C53B7" w:rsidRDefault="00AA788D" w:rsidP="00207B38">
      <w:pPr>
        <w:jc w:val="both"/>
        <w:rPr>
          <w:rFonts w:ascii="Tahoma" w:hAnsi="Tahoma" w:cs="Tahoma"/>
          <w:b/>
          <w:sz w:val="22"/>
          <w:szCs w:val="22"/>
        </w:rPr>
      </w:pPr>
    </w:p>
    <w:p w:rsidR="00DC57C1" w:rsidRPr="003C3F70" w:rsidRDefault="00773ED8" w:rsidP="00207B38">
      <w:pPr>
        <w:jc w:val="both"/>
        <w:rPr>
          <w:rFonts w:ascii="Tahoma" w:hAnsi="Tahoma" w:cs="Tahoma"/>
          <w:b/>
          <w:sz w:val="22"/>
          <w:szCs w:val="22"/>
        </w:rPr>
      </w:pPr>
      <w:r w:rsidRPr="003C3F70">
        <w:rPr>
          <w:rFonts w:ascii="Tahoma" w:hAnsi="Tahoma" w:cs="Tahoma"/>
          <w:b/>
          <w:sz w:val="22"/>
          <w:szCs w:val="22"/>
        </w:rPr>
        <w:t>De m</w:t>
      </w:r>
      <w:r w:rsidR="00DC57C1" w:rsidRPr="003C3F70">
        <w:rPr>
          <w:rFonts w:ascii="Tahoma" w:hAnsi="Tahoma" w:cs="Tahoma"/>
          <w:b/>
          <w:sz w:val="22"/>
          <w:szCs w:val="22"/>
        </w:rPr>
        <w:t>iddeleeuwen</w:t>
      </w:r>
    </w:p>
    <w:p w:rsidR="007111D8" w:rsidRPr="005C53B7" w:rsidRDefault="00DC57C1" w:rsidP="00207B38">
      <w:pPr>
        <w:jc w:val="both"/>
        <w:rPr>
          <w:rFonts w:ascii="Tahoma" w:hAnsi="Tahoma" w:cs="Tahoma"/>
          <w:sz w:val="22"/>
          <w:szCs w:val="22"/>
        </w:rPr>
      </w:pPr>
      <w:r w:rsidRPr="005C53B7">
        <w:rPr>
          <w:rFonts w:ascii="Tahoma" w:hAnsi="Tahoma" w:cs="Tahoma"/>
          <w:sz w:val="22"/>
          <w:szCs w:val="22"/>
        </w:rPr>
        <w:t>De geschie</w:t>
      </w:r>
      <w:r w:rsidR="00F15379" w:rsidRPr="005C53B7">
        <w:rPr>
          <w:rFonts w:ascii="Tahoma" w:hAnsi="Tahoma" w:cs="Tahoma"/>
          <w:sz w:val="22"/>
          <w:szCs w:val="22"/>
        </w:rPr>
        <w:t>denis van de Middeleeuwen kan</w:t>
      </w:r>
      <w:r w:rsidRPr="005C53B7">
        <w:rPr>
          <w:rFonts w:ascii="Tahoma" w:hAnsi="Tahoma" w:cs="Tahoma"/>
          <w:sz w:val="22"/>
          <w:szCs w:val="22"/>
        </w:rPr>
        <w:t xml:space="preserve"> worden verdeeld in drie perioden. </w:t>
      </w:r>
      <w:r w:rsidR="004C69F6">
        <w:rPr>
          <w:rFonts w:ascii="Tahoma" w:hAnsi="Tahoma" w:cs="Tahoma"/>
          <w:sz w:val="22"/>
          <w:szCs w:val="22"/>
        </w:rPr>
        <w:t>De</w:t>
      </w:r>
      <w:r w:rsidRPr="005C53B7">
        <w:rPr>
          <w:rFonts w:ascii="Tahoma" w:hAnsi="Tahoma" w:cs="Tahoma"/>
          <w:sz w:val="22"/>
          <w:szCs w:val="22"/>
        </w:rPr>
        <w:t xml:space="preserve"> eerste </w:t>
      </w:r>
      <w:r w:rsidR="004C69F6">
        <w:rPr>
          <w:rFonts w:ascii="Tahoma" w:hAnsi="Tahoma" w:cs="Tahoma"/>
          <w:sz w:val="22"/>
          <w:szCs w:val="22"/>
        </w:rPr>
        <w:t xml:space="preserve">periode, </w:t>
      </w:r>
      <w:r w:rsidRPr="005C53B7">
        <w:rPr>
          <w:rFonts w:ascii="Tahoma" w:hAnsi="Tahoma" w:cs="Tahoma"/>
          <w:sz w:val="22"/>
          <w:szCs w:val="22"/>
        </w:rPr>
        <w:t>van Gre</w:t>
      </w:r>
      <w:r w:rsidR="00765EC5" w:rsidRPr="005C53B7">
        <w:rPr>
          <w:rFonts w:ascii="Tahoma" w:hAnsi="Tahoma" w:cs="Tahoma"/>
          <w:sz w:val="22"/>
          <w:szCs w:val="22"/>
        </w:rPr>
        <w:t>g</w:t>
      </w:r>
      <w:r w:rsidRPr="005C53B7">
        <w:rPr>
          <w:rFonts w:ascii="Tahoma" w:hAnsi="Tahoma" w:cs="Tahoma"/>
          <w:sz w:val="22"/>
          <w:szCs w:val="22"/>
        </w:rPr>
        <w:t>orius de Grote tot Gre</w:t>
      </w:r>
      <w:r w:rsidR="00765EC5" w:rsidRPr="005C53B7">
        <w:rPr>
          <w:rFonts w:ascii="Tahoma" w:hAnsi="Tahoma" w:cs="Tahoma"/>
          <w:sz w:val="22"/>
          <w:szCs w:val="22"/>
        </w:rPr>
        <w:t>g</w:t>
      </w:r>
      <w:r w:rsidRPr="005C53B7">
        <w:rPr>
          <w:rFonts w:ascii="Tahoma" w:hAnsi="Tahoma" w:cs="Tahoma"/>
          <w:sz w:val="22"/>
          <w:szCs w:val="22"/>
        </w:rPr>
        <w:t>orius VII</w:t>
      </w:r>
      <w:r w:rsidR="004C69F6">
        <w:rPr>
          <w:rFonts w:ascii="Tahoma" w:hAnsi="Tahoma" w:cs="Tahoma"/>
          <w:sz w:val="22"/>
          <w:szCs w:val="22"/>
        </w:rPr>
        <w:t>,</w:t>
      </w:r>
      <w:r w:rsidR="00257FDB" w:rsidRPr="005C53B7">
        <w:rPr>
          <w:rFonts w:ascii="Tahoma" w:hAnsi="Tahoma" w:cs="Tahoma"/>
          <w:sz w:val="22"/>
          <w:szCs w:val="22"/>
        </w:rPr>
        <w:t xml:space="preserve"> </w:t>
      </w:r>
      <w:r w:rsidR="00F81A1B" w:rsidRPr="005C53B7">
        <w:rPr>
          <w:rFonts w:ascii="Tahoma" w:hAnsi="Tahoma" w:cs="Tahoma"/>
          <w:sz w:val="22"/>
          <w:szCs w:val="22"/>
        </w:rPr>
        <w:t>omvat de periode van 590-1073</w:t>
      </w:r>
      <w:r w:rsidR="00765EC5" w:rsidRPr="005C53B7">
        <w:rPr>
          <w:rFonts w:ascii="Tahoma" w:hAnsi="Tahoma" w:cs="Tahoma"/>
          <w:sz w:val="22"/>
          <w:szCs w:val="22"/>
        </w:rPr>
        <w:t xml:space="preserve"> AD</w:t>
      </w:r>
      <w:r w:rsidR="00F81A1B" w:rsidRPr="005C53B7">
        <w:rPr>
          <w:rFonts w:ascii="Tahoma" w:hAnsi="Tahoma" w:cs="Tahoma"/>
          <w:sz w:val="22"/>
          <w:szCs w:val="22"/>
        </w:rPr>
        <w:t xml:space="preserve">. In </w:t>
      </w:r>
      <w:r w:rsidR="00765EC5" w:rsidRPr="005C53B7">
        <w:rPr>
          <w:rFonts w:ascii="Tahoma" w:hAnsi="Tahoma" w:cs="Tahoma"/>
          <w:sz w:val="22"/>
          <w:szCs w:val="22"/>
        </w:rPr>
        <w:t>1054 AD</w:t>
      </w:r>
      <w:r w:rsidR="00F81A1B" w:rsidRPr="005C53B7">
        <w:rPr>
          <w:rFonts w:ascii="Tahoma" w:hAnsi="Tahoma" w:cs="Tahoma"/>
          <w:sz w:val="22"/>
          <w:szCs w:val="22"/>
        </w:rPr>
        <w:t xml:space="preserve"> ontstaat het grote schisma tussen de Oosterse en de Westerse kerk.</w:t>
      </w:r>
      <w:r w:rsidR="009653C5" w:rsidRPr="00584E8F">
        <w:rPr>
          <w:rStyle w:val="FootnoteReference"/>
          <w:rFonts w:ascii="Tahoma" w:hAnsi="Tahoma" w:cs="Tahoma"/>
          <w:position w:val="6"/>
          <w:sz w:val="16"/>
          <w:szCs w:val="16"/>
        </w:rPr>
        <w:footnoteReference w:id="22"/>
      </w:r>
      <w:r w:rsidR="004C69F6">
        <w:rPr>
          <w:rFonts w:ascii="Tahoma" w:hAnsi="Tahoma" w:cs="Tahoma"/>
          <w:sz w:val="22"/>
          <w:szCs w:val="22"/>
        </w:rPr>
        <w:t xml:space="preserve"> </w:t>
      </w:r>
      <w:r w:rsidR="00F81A1B" w:rsidRPr="005C53B7">
        <w:rPr>
          <w:rFonts w:ascii="Tahoma" w:hAnsi="Tahoma" w:cs="Tahoma"/>
          <w:sz w:val="22"/>
          <w:szCs w:val="22"/>
        </w:rPr>
        <w:t xml:space="preserve">Het tweede tijdvak </w:t>
      </w:r>
      <w:r w:rsidR="007111D8" w:rsidRPr="005C53B7">
        <w:rPr>
          <w:rFonts w:ascii="Tahoma" w:hAnsi="Tahoma" w:cs="Tahoma"/>
          <w:sz w:val="22"/>
          <w:szCs w:val="22"/>
        </w:rPr>
        <w:t>(1073-1294</w:t>
      </w:r>
      <w:r w:rsidR="00765EC5" w:rsidRPr="005C53B7">
        <w:rPr>
          <w:rFonts w:ascii="Tahoma" w:hAnsi="Tahoma" w:cs="Tahoma"/>
          <w:sz w:val="22"/>
          <w:szCs w:val="22"/>
        </w:rPr>
        <w:t xml:space="preserve"> AD</w:t>
      </w:r>
      <w:r w:rsidR="003E5E4E" w:rsidRPr="005C53B7">
        <w:rPr>
          <w:rFonts w:ascii="Tahoma" w:hAnsi="Tahoma" w:cs="Tahoma"/>
          <w:sz w:val="22"/>
          <w:szCs w:val="22"/>
        </w:rPr>
        <w:t>)</w:t>
      </w:r>
      <w:r w:rsidR="007111D8" w:rsidRPr="005C53B7">
        <w:rPr>
          <w:rFonts w:ascii="Tahoma" w:hAnsi="Tahoma" w:cs="Tahoma"/>
          <w:sz w:val="22"/>
          <w:szCs w:val="22"/>
        </w:rPr>
        <w:t xml:space="preserve"> </w:t>
      </w:r>
      <w:r w:rsidR="00F81A1B" w:rsidRPr="005C53B7">
        <w:rPr>
          <w:rFonts w:ascii="Tahoma" w:hAnsi="Tahoma" w:cs="Tahoma"/>
          <w:sz w:val="22"/>
          <w:szCs w:val="22"/>
        </w:rPr>
        <w:t xml:space="preserve">loopt van </w:t>
      </w:r>
      <w:r w:rsidR="003E5E4E" w:rsidRPr="005C53B7">
        <w:rPr>
          <w:rFonts w:ascii="Tahoma" w:hAnsi="Tahoma" w:cs="Tahoma"/>
          <w:sz w:val="22"/>
          <w:szCs w:val="22"/>
        </w:rPr>
        <w:t>G</w:t>
      </w:r>
      <w:r w:rsidR="00765EC5" w:rsidRPr="005C53B7">
        <w:rPr>
          <w:rFonts w:ascii="Tahoma" w:hAnsi="Tahoma" w:cs="Tahoma"/>
          <w:sz w:val="22"/>
          <w:szCs w:val="22"/>
        </w:rPr>
        <w:t>r</w:t>
      </w:r>
      <w:r w:rsidR="003E5E4E" w:rsidRPr="005C53B7">
        <w:rPr>
          <w:rFonts w:ascii="Tahoma" w:hAnsi="Tahoma" w:cs="Tahoma"/>
          <w:sz w:val="22"/>
          <w:szCs w:val="22"/>
        </w:rPr>
        <w:t>e</w:t>
      </w:r>
      <w:r w:rsidR="00765EC5" w:rsidRPr="005C53B7">
        <w:rPr>
          <w:rFonts w:ascii="Tahoma" w:hAnsi="Tahoma" w:cs="Tahoma"/>
          <w:sz w:val="22"/>
          <w:szCs w:val="22"/>
        </w:rPr>
        <w:t>g</w:t>
      </w:r>
      <w:r w:rsidR="003E5E4E" w:rsidRPr="005C53B7">
        <w:rPr>
          <w:rFonts w:ascii="Tahoma" w:hAnsi="Tahoma" w:cs="Tahoma"/>
          <w:sz w:val="22"/>
          <w:szCs w:val="22"/>
        </w:rPr>
        <w:t>orius</w:t>
      </w:r>
      <w:r w:rsidR="00F81A1B" w:rsidRPr="005C53B7">
        <w:rPr>
          <w:rFonts w:ascii="Tahoma" w:hAnsi="Tahoma" w:cs="Tahoma"/>
          <w:sz w:val="22"/>
          <w:szCs w:val="22"/>
        </w:rPr>
        <w:t xml:space="preserve"> VII tot </w:t>
      </w:r>
      <w:r w:rsidR="003E5E4E" w:rsidRPr="005C53B7">
        <w:rPr>
          <w:rFonts w:ascii="Tahoma" w:hAnsi="Tahoma" w:cs="Tahoma"/>
          <w:sz w:val="22"/>
          <w:szCs w:val="22"/>
        </w:rPr>
        <w:t>Bonifa</w:t>
      </w:r>
      <w:r w:rsidR="00765EC5" w:rsidRPr="005C53B7">
        <w:rPr>
          <w:rFonts w:ascii="Tahoma" w:hAnsi="Tahoma" w:cs="Tahoma"/>
          <w:sz w:val="22"/>
          <w:szCs w:val="22"/>
        </w:rPr>
        <w:t>t</w:t>
      </w:r>
      <w:r w:rsidR="003E5E4E" w:rsidRPr="005C53B7">
        <w:rPr>
          <w:rFonts w:ascii="Tahoma" w:hAnsi="Tahoma" w:cs="Tahoma"/>
          <w:sz w:val="22"/>
          <w:szCs w:val="22"/>
        </w:rPr>
        <w:t>ius VIII (1235-1303</w:t>
      </w:r>
      <w:r w:rsidR="00765EC5" w:rsidRPr="005C53B7">
        <w:rPr>
          <w:rFonts w:ascii="Tahoma" w:hAnsi="Tahoma" w:cs="Tahoma"/>
          <w:sz w:val="22"/>
          <w:szCs w:val="22"/>
        </w:rPr>
        <w:t xml:space="preserve"> AD</w:t>
      </w:r>
      <w:r w:rsidR="003E5E4E" w:rsidRPr="005C53B7">
        <w:rPr>
          <w:rFonts w:ascii="Tahoma" w:hAnsi="Tahoma" w:cs="Tahoma"/>
          <w:sz w:val="22"/>
          <w:szCs w:val="22"/>
        </w:rPr>
        <w:t>)</w:t>
      </w:r>
      <w:r w:rsidR="00257FDB" w:rsidRPr="005C53B7">
        <w:rPr>
          <w:rFonts w:ascii="Tahoma" w:hAnsi="Tahoma" w:cs="Tahoma"/>
          <w:sz w:val="22"/>
          <w:szCs w:val="22"/>
        </w:rPr>
        <w:t xml:space="preserve"> </w:t>
      </w:r>
      <w:r w:rsidR="007111D8" w:rsidRPr="005C53B7">
        <w:rPr>
          <w:rFonts w:ascii="Tahoma" w:hAnsi="Tahoma" w:cs="Tahoma"/>
          <w:sz w:val="22"/>
          <w:szCs w:val="22"/>
        </w:rPr>
        <w:t xml:space="preserve">In dit tijdvak zien we </w:t>
      </w:r>
      <w:r w:rsidR="00765EC5" w:rsidRPr="005C53B7">
        <w:rPr>
          <w:rFonts w:ascii="Tahoma" w:hAnsi="Tahoma" w:cs="Tahoma"/>
          <w:sz w:val="22"/>
          <w:szCs w:val="22"/>
        </w:rPr>
        <w:t>een</w:t>
      </w:r>
      <w:r w:rsidR="007111D8" w:rsidRPr="005C53B7">
        <w:rPr>
          <w:rFonts w:ascii="Tahoma" w:hAnsi="Tahoma" w:cs="Tahoma"/>
          <w:sz w:val="22"/>
          <w:szCs w:val="22"/>
        </w:rPr>
        <w:t xml:space="preserve"> bloei van de pauselijke kerk. Het derde tijdvak beschrijft ons het verval van de pauselijk kerk door verschillende invloeden. Het omvat </w:t>
      </w:r>
      <w:r w:rsidR="00765EC5" w:rsidRPr="005C53B7">
        <w:rPr>
          <w:rFonts w:ascii="Tahoma" w:hAnsi="Tahoma" w:cs="Tahoma"/>
          <w:sz w:val="22"/>
          <w:szCs w:val="22"/>
        </w:rPr>
        <w:t>de</w:t>
      </w:r>
      <w:r w:rsidR="002F2656" w:rsidRPr="005C53B7">
        <w:rPr>
          <w:rFonts w:ascii="Tahoma" w:hAnsi="Tahoma" w:cs="Tahoma"/>
          <w:sz w:val="22"/>
          <w:szCs w:val="22"/>
        </w:rPr>
        <w:t xml:space="preserve"> </w:t>
      </w:r>
      <w:r w:rsidR="007111D8" w:rsidRPr="005C53B7">
        <w:rPr>
          <w:rFonts w:ascii="Tahoma" w:hAnsi="Tahoma" w:cs="Tahoma"/>
          <w:sz w:val="22"/>
          <w:szCs w:val="22"/>
        </w:rPr>
        <w:t>periode van 1294</w:t>
      </w:r>
      <w:r w:rsidR="00765EC5" w:rsidRPr="005C53B7">
        <w:rPr>
          <w:rFonts w:ascii="Tahoma" w:hAnsi="Tahoma" w:cs="Tahoma"/>
          <w:sz w:val="22"/>
          <w:szCs w:val="22"/>
        </w:rPr>
        <w:t xml:space="preserve"> – </w:t>
      </w:r>
      <w:r w:rsidR="007111D8" w:rsidRPr="005C53B7">
        <w:rPr>
          <w:rFonts w:ascii="Tahoma" w:hAnsi="Tahoma" w:cs="Tahoma"/>
          <w:sz w:val="22"/>
          <w:szCs w:val="22"/>
        </w:rPr>
        <w:t>1517</w:t>
      </w:r>
      <w:r w:rsidR="00765EC5" w:rsidRPr="005C53B7">
        <w:rPr>
          <w:rFonts w:ascii="Tahoma" w:hAnsi="Tahoma" w:cs="Tahoma"/>
          <w:sz w:val="22"/>
          <w:szCs w:val="22"/>
        </w:rPr>
        <w:t xml:space="preserve"> AD.</w:t>
      </w:r>
      <w:r w:rsidR="007111D8" w:rsidRPr="005C53B7">
        <w:rPr>
          <w:rFonts w:ascii="Tahoma" w:hAnsi="Tahoma" w:cs="Tahoma"/>
          <w:sz w:val="22"/>
          <w:szCs w:val="22"/>
        </w:rPr>
        <w:t xml:space="preserve"> Dan zien</w:t>
      </w:r>
      <w:r w:rsidR="0097408B" w:rsidRPr="005C53B7">
        <w:rPr>
          <w:rFonts w:ascii="Tahoma" w:hAnsi="Tahoma" w:cs="Tahoma"/>
          <w:sz w:val="22"/>
          <w:szCs w:val="22"/>
        </w:rPr>
        <w:t xml:space="preserve"> we</w:t>
      </w:r>
      <w:r w:rsidR="007111D8" w:rsidRPr="005C53B7">
        <w:rPr>
          <w:rFonts w:ascii="Tahoma" w:hAnsi="Tahoma" w:cs="Tahoma"/>
          <w:sz w:val="22"/>
          <w:szCs w:val="22"/>
        </w:rPr>
        <w:t xml:space="preserve"> dat de Heere Christus is opgestaan om Zijn kerk te reformeren.</w:t>
      </w:r>
    </w:p>
    <w:p w:rsidR="00CD3394" w:rsidRPr="005C53B7" w:rsidRDefault="00CD3394" w:rsidP="00207B38">
      <w:pPr>
        <w:jc w:val="both"/>
        <w:rPr>
          <w:rFonts w:ascii="Tahoma" w:hAnsi="Tahoma" w:cs="Tahoma"/>
          <w:i/>
          <w:sz w:val="22"/>
          <w:szCs w:val="22"/>
        </w:rPr>
      </w:pPr>
    </w:p>
    <w:p w:rsidR="002922C8" w:rsidRPr="00557582" w:rsidRDefault="00CD3394" w:rsidP="00207B38">
      <w:pPr>
        <w:jc w:val="both"/>
        <w:rPr>
          <w:rFonts w:ascii="Tahoma" w:hAnsi="Tahoma" w:cs="Tahoma"/>
          <w:b/>
          <w:sz w:val="22"/>
          <w:szCs w:val="22"/>
        </w:rPr>
      </w:pPr>
      <w:r w:rsidRPr="00557582">
        <w:rPr>
          <w:rFonts w:ascii="Tahoma" w:hAnsi="Tahoma" w:cs="Tahoma"/>
          <w:b/>
          <w:sz w:val="22"/>
          <w:szCs w:val="22"/>
        </w:rPr>
        <w:t xml:space="preserve">De </w:t>
      </w:r>
      <w:r w:rsidR="00773ED8" w:rsidRPr="00557582">
        <w:rPr>
          <w:rFonts w:ascii="Tahoma" w:hAnsi="Tahoma" w:cs="Tahoma"/>
          <w:b/>
          <w:sz w:val="22"/>
          <w:szCs w:val="22"/>
        </w:rPr>
        <w:t>s</w:t>
      </w:r>
      <w:r w:rsidR="002922C8" w:rsidRPr="00557582">
        <w:rPr>
          <w:rFonts w:ascii="Tahoma" w:hAnsi="Tahoma" w:cs="Tahoma"/>
          <w:b/>
          <w:sz w:val="22"/>
          <w:szCs w:val="22"/>
        </w:rPr>
        <w:t>cholastiek</w:t>
      </w:r>
    </w:p>
    <w:p w:rsidR="001F464A" w:rsidRDefault="00F15379" w:rsidP="00207B38">
      <w:pPr>
        <w:jc w:val="both"/>
        <w:rPr>
          <w:rFonts w:ascii="Tahoma" w:hAnsi="Tahoma" w:cs="Tahoma"/>
          <w:sz w:val="22"/>
          <w:szCs w:val="22"/>
        </w:rPr>
      </w:pPr>
      <w:r w:rsidRPr="005C53B7">
        <w:rPr>
          <w:rFonts w:ascii="Tahoma" w:hAnsi="Tahoma" w:cs="Tahoma"/>
          <w:sz w:val="22"/>
          <w:szCs w:val="22"/>
        </w:rPr>
        <w:t xml:space="preserve">Een ander merkwaardig </w:t>
      </w:r>
      <w:r w:rsidR="002F2656" w:rsidRPr="005C53B7">
        <w:rPr>
          <w:rFonts w:ascii="Tahoma" w:hAnsi="Tahoma" w:cs="Tahoma"/>
          <w:sz w:val="22"/>
          <w:szCs w:val="22"/>
        </w:rPr>
        <w:t xml:space="preserve">verschijnsel tijdens de Middeleeuwen </w:t>
      </w:r>
      <w:r w:rsidR="00557582">
        <w:rPr>
          <w:rFonts w:ascii="Tahoma" w:hAnsi="Tahoma" w:cs="Tahoma"/>
          <w:sz w:val="22"/>
          <w:szCs w:val="22"/>
        </w:rPr>
        <w:t>is de s</w:t>
      </w:r>
      <w:r w:rsidRPr="005C53B7">
        <w:rPr>
          <w:rFonts w:ascii="Tahoma" w:hAnsi="Tahoma" w:cs="Tahoma"/>
          <w:sz w:val="22"/>
          <w:szCs w:val="22"/>
        </w:rPr>
        <w:t>cholastiek. Het was het pogen van de menselijke geest om de geloofswaarheden van de kerk voor het denkend verstand te ordenen en te rechtvaardigen.</w:t>
      </w:r>
      <w:r w:rsidR="002F2656" w:rsidRPr="005C53B7">
        <w:rPr>
          <w:rFonts w:ascii="Tahoma" w:hAnsi="Tahoma" w:cs="Tahoma"/>
          <w:sz w:val="22"/>
          <w:szCs w:val="22"/>
        </w:rPr>
        <w:t xml:space="preserve"> In kloosterscholen begon men </w:t>
      </w:r>
      <w:r w:rsidR="00546FE3" w:rsidRPr="005C53B7">
        <w:rPr>
          <w:rFonts w:ascii="Tahoma" w:hAnsi="Tahoma" w:cs="Tahoma"/>
          <w:sz w:val="22"/>
          <w:szCs w:val="22"/>
        </w:rPr>
        <w:t xml:space="preserve">de </w:t>
      </w:r>
      <w:r w:rsidR="002F2656" w:rsidRPr="005C53B7">
        <w:rPr>
          <w:rFonts w:ascii="Tahoma" w:hAnsi="Tahoma" w:cs="Tahoma"/>
          <w:sz w:val="22"/>
          <w:szCs w:val="22"/>
        </w:rPr>
        <w:t>dialectische logica van Aristoteles</w:t>
      </w:r>
      <w:r w:rsidR="00236EA8" w:rsidRPr="007D3E51">
        <w:rPr>
          <w:rStyle w:val="FootnoteReference"/>
          <w:rFonts w:ascii="Tahoma" w:hAnsi="Tahoma" w:cs="Tahoma"/>
          <w:position w:val="6"/>
          <w:sz w:val="16"/>
          <w:szCs w:val="16"/>
        </w:rPr>
        <w:footnoteReference w:id="23"/>
      </w:r>
      <w:r w:rsidR="00530E0B" w:rsidRPr="005C53B7">
        <w:rPr>
          <w:rFonts w:ascii="Tahoma" w:hAnsi="Tahoma" w:cs="Tahoma"/>
          <w:sz w:val="22"/>
          <w:szCs w:val="22"/>
        </w:rPr>
        <w:t xml:space="preserve"> toe te pas</w:t>
      </w:r>
      <w:r w:rsidR="002F2656" w:rsidRPr="005C53B7">
        <w:rPr>
          <w:rFonts w:ascii="Tahoma" w:hAnsi="Tahoma" w:cs="Tahoma"/>
          <w:sz w:val="22"/>
          <w:szCs w:val="22"/>
        </w:rPr>
        <w:t>sen op de theologie</w:t>
      </w:r>
      <w:r w:rsidR="00530E0B" w:rsidRPr="005C53B7">
        <w:rPr>
          <w:rFonts w:ascii="Tahoma" w:hAnsi="Tahoma" w:cs="Tahoma"/>
          <w:sz w:val="22"/>
          <w:szCs w:val="22"/>
        </w:rPr>
        <w:t>. Aanvankelijk wilde men</w:t>
      </w:r>
      <w:r w:rsidR="00546FE3" w:rsidRPr="005C53B7">
        <w:rPr>
          <w:rFonts w:ascii="Tahoma" w:hAnsi="Tahoma" w:cs="Tahoma"/>
          <w:sz w:val="22"/>
          <w:szCs w:val="22"/>
        </w:rPr>
        <w:t xml:space="preserve"> de logica zie</w:t>
      </w:r>
      <w:r w:rsidR="00530E0B" w:rsidRPr="005C53B7">
        <w:rPr>
          <w:rFonts w:ascii="Tahoma" w:hAnsi="Tahoma" w:cs="Tahoma"/>
          <w:sz w:val="22"/>
          <w:szCs w:val="22"/>
        </w:rPr>
        <w:t>n als een dienstmaagd, die de theologie hulp moest bewijzen. Helaas leer</w:t>
      </w:r>
      <w:r w:rsidR="00765EC5" w:rsidRPr="005C53B7">
        <w:rPr>
          <w:rFonts w:ascii="Tahoma" w:hAnsi="Tahoma" w:cs="Tahoma"/>
          <w:sz w:val="22"/>
          <w:szCs w:val="22"/>
        </w:rPr>
        <w:t>t</w:t>
      </w:r>
      <w:r w:rsidR="00530E0B" w:rsidRPr="005C53B7">
        <w:rPr>
          <w:rFonts w:ascii="Tahoma" w:hAnsi="Tahoma" w:cs="Tahoma"/>
          <w:sz w:val="22"/>
          <w:szCs w:val="22"/>
        </w:rPr>
        <w:t xml:space="preserve"> de geschiedenis dat zij met die nederige plaats niet altijd tevreden was. </w:t>
      </w:r>
      <w:r w:rsidR="00765EC5" w:rsidRPr="005C53B7">
        <w:rPr>
          <w:rFonts w:ascii="Tahoma" w:hAnsi="Tahoma" w:cs="Tahoma"/>
          <w:sz w:val="22"/>
          <w:szCs w:val="22"/>
        </w:rPr>
        <w:t>O</w:t>
      </w:r>
      <w:r w:rsidR="00530E0B" w:rsidRPr="005C53B7">
        <w:rPr>
          <w:rFonts w:ascii="Tahoma" w:hAnsi="Tahoma" w:cs="Tahoma"/>
          <w:sz w:val="22"/>
          <w:szCs w:val="22"/>
        </w:rPr>
        <w:t>ok in onze tijd zien we dat de filosofie</w:t>
      </w:r>
      <w:r w:rsidR="00765EC5" w:rsidRPr="005C53B7">
        <w:rPr>
          <w:rFonts w:ascii="Tahoma" w:hAnsi="Tahoma" w:cs="Tahoma"/>
          <w:sz w:val="22"/>
          <w:szCs w:val="22"/>
        </w:rPr>
        <w:t xml:space="preserve"> dikwijls</w:t>
      </w:r>
      <w:r w:rsidR="00530E0B" w:rsidRPr="005C53B7">
        <w:rPr>
          <w:rFonts w:ascii="Tahoma" w:hAnsi="Tahoma" w:cs="Tahoma"/>
          <w:sz w:val="22"/>
          <w:szCs w:val="22"/>
        </w:rPr>
        <w:t xml:space="preserve"> heerst over de Bijbelse theologie. Bekende namen uit die tijd zijn</w:t>
      </w:r>
      <w:r w:rsidR="004C69F6">
        <w:rPr>
          <w:rFonts w:ascii="Tahoma" w:hAnsi="Tahoma" w:cs="Tahoma"/>
          <w:sz w:val="22"/>
          <w:szCs w:val="22"/>
        </w:rPr>
        <w:t>:</w:t>
      </w:r>
      <w:r w:rsidR="00530E0B" w:rsidRPr="005C53B7">
        <w:rPr>
          <w:rFonts w:ascii="Tahoma" w:hAnsi="Tahoma" w:cs="Tahoma"/>
          <w:sz w:val="22"/>
          <w:szCs w:val="22"/>
        </w:rPr>
        <w:t xml:space="preserve"> Anselmus van Canterbury</w:t>
      </w:r>
      <w:r w:rsidR="00236EA8" w:rsidRPr="005C53B7">
        <w:rPr>
          <w:rFonts w:ascii="Tahoma" w:hAnsi="Tahoma" w:cs="Tahoma"/>
          <w:sz w:val="22"/>
          <w:szCs w:val="22"/>
        </w:rPr>
        <w:t>,</w:t>
      </w:r>
      <w:r w:rsidR="00530E0B" w:rsidRPr="005C53B7">
        <w:rPr>
          <w:rFonts w:ascii="Tahoma" w:hAnsi="Tahoma" w:cs="Tahoma"/>
          <w:sz w:val="22"/>
          <w:szCs w:val="22"/>
        </w:rPr>
        <w:t xml:space="preserve"> filosoof, theoloog en</w:t>
      </w:r>
      <w:r w:rsidR="00236EA8" w:rsidRPr="005C53B7">
        <w:rPr>
          <w:rFonts w:ascii="Tahoma" w:hAnsi="Tahoma" w:cs="Tahoma"/>
          <w:sz w:val="22"/>
          <w:szCs w:val="22"/>
        </w:rPr>
        <w:t xml:space="preserve"> </w:t>
      </w:r>
      <w:r w:rsidR="00557582">
        <w:rPr>
          <w:rFonts w:ascii="Tahoma" w:hAnsi="Tahoma" w:cs="Tahoma"/>
          <w:sz w:val="22"/>
          <w:szCs w:val="22"/>
        </w:rPr>
        <w:t>B</w:t>
      </w:r>
      <w:r w:rsidR="00530E0B" w:rsidRPr="005C53B7">
        <w:rPr>
          <w:rFonts w:ascii="Tahoma" w:hAnsi="Tahoma" w:cs="Tahoma"/>
          <w:sz w:val="22"/>
          <w:szCs w:val="22"/>
        </w:rPr>
        <w:t>enedictijner monnik</w:t>
      </w:r>
      <w:r w:rsidR="004C69F6">
        <w:rPr>
          <w:rFonts w:ascii="Tahoma" w:hAnsi="Tahoma" w:cs="Tahoma"/>
          <w:sz w:val="22"/>
          <w:szCs w:val="22"/>
        </w:rPr>
        <w:t>;</w:t>
      </w:r>
      <w:r w:rsidR="00530E0B" w:rsidRPr="005C53B7">
        <w:rPr>
          <w:rFonts w:ascii="Tahoma" w:hAnsi="Tahoma" w:cs="Tahoma"/>
          <w:sz w:val="22"/>
          <w:szCs w:val="22"/>
        </w:rPr>
        <w:t xml:space="preserve"> Thomas van Aquino</w:t>
      </w:r>
      <w:r w:rsidR="00236EA8" w:rsidRPr="005C53B7">
        <w:rPr>
          <w:rFonts w:ascii="Tahoma" w:hAnsi="Tahoma" w:cs="Tahoma"/>
          <w:sz w:val="22"/>
          <w:szCs w:val="22"/>
        </w:rPr>
        <w:t>,</w:t>
      </w:r>
      <w:r w:rsidR="00530E0B" w:rsidRPr="005C53B7">
        <w:rPr>
          <w:rFonts w:ascii="Tahoma" w:hAnsi="Tahoma" w:cs="Tahoma"/>
          <w:sz w:val="22"/>
          <w:szCs w:val="22"/>
        </w:rPr>
        <w:t xml:space="preserve"> </w:t>
      </w:r>
      <w:r w:rsidR="002922C8" w:rsidRPr="005C53B7">
        <w:rPr>
          <w:rFonts w:ascii="Tahoma" w:hAnsi="Tahoma" w:cs="Tahoma"/>
          <w:sz w:val="22"/>
          <w:szCs w:val="22"/>
        </w:rPr>
        <w:t>Italiaans filosoof en theoloog</w:t>
      </w:r>
      <w:r w:rsidR="001F464A">
        <w:rPr>
          <w:rFonts w:ascii="Tahoma" w:hAnsi="Tahoma" w:cs="Tahoma"/>
          <w:sz w:val="22"/>
          <w:szCs w:val="22"/>
        </w:rPr>
        <w:t>;</w:t>
      </w:r>
      <w:r w:rsidR="002922C8" w:rsidRPr="005C53B7">
        <w:rPr>
          <w:rFonts w:ascii="Tahoma" w:hAnsi="Tahoma" w:cs="Tahoma"/>
          <w:sz w:val="22"/>
          <w:szCs w:val="22"/>
        </w:rPr>
        <w:t xml:space="preserve"> Johannes Duns Scotus</w:t>
      </w:r>
      <w:r w:rsidR="00765EC5" w:rsidRPr="005C53B7">
        <w:rPr>
          <w:rFonts w:ascii="Tahoma" w:hAnsi="Tahoma" w:cs="Tahoma"/>
          <w:sz w:val="22"/>
          <w:szCs w:val="22"/>
        </w:rPr>
        <w:t>,</w:t>
      </w:r>
      <w:r w:rsidR="002922C8" w:rsidRPr="005C53B7">
        <w:rPr>
          <w:rFonts w:ascii="Tahoma" w:hAnsi="Tahoma" w:cs="Tahoma"/>
          <w:sz w:val="22"/>
          <w:szCs w:val="22"/>
        </w:rPr>
        <w:t xml:space="preserve"> Franciscaan</w:t>
      </w:r>
      <w:r w:rsidR="001F464A">
        <w:rPr>
          <w:rFonts w:ascii="Tahoma" w:hAnsi="Tahoma" w:cs="Tahoma"/>
          <w:sz w:val="22"/>
          <w:szCs w:val="22"/>
        </w:rPr>
        <w:t>,</w:t>
      </w:r>
      <w:r w:rsidR="002922C8" w:rsidRPr="005C53B7">
        <w:rPr>
          <w:rFonts w:ascii="Tahoma" w:hAnsi="Tahoma" w:cs="Tahoma"/>
          <w:sz w:val="22"/>
          <w:szCs w:val="22"/>
        </w:rPr>
        <w:t xml:space="preserve"> theoloog en filosoof</w:t>
      </w:r>
      <w:r w:rsidR="00EC30F2" w:rsidRPr="005C53B7">
        <w:rPr>
          <w:rFonts w:ascii="Tahoma" w:hAnsi="Tahoma" w:cs="Tahoma"/>
          <w:sz w:val="22"/>
          <w:szCs w:val="22"/>
        </w:rPr>
        <w:t>.</w:t>
      </w:r>
      <w:r w:rsidR="002922C8" w:rsidRPr="005C53B7">
        <w:rPr>
          <w:rFonts w:ascii="Tahoma" w:hAnsi="Tahoma" w:cs="Tahoma"/>
          <w:sz w:val="22"/>
          <w:szCs w:val="22"/>
        </w:rPr>
        <w:t xml:space="preserve"> </w:t>
      </w:r>
    </w:p>
    <w:p w:rsidR="00530E0B" w:rsidRPr="005C53B7" w:rsidRDefault="00CA5C49" w:rsidP="00207B38">
      <w:pPr>
        <w:jc w:val="both"/>
        <w:rPr>
          <w:rFonts w:ascii="Tahoma" w:hAnsi="Tahoma" w:cs="Tahoma"/>
          <w:sz w:val="22"/>
          <w:szCs w:val="22"/>
        </w:rPr>
      </w:pPr>
      <w:r w:rsidRPr="005C53B7">
        <w:rPr>
          <w:rFonts w:ascii="Tahoma" w:hAnsi="Tahoma" w:cs="Tahoma"/>
          <w:sz w:val="22"/>
          <w:szCs w:val="22"/>
        </w:rPr>
        <w:t>Ging het in het begin van de scholastiek om de waarheidsvraag</w:t>
      </w:r>
      <w:r w:rsidR="00765EC5" w:rsidRPr="005C53B7">
        <w:rPr>
          <w:rFonts w:ascii="Tahoma" w:hAnsi="Tahoma" w:cs="Tahoma"/>
          <w:sz w:val="22"/>
          <w:szCs w:val="22"/>
        </w:rPr>
        <w:t>,</w:t>
      </w:r>
      <w:r w:rsidRPr="005C53B7">
        <w:rPr>
          <w:rFonts w:ascii="Tahoma" w:hAnsi="Tahoma" w:cs="Tahoma"/>
          <w:sz w:val="22"/>
          <w:szCs w:val="22"/>
        </w:rPr>
        <w:t xml:space="preserve"> zoals bij Anselmus en Thomas</w:t>
      </w:r>
      <w:r w:rsidR="00765EC5" w:rsidRPr="005C53B7">
        <w:rPr>
          <w:rFonts w:ascii="Tahoma" w:hAnsi="Tahoma" w:cs="Tahoma"/>
          <w:sz w:val="22"/>
          <w:szCs w:val="22"/>
        </w:rPr>
        <w:t>,</w:t>
      </w:r>
      <w:r w:rsidRPr="005C53B7">
        <w:rPr>
          <w:rFonts w:ascii="Tahoma" w:hAnsi="Tahoma" w:cs="Tahoma"/>
          <w:sz w:val="22"/>
          <w:szCs w:val="22"/>
        </w:rPr>
        <w:t xml:space="preserve"> </w:t>
      </w:r>
      <w:r w:rsidR="00765EC5" w:rsidRPr="005C53B7">
        <w:rPr>
          <w:rFonts w:ascii="Tahoma" w:hAnsi="Tahoma" w:cs="Tahoma"/>
          <w:sz w:val="22"/>
          <w:szCs w:val="22"/>
        </w:rPr>
        <w:t>l</w:t>
      </w:r>
      <w:r w:rsidRPr="005C53B7">
        <w:rPr>
          <w:rFonts w:ascii="Tahoma" w:hAnsi="Tahoma" w:cs="Tahoma"/>
          <w:sz w:val="22"/>
          <w:szCs w:val="22"/>
        </w:rPr>
        <w:t xml:space="preserve">ater hield men zich bezig met vragen als: </w:t>
      </w:r>
      <w:r w:rsidR="001F464A">
        <w:rPr>
          <w:rFonts w:ascii="Tahoma" w:hAnsi="Tahoma" w:cs="Tahoma"/>
          <w:sz w:val="22"/>
          <w:szCs w:val="22"/>
        </w:rPr>
        <w:t>w</w:t>
      </w:r>
      <w:r w:rsidRPr="005C53B7">
        <w:rPr>
          <w:rFonts w:ascii="Tahoma" w:hAnsi="Tahoma" w:cs="Tahoma"/>
          <w:sz w:val="22"/>
          <w:szCs w:val="22"/>
        </w:rPr>
        <w:t xml:space="preserve">anneer per ongeluk een dier een ouwel inslikt bij het avondmaal, wat gebeurt </w:t>
      </w:r>
      <w:r w:rsidR="00557582">
        <w:rPr>
          <w:rFonts w:ascii="Tahoma" w:hAnsi="Tahoma" w:cs="Tahoma"/>
          <w:sz w:val="22"/>
          <w:szCs w:val="22"/>
        </w:rPr>
        <w:t xml:space="preserve">er </w:t>
      </w:r>
      <w:r w:rsidRPr="005C53B7">
        <w:rPr>
          <w:rFonts w:ascii="Tahoma" w:hAnsi="Tahoma" w:cs="Tahoma"/>
          <w:sz w:val="22"/>
          <w:szCs w:val="22"/>
        </w:rPr>
        <w:t>dan en welke kracht heeft die ouwel dan? Of, hoeveel engelen zouden kunnen dansen op de punt van een naald?</w:t>
      </w:r>
      <w:r w:rsidR="00257FDB" w:rsidRPr="005C53B7">
        <w:rPr>
          <w:rFonts w:ascii="Tahoma" w:hAnsi="Tahoma" w:cs="Tahoma"/>
          <w:sz w:val="22"/>
          <w:szCs w:val="22"/>
        </w:rPr>
        <w:t xml:space="preserve"> </w:t>
      </w:r>
      <w:r w:rsidRPr="005C53B7">
        <w:rPr>
          <w:rFonts w:ascii="Tahoma" w:hAnsi="Tahoma" w:cs="Tahoma"/>
          <w:sz w:val="22"/>
          <w:szCs w:val="22"/>
        </w:rPr>
        <w:t>Bespottelijk, dat wel, maar</w:t>
      </w:r>
      <w:r w:rsidR="0097408B" w:rsidRPr="005C53B7">
        <w:rPr>
          <w:rFonts w:ascii="Tahoma" w:hAnsi="Tahoma" w:cs="Tahoma"/>
          <w:sz w:val="22"/>
          <w:szCs w:val="22"/>
        </w:rPr>
        <w:t xml:space="preserve"> men </w:t>
      </w:r>
      <w:r w:rsidRPr="005C53B7">
        <w:rPr>
          <w:rFonts w:ascii="Tahoma" w:hAnsi="Tahoma" w:cs="Tahoma"/>
          <w:sz w:val="22"/>
          <w:szCs w:val="22"/>
        </w:rPr>
        <w:t xml:space="preserve">schreef er boeken vol over. </w:t>
      </w:r>
    </w:p>
    <w:p w:rsidR="00CD3394" w:rsidRPr="005C53B7" w:rsidRDefault="00CD3394" w:rsidP="00207B38">
      <w:pPr>
        <w:jc w:val="both"/>
        <w:rPr>
          <w:rFonts w:ascii="Tahoma" w:hAnsi="Tahoma" w:cs="Tahoma"/>
          <w:i/>
          <w:sz w:val="22"/>
          <w:szCs w:val="22"/>
        </w:rPr>
      </w:pPr>
    </w:p>
    <w:p w:rsidR="002922C8" w:rsidRPr="00557582" w:rsidRDefault="00484FC7" w:rsidP="00207B38">
      <w:pPr>
        <w:jc w:val="both"/>
        <w:rPr>
          <w:rFonts w:ascii="Tahoma" w:hAnsi="Tahoma" w:cs="Tahoma"/>
          <w:b/>
          <w:sz w:val="22"/>
          <w:szCs w:val="22"/>
        </w:rPr>
      </w:pPr>
      <w:r w:rsidRPr="00557582">
        <w:rPr>
          <w:rFonts w:ascii="Tahoma" w:hAnsi="Tahoma" w:cs="Tahoma"/>
          <w:b/>
          <w:sz w:val="22"/>
          <w:szCs w:val="22"/>
        </w:rPr>
        <w:t>Refo</w:t>
      </w:r>
      <w:r w:rsidR="00CD3394" w:rsidRPr="00557582">
        <w:rPr>
          <w:rFonts w:ascii="Tahoma" w:hAnsi="Tahoma" w:cs="Tahoma"/>
          <w:b/>
          <w:sz w:val="22"/>
          <w:szCs w:val="22"/>
        </w:rPr>
        <w:t>r</w:t>
      </w:r>
      <w:r w:rsidRPr="00557582">
        <w:rPr>
          <w:rFonts w:ascii="Tahoma" w:hAnsi="Tahoma" w:cs="Tahoma"/>
          <w:b/>
          <w:sz w:val="22"/>
          <w:szCs w:val="22"/>
        </w:rPr>
        <w:t>matorische bewegingen</w:t>
      </w:r>
    </w:p>
    <w:p w:rsidR="00484FC7" w:rsidRPr="005C53B7" w:rsidRDefault="00484FC7" w:rsidP="009A3F6C">
      <w:pPr>
        <w:spacing w:after="120"/>
        <w:jc w:val="both"/>
        <w:rPr>
          <w:rFonts w:ascii="Tahoma" w:hAnsi="Tahoma" w:cs="Tahoma"/>
          <w:sz w:val="22"/>
          <w:szCs w:val="22"/>
        </w:rPr>
      </w:pPr>
      <w:r w:rsidRPr="005C53B7">
        <w:rPr>
          <w:rFonts w:ascii="Tahoma" w:hAnsi="Tahoma" w:cs="Tahoma"/>
          <w:sz w:val="22"/>
          <w:szCs w:val="22"/>
        </w:rPr>
        <w:t>Onder bewegingen die een reformatie van de kerk voorstonden</w:t>
      </w:r>
      <w:r w:rsidR="001F464A">
        <w:rPr>
          <w:rFonts w:ascii="Tahoma" w:hAnsi="Tahoma" w:cs="Tahoma"/>
          <w:sz w:val="22"/>
          <w:szCs w:val="22"/>
        </w:rPr>
        <w:t>,</w:t>
      </w:r>
      <w:r w:rsidRPr="005C53B7">
        <w:rPr>
          <w:rFonts w:ascii="Tahoma" w:hAnsi="Tahoma" w:cs="Tahoma"/>
          <w:sz w:val="22"/>
          <w:szCs w:val="22"/>
        </w:rPr>
        <w:t xml:space="preserve"> waren ook sommige die een revolutionair karakter hadden. Petrus Bruys spoorde zelfs aan om kerken en heiligdommen te vernielen, omdat God wel in een sta</w:t>
      </w:r>
      <w:r w:rsidR="00AC4FCF" w:rsidRPr="005C53B7">
        <w:rPr>
          <w:rFonts w:ascii="Tahoma" w:hAnsi="Tahoma" w:cs="Tahoma"/>
          <w:sz w:val="22"/>
          <w:szCs w:val="22"/>
        </w:rPr>
        <w:t>l</w:t>
      </w:r>
      <w:r w:rsidRPr="005C53B7">
        <w:rPr>
          <w:rFonts w:ascii="Tahoma" w:hAnsi="Tahoma" w:cs="Tahoma"/>
          <w:sz w:val="22"/>
          <w:szCs w:val="22"/>
        </w:rPr>
        <w:t xml:space="preserve"> kon aangebeden worden. Kruisen gebruikte hij voor brandstof en </w:t>
      </w:r>
      <w:r w:rsidR="001B1598" w:rsidRPr="005C53B7">
        <w:rPr>
          <w:rFonts w:ascii="Tahoma" w:hAnsi="Tahoma" w:cs="Tahoma"/>
          <w:sz w:val="22"/>
          <w:szCs w:val="22"/>
        </w:rPr>
        <w:t xml:space="preserve">hij </w:t>
      </w:r>
      <w:r w:rsidRPr="005C53B7">
        <w:rPr>
          <w:rFonts w:ascii="Tahoma" w:hAnsi="Tahoma" w:cs="Tahoma"/>
          <w:sz w:val="22"/>
          <w:szCs w:val="22"/>
        </w:rPr>
        <w:t>ijverde tegen het celibaat, de mis en de kinderdoop. Na twintig jaar bezig zijn beëindigde hij zijn leven</w:t>
      </w:r>
      <w:r w:rsidR="00D664C7" w:rsidRPr="005C53B7">
        <w:rPr>
          <w:rFonts w:ascii="Tahoma" w:hAnsi="Tahoma" w:cs="Tahoma"/>
          <w:sz w:val="22"/>
          <w:szCs w:val="22"/>
        </w:rPr>
        <w:t xml:space="preserve"> in 1131</w:t>
      </w:r>
      <w:r w:rsidRPr="005C53B7">
        <w:rPr>
          <w:rFonts w:ascii="Tahoma" w:hAnsi="Tahoma" w:cs="Tahoma"/>
          <w:sz w:val="22"/>
          <w:szCs w:val="22"/>
        </w:rPr>
        <w:t xml:space="preserve"> op de brandstapel</w:t>
      </w:r>
      <w:r w:rsidR="00D664C7" w:rsidRPr="005C53B7">
        <w:rPr>
          <w:rFonts w:ascii="Tahoma" w:hAnsi="Tahoma" w:cs="Tahoma"/>
          <w:sz w:val="22"/>
          <w:szCs w:val="22"/>
        </w:rPr>
        <w:t>.</w:t>
      </w:r>
      <w:r w:rsidRPr="005C53B7">
        <w:rPr>
          <w:rFonts w:ascii="Tahoma" w:hAnsi="Tahoma" w:cs="Tahoma"/>
          <w:sz w:val="22"/>
          <w:szCs w:val="22"/>
        </w:rPr>
        <w:t xml:space="preserve"> </w:t>
      </w:r>
    </w:p>
    <w:p w:rsidR="00484FC7" w:rsidRPr="005C53B7" w:rsidRDefault="00546FE3" w:rsidP="00207B38">
      <w:pPr>
        <w:jc w:val="both"/>
        <w:rPr>
          <w:rFonts w:ascii="Tahoma" w:hAnsi="Tahoma" w:cs="Tahoma"/>
          <w:sz w:val="22"/>
          <w:szCs w:val="22"/>
        </w:rPr>
      </w:pPr>
      <w:r w:rsidRPr="005C53B7">
        <w:rPr>
          <w:rFonts w:ascii="Tahoma" w:hAnsi="Tahoma" w:cs="Tahoma"/>
          <w:sz w:val="22"/>
          <w:szCs w:val="22"/>
        </w:rPr>
        <w:t>E</w:t>
      </w:r>
      <w:r w:rsidR="00A92951" w:rsidRPr="005C53B7">
        <w:rPr>
          <w:rFonts w:ascii="Tahoma" w:hAnsi="Tahoma" w:cs="Tahoma"/>
          <w:sz w:val="22"/>
          <w:szCs w:val="22"/>
        </w:rPr>
        <w:t>e</w:t>
      </w:r>
      <w:r w:rsidRPr="005C53B7">
        <w:rPr>
          <w:rFonts w:ascii="Tahoma" w:hAnsi="Tahoma" w:cs="Tahoma"/>
          <w:sz w:val="22"/>
          <w:szCs w:val="22"/>
        </w:rPr>
        <w:t xml:space="preserve">n andere </w:t>
      </w:r>
      <w:r w:rsidR="001B1598" w:rsidRPr="005C53B7">
        <w:rPr>
          <w:rFonts w:ascii="Tahoma" w:hAnsi="Tahoma" w:cs="Tahoma"/>
          <w:sz w:val="22"/>
          <w:szCs w:val="22"/>
        </w:rPr>
        <w:t>voor-</w:t>
      </w:r>
      <w:r w:rsidR="00C023E2" w:rsidRPr="005C53B7">
        <w:rPr>
          <w:rFonts w:ascii="Tahoma" w:hAnsi="Tahoma" w:cs="Tahoma"/>
          <w:sz w:val="22"/>
          <w:szCs w:val="22"/>
        </w:rPr>
        <w:t>reformatorische</w:t>
      </w:r>
      <w:r w:rsidRPr="005C53B7">
        <w:rPr>
          <w:rFonts w:ascii="Tahoma" w:hAnsi="Tahoma" w:cs="Tahoma"/>
          <w:sz w:val="22"/>
          <w:szCs w:val="22"/>
        </w:rPr>
        <w:t xml:space="preserve"> beweging was</w:t>
      </w:r>
      <w:r w:rsidR="00C023E2" w:rsidRPr="005C53B7">
        <w:rPr>
          <w:rFonts w:ascii="Tahoma" w:hAnsi="Tahoma" w:cs="Tahoma"/>
          <w:sz w:val="22"/>
          <w:szCs w:val="22"/>
        </w:rPr>
        <w:t xml:space="preserve"> die van</w:t>
      </w:r>
      <w:r w:rsidRPr="005C53B7">
        <w:rPr>
          <w:rFonts w:ascii="Tahoma" w:hAnsi="Tahoma" w:cs="Tahoma"/>
          <w:sz w:val="22"/>
          <w:szCs w:val="22"/>
        </w:rPr>
        <w:t xml:space="preserve"> de Waldenzen,</w:t>
      </w:r>
      <w:r w:rsidR="0057453C" w:rsidRPr="007D3E51">
        <w:rPr>
          <w:rStyle w:val="FootnoteReference"/>
          <w:rFonts w:ascii="Tahoma" w:hAnsi="Tahoma" w:cs="Tahoma"/>
          <w:position w:val="6"/>
          <w:sz w:val="16"/>
          <w:szCs w:val="16"/>
        </w:rPr>
        <w:footnoteReference w:id="24"/>
      </w:r>
      <w:r w:rsidRPr="005C53B7">
        <w:rPr>
          <w:rFonts w:ascii="Tahoma" w:hAnsi="Tahoma" w:cs="Tahoma"/>
          <w:sz w:val="22"/>
          <w:szCs w:val="22"/>
        </w:rPr>
        <w:t xml:space="preserve"> </w:t>
      </w:r>
      <w:r w:rsidR="001B1598" w:rsidRPr="005C53B7">
        <w:rPr>
          <w:rFonts w:ascii="Tahoma" w:hAnsi="Tahoma" w:cs="Tahoma"/>
          <w:sz w:val="22"/>
          <w:szCs w:val="22"/>
        </w:rPr>
        <w:t xml:space="preserve"> </w:t>
      </w:r>
      <w:r w:rsidRPr="005C53B7">
        <w:rPr>
          <w:rFonts w:ascii="Tahoma" w:hAnsi="Tahoma" w:cs="Tahoma"/>
          <w:sz w:val="22"/>
          <w:szCs w:val="22"/>
        </w:rPr>
        <w:t>ook wel genoemd de armen van Lyon, gesticht door Petrus Waldus</w:t>
      </w:r>
      <w:r w:rsidR="000040FD" w:rsidRPr="005C53B7">
        <w:rPr>
          <w:rFonts w:ascii="Tahoma" w:hAnsi="Tahoma" w:cs="Tahoma"/>
          <w:sz w:val="22"/>
          <w:szCs w:val="22"/>
        </w:rPr>
        <w:t>,</w:t>
      </w:r>
      <w:r w:rsidR="00A92951" w:rsidRPr="005C53B7">
        <w:rPr>
          <w:rFonts w:ascii="Tahoma" w:hAnsi="Tahoma" w:cs="Tahoma"/>
          <w:sz w:val="22"/>
          <w:szCs w:val="22"/>
        </w:rPr>
        <w:t xml:space="preserve"> </w:t>
      </w:r>
      <w:r w:rsidRPr="005C53B7">
        <w:rPr>
          <w:rFonts w:ascii="Tahoma" w:hAnsi="Tahoma" w:cs="Tahoma"/>
          <w:sz w:val="22"/>
          <w:szCs w:val="22"/>
        </w:rPr>
        <w:t xml:space="preserve">een rijke burger uit Lyon. </w:t>
      </w:r>
      <w:r w:rsidR="00A92951" w:rsidRPr="005C53B7">
        <w:rPr>
          <w:rFonts w:ascii="Tahoma" w:hAnsi="Tahoma" w:cs="Tahoma"/>
          <w:sz w:val="22"/>
          <w:szCs w:val="22"/>
        </w:rPr>
        <w:t xml:space="preserve">Hun doel was terug te keren tot de toestand van de apostolische kerk. Zij zijn bloedig vervolgd. In de </w:t>
      </w:r>
      <w:r w:rsidR="001F464A">
        <w:rPr>
          <w:rFonts w:ascii="Tahoma" w:hAnsi="Tahoma" w:cs="Tahoma"/>
          <w:sz w:val="22"/>
          <w:szCs w:val="22"/>
        </w:rPr>
        <w:t>zestiende</w:t>
      </w:r>
      <w:r w:rsidR="00A92951" w:rsidRPr="005C53B7">
        <w:rPr>
          <w:rFonts w:ascii="Tahoma" w:hAnsi="Tahoma" w:cs="Tahoma"/>
          <w:sz w:val="22"/>
          <w:szCs w:val="22"/>
        </w:rPr>
        <w:t xml:space="preserve"> eeuw hebben velen van hen de beginselen van de Reformatie aangenomen.</w:t>
      </w:r>
    </w:p>
    <w:p w:rsidR="006A2D64" w:rsidRPr="005C53B7" w:rsidRDefault="006A2D64" w:rsidP="00207B38">
      <w:pPr>
        <w:jc w:val="both"/>
        <w:rPr>
          <w:rStyle w:val="Heading1Char"/>
          <w:rFonts w:ascii="Tahoma" w:hAnsi="Tahoma" w:cs="Tahoma"/>
          <w:b w:val="0"/>
          <w:i/>
          <w:sz w:val="22"/>
          <w:szCs w:val="22"/>
          <w:lang w:val="nl-NL"/>
        </w:rPr>
      </w:pPr>
    </w:p>
    <w:p w:rsidR="002922C8" w:rsidRPr="00557582" w:rsidRDefault="00CD3394" w:rsidP="00207B38">
      <w:pPr>
        <w:jc w:val="both"/>
        <w:rPr>
          <w:rStyle w:val="Heading1Char"/>
          <w:rFonts w:ascii="Tahoma" w:hAnsi="Tahoma" w:cs="Tahoma"/>
          <w:sz w:val="22"/>
          <w:szCs w:val="22"/>
          <w:lang w:val="nl-NL"/>
        </w:rPr>
      </w:pPr>
      <w:r w:rsidRPr="00557582">
        <w:rPr>
          <w:rStyle w:val="Heading1Char"/>
          <w:rFonts w:ascii="Tahoma" w:hAnsi="Tahoma" w:cs="Tahoma"/>
          <w:sz w:val="22"/>
          <w:szCs w:val="22"/>
          <w:lang w:val="nl-NL"/>
        </w:rPr>
        <w:t xml:space="preserve">De </w:t>
      </w:r>
      <w:r w:rsidR="00773ED8" w:rsidRPr="00557582">
        <w:rPr>
          <w:rStyle w:val="Heading1Char"/>
          <w:rFonts w:ascii="Tahoma" w:hAnsi="Tahoma" w:cs="Tahoma"/>
          <w:sz w:val="22"/>
          <w:szCs w:val="22"/>
          <w:lang w:val="nl-NL"/>
        </w:rPr>
        <w:t>m</w:t>
      </w:r>
      <w:r w:rsidR="00CA5C49" w:rsidRPr="00557582">
        <w:rPr>
          <w:rStyle w:val="Heading1Char"/>
          <w:rFonts w:ascii="Tahoma" w:hAnsi="Tahoma" w:cs="Tahoma"/>
          <w:sz w:val="22"/>
          <w:szCs w:val="22"/>
          <w:lang w:val="nl-NL"/>
        </w:rPr>
        <w:t>ystiek</w:t>
      </w:r>
    </w:p>
    <w:p w:rsidR="007D3E51" w:rsidRDefault="00CA5C49" w:rsidP="00207B38">
      <w:pPr>
        <w:jc w:val="both"/>
        <w:rPr>
          <w:rStyle w:val="Heading1Char"/>
          <w:rFonts w:ascii="Tahoma" w:hAnsi="Tahoma" w:cs="Tahoma"/>
          <w:b w:val="0"/>
          <w:sz w:val="22"/>
          <w:szCs w:val="22"/>
          <w:lang w:val="nl-NL"/>
        </w:rPr>
      </w:pPr>
      <w:r w:rsidRPr="005C53B7">
        <w:rPr>
          <w:rStyle w:val="Heading1Char"/>
          <w:rFonts w:ascii="Tahoma" w:hAnsi="Tahoma" w:cs="Tahoma"/>
          <w:b w:val="0"/>
          <w:sz w:val="22"/>
          <w:szCs w:val="22"/>
          <w:lang w:val="nl-NL"/>
        </w:rPr>
        <w:t xml:space="preserve">Het was dan ook geen wonder dat men snakte naar leven, naar gemeenschap met God. </w:t>
      </w:r>
      <w:r w:rsidR="00B0143E" w:rsidRPr="005C53B7">
        <w:rPr>
          <w:rStyle w:val="Heading1Char"/>
          <w:rFonts w:ascii="Tahoma" w:hAnsi="Tahoma" w:cs="Tahoma"/>
          <w:b w:val="0"/>
          <w:sz w:val="22"/>
          <w:szCs w:val="22"/>
          <w:lang w:val="nl-NL"/>
        </w:rPr>
        <w:t>De</w:t>
      </w:r>
      <w:r w:rsidR="00257FDB" w:rsidRPr="005C53B7">
        <w:rPr>
          <w:rStyle w:val="Heading1Char"/>
          <w:rFonts w:ascii="Tahoma" w:hAnsi="Tahoma" w:cs="Tahoma"/>
          <w:b w:val="0"/>
          <w:sz w:val="22"/>
          <w:szCs w:val="22"/>
          <w:lang w:val="nl-NL"/>
        </w:rPr>
        <w:t xml:space="preserve"> </w:t>
      </w:r>
      <w:r w:rsidR="00B0143E" w:rsidRPr="005C53B7">
        <w:rPr>
          <w:rStyle w:val="Heading1Char"/>
          <w:rFonts w:ascii="Tahoma" w:hAnsi="Tahoma" w:cs="Tahoma"/>
          <w:b w:val="0"/>
          <w:sz w:val="22"/>
          <w:szCs w:val="22"/>
          <w:lang w:val="nl-NL"/>
        </w:rPr>
        <w:t>mystiek wilde niets weten over de scheiding tussen geloven en weten. Tegenover de stelling dat het bovennatuurlijke niet gekend kan worden</w:t>
      </w:r>
      <w:r w:rsidR="008E5863" w:rsidRPr="005C53B7">
        <w:rPr>
          <w:rStyle w:val="Heading1Char"/>
          <w:rFonts w:ascii="Tahoma" w:hAnsi="Tahoma" w:cs="Tahoma"/>
          <w:b w:val="0"/>
          <w:sz w:val="22"/>
          <w:szCs w:val="22"/>
          <w:lang w:val="nl-NL"/>
        </w:rPr>
        <w:t>,</w:t>
      </w:r>
      <w:r w:rsidR="00B0143E" w:rsidRPr="005C53B7">
        <w:rPr>
          <w:rStyle w:val="Heading1Char"/>
          <w:rFonts w:ascii="Tahoma" w:hAnsi="Tahoma" w:cs="Tahoma"/>
          <w:b w:val="0"/>
          <w:sz w:val="22"/>
          <w:szCs w:val="22"/>
          <w:lang w:val="nl-NL"/>
        </w:rPr>
        <w:t xml:space="preserve"> stelde zij de onmiddellijke kennis door aanschouwing </w:t>
      </w:r>
      <w:r w:rsidR="00557582">
        <w:rPr>
          <w:rStyle w:val="Heading1Char"/>
          <w:rFonts w:ascii="Tahoma" w:hAnsi="Tahoma" w:cs="Tahoma"/>
          <w:b w:val="0"/>
          <w:sz w:val="22"/>
          <w:szCs w:val="22"/>
          <w:lang w:val="nl-NL"/>
        </w:rPr>
        <w:t xml:space="preserve">van </w:t>
      </w:r>
      <w:r w:rsidR="00B0143E" w:rsidRPr="005C53B7">
        <w:rPr>
          <w:rStyle w:val="Heading1Char"/>
          <w:rFonts w:ascii="Tahoma" w:hAnsi="Tahoma" w:cs="Tahoma"/>
          <w:b w:val="0"/>
          <w:sz w:val="22"/>
          <w:szCs w:val="22"/>
          <w:lang w:val="nl-NL"/>
        </w:rPr>
        <w:t xml:space="preserve">de ziel. Een bekend Duits mysticus was Meester Eckhart. </w:t>
      </w:r>
      <w:r w:rsidR="008E5863" w:rsidRPr="005C53B7">
        <w:rPr>
          <w:rStyle w:val="Heading1Char"/>
          <w:rFonts w:ascii="Tahoma" w:hAnsi="Tahoma" w:cs="Tahoma"/>
          <w:b w:val="0"/>
          <w:sz w:val="22"/>
          <w:szCs w:val="22"/>
          <w:lang w:val="nl-NL"/>
        </w:rPr>
        <w:t>Hij leerde dat a</w:t>
      </w:r>
      <w:r w:rsidR="00B0143E" w:rsidRPr="005C53B7">
        <w:rPr>
          <w:rStyle w:val="Heading1Char"/>
          <w:rFonts w:ascii="Tahoma" w:hAnsi="Tahoma" w:cs="Tahoma"/>
          <w:b w:val="0"/>
          <w:sz w:val="22"/>
          <w:szCs w:val="22"/>
          <w:lang w:val="nl-NL"/>
        </w:rPr>
        <w:t>lle geluk in de volle overgave van het creatuur aan God</w:t>
      </w:r>
      <w:r w:rsidR="008E5863" w:rsidRPr="005C53B7">
        <w:rPr>
          <w:rStyle w:val="Heading1Char"/>
          <w:rFonts w:ascii="Tahoma" w:hAnsi="Tahoma" w:cs="Tahoma"/>
          <w:b w:val="0"/>
          <w:sz w:val="22"/>
          <w:szCs w:val="22"/>
          <w:lang w:val="nl-NL"/>
        </w:rPr>
        <w:t xml:space="preserve"> ligt</w:t>
      </w:r>
      <w:r w:rsidR="00B0143E" w:rsidRPr="005C53B7">
        <w:rPr>
          <w:rStyle w:val="Heading1Char"/>
          <w:rFonts w:ascii="Tahoma" w:hAnsi="Tahoma" w:cs="Tahoma"/>
          <w:b w:val="0"/>
          <w:sz w:val="22"/>
          <w:szCs w:val="22"/>
          <w:lang w:val="nl-NL"/>
        </w:rPr>
        <w:t>. Zijn leerstellingen waren</w:t>
      </w:r>
      <w:r w:rsidR="008967CA" w:rsidRPr="005C53B7">
        <w:rPr>
          <w:rStyle w:val="Heading1Char"/>
          <w:rFonts w:ascii="Tahoma" w:hAnsi="Tahoma" w:cs="Tahoma"/>
          <w:b w:val="0"/>
          <w:sz w:val="22"/>
          <w:szCs w:val="22"/>
          <w:lang w:val="nl-NL"/>
        </w:rPr>
        <w:t xml:space="preserve"> echter</w:t>
      </w:r>
      <w:r w:rsidR="00B0143E" w:rsidRPr="005C53B7">
        <w:rPr>
          <w:rStyle w:val="Heading1Char"/>
          <w:rFonts w:ascii="Tahoma" w:hAnsi="Tahoma" w:cs="Tahoma"/>
          <w:b w:val="0"/>
          <w:sz w:val="22"/>
          <w:szCs w:val="22"/>
          <w:lang w:val="nl-NL"/>
        </w:rPr>
        <w:t xml:space="preserve"> d</w:t>
      </w:r>
      <w:r w:rsidR="00C023E2" w:rsidRPr="005C53B7">
        <w:rPr>
          <w:rStyle w:val="Heading1Char"/>
          <w:rFonts w:ascii="Tahoma" w:hAnsi="Tahoma" w:cs="Tahoma"/>
          <w:b w:val="0"/>
          <w:sz w:val="22"/>
          <w:szCs w:val="22"/>
          <w:lang w:val="nl-NL"/>
        </w:rPr>
        <w:t xml:space="preserve">oortrokken van het </w:t>
      </w:r>
      <w:r w:rsidR="008E5863" w:rsidRPr="005C53B7">
        <w:rPr>
          <w:rStyle w:val="Heading1Char"/>
          <w:rFonts w:ascii="Tahoma" w:hAnsi="Tahoma" w:cs="Tahoma"/>
          <w:b w:val="0"/>
          <w:sz w:val="22"/>
          <w:szCs w:val="22"/>
          <w:lang w:val="nl-NL"/>
        </w:rPr>
        <w:t>p</w:t>
      </w:r>
      <w:r w:rsidR="00C023E2" w:rsidRPr="005C53B7">
        <w:rPr>
          <w:rStyle w:val="Heading1Char"/>
          <w:rFonts w:ascii="Tahoma" w:hAnsi="Tahoma" w:cs="Tahoma"/>
          <w:b w:val="0"/>
          <w:sz w:val="22"/>
          <w:szCs w:val="22"/>
          <w:lang w:val="nl-NL"/>
        </w:rPr>
        <w:t>antheïsme</w:t>
      </w:r>
      <w:r w:rsidR="00DE26E8" w:rsidRPr="007D3E51">
        <w:rPr>
          <w:rStyle w:val="FootnoteReference"/>
          <w:rFonts w:ascii="Tahoma" w:hAnsi="Tahoma" w:cs="Tahoma"/>
          <w:position w:val="6"/>
          <w:sz w:val="16"/>
          <w:szCs w:val="16"/>
          <w:lang w:eastAsia="nl-NL"/>
        </w:rPr>
        <w:footnoteReference w:id="25"/>
      </w:r>
      <w:r w:rsidR="00C023E2" w:rsidRPr="005C53B7">
        <w:rPr>
          <w:rStyle w:val="Heading1Char"/>
          <w:rFonts w:ascii="Tahoma" w:hAnsi="Tahoma" w:cs="Tahoma"/>
          <w:b w:val="0"/>
          <w:sz w:val="22"/>
          <w:szCs w:val="22"/>
          <w:lang w:val="nl-NL"/>
        </w:rPr>
        <w:t xml:space="preserve">. </w:t>
      </w:r>
      <w:r w:rsidR="00B0143E" w:rsidRPr="005C53B7">
        <w:rPr>
          <w:rStyle w:val="Heading1Char"/>
          <w:rFonts w:ascii="Tahoma" w:hAnsi="Tahoma" w:cs="Tahoma"/>
          <w:b w:val="0"/>
          <w:sz w:val="22"/>
          <w:szCs w:val="22"/>
          <w:lang w:val="nl-NL"/>
        </w:rPr>
        <w:t xml:space="preserve">Een andere mysticus was Johan Tauler, leerling van Eckhart. In zijn prediking kreeg het overdenken van het lijden van Christus een grote plaats. Hij schrijft: </w:t>
      </w:r>
      <w:r w:rsidR="008967CA" w:rsidRPr="005C53B7">
        <w:rPr>
          <w:rStyle w:val="Heading1Char"/>
          <w:rFonts w:ascii="Tahoma" w:hAnsi="Tahoma" w:cs="Tahoma"/>
          <w:b w:val="0"/>
          <w:sz w:val="22"/>
          <w:szCs w:val="22"/>
          <w:lang w:val="nl-NL"/>
        </w:rPr>
        <w:t>'</w:t>
      </w:r>
      <w:r w:rsidR="00B0143E" w:rsidRPr="005C53B7">
        <w:rPr>
          <w:rStyle w:val="Heading1Char"/>
          <w:rFonts w:ascii="Tahoma" w:hAnsi="Tahoma" w:cs="Tahoma"/>
          <w:b w:val="0"/>
          <w:sz w:val="22"/>
          <w:szCs w:val="22"/>
          <w:lang w:val="nl-NL"/>
        </w:rPr>
        <w:t xml:space="preserve">Wie het lijden van onze </w:t>
      </w:r>
      <w:r w:rsidR="008967CA" w:rsidRPr="005C53B7">
        <w:rPr>
          <w:rStyle w:val="Heading1Char"/>
          <w:rFonts w:ascii="Tahoma" w:hAnsi="Tahoma" w:cs="Tahoma"/>
          <w:b w:val="0"/>
          <w:sz w:val="22"/>
          <w:szCs w:val="22"/>
          <w:lang w:val="nl-NL"/>
        </w:rPr>
        <w:t>H</w:t>
      </w:r>
      <w:r w:rsidR="00B0143E" w:rsidRPr="005C53B7">
        <w:rPr>
          <w:rStyle w:val="Heading1Char"/>
          <w:rFonts w:ascii="Tahoma" w:hAnsi="Tahoma" w:cs="Tahoma"/>
          <w:b w:val="0"/>
          <w:sz w:val="22"/>
          <w:szCs w:val="22"/>
          <w:lang w:val="nl-NL"/>
        </w:rPr>
        <w:t>eiland ernstig en aandachtig beschouwt, zal van de Heer een bijzondere kracht in de ziel ontvangen</w:t>
      </w:r>
      <w:r w:rsidR="008967CA" w:rsidRPr="005C53B7">
        <w:rPr>
          <w:rStyle w:val="Heading1Char"/>
          <w:rFonts w:ascii="Tahoma" w:hAnsi="Tahoma" w:cs="Tahoma"/>
          <w:b w:val="0"/>
          <w:sz w:val="22"/>
          <w:szCs w:val="22"/>
          <w:lang w:val="nl-NL"/>
        </w:rPr>
        <w:t>. Dan wordt gij van uw boze lusten bevrijd. De zonde en de verleiding tot de zonde verdwijnen in de wonden van Jezus. De liefde verteert ze alle, en gij komt daar, waar de mens zijn God vindt</w:t>
      </w:r>
      <w:r w:rsidR="001F464A">
        <w:rPr>
          <w:rStyle w:val="Heading1Char"/>
          <w:rFonts w:ascii="Tahoma" w:hAnsi="Tahoma" w:cs="Tahoma"/>
          <w:b w:val="0"/>
          <w:sz w:val="22"/>
          <w:szCs w:val="22"/>
          <w:lang w:val="nl-NL"/>
        </w:rPr>
        <w:t>.</w:t>
      </w:r>
      <w:r w:rsidR="008967CA" w:rsidRPr="005C53B7">
        <w:rPr>
          <w:rStyle w:val="Heading1Char"/>
          <w:rFonts w:ascii="Tahoma" w:hAnsi="Tahoma" w:cs="Tahoma"/>
          <w:b w:val="0"/>
          <w:sz w:val="22"/>
          <w:szCs w:val="22"/>
          <w:lang w:val="nl-NL"/>
        </w:rPr>
        <w:t>' Bij hem stond de innige overdenking van de heiligmaking op de voorgrond, hoewel hij ook de rechtvaardigmaking door het geloof liet doorschemeren. Een zeer bekende mysticus was Thomas à Kempis</w:t>
      </w:r>
      <w:r w:rsidR="007A49ED" w:rsidRPr="005C53B7">
        <w:rPr>
          <w:rStyle w:val="Heading1Char"/>
          <w:rFonts w:ascii="Tahoma" w:hAnsi="Tahoma" w:cs="Tahoma"/>
          <w:b w:val="0"/>
          <w:sz w:val="22"/>
          <w:szCs w:val="22"/>
          <w:lang w:val="nl-NL"/>
        </w:rPr>
        <w:t xml:space="preserve">. </w:t>
      </w:r>
      <w:r w:rsidR="00EA4B38" w:rsidRPr="005C53B7">
        <w:rPr>
          <w:rStyle w:val="Heading1Char"/>
          <w:rFonts w:ascii="Tahoma" w:hAnsi="Tahoma" w:cs="Tahoma"/>
          <w:b w:val="0"/>
          <w:sz w:val="22"/>
          <w:szCs w:val="22"/>
          <w:lang w:val="nl-NL"/>
        </w:rPr>
        <w:t>Hij behoort tot de bekende Nederlanders. Hij werd in 1379 (of 1380) geboren als Thomas Hemerken in Kempen, 25 km ten oosten van Venlo</w:t>
      </w:r>
      <w:r w:rsidR="001F464A">
        <w:rPr>
          <w:rStyle w:val="Heading1Char"/>
          <w:rFonts w:ascii="Tahoma" w:hAnsi="Tahoma" w:cs="Tahoma"/>
          <w:b w:val="0"/>
          <w:sz w:val="22"/>
          <w:szCs w:val="22"/>
          <w:lang w:val="nl-NL"/>
        </w:rPr>
        <w:t>,</w:t>
      </w:r>
      <w:r w:rsidR="00EA4B38" w:rsidRPr="005C53B7">
        <w:rPr>
          <w:rStyle w:val="Heading1Char"/>
          <w:rFonts w:ascii="Tahoma" w:hAnsi="Tahoma" w:cs="Tahoma"/>
          <w:b w:val="0"/>
          <w:sz w:val="22"/>
          <w:szCs w:val="22"/>
          <w:lang w:val="nl-NL"/>
        </w:rPr>
        <w:t xml:space="preserve"> en overleed in 1471. </w:t>
      </w:r>
      <w:r w:rsidR="00567CE0" w:rsidRPr="005C53B7">
        <w:rPr>
          <w:rStyle w:val="Heading1Char"/>
          <w:rFonts w:ascii="Tahoma" w:hAnsi="Tahoma" w:cs="Tahoma"/>
          <w:b w:val="0"/>
          <w:sz w:val="22"/>
          <w:szCs w:val="22"/>
          <w:lang w:val="nl-NL"/>
        </w:rPr>
        <w:t>Hij s</w:t>
      </w:r>
      <w:r w:rsidR="008967CA" w:rsidRPr="005C53B7">
        <w:rPr>
          <w:rStyle w:val="Heading1Char"/>
          <w:rFonts w:ascii="Tahoma" w:hAnsi="Tahoma" w:cs="Tahoma"/>
          <w:b w:val="0"/>
          <w:sz w:val="22"/>
          <w:szCs w:val="22"/>
          <w:lang w:val="nl-NL"/>
        </w:rPr>
        <w:t>chreef</w:t>
      </w:r>
      <w:r w:rsidR="00257FDB" w:rsidRPr="005C53B7">
        <w:rPr>
          <w:rStyle w:val="Heading1Char"/>
          <w:rFonts w:ascii="Tahoma" w:hAnsi="Tahoma" w:cs="Tahoma"/>
          <w:b w:val="0"/>
          <w:sz w:val="22"/>
          <w:szCs w:val="22"/>
          <w:lang w:val="nl-NL"/>
        </w:rPr>
        <w:t xml:space="preserve"> </w:t>
      </w:r>
      <w:r w:rsidR="00EA4B38" w:rsidRPr="005C53B7">
        <w:rPr>
          <w:rStyle w:val="Heading1Char"/>
          <w:rFonts w:ascii="Tahoma" w:hAnsi="Tahoma" w:cs="Tahoma"/>
          <w:b w:val="0"/>
          <w:sz w:val="22"/>
          <w:szCs w:val="22"/>
          <w:lang w:val="nl-NL"/>
        </w:rPr>
        <w:t xml:space="preserve">onder andere </w:t>
      </w:r>
      <w:r w:rsidR="00567CE0" w:rsidRPr="005C53B7">
        <w:rPr>
          <w:rStyle w:val="Heading1Char"/>
          <w:rFonts w:ascii="Tahoma" w:hAnsi="Tahoma" w:cs="Tahoma"/>
          <w:b w:val="0"/>
          <w:sz w:val="22"/>
          <w:szCs w:val="22"/>
          <w:lang w:val="nl-NL"/>
        </w:rPr>
        <w:t>het wereldbekende boek 'D</w:t>
      </w:r>
      <w:r w:rsidR="008967CA" w:rsidRPr="005C53B7">
        <w:rPr>
          <w:rStyle w:val="Heading1Char"/>
          <w:rFonts w:ascii="Tahoma" w:hAnsi="Tahoma" w:cs="Tahoma"/>
          <w:b w:val="0"/>
          <w:sz w:val="22"/>
          <w:szCs w:val="22"/>
          <w:lang w:val="nl-NL"/>
        </w:rPr>
        <w:t xml:space="preserve">e </w:t>
      </w:r>
      <w:r w:rsidR="007A49ED" w:rsidRPr="005C53B7">
        <w:rPr>
          <w:rStyle w:val="Heading1Char"/>
          <w:rFonts w:ascii="Tahoma" w:hAnsi="Tahoma" w:cs="Tahoma"/>
          <w:b w:val="0"/>
          <w:sz w:val="22"/>
          <w:szCs w:val="22"/>
          <w:lang w:val="nl-NL"/>
        </w:rPr>
        <w:t>imitatione Christi',</w:t>
      </w:r>
      <w:r w:rsidR="00324AE5">
        <w:rPr>
          <w:rStyle w:val="Heading1Char"/>
          <w:rFonts w:ascii="Tahoma" w:hAnsi="Tahoma" w:cs="Tahoma"/>
          <w:b w:val="0"/>
          <w:sz w:val="22"/>
          <w:szCs w:val="22"/>
          <w:lang w:val="nl-NL"/>
        </w:rPr>
        <w:t xml:space="preserve"> of '</w:t>
      </w:r>
      <w:r w:rsidR="00567CE0" w:rsidRPr="005C53B7">
        <w:rPr>
          <w:rStyle w:val="Heading1Char"/>
          <w:rFonts w:ascii="Tahoma" w:hAnsi="Tahoma" w:cs="Tahoma"/>
          <w:b w:val="0"/>
          <w:sz w:val="22"/>
          <w:szCs w:val="22"/>
          <w:lang w:val="nl-NL"/>
        </w:rPr>
        <w:t>O</w:t>
      </w:r>
      <w:r w:rsidR="007A49ED" w:rsidRPr="005C53B7">
        <w:rPr>
          <w:rStyle w:val="Heading1Char"/>
          <w:rFonts w:ascii="Tahoma" w:hAnsi="Tahoma" w:cs="Tahoma"/>
          <w:b w:val="0"/>
          <w:sz w:val="22"/>
          <w:szCs w:val="22"/>
          <w:lang w:val="nl-NL"/>
        </w:rPr>
        <w:t>ver de navolging van Christus</w:t>
      </w:r>
      <w:r w:rsidR="00324AE5">
        <w:rPr>
          <w:rStyle w:val="Heading1Char"/>
          <w:rFonts w:ascii="Tahoma" w:hAnsi="Tahoma" w:cs="Tahoma"/>
          <w:b w:val="0"/>
          <w:sz w:val="22"/>
          <w:szCs w:val="22"/>
          <w:lang w:val="nl-NL"/>
        </w:rPr>
        <w:t>'</w:t>
      </w:r>
      <w:r w:rsidR="007A49ED" w:rsidRPr="005C53B7">
        <w:rPr>
          <w:rStyle w:val="Heading1Char"/>
          <w:rFonts w:ascii="Tahoma" w:hAnsi="Tahoma" w:cs="Tahoma"/>
          <w:b w:val="0"/>
          <w:sz w:val="22"/>
          <w:szCs w:val="22"/>
          <w:lang w:val="nl-NL"/>
        </w:rPr>
        <w:t xml:space="preserve">. Een boek </w:t>
      </w:r>
      <w:r w:rsidR="0097408B" w:rsidRPr="005C53B7">
        <w:rPr>
          <w:rStyle w:val="Heading1Char"/>
          <w:rFonts w:ascii="Tahoma" w:hAnsi="Tahoma" w:cs="Tahoma"/>
          <w:b w:val="0"/>
          <w:sz w:val="22"/>
          <w:szCs w:val="22"/>
          <w:lang w:val="nl-NL"/>
        </w:rPr>
        <w:t xml:space="preserve">dat tot op de dag van vandaag </w:t>
      </w:r>
      <w:r w:rsidR="007A7406" w:rsidRPr="005C53B7">
        <w:rPr>
          <w:rStyle w:val="Heading1Char"/>
          <w:rFonts w:ascii="Tahoma" w:hAnsi="Tahoma" w:cs="Tahoma"/>
          <w:b w:val="0"/>
          <w:sz w:val="22"/>
          <w:szCs w:val="22"/>
          <w:lang w:val="nl-NL"/>
        </w:rPr>
        <w:t>wordt gelezen</w:t>
      </w:r>
      <w:r w:rsidR="00945B81" w:rsidRPr="005C53B7">
        <w:rPr>
          <w:rStyle w:val="Heading1Char"/>
          <w:rFonts w:ascii="Tahoma" w:hAnsi="Tahoma" w:cs="Tahoma"/>
          <w:b w:val="0"/>
          <w:sz w:val="22"/>
          <w:szCs w:val="22"/>
          <w:lang w:val="nl-NL"/>
        </w:rPr>
        <w:t xml:space="preserve"> en</w:t>
      </w:r>
      <w:r w:rsidR="007A7406" w:rsidRPr="005C53B7">
        <w:rPr>
          <w:rStyle w:val="Heading1Char"/>
          <w:rFonts w:ascii="Tahoma" w:hAnsi="Tahoma" w:cs="Tahoma"/>
          <w:b w:val="0"/>
          <w:sz w:val="22"/>
          <w:szCs w:val="22"/>
          <w:lang w:val="nl-NL"/>
        </w:rPr>
        <w:t xml:space="preserve"> </w:t>
      </w:r>
      <w:r w:rsidR="007A49ED" w:rsidRPr="005C53B7">
        <w:rPr>
          <w:rStyle w:val="Heading1Char"/>
          <w:rFonts w:ascii="Tahoma" w:hAnsi="Tahoma" w:cs="Tahoma"/>
          <w:b w:val="0"/>
          <w:sz w:val="22"/>
          <w:szCs w:val="22"/>
          <w:lang w:val="nl-NL"/>
        </w:rPr>
        <w:t>vele malen is herdrukt.</w:t>
      </w:r>
    </w:p>
    <w:p w:rsidR="001242F9" w:rsidRPr="005C53B7" w:rsidRDefault="000929DF" w:rsidP="00207B38">
      <w:pPr>
        <w:jc w:val="both"/>
        <w:rPr>
          <w:rStyle w:val="Heading1Char"/>
          <w:rFonts w:ascii="Tahoma" w:hAnsi="Tahoma" w:cs="Tahoma"/>
          <w:b w:val="0"/>
          <w:sz w:val="22"/>
          <w:szCs w:val="22"/>
          <w:lang w:val="nl-NL"/>
        </w:rPr>
      </w:pPr>
      <w:r w:rsidRPr="005C53B7">
        <w:rPr>
          <w:rStyle w:val="Heading1Char"/>
          <w:rFonts w:ascii="Tahoma" w:hAnsi="Tahoma" w:cs="Tahoma"/>
          <w:b w:val="0"/>
          <w:sz w:val="22"/>
          <w:szCs w:val="22"/>
          <w:lang w:val="nl-NL"/>
        </w:rPr>
        <w:t xml:space="preserve"> </w:t>
      </w:r>
    </w:p>
    <w:p w:rsidR="009A3F6C" w:rsidRDefault="00773ED8" w:rsidP="009A3F6C">
      <w:pPr>
        <w:jc w:val="both"/>
        <w:rPr>
          <w:rStyle w:val="Heading1Char"/>
          <w:rFonts w:ascii="Tahoma" w:hAnsi="Tahoma" w:cs="Tahoma"/>
          <w:sz w:val="22"/>
          <w:szCs w:val="22"/>
          <w:lang w:val="nl-NL"/>
        </w:rPr>
      </w:pPr>
      <w:r w:rsidRPr="00324AE5">
        <w:rPr>
          <w:rStyle w:val="Heading1Char"/>
          <w:rFonts w:ascii="Tahoma" w:hAnsi="Tahoma" w:cs="Tahoma"/>
          <w:sz w:val="22"/>
          <w:szCs w:val="22"/>
          <w:lang w:val="nl-NL"/>
        </w:rPr>
        <w:t>Evangelische pogingen tot h</w:t>
      </w:r>
      <w:r w:rsidR="001242F9" w:rsidRPr="00324AE5">
        <w:rPr>
          <w:rStyle w:val="Heading1Char"/>
          <w:rFonts w:ascii="Tahoma" w:hAnsi="Tahoma" w:cs="Tahoma"/>
          <w:sz w:val="22"/>
          <w:szCs w:val="22"/>
          <w:lang w:val="nl-NL"/>
        </w:rPr>
        <w:t>ervorming</w:t>
      </w:r>
    </w:p>
    <w:p w:rsidR="001F464A" w:rsidRDefault="000929DF" w:rsidP="009A3F6C">
      <w:pPr>
        <w:jc w:val="both"/>
        <w:rPr>
          <w:rStyle w:val="Heading1Char"/>
          <w:rFonts w:ascii="Tahoma" w:hAnsi="Tahoma" w:cs="Tahoma"/>
          <w:b w:val="0"/>
          <w:sz w:val="22"/>
          <w:szCs w:val="22"/>
          <w:lang w:val="nl-NL"/>
        </w:rPr>
      </w:pPr>
      <w:r w:rsidRPr="005C53B7">
        <w:rPr>
          <w:rStyle w:val="Heading1Char"/>
          <w:rFonts w:ascii="Tahoma" w:hAnsi="Tahoma" w:cs="Tahoma"/>
          <w:b w:val="0"/>
          <w:sz w:val="22"/>
          <w:szCs w:val="22"/>
          <w:lang w:val="nl-NL"/>
        </w:rPr>
        <w:t>Dat Christus Zijn kerk niet verlaten had</w:t>
      </w:r>
      <w:r w:rsidR="00324AE5">
        <w:rPr>
          <w:rStyle w:val="Heading1Char"/>
          <w:rFonts w:ascii="Tahoma" w:hAnsi="Tahoma" w:cs="Tahoma"/>
          <w:b w:val="0"/>
          <w:sz w:val="22"/>
          <w:szCs w:val="22"/>
          <w:lang w:val="nl-NL"/>
        </w:rPr>
        <w:t>,</w:t>
      </w:r>
      <w:r w:rsidRPr="005C53B7">
        <w:rPr>
          <w:rStyle w:val="Heading1Char"/>
          <w:rFonts w:ascii="Tahoma" w:hAnsi="Tahoma" w:cs="Tahoma"/>
          <w:b w:val="0"/>
          <w:sz w:val="22"/>
          <w:szCs w:val="22"/>
          <w:lang w:val="nl-NL"/>
        </w:rPr>
        <w:t xml:space="preserve"> blijkt ook uit verschillende vrije verenigingen die veel invloed op het volksleven hebben gehad. Zo hebben </w:t>
      </w:r>
      <w:r w:rsidR="001F464A">
        <w:rPr>
          <w:rStyle w:val="Heading1Char"/>
          <w:rFonts w:ascii="Tahoma" w:hAnsi="Tahoma" w:cs="Tahoma"/>
          <w:b w:val="0"/>
          <w:sz w:val="22"/>
          <w:szCs w:val="22"/>
          <w:lang w:val="nl-NL"/>
        </w:rPr>
        <w:t xml:space="preserve">in ons land </w:t>
      </w:r>
      <w:r w:rsidRPr="005C53B7">
        <w:rPr>
          <w:rStyle w:val="Heading1Char"/>
          <w:rFonts w:ascii="Tahoma" w:hAnsi="Tahoma" w:cs="Tahoma"/>
          <w:b w:val="0"/>
          <w:sz w:val="22"/>
          <w:szCs w:val="22"/>
          <w:lang w:val="nl-NL"/>
        </w:rPr>
        <w:t xml:space="preserve">de </w:t>
      </w:r>
      <w:r w:rsidR="003C00FB" w:rsidRPr="005C53B7">
        <w:rPr>
          <w:rStyle w:val="Heading1Char"/>
          <w:rFonts w:ascii="Tahoma" w:hAnsi="Tahoma" w:cs="Tahoma"/>
          <w:b w:val="0"/>
          <w:sz w:val="22"/>
          <w:szCs w:val="22"/>
          <w:lang w:val="nl-NL"/>
        </w:rPr>
        <w:t>'</w:t>
      </w:r>
      <w:r w:rsidRPr="005C53B7">
        <w:rPr>
          <w:rStyle w:val="Heading1Char"/>
          <w:rFonts w:ascii="Tahoma" w:hAnsi="Tahoma" w:cs="Tahoma"/>
          <w:b w:val="0"/>
          <w:sz w:val="22"/>
          <w:szCs w:val="22"/>
          <w:lang w:val="nl-NL"/>
        </w:rPr>
        <w:t>Broeders des gemenen levens</w:t>
      </w:r>
      <w:r w:rsidR="003C00FB" w:rsidRPr="005C53B7">
        <w:rPr>
          <w:rStyle w:val="Heading1Char"/>
          <w:rFonts w:ascii="Tahoma" w:hAnsi="Tahoma" w:cs="Tahoma"/>
          <w:b w:val="0"/>
          <w:sz w:val="22"/>
          <w:szCs w:val="22"/>
          <w:lang w:val="nl-NL"/>
        </w:rPr>
        <w:t>'</w:t>
      </w:r>
      <w:r w:rsidRPr="005C53B7">
        <w:rPr>
          <w:rStyle w:val="Heading1Char"/>
          <w:rFonts w:ascii="Tahoma" w:hAnsi="Tahoma" w:cs="Tahoma"/>
          <w:b w:val="0"/>
          <w:sz w:val="22"/>
          <w:szCs w:val="22"/>
          <w:lang w:val="nl-NL"/>
        </w:rPr>
        <w:t xml:space="preserve"> het streven naar een eenvoudig geloofsleve</w:t>
      </w:r>
      <w:r w:rsidR="00324AE5">
        <w:rPr>
          <w:rStyle w:val="Heading1Char"/>
          <w:rFonts w:ascii="Tahoma" w:hAnsi="Tahoma" w:cs="Tahoma"/>
          <w:b w:val="0"/>
          <w:sz w:val="22"/>
          <w:szCs w:val="22"/>
          <w:lang w:val="nl-NL"/>
        </w:rPr>
        <w:t>n, een degelijke kennis van de h</w:t>
      </w:r>
      <w:r w:rsidRPr="005C53B7">
        <w:rPr>
          <w:rStyle w:val="Heading1Char"/>
          <w:rFonts w:ascii="Tahoma" w:hAnsi="Tahoma" w:cs="Tahoma"/>
          <w:b w:val="0"/>
          <w:sz w:val="22"/>
          <w:szCs w:val="22"/>
          <w:lang w:val="nl-NL"/>
        </w:rPr>
        <w:t>eilige Schrift en liefdevolle arbeid onder de naasten zeer bevorderd. Hoewel niet de stichter</w:t>
      </w:r>
      <w:r w:rsidR="002A3535" w:rsidRPr="005C53B7">
        <w:rPr>
          <w:rStyle w:val="Heading1Char"/>
          <w:rFonts w:ascii="Tahoma" w:hAnsi="Tahoma" w:cs="Tahoma"/>
          <w:b w:val="0"/>
          <w:sz w:val="22"/>
          <w:szCs w:val="22"/>
          <w:lang w:val="nl-NL"/>
        </w:rPr>
        <w:t>,</w:t>
      </w:r>
      <w:r w:rsidR="00F36A30" w:rsidRPr="005C53B7">
        <w:rPr>
          <w:rStyle w:val="Heading1Char"/>
          <w:rFonts w:ascii="Tahoma" w:hAnsi="Tahoma" w:cs="Tahoma"/>
          <w:b w:val="0"/>
          <w:sz w:val="22"/>
          <w:szCs w:val="22"/>
          <w:lang w:val="nl-NL"/>
        </w:rPr>
        <w:t xml:space="preserve"> mag Geert</w:t>
      </w:r>
      <w:r w:rsidRPr="005C53B7">
        <w:rPr>
          <w:rStyle w:val="Heading1Char"/>
          <w:rFonts w:ascii="Tahoma" w:hAnsi="Tahoma" w:cs="Tahoma"/>
          <w:b w:val="0"/>
          <w:sz w:val="22"/>
          <w:szCs w:val="22"/>
          <w:lang w:val="nl-NL"/>
        </w:rPr>
        <w:t xml:space="preserve"> Groot</w:t>
      </w:r>
      <w:r w:rsidR="008A23BC" w:rsidRPr="005C53B7">
        <w:rPr>
          <w:rStyle w:val="Heading1Char"/>
          <w:rFonts w:ascii="Tahoma" w:hAnsi="Tahoma" w:cs="Tahoma"/>
          <w:b w:val="0"/>
          <w:sz w:val="22"/>
          <w:szCs w:val="22"/>
          <w:lang w:val="nl-NL"/>
        </w:rPr>
        <w:t>e</w:t>
      </w:r>
      <w:r w:rsidR="00257FDB" w:rsidRPr="005C53B7">
        <w:rPr>
          <w:rStyle w:val="Heading1Char"/>
          <w:rFonts w:ascii="Tahoma" w:hAnsi="Tahoma" w:cs="Tahoma"/>
          <w:b w:val="0"/>
          <w:sz w:val="22"/>
          <w:szCs w:val="22"/>
          <w:lang w:val="nl-NL"/>
        </w:rPr>
        <w:t xml:space="preserve"> </w:t>
      </w:r>
      <w:r w:rsidRPr="005C53B7">
        <w:rPr>
          <w:rStyle w:val="Heading1Char"/>
          <w:rFonts w:ascii="Tahoma" w:hAnsi="Tahoma" w:cs="Tahoma"/>
          <w:b w:val="0"/>
          <w:sz w:val="22"/>
          <w:szCs w:val="22"/>
          <w:lang w:val="nl-NL"/>
        </w:rPr>
        <w:t>wel worden gezien als de man die de stoot tot deze gemeenschap heeft gegeven.</w:t>
      </w:r>
    </w:p>
    <w:p w:rsidR="007D3E51" w:rsidRDefault="007D3E51" w:rsidP="009A3F6C">
      <w:pPr>
        <w:jc w:val="both"/>
        <w:rPr>
          <w:rStyle w:val="Heading1Char"/>
          <w:rFonts w:ascii="Tahoma" w:hAnsi="Tahoma" w:cs="Tahoma"/>
          <w:b w:val="0"/>
          <w:sz w:val="22"/>
          <w:szCs w:val="22"/>
          <w:lang w:val="nl-NL"/>
        </w:rPr>
      </w:pPr>
      <w:r>
        <w:rPr>
          <w:rStyle w:val="Heading1Char"/>
          <w:rFonts w:ascii="Tahoma" w:hAnsi="Tahoma" w:cs="Tahoma"/>
          <w:b w:val="0"/>
          <w:sz w:val="22"/>
          <w:szCs w:val="22"/>
          <w:lang w:val="nl-NL"/>
        </w:rPr>
        <w:t xml:space="preserve"> </w:t>
      </w:r>
    </w:p>
    <w:p w:rsidR="00EC2C9F" w:rsidRPr="005C53B7" w:rsidRDefault="002A3535" w:rsidP="00A87EF4">
      <w:pPr>
        <w:spacing w:after="120"/>
        <w:jc w:val="both"/>
        <w:rPr>
          <w:rStyle w:val="Heading1Char"/>
          <w:rFonts w:ascii="Tahoma" w:hAnsi="Tahoma" w:cs="Tahoma"/>
          <w:b w:val="0"/>
          <w:sz w:val="22"/>
          <w:szCs w:val="22"/>
          <w:lang w:val="nl-NL"/>
        </w:rPr>
      </w:pPr>
      <w:r w:rsidRPr="005C53B7">
        <w:rPr>
          <w:rStyle w:val="Heading1Char"/>
          <w:rFonts w:ascii="Tahoma" w:hAnsi="Tahoma" w:cs="Tahoma"/>
          <w:b w:val="0"/>
          <w:sz w:val="22"/>
          <w:szCs w:val="22"/>
          <w:lang w:val="nl-NL"/>
        </w:rPr>
        <w:t>John W</w:t>
      </w:r>
      <w:r w:rsidR="008A23BC" w:rsidRPr="005C53B7">
        <w:rPr>
          <w:rStyle w:val="Heading1Char"/>
          <w:rFonts w:ascii="Tahoma" w:hAnsi="Tahoma" w:cs="Tahoma"/>
          <w:b w:val="0"/>
          <w:sz w:val="22"/>
          <w:szCs w:val="22"/>
          <w:lang w:val="nl-NL"/>
        </w:rPr>
        <w:t>y</w:t>
      </w:r>
      <w:r w:rsidRPr="005C53B7">
        <w:rPr>
          <w:rStyle w:val="Heading1Char"/>
          <w:rFonts w:ascii="Tahoma" w:hAnsi="Tahoma" w:cs="Tahoma"/>
          <w:b w:val="0"/>
          <w:sz w:val="22"/>
          <w:szCs w:val="22"/>
          <w:lang w:val="nl-NL"/>
        </w:rPr>
        <w:t>cliff</w:t>
      </w:r>
      <w:r w:rsidR="008A23BC" w:rsidRPr="005C53B7">
        <w:rPr>
          <w:rStyle w:val="Heading1Char"/>
          <w:rFonts w:ascii="Tahoma" w:hAnsi="Tahoma" w:cs="Tahoma"/>
          <w:b w:val="0"/>
          <w:sz w:val="22"/>
          <w:szCs w:val="22"/>
          <w:lang w:val="nl-NL"/>
        </w:rPr>
        <w:t>e</w:t>
      </w:r>
      <w:r w:rsidR="00DD1DDA" w:rsidRPr="007D3E51">
        <w:rPr>
          <w:rStyle w:val="FootnoteReference"/>
          <w:rFonts w:ascii="Tahoma" w:hAnsi="Tahoma" w:cs="Tahoma"/>
          <w:position w:val="6"/>
          <w:sz w:val="16"/>
          <w:szCs w:val="16"/>
          <w:lang w:eastAsia="nl-NL"/>
        </w:rPr>
        <w:footnoteReference w:id="26"/>
      </w:r>
      <w:r w:rsidR="008A23BC" w:rsidRPr="005C53B7">
        <w:rPr>
          <w:rStyle w:val="Heading1Char"/>
          <w:rFonts w:ascii="Tahoma" w:hAnsi="Tahoma" w:cs="Tahoma"/>
          <w:b w:val="0"/>
          <w:sz w:val="22"/>
          <w:szCs w:val="22"/>
          <w:lang w:val="nl-NL"/>
        </w:rPr>
        <w:t xml:space="preserve"> </w:t>
      </w:r>
      <w:r w:rsidR="001242F9" w:rsidRPr="005C53B7">
        <w:rPr>
          <w:rStyle w:val="Heading1Char"/>
          <w:rFonts w:ascii="Tahoma" w:hAnsi="Tahoma" w:cs="Tahoma"/>
          <w:b w:val="0"/>
          <w:sz w:val="22"/>
          <w:szCs w:val="22"/>
          <w:lang w:val="nl-NL"/>
        </w:rPr>
        <w:t>wordt wel '</w:t>
      </w:r>
      <w:r w:rsidR="00324AE5">
        <w:rPr>
          <w:rStyle w:val="Heading1Char"/>
          <w:rFonts w:ascii="Tahoma" w:hAnsi="Tahoma" w:cs="Tahoma"/>
          <w:b w:val="0"/>
          <w:sz w:val="22"/>
          <w:szCs w:val="22"/>
          <w:lang w:val="nl-NL"/>
        </w:rPr>
        <w:t>D</w:t>
      </w:r>
      <w:r w:rsidR="001242F9" w:rsidRPr="005C53B7">
        <w:rPr>
          <w:rStyle w:val="Heading1Char"/>
          <w:rFonts w:ascii="Tahoma" w:hAnsi="Tahoma" w:cs="Tahoma"/>
          <w:b w:val="0"/>
          <w:sz w:val="22"/>
          <w:szCs w:val="22"/>
          <w:lang w:val="nl-NL"/>
        </w:rPr>
        <w:t xml:space="preserve">e </w:t>
      </w:r>
      <w:r w:rsidR="00324AE5">
        <w:rPr>
          <w:rStyle w:val="Heading1Char"/>
          <w:rFonts w:ascii="Tahoma" w:hAnsi="Tahoma" w:cs="Tahoma"/>
          <w:b w:val="0"/>
          <w:sz w:val="22"/>
          <w:szCs w:val="22"/>
          <w:lang w:val="nl-NL"/>
        </w:rPr>
        <w:t>m</w:t>
      </w:r>
      <w:r w:rsidR="001242F9" w:rsidRPr="005C53B7">
        <w:rPr>
          <w:rStyle w:val="Heading1Char"/>
          <w:rFonts w:ascii="Tahoma" w:hAnsi="Tahoma" w:cs="Tahoma"/>
          <w:b w:val="0"/>
          <w:sz w:val="22"/>
          <w:szCs w:val="22"/>
          <w:lang w:val="nl-NL"/>
        </w:rPr>
        <w:t>orgenster van de reformatie'</w:t>
      </w:r>
      <w:r w:rsidR="006A2D64" w:rsidRPr="005C53B7">
        <w:rPr>
          <w:rStyle w:val="Heading1Char"/>
          <w:rFonts w:ascii="Tahoma" w:hAnsi="Tahoma" w:cs="Tahoma"/>
          <w:b w:val="0"/>
          <w:sz w:val="22"/>
          <w:szCs w:val="22"/>
          <w:lang w:val="nl-NL"/>
        </w:rPr>
        <w:t xml:space="preserve"> genoemd.</w:t>
      </w:r>
      <w:r w:rsidR="004F3FF5" w:rsidRPr="005C53B7">
        <w:rPr>
          <w:rStyle w:val="Heading1Char"/>
          <w:rFonts w:ascii="Tahoma" w:hAnsi="Tahoma" w:cs="Tahoma"/>
          <w:b w:val="0"/>
          <w:sz w:val="22"/>
          <w:szCs w:val="22"/>
          <w:lang w:val="nl-NL"/>
        </w:rPr>
        <w:t xml:space="preserve"> In zijn leven zijn in dit opzicht drie perioden te onderscheiden. 1. Een patriottische</w:t>
      </w:r>
      <w:r w:rsidR="001F464A">
        <w:rPr>
          <w:rStyle w:val="Heading1Char"/>
          <w:rFonts w:ascii="Tahoma" w:hAnsi="Tahoma" w:cs="Tahoma"/>
          <w:b w:val="0"/>
          <w:sz w:val="22"/>
          <w:szCs w:val="22"/>
          <w:lang w:val="nl-NL"/>
        </w:rPr>
        <w:t xml:space="preserve"> periode</w:t>
      </w:r>
      <w:r w:rsidR="004F3FF5" w:rsidRPr="005C53B7">
        <w:rPr>
          <w:rStyle w:val="Heading1Char"/>
          <w:rFonts w:ascii="Tahoma" w:hAnsi="Tahoma" w:cs="Tahoma"/>
          <w:b w:val="0"/>
          <w:sz w:val="22"/>
          <w:szCs w:val="22"/>
          <w:lang w:val="nl-NL"/>
        </w:rPr>
        <w:t>, nog niet reformatorisch</w:t>
      </w:r>
      <w:r w:rsidR="001F464A">
        <w:rPr>
          <w:rStyle w:val="Heading1Char"/>
          <w:rFonts w:ascii="Tahoma" w:hAnsi="Tahoma" w:cs="Tahoma"/>
          <w:b w:val="0"/>
          <w:sz w:val="22"/>
          <w:szCs w:val="22"/>
          <w:lang w:val="nl-NL"/>
        </w:rPr>
        <w:t>;</w:t>
      </w:r>
      <w:r w:rsidR="004F3FF5" w:rsidRPr="005C53B7">
        <w:rPr>
          <w:rStyle w:val="Heading1Char"/>
          <w:rFonts w:ascii="Tahoma" w:hAnsi="Tahoma" w:cs="Tahoma"/>
          <w:b w:val="0"/>
          <w:sz w:val="22"/>
          <w:szCs w:val="22"/>
          <w:lang w:val="nl-NL"/>
        </w:rPr>
        <w:t xml:space="preserve"> 2. </w:t>
      </w:r>
      <w:r w:rsidR="001F464A">
        <w:rPr>
          <w:rStyle w:val="Heading1Char"/>
          <w:rFonts w:ascii="Tahoma" w:hAnsi="Tahoma" w:cs="Tahoma"/>
          <w:b w:val="0"/>
          <w:sz w:val="22"/>
          <w:szCs w:val="22"/>
          <w:lang w:val="nl-NL"/>
        </w:rPr>
        <w:t>Hierna een periode waarin hij werkte</w:t>
      </w:r>
      <w:r w:rsidR="004F3FF5" w:rsidRPr="005C53B7">
        <w:rPr>
          <w:rStyle w:val="Heading1Char"/>
          <w:rFonts w:ascii="Tahoma" w:hAnsi="Tahoma" w:cs="Tahoma"/>
          <w:b w:val="0"/>
          <w:sz w:val="22"/>
          <w:szCs w:val="22"/>
          <w:lang w:val="nl-NL"/>
        </w:rPr>
        <w:t xml:space="preserve"> om de Bijbel in de volkstaal uit te leggen en te vertalen</w:t>
      </w:r>
      <w:r w:rsidR="001F464A">
        <w:rPr>
          <w:rStyle w:val="Heading1Char"/>
          <w:rFonts w:ascii="Tahoma" w:hAnsi="Tahoma" w:cs="Tahoma"/>
          <w:b w:val="0"/>
          <w:sz w:val="22"/>
          <w:szCs w:val="22"/>
          <w:lang w:val="nl-NL"/>
        </w:rPr>
        <w:t>;</w:t>
      </w:r>
      <w:r w:rsidR="004F3FF5" w:rsidRPr="005C53B7">
        <w:rPr>
          <w:rStyle w:val="Heading1Char"/>
          <w:rFonts w:ascii="Tahoma" w:hAnsi="Tahoma" w:cs="Tahoma"/>
          <w:b w:val="0"/>
          <w:sz w:val="22"/>
          <w:szCs w:val="22"/>
          <w:lang w:val="nl-NL"/>
        </w:rPr>
        <w:t xml:space="preserve"> 3. </w:t>
      </w:r>
      <w:r w:rsidR="001F464A">
        <w:rPr>
          <w:rStyle w:val="Heading1Char"/>
          <w:rFonts w:ascii="Tahoma" w:hAnsi="Tahoma" w:cs="Tahoma"/>
          <w:b w:val="0"/>
          <w:sz w:val="22"/>
          <w:szCs w:val="22"/>
          <w:lang w:val="nl-NL"/>
        </w:rPr>
        <w:t xml:space="preserve">Een periode waarin hij </w:t>
      </w:r>
      <w:r w:rsidRPr="005C53B7">
        <w:rPr>
          <w:rStyle w:val="Heading1Char"/>
          <w:rFonts w:ascii="Tahoma" w:hAnsi="Tahoma" w:cs="Tahoma"/>
          <w:b w:val="0"/>
          <w:sz w:val="22"/>
          <w:szCs w:val="22"/>
          <w:lang w:val="nl-NL"/>
        </w:rPr>
        <w:t>de Roomse leer en hiërarchie</w:t>
      </w:r>
      <w:r w:rsidR="001F464A">
        <w:rPr>
          <w:rStyle w:val="Heading1Char"/>
          <w:rFonts w:ascii="Tahoma" w:hAnsi="Tahoma" w:cs="Tahoma"/>
          <w:b w:val="0"/>
          <w:sz w:val="22"/>
          <w:szCs w:val="22"/>
          <w:lang w:val="nl-NL"/>
        </w:rPr>
        <w:t xml:space="preserve"> bestreed</w:t>
      </w:r>
      <w:r w:rsidRPr="005C53B7">
        <w:rPr>
          <w:rStyle w:val="Heading1Char"/>
          <w:rFonts w:ascii="Tahoma" w:hAnsi="Tahoma" w:cs="Tahoma"/>
          <w:b w:val="0"/>
          <w:sz w:val="22"/>
          <w:szCs w:val="22"/>
          <w:lang w:val="nl-NL"/>
        </w:rPr>
        <w:t xml:space="preserve">. </w:t>
      </w:r>
      <w:r w:rsidR="004F3FF5" w:rsidRPr="005C53B7">
        <w:rPr>
          <w:rStyle w:val="Heading1Char"/>
          <w:rFonts w:ascii="Tahoma" w:hAnsi="Tahoma" w:cs="Tahoma"/>
          <w:b w:val="0"/>
          <w:sz w:val="22"/>
          <w:szCs w:val="22"/>
          <w:lang w:val="nl-NL"/>
        </w:rPr>
        <w:t>In zijn boek 'Trialogus' verklaarde hij zich tegen het gebruik relikwieën, beelden, de aflaat, de mis, de biecht, het priesterschap en het kloosterleven. Ook heeft hij openlijk de transsubstantiatie</w:t>
      </w:r>
      <w:r w:rsidR="00A87EF4">
        <w:rPr>
          <w:rStyle w:val="Heading1Char"/>
          <w:rFonts w:ascii="Tahoma" w:hAnsi="Tahoma" w:cs="Tahoma"/>
          <w:b w:val="0"/>
          <w:sz w:val="22"/>
          <w:szCs w:val="22"/>
          <w:lang w:val="nl-NL"/>
        </w:rPr>
        <w:t>-leer</w:t>
      </w:r>
      <w:r w:rsidR="004F3FF5" w:rsidRPr="005C53B7">
        <w:rPr>
          <w:rStyle w:val="Heading1Char"/>
          <w:rFonts w:ascii="Tahoma" w:hAnsi="Tahoma" w:cs="Tahoma"/>
          <w:b w:val="0"/>
          <w:sz w:val="22"/>
          <w:szCs w:val="22"/>
          <w:lang w:val="nl-NL"/>
        </w:rPr>
        <w:t xml:space="preserve"> bestreden. Een synode van Londen verklaarde zijn leer voor ketters. In 1384 stierf hij. Maar de haat tegen hem was zo groot dat </w:t>
      </w:r>
      <w:r w:rsidR="001F464A">
        <w:rPr>
          <w:rStyle w:val="Heading1Char"/>
          <w:rFonts w:ascii="Tahoma" w:hAnsi="Tahoma" w:cs="Tahoma"/>
          <w:b w:val="0"/>
          <w:sz w:val="22"/>
          <w:szCs w:val="22"/>
          <w:lang w:val="nl-NL"/>
        </w:rPr>
        <w:t xml:space="preserve">men </w:t>
      </w:r>
      <w:r w:rsidR="004F3FF5" w:rsidRPr="005C53B7">
        <w:rPr>
          <w:rStyle w:val="Heading1Char"/>
          <w:rFonts w:ascii="Tahoma" w:hAnsi="Tahoma" w:cs="Tahoma"/>
          <w:b w:val="0"/>
          <w:sz w:val="22"/>
          <w:szCs w:val="22"/>
          <w:lang w:val="nl-NL"/>
        </w:rPr>
        <w:t>in 1417 zijn gebeente opgroef en verbrandde. Daarna werd</w:t>
      </w:r>
      <w:r w:rsidR="00CF4BBC" w:rsidRPr="005C53B7">
        <w:rPr>
          <w:rStyle w:val="Heading1Char"/>
          <w:rFonts w:ascii="Tahoma" w:hAnsi="Tahoma" w:cs="Tahoma"/>
          <w:b w:val="0"/>
          <w:sz w:val="22"/>
          <w:szCs w:val="22"/>
          <w:lang w:val="nl-NL"/>
        </w:rPr>
        <w:t xml:space="preserve"> zijn</w:t>
      </w:r>
      <w:r w:rsidR="004F3FF5" w:rsidRPr="005C53B7">
        <w:rPr>
          <w:rStyle w:val="Heading1Char"/>
          <w:rFonts w:ascii="Tahoma" w:hAnsi="Tahoma" w:cs="Tahoma"/>
          <w:b w:val="0"/>
          <w:sz w:val="22"/>
          <w:szCs w:val="22"/>
          <w:lang w:val="nl-NL"/>
        </w:rPr>
        <w:t xml:space="preserve"> as verstrooid in de wind</w:t>
      </w:r>
      <w:r w:rsidR="00EC2C9F" w:rsidRPr="005C53B7">
        <w:rPr>
          <w:rStyle w:val="Heading1Char"/>
          <w:rFonts w:ascii="Tahoma" w:hAnsi="Tahoma" w:cs="Tahoma"/>
          <w:b w:val="0"/>
          <w:sz w:val="22"/>
          <w:szCs w:val="22"/>
          <w:lang w:val="nl-NL"/>
        </w:rPr>
        <w:t xml:space="preserve">! </w:t>
      </w:r>
    </w:p>
    <w:p w:rsidR="0062697A" w:rsidRPr="005C53B7" w:rsidRDefault="00EC2C9F" w:rsidP="00A87EF4">
      <w:pPr>
        <w:spacing w:after="120"/>
        <w:jc w:val="both"/>
        <w:rPr>
          <w:rStyle w:val="Heading1Char"/>
          <w:rFonts w:ascii="Tahoma" w:hAnsi="Tahoma" w:cs="Tahoma"/>
          <w:b w:val="0"/>
          <w:sz w:val="22"/>
          <w:szCs w:val="22"/>
          <w:lang w:val="nl-NL"/>
        </w:rPr>
      </w:pPr>
      <w:r w:rsidRPr="005C53B7">
        <w:rPr>
          <w:rStyle w:val="Heading1Char"/>
          <w:rFonts w:ascii="Tahoma" w:hAnsi="Tahoma" w:cs="Tahoma"/>
          <w:b w:val="0"/>
          <w:sz w:val="22"/>
          <w:szCs w:val="22"/>
          <w:lang w:val="nl-NL"/>
        </w:rPr>
        <w:t>Johannes Hus</w:t>
      </w:r>
      <w:r w:rsidR="0062697A" w:rsidRPr="005C53B7">
        <w:rPr>
          <w:rStyle w:val="Heading1Char"/>
          <w:rFonts w:ascii="Tahoma" w:hAnsi="Tahoma" w:cs="Tahoma"/>
          <w:b w:val="0"/>
          <w:sz w:val="22"/>
          <w:szCs w:val="22"/>
          <w:lang w:val="nl-NL"/>
        </w:rPr>
        <w:t>,</w:t>
      </w:r>
      <w:r w:rsidRPr="005C53B7">
        <w:rPr>
          <w:rStyle w:val="Heading1Char"/>
          <w:rFonts w:ascii="Tahoma" w:hAnsi="Tahoma" w:cs="Tahoma"/>
          <w:b w:val="0"/>
          <w:sz w:val="22"/>
          <w:szCs w:val="22"/>
          <w:lang w:val="nl-NL"/>
        </w:rPr>
        <w:t xml:space="preserve"> </w:t>
      </w:r>
      <w:r w:rsidR="009B458A" w:rsidRPr="005C53B7">
        <w:rPr>
          <w:rStyle w:val="Heading1Char"/>
          <w:rFonts w:ascii="Tahoma" w:hAnsi="Tahoma" w:cs="Tahoma"/>
          <w:b w:val="0"/>
          <w:sz w:val="22"/>
          <w:szCs w:val="22"/>
          <w:lang w:val="nl-NL"/>
        </w:rPr>
        <w:t>prediker in Praag kwam onder i</w:t>
      </w:r>
      <w:r w:rsidR="0062697A" w:rsidRPr="005C53B7">
        <w:rPr>
          <w:rStyle w:val="Heading1Char"/>
          <w:rFonts w:ascii="Tahoma" w:hAnsi="Tahoma" w:cs="Tahoma"/>
          <w:b w:val="0"/>
          <w:sz w:val="22"/>
          <w:szCs w:val="22"/>
          <w:lang w:val="nl-NL"/>
        </w:rPr>
        <w:t>nvloed van de geschriften van Wy</w:t>
      </w:r>
      <w:r w:rsidR="009B458A" w:rsidRPr="005C53B7">
        <w:rPr>
          <w:rStyle w:val="Heading1Char"/>
          <w:rFonts w:ascii="Tahoma" w:hAnsi="Tahoma" w:cs="Tahoma"/>
          <w:b w:val="0"/>
          <w:sz w:val="22"/>
          <w:szCs w:val="22"/>
          <w:lang w:val="nl-NL"/>
        </w:rPr>
        <w:t>clif</w:t>
      </w:r>
      <w:r w:rsidR="002A3535" w:rsidRPr="005C53B7">
        <w:rPr>
          <w:rStyle w:val="Heading1Char"/>
          <w:rFonts w:ascii="Tahoma" w:hAnsi="Tahoma" w:cs="Tahoma"/>
          <w:b w:val="0"/>
          <w:sz w:val="22"/>
          <w:szCs w:val="22"/>
          <w:lang w:val="nl-NL"/>
        </w:rPr>
        <w:t>f</w:t>
      </w:r>
      <w:r w:rsidR="0062697A" w:rsidRPr="005C53B7">
        <w:rPr>
          <w:rStyle w:val="Heading1Char"/>
          <w:rFonts w:ascii="Tahoma" w:hAnsi="Tahoma" w:cs="Tahoma"/>
          <w:b w:val="0"/>
          <w:sz w:val="22"/>
          <w:szCs w:val="22"/>
          <w:lang w:val="nl-NL"/>
        </w:rPr>
        <w:t>e</w:t>
      </w:r>
      <w:r w:rsidR="009B458A" w:rsidRPr="005C53B7">
        <w:rPr>
          <w:rStyle w:val="Heading1Char"/>
          <w:rFonts w:ascii="Tahoma" w:hAnsi="Tahoma" w:cs="Tahoma"/>
          <w:b w:val="0"/>
          <w:sz w:val="22"/>
          <w:szCs w:val="22"/>
          <w:lang w:val="nl-NL"/>
        </w:rPr>
        <w:t>. Ti</w:t>
      </w:r>
      <w:r w:rsidR="00B91B8A" w:rsidRPr="005C53B7">
        <w:rPr>
          <w:rStyle w:val="Heading1Char"/>
          <w:rFonts w:ascii="Tahoma" w:hAnsi="Tahoma" w:cs="Tahoma"/>
          <w:b w:val="0"/>
          <w:sz w:val="22"/>
          <w:szCs w:val="22"/>
          <w:lang w:val="nl-NL"/>
        </w:rPr>
        <w:t xml:space="preserve">jdens </w:t>
      </w:r>
      <w:r w:rsidR="009B458A" w:rsidRPr="005C53B7">
        <w:rPr>
          <w:rStyle w:val="Heading1Char"/>
          <w:rFonts w:ascii="Tahoma" w:hAnsi="Tahoma" w:cs="Tahoma"/>
          <w:b w:val="0"/>
          <w:sz w:val="22"/>
          <w:szCs w:val="22"/>
          <w:lang w:val="nl-NL"/>
        </w:rPr>
        <w:t>het conc</w:t>
      </w:r>
      <w:r w:rsidR="0062697A" w:rsidRPr="005C53B7">
        <w:rPr>
          <w:rStyle w:val="Heading1Char"/>
          <w:rFonts w:ascii="Tahoma" w:hAnsi="Tahoma" w:cs="Tahoma"/>
          <w:b w:val="0"/>
          <w:sz w:val="22"/>
          <w:szCs w:val="22"/>
          <w:lang w:val="nl-NL"/>
        </w:rPr>
        <w:t xml:space="preserve">ilie van </w:t>
      </w:r>
      <w:r w:rsidR="00324AE5">
        <w:rPr>
          <w:rStyle w:val="Heading1Char"/>
          <w:rFonts w:ascii="Tahoma" w:hAnsi="Tahoma" w:cs="Tahoma"/>
          <w:b w:val="0"/>
          <w:sz w:val="22"/>
          <w:szCs w:val="22"/>
          <w:lang w:val="nl-NL"/>
        </w:rPr>
        <w:t>K</w:t>
      </w:r>
      <w:r w:rsidR="0062697A" w:rsidRPr="005C53B7">
        <w:rPr>
          <w:rStyle w:val="Heading1Char"/>
          <w:rFonts w:ascii="Tahoma" w:hAnsi="Tahoma" w:cs="Tahoma"/>
          <w:b w:val="0"/>
          <w:sz w:val="22"/>
          <w:szCs w:val="22"/>
          <w:lang w:val="nl-NL"/>
        </w:rPr>
        <w:t>onstanz werd hij als een gevaarlijk</w:t>
      </w:r>
      <w:r w:rsidR="009B458A" w:rsidRPr="005C53B7">
        <w:rPr>
          <w:rStyle w:val="Heading1Char"/>
          <w:rFonts w:ascii="Tahoma" w:hAnsi="Tahoma" w:cs="Tahoma"/>
          <w:b w:val="0"/>
          <w:sz w:val="22"/>
          <w:szCs w:val="22"/>
          <w:lang w:val="nl-NL"/>
        </w:rPr>
        <w:t xml:space="preserve"> misdadiger met kettingen gebonden</w:t>
      </w:r>
      <w:r w:rsidR="00324AE5">
        <w:rPr>
          <w:rStyle w:val="Heading1Char"/>
          <w:rFonts w:ascii="Tahoma" w:hAnsi="Tahoma" w:cs="Tahoma"/>
          <w:b w:val="0"/>
          <w:sz w:val="22"/>
          <w:szCs w:val="22"/>
          <w:lang w:val="nl-NL"/>
        </w:rPr>
        <w:t>, waarbij hij z</w:t>
      </w:r>
      <w:r w:rsidR="009B458A" w:rsidRPr="005C53B7">
        <w:rPr>
          <w:rStyle w:val="Heading1Char"/>
          <w:rFonts w:ascii="Tahoma" w:hAnsi="Tahoma" w:cs="Tahoma"/>
          <w:b w:val="0"/>
          <w:sz w:val="22"/>
          <w:szCs w:val="22"/>
          <w:lang w:val="nl-NL"/>
        </w:rPr>
        <w:t xml:space="preserve">even maanden </w:t>
      </w:r>
      <w:r w:rsidR="00324AE5">
        <w:rPr>
          <w:rStyle w:val="Heading1Char"/>
          <w:rFonts w:ascii="Tahoma" w:hAnsi="Tahoma" w:cs="Tahoma"/>
          <w:b w:val="0"/>
          <w:sz w:val="22"/>
          <w:szCs w:val="22"/>
          <w:lang w:val="nl-NL"/>
        </w:rPr>
        <w:t xml:space="preserve">lang </w:t>
      </w:r>
      <w:r w:rsidR="009B458A" w:rsidRPr="005C53B7">
        <w:rPr>
          <w:rStyle w:val="Heading1Char"/>
          <w:rFonts w:ascii="Tahoma" w:hAnsi="Tahoma" w:cs="Tahoma"/>
          <w:b w:val="0"/>
          <w:sz w:val="22"/>
          <w:szCs w:val="22"/>
          <w:lang w:val="nl-NL"/>
        </w:rPr>
        <w:t xml:space="preserve">werd verhoord. Toch bleef hij volhouden dat het Woord van God </w:t>
      </w:r>
      <w:r w:rsidR="001F5572" w:rsidRPr="005C53B7">
        <w:rPr>
          <w:rStyle w:val="Heading1Char"/>
          <w:rFonts w:ascii="Tahoma" w:hAnsi="Tahoma" w:cs="Tahoma"/>
          <w:b w:val="0"/>
          <w:sz w:val="22"/>
          <w:szCs w:val="22"/>
          <w:lang w:val="nl-NL"/>
        </w:rPr>
        <w:t>al</w:t>
      </w:r>
      <w:r w:rsidR="009B458A" w:rsidRPr="005C53B7">
        <w:rPr>
          <w:rStyle w:val="Heading1Char"/>
          <w:rFonts w:ascii="Tahoma" w:hAnsi="Tahoma" w:cs="Tahoma"/>
          <w:b w:val="0"/>
          <w:sz w:val="22"/>
          <w:szCs w:val="22"/>
          <w:lang w:val="nl-NL"/>
        </w:rPr>
        <w:t xml:space="preserve">genoegzaam was. Het mocht niet baten. </w:t>
      </w:r>
      <w:r w:rsidR="001F5572" w:rsidRPr="005C53B7">
        <w:rPr>
          <w:rStyle w:val="Heading1Char"/>
          <w:rFonts w:ascii="Tahoma" w:hAnsi="Tahoma" w:cs="Tahoma"/>
          <w:b w:val="0"/>
          <w:sz w:val="22"/>
          <w:szCs w:val="22"/>
          <w:lang w:val="nl-NL"/>
        </w:rPr>
        <w:t>Op zijn 46</w:t>
      </w:r>
      <w:r w:rsidR="001F5572" w:rsidRPr="005C53B7">
        <w:rPr>
          <w:rStyle w:val="Heading1Char"/>
          <w:rFonts w:ascii="Tahoma" w:hAnsi="Tahoma" w:cs="Tahoma"/>
          <w:b w:val="0"/>
          <w:sz w:val="22"/>
          <w:szCs w:val="22"/>
          <w:vertAlign w:val="superscript"/>
          <w:lang w:val="nl-NL"/>
        </w:rPr>
        <w:t>ste</w:t>
      </w:r>
      <w:r w:rsidR="000040FD" w:rsidRPr="005C53B7">
        <w:rPr>
          <w:rStyle w:val="Heading1Char"/>
          <w:rFonts w:ascii="Tahoma" w:hAnsi="Tahoma" w:cs="Tahoma"/>
          <w:b w:val="0"/>
          <w:sz w:val="22"/>
          <w:szCs w:val="22"/>
          <w:lang w:val="nl-NL"/>
        </w:rPr>
        <w:t xml:space="preserve"> </w:t>
      </w:r>
      <w:r w:rsidR="00645332" w:rsidRPr="005C53B7">
        <w:rPr>
          <w:rStyle w:val="Heading1Char"/>
          <w:rFonts w:ascii="Tahoma" w:hAnsi="Tahoma" w:cs="Tahoma"/>
          <w:b w:val="0"/>
          <w:sz w:val="22"/>
          <w:szCs w:val="22"/>
          <w:lang w:val="nl-NL"/>
        </w:rPr>
        <w:t>verjaardag werd h</w:t>
      </w:r>
      <w:r w:rsidR="001F5572" w:rsidRPr="005C53B7">
        <w:rPr>
          <w:rStyle w:val="Heading1Char"/>
          <w:rFonts w:ascii="Tahoma" w:hAnsi="Tahoma" w:cs="Tahoma"/>
          <w:b w:val="0"/>
          <w:sz w:val="22"/>
          <w:szCs w:val="22"/>
          <w:lang w:val="nl-NL"/>
        </w:rPr>
        <w:t>ij uit zijn priesterambt ontzet en viel hij als slachtoffer aan de pauselijke hiërarchie</w:t>
      </w:r>
      <w:r w:rsidR="000B5EE5">
        <w:rPr>
          <w:rStyle w:val="Heading1Char"/>
          <w:rFonts w:ascii="Tahoma" w:hAnsi="Tahoma" w:cs="Tahoma"/>
          <w:b w:val="0"/>
          <w:sz w:val="22"/>
          <w:szCs w:val="22"/>
          <w:lang w:val="nl-NL"/>
        </w:rPr>
        <w:t xml:space="preserve"> ten prooi</w:t>
      </w:r>
      <w:r w:rsidR="001F5572" w:rsidRPr="005C53B7">
        <w:rPr>
          <w:rStyle w:val="Heading1Char"/>
          <w:rFonts w:ascii="Tahoma" w:hAnsi="Tahoma" w:cs="Tahoma"/>
          <w:b w:val="0"/>
          <w:sz w:val="22"/>
          <w:szCs w:val="22"/>
          <w:lang w:val="nl-NL"/>
        </w:rPr>
        <w:t>. Hieronymus van Praag, een vriend van Hus</w:t>
      </w:r>
      <w:r w:rsidR="001F464A">
        <w:rPr>
          <w:rStyle w:val="Heading1Char"/>
          <w:rFonts w:ascii="Tahoma" w:hAnsi="Tahoma" w:cs="Tahoma"/>
          <w:b w:val="0"/>
          <w:sz w:val="22"/>
          <w:szCs w:val="22"/>
          <w:lang w:val="nl-NL"/>
        </w:rPr>
        <w:t>,</w:t>
      </w:r>
      <w:r w:rsidR="001F5572" w:rsidRPr="005C53B7">
        <w:rPr>
          <w:rStyle w:val="Heading1Char"/>
          <w:rFonts w:ascii="Tahoma" w:hAnsi="Tahoma" w:cs="Tahoma"/>
          <w:b w:val="0"/>
          <w:sz w:val="22"/>
          <w:szCs w:val="22"/>
          <w:lang w:val="nl-NL"/>
        </w:rPr>
        <w:t xml:space="preserve"> onderging hetzelfde lot. Ook hij kwam door verbranding om het leven. </w:t>
      </w:r>
    </w:p>
    <w:p w:rsidR="0062697A" w:rsidRPr="005C53B7" w:rsidRDefault="001F5572" w:rsidP="00A87EF4">
      <w:pPr>
        <w:spacing w:after="120"/>
        <w:jc w:val="both"/>
        <w:rPr>
          <w:rStyle w:val="Heading1Char"/>
          <w:rFonts w:ascii="Tahoma" w:hAnsi="Tahoma" w:cs="Tahoma"/>
          <w:b w:val="0"/>
          <w:sz w:val="22"/>
          <w:szCs w:val="22"/>
          <w:lang w:val="nl-NL"/>
        </w:rPr>
      </w:pPr>
      <w:r w:rsidRPr="005C53B7">
        <w:rPr>
          <w:rStyle w:val="Heading1Char"/>
          <w:rFonts w:ascii="Tahoma" w:hAnsi="Tahoma" w:cs="Tahoma"/>
          <w:b w:val="0"/>
          <w:sz w:val="22"/>
          <w:szCs w:val="22"/>
          <w:lang w:val="nl-NL"/>
        </w:rPr>
        <w:t xml:space="preserve">Ook in Italië ontstond een verlangen naar reformatie van de kerk. In Florence was de Dominicaner monnik </w:t>
      </w:r>
      <w:r w:rsidR="00090684" w:rsidRPr="005C53B7">
        <w:rPr>
          <w:rStyle w:val="Heading1Char"/>
          <w:rFonts w:ascii="Tahoma" w:hAnsi="Tahoma" w:cs="Tahoma"/>
          <w:b w:val="0"/>
          <w:sz w:val="22"/>
          <w:szCs w:val="22"/>
          <w:lang w:val="nl-NL"/>
        </w:rPr>
        <w:t xml:space="preserve">Jerome </w:t>
      </w:r>
      <w:r w:rsidRPr="005C53B7">
        <w:rPr>
          <w:rStyle w:val="Heading1Char"/>
          <w:rFonts w:ascii="Tahoma" w:hAnsi="Tahoma" w:cs="Tahoma"/>
          <w:b w:val="0"/>
          <w:sz w:val="22"/>
          <w:szCs w:val="22"/>
          <w:lang w:val="nl-NL"/>
        </w:rPr>
        <w:t>Sa</w:t>
      </w:r>
      <w:r w:rsidR="000B5EE5">
        <w:rPr>
          <w:rStyle w:val="Heading1Char"/>
          <w:rFonts w:ascii="Tahoma" w:hAnsi="Tahoma" w:cs="Tahoma"/>
          <w:b w:val="0"/>
          <w:sz w:val="22"/>
          <w:szCs w:val="22"/>
          <w:lang w:val="nl-NL"/>
        </w:rPr>
        <w:t xml:space="preserve">vonarola door het lezen van de </w:t>
      </w:r>
      <w:r w:rsidR="00D6539E">
        <w:rPr>
          <w:rStyle w:val="Heading1Char"/>
          <w:rFonts w:ascii="Tahoma" w:hAnsi="Tahoma" w:cs="Tahoma"/>
          <w:b w:val="0"/>
          <w:sz w:val="22"/>
          <w:szCs w:val="22"/>
          <w:lang w:val="nl-NL"/>
        </w:rPr>
        <w:t>H</w:t>
      </w:r>
      <w:r w:rsidRPr="005C53B7">
        <w:rPr>
          <w:rStyle w:val="Heading1Char"/>
          <w:rFonts w:ascii="Tahoma" w:hAnsi="Tahoma" w:cs="Tahoma"/>
          <w:b w:val="0"/>
          <w:sz w:val="22"/>
          <w:szCs w:val="22"/>
          <w:lang w:val="nl-NL"/>
        </w:rPr>
        <w:t>eilige Schrift en de werken van Augustinus tot dieper inzicht van de waarheid gekomen</w:t>
      </w:r>
      <w:r w:rsidR="00090684" w:rsidRPr="005C53B7">
        <w:rPr>
          <w:rStyle w:val="Heading1Char"/>
          <w:rFonts w:ascii="Tahoma" w:hAnsi="Tahoma" w:cs="Tahoma"/>
          <w:b w:val="0"/>
          <w:sz w:val="22"/>
          <w:szCs w:val="22"/>
          <w:lang w:val="nl-NL"/>
        </w:rPr>
        <w:t>. Zijn prediking bevatte wel de reformatorische</w:t>
      </w:r>
      <w:r w:rsidR="00CF4BBC" w:rsidRPr="005C53B7">
        <w:rPr>
          <w:rStyle w:val="Heading1Char"/>
          <w:rFonts w:ascii="Tahoma" w:hAnsi="Tahoma" w:cs="Tahoma"/>
          <w:b w:val="0"/>
          <w:sz w:val="22"/>
          <w:szCs w:val="22"/>
          <w:lang w:val="nl-NL"/>
        </w:rPr>
        <w:t xml:space="preserve"> gedachte</w:t>
      </w:r>
      <w:r w:rsidR="00257FDB" w:rsidRPr="005C53B7">
        <w:rPr>
          <w:rStyle w:val="Heading1Char"/>
          <w:rFonts w:ascii="Tahoma" w:hAnsi="Tahoma" w:cs="Tahoma"/>
          <w:b w:val="0"/>
          <w:sz w:val="22"/>
          <w:szCs w:val="22"/>
          <w:lang w:val="nl-NL"/>
        </w:rPr>
        <w:t xml:space="preserve"> </w:t>
      </w:r>
      <w:r w:rsidR="00090684" w:rsidRPr="005C53B7">
        <w:rPr>
          <w:rStyle w:val="Heading1Char"/>
          <w:rFonts w:ascii="Tahoma" w:hAnsi="Tahoma" w:cs="Tahoma"/>
          <w:b w:val="0"/>
          <w:sz w:val="22"/>
          <w:szCs w:val="22"/>
          <w:lang w:val="nl-NL"/>
        </w:rPr>
        <w:t>over de rechtvaardiging door het geloof alleen, maar op politiek gebied j</w:t>
      </w:r>
      <w:r w:rsidR="0062697A" w:rsidRPr="005C53B7">
        <w:rPr>
          <w:rStyle w:val="Heading1Char"/>
          <w:rFonts w:ascii="Tahoma" w:hAnsi="Tahoma" w:cs="Tahoma"/>
          <w:b w:val="0"/>
          <w:sz w:val="22"/>
          <w:szCs w:val="22"/>
          <w:lang w:val="nl-NL"/>
        </w:rPr>
        <w:t>oe</w:t>
      </w:r>
      <w:r w:rsidR="00090684" w:rsidRPr="005C53B7">
        <w:rPr>
          <w:rStyle w:val="Heading1Char"/>
          <w:rFonts w:ascii="Tahoma" w:hAnsi="Tahoma" w:cs="Tahoma"/>
          <w:b w:val="0"/>
          <w:sz w:val="22"/>
          <w:szCs w:val="22"/>
          <w:lang w:val="nl-NL"/>
        </w:rPr>
        <w:t xml:space="preserve">g hij een vals ideaal na. Ook hij eindigde zijn leven op de brandstapel. </w:t>
      </w:r>
    </w:p>
    <w:p w:rsidR="001242F9" w:rsidRPr="005C53B7" w:rsidRDefault="00090684" w:rsidP="00207B38">
      <w:pPr>
        <w:jc w:val="both"/>
        <w:rPr>
          <w:rStyle w:val="Heading1Char"/>
          <w:rFonts w:ascii="Tahoma" w:hAnsi="Tahoma" w:cs="Tahoma"/>
          <w:b w:val="0"/>
          <w:sz w:val="22"/>
          <w:szCs w:val="22"/>
          <w:lang w:val="nl-NL"/>
        </w:rPr>
      </w:pPr>
      <w:r w:rsidRPr="005C53B7">
        <w:rPr>
          <w:rStyle w:val="Heading1Char"/>
          <w:rFonts w:ascii="Tahoma" w:hAnsi="Tahoma" w:cs="Tahoma"/>
          <w:b w:val="0"/>
          <w:sz w:val="22"/>
          <w:szCs w:val="22"/>
          <w:lang w:val="nl-NL"/>
        </w:rPr>
        <w:t>Van de mannen die in de Nederlanden uitzagen naar hervorming</w:t>
      </w:r>
      <w:r w:rsidR="001F464A">
        <w:rPr>
          <w:rStyle w:val="Heading1Char"/>
          <w:rFonts w:ascii="Tahoma" w:hAnsi="Tahoma" w:cs="Tahoma"/>
          <w:b w:val="0"/>
          <w:sz w:val="22"/>
          <w:szCs w:val="22"/>
          <w:lang w:val="nl-NL"/>
        </w:rPr>
        <w:t>,</w:t>
      </w:r>
      <w:r w:rsidRPr="005C53B7">
        <w:rPr>
          <w:rStyle w:val="Heading1Char"/>
          <w:rFonts w:ascii="Tahoma" w:hAnsi="Tahoma" w:cs="Tahoma"/>
          <w:b w:val="0"/>
          <w:sz w:val="22"/>
          <w:szCs w:val="22"/>
          <w:lang w:val="nl-NL"/>
        </w:rPr>
        <w:t xml:space="preserve"> kunnen </w:t>
      </w:r>
      <w:r w:rsidR="00277E9E" w:rsidRPr="005C53B7">
        <w:rPr>
          <w:rStyle w:val="Heading1Char"/>
          <w:rFonts w:ascii="Tahoma" w:hAnsi="Tahoma" w:cs="Tahoma"/>
          <w:b w:val="0"/>
          <w:sz w:val="22"/>
          <w:szCs w:val="22"/>
          <w:lang w:val="nl-NL"/>
        </w:rPr>
        <w:t xml:space="preserve">de volgende </w:t>
      </w:r>
      <w:r w:rsidRPr="005C53B7">
        <w:rPr>
          <w:rStyle w:val="Heading1Char"/>
          <w:rFonts w:ascii="Tahoma" w:hAnsi="Tahoma" w:cs="Tahoma"/>
          <w:b w:val="0"/>
          <w:sz w:val="22"/>
          <w:szCs w:val="22"/>
          <w:lang w:val="nl-NL"/>
        </w:rPr>
        <w:t>genoemd worden</w:t>
      </w:r>
      <w:r w:rsidR="0062697A" w:rsidRPr="005C53B7">
        <w:rPr>
          <w:rStyle w:val="Heading1Char"/>
          <w:rFonts w:ascii="Tahoma" w:hAnsi="Tahoma" w:cs="Tahoma"/>
          <w:b w:val="0"/>
          <w:sz w:val="22"/>
          <w:szCs w:val="22"/>
          <w:lang w:val="nl-NL"/>
        </w:rPr>
        <w:t>.</w:t>
      </w:r>
      <w:r w:rsidRPr="005C53B7">
        <w:rPr>
          <w:rStyle w:val="Heading1Char"/>
          <w:rFonts w:ascii="Tahoma" w:hAnsi="Tahoma" w:cs="Tahoma"/>
          <w:b w:val="0"/>
          <w:sz w:val="22"/>
          <w:szCs w:val="22"/>
          <w:lang w:val="nl-NL"/>
        </w:rPr>
        <w:t xml:space="preserve"> </w:t>
      </w:r>
      <w:r w:rsidR="0062697A" w:rsidRPr="005C53B7">
        <w:rPr>
          <w:rStyle w:val="Heading1Char"/>
          <w:rFonts w:ascii="Tahoma" w:hAnsi="Tahoma" w:cs="Tahoma"/>
          <w:b w:val="0"/>
          <w:sz w:val="22"/>
          <w:szCs w:val="22"/>
          <w:lang w:val="nl-NL"/>
        </w:rPr>
        <w:t xml:space="preserve">Voor </w:t>
      </w:r>
      <w:r w:rsidRPr="005C53B7">
        <w:rPr>
          <w:rStyle w:val="Heading1Char"/>
          <w:rFonts w:ascii="Tahoma" w:hAnsi="Tahoma" w:cs="Tahoma"/>
          <w:b w:val="0"/>
          <w:sz w:val="22"/>
          <w:szCs w:val="22"/>
          <w:lang w:val="nl-NL"/>
        </w:rPr>
        <w:t xml:space="preserve">Johan van Gogh was de autoriteit van de </w:t>
      </w:r>
      <w:r w:rsidR="00D6539E">
        <w:rPr>
          <w:rStyle w:val="Heading1Char"/>
          <w:rFonts w:ascii="Tahoma" w:hAnsi="Tahoma" w:cs="Tahoma"/>
          <w:b w:val="0"/>
          <w:sz w:val="22"/>
          <w:szCs w:val="22"/>
          <w:lang w:val="nl-NL"/>
        </w:rPr>
        <w:t>H</w:t>
      </w:r>
      <w:r w:rsidRPr="005C53B7">
        <w:rPr>
          <w:rStyle w:val="Heading1Char"/>
          <w:rFonts w:ascii="Tahoma" w:hAnsi="Tahoma" w:cs="Tahoma"/>
          <w:b w:val="0"/>
          <w:sz w:val="22"/>
          <w:szCs w:val="22"/>
          <w:lang w:val="nl-NL"/>
        </w:rPr>
        <w:t>eilige Schrift het formele</w:t>
      </w:r>
      <w:r w:rsidR="00257FDB" w:rsidRPr="005C53B7">
        <w:rPr>
          <w:rStyle w:val="Heading1Char"/>
          <w:rFonts w:ascii="Tahoma" w:hAnsi="Tahoma" w:cs="Tahoma"/>
          <w:b w:val="0"/>
          <w:sz w:val="22"/>
          <w:szCs w:val="22"/>
          <w:lang w:val="nl-NL"/>
        </w:rPr>
        <w:t xml:space="preserve"> </w:t>
      </w:r>
      <w:r w:rsidR="00CF4BBC" w:rsidRPr="005C53B7">
        <w:rPr>
          <w:rStyle w:val="Heading1Char"/>
          <w:rFonts w:ascii="Tahoma" w:hAnsi="Tahoma" w:cs="Tahoma"/>
          <w:b w:val="0"/>
          <w:sz w:val="22"/>
          <w:szCs w:val="22"/>
          <w:lang w:val="nl-NL"/>
        </w:rPr>
        <w:t xml:space="preserve">beginsel van </w:t>
      </w:r>
      <w:r w:rsidR="0062697A" w:rsidRPr="005C53B7">
        <w:rPr>
          <w:rStyle w:val="Heading1Char"/>
          <w:rFonts w:ascii="Tahoma" w:hAnsi="Tahoma" w:cs="Tahoma"/>
          <w:b w:val="0"/>
          <w:sz w:val="22"/>
          <w:szCs w:val="22"/>
          <w:lang w:val="nl-NL"/>
        </w:rPr>
        <w:t>de</w:t>
      </w:r>
      <w:r w:rsidR="00CF4BBC" w:rsidRPr="005C53B7">
        <w:rPr>
          <w:rStyle w:val="Heading1Char"/>
          <w:rFonts w:ascii="Tahoma" w:hAnsi="Tahoma" w:cs="Tahoma"/>
          <w:b w:val="0"/>
          <w:sz w:val="22"/>
          <w:szCs w:val="22"/>
          <w:lang w:val="nl-NL"/>
        </w:rPr>
        <w:t xml:space="preserve"> theologie. Hij overleed in 1475</w:t>
      </w:r>
      <w:r w:rsidR="0062697A" w:rsidRPr="005C53B7">
        <w:rPr>
          <w:rStyle w:val="Heading1Char"/>
          <w:rFonts w:ascii="Tahoma" w:hAnsi="Tahoma" w:cs="Tahoma"/>
          <w:b w:val="0"/>
          <w:sz w:val="22"/>
          <w:szCs w:val="22"/>
          <w:lang w:val="nl-NL"/>
        </w:rPr>
        <w:t xml:space="preserve"> AD</w:t>
      </w:r>
      <w:r w:rsidR="00CF4BBC" w:rsidRPr="005C53B7">
        <w:rPr>
          <w:rStyle w:val="Heading1Char"/>
          <w:rFonts w:ascii="Tahoma" w:hAnsi="Tahoma" w:cs="Tahoma"/>
          <w:b w:val="0"/>
          <w:sz w:val="22"/>
          <w:szCs w:val="22"/>
          <w:lang w:val="nl-NL"/>
        </w:rPr>
        <w:t>. Wessel Gansfort werd genoemd 'Lu</w:t>
      </w:r>
      <w:r w:rsidR="00D6539E">
        <w:rPr>
          <w:rStyle w:val="Heading1Char"/>
          <w:rFonts w:ascii="Tahoma" w:hAnsi="Tahoma" w:cs="Tahoma"/>
          <w:b w:val="0"/>
          <w:sz w:val="22"/>
          <w:szCs w:val="22"/>
          <w:lang w:val="nl-NL"/>
        </w:rPr>
        <w:t>x</w:t>
      </w:r>
      <w:r w:rsidR="00CF4BBC" w:rsidRPr="005C53B7">
        <w:rPr>
          <w:rStyle w:val="Heading1Char"/>
          <w:rFonts w:ascii="Tahoma" w:hAnsi="Tahoma" w:cs="Tahoma"/>
          <w:b w:val="0"/>
          <w:sz w:val="22"/>
          <w:szCs w:val="22"/>
          <w:lang w:val="nl-NL"/>
        </w:rPr>
        <w:t xml:space="preserve"> </w:t>
      </w:r>
      <w:r w:rsidR="00D6539E">
        <w:rPr>
          <w:rStyle w:val="Heading1Char"/>
          <w:rFonts w:ascii="Tahoma" w:hAnsi="Tahoma" w:cs="Tahoma"/>
          <w:b w:val="0"/>
          <w:sz w:val="22"/>
          <w:szCs w:val="22"/>
          <w:lang w:val="nl-NL"/>
        </w:rPr>
        <w:t>m</w:t>
      </w:r>
      <w:r w:rsidR="00CF4BBC" w:rsidRPr="005C53B7">
        <w:rPr>
          <w:rStyle w:val="Heading1Char"/>
          <w:rFonts w:ascii="Tahoma" w:hAnsi="Tahoma" w:cs="Tahoma"/>
          <w:b w:val="0"/>
          <w:sz w:val="22"/>
          <w:szCs w:val="22"/>
          <w:lang w:val="nl-NL"/>
        </w:rPr>
        <w:t>undi'</w:t>
      </w:r>
      <w:r w:rsidR="00D6539E">
        <w:rPr>
          <w:rStyle w:val="Heading1Char"/>
          <w:rFonts w:ascii="Tahoma" w:hAnsi="Tahoma" w:cs="Tahoma"/>
          <w:b w:val="0"/>
          <w:sz w:val="22"/>
          <w:szCs w:val="22"/>
          <w:lang w:val="nl-NL"/>
        </w:rPr>
        <w:t>,</w:t>
      </w:r>
      <w:r w:rsidR="00CF4BBC" w:rsidRPr="005C53B7">
        <w:rPr>
          <w:rStyle w:val="Heading1Char"/>
          <w:rFonts w:ascii="Tahoma" w:hAnsi="Tahoma" w:cs="Tahoma"/>
          <w:b w:val="0"/>
          <w:sz w:val="22"/>
          <w:szCs w:val="22"/>
          <w:lang w:val="nl-NL"/>
        </w:rPr>
        <w:t xml:space="preserve"> het licht der wereld. Wessel leerde dat de paus en </w:t>
      </w:r>
      <w:r w:rsidR="00D6539E">
        <w:rPr>
          <w:rStyle w:val="Heading1Char"/>
          <w:rFonts w:ascii="Tahoma" w:hAnsi="Tahoma" w:cs="Tahoma"/>
          <w:b w:val="0"/>
          <w:sz w:val="22"/>
          <w:szCs w:val="22"/>
          <w:lang w:val="nl-NL"/>
        </w:rPr>
        <w:t xml:space="preserve">het </w:t>
      </w:r>
      <w:r w:rsidR="00CF4BBC" w:rsidRPr="005C53B7">
        <w:rPr>
          <w:rStyle w:val="Heading1Char"/>
          <w:rFonts w:ascii="Tahoma" w:hAnsi="Tahoma" w:cs="Tahoma"/>
          <w:b w:val="0"/>
          <w:sz w:val="22"/>
          <w:szCs w:val="22"/>
          <w:lang w:val="nl-NL"/>
        </w:rPr>
        <w:t>concilie konden falen. De zonden vergeven kan God alleen en onze rechtvaardiging berust uitsluitend op de gerechtigheid van Christus en Gods vrije genade. Hij stierf</w:t>
      </w:r>
      <w:r w:rsidR="00257FDB" w:rsidRPr="005C53B7">
        <w:rPr>
          <w:rStyle w:val="Heading1Char"/>
          <w:rFonts w:ascii="Tahoma" w:hAnsi="Tahoma" w:cs="Tahoma"/>
          <w:b w:val="0"/>
          <w:sz w:val="22"/>
          <w:szCs w:val="22"/>
          <w:lang w:val="nl-NL"/>
        </w:rPr>
        <w:t xml:space="preserve"> </w:t>
      </w:r>
      <w:r w:rsidR="00CF4BBC" w:rsidRPr="005C53B7">
        <w:rPr>
          <w:rStyle w:val="Heading1Char"/>
          <w:rFonts w:ascii="Tahoma" w:hAnsi="Tahoma" w:cs="Tahoma"/>
          <w:b w:val="0"/>
          <w:sz w:val="22"/>
          <w:szCs w:val="22"/>
          <w:lang w:val="nl-NL"/>
        </w:rPr>
        <w:t>in</w:t>
      </w:r>
      <w:r w:rsidR="00257FDB" w:rsidRPr="005C53B7">
        <w:rPr>
          <w:rStyle w:val="Heading1Char"/>
          <w:rFonts w:ascii="Tahoma" w:hAnsi="Tahoma" w:cs="Tahoma"/>
          <w:b w:val="0"/>
          <w:sz w:val="22"/>
          <w:szCs w:val="22"/>
          <w:lang w:val="nl-NL"/>
        </w:rPr>
        <w:t xml:space="preserve"> </w:t>
      </w:r>
      <w:r w:rsidR="00CF4BBC" w:rsidRPr="005C53B7">
        <w:rPr>
          <w:rStyle w:val="Heading1Char"/>
          <w:rFonts w:ascii="Tahoma" w:hAnsi="Tahoma" w:cs="Tahoma"/>
          <w:b w:val="0"/>
          <w:sz w:val="22"/>
          <w:szCs w:val="22"/>
          <w:lang w:val="nl-NL"/>
        </w:rPr>
        <w:t xml:space="preserve">het klooster Agnietenberg te Zwolle </w:t>
      </w:r>
      <w:r w:rsidR="0062697A" w:rsidRPr="005C53B7">
        <w:rPr>
          <w:rStyle w:val="Heading1Char"/>
          <w:rFonts w:ascii="Tahoma" w:hAnsi="Tahoma" w:cs="Tahoma"/>
          <w:b w:val="0"/>
          <w:sz w:val="22"/>
          <w:szCs w:val="22"/>
          <w:lang w:val="nl-NL"/>
        </w:rPr>
        <w:t>in</w:t>
      </w:r>
      <w:r w:rsidR="00CF4BBC" w:rsidRPr="005C53B7">
        <w:rPr>
          <w:rStyle w:val="Heading1Char"/>
          <w:rFonts w:ascii="Tahoma" w:hAnsi="Tahoma" w:cs="Tahoma"/>
          <w:b w:val="0"/>
          <w:sz w:val="22"/>
          <w:szCs w:val="22"/>
          <w:lang w:val="nl-NL"/>
        </w:rPr>
        <w:t xml:space="preserve"> 1489</w:t>
      </w:r>
      <w:r w:rsidR="0062697A" w:rsidRPr="005C53B7">
        <w:rPr>
          <w:rStyle w:val="Heading1Char"/>
          <w:rFonts w:ascii="Tahoma" w:hAnsi="Tahoma" w:cs="Tahoma"/>
          <w:b w:val="0"/>
          <w:sz w:val="22"/>
          <w:szCs w:val="22"/>
          <w:lang w:val="nl-NL"/>
        </w:rPr>
        <w:t xml:space="preserve"> AD</w:t>
      </w:r>
      <w:r w:rsidR="00CF4BBC" w:rsidRPr="005C53B7">
        <w:rPr>
          <w:rStyle w:val="Heading1Char"/>
          <w:rFonts w:ascii="Tahoma" w:hAnsi="Tahoma" w:cs="Tahoma"/>
          <w:b w:val="0"/>
          <w:sz w:val="22"/>
          <w:szCs w:val="22"/>
          <w:lang w:val="nl-NL"/>
        </w:rPr>
        <w:t>. Later kon Luther zeggen dat hij zijn gedachten aan Wessel had ontleend.</w:t>
      </w:r>
    </w:p>
    <w:p w:rsidR="000040FD" w:rsidRPr="005C53B7" w:rsidRDefault="000040FD" w:rsidP="00207B38">
      <w:pPr>
        <w:jc w:val="both"/>
        <w:rPr>
          <w:rStyle w:val="Heading1Char"/>
          <w:rFonts w:ascii="Tahoma" w:hAnsi="Tahoma" w:cs="Tahoma"/>
          <w:b w:val="0"/>
          <w:i/>
          <w:sz w:val="22"/>
          <w:szCs w:val="22"/>
          <w:lang w:val="nl-NL"/>
        </w:rPr>
      </w:pPr>
    </w:p>
    <w:p w:rsidR="00CF4BBC" w:rsidRPr="000B5EE5" w:rsidRDefault="00CD3394" w:rsidP="00207B38">
      <w:pPr>
        <w:jc w:val="both"/>
        <w:rPr>
          <w:rStyle w:val="Heading1Char"/>
          <w:rFonts w:ascii="Tahoma" w:hAnsi="Tahoma" w:cs="Tahoma"/>
          <w:sz w:val="22"/>
          <w:szCs w:val="22"/>
          <w:lang w:val="nl-NL"/>
        </w:rPr>
      </w:pPr>
      <w:r w:rsidRPr="000B5EE5">
        <w:rPr>
          <w:rStyle w:val="Heading1Char"/>
          <w:rFonts w:ascii="Tahoma" w:hAnsi="Tahoma" w:cs="Tahoma"/>
          <w:sz w:val="22"/>
          <w:szCs w:val="22"/>
          <w:lang w:val="nl-NL"/>
        </w:rPr>
        <w:t xml:space="preserve">Het </w:t>
      </w:r>
      <w:r w:rsidR="00773ED8" w:rsidRPr="000B5EE5">
        <w:rPr>
          <w:rStyle w:val="Heading1Char"/>
          <w:rFonts w:ascii="Tahoma" w:hAnsi="Tahoma" w:cs="Tahoma"/>
          <w:sz w:val="22"/>
          <w:szCs w:val="22"/>
          <w:lang w:val="nl-NL"/>
        </w:rPr>
        <w:t>h</w:t>
      </w:r>
      <w:r w:rsidR="00CF4BBC" w:rsidRPr="000B5EE5">
        <w:rPr>
          <w:rStyle w:val="Heading1Char"/>
          <w:rFonts w:ascii="Tahoma" w:hAnsi="Tahoma" w:cs="Tahoma"/>
          <w:sz w:val="22"/>
          <w:szCs w:val="22"/>
          <w:lang w:val="nl-NL"/>
        </w:rPr>
        <w:t>umanisme</w:t>
      </w:r>
    </w:p>
    <w:p w:rsidR="00A437E0" w:rsidRDefault="0077678C" w:rsidP="00207B38">
      <w:pPr>
        <w:jc w:val="both"/>
        <w:rPr>
          <w:rStyle w:val="Heading1Char"/>
          <w:rFonts w:ascii="Tahoma" w:hAnsi="Tahoma" w:cs="Tahoma"/>
          <w:b w:val="0"/>
          <w:sz w:val="22"/>
          <w:szCs w:val="22"/>
          <w:lang w:val="nl-NL"/>
        </w:rPr>
      </w:pPr>
      <w:r w:rsidRPr="005C53B7">
        <w:rPr>
          <w:rStyle w:val="Heading1Char"/>
          <w:rFonts w:ascii="Tahoma" w:hAnsi="Tahoma" w:cs="Tahoma"/>
          <w:b w:val="0"/>
          <w:sz w:val="22"/>
          <w:szCs w:val="22"/>
          <w:lang w:val="nl-NL"/>
        </w:rPr>
        <w:t xml:space="preserve">Stond in het begin </w:t>
      </w:r>
      <w:r w:rsidR="000040FD" w:rsidRPr="005C53B7">
        <w:rPr>
          <w:rStyle w:val="Heading1Char"/>
          <w:rFonts w:ascii="Tahoma" w:hAnsi="Tahoma" w:cs="Tahoma"/>
          <w:b w:val="0"/>
          <w:sz w:val="22"/>
          <w:szCs w:val="22"/>
          <w:lang w:val="nl-NL"/>
        </w:rPr>
        <w:t xml:space="preserve">de </w:t>
      </w:r>
      <w:r w:rsidR="000B5EE5">
        <w:rPr>
          <w:rStyle w:val="Heading1Char"/>
          <w:rFonts w:ascii="Tahoma" w:hAnsi="Tahoma" w:cs="Tahoma"/>
          <w:b w:val="0"/>
          <w:sz w:val="22"/>
          <w:szCs w:val="22"/>
          <w:lang w:val="nl-NL"/>
        </w:rPr>
        <w:t>studie van het h</w:t>
      </w:r>
      <w:r w:rsidRPr="005C53B7">
        <w:rPr>
          <w:rStyle w:val="Heading1Char"/>
          <w:rFonts w:ascii="Tahoma" w:hAnsi="Tahoma" w:cs="Tahoma"/>
          <w:b w:val="0"/>
          <w:sz w:val="22"/>
          <w:szCs w:val="22"/>
          <w:lang w:val="nl-NL"/>
        </w:rPr>
        <w:t xml:space="preserve">umanisme ten dienste van de kerk, later kreeg het een zelfstandig karakter. Men </w:t>
      </w:r>
      <w:r w:rsidR="00A437E0" w:rsidRPr="005C53B7">
        <w:rPr>
          <w:rStyle w:val="Heading1Char"/>
          <w:rFonts w:ascii="Tahoma" w:hAnsi="Tahoma" w:cs="Tahoma"/>
          <w:b w:val="0"/>
          <w:sz w:val="22"/>
          <w:szCs w:val="22"/>
          <w:lang w:val="nl-NL"/>
        </w:rPr>
        <w:t>stelde</w:t>
      </w:r>
      <w:r w:rsidR="00257FDB" w:rsidRPr="005C53B7">
        <w:rPr>
          <w:rStyle w:val="Heading1Char"/>
          <w:rFonts w:ascii="Tahoma" w:hAnsi="Tahoma" w:cs="Tahoma"/>
          <w:b w:val="0"/>
          <w:sz w:val="22"/>
          <w:szCs w:val="22"/>
          <w:lang w:val="nl-NL"/>
        </w:rPr>
        <w:t xml:space="preserve"> </w:t>
      </w:r>
      <w:r w:rsidR="000B5EE5">
        <w:rPr>
          <w:rStyle w:val="Heading1Char"/>
          <w:rFonts w:ascii="Tahoma" w:hAnsi="Tahoma" w:cs="Tahoma"/>
          <w:b w:val="0"/>
          <w:sz w:val="22"/>
          <w:szCs w:val="22"/>
          <w:lang w:val="nl-NL"/>
        </w:rPr>
        <w:t>naast het c</w:t>
      </w:r>
      <w:r w:rsidR="00A437E0" w:rsidRPr="005C53B7">
        <w:rPr>
          <w:rStyle w:val="Heading1Char"/>
          <w:rFonts w:ascii="Tahoma" w:hAnsi="Tahoma" w:cs="Tahoma"/>
          <w:b w:val="0"/>
          <w:sz w:val="22"/>
          <w:szCs w:val="22"/>
          <w:lang w:val="nl-NL"/>
        </w:rPr>
        <w:t>hristendom</w:t>
      </w:r>
      <w:r w:rsidR="000B5EE5">
        <w:rPr>
          <w:rStyle w:val="Heading1Char"/>
          <w:rFonts w:ascii="Tahoma" w:hAnsi="Tahoma" w:cs="Tahoma"/>
          <w:b w:val="0"/>
          <w:sz w:val="22"/>
          <w:szCs w:val="22"/>
          <w:lang w:val="nl-NL"/>
        </w:rPr>
        <w:t xml:space="preserve"> het oude h</w:t>
      </w:r>
      <w:r w:rsidRPr="005C53B7">
        <w:rPr>
          <w:rStyle w:val="Heading1Char"/>
          <w:rFonts w:ascii="Tahoma" w:hAnsi="Tahoma" w:cs="Tahoma"/>
          <w:b w:val="0"/>
          <w:sz w:val="22"/>
          <w:szCs w:val="22"/>
          <w:lang w:val="nl-NL"/>
        </w:rPr>
        <w:t>eidendom. De wijsheid van Athene moeste triomferen over d</w:t>
      </w:r>
      <w:r w:rsidR="000B5EE5">
        <w:rPr>
          <w:rStyle w:val="Heading1Char"/>
          <w:rFonts w:ascii="Tahoma" w:hAnsi="Tahoma" w:cs="Tahoma"/>
          <w:b w:val="0"/>
          <w:sz w:val="22"/>
          <w:szCs w:val="22"/>
          <w:lang w:val="nl-NL"/>
        </w:rPr>
        <w:t>e dwaasheid van het kruis. Het h</w:t>
      </w:r>
      <w:r w:rsidRPr="005C53B7">
        <w:rPr>
          <w:rStyle w:val="Heading1Char"/>
          <w:rFonts w:ascii="Tahoma" w:hAnsi="Tahoma" w:cs="Tahoma"/>
          <w:b w:val="0"/>
          <w:sz w:val="22"/>
          <w:szCs w:val="22"/>
          <w:lang w:val="nl-NL"/>
        </w:rPr>
        <w:t>umanisme werd tot op de dag van vandaag de levensbeschouwing van de onwedergeboren mens die naar beschaving vraagt zonder levensvernieuwing. In Nederland</w:t>
      </w:r>
      <w:r w:rsidR="00D54AB1" w:rsidRPr="005C53B7">
        <w:rPr>
          <w:rStyle w:val="Heading1Char"/>
          <w:rFonts w:ascii="Tahoma" w:hAnsi="Tahoma" w:cs="Tahoma"/>
          <w:b w:val="0"/>
          <w:sz w:val="22"/>
          <w:szCs w:val="22"/>
          <w:lang w:val="nl-NL"/>
        </w:rPr>
        <w:t xml:space="preserve"> en in Europa</w:t>
      </w:r>
      <w:r w:rsidRPr="005C53B7">
        <w:rPr>
          <w:rStyle w:val="Heading1Char"/>
          <w:rFonts w:ascii="Tahoma" w:hAnsi="Tahoma" w:cs="Tahoma"/>
          <w:b w:val="0"/>
          <w:sz w:val="22"/>
          <w:szCs w:val="22"/>
          <w:lang w:val="nl-NL"/>
        </w:rPr>
        <w:t xml:space="preserve"> was zonder twijfel Desider</w:t>
      </w:r>
      <w:r w:rsidR="0062697A" w:rsidRPr="005C53B7">
        <w:rPr>
          <w:rStyle w:val="Heading1Char"/>
          <w:rFonts w:ascii="Tahoma" w:hAnsi="Tahoma" w:cs="Tahoma"/>
          <w:b w:val="0"/>
          <w:sz w:val="22"/>
          <w:szCs w:val="22"/>
          <w:lang w:val="nl-NL"/>
        </w:rPr>
        <w:t>i</w:t>
      </w:r>
      <w:r w:rsidRPr="005C53B7">
        <w:rPr>
          <w:rStyle w:val="Heading1Char"/>
          <w:rFonts w:ascii="Tahoma" w:hAnsi="Tahoma" w:cs="Tahoma"/>
          <w:b w:val="0"/>
          <w:sz w:val="22"/>
          <w:szCs w:val="22"/>
          <w:lang w:val="nl-NL"/>
        </w:rPr>
        <w:t>us Erasmus de groot</w:t>
      </w:r>
      <w:r w:rsidR="000B5EE5">
        <w:rPr>
          <w:rStyle w:val="Heading1Char"/>
          <w:rFonts w:ascii="Tahoma" w:hAnsi="Tahoma" w:cs="Tahoma"/>
          <w:b w:val="0"/>
          <w:sz w:val="22"/>
          <w:szCs w:val="22"/>
          <w:lang w:val="nl-NL"/>
        </w:rPr>
        <w:t>ste h</w:t>
      </w:r>
      <w:r w:rsidRPr="005C53B7">
        <w:rPr>
          <w:rStyle w:val="Heading1Char"/>
          <w:rFonts w:ascii="Tahoma" w:hAnsi="Tahoma" w:cs="Tahoma"/>
          <w:b w:val="0"/>
          <w:sz w:val="22"/>
          <w:szCs w:val="22"/>
          <w:lang w:val="nl-NL"/>
        </w:rPr>
        <w:t>umanist. De noodzaak van reformatie erkende Erasmus wel. Toch ontbrak h</w:t>
      </w:r>
      <w:r w:rsidR="00A437E0" w:rsidRPr="005C53B7">
        <w:rPr>
          <w:rStyle w:val="Heading1Char"/>
          <w:rFonts w:ascii="Tahoma" w:hAnsi="Tahoma" w:cs="Tahoma"/>
          <w:b w:val="0"/>
          <w:sz w:val="22"/>
          <w:szCs w:val="22"/>
          <w:lang w:val="nl-NL"/>
        </w:rPr>
        <w:t>em het rechte inzicht in de wor</w:t>
      </w:r>
      <w:r w:rsidRPr="005C53B7">
        <w:rPr>
          <w:rStyle w:val="Heading1Char"/>
          <w:rFonts w:ascii="Tahoma" w:hAnsi="Tahoma" w:cs="Tahoma"/>
          <w:b w:val="0"/>
          <w:sz w:val="22"/>
          <w:szCs w:val="22"/>
          <w:lang w:val="nl-NL"/>
        </w:rPr>
        <w:t xml:space="preserve">tel van het kwaad. Voor hem was het genoeg dat </w:t>
      </w:r>
      <w:r w:rsidR="000B5EE5">
        <w:rPr>
          <w:rStyle w:val="Heading1Char"/>
          <w:rFonts w:ascii="Tahoma" w:hAnsi="Tahoma" w:cs="Tahoma"/>
          <w:b w:val="0"/>
          <w:sz w:val="22"/>
          <w:szCs w:val="22"/>
          <w:lang w:val="nl-NL"/>
        </w:rPr>
        <w:t>í</w:t>
      </w:r>
      <w:r w:rsidRPr="000B5EE5">
        <w:rPr>
          <w:rStyle w:val="Heading1Char"/>
          <w:rFonts w:ascii="Tahoma" w:hAnsi="Tahoma" w:cs="Tahoma"/>
          <w:b w:val="0"/>
          <w:sz w:val="22"/>
          <w:szCs w:val="22"/>
          <w:lang w:val="nl-NL"/>
        </w:rPr>
        <w:t>n</w:t>
      </w:r>
      <w:r w:rsidR="00257FDB" w:rsidRPr="005C53B7">
        <w:rPr>
          <w:rStyle w:val="Heading1Char"/>
          <w:rFonts w:ascii="Tahoma" w:hAnsi="Tahoma" w:cs="Tahoma"/>
          <w:b w:val="0"/>
          <w:i/>
          <w:sz w:val="22"/>
          <w:szCs w:val="22"/>
          <w:lang w:val="nl-NL"/>
        </w:rPr>
        <w:t xml:space="preserve"> </w:t>
      </w:r>
      <w:r w:rsidR="0062697A" w:rsidRPr="005C53B7">
        <w:rPr>
          <w:rStyle w:val="Heading1Char"/>
          <w:rFonts w:ascii="Tahoma" w:hAnsi="Tahoma" w:cs="Tahoma"/>
          <w:b w:val="0"/>
          <w:sz w:val="22"/>
          <w:szCs w:val="22"/>
          <w:lang w:val="nl-NL"/>
        </w:rPr>
        <w:t>de</w:t>
      </w:r>
      <w:r w:rsidR="0062697A" w:rsidRPr="005C53B7">
        <w:rPr>
          <w:rStyle w:val="Heading1Char"/>
          <w:rFonts w:ascii="Tahoma" w:hAnsi="Tahoma" w:cs="Tahoma"/>
          <w:b w:val="0"/>
          <w:i/>
          <w:sz w:val="22"/>
          <w:szCs w:val="22"/>
          <w:lang w:val="nl-NL"/>
        </w:rPr>
        <w:t xml:space="preserve"> </w:t>
      </w:r>
      <w:r w:rsidRPr="005C53B7">
        <w:rPr>
          <w:rStyle w:val="Heading1Char"/>
          <w:rFonts w:ascii="Tahoma" w:hAnsi="Tahoma" w:cs="Tahoma"/>
          <w:b w:val="0"/>
          <w:sz w:val="22"/>
          <w:szCs w:val="22"/>
          <w:lang w:val="nl-NL"/>
        </w:rPr>
        <w:t>kerk</w:t>
      </w:r>
      <w:r w:rsidR="0062697A" w:rsidRPr="005C53B7">
        <w:rPr>
          <w:rStyle w:val="Heading1Char"/>
          <w:rFonts w:ascii="Tahoma" w:hAnsi="Tahoma" w:cs="Tahoma"/>
          <w:b w:val="0"/>
          <w:sz w:val="22"/>
          <w:szCs w:val="22"/>
          <w:lang w:val="nl-NL"/>
        </w:rPr>
        <w:t xml:space="preserve"> en</w:t>
      </w:r>
      <w:r w:rsidR="00257FDB" w:rsidRPr="005C53B7">
        <w:rPr>
          <w:rStyle w:val="Heading1Char"/>
          <w:rFonts w:ascii="Tahoma" w:hAnsi="Tahoma" w:cs="Tahoma"/>
          <w:b w:val="0"/>
          <w:sz w:val="22"/>
          <w:szCs w:val="22"/>
          <w:lang w:val="nl-NL"/>
        </w:rPr>
        <w:t xml:space="preserve"> </w:t>
      </w:r>
      <w:r w:rsidRPr="000B5EE5">
        <w:rPr>
          <w:rStyle w:val="Heading1Char"/>
          <w:rFonts w:ascii="Tahoma" w:hAnsi="Tahoma" w:cs="Tahoma"/>
          <w:b w:val="0"/>
          <w:sz w:val="22"/>
          <w:szCs w:val="22"/>
          <w:lang w:val="nl-NL"/>
        </w:rPr>
        <w:t>d</w:t>
      </w:r>
      <w:r w:rsidR="000B5EE5">
        <w:rPr>
          <w:rStyle w:val="Heading1Char"/>
          <w:rFonts w:ascii="Tahoma" w:hAnsi="Tahoma" w:cs="Tahoma"/>
          <w:b w:val="0"/>
          <w:sz w:val="22"/>
          <w:szCs w:val="22"/>
          <w:lang w:val="nl-NL"/>
        </w:rPr>
        <w:t>óó</w:t>
      </w:r>
      <w:r w:rsidRPr="000B5EE5">
        <w:rPr>
          <w:rStyle w:val="Heading1Char"/>
          <w:rFonts w:ascii="Tahoma" w:hAnsi="Tahoma" w:cs="Tahoma"/>
          <w:b w:val="0"/>
          <w:sz w:val="22"/>
          <w:szCs w:val="22"/>
          <w:lang w:val="nl-NL"/>
        </w:rPr>
        <w:t>r</w:t>
      </w:r>
      <w:r w:rsidR="00257FDB" w:rsidRPr="005C53B7">
        <w:rPr>
          <w:rStyle w:val="Heading1Char"/>
          <w:rFonts w:ascii="Tahoma" w:hAnsi="Tahoma" w:cs="Tahoma"/>
          <w:b w:val="0"/>
          <w:i/>
          <w:sz w:val="22"/>
          <w:szCs w:val="22"/>
          <w:lang w:val="nl-NL"/>
        </w:rPr>
        <w:t xml:space="preserve"> </w:t>
      </w:r>
      <w:r w:rsidR="00A437E0" w:rsidRPr="005C53B7">
        <w:rPr>
          <w:rStyle w:val="Heading1Char"/>
          <w:rFonts w:ascii="Tahoma" w:hAnsi="Tahoma" w:cs="Tahoma"/>
          <w:b w:val="0"/>
          <w:sz w:val="22"/>
          <w:szCs w:val="22"/>
          <w:lang w:val="nl-NL"/>
        </w:rPr>
        <w:t>de kerk en</w:t>
      </w:r>
      <w:r w:rsidRPr="005C53B7">
        <w:rPr>
          <w:rStyle w:val="Heading1Char"/>
          <w:rFonts w:ascii="Tahoma" w:hAnsi="Tahoma" w:cs="Tahoma"/>
          <w:b w:val="0"/>
          <w:sz w:val="22"/>
          <w:szCs w:val="22"/>
          <w:lang w:val="nl-NL"/>
        </w:rPr>
        <w:t>kel</w:t>
      </w:r>
      <w:r w:rsidR="00A437E0" w:rsidRPr="005C53B7">
        <w:rPr>
          <w:rStyle w:val="Heading1Char"/>
          <w:rFonts w:ascii="Tahoma" w:hAnsi="Tahoma" w:cs="Tahoma"/>
          <w:b w:val="0"/>
          <w:sz w:val="22"/>
          <w:szCs w:val="22"/>
          <w:lang w:val="nl-NL"/>
        </w:rPr>
        <w:t>e</w:t>
      </w:r>
      <w:r w:rsidRPr="005C53B7">
        <w:rPr>
          <w:rStyle w:val="Heading1Char"/>
          <w:rFonts w:ascii="Tahoma" w:hAnsi="Tahoma" w:cs="Tahoma"/>
          <w:b w:val="0"/>
          <w:sz w:val="22"/>
          <w:szCs w:val="22"/>
          <w:lang w:val="nl-NL"/>
        </w:rPr>
        <w:t xml:space="preserve"> veranderingen werden aangebracht. </w:t>
      </w:r>
      <w:r w:rsidR="00A437E0" w:rsidRPr="005C53B7">
        <w:rPr>
          <w:rStyle w:val="Heading1Char"/>
          <w:rFonts w:ascii="Tahoma" w:hAnsi="Tahoma" w:cs="Tahoma"/>
          <w:b w:val="0"/>
          <w:sz w:val="22"/>
          <w:szCs w:val="22"/>
          <w:lang w:val="nl-NL"/>
        </w:rPr>
        <w:t>Hij was een man van wetenschap</w:t>
      </w:r>
      <w:r w:rsidR="0062697A" w:rsidRPr="005C53B7">
        <w:rPr>
          <w:rStyle w:val="Heading1Char"/>
          <w:rFonts w:ascii="Tahoma" w:hAnsi="Tahoma" w:cs="Tahoma"/>
          <w:b w:val="0"/>
          <w:sz w:val="22"/>
          <w:szCs w:val="22"/>
          <w:lang w:val="nl-NL"/>
        </w:rPr>
        <w:t>,</w:t>
      </w:r>
      <w:r w:rsidR="00A437E0" w:rsidRPr="005C53B7">
        <w:rPr>
          <w:rStyle w:val="Heading1Char"/>
          <w:rFonts w:ascii="Tahoma" w:hAnsi="Tahoma" w:cs="Tahoma"/>
          <w:b w:val="0"/>
          <w:sz w:val="22"/>
          <w:szCs w:val="22"/>
          <w:lang w:val="nl-NL"/>
        </w:rPr>
        <w:t xml:space="preserve"> maar niet e</w:t>
      </w:r>
      <w:r w:rsidR="0062697A" w:rsidRPr="005C53B7">
        <w:rPr>
          <w:rStyle w:val="Heading1Char"/>
          <w:rFonts w:ascii="Tahoma" w:hAnsi="Tahoma" w:cs="Tahoma"/>
          <w:b w:val="0"/>
          <w:sz w:val="22"/>
          <w:szCs w:val="22"/>
          <w:lang w:val="nl-NL"/>
        </w:rPr>
        <w:t>e</w:t>
      </w:r>
      <w:r w:rsidR="00A437E0" w:rsidRPr="005C53B7">
        <w:rPr>
          <w:rStyle w:val="Heading1Char"/>
          <w:rFonts w:ascii="Tahoma" w:hAnsi="Tahoma" w:cs="Tahoma"/>
          <w:b w:val="0"/>
          <w:sz w:val="22"/>
          <w:szCs w:val="22"/>
          <w:lang w:val="nl-NL"/>
        </w:rPr>
        <w:t xml:space="preserve">n man van </w:t>
      </w:r>
      <w:r w:rsidR="002A3535" w:rsidRPr="005C53B7">
        <w:rPr>
          <w:rStyle w:val="Heading1Char"/>
          <w:rFonts w:ascii="Tahoma" w:hAnsi="Tahoma" w:cs="Tahoma"/>
          <w:b w:val="0"/>
          <w:sz w:val="22"/>
          <w:szCs w:val="22"/>
          <w:lang w:val="nl-NL"/>
        </w:rPr>
        <w:t>het reformatorisch geloof.</w:t>
      </w:r>
    </w:p>
    <w:p w:rsidR="00A87EF4" w:rsidRDefault="00A87EF4" w:rsidP="00207B38">
      <w:pPr>
        <w:jc w:val="both"/>
        <w:rPr>
          <w:rStyle w:val="Heading1Char"/>
          <w:rFonts w:ascii="Tahoma" w:hAnsi="Tahoma" w:cs="Tahoma"/>
          <w:b w:val="0"/>
          <w:sz w:val="22"/>
          <w:szCs w:val="22"/>
          <w:lang w:val="nl-NL"/>
        </w:rPr>
      </w:pPr>
    </w:p>
    <w:p w:rsidR="00A437E0" w:rsidRPr="000B5EE5" w:rsidRDefault="00A437E0" w:rsidP="00207B38">
      <w:pPr>
        <w:jc w:val="both"/>
        <w:rPr>
          <w:rStyle w:val="Heading1Char"/>
          <w:rFonts w:ascii="Tahoma" w:hAnsi="Tahoma" w:cs="Tahoma"/>
          <w:sz w:val="22"/>
          <w:szCs w:val="22"/>
          <w:lang w:val="nl-NL"/>
        </w:rPr>
      </w:pPr>
      <w:r w:rsidRPr="000B5EE5">
        <w:rPr>
          <w:rStyle w:val="Heading1Char"/>
          <w:rFonts w:ascii="Tahoma" w:hAnsi="Tahoma" w:cs="Tahoma"/>
          <w:sz w:val="22"/>
          <w:szCs w:val="22"/>
          <w:lang w:val="nl-NL"/>
        </w:rPr>
        <w:t xml:space="preserve">Het pausdom tot de </w:t>
      </w:r>
      <w:r w:rsidR="00773ED8" w:rsidRPr="000B5EE5">
        <w:rPr>
          <w:rStyle w:val="Heading1Char"/>
          <w:rFonts w:ascii="Tahoma" w:hAnsi="Tahoma" w:cs="Tahoma"/>
          <w:sz w:val="22"/>
          <w:szCs w:val="22"/>
          <w:lang w:val="nl-NL"/>
        </w:rPr>
        <w:t>r</w:t>
      </w:r>
      <w:r w:rsidRPr="000B5EE5">
        <w:rPr>
          <w:rStyle w:val="Heading1Char"/>
          <w:rFonts w:ascii="Tahoma" w:hAnsi="Tahoma" w:cs="Tahoma"/>
          <w:sz w:val="22"/>
          <w:szCs w:val="22"/>
          <w:lang w:val="nl-NL"/>
        </w:rPr>
        <w:t>eformatie</w:t>
      </w:r>
    </w:p>
    <w:p w:rsidR="00F81564" w:rsidRPr="005C53B7" w:rsidRDefault="00A437E0" w:rsidP="00207B38">
      <w:pPr>
        <w:jc w:val="both"/>
        <w:rPr>
          <w:rStyle w:val="Heading1Char"/>
          <w:rFonts w:ascii="Tahoma" w:hAnsi="Tahoma" w:cs="Tahoma"/>
          <w:b w:val="0"/>
          <w:sz w:val="22"/>
          <w:szCs w:val="22"/>
          <w:lang w:val="nl-NL"/>
        </w:rPr>
      </w:pPr>
      <w:r w:rsidRPr="005C53B7">
        <w:rPr>
          <w:rStyle w:val="Heading1Char"/>
          <w:rFonts w:ascii="Tahoma" w:hAnsi="Tahoma" w:cs="Tahoma"/>
          <w:b w:val="0"/>
          <w:sz w:val="22"/>
          <w:szCs w:val="22"/>
          <w:lang w:val="nl-NL"/>
        </w:rPr>
        <w:t>De pausen van</w:t>
      </w:r>
      <w:r w:rsidR="0062697A" w:rsidRPr="005C53B7">
        <w:rPr>
          <w:rStyle w:val="Heading1Char"/>
          <w:rFonts w:ascii="Tahoma" w:hAnsi="Tahoma" w:cs="Tahoma"/>
          <w:b w:val="0"/>
          <w:sz w:val="22"/>
          <w:szCs w:val="22"/>
          <w:lang w:val="nl-NL"/>
        </w:rPr>
        <w:t>af</w:t>
      </w:r>
      <w:r w:rsidRPr="005C53B7">
        <w:rPr>
          <w:rStyle w:val="Heading1Char"/>
          <w:rFonts w:ascii="Tahoma" w:hAnsi="Tahoma" w:cs="Tahoma"/>
          <w:b w:val="0"/>
          <w:sz w:val="22"/>
          <w:szCs w:val="22"/>
          <w:lang w:val="nl-NL"/>
        </w:rPr>
        <w:t xml:space="preserve"> het concilie van Bazel (1431</w:t>
      </w:r>
      <w:r w:rsidR="0062697A" w:rsidRPr="005C53B7">
        <w:rPr>
          <w:rStyle w:val="Heading1Char"/>
          <w:rFonts w:ascii="Tahoma" w:hAnsi="Tahoma" w:cs="Tahoma"/>
          <w:b w:val="0"/>
          <w:sz w:val="22"/>
          <w:szCs w:val="22"/>
          <w:lang w:val="nl-NL"/>
        </w:rPr>
        <w:t xml:space="preserve"> AD</w:t>
      </w:r>
      <w:r w:rsidRPr="005C53B7">
        <w:rPr>
          <w:rStyle w:val="Heading1Char"/>
          <w:rFonts w:ascii="Tahoma" w:hAnsi="Tahoma" w:cs="Tahoma"/>
          <w:b w:val="0"/>
          <w:sz w:val="22"/>
          <w:szCs w:val="22"/>
          <w:lang w:val="nl-NL"/>
        </w:rPr>
        <w:t xml:space="preserve">) tot </w:t>
      </w:r>
      <w:r w:rsidR="0062697A" w:rsidRPr="005C53B7">
        <w:rPr>
          <w:rStyle w:val="Heading1Char"/>
          <w:rFonts w:ascii="Tahoma" w:hAnsi="Tahoma" w:cs="Tahoma"/>
          <w:b w:val="0"/>
          <w:sz w:val="22"/>
          <w:szCs w:val="22"/>
          <w:lang w:val="nl-NL"/>
        </w:rPr>
        <w:t xml:space="preserve">aan </w:t>
      </w:r>
      <w:r w:rsidRPr="005C53B7">
        <w:rPr>
          <w:rStyle w:val="Heading1Char"/>
          <w:rFonts w:ascii="Tahoma" w:hAnsi="Tahoma" w:cs="Tahoma"/>
          <w:b w:val="0"/>
          <w:sz w:val="22"/>
          <w:szCs w:val="22"/>
          <w:lang w:val="nl-NL"/>
        </w:rPr>
        <w:t>de Reformatie zijn merendeels onwaardige regeerders van de kerk geweest</w:t>
      </w:r>
      <w:r w:rsidR="00F81564" w:rsidRPr="005C53B7">
        <w:rPr>
          <w:rStyle w:val="Heading1Char"/>
          <w:rFonts w:ascii="Tahoma" w:hAnsi="Tahoma" w:cs="Tahoma"/>
          <w:b w:val="0"/>
          <w:sz w:val="22"/>
          <w:szCs w:val="22"/>
          <w:lang w:val="nl-NL"/>
        </w:rPr>
        <w:t>. Slechts enkele namen wil ik noemen. Sixtus IV is n</w:t>
      </w:r>
      <w:r w:rsidR="0062697A" w:rsidRPr="005C53B7">
        <w:rPr>
          <w:rStyle w:val="Heading1Char"/>
          <w:rFonts w:ascii="Tahoma" w:hAnsi="Tahoma" w:cs="Tahoma"/>
          <w:b w:val="0"/>
          <w:sz w:val="22"/>
          <w:szCs w:val="22"/>
          <w:lang w:val="nl-NL"/>
        </w:rPr>
        <w:t>aar het oordeel van historici éé</w:t>
      </w:r>
      <w:r w:rsidR="00F81564" w:rsidRPr="005C53B7">
        <w:rPr>
          <w:rStyle w:val="Heading1Char"/>
          <w:rFonts w:ascii="Tahoma" w:hAnsi="Tahoma" w:cs="Tahoma"/>
          <w:b w:val="0"/>
          <w:sz w:val="22"/>
          <w:szCs w:val="22"/>
          <w:lang w:val="nl-NL"/>
        </w:rPr>
        <w:t xml:space="preserve">n van ergste booswichten, die ooit op de stoel </w:t>
      </w:r>
      <w:r w:rsidR="00D6539E">
        <w:rPr>
          <w:rStyle w:val="Heading1Char"/>
          <w:rFonts w:ascii="Tahoma" w:hAnsi="Tahoma" w:cs="Tahoma"/>
          <w:b w:val="0"/>
          <w:sz w:val="22"/>
          <w:szCs w:val="22"/>
          <w:lang w:val="nl-NL"/>
        </w:rPr>
        <w:t xml:space="preserve">van </w:t>
      </w:r>
      <w:r w:rsidR="00F81564" w:rsidRPr="005C53B7">
        <w:rPr>
          <w:rStyle w:val="Heading1Char"/>
          <w:rFonts w:ascii="Tahoma" w:hAnsi="Tahoma" w:cs="Tahoma"/>
          <w:b w:val="0"/>
          <w:sz w:val="22"/>
          <w:szCs w:val="22"/>
          <w:lang w:val="nl-NL"/>
        </w:rPr>
        <w:t>Petrus heeft gezeten. Innocentius VIII was een uiterst zedeloos mens. Alexander VI was een onbeschaamd dienaar van de wellust, een man die in bloedschande leefde met zijn eigen dochter. Leo X regeerde tijdens het optreden van Luther. Hij was wel een man van beschaving, ma</w:t>
      </w:r>
      <w:r w:rsidR="00D625FB">
        <w:rPr>
          <w:rStyle w:val="Heading1Char"/>
          <w:rFonts w:ascii="Tahoma" w:hAnsi="Tahoma" w:cs="Tahoma"/>
          <w:b w:val="0"/>
          <w:sz w:val="22"/>
          <w:szCs w:val="22"/>
          <w:lang w:val="nl-NL"/>
        </w:rPr>
        <w:t>ar zonder enige vroomheid. Als h</w:t>
      </w:r>
      <w:r w:rsidR="00F81564" w:rsidRPr="005C53B7">
        <w:rPr>
          <w:rStyle w:val="Heading1Char"/>
          <w:rFonts w:ascii="Tahoma" w:hAnsi="Tahoma" w:cs="Tahoma"/>
          <w:b w:val="0"/>
          <w:sz w:val="22"/>
          <w:szCs w:val="22"/>
          <w:lang w:val="nl-NL"/>
        </w:rPr>
        <w:t>umanist, een renaissance</w:t>
      </w:r>
      <w:r w:rsidR="00D6539E">
        <w:rPr>
          <w:rStyle w:val="Heading1Char"/>
          <w:rFonts w:ascii="Tahoma" w:hAnsi="Tahoma" w:cs="Tahoma"/>
          <w:b w:val="0"/>
          <w:sz w:val="22"/>
          <w:szCs w:val="22"/>
          <w:lang w:val="nl-NL"/>
        </w:rPr>
        <w:t>-</w:t>
      </w:r>
      <w:r w:rsidR="00F81564" w:rsidRPr="005C53B7">
        <w:rPr>
          <w:rStyle w:val="Heading1Char"/>
          <w:rFonts w:ascii="Tahoma" w:hAnsi="Tahoma" w:cs="Tahoma"/>
          <w:b w:val="0"/>
          <w:sz w:val="22"/>
          <w:szCs w:val="22"/>
          <w:lang w:val="nl-NL"/>
        </w:rPr>
        <w:t xml:space="preserve">paus, was </w:t>
      </w:r>
      <w:r w:rsidR="004972AE" w:rsidRPr="005C53B7">
        <w:rPr>
          <w:rStyle w:val="Heading1Char"/>
          <w:rFonts w:ascii="Tahoma" w:hAnsi="Tahoma" w:cs="Tahoma"/>
          <w:b w:val="0"/>
          <w:sz w:val="22"/>
          <w:szCs w:val="22"/>
          <w:lang w:val="nl-NL"/>
        </w:rPr>
        <w:t xml:space="preserve">hij </w:t>
      </w:r>
      <w:r w:rsidR="00F81564" w:rsidRPr="005C53B7">
        <w:rPr>
          <w:rStyle w:val="Heading1Char"/>
          <w:rFonts w:ascii="Tahoma" w:hAnsi="Tahoma" w:cs="Tahoma"/>
          <w:b w:val="0"/>
          <w:sz w:val="22"/>
          <w:szCs w:val="22"/>
          <w:lang w:val="nl-NL"/>
        </w:rPr>
        <w:t>prachtlievend, verkwistend</w:t>
      </w:r>
      <w:r w:rsidR="00FD1E6E" w:rsidRPr="005C53B7">
        <w:rPr>
          <w:rStyle w:val="Heading1Char"/>
          <w:rFonts w:ascii="Tahoma" w:hAnsi="Tahoma" w:cs="Tahoma"/>
          <w:b w:val="0"/>
          <w:sz w:val="22"/>
          <w:szCs w:val="22"/>
          <w:lang w:val="nl-NL"/>
        </w:rPr>
        <w:t>, lichtzinnig en genotzuchtig. Vermeerdering van macht was zijn</w:t>
      </w:r>
      <w:r w:rsidR="00257FDB" w:rsidRPr="005C53B7">
        <w:rPr>
          <w:rStyle w:val="Heading1Char"/>
          <w:rFonts w:ascii="Tahoma" w:hAnsi="Tahoma" w:cs="Tahoma"/>
          <w:b w:val="0"/>
          <w:sz w:val="22"/>
          <w:szCs w:val="22"/>
          <w:lang w:val="nl-NL"/>
        </w:rPr>
        <w:t xml:space="preserve"> </w:t>
      </w:r>
      <w:r w:rsidR="00FD1E6E" w:rsidRPr="005C53B7">
        <w:rPr>
          <w:rStyle w:val="Heading1Char"/>
          <w:rFonts w:ascii="Tahoma" w:hAnsi="Tahoma" w:cs="Tahoma"/>
          <w:b w:val="0"/>
          <w:sz w:val="22"/>
          <w:szCs w:val="22"/>
          <w:lang w:val="nl-NL"/>
        </w:rPr>
        <w:t xml:space="preserve">levensideaal. Hier baatte geen restauratie. De fundamenten van het </w:t>
      </w:r>
      <w:r w:rsidR="00D625FB">
        <w:rPr>
          <w:rStyle w:val="Heading1Char"/>
          <w:rFonts w:ascii="Tahoma" w:hAnsi="Tahoma" w:cs="Tahoma"/>
          <w:b w:val="0"/>
          <w:sz w:val="22"/>
          <w:szCs w:val="22"/>
          <w:lang w:val="nl-NL"/>
        </w:rPr>
        <w:t>huis deugden niet meer. Alleen r</w:t>
      </w:r>
      <w:r w:rsidR="00FD1E6E" w:rsidRPr="005C53B7">
        <w:rPr>
          <w:rStyle w:val="Heading1Char"/>
          <w:rFonts w:ascii="Tahoma" w:hAnsi="Tahoma" w:cs="Tahoma"/>
          <w:b w:val="0"/>
          <w:sz w:val="22"/>
          <w:szCs w:val="22"/>
          <w:lang w:val="nl-NL"/>
        </w:rPr>
        <w:t>eformatie kon door Gods genade redden!</w:t>
      </w:r>
    </w:p>
    <w:p w:rsidR="002922C8" w:rsidRPr="005C53B7" w:rsidRDefault="002922C8" w:rsidP="00207B38">
      <w:pPr>
        <w:jc w:val="both"/>
        <w:rPr>
          <w:rFonts w:ascii="Tahoma" w:hAnsi="Tahoma" w:cs="Tahoma"/>
          <w:b/>
          <w:sz w:val="22"/>
          <w:szCs w:val="22"/>
        </w:rPr>
      </w:pPr>
    </w:p>
    <w:p w:rsidR="0062697A" w:rsidRPr="005C53B7" w:rsidRDefault="0062697A" w:rsidP="00207B38">
      <w:pPr>
        <w:jc w:val="both"/>
        <w:rPr>
          <w:rFonts w:ascii="Tahoma" w:hAnsi="Tahoma" w:cs="Tahoma"/>
          <w:b/>
          <w:color w:val="FF0000"/>
          <w:sz w:val="22"/>
          <w:szCs w:val="22"/>
        </w:rPr>
      </w:pPr>
    </w:p>
    <w:p w:rsidR="006650D1" w:rsidRDefault="00C15AB0" w:rsidP="007A3027">
      <w:pPr>
        <w:jc w:val="center"/>
        <w:rPr>
          <w:rFonts w:ascii="Tahoma" w:hAnsi="Tahoma" w:cs="Tahoma"/>
          <w:b/>
          <w:sz w:val="28"/>
          <w:szCs w:val="28"/>
        </w:rPr>
      </w:pPr>
      <w:r w:rsidRPr="005C53B7">
        <w:rPr>
          <w:rFonts w:ascii="Tahoma" w:hAnsi="Tahoma" w:cs="Tahoma"/>
          <w:b/>
          <w:sz w:val="22"/>
          <w:szCs w:val="22"/>
        </w:rPr>
        <w:br w:type="page"/>
      </w:r>
      <w:r w:rsidR="00D625FB" w:rsidRPr="00D625FB">
        <w:rPr>
          <w:rFonts w:ascii="Tahoma" w:hAnsi="Tahoma" w:cs="Tahoma"/>
          <w:b/>
          <w:sz w:val="28"/>
          <w:szCs w:val="28"/>
        </w:rPr>
        <w:t>HOOFDSTUK 4</w:t>
      </w:r>
    </w:p>
    <w:p w:rsidR="00D625FB" w:rsidRDefault="00D625FB" w:rsidP="00207B38">
      <w:pPr>
        <w:jc w:val="both"/>
        <w:rPr>
          <w:rFonts w:ascii="Tahoma" w:hAnsi="Tahoma" w:cs="Tahoma"/>
          <w:b/>
          <w:sz w:val="28"/>
          <w:szCs w:val="28"/>
        </w:rPr>
      </w:pPr>
    </w:p>
    <w:p w:rsidR="00D625FB" w:rsidRPr="00D625FB" w:rsidRDefault="00D625FB" w:rsidP="00207B38">
      <w:pPr>
        <w:jc w:val="both"/>
        <w:rPr>
          <w:rFonts w:ascii="Tahoma" w:hAnsi="Tahoma" w:cs="Tahoma"/>
          <w:b/>
          <w:sz w:val="28"/>
          <w:szCs w:val="28"/>
        </w:rPr>
      </w:pPr>
    </w:p>
    <w:p w:rsidR="004972AE" w:rsidRPr="00D625FB" w:rsidRDefault="004972AE" w:rsidP="00207B38">
      <w:pPr>
        <w:jc w:val="both"/>
        <w:rPr>
          <w:rFonts w:ascii="Tahoma" w:hAnsi="Tahoma" w:cs="Tahoma"/>
          <w:b/>
        </w:rPr>
      </w:pPr>
      <w:r w:rsidRPr="00D625FB">
        <w:rPr>
          <w:rFonts w:ascii="Tahoma" w:hAnsi="Tahoma" w:cs="Tahoma"/>
          <w:b/>
        </w:rPr>
        <w:t>Reformatie</w:t>
      </w:r>
      <w:r w:rsidR="006650D1" w:rsidRPr="00D625FB">
        <w:rPr>
          <w:rFonts w:ascii="Tahoma" w:hAnsi="Tahoma" w:cs="Tahoma"/>
          <w:b/>
        </w:rPr>
        <w:t xml:space="preserve"> en Nadere Reformatie</w:t>
      </w:r>
    </w:p>
    <w:p w:rsidR="00387FDB" w:rsidRPr="005C53B7" w:rsidRDefault="00387FDB" w:rsidP="00207B38">
      <w:pPr>
        <w:jc w:val="both"/>
        <w:rPr>
          <w:rFonts w:ascii="Tahoma" w:hAnsi="Tahoma" w:cs="Tahoma"/>
          <w:b/>
          <w:sz w:val="22"/>
          <w:szCs w:val="22"/>
        </w:rPr>
      </w:pPr>
    </w:p>
    <w:p w:rsidR="00FE5F3E" w:rsidRPr="005C53B7" w:rsidRDefault="00387FDB" w:rsidP="00207B38">
      <w:pPr>
        <w:jc w:val="both"/>
        <w:rPr>
          <w:rFonts w:ascii="Tahoma" w:hAnsi="Tahoma" w:cs="Tahoma"/>
          <w:sz w:val="22"/>
          <w:szCs w:val="22"/>
        </w:rPr>
      </w:pPr>
      <w:r w:rsidRPr="005C53B7">
        <w:rPr>
          <w:rFonts w:ascii="Tahoma" w:hAnsi="Tahoma" w:cs="Tahoma"/>
          <w:sz w:val="22"/>
          <w:szCs w:val="22"/>
        </w:rPr>
        <w:t xml:space="preserve">Dat </w:t>
      </w:r>
      <w:r w:rsidR="00B31CFF">
        <w:rPr>
          <w:rFonts w:ascii="Tahoma" w:hAnsi="Tahoma" w:cs="Tahoma"/>
          <w:sz w:val="22"/>
          <w:szCs w:val="22"/>
        </w:rPr>
        <w:t xml:space="preserve">het </w:t>
      </w:r>
      <w:r w:rsidRPr="005C53B7">
        <w:rPr>
          <w:rFonts w:ascii="Tahoma" w:hAnsi="Tahoma" w:cs="Tahoma"/>
          <w:sz w:val="22"/>
          <w:szCs w:val="22"/>
        </w:rPr>
        <w:t>door al deze ontwikkelingen tot een scheuring kwam en de</w:t>
      </w:r>
      <w:r w:rsidR="000907C1" w:rsidRPr="005C53B7">
        <w:rPr>
          <w:rFonts w:ascii="Tahoma" w:hAnsi="Tahoma" w:cs="Tahoma"/>
          <w:sz w:val="22"/>
          <w:szCs w:val="22"/>
        </w:rPr>
        <w:t xml:space="preserve"> hervorming van de kerk een feit werd</w:t>
      </w:r>
      <w:r w:rsidR="00D625FB">
        <w:rPr>
          <w:rFonts w:ascii="Tahoma" w:hAnsi="Tahoma" w:cs="Tahoma"/>
          <w:sz w:val="22"/>
          <w:szCs w:val="22"/>
        </w:rPr>
        <w:t>,</w:t>
      </w:r>
      <w:r w:rsidRPr="005C53B7">
        <w:rPr>
          <w:rFonts w:ascii="Tahoma" w:hAnsi="Tahoma" w:cs="Tahoma"/>
          <w:sz w:val="22"/>
          <w:szCs w:val="22"/>
        </w:rPr>
        <w:t xml:space="preserve"> was onvermijdelijk. </w:t>
      </w:r>
      <w:r w:rsidR="000907C1" w:rsidRPr="005C53B7">
        <w:rPr>
          <w:rFonts w:ascii="Tahoma" w:hAnsi="Tahoma" w:cs="Tahoma"/>
          <w:sz w:val="22"/>
          <w:szCs w:val="22"/>
        </w:rPr>
        <w:t xml:space="preserve">De eenheid werd verbroken. </w:t>
      </w:r>
      <w:r w:rsidR="00FE5F3E" w:rsidRPr="005C53B7">
        <w:rPr>
          <w:rFonts w:ascii="Tahoma" w:hAnsi="Tahoma" w:cs="Tahoma"/>
          <w:sz w:val="22"/>
          <w:szCs w:val="22"/>
        </w:rPr>
        <w:t>D</w:t>
      </w:r>
      <w:r w:rsidR="004972AE" w:rsidRPr="005C53B7">
        <w:rPr>
          <w:rFonts w:ascii="Tahoma" w:hAnsi="Tahoma" w:cs="Tahoma"/>
          <w:sz w:val="22"/>
          <w:szCs w:val="22"/>
        </w:rPr>
        <w:t>e kerkhervorming is wel een wonder van God geweest. Hij heeft Zijn kerk geleid uit het diensthuis van Rome</w:t>
      </w:r>
      <w:r w:rsidR="00FE5F3E" w:rsidRPr="005C53B7">
        <w:rPr>
          <w:rFonts w:ascii="Tahoma" w:hAnsi="Tahoma" w:cs="Tahoma"/>
          <w:sz w:val="22"/>
          <w:szCs w:val="22"/>
        </w:rPr>
        <w:t xml:space="preserve"> en v</w:t>
      </w:r>
      <w:r w:rsidR="004972AE" w:rsidRPr="005C53B7">
        <w:rPr>
          <w:rFonts w:ascii="Tahoma" w:hAnsi="Tahoma" w:cs="Tahoma"/>
          <w:sz w:val="22"/>
          <w:szCs w:val="22"/>
        </w:rPr>
        <w:t>erlost van wetticisme</w:t>
      </w:r>
      <w:r w:rsidR="00FE5F3E" w:rsidRPr="005C53B7">
        <w:rPr>
          <w:rFonts w:ascii="Tahoma" w:hAnsi="Tahoma" w:cs="Tahoma"/>
          <w:sz w:val="22"/>
          <w:szCs w:val="22"/>
        </w:rPr>
        <w:t xml:space="preserve"> en</w:t>
      </w:r>
      <w:r w:rsidR="004972AE" w:rsidRPr="005C53B7">
        <w:rPr>
          <w:rFonts w:ascii="Tahoma" w:hAnsi="Tahoma" w:cs="Tahoma"/>
          <w:sz w:val="22"/>
          <w:szCs w:val="22"/>
        </w:rPr>
        <w:t xml:space="preserve"> va</w:t>
      </w:r>
      <w:r w:rsidR="009A0C07" w:rsidRPr="005C53B7">
        <w:rPr>
          <w:rFonts w:ascii="Tahoma" w:hAnsi="Tahoma" w:cs="Tahoma"/>
          <w:sz w:val="22"/>
          <w:szCs w:val="22"/>
        </w:rPr>
        <w:t>n ketterij</w:t>
      </w:r>
      <w:r w:rsidR="00AE2E56" w:rsidRPr="005C53B7">
        <w:rPr>
          <w:rFonts w:ascii="Tahoma" w:hAnsi="Tahoma" w:cs="Tahoma"/>
          <w:sz w:val="22"/>
          <w:szCs w:val="22"/>
        </w:rPr>
        <w:t>en zoals het semi</w:t>
      </w:r>
      <w:r w:rsidR="004850C0">
        <w:rPr>
          <w:rFonts w:ascii="Tahoma" w:hAnsi="Tahoma" w:cs="Tahoma"/>
          <w:sz w:val="22"/>
          <w:szCs w:val="22"/>
        </w:rPr>
        <w:t>-</w:t>
      </w:r>
      <w:r w:rsidR="00AE2E56" w:rsidRPr="005C53B7">
        <w:rPr>
          <w:rFonts w:ascii="Tahoma" w:hAnsi="Tahoma" w:cs="Tahoma"/>
          <w:sz w:val="22"/>
          <w:szCs w:val="22"/>
        </w:rPr>
        <w:t>pelagianisme, d</w:t>
      </w:r>
      <w:r w:rsidR="00AD3882" w:rsidRPr="005C53B7">
        <w:rPr>
          <w:rFonts w:ascii="Tahoma" w:hAnsi="Tahoma" w:cs="Tahoma"/>
          <w:sz w:val="22"/>
          <w:szCs w:val="22"/>
        </w:rPr>
        <w:t>e Marialogie, de transsubstantiatie, de oorbiecht</w:t>
      </w:r>
      <w:r w:rsidR="00764E75" w:rsidRPr="005C53B7">
        <w:rPr>
          <w:rFonts w:ascii="Tahoma" w:hAnsi="Tahoma" w:cs="Tahoma"/>
          <w:sz w:val="22"/>
          <w:szCs w:val="22"/>
        </w:rPr>
        <w:t>, het pausdom</w:t>
      </w:r>
      <w:r w:rsidR="00AD3882" w:rsidRPr="005C53B7">
        <w:rPr>
          <w:rFonts w:ascii="Tahoma" w:hAnsi="Tahoma" w:cs="Tahoma"/>
          <w:sz w:val="22"/>
          <w:szCs w:val="22"/>
        </w:rPr>
        <w:t xml:space="preserve"> en vele </w:t>
      </w:r>
      <w:r w:rsidR="00764E75" w:rsidRPr="005C53B7">
        <w:rPr>
          <w:rFonts w:ascii="Tahoma" w:hAnsi="Tahoma" w:cs="Tahoma"/>
          <w:sz w:val="22"/>
          <w:szCs w:val="22"/>
        </w:rPr>
        <w:t xml:space="preserve">andere </w:t>
      </w:r>
      <w:r w:rsidR="00FE5F3E" w:rsidRPr="005C53B7">
        <w:rPr>
          <w:rFonts w:ascii="Tahoma" w:hAnsi="Tahoma" w:cs="Tahoma"/>
          <w:sz w:val="22"/>
          <w:szCs w:val="22"/>
        </w:rPr>
        <w:t xml:space="preserve">onbijbelse gewoonten </w:t>
      </w:r>
      <w:r w:rsidR="00AD3882" w:rsidRPr="005C53B7">
        <w:rPr>
          <w:rFonts w:ascii="Tahoma" w:hAnsi="Tahoma" w:cs="Tahoma"/>
          <w:sz w:val="22"/>
          <w:szCs w:val="22"/>
        </w:rPr>
        <w:t>en gebruiken</w:t>
      </w:r>
      <w:r w:rsidR="00B31CFF">
        <w:rPr>
          <w:rFonts w:ascii="Tahoma" w:hAnsi="Tahoma" w:cs="Tahoma"/>
          <w:sz w:val="22"/>
          <w:szCs w:val="22"/>
        </w:rPr>
        <w:t xml:space="preserve">. De kerk werd ook bevrijd </w:t>
      </w:r>
      <w:r w:rsidR="00FE5F3E" w:rsidRPr="005C53B7">
        <w:rPr>
          <w:rFonts w:ascii="Tahoma" w:hAnsi="Tahoma" w:cs="Tahoma"/>
          <w:sz w:val="22"/>
          <w:szCs w:val="22"/>
        </w:rPr>
        <w:t xml:space="preserve">van </w:t>
      </w:r>
      <w:r w:rsidR="00AE2E56" w:rsidRPr="005C53B7">
        <w:rPr>
          <w:rFonts w:ascii="Tahoma" w:hAnsi="Tahoma" w:cs="Tahoma"/>
          <w:sz w:val="22"/>
          <w:szCs w:val="22"/>
        </w:rPr>
        <w:t>d</w:t>
      </w:r>
      <w:r w:rsidR="00AD3882" w:rsidRPr="005C53B7">
        <w:rPr>
          <w:rFonts w:ascii="Tahoma" w:hAnsi="Tahoma" w:cs="Tahoma"/>
          <w:sz w:val="22"/>
          <w:szCs w:val="22"/>
        </w:rPr>
        <w:t>e gevormde traditie</w:t>
      </w:r>
      <w:r w:rsidR="00B31CFF">
        <w:rPr>
          <w:rFonts w:ascii="Tahoma" w:hAnsi="Tahoma" w:cs="Tahoma"/>
          <w:sz w:val="22"/>
          <w:szCs w:val="22"/>
        </w:rPr>
        <w:t>, die</w:t>
      </w:r>
      <w:r w:rsidR="00AD3882" w:rsidRPr="005C53B7">
        <w:rPr>
          <w:rFonts w:ascii="Tahoma" w:hAnsi="Tahoma" w:cs="Tahoma"/>
          <w:sz w:val="22"/>
          <w:szCs w:val="22"/>
        </w:rPr>
        <w:t xml:space="preserve"> gelijk</w:t>
      </w:r>
      <w:r w:rsidR="00FE5F3E" w:rsidRPr="005C53B7">
        <w:rPr>
          <w:rFonts w:ascii="Tahoma" w:hAnsi="Tahoma" w:cs="Tahoma"/>
          <w:sz w:val="22"/>
          <w:szCs w:val="22"/>
        </w:rPr>
        <w:t xml:space="preserve"> of</w:t>
      </w:r>
      <w:r w:rsidR="00AD3882" w:rsidRPr="005C53B7">
        <w:rPr>
          <w:rFonts w:ascii="Tahoma" w:hAnsi="Tahoma" w:cs="Tahoma"/>
          <w:sz w:val="22"/>
          <w:szCs w:val="22"/>
        </w:rPr>
        <w:t xml:space="preserve"> hoger</w:t>
      </w:r>
      <w:r w:rsidR="00AE2E56" w:rsidRPr="005C53B7">
        <w:rPr>
          <w:rFonts w:ascii="Tahoma" w:hAnsi="Tahoma" w:cs="Tahoma"/>
          <w:sz w:val="22"/>
          <w:szCs w:val="22"/>
        </w:rPr>
        <w:t xml:space="preserve"> te</w:t>
      </w:r>
      <w:r w:rsidR="00D625FB">
        <w:rPr>
          <w:rFonts w:ascii="Tahoma" w:hAnsi="Tahoma" w:cs="Tahoma"/>
          <w:sz w:val="22"/>
          <w:szCs w:val="22"/>
        </w:rPr>
        <w:t xml:space="preserve"> achten </w:t>
      </w:r>
      <w:r w:rsidR="00B31CFF">
        <w:rPr>
          <w:rFonts w:ascii="Tahoma" w:hAnsi="Tahoma" w:cs="Tahoma"/>
          <w:sz w:val="22"/>
          <w:szCs w:val="22"/>
        </w:rPr>
        <w:t xml:space="preserve">was </w:t>
      </w:r>
      <w:r w:rsidR="00D625FB">
        <w:rPr>
          <w:rFonts w:ascii="Tahoma" w:hAnsi="Tahoma" w:cs="Tahoma"/>
          <w:sz w:val="22"/>
          <w:szCs w:val="22"/>
        </w:rPr>
        <w:t xml:space="preserve">dan de </w:t>
      </w:r>
      <w:r w:rsidR="00B31CFF">
        <w:rPr>
          <w:rFonts w:ascii="Tahoma" w:hAnsi="Tahoma" w:cs="Tahoma"/>
          <w:sz w:val="22"/>
          <w:szCs w:val="22"/>
        </w:rPr>
        <w:t>H</w:t>
      </w:r>
      <w:r w:rsidR="00AD3882" w:rsidRPr="005C53B7">
        <w:rPr>
          <w:rFonts w:ascii="Tahoma" w:hAnsi="Tahoma" w:cs="Tahoma"/>
          <w:sz w:val="22"/>
          <w:szCs w:val="22"/>
        </w:rPr>
        <w:t xml:space="preserve">eilige Schrift. </w:t>
      </w:r>
      <w:r w:rsidR="009A0C07" w:rsidRPr="005C53B7">
        <w:rPr>
          <w:rFonts w:ascii="Tahoma" w:hAnsi="Tahoma" w:cs="Tahoma"/>
          <w:sz w:val="22"/>
          <w:szCs w:val="22"/>
        </w:rPr>
        <w:t xml:space="preserve">Was men al kort na de apostolische tijd begonnen het Evangelie op te vatten als een nieuwe wet, </w:t>
      </w:r>
      <w:r w:rsidR="00FE5F3E" w:rsidRPr="005C53B7">
        <w:rPr>
          <w:rFonts w:ascii="Tahoma" w:hAnsi="Tahoma" w:cs="Tahoma"/>
          <w:sz w:val="22"/>
          <w:szCs w:val="22"/>
        </w:rPr>
        <w:t>de hervorming</w:t>
      </w:r>
      <w:r w:rsidR="009A0C07" w:rsidRPr="005C53B7">
        <w:rPr>
          <w:rFonts w:ascii="Tahoma" w:hAnsi="Tahoma" w:cs="Tahoma"/>
          <w:sz w:val="22"/>
          <w:szCs w:val="22"/>
        </w:rPr>
        <w:t xml:space="preserve"> stelde tegenover het wettisch heiligheidstreven van de roomse kerk de rechtvaardiging door het geloof uit louter genade. </w:t>
      </w:r>
    </w:p>
    <w:p w:rsidR="004972AE" w:rsidRPr="0060417E" w:rsidRDefault="00E0750F" w:rsidP="00207B38">
      <w:pPr>
        <w:jc w:val="both"/>
        <w:rPr>
          <w:rFonts w:ascii="Tahoma" w:hAnsi="Tahoma" w:cs="Tahoma"/>
          <w:sz w:val="22"/>
          <w:szCs w:val="22"/>
        </w:rPr>
      </w:pPr>
      <w:r w:rsidRPr="0060417E">
        <w:rPr>
          <w:rFonts w:ascii="Tahoma" w:hAnsi="Tahoma" w:cs="Tahoma"/>
          <w:sz w:val="22"/>
          <w:szCs w:val="22"/>
        </w:rPr>
        <w:t xml:space="preserve">Van </w:t>
      </w:r>
      <w:r w:rsidR="009A0C07" w:rsidRPr="0060417E">
        <w:rPr>
          <w:rFonts w:ascii="Tahoma" w:hAnsi="Tahoma" w:cs="Tahoma"/>
          <w:sz w:val="22"/>
          <w:szCs w:val="22"/>
        </w:rPr>
        <w:t>toen</w:t>
      </w:r>
      <w:r w:rsidRPr="0060417E">
        <w:rPr>
          <w:rFonts w:ascii="Tahoma" w:hAnsi="Tahoma" w:cs="Tahoma"/>
          <w:sz w:val="22"/>
          <w:szCs w:val="22"/>
        </w:rPr>
        <w:t xml:space="preserve"> af</w:t>
      </w:r>
      <w:r w:rsidR="009A0C07" w:rsidRPr="0060417E">
        <w:rPr>
          <w:rFonts w:ascii="Tahoma" w:hAnsi="Tahoma" w:cs="Tahoma"/>
          <w:sz w:val="22"/>
          <w:szCs w:val="22"/>
        </w:rPr>
        <w:t xml:space="preserve"> mocht de kerk met een vernieuwd inzicht in de waarheid een nieuwe weg gaan. Maar helaas zien we dat de oe</w:t>
      </w:r>
      <w:r w:rsidR="00AE2E56" w:rsidRPr="0060417E">
        <w:rPr>
          <w:rFonts w:ascii="Tahoma" w:hAnsi="Tahoma" w:cs="Tahoma"/>
          <w:sz w:val="22"/>
          <w:szCs w:val="22"/>
        </w:rPr>
        <w:t>rzonde ook aan de toen gereformeerde</w:t>
      </w:r>
      <w:r w:rsidR="009A0C07" w:rsidRPr="0060417E">
        <w:rPr>
          <w:rFonts w:ascii="Tahoma" w:hAnsi="Tahoma" w:cs="Tahoma"/>
          <w:sz w:val="22"/>
          <w:szCs w:val="22"/>
        </w:rPr>
        <w:t xml:space="preserve"> kerk niet is voorbij gegaan. </w:t>
      </w:r>
      <w:r w:rsidRPr="0060417E">
        <w:rPr>
          <w:rFonts w:ascii="Tahoma" w:hAnsi="Tahoma" w:cs="Tahoma"/>
          <w:sz w:val="22"/>
          <w:szCs w:val="22"/>
        </w:rPr>
        <w:t>Kerkhervorming is dan ook geen zaak die eens en voorgoed klaar is. Eenheid is een wonder van de Heilige Geest. Dat is zo i</w:t>
      </w:r>
      <w:r w:rsidR="00764E75" w:rsidRPr="0060417E">
        <w:rPr>
          <w:rFonts w:ascii="Tahoma" w:hAnsi="Tahoma" w:cs="Tahoma"/>
          <w:sz w:val="22"/>
          <w:szCs w:val="22"/>
        </w:rPr>
        <w:t>n het leven van de enkeling als</w:t>
      </w:r>
      <w:r w:rsidRPr="0060417E">
        <w:rPr>
          <w:rFonts w:ascii="Tahoma" w:hAnsi="Tahoma" w:cs="Tahoma"/>
          <w:sz w:val="22"/>
          <w:szCs w:val="22"/>
        </w:rPr>
        <w:t xml:space="preserve">ook in het </w:t>
      </w:r>
      <w:r w:rsidR="000040FD" w:rsidRPr="0060417E">
        <w:rPr>
          <w:rFonts w:ascii="Tahoma" w:hAnsi="Tahoma" w:cs="Tahoma"/>
          <w:sz w:val="22"/>
          <w:szCs w:val="22"/>
        </w:rPr>
        <w:t xml:space="preserve">bestaan </w:t>
      </w:r>
      <w:r w:rsidRPr="0060417E">
        <w:rPr>
          <w:rFonts w:ascii="Tahoma" w:hAnsi="Tahoma" w:cs="Tahoma"/>
          <w:sz w:val="22"/>
          <w:szCs w:val="22"/>
        </w:rPr>
        <w:t xml:space="preserve">van </w:t>
      </w:r>
      <w:r w:rsidR="00764E75" w:rsidRPr="0060417E">
        <w:rPr>
          <w:rFonts w:ascii="Tahoma" w:hAnsi="Tahoma" w:cs="Tahoma"/>
          <w:sz w:val="22"/>
          <w:szCs w:val="22"/>
        </w:rPr>
        <w:t>een gereformeerde</w:t>
      </w:r>
      <w:r w:rsidR="00B31CFF">
        <w:rPr>
          <w:rFonts w:ascii="Tahoma" w:hAnsi="Tahoma" w:cs="Tahoma"/>
          <w:sz w:val="22"/>
          <w:szCs w:val="22"/>
        </w:rPr>
        <w:t xml:space="preserve"> of </w:t>
      </w:r>
      <w:r w:rsidR="00764E75" w:rsidRPr="0060417E">
        <w:rPr>
          <w:rFonts w:ascii="Tahoma" w:hAnsi="Tahoma" w:cs="Tahoma"/>
          <w:sz w:val="22"/>
          <w:szCs w:val="22"/>
        </w:rPr>
        <w:t xml:space="preserve">hervormde </w:t>
      </w:r>
      <w:r w:rsidRPr="0060417E">
        <w:rPr>
          <w:rFonts w:ascii="Tahoma" w:hAnsi="Tahoma" w:cs="Tahoma"/>
          <w:sz w:val="22"/>
          <w:szCs w:val="22"/>
        </w:rPr>
        <w:t>gemeente</w:t>
      </w:r>
      <w:r w:rsidR="00764E75" w:rsidRPr="0060417E">
        <w:rPr>
          <w:rFonts w:ascii="Tahoma" w:hAnsi="Tahoma" w:cs="Tahoma"/>
          <w:sz w:val="22"/>
          <w:szCs w:val="22"/>
        </w:rPr>
        <w:t>,</w:t>
      </w:r>
      <w:r w:rsidRPr="0060417E">
        <w:rPr>
          <w:rFonts w:ascii="Tahoma" w:hAnsi="Tahoma" w:cs="Tahoma"/>
          <w:sz w:val="22"/>
          <w:szCs w:val="22"/>
        </w:rPr>
        <w:t xml:space="preserve"> m</w:t>
      </w:r>
      <w:r w:rsidR="00764E75" w:rsidRPr="0060417E">
        <w:rPr>
          <w:rFonts w:ascii="Tahoma" w:hAnsi="Tahoma" w:cs="Tahoma"/>
          <w:sz w:val="22"/>
          <w:szCs w:val="22"/>
        </w:rPr>
        <w:t>e</w:t>
      </w:r>
      <w:r w:rsidR="00B6623F" w:rsidRPr="0060417E">
        <w:rPr>
          <w:rFonts w:ascii="Tahoma" w:hAnsi="Tahoma" w:cs="Tahoma"/>
          <w:sz w:val="22"/>
          <w:szCs w:val="22"/>
        </w:rPr>
        <w:t>t welke naam zij zich ook tooit</w:t>
      </w:r>
      <w:r w:rsidRPr="0060417E">
        <w:rPr>
          <w:rFonts w:ascii="Tahoma" w:hAnsi="Tahoma" w:cs="Tahoma"/>
          <w:sz w:val="22"/>
          <w:szCs w:val="22"/>
        </w:rPr>
        <w:t xml:space="preserve">. Wat is het een wonder, wanneer een </w:t>
      </w:r>
      <w:r w:rsidR="00B31CFF">
        <w:rPr>
          <w:rFonts w:ascii="Tahoma" w:hAnsi="Tahoma" w:cs="Tahoma"/>
          <w:sz w:val="22"/>
          <w:szCs w:val="22"/>
        </w:rPr>
        <w:t xml:space="preserve">mens, en </w:t>
      </w:r>
      <w:r w:rsidR="00445B2B">
        <w:rPr>
          <w:rFonts w:ascii="Tahoma" w:hAnsi="Tahoma" w:cs="Tahoma"/>
          <w:sz w:val="22"/>
          <w:szCs w:val="22"/>
        </w:rPr>
        <w:t xml:space="preserve">ook een vroom </w:t>
      </w:r>
      <w:r w:rsidRPr="0060417E">
        <w:rPr>
          <w:rFonts w:ascii="Tahoma" w:hAnsi="Tahoma" w:cs="Tahoma"/>
          <w:sz w:val="22"/>
          <w:szCs w:val="22"/>
        </w:rPr>
        <w:t xml:space="preserve">mens als zondaar onder het gezag van genade leert buigen. </w:t>
      </w:r>
    </w:p>
    <w:p w:rsidR="00FE5F3E" w:rsidRPr="0060417E" w:rsidRDefault="00FE5F3E" w:rsidP="00207B38">
      <w:pPr>
        <w:jc w:val="both"/>
        <w:rPr>
          <w:rFonts w:ascii="Tahoma" w:hAnsi="Tahoma" w:cs="Tahoma"/>
          <w:sz w:val="22"/>
          <w:szCs w:val="22"/>
        </w:rPr>
      </w:pPr>
    </w:p>
    <w:p w:rsidR="00764E75" w:rsidRPr="00445B2B" w:rsidRDefault="00445B2B" w:rsidP="00207B38">
      <w:pPr>
        <w:jc w:val="both"/>
        <w:rPr>
          <w:rFonts w:ascii="Tahoma" w:hAnsi="Tahoma" w:cs="Tahoma"/>
          <w:b/>
          <w:sz w:val="22"/>
          <w:szCs w:val="22"/>
        </w:rPr>
      </w:pPr>
      <w:r w:rsidRPr="00445B2B">
        <w:rPr>
          <w:rFonts w:ascii="Tahoma" w:hAnsi="Tahoma" w:cs="Tahoma"/>
          <w:b/>
          <w:sz w:val="22"/>
          <w:szCs w:val="22"/>
        </w:rPr>
        <w:t>Wat hebben wij aan de R</w:t>
      </w:r>
      <w:r w:rsidR="00764E75" w:rsidRPr="00445B2B">
        <w:rPr>
          <w:rFonts w:ascii="Tahoma" w:hAnsi="Tahoma" w:cs="Tahoma"/>
          <w:b/>
          <w:sz w:val="22"/>
          <w:szCs w:val="22"/>
        </w:rPr>
        <w:t>eformatie te danken</w:t>
      </w:r>
      <w:r w:rsidR="00B31CFF">
        <w:rPr>
          <w:rFonts w:ascii="Tahoma" w:hAnsi="Tahoma" w:cs="Tahoma"/>
          <w:b/>
          <w:sz w:val="22"/>
          <w:szCs w:val="22"/>
        </w:rPr>
        <w:t>?</w:t>
      </w:r>
    </w:p>
    <w:p w:rsidR="00764E75" w:rsidRPr="0060417E" w:rsidRDefault="00764E75" w:rsidP="009A3F6C">
      <w:pPr>
        <w:spacing w:after="60"/>
        <w:jc w:val="both"/>
        <w:rPr>
          <w:rFonts w:ascii="Tahoma" w:hAnsi="Tahoma" w:cs="Tahoma"/>
          <w:sz w:val="22"/>
          <w:szCs w:val="22"/>
        </w:rPr>
      </w:pPr>
      <w:r w:rsidRPr="0060417E">
        <w:rPr>
          <w:rFonts w:ascii="Tahoma" w:hAnsi="Tahoma" w:cs="Tahoma"/>
          <w:sz w:val="22"/>
          <w:szCs w:val="22"/>
        </w:rPr>
        <w:t>Om op deze vraag een antwoord te vinden</w:t>
      </w:r>
      <w:r w:rsidR="00445B2B">
        <w:rPr>
          <w:rFonts w:ascii="Tahoma" w:hAnsi="Tahoma" w:cs="Tahoma"/>
          <w:sz w:val="22"/>
          <w:szCs w:val="22"/>
        </w:rPr>
        <w:t>,</w:t>
      </w:r>
      <w:r w:rsidRPr="0060417E">
        <w:rPr>
          <w:rFonts w:ascii="Tahoma" w:hAnsi="Tahoma" w:cs="Tahoma"/>
          <w:sz w:val="22"/>
          <w:szCs w:val="22"/>
        </w:rPr>
        <w:t xml:space="preserve"> is het goed niet alleen te zien naar het bovenstaande</w:t>
      </w:r>
      <w:r w:rsidR="00524644" w:rsidRPr="0060417E">
        <w:rPr>
          <w:rFonts w:ascii="Tahoma" w:hAnsi="Tahoma" w:cs="Tahoma"/>
          <w:sz w:val="22"/>
          <w:szCs w:val="22"/>
        </w:rPr>
        <w:t>,</w:t>
      </w:r>
      <w:r w:rsidRPr="0060417E">
        <w:rPr>
          <w:rFonts w:ascii="Tahoma" w:hAnsi="Tahoma" w:cs="Tahoma"/>
          <w:sz w:val="22"/>
          <w:szCs w:val="22"/>
        </w:rPr>
        <w:t xml:space="preserve"> maar ook waarvan de kerk van Christus door het werk </w:t>
      </w:r>
      <w:r w:rsidR="00524644" w:rsidRPr="0060417E">
        <w:rPr>
          <w:rFonts w:ascii="Tahoma" w:hAnsi="Tahoma" w:cs="Tahoma"/>
          <w:sz w:val="22"/>
          <w:szCs w:val="22"/>
        </w:rPr>
        <w:t>van de Reformatie</w:t>
      </w:r>
      <w:r w:rsidR="00181A69" w:rsidRPr="0060417E">
        <w:rPr>
          <w:rFonts w:ascii="Tahoma" w:hAnsi="Tahoma" w:cs="Tahoma"/>
          <w:sz w:val="22"/>
          <w:szCs w:val="22"/>
        </w:rPr>
        <w:t xml:space="preserve"> is verlost. Het is </w:t>
      </w:r>
      <w:r w:rsidR="00B31CFF">
        <w:rPr>
          <w:rFonts w:ascii="Tahoma" w:hAnsi="Tahoma" w:cs="Tahoma"/>
          <w:sz w:val="22"/>
          <w:szCs w:val="22"/>
        </w:rPr>
        <w:t xml:space="preserve">onder anderen </w:t>
      </w:r>
      <w:r w:rsidR="00181A69" w:rsidRPr="0060417E">
        <w:rPr>
          <w:rFonts w:ascii="Tahoma" w:hAnsi="Tahoma" w:cs="Tahoma"/>
          <w:sz w:val="22"/>
          <w:szCs w:val="22"/>
        </w:rPr>
        <w:t>bisschop J.C</w:t>
      </w:r>
      <w:r w:rsidR="00524644" w:rsidRPr="0060417E">
        <w:rPr>
          <w:rFonts w:ascii="Tahoma" w:hAnsi="Tahoma" w:cs="Tahoma"/>
          <w:sz w:val="22"/>
          <w:szCs w:val="22"/>
        </w:rPr>
        <w:t>. Ryle geweest die hierover belangwekkende zaken heeft gezegd. Hoewel</w:t>
      </w:r>
      <w:r w:rsidR="00AE2E56" w:rsidRPr="0060417E">
        <w:rPr>
          <w:rFonts w:ascii="Tahoma" w:hAnsi="Tahoma" w:cs="Tahoma"/>
          <w:sz w:val="22"/>
          <w:szCs w:val="22"/>
        </w:rPr>
        <w:t xml:space="preserve"> hij</w:t>
      </w:r>
      <w:r w:rsidR="00524644" w:rsidRPr="0060417E">
        <w:rPr>
          <w:rFonts w:ascii="Tahoma" w:hAnsi="Tahoma" w:cs="Tahoma"/>
          <w:sz w:val="22"/>
          <w:szCs w:val="22"/>
        </w:rPr>
        <w:t xml:space="preserve"> in zijn boekje 'What do we </w:t>
      </w:r>
      <w:r w:rsidR="00B31CFF">
        <w:rPr>
          <w:rFonts w:ascii="Tahoma" w:hAnsi="Tahoma" w:cs="Tahoma"/>
          <w:sz w:val="22"/>
          <w:szCs w:val="22"/>
        </w:rPr>
        <w:t>o</w:t>
      </w:r>
      <w:r w:rsidR="00524644" w:rsidRPr="0060417E">
        <w:rPr>
          <w:rFonts w:ascii="Tahoma" w:hAnsi="Tahoma" w:cs="Tahoma"/>
          <w:sz w:val="22"/>
          <w:szCs w:val="22"/>
        </w:rPr>
        <w:t>we to the Reformation</w:t>
      </w:r>
      <w:r w:rsidR="00B31CFF">
        <w:rPr>
          <w:rFonts w:ascii="Tahoma" w:hAnsi="Tahoma" w:cs="Tahoma"/>
          <w:sz w:val="22"/>
          <w:szCs w:val="22"/>
        </w:rPr>
        <w:t>?’</w:t>
      </w:r>
      <w:r w:rsidR="00524644" w:rsidRPr="0060417E">
        <w:rPr>
          <w:rFonts w:ascii="Tahoma" w:hAnsi="Tahoma" w:cs="Tahoma"/>
          <w:sz w:val="22"/>
          <w:szCs w:val="22"/>
        </w:rPr>
        <w:t>'</w:t>
      </w:r>
      <w:r w:rsidR="00181A69" w:rsidRPr="009A3F6C">
        <w:rPr>
          <w:rStyle w:val="FootnoteReference"/>
          <w:rFonts w:ascii="Tahoma" w:hAnsi="Tahoma" w:cs="Tahoma"/>
          <w:position w:val="6"/>
          <w:sz w:val="16"/>
          <w:szCs w:val="16"/>
        </w:rPr>
        <w:footnoteReference w:id="27"/>
      </w:r>
      <w:r w:rsidR="00181A69" w:rsidRPr="0060417E">
        <w:rPr>
          <w:rFonts w:ascii="Tahoma" w:hAnsi="Tahoma" w:cs="Tahoma"/>
          <w:sz w:val="22"/>
          <w:szCs w:val="22"/>
        </w:rPr>
        <w:t xml:space="preserve"> </w:t>
      </w:r>
      <w:r w:rsidR="00524644" w:rsidRPr="0060417E">
        <w:rPr>
          <w:rFonts w:ascii="Tahoma" w:hAnsi="Tahoma" w:cs="Tahoma"/>
          <w:sz w:val="22"/>
          <w:szCs w:val="22"/>
        </w:rPr>
        <w:t>vooral het oog he</w:t>
      </w:r>
      <w:r w:rsidR="00B6623F" w:rsidRPr="0060417E">
        <w:rPr>
          <w:rFonts w:ascii="Tahoma" w:hAnsi="Tahoma" w:cs="Tahoma"/>
          <w:sz w:val="22"/>
          <w:szCs w:val="22"/>
        </w:rPr>
        <w:t>eft gehad op de Britse situatie,</w:t>
      </w:r>
      <w:r w:rsidR="00524644" w:rsidRPr="0060417E">
        <w:rPr>
          <w:rFonts w:ascii="Tahoma" w:hAnsi="Tahoma" w:cs="Tahoma"/>
          <w:sz w:val="22"/>
          <w:szCs w:val="22"/>
        </w:rPr>
        <w:t xml:space="preserve"> sluiten zijn opmerkingen naadloos aan bij de voor</w:t>
      </w:r>
      <w:r w:rsidR="00FE5F3E" w:rsidRPr="0060417E">
        <w:rPr>
          <w:rFonts w:ascii="Tahoma" w:hAnsi="Tahoma" w:cs="Tahoma"/>
          <w:sz w:val="22"/>
          <w:szCs w:val="22"/>
        </w:rPr>
        <w:t>-</w:t>
      </w:r>
      <w:r w:rsidR="00524644" w:rsidRPr="0060417E">
        <w:rPr>
          <w:rFonts w:ascii="Tahoma" w:hAnsi="Tahoma" w:cs="Tahoma"/>
          <w:sz w:val="22"/>
          <w:szCs w:val="22"/>
        </w:rPr>
        <w:t xml:space="preserve">reformatorische situatie van het vasteland van Europa en die van ons kleine Nederland. </w:t>
      </w:r>
      <w:r w:rsidR="00993506" w:rsidRPr="0060417E">
        <w:rPr>
          <w:rFonts w:ascii="Tahoma" w:hAnsi="Tahoma" w:cs="Tahoma"/>
          <w:sz w:val="22"/>
          <w:szCs w:val="22"/>
        </w:rPr>
        <w:t>'</w:t>
      </w:r>
      <w:r w:rsidRPr="0060417E">
        <w:rPr>
          <w:rFonts w:ascii="Tahoma" w:hAnsi="Tahoma" w:cs="Tahoma"/>
          <w:sz w:val="22"/>
          <w:szCs w:val="22"/>
        </w:rPr>
        <w:t>Die kerk,</w:t>
      </w:r>
      <w:r w:rsidR="00993506" w:rsidRPr="0060417E">
        <w:rPr>
          <w:rFonts w:ascii="Tahoma" w:hAnsi="Tahoma" w:cs="Tahoma"/>
          <w:sz w:val="22"/>
          <w:szCs w:val="22"/>
        </w:rPr>
        <w:t>'</w:t>
      </w:r>
      <w:r w:rsidR="00355393" w:rsidRPr="0060417E">
        <w:rPr>
          <w:rFonts w:ascii="Tahoma" w:hAnsi="Tahoma" w:cs="Tahoma"/>
          <w:sz w:val="22"/>
          <w:szCs w:val="22"/>
        </w:rPr>
        <w:t xml:space="preserve"> </w:t>
      </w:r>
      <w:r w:rsidR="00AE2E56" w:rsidRPr="0060417E">
        <w:rPr>
          <w:rFonts w:ascii="Tahoma" w:hAnsi="Tahoma" w:cs="Tahoma"/>
          <w:sz w:val="22"/>
          <w:szCs w:val="22"/>
        </w:rPr>
        <w:t>zo schrijft hij,</w:t>
      </w:r>
      <w:r w:rsidRPr="0060417E">
        <w:rPr>
          <w:rFonts w:ascii="Tahoma" w:hAnsi="Tahoma" w:cs="Tahoma"/>
          <w:sz w:val="22"/>
          <w:szCs w:val="22"/>
        </w:rPr>
        <w:t xml:space="preserve"> </w:t>
      </w:r>
      <w:r w:rsidR="00993506" w:rsidRPr="0060417E">
        <w:rPr>
          <w:rFonts w:ascii="Tahoma" w:hAnsi="Tahoma" w:cs="Tahoma"/>
          <w:sz w:val="22"/>
          <w:szCs w:val="22"/>
        </w:rPr>
        <w:t>'</w:t>
      </w:r>
      <w:r w:rsidRPr="0060417E">
        <w:rPr>
          <w:rFonts w:ascii="Tahoma" w:hAnsi="Tahoma" w:cs="Tahoma"/>
          <w:sz w:val="22"/>
          <w:szCs w:val="22"/>
        </w:rPr>
        <w:t>zowel</w:t>
      </w:r>
      <w:r w:rsidR="00257FDB" w:rsidRPr="0060417E">
        <w:rPr>
          <w:rFonts w:ascii="Tahoma" w:hAnsi="Tahoma" w:cs="Tahoma"/>
          <w:sz w:val="22"/>
          <w:szCs w:val="22"/>
        </w:rPr>
        <w:t xml:space="preserve"> </w:t>
      </w:r>
      <w:r w:rsidRPr="0060417E">
        <w:rPr>
          <w:rFonts w:ascii="Tahoma" w:hAnsi="Tahoma" w:cs="Tahoma"/>
          <w:sz w:val="22"/>
          <w:szCs w:val="22"/>
        </w:rPr>
        <w:t>de Britse eilanden alsmede de lage landen aan de zee en Europa zijn door het werk van de Reformatie verlost van heel veel onwetendheid en geestelijke duisternis. Zeker in</w:t>
      </w:r>
      <w:r w:rsidR="00993506" w:rsidRPr="0060417E">
        <w:rPr>
          <w:rFonts w:ascii="Tahoma" w:hAnsi="Tahoma" w:cs="Tahoma"/>
          <w:sz w:val="22"/>
          <w:szCs w:val="22"/>
        </w:rPr>
        <w:t xml:space="preserve"> die tijd was </w:t>
      </w:r>
      <w:r w:rsidR="00445B2B">
        <w:rPr>
          <w:rFonts w:ascii="Tahoma" w:hAnsi="Tahoma" w:cs="Tahoma"/>
          <w:sz w:val="22"/>
          <w:szCs w:val="22"/>
        </w:rPr>
        <w:t xml:space="preserve">er </w:t>
      </w:r>
      <w:r w:rsidR="00993506" w:rsidRPr="0060417E">
        <w:rPr>
          <w:rFonts w:ascii="Tahoma" w:hAnsi="Tahoma" w:cs="Tahoma"/>
          <w:sz w:val="22"/>
          <w:szCs w:val="22"/>
        </w:rPr>
        <w:t>een leger aan b</w:t>
      </w:r>
      <w:r w:rsidRPr="0060417E">
        <w:rPr>
          <w:rFonts w:ascii="Tahoma" w:hAnsi="Tahoma" w:cs="Tahoma"/>
          <w:sz w:val="22"/>
          <w:szCs w:val="22"/>
        </w:rPr>
        <w:t xml:space="preserve">isschoppen, </w:t>
      </w:r>
      <w:r w:rsidR="00993506" w:rsidRPr="0060417E">
        <w:rPr>
          <w:rFonts w:ascii="Tahoma" w:hAnsi="Tahoma" w:cs="Tahoma"/>
          <w:sz w:val="22"/>
          <w:szCs w:val="22"/>
        </w:rPr>
        <w:t>abten, priesters, m</w:t>
      </w:r>
      <w:r w:rsidRPr="0060417E">
        <w:rPr>
          <w:rFonts w:ascii="Tahoma" w:hAnsi="Tahoma" w:cs="Tahoma"/>
          <w:sz w:val="22"/>
          <w:szCs w:val="22"/>
        </w:rPr>
        <w:t>o</w:t>
      </w:r>
      <w:r w:rsidR="00993506" w:rsidRPr="0060417E">
        <w:rPr>
          <w:rFonts w:ascii="Tahoma" w:hAnsi="Tahoma" w:cs="Tahoma"/>
          <w:sz w:val="22"/>
          <w:szCs w:val="22"/>
        </w:rPr>
        <w:t>nniken en n</w:t>
      </w:r>
      <w:r w:rsidRPr="0060417E">
        <w:rPr>
          <w:rFonts w:ascii="Tahoma" w:hAnsi="Tahoma" w:cs="Tahoma"/>
          <w:sz w:val="22"/>
          <w:szCs w:val="22"/>
        </w:rPr>
        <w:t xml:space="preserve">onnen. </w:t>
      </w:r>
      <w:r w:rsidR="00445B2B">
        <w:rPr>
          <w:rFonts w:ascii="Tahoma" w:hAnsi="Tahoma" w:cs="Tahoma"/>
          <w:sz w:val="22"/>
          <w:szCs w:val="22"/>
        </w:rPr>
        <w:t>H</w:t>
      </w:r>
      <w:r w:rsidRPr="0060417E">
        <w:rPr>
          <w:rFonts w:ascii="Tahoma" w:hAnsi="Tahoma" w:cs="Tahoma"/>
          <w:sz w:val="22"/>
          <w:szCs w:val="22"/>
        </w:rPr>
        <w:t>et werk dat door sommigen van hen is verricht</w:t>
      </w:r>
      <w:r w:rsidR="00445B2B">
        <w:rPr>
          <w:rFonts w:ascii="Tahoma" w:hAnsi="Tahoma" w:cs="Tahoma"/>
          <w:sz w:val="22"/>
          <w:szCs w:val="22"/>
        </w:rPr>
        <w:t>,</w:t>
      </w:r>
      <w:r w:rsidRPr="0060417E">
        <w:rPr>
          <w:rFonts w:ascii="Tahoma" w:hAnsi="Tahoma" w:cs="Tahoma"/>
          <w:sz w:val="22"/>
          <w:szCs w:val="22"/>
        </w:rPr>
        <w:t xml:space="preserve"> heeft zeker waarde.</w:t>
      </w:r>
      <w:r w:rsidR="00257FDB" w:rsidRPr="0060417E">
        <w:rPr>
          <w:rFonts w:ascii="Tahoma" w:hAnsi="Tahoma" w:cs="Tahoma"/>
          <w:sz w:val="22"/>
          <w:szCs w:val="22"/>
        </w:rPr>
        <w:t xml:space="preserve"> </w:t>
      </w:r>
      <w:r w:rsidRPr="0060417E">
        <w:rPr>
          <w:rFonts w:ascii="Tahoma" w:hAnsi="Tahoma" w:cs="Tahoma"/>
          <w:sz w:val="22"/>
          <w:szCs w:val="22"/>
        </w:rPr>
        <w:t>Maar de priesterstand maakt niet de kerk. Het was een kerk zonder Bijbel. Het was voor de leek</w:t>
      </w:r>
      <w:r w:rsidR="00E1167B" w:rsidRPr="009A3F6C">
        <w:rPr>
          <w:rStyle w:val="FootnoteReference"/>
          <w:rFonts w:ascii="Tahoma" w:hAnsi="Tahoma" w:cs="Tahoma"/>
          <w:position w:val="6"/>
          <w:sz w:val="16"/>
          <w:szCs w:val="16"/>
        </w:rPr>
        <w:footnoteReference w:id="28"/>
      </w:r>
      <w:r w:rsidRPr="0060417E">
        <w:rPr>
          <w:rFonts w:ascii="Tahoma" w:hAnsi="Tahoma" w:cs="Tahoma"/>
          <w:sz w:val="22"/>
          <w:szCs w:val="22"/>
        </w:rPr>
        <w:t xml:space="preserve"> welhaast verboden de Bijbel te lezen. Trouwens ook dit moet worden gezegd</w:t>
      </w:r>
      <w:r w:rsidR="00445B2B">
        <w:rPr>
          <w:rFonts w:ascii="Tahoma" w:hAnsi="Tahoma" w:cs="Tahoma"/>
          <w:sz w:val="22"/>
          <w:szCs w:val="22"/>
        </w:rPr>
        <w:t>:</w:t>
      </w:r>
      <w:r w:rsidRPr="0060417E">
        <w:rPr>
          <w:rFonts w:ascii="Tahoma" w:hAnsi="Tahoma" w:cs="Tahoma"/>
          <w:sz w:val="22"/>
          <w:szCs w:val="22"/>
        </w:rPr>
        <w:t xml:space="preserve"> </w:t>
      </w:r>
      <w:r w:rsidR="00445B2B">
        <w:rPr>
          <w:rFonts w:ascii="Tahoma" w:hAnsi="Tahoma" w:cs="Tahoma"/>
          <w:sz w:val="22"/>
          <w:szCs w:val="22"/>
        </w:rPr>
        <w:t>v</w:t>
      </w:r>
      <w:r w:rsidRPr="0060417E">
        <w:rPr>
          <w:rFonts w:ascii="Tahoma" w:hAnsi="Tahoma" w:cs="Tahoma"/>
          <w:sz w:val="22"/>
          <w:szCs w:val="22"/>
        </w:rPr>
        <w:t xml:space="preserve">elen waren te arm </w:t>
      </w:r>
      <w:r w:rsidR="00181A69" w:rsidRPr="0060417E">
        <w:rPr>
          <w:rFonts w:ascii="Tahoma" w:hAnsi="Tahoma" w:cs="Tahoma"/>
          <w:sz w:val="22"/>
          <w:szCs w:val="22"/>
        </w:rPr>
        <w:t xml:space="preserve">om </w:t>
      </w:r>
      <w:r w:rsidRPr="0060417E">
        <w:rPr>
          <w:rFonts w:ascii="Tahoma" w:hAnsi="Tahoma" w:cs="Tahoma"/>
          <w:sz w:val="22"/>
          <w:szCs w:val="22"/>
        </w:rPr>
        <w:t>een Bijbel te kunnen kopen en dikwijls konden de eenvoudigen niet lezen. De meerderheid van de geestelijken deed niet meer dan het opzeggen van de</w:t>
      </w:r>
      <w:r w:rsidR="00445B2B">
        <w:rPr>
          <w:rFonts w:ascii="Tahoma" w:hAnsi="Tahoma" w:cs="Tahoma"/>
          <w:sz w:val="22"/>
          <w:szCs w:val="22"/>
        </w:rPr>
        <w:t xml:space="preserve"> vele missen en het zingen van </w:t>
      </w:r>
      <w:r w:rsidR="001A630A">
        <w:rPr>
          <w:rFonts w:ascii="Tahoma" w:hAnsi="Tahoma" w:cs="Tahoma"/>
          <w:sz w:val="22"/>
          <w:szCs w:val="22"/>
        </w:rPr>
        <w:t>L</w:t>
      </w:r>
      <w:r w:rsidR="001A630A" w:rsidRPr="0060417E">
        <w:rPr>
          <w:rFonts w:ascii="Tahoma" w:hAnsi="Tahoma" w:cs="Tahoma"/>
          <w:sz w:val="22"/>
          <w:szCs w:val="22"/>
        </w:rPr>
        <w:t>atijnse</w:t>
      </w:r>
      <w:r w:rsidRPr="0060417E">
        <w:rPr>
          <w:rFonts w:ascii="Tahoma" w:hAnsi="Tahoma" w:cs="Tahoma"/>
          <w:sz w:val="22"/>
          <w:szCs w:val="22"/>
        </w:rPr>
        <w:t xml:space="preserve"> gezangen, die de mensen toch niet konden verstaan. De mensen moesten voor de</w:t>
      </w:r>
      <w:r w:rsidR="00257FDB" w:rsidRPr="0060417E">
        <w:rPr>
          <w:rFonts w:ascii="Tahoma" w:hAnsi="Tahoma" w:cs="Tahoma"/>
          <w:sz w:val="22"/>
          <w:szCs w:val="22"/>
        </w:rPr>
        <w:t xml:space="preserve"> </w:t>
      </w:r>
      <w:r w:rsidRPr="0060417E">
        <w:rPr>
          <w:rFonts w:ascii="Tahoma" w:hAnsi="Tahoma" w:cs="Tahoma"/>
          <w:sz w:val="22"/>
          <w:szCs w:val="22"/>
        </w:rPr>
        <w:t>missen, die voor hun geliefde overledenen werden opgedragen, betalen. Prediking van Christus</w:t>
      </w:r>
      <w:r w:rsidR="00445B2B">
        <w:rPr>
          <w:rFonts w:ascii="Tahoma" w:hAnsi="Tahoma" w:cs="Tahoma"/>
          <w:sz w:val="22"/>
          <w:szCs w:val="22"/>
        </w:rPr>
        <w:t>,</w:t>
      </w:r>
      <w:r w:rsidRPr="0060417E">
        <w:rPr>
          <w:rFonts w:ascii="Tahoma" w:hAnsi="Tahoma" w:cs="Tahoma"/>
          <w:sz w:val="22"/>
          <w:szCs w:val="22"/>
        </w:rPr>
        <w:t xml:space="preserve"> </w:t>
      </w:r>
      <w:r w:rsidR="00993506" w:rsidRPr="0060417E">
        <w:rPr>
          <w:rFonts w:ascii="Tahoma" w:hAnsi="Tahoma" w:cs="Tahoma"/>
          <w:sz w:val="22"/>
          <w:szCs w:val="22"/>
        </w:rPr>
        <w:t>Die verlossen kan</w:t>
      </w:r>
      <w:r w:rsidR="005063FA">
        <w:rPr>
          <w:rFonts w:ascii="Tahoma" w:hAnsi="Tahoma" w:cs="Tahoma"/>
          <w:sz w:val="22"/>
          <w:szCs w:val="22"/>
        </w:rPr>
        <w:t>,</w:t>
      </w:r>
      <w:r w:rsidR="00993506" w:rsidRPr="0060417E">
        <w:rPr>
          <w:rFonts w:ascii="Tahoma" w:hAnsi="Tahoma" w:cs="Tahoma"/>
          <w:sz w:val="22"/>
          <w:szCs w:val="22"/>
        </w:rPr>
        <w:t xml:space="preserve"> was zeldzaam.' </w:t>
      </w:r>
      <w:r w:rsidR="00445B2B">
        <w:rPr>
          <w:rFonts w:ascii="Tahoma" w:hAnsi="Tahoma" w:cs="Tahoma"/>
          <w:sz w:val="22"/>
          <w:szCs w:val="22"/>
        </w:rPr>
        <w:t>De Engelse b</w:t>
      </w:r>
      <w:r w:rsidRPr="0060417E">
        <w:rPr>
          <w:rFonts w:ascii="Tahoma" w:hAnsi="Tahoma" w:cs="Tahoma"/>
          <w:sz w:val="22"/>
          <w:szCs w:val="22"/>
        </w:rPr>
        <w:t xml:space="preserve">isschop </w:t>
      </w:r>
      <w:r w:rsidR="00181A69" w:rsidRPr="0060417E">
        <w:rPr>
          <w:rFonts w:ascii="Tahoma" w:hAnsi="Tahoma" w:cs="Tahoma"/>
          <w:sz w:val="22"/>
          <w:szCs w:val="22"/>
        </w:rPr>
        <w:t xml:space="preserve">Hugh </w:t>
      </w:r>
      <w:r w:rsidRPr="0060417E">
        <w:rPr>
          <w:rFonts w:ascii="Tahoma" w:hAnsi="Tahoma" w:cs="Tahoma"/>
          <w:sz w:val="22"/>
          <w:szCs w:val="22"/>
        </w:rPr>
        <w:t>Latimer</w:t>
      </w:r>
      <w:r w:rsidR="00181A69" w:rsidRPr="0060417E">
        <w:rPr>
          <w:rFonts w:ascii="Tahoma" w:hAnsi="Tahoma" w:cs="Tahoma"/>
          <w:sz w:val="22"/>
          <w:szCs w:val="22"/>
        </w:rPr>
        <w:t xml:space="preserve"> </w:t>
      </w:r>
      <w:r w:rsidRPr="0060417E">
        <w:rPr>
          <w:rFonts w:ascii="Tahoma" w:hAnsi="Tahoma" w:cs="Tahoma"/>
          <w:sz w:val="22"/>
          <w:szCs w:val="22"/>
        </w:rPr>
        <w:t>merkt</w:t>
      </w:r>
      <w:r w:rsidR="001A630A">
        <w:rPr>
          <w:rFonts w:ascii="Tahoma" w:hAnsi="Tahoma" w:cs="Tahoma"/>
          <w:sz w:val="22"/>
          <w:szCs w:val="22"/>
        </w:rPr>
        <w:t>e</w:t>
      </w:r>
      <w:r w:rsidRPr="0060417E">
        <w:rPr>
          <w:rFonts w:ascii="Tahoma" w:hAnsi="Tahoma" w:cs="Tahoma"/>
          <w:sz w:val="22"/>
          <w:szCs w:val="22"/>
        </w:rPr>
        <w:t xml:space="preserve"> op</w:t>
      </w:r>
      <w:r w:rsidR="001A630A">
        <w:rPr>
          <w:rFonts w:ascii="Tahoma" w:hAnsi="Tahoma" w:cs="Tahoma"/>
          <w:sz w:val="22"/>
          <w:szCs w:val="22"/>
        </w:rPr>
        <w:t>:</w:t>
      </w:r>
      <w:r w:rsidRPr="0060417E">
        <w:rPr>
          <w:rFonts w:ascii="Tahoma" w:hAnsi="Tahoma" w:cs="Tahoma"/>
          <w:sz w:val="22"/>
          <w:szCs w:val="22"/>
        </w:rPr>
        <w:t xml:space="preserve"> 'Als de duivel invloed krijgt in de kerk, worden de kaarsen ontstoken en verdwijnt de prediking</w:t>
      </w:r>
      <w:r w:rsidR="005063FA">
        <w:rPr>
          <w:rFonts w:ascii="Tahoma" w:hAnsi="Tahoma" w:cs="Tahoma"/>
          <w:sz w:val="22"/>
          <w:szCs w:val="22"/>
        </w:rPr>
        <w:t>.</w:t>
      </w:r>
      <w:r w:rsidRPr="0060417E">
        <w:rPr>
          <w:rFonts w:ascii="Tahoma" w:hAnsi="Tahoma" w:cs="Tahoma"/>
          <w:sz w:val="22"/>
          <w:szCs w:val="22"/>
        </w:rPr>
        <w:t xml:space="preserve"> </w:t>
      </w:r>
      <w:r w:rsidR="001A630A">
        <w:rPr>
          <w:rFonts w:ascii="Tahoma" w:hAnsi="Tahoma" w:cs="Tahoma"/>
          <w:sz w:val="22"/>
          <w:szCs w:val="22"/>
        </w:rPr>
        <w:t>Andere gebruiken</w:t>
      </w:r>
      <w:r w:rsidRPr="0060417E">
        <w:rPr>
          <w:rFonts w:ascii="Tahoma" w:hAnsi="Tahoma" w:cs="Tahoma"/>
          <w:sz w:val="22"/>
          <w:szCs w:val="22"/>
        </w:rPr>
        <w:t xml:space="preserve"> waarvan de Heere Zijn kerk heeft verlost</w:t>
      </w:r>
      <w:r w:rsidR="005063FA">
        <w:rPr>
          <w:rFonts w:ascii="Tahoma" w:hAnsi="Tahoma" w:cs="Tahoma"/>
          <w:sz w:val="22"/>
          <w:szCs w:val="22"/>
        </w:rPr>
        <w:t>,</w:t>
      </w:r>
      <w:r w:rsidRPr="0060417E">
        <w:rPr>
          <w:rFonts w:ascii="Tahoma" w:hAnsi="Tahoma" w:cs="Tahoma"/>
          <w:sz w:val="22"/>
          <w:szCs w:val="22"/>
        </w:rPr>
        <w:t xml:space="preserve"> zijn</w:t>
      </w:r>
      <w:r w:rsidR="001A630A">
        <w:rPr>
          <w:rFonts w:ascii="Tahoma" w:hAnsi="Tahoma" w:cs="Tahoma"/>
          <w:sz w:val="22"/>
          <w:szCs w:val="22"/>
        </w:rPr>
        <w:t xml:space="preserve"> d</w:t>
      </w:r>
      <w:r w:rsidRPr="0060417E">
        <w:rPr>
          <w:rFonts w:ascii="Tahoma" w:hAnsi="Tahoma" w:cs="Tahoma"/>
          <w:sz w:val="22"/>
          <w:szCs w:val="22"/>
        </w:rPr>
        <w:t>e meest kinderachtige bijgelovige praktijken. Wat denkt u van de relikwieën</w:t>
      </w:r>
      <w:r w:rsidR="001A630A">
        <w:rPr>
          <w:rFonts w:ascii="Tahoma" w:hAnsi="Tahoma" w:cs="Tahoma"/>
          <w:sz w:val="22"/>
          <w:szCs w:val="22"/>
        </w:rPr>
        <w:t>?</w:t>
      </w:r>
      <w:r w:rsidRPr="0060417E">
        <w:rPr>
          <w:rFonts w:ascii="Tahoma" w:hAnsi="Tahoma" w:cs="Tahoma"/>
          <w:sz w:val="22"/>
          <w:szCs w:val="22"/>
        </w:rPr>
        <w:t xml:space="preserve"> Zo eerde men de kolen die </w:t>
      </w:r>
      <w:r w:rsidR="00181A69" w:rsidRPr="0060417E">
        <w:rPr>
          <w:rFonts w:ascii="Tahoma" w:hAnsi="Tahoma" w:cs="Tahoma"/>
          <w:sz w:val="22"/>
          <w:szCs w:val="22"/>
        </w:rPr>
        <w:t>de heilige</w:t>
      </w:r>
      <w:r w:rsidRPr="0060417E">
        <w:rPr>
          <w:rFonts w:ascii="Tahoma" w:hAnsi="Tahoma" w:cs="Tahoma"/>
          <w:sz w:val="22"/>
          <w:szCs w:val="22"/>
        </w:rPr>
        <w:t xml:space="preserve"> Laurence had</w:t>
      </w:r>
      <w:r w:rsidR="001A630A">
        <w:rPr>
          <w:rFonts w:ascii="Tahoma" w:hAnsi="Tahoma" w:cs="Tahoma"/>
          <w:sz w:val="22"/>
          <w:szCs w:val="22"/>
        </w:rPr>
        <w:t>den</w:t>
      </w:r>
      <w:r w:rsidRPr="0060417E">
        <w:rPr>
          <w:rFonts w:ascii="Tahoma" w:hAnsi="Tahoma" w:cs="Tahoma"/>
          <w:sz w:val="22"/>
          <w:szCs w:val="22"/>
        </w:rPr>
        <w:t xml:space="preserve"> geroosterd</w:t>
      </w:r>
      <w:r w:rsidR="001A630A">
        <w:rPr>
          <w:rFonts w:ascii="Tahoma" w:hAnsi="Tahoma" w:cs="Tahoma"/>
          <w:sz w:val="22"/>
          <w:szCs w:val="22"/>
        </w:rPr>
        <w:t xml:space="preserve">. De </w:t>
      </w:r>
      <w:r w:rsidRPr="0060417E">
        <w:rPr>
          <w:rFonts w:ascii="Tahoma" w:hAnsi="Tahoma" w:cs="Tahoma"/>
          <w:sz w:val="22"/>
          <w:szCs w:val="22"/>
        </w:rPr>
        <w:t xml:space="preserve">vele stukken hout van het kruis van Christus </w:t>
      </w:r>
      <w:r w:rsidR="005063FA">
        <w:rPr>
          <w:rFonts w:ascii="Tahoma" w:hAnsi="Tahoma" w:cs="Tahoma"/>
          <w:sz w:val="22"/>
          <w:szCs w:val="22"/>
        </w:rPr>
        <w:t xml:space="preserve">zouden </w:t>
      </w:r>
      <w:r w:rsidRPr="0060417E">
        <w:rPr>
          <w:rFonts w:ascii="Tahoma" w:hAnsi="Tahoma" w:cs="Tahoma"/>
          <w:sz w:val="22"/>
          <w:szCs w:val="22"/>
        </w:rPr>
        <w:t>als men ze bijeen zou voegen</w:t>
      </w:r>
      <w:r w:rsidR="00BB143F">
        <w:rPr>
          <w:rFonts w:ascii="Tahoma" w:hAnsi="Tahoma" w:cs="Tahoma"/>
          <w:sz w:val="22"/>
          <w:szCs w:val="22"/>
        </w:rPr>
        <w:t>,</w:t>
      </w:r>
      <w:r w:rsidRPr="0060417E">
        <w:rPr>
          <w:rFonts w:ascii="Tahoma" w:hAnsi="Tahoma" w:cs="Tahoma"/>
          <w:sz w:val="22"/>
          <w:szCs w:val="22"/>
        </w:rPr>
        <w:t xml:space="preserve"> een zeer groot kruis kunnen make</w:t>
      </w:r>
      <w:r w:rsidR="00BB143F">
        <w:rPr>
          <w:rFonts w:ascii="Tahoma" w:hAnsi="Tahoma" w:cs="Tahoma"/>
          <w:sz w:val="22"/>
          <w:szCs w:val="22"/>
        </w:rPr>
        <w:t>n. Men aanbad de gordel van de m</w:t>
      </w:r>
      <w:r w:rsidRPr="0060417E">
        <w:rPr>
          <w:rFonts w:ascii="Tahoma" w:hAnsi="Tahoma" w:cs="Tahoma"/>
          <w:sz w:val="22"/>
          <w:szCs w:val="22"/>
        </w:rPr>
        <w:t>aagd Maria en zelf</w:t>
      </w:r>
      <w:r w:rsidR="00181A69" w:rsidRPr="0060417E">
        <w:rPr>
          <w:rFonts w:ascii="Tahoma" w:hAnsi="Tahoma" w:cs="Tahoma"/>
          <w:sz w:val="22"/>
          <w:szCs w:val="22"/>
        </w:rPr>
        <w:t>s</w:t>
      </w:r>
      <w:r w:rsidRPr="0060417E">
        <w:rPr>
          <w:rFonts w:ascii="Tahoma" w:hAnsi="Tahoma" w:cs="Tahoma"/>
          <w:sz w:val="22"/>
          <w:szCs w:val="22"/>
        </w:rPr>
        <w:t xml:space="preserve"> haar melk. Een ander</w:t>
      </w:r>
      <w:r w:rsidR="00181A69" w:rsidRPr="0060417E">
        <w:rPr>
          <w:rFonts w:ascii="Tahoma" w:hAnsi="Tahoma" w:cs="Tahoma"/>
          <w:sz w:val="22"/>
          <w:szCs w:val="22"/>
        </w:rPr>
        <w:t>e</w:t>
      </w:r>
      <w:r w:rsidRPr="0060417E">
        <w:rPr>
          <w:rFonts w:ascii="Tahoma" w:hAnsi="Tahoma" w:cs="Tahoma"/>
          <w:sz w:val="22"/>
          <w:szCs w:val="22"/>
        </w:rPr>
        <w:t xml:space="preserve"> relikwie was een stuk rots</w:t>
      </w:r>
      <w:r w:rsidR="00181A69" w:rsidRPr="0060417E">
        <w:rPr>
          <w:rFonts w:ascii="Tahoma" w:hAnsi="Tahoma" w:cs="Tahoma"/>
          <w:sz w:val="22"/>
          <w:szCs w:val="22"/>
        </w:rPr>
        <w:t>,</w:t>
      </w:r>
      <w:r w:rsidRPr="0060417E">
        <w:rPr>
          <w:rFonts w:ascii="Tahoma" w:hAnsi="Tahoma" w:cs="Tahoma"/>
          <w:sz w:val="22"/>
          <w:szCs w:val="22"/>
        </w:rPr>
        <w:t xml:space="preserve"> waarop Christus in Bethlehem </w:t>
      </w:r>
      <w:r w:rsidR="00852BD0" w:rsidRPr="0060417E">
        <w:rPr>
          <w:rFonts w:ascii="Tahoma" w:hAnsi="Tahoma" w:cs="Tahoma"/>
          <w:sz w:val="22"/>
          <w:szCs w:val="22"/>
        </w:rPr>
        <w:t>geboren was</w:t>
      </w:r>
      <w:r w:rsidR="005063FA">
        <w:rPr>
          <w:rFonts w:ascii="Tahoma" w:hAnsi="Tahoma" w:cs="Tahoma"/>
          <w:sz w:val="22"/>
          <w:szCs w:val="22"/>
        </w:rPr>
        <w:t>,</w:t>
      </w:r>
      <w:r w:rsidR="00852BD0" w:rsidRPr="0060417E">
        <w:rPr>
          <w:rFonts w:ascii="Tahoma" w:hAnsi="Tahoma" w:cs="Tahoma"/>
          <w:sz w:val="22"/>
          <w:szCs w:val="22"/>
        </w:rPr>
        <w:t xml:space="preserve"> </w:t>
      </w:r>
      <w:r w:rsidRPr="0060417E">
        <w:rPr>
          <w:rFonts w:ascii="Tahoma" w:hAnsi="Tahoma" w:cs="Tahoma"/>
          <w:sz w:val="22"/>
          <w:szCs w:val="22"/>
        </w:rPr>
        <w:t>en een stuk brood dat door Christus en de apostelen was overgebleven van het laatste avondmaal. En zelfs vanda</w:t>
      </w:r>
      <w:r w:rsidR="004E759F" w:rsidRPr="0060417E">
        <w:rPr>
          <w:rFonts w:ascii="Tahoma" w:hAnsi="Tahoma" w:cs="Tahoma"/>
          <w:sz w:val="22"/>
          <w:szCs w:val="22"/>
        </w:rPr>
        <w:t>ag de dag vereert men in Mantua</w:t>
      </w:r>
      <w:r w:rsidRPr="0060417E">
        <w:rPr>
          <w:rFonts w:ascii="Tahoma" w:hAnsi="Tahoma" w:cs="Tahoma"/>
          <w:sz w:val="22"/>
          <w:szCs w:val="22"/>
        </w:rPr>
        <w:t xml:space="preserve"> </w:t>
      </w:r>
      <w:r w:rsidR="005063FA">
        <w:rPr>
          <w:rFonts w:ascii="Tahoma" w:hAnsi="Tahoma" w:cs="Tahoma"/>
          <w:sz w:val="22"/>
          <w:szCs w:val="22"/>
        </w:rPr>
        <w:t xml:space="preserve">in </w:t>
      </w:r>
      <w:r w:rsidRPr="0060417E">
        <w:rPr>
          <w:rFonts w:ascii="Tahoma" w:hAnsi="Tahoma" w:cs="Tahoma"/>
          <w:sz w:val="22"/>
          <w:szCs w:val="22"/>
        </w:rPr>
        <w:t>Italië</w:t>
      </w:r>
      <w:r w:rsidR="004E759F" w:rsidRPr="0060417E">
        <w:rPr>
          <w:rFonts w:ascii="Tahoma" w:hAnsi="Tahoma" w:cs="Tahoma"/>
          <w:sz w:val="22"/>
          <w:szCs w:val="22"/>
        </w:rPr>
        <w:t xml:space="preserve"> </w:t>
      </w:r>
      <w:r w:rsidRPr="0060417E">
        <w:rPr>
          <w:rFonts w:ascii="Tahoma" w:hAnsi="Tahoma" w:cs="Tahoma"/>
          <w:sz w:val="22"/>
          <w:szCs w:val="22"/>
        </w:rPr>
        <w:t>een splinter van het hout van Christus' kruis en enkele druppels bloed,</w:t>
      </w:r>
      <w:r w:rsidR="00257FDB" w:rsidRPr="0060417E">
        <w:rPr>
          <w:rFonts w:ascii="Tahoma" w:hAnsi="Tahoma" w:cs="Tahoma"/>
          <w:sz w:val="22"/>
          <w:szCs w:val="22"/>
        </w:rPr>
        <w:t xml:space="preserve"> </w:t>
      </w:r>
      <w:r w:rsidR="00121047" w:rsidRPr="0060417E">
        <w:rPr>
          <w:rFonts w:ascii="Tahoma" w:hAnsi="Tahoma" w:cs="Tahoma"/>
          <w:sz w:val="22"/>
          <w:szCs w:val="22"/>
        </w:rPr>
        <w:t>die</w:t>
      </w:r>
      <w:r w:rsidR="00257FDB" w:rsidRPr="0060417E">
        <w:rPr>
          <w:rFonts w:ascii="Tahoma" w:hAnsi="Tahoma" w:cs="Tahoma"/>
          <w:sz w:val="22"/>
          <w:szCs w:val="22"/>
        </w:rPr>
        <w:t xml:space="preserve"> </w:t>
      </w:r>
      <w:r w:rsidR="00121047" w:rsidRPr="0060417E">
        <w:rPr>
          <w:rFonts w:ascii="Tahoma" w:hAnsi="Tahoma" w:cs="Tahoma"/>
          <w:sz w:val="22"/>
          <w:szCs w:val="22"/>
        </w:rPr>
        <w:t>in een heilige schrijn worden bewaard</w:t>
      </w:r>
      <w:r w:rsidR="00B6623F" w:rsidRPr="0060417E">
        <w:rPr>
          <w:rFonts w:ascii="Tahoma" w:hAnsi="Tahoma" w:cs="Tahoma"/>
          <w:sz w:val="22"/>
          <w:szCs w:val="22"/>
        </w:rPr>
        <w:t>.</w:t>
      </w:r>
      <w:r w:rsidR="00BB143F">
        <w:rPr>
          <w:rFonts w:ascii="Tahoma" w:hAnsi="Tahoma" w:cs="Tahoma"/>
          <w:sz w:val="22"/>
          <w:szCs w:val="22"/>
        </w:rPr>
        <w:t xml:space="preserve"> </w:t>
      </w:r>
      <w:r w:rsidRPr="0060417E">
        <w:rPr>
          <w:rFonts w:ascii="Tahoma" w:hAnsi="Tahoma" w:cs="Tahoma"/>
          <w:sz w:val="22"/>
          <w:szCs w:val="22"/>
        </w:rPr>
        <w:t>Wat denkt u verder van de leer van de investituur, de lange strijd tussen de wereldlijke macht en die van h</w:t>
      </w:r>
      <w:r w:rsidR="00BB143F">
        <w:rPr>
          <w:rFonts w:ascii="Tahoma" w:hAnsi="Tahoma" w:cs="Tahoma"/>
          <w:sz w:val="22"/>
          <w:szCs w:val="22"/>
        </w:rPr>
        <w:t>et pausdom? Verder verloste de R</w:t>
      </w:r>
      <w:r w:rsidRPr="0060417E">
        <w:rPr>
          <w:rFonts w:ascii="Tahoma" w:hAnsi="Tahoma" w:cs="Tahoma"/>
          <w:sz w:val="22"/>
          <w:szCs w:val="22"/>
        </w:rPr>
        <w:t>eformatie de kerk van de onheilige en onzedelijk</w:t>
      </w:r>
      <w:r w:rsidR="005063FA">
        <w:rPr>
          <w:rFonts w:ascii="Tahoma" w:hAnsi="Tahoma" w:cs="Tahoma"/>
          <w:sz w:val="22"/>
          <w:szCs w:val="22"/>
        </w:rPr>
        <w:t>e</w:t>
      </w:r>
      <w:r w:rsidRPr="0060417E">
        <w:rPr>
          <w:rFonts w:ascii="Tahoma" w:hAnsi="Tahoma" w:cs="Tahoma"/>
          <w:sz w:val="22"/>
          <w:szCs w:val="22"/>
        </w:rPr>
        <w:t xml:space="preserve"> moraal van de priesterstand, zoals vraatzucht, dronkenschap en spel. Dikwijls waren zij niet eens in</w:t>
      </w:r>
      <w:r w:rsidR="00BB143F">
        <w:rPr>
          <w:rFonts w:ascii="Tahoma" w:hAnsi="Tahoma" w:cs="Tahoma"/>
          <w:sz w:val="22"/>
          <w:szCs w:val="22"/>
        </w:rPr>
        <w:t xml:space="preserve"> </w:t>
      </w:r>
      <w:r w:rsidRPr="0060417E">
        <w:rPr>
          <w:rFonts w:ascii="Tahoma" w:hAnsi="Tahoma" w:cs="Tahoma"/>
          <w:sz w:val="22"/>
          <w:szCs w:val="22"/>
        </w:rPr>
        <w:t xml:space="preserve">staat de </w:t>
      </w:r>
      <w:r w:rsidR="005063FA">
        <w:rPr>
          <w:rFonts w:ascii="Tahoma" w:hAnsi="Tahoma" w:cs="Tahoma"/>
          <w:sz w:val="22"/>
          <w:szCs w:val="22"/>
        </w:rPr>
        <w:t>T</w:t>
      </w:r>
      <w:r w:rsidRPr="0060417E">
        <w:rPr>
          <w:rFonts w:ascii="Tahoma" w:hAnsi="Tahoma" w:cs="Tahoma"/>
          <w:sz w:val="22"/>
          <w:szCs w:val="22"/>
        </w:rPr>
        <w:t xml:space="preserve">ien </w:t>
      </w:r>
      <w:r w:rsidR="005063FA">
        <w:rPr>
          <w:rFonts w:ascii="Tahoma" w:hAnsi="Tahoma" w:cs="Tahoma"/>
          <w:sz w:val="22"/>
          <w:szCs w:val="22"/>
        </w:rPr>
        <w:t>G</w:t>
      </w:r>
      <w:r w:rsidRPr="0060417E">
        <w:rPr>
          <w:rFonts w:ascii="Tahoma" w:hAnsi="Tahoma" w:cs="Tahoma"/>
          <w:sz w:val="22"/>
          <w:szCs w:val="22"/>
        </w:rPr>
        <w:t xml:space="preserve">eboden op te zeggen of hun </w:t>
      </w:r>
      <w:r w:rsidR="005063FA">
        <w:rPr>
          <w:rFonts w:ascii="Tahoma" w:hAnsi="Tahoma" w:cs="Tahoma"/>
          <w:sz w:val="22"/>
          <w:szCs w:val="22"/>
        </w:rPr>
        <w:t>p</w:t>
      </w:r>
      <w:r w:rsidRPr="0060417E">
        <w:rPr>
          <w:rFonts w:ascii="Tahoma" w:hAnsi="Tahoma" w:cs="Tahoma"/>
          <w:sz w:val="22"/>
          <w:szCs w:val="22"/>
        </w:rPr>
        <w:t>aternosters. Vooral de overtreding van het zevende gebod moet erg geweest zijn</w:t>
      </w:r>
      <w:r w:rsidR="004E759F" w:rsidRPr="0060417E">
        <w:rPr>
          <w:rFonts w:ascii="Tahoma" w:hAnsi="Tahoma" w:cs="Tahoma"/>
          <w:sz w:val="22"/>
          <w:szCs w:val="22"/>
        </w:rPr>
        <w:t>'</w:t>
      </w:r>
      <w:r w:rsidRPr="0060417E">
        <w:rPr>
          <w:rFonts w:ascii="Tahoma" w:hAnsi="Tahoma" w:cs="Tahoma"/>
          <w:sz w:val="22"/>
          <w:szCs w:val="22"/>
        </w:rPr>
        <w:t>. En mijns inzie</w:t>
      </w:r>
      <w:r w:rsidR="004E759F" w:rsidRPr="0060417E">
        <w:rPr>
          <w:rFonts w:ascii="Tahoma" w:hAnsi="Tahoma" w:cs="Tahoma"/>
          <w:sz w:val="22"/>
          <w:szCs w:val="22"/>
        </w:rPr>
        <w:t xml:space="preserve">ns </w:t>
      </w:r>
      <w:r w:rsidRPr="0060417E">
        <w:rPr>
          <w:rFonts w:ascii="Tahoma" w:hAnsi="Tahoma" w:cs="Tahoma"/>
          <w:sz w:val="22"/>
          <w:szCs w:val="22"/>
        </w:rPr>
        <w:t>is de oorbiecht hieraan in het bijzonder debet.</w:t>
      </w:r>
    </w:p>
    <w:p w:rsidR="00764E75" w:rsidRPr="0060417E" w:rsidRDefault="004E759F" w:rsidP="009A3F6C">
      <w:pPr>
        <w:spacing w:after="60"/>
        <w:jc w:val="both"/>
        <w:rPr>
          <w:rFonts w:ascii="Tahoma" w:hAnsi="Tahoma" w:cs="Tahoma"/>
          <w:sz w:val="22"/>
          <w:szCs w:val="22"/>
        </w:rPr>
      </w:pPr>
      <w:r w:rsidRPr="0060417E">
        <w:rPr>
          <w:rFonts w:ascii="Tahoma" w:hAnsi="Tahoma" w:cs="Tahoma"/>
          <w:sz w:val="22"/>
          <w:szCs w:val="22"/>
        </w:rPr>
        <w:t>'</w:t>
      </w:r>
      <w:r w:rsidR="00764E75" w:rsidRPr="0060417E">
        <w:rPr>
          <w:rFonts w:ascii="Tahoma" w:hAnsi="Tahoma" w:cs="Tahoma"/>
          <w:sz w:val="22"/>
          <w:szCs w:val="22"/>
        </w:rPr>
        <w:t xml:space="preserve">De </w:t>
      </w:r>
      <w:r w:rsidRPr="0060417E">
        <w:rPr>
          <w:rFonts w:ascii="Tahoma" w:hAnsi="Tahoma" w:cs="Tahoma"/>
          <w:sz w:val="22"/>
          <w:szCs w:val="22"/>
        </w:rPr>
        <w:t>R</w:t>
      </w:r>
      <w:r w:rsidR="00764E75" w:rsidRPr="0060417E">
        <w:rPr>
          <w:rFonts w:ascii="Tahoma" w:hAnsi="Tahoma" w:cs="Tahoma"/>
          <w:sz w:val="22"/>
          <w:szCs w:val="22"/>
        </w:rPr>
        <w:t>eformatie leerde ons een geopende weg tot de troon van Gods genade in Christus en daardoor de vrede met God door het geloof. Volgende de roomse kerk moest iemand die vergeving van zonde zocht, dit zoeken door een oerwoud van priesters, heiligen, Maria-aanbidding, missen, boetedoeningen</w:t>
      </w:r>
      <w:r w:rsidR="000502E4" w:rsidRPr="0060417E">
        <w:rPr>
          <w:rFonts w:ascii="Tahoma" w:hAnsi="Tahoma" w:cs="Tahoma"/>
          <w:sz w:val="22"/>
          <w:szCs w:val="22"/>
        </w:rPr>
        <w:t>,</w:t>
      </w:r>
      <w:r w:rsidR="00764E75" w:rsidRPr="0060417E">
        <w:rPr>
          <w:rFonts w:ascii="Tahoma" w:hAnsi="Tahoma" w:cs="Tahoma"/>
          <w:sz w:val="22"/>
          <w:szCs w:val="22"/>
        </w:rPr>
        <w:t xml:space="preserve"> de absolutie door de priesters en wat dies meer zij, heen. Daarom is het goed te bedenken dat u, die wandelt door het geloof en de vrede met God mag genieten, dit hebt ontvangen door het eenvoudige geloof in het dierbaar bloed van verzoening. Vooral dit hebben wij aan de Reformatie te danken.</w:t>
      </w:r>
      <w:r w:rsidRPr="0060417E">
        <w:rPr>
          <w:rFonts w:ascii="Tahoma" w:hAnsi="Tahoma" w:cs="Tahoma"/>
          <w:sz w:val="22"/>
          <w:szCs w:val="22"/>
        </w:rPr>
        <w:t>'</w:t>
      </w:r>
    </w:p>
    <w:p w:rsidR="00764E75" w:rsidRDefault="004E759F" w:rsidP="00207B38">
      <w:pPr>
        <w:spacing w:after="120"/>
        <w:jc w:val="both"/>
        <w:rPr>
          <w:rFonts w:ascii="Tahoma" w:hAnsi="Tahoma" w:cs="Tahoma"/>
          <w:sz w:val="22"/>
          <w:szCs w:val="22"/>
        </w:rPr>
      </w:pPr>
      <w:r w:rsidRPr="0060417E">
        <w:rPr>
          <w:rFonts w:ascii="Tahoma" w:hAnsi="Tahoma" w:cs="Tahoma"/>
          <w:sz w:val="22"/>
          <w:szCs w:val="22"/>
        </w:rPr>
        <w:t>'De R</w:t>
      </w:r>
      <w:r w:rsidR="00764E75" w:rsidRPr="0060417E">
        <w:rPr>
          <w:rFonts w:ascii="Tahoma" w:hAnsi="Tahoma" w:cs="Tahoma"/>
          <w:sz w:val="22"/>
          <w:szCs w:val="22"/>
        </w:rPr>
        <w:t xml:space="preserve">eformatie leerde ons </w:t>
      </w:r>
      <w:r w:rsidR="005063FA">
        <w:rPr>
          <w:rFonts w:ascii="Tahoma" w:hAnsi="Tahoma" w:cs="Tahoma"/>
          <w:sz w:val="22"/>
          <w:szCs w:val="22"/>
        </w:rPr>
        <w:t xml:space="preserve">op </w:t>
      </w:r>
      <w:r w:rsidR="00764E75" w:rsidRPr="0060417E">
        <w:rPr>
          <w:rFonts w:ascii="Tahoma" w:hAnsi="Tahoma" w:cs="Tahoma"/>
          <w:sz w:val="22"/>
          <w:szCs w:val="22"/>
        </w:rPr>
        <w:t xml:space="preserve">een Bijbelse wijze kerkdiensten te houden, met het daaraan verbonden het ambt van de </w:t>
      </w:r>
      <w:r w:rsidRPr="0060417E">
        <w:rPr>
          <w:rFonts w:ascii="Tahoma" w:hAnsi="Tahoma" w:cs="Tahoma"/>
          <w:sz w:val="22"/>
          <w:szCs w:val="22"/>
        </w:rPr>
        <w:t>p</w:t>
      </w:r>
      <w:r w:rsidR="00764E75" w:rsidRPr="0060417E">
        <w:rPr>
          <w:rFonts w:ascii="Tahoma" w:hAnsi="Tahoma" w:cs="Tahoma"/>
          <w:sz w:val="22"/>
          <w:szCs w:val="22"/>
        </w:rPr>
        <w:t>redikant, waarin de prediking van Christus Jezus centraal staat. Zij gaf ons</w:t>
      </w:r>
      <w:r w:rsidR="00852BD0" w:rsidRPr="0060417E">
        <w:rPr>
          <w:rFonts w:ascii="Tahoma" w:hAnsi="Tahoma" w:cs="Tahoma"/>
          <w:sz w:val="22"/>
          <w:szCs w:val="22"/>
        </w:rPr>
        <w:t xml:space="preserve"> de</w:t>
      </w:r>
      <w:r w:rsidR="00764E75" w:rsidRPr="0060417E">
        <w:rPr>
          <w:rFonts w:ascii="Tahoma" w:hAnsi="Tahoma" w:cs="Tahoma"/>
          <w:sz w:val="22"/>
          <w:szCs w:val="22"/>
        </w:rPr>
        <w:t xml:space="preserve"> ambten van ouderling en diaken. Laten we ook niet vergeten dat iedere zondag waarin wij het zuivere Evangelie mogen horen, te danken is aan de Reformatie.</w:t>
      </w:r>
      <w:r w:rsidRPr="0060417E">
        <w:rPr>
          <w:rFonts w:ascii="Tahoma" w:hAnsi="Tahoma" w:cs="Tahoma"/>
          <w:sz w:val="22"/>
          <w:szCs w:val="22"/>
        </w:rPr>
        <w:t>'</w:t>
      </w:r>
      <w:r w:rsidR="00764E75" w:rsidRPr="0060417E">
        <w:rPr>
          <w:rFonts w:ascii="Tahoma" w:hAnsi="Tahoma" w:cs="Tahoma"/>
          <w:sz w:val="22"/>
          <w:szCs w:val="22"/>
        </w:rPr>
        <w:t xml:space="preserve"> </w:t>
      </w:r>
      <w:r w:rsidR="00BB143F">
        <w:rPr>
          <w:rFonts w:ascii="Tahoma" w:hAnsi="Tahoma" w:cs="Tahoma"/>
          <w:sz w:val="22"/>
          <w:szCs w:val="22"/>
        </w:rPr>
        <w:t>Tot zover Ryle.</w:t>
      </w:r>
    </w:p>
    <w:p w:rsidR="00764E75" w:rsidRPr="0060417E" w:rsidRDefault="00764E75" w:rsidP="00207B38">
      <w:pPr>
        <w:jc w:val="both"/>
        <w:rPr>
          <w:rFonts w:ascii="Tahoma" w:hAnsi="Tahoma" w:cs="Tahoma"/>
          <w:sz w:val="22"/>
          <w:szCs w:val="22"/>
        </w:rPr>
      </w:pPr>
      <w:r w:rsidRPr="0060417E">
        <w:rPr>
          <w:rFonts w:ascii="Tahoma" w:hAnsi="Tahoma" w:cs="Tahoma"/>
          <w:sz w:val="22"/>
          <w:szCs w:val="22"/>
        </w:rPr>
        <w:t>Tenslotte:</w:t>
      </w:r>
      <w:r w:rsidR="001717E4" w:rsidRPr="0060417E">
        <w:rPr>
          <w:rFonts w:ascii="Tahoma" w:hAnsi="Tahoma" w:cs="Tahoma"/>
          <w:sz w:val="22"/>
          <w:szCs w:val="22"/>
        </w:rPr>
        <w:t xml:space="preserve"> </w:t>
      </w:r>
      <w:r w:rsidR="005063FA">
        <w:rPr>
          <w:rFonts w:ascii="Tahoma" w:hAnsi="Tahoma" w:cs="Tahoma"/>
          <w:sz w:val="22"/>
          <w:szCs w:val="22"/>
        </w:rPr>
        <w:t>‘D</w:t>
      </w:r>
      <w:r w:rsidR="001717E4" w:rsidRPr="0060417E">
        <w:rPr>
          <w:rFonts w:ascii="Tahoma" w:hAnsi="Tahoma" w:cs="Tahoma"/>
          <w:sz w:val="22"/>
          <w:szCs w:val="22"/>
        </w:rPr>
        <w:t>oor de Reformatie is het christelijk geloof opnieuw ontdekt, beleefd en beleden. Het ging om</w:t>
      </w:r>
      <w:r w:rsidR="00257FDB" w:rsidRPr="0060417E">
        <w:rPr>
          <w:rFonts w:ascii="Tahoma" w:hAnsi="Tahoma" w:cs="Tahoma"/>
          <w:sz w:val="22"/>
          <w:szCs w:val="22"/>
        </w:rPr>
        <w:t xml:space="preserve"> </w:t>
      </w:r>
      <w:r w:rsidR="001717E4" w:rsidRPr="0060417E">
        <w:rPr>
          <w:rFonts w:ascii="Tahoma" w:hAnsi="Tahoma" w:cs="Tahoma"/>
          <w:sz w:val="22"/>
          <w:szCs w:val="22"/>
        </w:rPr>
        <w:t>de aanbidding van de Drie-enige God, De Schrift als het onfeilbare Woord van God, de algehele verdorvenheid van het menselijk bestaan, de voldoening van Christus, de rechtvaardiging door het geloof alleen, Gods genadige verkiezing, het fundament van de geloofszekerheid. Zij leerde ook de rechtvaardige verwerping en de verantwoordelijkheid van de gevallen mens tegenover God</w:t>
      </w:r>
      <w:r w:rsidR="00121047" w:rsidRPr="0060417E">
        <w:rPr>
          <w:rFonts w:ascii="Tahoma" w:hAnsi="Tahoma" w:cs="Tahoma"/>
          <w:sz w:val="22"/>
          <w:szCs w:val="22"/>
        </w:rPr>
        <w:t>'</w:t>
      </w:r>
      <w:r w:rsidR="001717E4" w:rsidRPr="0060417E">
        <w:rPr>
          <w:rFonts w:ascii="Tahoma" w:hAnsi="Tahoma" w:cs="Tahoma"/>
          <w:sz w:val="22"/>
          <w:szCs w:val="22"/>
        </w:rPr>
        <w:t>.</w:t>
      </w:r>
      <w:r w:rsidR="00CC1470" w:rsidRPr="009A3F6C">
        <w:rPr>
          <w:rStyle w:val="FootnoteReference"/>
          <w:rFonts w:ascii="Tahoma" w:hAnsi="Tahoma" w:cs="Tahoma"/>
          <w:position w:val="6"/>
          <w:sz w:val="16"/>
          <w:szCs w:val="16"/>
        </w:rPr>
        <w:footnoteReference w:id="29"/>
      </w:r>
      <w:r w:rsidR="00257FDB" w:rsidRPr="0060417E">
        <w:rPr>
          <w:rFonts w:ascii="Tahoma" w:hAnsi="Tahoma" w:cs="Tahoma"/>
          <w:sz w:val="22"/>
          <w:szCs w:val="22"/>
        </w:rPr>
        <w:t xml:space="preserve"> </w:t>
      </w:r>
      <w:r w:rsidR="004E759F" w:rsidRPr="0060417E">
        <w:rPr>
          <w:rFonts w:ascii="Tahoma" w:hAnsi="Tahoma" w:cs="Tahoma"/>
          <w:sz w:val="22"/>
          <w:szCs w:val="22"/>
        </w:rPr>
        <w:t>D</w:t>
      </w:r>
      <w:r w:rsidRPr="0060417E">
        <w:rPr>
          <w:rFonts w:ascii="Tahoma" w:hAnsi="Tahoma" w:cs="Tahoma"/>
          <w:sz w:val="22"/>
          <w:szCs w:val="22"/>
        </w:rPr>
        <w:t xml:space="preserve">e Reformatie gaf ons </w:t>
      </w:r>
      <w:r w:rsidR="00653D28">
        <w:rPr>
          <w:rFonts w:ascii="Tahoma" w:hAnsi="Tahoma" w:cs="Tahoma"/>
          <w:sz w:val="22"/>
          <w:szCs w:val="22"/>
        </w:rPr>
        <w:t>een zuivere standaard voor het c</w:t>
      </w:r>
      <w:r w:rsidRPr="0060417E">
        <w:rPr>
          <w:rFonts w:ascii="Tahoma" w:hAnsi="Tahoma" w:cs="Tahoma"/>
          <w:sz w:val="22"/>
          <w:szCs w:val="22"/>
        </w:rPr>
        <w:t>hristelijke leven. De Reformatie vond ons land in duisternis en onwetendheid, maar gaf het bezit van kennis, met in</w:t>
      </w:r>
      <w:r w:rsidR="00D22763">
        <w:rPr>
          <w:rFonts w:ascii="Tahoma" w:hAnsi="Tahoma" w:cs="Tahoma"/>
          <w:sz w:val="22"/>
          <w:szCs w:val="22"/>
        </w:rPr>
        <w:t xml:space="preserve"> elk huis en kerk een Bijbel. (w</w:t>
      </w:r>
      <w:r w:rsidRPr="0060417E">
        <w:rPr>
          <w:rFonts w:ascii="Tahoma" w:hAnsi="Tahoma" w:cs="Tahoma"/>
          <w:sz w:val="22"/>
          <w:szCs w:val="22"/>
        </w:rPr>
        <w:t>aarvan acte!)</w:t>
      </w:r>
    </w:p>
    <w:p w:rsidR="00C15AB0" w:rsidRPr="0060417E" w:rsidRDefault="00C15AB0" w:rsidP="00207B38">
      <w:pPr>
        <w:jc w:val="both"/>
        <w:rPr>
          <w:rFonts w:ascii="Tahoma" w:hAnsi="Tahoma" w:cs="Tahoma"/>
          <w:sz w:val="22"/>
          <w:szCs w:val="22"/>
        </w:rPr>
      </w:pPr>
    </w:p>
    <w:p w:rsidR="00CA5C49" w:rsidRPr="00653D28" w:rsidRDefault="00653D28" w:rsidP="00207B38">
      <w:pPr>
        <w:jc w:val="both"/>
        <w:rPr>
          <w:rFonts w:ascii="Tahoma" w:hAnsi="Tahoma" w:cs="Tahoma"/>
          <w:b/>
          <w:sz w:val="22"/>
          <w:szCs w:val="22"/>
        </w:rPr>
      </w:pPr>
      <w:r w:rsidRPr="00653D28">
        <w:rPr>
          <w:rFonts w:ascii="Tahoma" w:hAnsi="Tahoma" w:cs="Tahoma"/>
          <w:b/>
          <w:sz w:val="22"/>
          <w:szCs w:val="22"/>
        </w:rPr>
        <w:t>B</w:t>
      </w:r>
      <w:r w:rsidR="00852BD0" w:rsidRPr="00653D28">
        <w:rPr>
          <w:rFonts w:ascii="Tahoma" w:hAnsi="Tahoma" w:cs="Tahoma"/>
          <w:b/>
          <w:sz w:val="22"/>
          <w:szCs w:val="22"/>
        </w:rPr>
        <w:t xml:space="preserve">alans </w:t>
      </w:r>
      <w:r w:rsidR="00FE5F3E" w:rsidRPr="00653D28">
        <w:rPr>
          <w:rFonts w:ascii="Tahoma" w:hAnsi="Tahoma" w:cs="Tahoma"/>
          <w:b/>
          <w:sz w:val="22"/>
          <w:szCs w:val="22"/>
        </w:rPr>
        <w:t xml:space="preserve">van de </w:t>
      </w:r>
      <w:r w:rsidR="00773ED8" w:rsidRPr="00653D28">
        <w:rPr>
          <w:rFonts w:ascii="Tahoma" w:hAnsi="Tahoma" w:cs="Tahoma"/>
          <w:b/>
          <w:sz w:val="22"/>
          <w:szCs w:val="22"/>
        </w:rPr>
        <w:t xml:space="preserve">kerkgeschiedenis tot aan de </w:t>
      </w:r>
      <w:r w:rsidR="005063FA">
        <w:rPr>
          <w:rFonts w:ascii="Tahoma" w:hAnsi="Tahoma" w:cs="Tahoma"/>
          <w:b/>
          <w:sz w:val="22"/>
          <w:szCs w:val="22"/>
        </w:rPr>
        <w:t>R</w:t>
      </w:r>
      <w:r w:rsidR="00852BD0" w:rsidRPr="00653D28">
        <w:rPr>
          <w:rFonts w:ascii="Tahoma" w:hAnsi="Tahoma" w:cs="Tahoma"/>
          <w:b/>
          <w:sz w:val="22"/>
          <w:szCs w:val="22"/>
        </w:rPr>
        <w:t>eformatie</w:t>
      </w:r>
    </w:p>
    <w:p w:rsidR="00852BD0" w:rsidRPr="0060417E" w:rsidRDefault="00852BD0" w:rsidP="00207B38">
      <w:pPr>
        <w:jc w:val="both"/>
        <w:rPr>
          <w:rFonts w:ascii="Tahoma" w:hAnsi="Tahoma" w:cs="Tahoma"/>
          <w:sz w:val="22"/>
          <w:szCs w:val="22"/>
        </w:rPr>
      </w:pPr>
      <w:r w:rsidRPr="0060417E">
        <w:rPr>
          <w:rFonts w:ascii="Tahoma" w:hAnsi="Tahoma" w:cs="Tahoma"/>
          <w:sz w:val="22"/>
          <w:szCs w:val="22"/>
        </w:rPr>
        <w:t>Wanneer we nu in vogelvlucht</w:t>
      </w:r>
      <w:r w:rsidR="00432373" w:rsidRPr="009A3F6C">
        <w:rPr>
          <w:rStyle w:val="FootnoteReference"/>
          <w:rFonts w:ascii="Tahoma" w:hAnsi="Tahoma" w:cs="Tahoma"/>
          <w:position w:val="6"/>
          <w:sz w:val="16"/>
          <w:szCs w:val="16"/>
        </w:rPr>
        <w:footnoteReference w:id="30"/>
      </w:r>
      <w:r w:rsidRPr="0060417E">
        <w:rPr>
          <w:rFonts w:ascii="Tahoma" w:hAnsi="Tahoma" w:cs="Tahoma"/>
          <w:sz w:val="22"/>
          <w:szCs w:val="22"/>
        </w:rPr>
        <w:t xml:space="preserve"> iets gezien hebben van vijftien eeuwen Christendom en hoe de kerk van Christus is aangevallen in haar bestaan door allerlei sekten</w:t>
      </w:r>
      <w:r w:rsidR="005063FA">
        <w:rPr>
          <w:rFonts w:ascii="Tahoma" w:hAnsi="Tahoma" w:cs="Tahoma"/>
          <w:sz w:val="22"/>
          <w:szCs w:val="22"/>
        </w:rPr>
        <w:t xml:space="preserve"> en</w:t>
      </w:r>
      <w:r w:rsidRPr="0060417E">
        <w:rPr>
          <w:rFonts w:ascii="Tahoma" w:hAnsi="Tahoma" w:cs="Tahoma"/>
          <w:sz w:val="22"/>
          <w:szCs w:val="22"/>
        </w:rPr>
        <w:t xml:space="preserve"> </w:t>
      </w:r>
      <w:r w:rsidR="009A0C9B" w:rsidRPr="0060417E">
        <w:rPr>
          <w:rFonts w:ascii="Tahoma" w:hAnsi="Tahoma" w:cs="Tahoma"/>
          <w:sz w:val="22"/>
          <w:szCs w:val="22"/>
        </w:rPr>
        <w:t>stromingen, door heidendom en</w:t>
      </w:r>
      <w:r w:rsidRPr="0060417E">
        <w:rPr>
          <w:rFonts w:ascii="Tahoma" w:hAnsi="Tahoma" w:cs="Tahoma"/>
          <w:sz w:val="22"/>
          <w:szCs w:val="22"/>
        </w:rPr>
        <w:t xml:space="preserve"> Griekse filosofie, wat moet dan grote dankbaarheid ons hart vervullen</w:t>
      </w:r>
      <w:r w:rsidR="006753BC" w:rsidRPr="0060417E">
        <w:rPr>
          <w:rFonts w:ascii="Tahoma" w:hAnsi="Tahoma" w:cs="Tahoma"/>
          <w:sz w:val="22"/>
          <w:szCs w:val="22"/>
        </w:rPr>
        <w:t>. Inderdaad,</w:t>
      </w:r>
      <w:r w:rsidR="00523539" w:rsidRPr="0060417E">
        <w:rPr>
          <w:rFonts w:ascii="Tahoma" w:hAnsi="Tahoma" w:cs="Tahoma"/>
          <w:sz w:val="22"/>
          <w:szCs w:val="22"/>
        </w:rPr>
        <w:t xml:space="preserve"> de Reformatie is in geestelijk opzicht</w:t>
      </w:r>
      <w:r w:rsidR="006753BC" w:rsidRPr="0060417E">
        <w:rPr>
          <w:rFonts w:ascii="Tahoma" w:hAnsi="Tahoma" w:cs="Tahoma"/>
          <w:sz w:val="22"/>
          <w:szCs w:val="22"/>
        </w:rPr>
        <w:t xml:space="preserve"> te vergelijken met de verlossing uit Babel van het volk van Israël. </w:t>
      </w:r>
      <w:r w:rsidR="00912E0C" w:rsidRPr="0060417E">
        <w:rPr>
          <w:rFonts w:ascii="Tahoma" w:hAnsi="Tahoma" w:cs="Tahoma"/>
          <w:sz w:val="22"/>
          <w:szCs w:val="22"/>
        </w:rPr>
        <w:t xml:space="preserve">De Heere Christus heeft Zijn kerk, die door de roomse </w:t>
      </w:r>
      <w:r w:rsidR="009A0C9B" w:rsidRPr="0060417E">
        <w:rPr>
          <w:rFonts w:ascii="Tahoma" w:hAnsi="Tahoma" w:cs="Tahoma"/>
          <w:sz w:val="22"/>
          <w:szCs w:val="22"/>
        </w:rPr>
        <w:t>hiërarchie</w:t>
      </w:r>
      <w:r w:rsidR="00912E0C" w:rsidRPr="0060417E">
        <w:rPr>
          <w:rFonts w:ascii="Tahoma" w:hAnsi="Tahoma" w:cs="Tahoma"/>
          <w:sz w:val="22"/>
          <w:szCs w:val="22"/>
        </w:rPr>
        <w:t xml:space="preserve"> en het pausdom werd uitgeworpen</w:t>
      </w:r>
      <w:r w:rsidR="00CD0133" w:rsidRPr="0060417E">
        <w:rPr>
          <w:rFonts w:ascii="Tahoma" w:hAnsi="Tahoma" w:cs="Tahoma"/>
          <w:sz w:val="22"/>
          <w:szCs w:val="22"/>
        </w:rPr>
        <w:t xml:space="preserve"> en door hen</w:t>
      </w:r>
      <w:r w:rsidR="009A0C9B" w:rsidRPr="0060417E">
        <w:rPr>
          <w:rFonts w:ascii="Tahoma" w:hAnsi="Tahoma" w:cs="Tahoma"/>
          <w:sz w:val="22"/>
          <w:szCs w:val="22"/>
        </w:rPr>
        <w:t xml:space="preserve"> te vuur en te zwaard werd bestreden, tot grote bloei gebracht.</w:t>
      </w:r>
      <w:r w:rsidR="00EA7FF3">
        <w:rPr>
          <w:rFonts w:ascii="Tahoma" w:hAnsi="Tahoma" w:cs="Tahoma"/>
          <w:sz w:val="22"/>
          <w:szCs w:val="22"/>
        </w:rPr>
        <w:t xml:space="preserve"> </w:t>
      </w:r>
    </w:p>
    <w:p w:rsidR="008B001C" w:rsidRPr="0060417E" w:rsidRDefault="008B001C" w:rsidP="00207B38">
      <w:pPr>
        <w:jc w:val="both"/>
        <w:rPr>
          <w:rFonts w:ascii="Tahoma" w:hAnsi="Tahoma" w:cs="Tahoma"/>
          <w:sz w:val="22"/>
          <w:szCs w:val="22"/>
        </w:rPr>
      </w:pPr>
    </w:p>
    <w:p w:rsidR="00CD0133" w:rsidRPr="0060417E" w:rsidRDefault="00523539" w:rsidP="00207B38">
      <w:pPr>
        <w:jc w:val="both"/>
        <w:rPr>
          <w:rFonts w:ascii="Tahoma" w:hAnsi="Tahoma" w:cs="Tahoma"/>
          <w:color w:val="FF0000"/>
          <w:sz w:val="22"/>
          <w:szCs w:val="22"/>
        </w:rPr>
      </w:pPr>
      <w:r w:rsidRPr="0060417E">
        <w:rPr>
          <w:rFonts w:ascii="Tahoma" w:hAnsi="Tahoma" w:cs="Tahoma"/>
          <w:sz w:val="22"/>
          <w:szCs w:val="22"/>
        </w:rPr>
        <w:t>In het kader van dit boekje</w:t>
      </w:r>
      <w:r w:rsidR="00355393" w:rsidRPr="0060417E">
        <w:rPr>
          <w:rFonts w:ascii="Tahoma" w:hAnsi="Tahoma" w:cs="Tahoma"/>
          <w:sz w:val="22"/>
          <w:szCs w:val="22"/>
        </w:rPr>
        <w:t xml:space="preserve"> is het</w:t>
      </w:r>
      <w:r w:rsidR="00CD0133" w:rsidRPr="0060417E">
        <w:rPr>
          <w:rFonts w:ascii="Tahoma" w:hAnsi="Tahoma" w:cs="Tahoma"/>
          <w:sz w:val="22"/>
          <w:szCs w:val="22"/>
        </w:rPr>
        <w:t xml:space="preserve"> niet</w:t>
      </w:r>
      <w:r w:rsidR="005179AA" w:rsidRPr="0060417E">
        <w:rPr>
          <w:rFonts w:ascii="Tahoma" w:hAnsi="Tahoma" w:cs="Tahoma"/>
          <w:sz w:val="22"/>
          <w:szCs w:val="22"/>
        </w:rPr>
        <w:t xml:space="preserve"> mogelijk deze belangrijke periode</w:t>
      </w:r>
      <w:r w:rsidR="00CD0133" w:rsidRPr="0060417E">
        <w:rPr>
          <w:rFonts w:ascii="Tahoma" w:hAnsi="Tahoma" w:cs="Tahoma"/>
          <w:sz w:val="22"/>
          <w:szCs w:val="22"/>
        </w:rPr>
        <w:t xml:space="preserve"> in al haar facetten te bespreken. Ook nu iets in vogelvlucht</w:t>
      </w:r>
      <w:r w:rsidR="00653D28">
        <w:rPr>
          <w:rFonts w:ascii="Tahoma" w:hAnsi="Tahoma" w:cs="Tahoma"/>
          <w:sz w:val="22"/>
          <w:szCs w:val="22"/>
        </w:rPr>
        <w:t>, waarbij ik mij beperk</w:t>
      </w:r>
      <w:r w:rsidR="00CD0133" w:rsidRPr="0060417E">
        <w:rPr>
          <w:rFonts w:ascii="Tahoma" w:hAnsi="Tahoma" w:cs="Tahoma"/>
          <w:sz w:val="22"/>
          <w:szCs w:val="22"/>
        </w:rPr>
        <w:t xml:space="preserve"> tot ontwikkelingen</w:t>
      </w:r>
      <w:r w:rsidR="001F4E93" w:rsidRPr="0060417E">
        <w:rPr>
          <w:rFonts w:ascii="Tahoma" w:hAnsi="Tahoma" w:cs="Tahoma"/>
          <w:sz w:val="22"/>
          <w:szCs w:val="22"/>
        </w:rPr>
        <w:t xml:space="preserve"> in</w:t>
      </w:r>
      <w:r w:rsidR="00CD0133" w:rsidRPr="0060417E">
        <w:rPr>
          <w:rFonts w:ascii="Tahoma" w:hAnsi="Tahoma" w:cs="Tahoma"/>
          <w:sz w:val="22"/>
          <w:szCs w:val="22"/>
        </w:rPr>
        <w:t xml:space="preserve"> de Nederlandse situatie.</w:t>
      </w:r>
      <w:r w:rsidR="00C8494E" w:rsidRPr="0060417E">
        <w:rPr>
          <w:rFonts w:ascii="Tahoma" w:hAnsi="Tahoma" w:cs="Tahoma"/>
          <w:sz w:val="22"/>
          <w:szCs w:val="22"/>
        </w:rPr>
        <w:t xml:space="preserve"> Niet alleen door kerkelijke</w:t>
      </w:r>
      <w:r w:rsidR="001F4E93" w:rsidRPr="0060417E">
        <w:rPr>
          <w:rFonts w:ascii="Tahoma" w:hAnsi="Tahoma" w:cs="Tahoma"/>
          <w:sz w:val="22"/>
          <w:szCs w:val="22"/>
        </w:rPr>
        <w:t>,</w:t>
      </w:r>
      <w:r w:rsidR="00C8494E" w:rsidRPr="0060417E">
        <w:rPr>
          <w:rFonts w:ascii="Tahoma" w:hAnsi="Tahoma" w:cs="Tahoma"/>
          <w:sz w:val="22"/>
          <w:szCs w:val="22"/>
        </w:rPr>
        <w:t xml:space="preserve"> maar mede door politi</w:t>
      </w:r>
      <w:r w:rsidR="00653D28">
        <w:rPr>
          <w:rFonts w:ascii="Tahoma" w:hAnsi="Tahoma" w:cs="Tahoma"/>
          <w:sz w:val="22"/>
          <w:szCs w:val="22"/>
        </w:rPr>
        <w:t>eke omstandigheden, zag men</w:t>
      </w:r>
      <w:r w:rsidR="005063FA">
        <w:rPr>
          <w:rFonts w:ascii="Tahoma" w:hAnsi="Tahoma" w:cs="Tahoma"/>
          <w:sz w:val="22"/>
          <w:szCs w:val="22"/>
        </w:rPr>
        <w:t xml:space="preserve"> in</w:t>
      </w:r>
      <w:r w:rsidR="00653D28">
        <w:rPr>
          <w:rFonts w:ascii="Tahoma" w:hAnsi="Tahoma" w:cs="Tahoma"/>
          <w:sz w:val="22"/>
          <w:szCs w:val="22"/>
        </w:rPr>
        <w:t xml:space="preserve"> d</w:t>
      </w:r>
      <w:r w:rsidR="00355393" w:rsidRPr="0060417E">
        <w:rPr>
          <w:rFonts w:ascii="Tahoma" w:hAnsi="Tahoma" w:cs="Tahoma"/>
          <w:sz w:val="22"/>
          <w:szCs w:val="22"/>
        </w:rPr>
        <w:t xml:space="preserve">e </w:t>
      </w:r>
      <w:r w:rsidR="00653D28">
        <w:rPr>
          <w:rFonts w:ascii="Tahoma" w:hAnsi="Tahoma" w:cs="Tahoma"/>
          <w:sz w:val="22"/>
          <w:szCs w:val="22"/>
        </w:rPr>
        <w:t>g</w:t>
      </w:r>
      <w:r w:rsidR="00C8494E" w:rsidRPr="0060417E">
        <w:rPr>
          <w:rFonts w:ascii="Tahoma" w:hAnsi="Tahoma" w:cs="Tahoma"/>
          <w:sz w:val="22"/>
          <w:szCs w:val="22"/>
        </w:rPr>
        <w:t>ereformeerde</w:t>
      </w:r>
      <w:r w:rsidR="001F4E93" w:rsidRPr="0060417E">
        <w:rPr>
          <w:rFonts w:ascii="Tahoma" w:hAnsi="Tahoma" w:cs="Tahoma"/>
          <w:sz w:val="22"/>
          <w:szCs w:val="22"/>
        </w:rPr>
        <w:t>/</w:t>
      </w:r>
      <w:r w:rsidR="00653D28">
        <w:rPr>
          <w:rFonts w:ascii="Tahoma" w:hAnsi="Tahoma" w:cs="Tahoma"/>
          <w:sz w:val="22"/>
          <w:szCs w:val="22"/>
        </w:rPr>
        <w:t>h</w:t>
      </w:r>
      <w:r w:rsidR="001F4E93" w:rsidRPr="0060417E">
        <w:rPr>
          <w:rFonts w:ascii="Tahoma" w:hAnsi="Tahoma" w:cs="Tahoma"/>
          <w:sz w:val="22"/>
          <w:szCs w:val="22"/>
        </w:rPr>
        <w:t>ervormde</w:t>
      </w:r>
      <w:r w:rsidR="00C8494E" w:rsidRPr="0060417E">
        <w:rPr>
          <w:rFonts w:ascii="Tahoma" w:hAnsi="Tahoma" w:cs="Tahoma"/>
          <w:sz w:val="22"/>
          <w:szCs w:val="22"/>
        </w:rPr>
        <w:t xml:space="preserve"> gemeenten van die dagen</w:t>
      </w:r>
      <w:r w:rsidR="005179AA" w:rsidRPr="0060417E">
        <w:rPr>
          <w:rFonts w:ascii="Tahoma" w:hAnsi="Tahoma" w:cs="Tahoma"/>
          <w:sz w:val="22"/>
          <w:szCs w:val="22"/>
        </w:rPr>
        <w:t xml:space="preserve">, </w:t>
      </w:r>
      <w:r w:rsidR="00C8494E" w:rsidRPr="0060417E">
        <w:rPr>
          <w:rFonts w:ascii="Tahoma" w:hAnsi="Tahoma" w:cs="Tahoma"/>
          <w:sz w:val="22"/>
          <w:szCs w:val="22"/>
        </w:rPr>
        <w:t xml:space="preserve">de noodzaak in van bindende geloofsbelijdenissen. </w:t>
      </w:r>
      <w:r w:rsidR="004657C4" w:rsidRPr="0060417E">
        <w:rPr>
          <w:rFonts w:ascii="Tahoma" w:hAnsi="Tahoma" w:cs="Tahoma"/>
          <w:sz w:val="22"/>
          <w:szCs w:val="22"/>
        </w:rPr>
        <w:t xml:space="preserve">Het was Guido </w:t>
      </w:r>
      <w:r w:rsidR="00AE7D18" w:rsidRPr="0060417E">
        <w:rPr>
          <w:rFonts w:ascii="Tahoma" w:hAnsi="Tahoma" w:cs="Tahoma"/>
          <w:sz w:val="22"/>
          <w:szCs w:val="22"/>
        </w:rPr>
        <w:t>de Brè</w:t>
      </w:r>
      <w:r w:rsidR="004657C4" w:rsidRPr="0060417E">
        <w:rPr>
          <w:rFonts w:ascii="Tahoma" w:hAnsi="Tahoma" w:cs="Tahoma"/>
          <w:sz w:val="22"/>
          <w:szCs w:val="22"/>
        </w:rPr>
        <w:t>s die in</w:t>
      </w:r>
      <w:r w:rsidR="00274140" w:rsidRPr="0060417E">
        <w:rPr>
          <w:rFonts w:ascii="Tahoma" w:hAnsi="Tahoma" w:cs="Tahoma"/>
          <w:sz w:val="22"/>
          <w:szCs w:val="22"/>
        </w:rPr>
        <w:t xml:space="preserve"> de nacht van 1</w:t>
      </w:r>
      <w:r w:rsidR="005063FA">
        <w:rPr>
          <w:rFonts w:ascii="Tahoma" w:hAnsi="Tahoma" w:cs="Tahoma"/>
          <w:sz w:val="22"/>
          <w:szCs w:val="22"/>
        </w:rPr>
        <w:t xml:space="preserve"> op </w:t>
      </w:r>
      <w:r w:rsidR="00274140" w:rsidRPr="0060417E">
        <w:rPr>
          <w:rFonts w:ascii="Tahoma" w:hAnsi="Tahoma" w:cs="Tahoma"/>
          <w:sz w:val="22"/>
          <w:szCs w:val="22"/>
        </w:rPr>
        <w:t>2 november</w:t>
      </w:r>
      <w:r w:rsidR="004657C4" w:rsidRPr="0060417E">
        <w:rPr>
          <w:rFonts w:ascii="Tahoma" w:hAnsi="Tahoma" w:cs="Tahoma"/>
          <w:sz w:val="22"/>
          <w:szCs w:val="22"/>
        </w:rPr>
        <w:t xml:space="preserve"> 1561</w:t>
      </w:r>
      <w:r w:rsidR="00274140" w:rsidRPr="0060417E">
        <w:rPr>
          <w:rFonts w:ascii="Tahoma" w:hAnsi="Tahoma" w:cs="Tahoma"/>
          <w:sz w:val="22"/>
          <w:szCs w:val="22"/>
        </w:rPr>
        <w:t xml:space="preserve"> zijn Nederlandse geloofsbelijdenis over de muur van het kasteel van Doornik gooide. Deze </w:t>
      </w:r>
      <w:r w:rsidR="00B6623F" w:rsidRPr="0060417E">
        <w:rPr>
          <w:rFonts w:ascii="Tahoma" w:hAnsi="Tahoma" w:cs="Tahoma"/>
          <w:sz w:val="22"/>
          <w:szCs w:val="22"/>
        </w:rPr>
        <w:t xml:space="preserve">belijdenis </w:t>
      </w:r>
      <w:r w:rsidR="00274140" w:rsidRPr="0060417E">
        <w:rPr>
          <w:rFonts w:ascii="Tahoma" w:hAnsi="Tahoma" w:cs="Tahoma"/>
          <w:sz w:val="22"/>
          <w:szCs w:val="22"/>
        </w:rPr>
        <w:t xml:space="preserve">werd later op de </w:t>
      </w:r>
      <w:r w:rsidR="005063FA">
        <w:rPr>
          <w:rFonts w:ascii="Tahoma" w:hAnsi="Tahoma" w:cs="Tahoma"/>
          <w:sz w:val="22"/>
          <w:szCs w:val="22"/>
        </w:rPr>
        <w:t>S</w:t>
      </w:r>
      <w:r w:rsidR="00274140" w:rsidRPr="0060417E">
        <w:rPr>
          <w:rFonts w:ascii="Tahoma" w:hAnsi="Tahoma" w:cs="Tahoma"/>
          <w:sz w:val="22"/>
          <w:szCs w:val="22"/>
        </w:rPr>
        <w:t>ynode van 1618-1619</w:t>
      </w:r>
      <w:r w:rsidR="00974C7F" w:rsidRPr="009A3F6C">
        <w:rPr>
          <w:rStyle w:val="FootnoteReference"/>
          <w:rFonts w:ascii="Tahoma" w:hAnsi="Tahoma" w:cs="Tahoma"/>
          <w:position w:val="6"/>
          <w:sz w:val="16"/>
          <w:szCs w:val="16"/>
        </w:rPr>
        <w:footnoteReference w:id="31"/>
      </w:r>
      <w:r w:rsidR="00274140" w:rsidRPr="0060417E">
        <w:rPr>
          <w:rFonts w:ascii="Tahoma" w:hAnsi="Tahoma" w:cs="Tahoma"/>
          <w:sz w:val="22"/>
          <w:szCs w:val="22"/>
        </w:rPr>
        <w:t xml:space="preserve"> vastgesteld en getekend.</w:t>
      </w:r>
      <w:r w:rsidR="00FB6C97" w:rsidRPr="009A3F6C">
        <w:rPr>
          <w:rStyle w:val="FootnoteReference"/>
          <w:rFonts w:ascii="Tahoma" w:hAnsi="Tahoma" w:cs="Tahoma"/>
          <w:position w:val="6"/>
          <w:sz w:val="16"/>
          <w:szCs w:val="16"/>
        </w:rPr>
        <w:footnoteReference w:id="32"/>
      </w:r>
      <w:r w:rsidR="00274140" w:rsidRPr="0060417E">
        <w:rPr>
          <w:rFonts w:ascii="Tahoma" w:hAnsi="Tahoma" w:cs="Tahoma"/>
          <w:sz w:val="22"/>
          <w:szCs w:val="22"/>
        </w:rPr>
        <w:t xml:space="preserve"> </w:t>
      </w:r>
      <w:r w:rsidR="005179AA" w:rsidRPr="0060417E">
        <w:rPr>
          <w:rFonts w:ascii="Tahoma" w:hAnsi="Tahoma" w:cs="Tahoma"/>
          <w:sz w:val="22"/>
          <w:szCs w:val="22"/>
        </w:rPr>
        <w:t xml:space="preserve">Dat was </w:t>
      </w:r>
      <w:r w:rsidR="00653D28">
        <w:rPr>
          <w:rFonts w:ascii="Tahoma" w:hAnsi="Tahoma" w:cs="Tahoma"/>
          <w:sz w:val="22"/>
          <w:szCs w:val="22"/>
        </w:rPr>
        <w:t>eveneens</w:t>
      </w:r>
      <w:r w:rsidR="005179AA" w:rsidRPr="0060417E">
        <w:rPr>
          <w:rFonts w:ascii="Tahoma" w:hAnsi="Tahoma" w:cs="Tahoma"/>
          <w:sz w:val="22"/>
          <w:szCs w:val="22"/>
        </w:rPr>
        <w:t xml:space="preserve"> het geval toen de </w:t>
      </w:r>
      <w:r w:rsidR="005063FA">
        <w:rPr>
          <w:rFonts w:ascii="Tahoma" w:hAnsi="Tahoma" w:cs="Tahoma"/>
          <w:sz w:val="22"/>
          <w:szCs w:val="22"/>
        </w:rPr>
        <w:t>V</w:t>
      </w:r>
      <w:r w:rsidR="005179AA" w:rsidRPr="0060417E">
        <w:rPr>
          <w:rFonts w:ascii="Tahoma" w:hAnsi="Tahoma" w:cs="Tahoma"/>
          <w:sz w:val="22"/>
          <w:szCs w:val="22"/>
        </w:rPr>
        <w:t xml:space="preserve">ijf </w:t>
      </w:r>
      <w:r w:rsidR="005063FA">
        <w:rPr>
          <w:rFonts w:ascii="Tahoma" w:hAnsi="Tahoma" w:cs="Tahoma"/>
          <w:sz w:val="22"/>
          <w:szCs w:val="22"/>
        </w:rPr>
        <w:t>A</w:t>
      </w:r>
      <w:r w:rsidR="005179AA" w:rsidRPr="0060417E">
        <w:rPr>
          <w:rFonts w:ascii="Tahoma" w:hAnsi="Tahoma" w:cs="Tahoma"/>
          <w:sz w:val="22"/>
          <w:szCs w:val="22"/>
        </w:rPr>
        <w:t>rtikelen tegen de remonstranten werden vastgesteld</w:t>
      </w:r>
      <w:r w:rsidR="00125AAB" w:rsidRPr="009A3F6C">
        <w:rPr>
          <w:rStyle w:val="FootnoteReference"/>
          <w:rFonts w:ascii="Tahoma" w:hAnsi="Tahoma" w:cs="Tahoma"/>
          <w:position w:val="6"/>
          <w:sz w:val="16"/>
          <w:szCs w:val="16"/>
        </w:rPr>
        <w:footnoteReference w:id="33"/>
      </w:r>
      <w:r w:rsidR="005179AA" w:rsidRPr="0060417E">
        <w:rPr>
          <w:rFonts w:ascii="Tahoma" w:hAnsi="Tahoma" w:cs="Tahoma"/>
          <w:sz w:val="22"/>
          <w:szCs w:val="22"/>
        </w:rPr>
        <w:t xml:space="preserve">. </w:t>
      </w:r>
      <w:r w:rsidR="00274140" w:rsidRPr="0060417E">
        <w:rPr>
          <w:rFonts w:ascii="Tahoma" w:hAnsi="Tahoma" w:cs="Tahoma"/>
          <w:sz w:val="22"/>
          <w:szCs w:val="22"/>
        </w:rPr>
        <w:t>Ook de buitenlands</w:t>
      </w:r>
      <w:r w:rsidR="00675816" w:rsidRPr="0060417E">
        <w:rPr>
          <w:rFonts w:ascii="Tahoma" w:hAnsi="Tahoma" w:cs="Tahoma"/>
          <w:sz w:val="22"/>
          <w:szCs w:val="22"/>
        </w:rPr>
        <w:t>e afgevaardigden stemde</w:t>
      </w:r>
      <w:r w:rsidR="005063FA">
        <w:rPr>
          <w:rFonts w:ascii="Tahoma" w:hAnsi="Tahoma" w:cs="Tahoma"/>
          <w:sz w:val="22"/>
          <w:szCs w:val="22"/>
        </w:rPr>
        <w:t>n</w:t>
      </w:r>
      <w:r w:rsidR="00675816" w:rsidRPr="0060417E">
        <w:rPr>
          <w:rFonts w:ascii="Tahoma" w:hAnsi="Tahoma" w:cs="Tahoma"/>
          <w:sz w:val="22"/>
          <w:szCs w:val="22"/>
        </w:rPr>
        <w:t xml:space="preserve"> met dit bijzonder pastoral</w:t>
      </w:r>
      <w:r w:rsidR="005063FA">
        <w:rPr>
          <w:rFonts w:ascii="Tahoma" w:hAnsi="Tahoma" w:cs="Tahoma"/>
          <w:sz w:val="22"/>
          <w:szCs w:val="22"/>
        </w:rPr>
        <w:t>e</w:t>
      </w:r>
      <w:r w:rsidR="00274140" w:rsidRPr="0060417E">
        <w:rPr>
          <w:rFonts w:ascii="Tahoma" w:hAnsi="Tahoma" w:cs="Tahoma"/>
          <w:sz w:val="22"/>
          <w:szCs w:val="22"/>
        </w:rPr>
        <w:t xml:space="preserve"> belijdenis</w:t>
      </w:r>
      <w:r w:rsidR="00675816" w:rsidRPr="0060417E">
        <w:rPr>
          <w:rFonts w:ascii="Tahoma" w:hAnsi="Tahoma" w:cs="Tahoma"/>
          <w:sz w:val="22"/>
          <w:szCs w:val="22"/>
        </w:rPr>
        <w:t>geschrift</w:t>
      </w:r>
      <w:r w:rsidR="00274140" w:rsidRPr="0060417E">
        <w:rPr>
          <w:rFonts w:ascii="Tahoma" w:hAnsi="Tahoma" w:cs="Tahoma"/>
          <w:sz w:val="22"/>
          <w:szCs w:val="22"/>
        </w:rPr>
        <w:t xml:space="preserve"> in.</w:t>
      </w:r>
      <w:r w:rsidR="005179AA" w:rsidRPr="0060417E">
        <w:rPr>
          <w:rFonts w:ascii="Tahoma" w:hAnsi="Tahoma" w:cs="Tahoma"/>
          <w:sz w:val="22"/>
          <w:szCs w:val="22"/>
        </w:rPr>
        <w:t xml:space="preserve"> D</w:t>
      </w:r>
      <w:r w:rsidR="00BB1148" w:rsidRPr="0060417E">
        <w:rPr>
          <w:rFonts w:ascii="Tahoma" w:hAnsi="Tahoma" w:cs="Tahoma"/>
          <w:sz w:val="22"/>
          <w:szCs w:val="22"/>
        </w:rPr>
        <w:t>at mag wel een wonder</w:t>
      </w:r>
      <w:r w:rsidR="005179AA" w:rsidRPr="0060417E">
        <w:rPr>
          <w:rFonts w:ascii="Tahoma" w:hAnsi="Tahoma" w:cs="Tahoma"/>
          <w:sz w:val="22"/>
          <w:szCs w:val="22"/>
        </w:rPr>
        <w:t xml:space="preserve"> van </w:t>
      </w:r>
      <w:r w:rsidR="00321F82" w:rsidRPr="0060417E">
        <w:rPr>
          <w:rFonts w:ascii="Tahoma" w:hAnsi="Tahoma" w:cs="Tahoma"/>
          <w:sz w:val="22"/>
          <w:szCs w:val="22"/>
        </w:rPr>
        <w:t>eenheid</w:t>
      </w:r>
      <w:r w:rsidR="005179AA" w:rsidRPr="0060417E">
        <w:rPr>
          <w:rFonts w:ascii="Tahoma" w:hAnsi="Tahoma" w:cs="Tahoma"/>
          <w:sz w:val="22"/>
          <w:szCs w:val="22"/>
        </w:rPr>
        <w:t xml:space="preserve"> in belijden worden genoemd</w:t>
      </w:r>
      <w:r w:rsidR="00BB1148" w:rsidRPr="0060417E">
        <w:rPr>
          <w:rFonts w:ascii="Tahoma" w:hAnsi="Tahoma" w:cs="Tahoma"/>
          <w:sz w:val="22"/>
          <w:szCs w:val="22"/>
        </w:rPr>
        <w:t>!</w:t>
      </w:r>
      <w:r w:rsidR="00274140" w:rsidRPr="0060417E">
        <w:rPr>
          <w:rFonts w:ascii="Tahoma" w:hAnsi="Tahoma" w:cs="Tahoma"/>
          <w:sz w:val="22"/>
          <w:szCs w:val="22"/>
        </w:rPr>
        <w:t xml:space="preserve"> </w:t>
      </w:r>
      <w:r w:rsidR="00BB1148" w:rsidRPr="0060417E">
        <w:rPr>
          <w:rFonts w:ascii="Tahoma" w:hAnsi="Tahoma" w:cs="Tahoma"/>
          <w:sz w:val="22"/>
          <w:szCs w:val="22"/>
        </w:rPr>
        <w:t xml:space="preserve">Zeker, ook op deze synode waren soms </w:t>
      </w:r>
      <w:r w:rsidR="00D6534A" w:rsidRPr="0060417E">
        <w:rPr>
          <w:rFonts w:ascii="Tahoma" w:hAnsi="Tahoma" w:cs="Tahoma"/>
          <w:sz w:val="22"/>
          <w:szCs w:val="22"/>
        </w:rPr>
        <w:t xml:space="preserve">tussen de afgevaardigden </w:t>
      </w:r>
      <w:r w:rsidR="00BB1148" w:rsidRPr="0060417E">
        <w:rPr>
          <w:rFonts w:ascii="Tahoma" w:hAnsi="Tahoma" w:cs="Tahoma"/>
          <w:sz w:val="22"/>
          <w:szCs w:val="22"/>
        </w:rPr>
        <w:t>spanningen</w:t>
      </w:r>
      <w:r w:rsidR="00BB1148" w:rsidRPr="005B3E79">
        <w:rPr>
          <w:rStyle w:val="FootnoteReference"/>
          <w:rFonts w:ascii="Tahoma" w:hAnsi="Tahoma" w:cs="Tahoma"/>
          <w:position w:val="6"/>
          <w:sz w:val="16"/>
          <w:szCs w:val="16"/>
        </w:rPr>
        <w:footnoteReference w:id="34"/>
      </w:r>
      <w:r w:rsidR="00BB1148" w:rsidRPr="0060417E">
        <w:rPr>
          <w:rFonts w:ascii="Tahoma" w:hAnsi="Tahoma" w:cs="Tahoma"/>
          <w:sz w:val="22"/>
          <w:szCs w:val="22"/>
        </w:rPr>
        <w:t xml:space="preserve"> over het hoe van de evangelieverkondiging.</w:t>
      </w:r>
      <w:r w:rsidR="00653D28">
        <w:rPr>
          <w:rFonts w:ascii="Tahoma" w:hAnsi="Tahoma" w:cs="Tahoma"/>
          <w:sz w:val="22"/>
          <w:szCs w:val="22"/>
        </w:rPr>
        <w:t xml:space="preserve"> Het ging </w:t>
      </w:r>
      <w:r w:rsidR="00D6534A" w:rsidRPr="0060417E">
        <w:rPr>
          <w:rFonts w:ascii="Tahoma" w:hAnsi="Tahoma" w:cs="Tahoma"/>
          <w:sz w:val="22"/>
          <w:szCs w:val="22"/>
        </w:rPr>
        <w:t>vooral over het tweede artikel</w:t>
      </w:r>
      <w:r w:rsidR="00321F82" w:rsidRPr="0060417E">
        <w:rPr>
          <w:rFonts w:ascii="Tahoma" w:hAnsi="Tahoma" w:cs="Tahoma"/>
          <w:sz w:val="22"/>
          <w:szCs w:val="22"/>
        </w:rPr>
        <w:t xml:space="preserve"> </w:t>
      </w:r>
      <w:r w:rsidR="00556E4B" w:rsidRPr="0060417E">
        <w:rPr>
          <w:rFonts w:ascii="Tahoma" w:hAnsi="Tahoma" w:cs="Tahoma"/>
          <w:sz w:val="22"/>
          <w:szCs w:val="22"/>
        </w:rPr>
        <w:t>van de 'Dordtse Leerregels'.</w:t>
      </w:r>
      <w:r w:rsidR="00BB1148" w:rsidRPr="0060417E">
        <w:rPr>
          <w:rFonts w:ascii="Tahoma" w:hAnsi="Tahoma" w:cs="Tahoma"/>
          <w:sz w:val="22"/>
          <w:szCs w:val="22"/>
        </w:rPr>
        <w:t xml:space="preserve"> </w:t>
      </w:r>
      <w:r w:rsidR="00675816" w:rsidRPr="0060417E">
        <w:rPr>
          <w:rFonts w:ascii="Tahoma" w:hAnsi="Tahoma" w:cs="Tahoma"/>
          <w:sz w:val="22"/>
          <w:szCs w:val="22"/>
        </w:rPr>
        <w:t>Verder werd over</w:t>
      </w:r>
      <w:r w:rsidR="00321F82" w:rsidRPr="0060417E">
        <w:rPr>
          <w:rFonts w:ascii="Tahoma" w:hAnsi="Tahoma" w:cs="Tahoma"/>
          <w:sz w:val="22"/>
          <w:szCs w:val="22"/>
        </w:rPr>
        <w:t>eenstemming bereikt over het gebruik</w:t>
      </w:r>
      <w:r w:rsidR="00257FDB" w:rsidRPr="0060417E">
        <w:rPr>
          <w:rFonts w:ascii="Tahoma" w:hAnsi="Tahoma" w:cs="Tahoma"/>
          <w:sz w:val="22"/>
          <w:szCs w:val="22"/>
        </w:rPr>
        <w:t xml:space="preserve"> </w:t>
      </w:r>
      <w:r w:rsidR="00A55062" w:rsidRPr="0060417E">
        <w:rPr>
          <w:rFonts w:ascii="Tahoma" w:hAnsi="Tahoma" w:cs="Tahoma"/>
          <w:sz w:val="22"/>
          <w:szCs w:val="22"/>
        </w:rPr>
        <w:t xml:space="preserve">van de </w:t>
      </w:r>
      <w:r w:rsidR="00FB6C97" w:rsidRPr="0060417E">
        <w:rPr>
          <w:rFonts w:ascii="Tahoma" w:hAnsi="Tahoma" w:cs="Tahoma"/>
          <w:sz w:val="22"/>
          <w:szCs w:val="22"/>
        </w:rPr>
        <w:t>Heidelberg</w:t>
      </w:r>
      <w:r w:rsidR="008549E3">
        <w:rPr>
          <w:rFonts w:ascii="Tahoma" w:hAnsi="Tahoma" w:cs="Tahoma"/>
          <w:sz w:val="22"/>
          <w:szCs w:val="22"/>
        </w:rPr>
        <w:t>se</w:t>
      </w:r>
      <w:r w:rsidR="00321F82" w:rsidRPr="0060417E">
        <w:rPr>
          <w:rFonts w:ascii="Tahoma" w:hAnsi="Tahoma" w:cs="Tahoma"/>
          <w:sz w:val="22"/>
          <w:szCs w:val="22"/>
        </w:rPr>
        <w:t xml:space="preserve"> Catechismus.</w:t>
      </w:r>
      <w:r w:rsidR="008C7C62" w:rsidRPr="0060417E">
        <w:rPr>
          <w:rFonts w:ascii="Tahoma" w:hAnsi="Tahoma" w:cs="Tahoma"/>
          <w:sz w:val="22"/>
          <w:szCs w:val="22"/>
        </w:rPr>
        <w:t xml:space="preserve"> </w:t>
      </w:r>
    </w:p>
    <w:p w:rsidR="000907C1" w:rsidRPr="0060417E" w:rsidRDefault="000907C1" w:rsidP="00207B38">
      <w:pPr>
        <w:jc w:val="both"/>
        <w:rPr>
          <w:rFonts w:ascii="Tahoma" w:hAnsi="Tahoma" w:cs="Tahoma"/>
          <w:sz w:val="22"/>
          <w:szCs w:val="22"/>
        </w:rPr>
      </w:pPr>
    </w:p>
    <w:p w:rsidR="000D3E24" w:rsidRPr="008549E3" w:rsidRDefault="000D3E24" w:rsidP="00207B38">
      <w:pPr>
        <w:jc w:val="both"/>
        <w:rPr>
          <w:rFonts w:ascii="Tahoma" w:hAnsi="Tahoma" w:cs="Tahoma"/>
          <w:b/>
          <w:sz w:val="22"/>
          <w:szCs w:val="22"/>
        </w:rPr>
      </w:pPr>
      <w:r w:rsidRPr="008549E3">
        <w:rPr>
          <w:rFonts w:ascii="Tahoma" w:hAnsi="Tahoma" w:cs="Tahoma"/>
          <w:b/>
          <w:sz w:val="22"/>
          <w:szCs w:val="22"/>
        </w:rPr>
        <w:t xml:space="preserve">Nadere </w:t>
      </w:r>
      <w:r w:rsidR="008549E3">
        <w:rPr>
          <w:rFonts w:ascii="Tahoma" w:hAnsi="Tahoma" w:cs="Tahoma"/>
          <w:b/>
          <w:sz w:val="22"/>
          <w:szCs w:val="22"/>
        </w:rPr>
        <w:t>R</w:t>
      </w:r>
      <w:r w:rsidRPr="008549E3">
        <w:rPr>
          <w:rFonts w:ascii="Tahoma" w:hAnsi="Tahoma" w:cs="Tahoma"/>
          <w:b/>
          <w:sz w:val="22"/>
          <w:szCs w:val="22"/>
        </w:rPr>
        <w:t>eformatie</w:t>
      </w:r>
      <w:r w:rsidR="00AE4B22" w:rsidRPr="005B3E79">
        <w:rPr>
          <w:rStyle w:val="FootnoteReference"/>
          <w:rFonts w:ascii="Tahoma" w:hAnsi="Tahoma" w:cs="Tahoma"/>
          <w:position w:val="6"/>
          <w:sz w:val="16"/>
          <w:szCs w:val="16"/>
        </w:rPr>
        <w:footnoteReference w:id="35"/>
      </w:r>
      <w:r w:rsidRPr="008549E3">
        <w:rPr>
          <w:rFonts w:ascii="Tahoma" w:hAnsi="Tahoma" w:cs="Tahoma"/>
          <w:b/>
          <w:sz w:val="22"/>
          <w:szCs w:val="22"/>
        </w:rPr>
        <w:t xml:space="preserve">  </w:t>
      </w:r>
    </w:p>
    <w:p w:rsidR="00EC6914" w:rsidRPr="0060417E" w:rsidRDefault="0022727B" w:rsidP="005E617A">
      <w:pPr>
        <w:spacing w:after="120"/>
        <w:jc w:val="both"/>
        <w:rPr>
          <w:rFonts w:ascii="Tahoma" w:hAnsi="Tahoma" w:cs="Tahoma"/>
          <w:sz w:val="22"/>
          <w:szCs w:val="22"/>
        </w:rPr>
      </w:pPr>
      <w:r w:rsidRPr="0060417E">
        <w:rPr>
          <w:rFonts w:ascii="Tahoma" w:hAnsi="Tahoma" w:cs="Tahoma"/>
          <w:sz w:val="22"/>
          <w:szCs w:val="22"/>
        </w:rPr>
        <w:t>In zijn boek 'Neem de wacht des Heeren waar' citeert ds. A. Vergunst een uitspraak van Prof</w:t>
      </w:r>
      <w:r w:rsidR="00E20473" w:rsidRPr="0060417E">
        <w:rPr>
          <w:rFonts w:ascii="Tahoma" w:hAnsi="Tahoma" w:cs="Tahoma"/>
          <w:sz w:val="22"/>
          <w:szCs w:val="22"/>
        </w:rPr>
        <w:t xml:space="preserve">. </w:t>
      </w:r>
      <w:r w:rsidRPr="0060417E">
        <w:rPr>
          <w:rFonts w:ascii="Tahoma" w:hAnsi="Tahoma" w:cs="Tahoma"/>
          <w:sz w:val="22"/>
          <w:szCs w:val="22"/>
        </w:rPr>
        <w:t xml:space="preserve">M.J. de Vrijer: </w:t>
      </w:r>
      <w:r w:rsidR="00F73ECC" w:rsidRPr="0060417E">
        <w:rPr>
          <w:rFonts w:ascii="Tahoma" w:hAnsi="Tahoma" w:cs="Tahoma"/>
          <w:sz w:val="22"/>
          <w:szCs w:val="22"/>
        </w:rPr>
        <w:t>'</w:t>
      </w:r>
      <w:r w:rsidRPr="0060417E">
        <w:rPr>
          <w:rFonts w:ascii="Tahoma" w:hAnsi="Tahoma" w:cs="Tahoma"/>
          <w:sz w:val="22"/>
          <w:szCs w:val="22"/>
        </w:rPr>
        <w:t>Reformatie der Kerk blijft nooit tot een hernieuwde bezinning op haar belijdenis beperkt. De kerk wordt altijd dynamisch gestuurd om haar belijdenis i</w:t>
      </w:r>
      <w:r w:rsidR="00F73ECC" w:rsidRPr="0060417E">
        <w:rPr>
          <w:rFonts w:ascii="Tahoma" w:hAnsi="Tahoma" w:cs="Tahoma"/>
          <w:sz w:val="22"/>
          <w:szCs w:val="22"/>
        </w:rPr>
        <w:t>n het persoonlijk leven harer enkelingen en in het algemeen volksleven ver</w:t>
      </w:r>
      <w:r w:rsidR="00E20473" w:rsidRPr="0060417E">
        <w:rPr>
          <w:rFonts w:ascii="Tahoma" w:hAnsi="Tahoma" w:cs="Tahoma"/>
          <w:sz w:val="22"/>
          <w:szCs w:val="22"/>
        </w:rPr>
        <w:t>werkelijkt te zien'. De Nadere R</w:t>
      </w:r>
      <w:r w:rsidR="00F73ECC" w:rsidRPr="0060417E">
        <w:rPr>
          <w:rFonts w:ascii="Tahoma" w:hAnsi="Tahoma" w:cs="Tahoma"/>
          <w:sz w:val="22"/>
          <w:szCs w:val="22"/>
        </w:rPr>
        <w:t>eformatie noemt hij 'het typisch streven van een geestelijke beweging, die omstreeks en na de Synode van Dordrecht diepe sporen trekt in de geschiedenis van de kerk der Hervorming in Nederland.</w:t>
      </w:r>
      <w:r w:rsidR="004F026F" w:rsidRPr="0060417E">
        <w:rPr>
          <w:rFonts w:ascii="Tahoma" w:hAnsi="Tahoma" w:cs="Tahoma"/>
          <w:sz w:val="22"/>
          <w:szCs w:val="22"/>
        </w:rPr>
        <w:t>'</w:t>
      </w:r>
      <w:r w:rsidR="00CC087B" w:rsidRPr="005B3E79">
        <w:rPr>
          <w:rStyle w:val="FootnoteReference"/>
          <w:rFonts w:ascii="Tahoma" w:hAnsi="Tahoma" w:cs="Tahoma"/>
          <w:position w:val="6"/>
          <w:sz w:val="16"/>
          <w:szCs w:val="16"/>
        </w:rPr>
        <w:footnoteReference w:id="36"/>
      </w:r>
      <w:r w:rsidR="00C4436C" w:rsidRPr="0060417E">
        <w:rPr>
          <w:rFonts w:ascii="Tahoma" w:hAnsi="Tahoma" w:cs="Tahoma"/>
          <w:sz w:val="22"/>
          <w:szCs w:val="22"/>
        </w:rPr>
        <w:t xml:space="preserve"> Het ging deze beweging om 'reformata et semper reformanda</w:t>
      </w:r>
      <w:r w:rsidR="0091438C">
        <w:rPr>
          <w:rFonts w:ascii="Tahoma" w:hAnsi="Tahoma" w:cs="Tahoma"/>
          <w:sz w:val="22"/>
          <w:szCs w:val="22"/>
        </w:rPr>
        <w:t>’</w:t>
      </w:r>
      <w:r w:rsidR="00C4436C" w:rsidRPr="0060417E">
        <w:rPr>
          <w:rFonts w:ascii="Tahoma" w:hAnsi="Tahoma" w:cs="Tahoma"/>
          <w:sz w:val="22"/>
          <w:szCs w:val="22"/>
        </w:rPr>
        <w:t xml:space="preserve">, de gereformeerde kerk moet altijd gereformeerd worden. </w:t>
      </w:r>
      <w:r w:rsidR="00D41D3C" w:rsidRPr="0060417E">
        <w:rPr>
          <w:rFonts w:ascii="Tahoma" w:hAnsi="Tahoma" w:cs="Tahoma"/>
          <w:sz w:val="22"/>
          <w:szCs w:val="22"/>
        </w:rPr>
        <w:t>Het ging om de 'praxis pietatis</w:t>
      </w:r>
      <w:r w:rsidR="0091438C">
        <w:rPr>
          <w:rFonts w:ascii="Tahoma" w:hAnsi="Tahoma" w:cs="Tahoma"/>
          <w:sz w:val="22"/>
          <w:szCs w:val="22"/>
        </w:rPr>
        <w:t>,</w:t>
      </w:r>
      <w:r w:rsidR="00D41D3C" w:rsidRPr="0060417E">
        <w:rPr>
          <w:rFonts w:ascii="Tahoma" w:hAnsi="Tahoma" w:cs="Tahoma"/>
          <w:sz w:val="22"/>
          <w:szCs w:val="22"/>
        </w:rPr>
        <w:t xml:space="preserve"> Deo vivere, de praktijk van de vroomheid</w:t>
      </w:r>
      <w:r w:rsidR="0091438C">
        <w:rPr>
          <w:rFonts w:ascii="Tahoma" w:hAnsi="Tahoma" w:cs="Tahoma"/>
          <w:sz w:val="22"/>
          <w:szCs w:val="22"/>
        </w:rPr>
        <w:t>’, leven</w:t>
      </w:r>
      <w:r w:rsidR="00D41D3C" w:rsidRPr="0060417E">
        <w:rPr>
          <w:rFonts w:ascii="Tahoma" w:hAnsi="Tahoma" w:cs="Tahoma"/>
          <w:sz w:val="22"/>
          <w:szCs w:val="22"/>
        </w:rPr>
        <w:t xml:space="preserve"> voor God.</w:t>
      </w:r>
      <w:r w:rsidR="00E44173" w:rsidRPr="0060417E">
        <w:rPr>
          <w:rFonts w:ascii="Tahoma" w:hAnsi="Tahoma" w:cs="Tahoma"/>
          <w:sz w:val="22"/>
          <w:szCs w:val="22"/>
        </w:rPr>
        <w:t xml:space="preserve"> </w:t>
      </w:r>
    </w:p>
    <w:p w:rsidR="0091438C" w:rsidRDefault="0091438C" w:rsidP="005E617A">
      <w:pPr>
        <w:spacing w:after="120"/>
        <w:jc w:val="both"/>
        <w:rPr>
          <w:rFonts w:ascii="Tahoma" w:hAnsi="Tahoma" w:cs="Tahoma"/>
          <w:sz w:val="22"/>
          <w:szCs w:val="22"/>
        </w:rPr>
      </w:pPr>
    </w:p>
    <w:p w:rsidR="00D6534A" w:rsidRPr="0060417E" w:rsidRDefault="0091438C" w:rsidP="005E617A">
      <w:pPr>
        <w:spacing w:after="120"/>
        <w:jc w:val="both"/>
        <w:rPr>
          <w:rFonts w:ascii="Tahoma" w:hAnsi="Tahoma" w:cs="Tahoma"/>
          <w:sz w:val="22"/>
          <w:szCs w:val="22"/>
        </w:rPr>
      </w:pPr>
      <w:r>
        <w:rPr>
          <w:rFonts w:ascii="Tahoma" w:hAnsi="Tahoma" w:cs="Tahoma"/>
          <w:sz w:val="22"/>
          <w:szCs w:val="22"/>
        </w:rPr>
        <w:t>E</w:t>
      </w:r>
      <w:r w:rsidR="00C606CF" w:rsidRPr="0060417E">
        <w:rPr>
          <w:rFonts w:ascii="Tahoma" w:hAnsi="Tahoma" w:cs="Tahoma"/>
          <w:sz w:val="22"/>
          <w:szCs w:val="22"/>
        </w:rPr>
        <w:t>nkele namen van b</w:t>
      </w:r>
      <w:r w:rsidR="007F35EC" w:rsidRPr="0060417E">
        <w:rPr>
          <w:rFonts w:ascii="Tahoma" w:hAnsi="Tahoma" w:cs="Tahoma"/>
          <w:sz w:val="22"/>
          <w:szCs w:val="22"/>
        </w:rPr>
        <w:t>ekende nader</w:t>
      </w:r>
      <w:r w:rsidR="00DF71C8" w:rsidRPr="0060417E">
        <w:rPr>
          <w:rFonts w:ascii="Tahoma" w:hAnsi="Tahoma" w:cs="Tahoma"/>
          <w:sz w:val="22"/>
          <w:szCs w:val="22"/>
        </w:rPr>
        <w:t>e</w:t>
      </w:r>
      <w:r w:rsidR="007F35EC" w:rsidRPr="0060417E">
        <w:rPr>
          <w:rFonts w:ascii="Tahoma" w:hAnsi="Tahoma" w:cs="Tahoma"/>
          <w:sz w:val="22"/>
          <w:szCs w:val="22"/>
        </w:rPr>
        <w:t xml:space="preserve"> reformatoren</w:t>
      </w:r>
      <w:r w:rsidR="00C606CF" w:rsidRPr="0060417E">
        <w:rPr>
          <w:rFonts w:ascii="Tahoma" w:hAnsi="Tahoma" w:cs="Tahoma"/>
          <w:sz w:val="22"/>
          <w:szCs w:val="22"/>
        </w:rPr>
        <w:t xml:space="preserve"> </w:t>
      </w:r>
      <w:r>
        <w:rPr>
          <w:rFonts w:ascii="Tahoma" w:hAnsi="Tahoma" w:cs="Tahoma"/>
          <w:sz w:val="22"/>
          <w:szCs w:val="22"/>
        </w:rPr>
        <w:t>mogen ge</w:t>
      </w:r>
      <w:r w:rsidR="00C606CF" w:rsidRPr="0060417E">
        <w:rPr>
          <w:rFonts w:ascii="Tahoma" w:hAnsi="Tahoma" w:cs="Tahoma"/>
          <w:sz w:val="22"/>
          <w:szCs w:val="22"/>
        </w:rPr>
        <w:t>noem</w:t>
      </w:r>
      <w:r>
        <w:rPr>
          <w:rFonts w:ascii="Tahoma" w:hAnsi="Tahoma" w:cs="Tahoma"/>
          <w:sz w:val="22"/>
          <w:szCs w:val="22"/>
        </w:rPr>
        <w:t>d word</w:t>
      </w:r>
      <w:r w:rsidR="00C606CF" w:rsidRPr="0060417E">
        <w:rPr>
          <w:rFonts w:ascii="Tahoma" w:hAnsi="Tahoma" w:cs="Tahoma"/>
          <w:sz w:val="22"/>
          <w:szCs w:val="22"/>
        </w:rPr>
        <w:t>en</w:t>
      </w:r>
      <w:r>
        <w:rPr>
          <w:rFonts w:ascii="Tahoma" w:hAnsi="Tahoma" w:cs="Tahoma"/>
          <w:sz w:val="22"/>
          <w:szCs w:val="22"/>
        </w:rPr>
        <w:t>.</w:t>
      </w:r>
      <w:r w:rsidR="00EC6914" w:rsidRPr="0060417E">
        <w:rPr>
          <w:rFonts w:ascii="Tahoma" w:hAnsi="Tahoma" w:cs="Tahoma"/>
          <w:sz w:val="22"/>
          <w:szCs w:val="22"/>
        </w:rPr>
        <w:t xml:space="preserve"> Willem</w:t>
      </w:r>
      <w:r w:rsidR="007F35EC" w:rsidRPr="0060417E">
        <w:rPr>
          <w:rFonts w:ascii="Tahoma" w:hAnsi="Tahoma" w:cs="Tahoma"/>
          <w:sz w:val="22"/>
          <w:szCs w:val="22"/>
        </w:rPr>
        <w:t xml:space="preserve"> Teellinck</w:t>
      </w:r>
      <w:r w:rsidR="00C606CF" w:rsidRPr="0060417E">
        <w:rPr>
          <w:rFonts w:ascii="Tahoma" w:hAnsi="Tahoma" w:cs="Tahoma"/>
          <w:sz w:val="22"/>
          <w:szCs w:val="22"/>
        </w:rPr>
        <w:t xml:space="preserve"> </w:t>
      </w:r>
      <w:r w:rsidR="007F35EC" w:rsidRPr="0060417E">
        <w:rPr>
          <w:rFonts w:ascii="Tahoma" w:hAnsi="Tahoma" w:cs="Tahoma"/>
          <w:sz w:val="22"/>
          <w:szCs w:val="22"/>
        </w:rPr>
        <w:t xml:space="preserve">schreef een boek getiteld: </w:t>
      </w:r>
      <w:r w:rsidR="00FD77B0">
        <w:rPr>
          <w:rFonts w:ascii="Tahoma" w:hAnsi="Tahoma" w:cs="Tahoma"/>
          <w:sz w:val="22"/>
          <w:szCs w:val="22"/>
        </w:rPr>
        <w:t>'</w:t>
      </w:r>
      <w:r w:rsidR="00EC6914" w:rsidRPr="0060417E">
        <w:rPr>
          <w:rFonts w:ascii="Tahoma" w:hAnsi="Tahoma" w:cs="Tahoma"/>
          <w:sz w:val="22"/>
          <w:szCs w:val="22"/>
        </w:rPr>
        <w:t xml:space="preserve">De </w:t>
      </w:r>
      <w:r w:rsidR="007F35EC" w:rsidRPr="0060417E">
        <w:rPr>
          <w:rFonts w:ascii="Tahoma" w:hAnsi="Tahoma" w:cs="Tahoma"/>
          <w:sz w:val="22"/>
          <w:szCs w:val="22"/>
        </w:rPr>
        <w:t>Sleutel der Devotie</w:t>
      </w:r>
      <w:r w:rsidR="00FD77B0">
        <w:rPr>
          <w:rFonts w:ascii="Tahoma" w:hAnsi="Tahoma" w:cs="Tahoma"/>
          <w:sz w:val="22"/>
          <w:szCs w:val="22"/>
        </w:rPr>
        <w:t>'</w:t>
      </w:r>
      <w:r w:rsidR="007F35EC" w:rsidRPr="0060417E">
        <w:rPr>
          <w:rFonts w:ascii="Tahoma" w:hAnsi="Tahoma" w:cs="Tahoma"/>
          <w:sz w:val="22"/>
          <w:szCs w:val="22"/>
        </w:rPr>
        <w:t>.</w:t>
      </w:r>
      <w:r w:rsidR="007F35EC" w:rsidRPr="005B3E79">
        <w:rPr>
          <w:rStyle w:val="FootnoteReference"/>
          <w:rFonts w:ascii="Tahoma" w:hAnsi="Tahoma" w:cs="Tahoma"/>
          <w:position w:val="6"/>
          <w:sz w:val="16"/>
          <w:szCs w:val="16"/>
        </w:rPr>
        <w:footnoteReference w:id="37"/>
      </w:r>
      <w:r w:rsidR="00DF71C8" w:rsidRPr="0060417E">
        <w:rPr>
          <w:rFonts w:ascii="Tahoma" w:hAnsi="Tahoma" w:cs="Tahoma"/>
          <w:sz w:val="22"/>
          <w:szCs w:val="22"/>
        </w:rPr>
        <w:t xml:space="preserve"> Gijsbertus Voetius</w:t>
      </w:r>
      <w:r w:rsidR="00C606CF" w:rsidRPr="005B3E79">
        <w:rPr>
          <w:rStyle w:val="FootnoteReference"/>
          <w:rFonts w:ascii="Tahoma" w:hAnsi="Tahoma" w:cs="Tahoma"/>
          <w:position w:val="6"/>
          <w:sz w:val="16"/>
          <w:szCs w:val="16"/>
        </w:rPr>
        <w:footnoteReference w:id="38"/>
      </w:r>
      <w:r w:rsidR="001A0C93" w:rsidRPr="005B3E79">
        <w:rPr>
          <w:rFonts w:ascii="Tahoma" w:hAnsi="Tahoma" w:cs="Tahoma"/>
          <w:position w:val="6"/>
          <w:sz w:val="16"/>
          <w:szCs w:val="16"/>
        </w:rPr>
        <w:t>,</w:t>
      </w:r>
      <w:r w:rsidR="001A0C93" w:rsidRPr="0060417E">
        <w:rPr>
          <w:rFonts w:ascii="Tahoma" w:hAnsi="Tahoma" w:cs="Tahoma"/>
          <w:sz w:val="22"/>
          <w:szCs w:val="22"/>
        </w:rPr>
        <w:t xml:space="preserve"> was een Nederlands theoloog, hoogleraar en predikant</w:t>
      </w:r>
      <w:r w:rsidR="00EC6914" w:rsidRPr="0060417E">
        <w:rPr>
          <w:rFonts w:ascii="Tahoma" w:hAnsi="Tahoma" w:cs="Tahoma"/>
          <w:sz w:val="22"/>
          <w:szCs w:val="22"/>
        </w:rPr>
        <w:t xml:space="preserve"> te Utrecht</w:t>
      </w:r>
      <w:r w:rsidR="001A0C93" w:rsidRPr="0060417E">
        <w:rPr>
          <w:rFonts w:ascii="Tahoma" w:hAnsi="Tahoma" w:cs="Tahoma"/>
          <w:sz w:val="22"/>
          <w:szCs w:val="22"/>
        </w:rPr>
        <w:t xml:space="preserve">. Van hem is de uitspraak: </w:t>
      </w:r>
      <w:r w:rsidR="00E44173" w:rsidRPr="0060417E">
        <w:rPr>
          <w:rFonts w:ascii="Tahoma" w:hAnsi="Tahoma" w:cs="Tahoma"/>
          <w:sz w:val="22"/>
          <w:szCs w:val="22"/>
        </w:rPr>
        <w:t xml:space="preserve">'Scientia cum pietate conjugenda', </w:t>
      </w:r>
      <w:r w:rsidR="00EC6914" w:rsidRPr="0060417E">
        <w:rPr>
          <w:rFonts w:ascii="Tahoma" w:hAnsi="Tahoma" w:cs="Tahoma"/>
          <w:sz w:val="22"/>
          <w:szCs w:val="22"/>
        </w:rPr>
        <w:t>O</w:t>
      </w:r>
      <w:r w:rsidR="00E44173" w:rsidRPr="0060417E">
        <w:rPr>
          <w:rFonts w:ascii="Tahoma" w:hAnsi="Tahoma" w:cs="Tahoma"/>
          <w:sz w:val="22"/>
          <w:szCs w:val="22"/>
        </w:rPr>
        <w:t>ver de verbondenheid van wetenschap en vroomheid.</w:t>
      </w:r>
      <w:r w:rsidR="00E44173" w:rsidRPr="005B3E79">
        <w:rPr>
          <w:rStyle w:val="FootnoteReference"/>
          <w:rFonts w:ascii="Tahoma" w:hAnsi="Tahoma" w:cs="Tahoma"/>
          <w:position w:val="6"/>
          <w:sz w:val="16"/>
          <w:szCs w:val="16"/>
        </w:rPr>
        <w:footnoteReference w:id="39"/>
      </w:r>
      <w:r w:rsidR="00C3170B" w:rsidRPr="0060417E">
        <w:rPr>
          <w:rFonts w:ascii="Tahoma" w:hAnsi="Tahoma" w:cs="Tahoma"/>
          <w:sz w:val="22"/>
          <w:szCs w:val="22"/>
        </w:rPr>
        <w:t xml:space="preserve"> </w:t>
      </w:r>
      <w:r w:rsidR="00DF71C8" w:rsidRPr="0060417E">
        <w:rPr>
          <w:rFonts w:ascii="Tahoma" w:hAnsi="Tahoma" w:cs="Tahoma"/>
          <w:sz w:val="22"/>
          <w:szCs w:val="22"/>
        </w:rPr>
        <w:t>Jodocus van Lodenstein</w:t>
      </w:r>
      <w:r w:rsidR="00E20473" w:rsidRPr="0060417E">
        <w:rPr>
          <w:rFonts w:ascii="Tahoma" w:hAnsi="Tahoma" w:cs="Tahoma"/>
          <w:sz w:val="22"/>
          <w:szCs w:val="22"/>
        </w:rPr>
        <w:t xml:space="preserve">, </w:t>
      </w:r>
      <w:r w:rsidR="00DF71C8" w:rsidRPr="0060417E">
        <w:rPr>
          <w:rFonts w:ascii="Tahoma" w:hAnsi="Tahoma" w:cs="Tahoma"/>
          <w:sz w:val="22"/>
          <w:szCs w:val="22"/>
        </w:rPr>
        <w:t>z</w:t>
      </w:r>
      <w:r w:rsidR="00E20473" w:rsidRPr="0060417E">
        <w:rPr>
          <w:rFonts w:ascii="Tahoma" w:hAnsi="Tahoma" w:cs="Tahoma"/>
          <w:sz w:val="22"/>
          <w:szCs w:val="22"/>
        </w:rPr>
        <w:t>ijn hoofdwerk was</w:t>
      </w:r>
      <w:r w:rsidR="00DF71C8" w:rsidRPr="0060417E">
        <w:rPr>
          <w:rFonts w:ascii="Tahoma" w:hAnsi="Tahoma" w:cs="Tahoma"/>
          <w:sz w:val="22"/>
          <w:szCs w:val="22"/>
        </w:rPr>
        <w:t xml:space="preserve"> </w:t>
      </w:r>
      <w:r w:rsidR="004F320D" w:rsidRPr="0060417E">
        <w:rPr>
          <w:rFonts w:ascii="Tahoma" w:hAnsi="Tahoma" w:cs="Tahoma"/>
          <w:sz w:val="22"/>
          <w:szCs w:val="22"/>
        </w:rPr>
        <w:t>'</w:t>
      </w:r>
      <w:r w:rsidR="00DF71C8" w:rsidRPr="0060417E">
        <w:rPr>
          <w:rFonts w:ascii="Tahoma" w:hAnsi="Tahoma" w:cs="Tahoma"/>
          <w:sz w:val="22"/>
          <w:szCs w:val="22"/>
        </w:rPr>
        <w:t>Beschou</w:t>
      </w:r>
      <w:r w:rsidR="00D125A0" w:rsidRPr="0060417E">
        <w:rPr>
          <w:rFonts w:ascii="Tahoma" w:hAnsi="Tahoma" w:cs="Tahoma"/>
          <w:sz w:val="22"/>
          <w:szCs w:val="22"/>
        </w:rPr>
        <w:t>winge</w:t>
      </w:r>
      <w:r w:rsidR="00B62761" w:rsidRPr="0060417E">
        <w:rPr>
          <w:rFonts w:ascii="Tahoma" w:hAnsi="Tahoma" w:cs="Tahoma"/>
          <w:sz w:val="22"/>
          <w:szCs w:val="22"/>
        </w:rPr>
        <w:t>n</w:t>
      </w:r>
      <w:r w:rsidR="00D125A0" w:rsidRPr="0060417E">
        <w:rPr>
          <w:rFonts w:ascii="Tahoma" w:hAnsi="Tahoma" w:cs="Tahoma"/>
          <w:sz w:val="22"/>
          <w:szCs w:val="22"/>
        </w:rPr>
        <w:t xml:space="preserve"> van Zion'</w:t>
      </w:r>
      <w:r w:rsidR="00E20473" w:rsidRPr="0060417E">
        <w:rPr>
          <w:rFonts w:ascii="Tahoma" w:hAnsi="Tahoma" w:cs="Tahoma"/>
          <w:sz w:val="22"/>
          <w:szCs w:val="22"/>
        </w:rPr>
        <w:t>,</w:t>
      </w:r>
      <w:r w:rsidR="00D125A0" w:rsidRPr="0060417E">
        <w:rPr>
          <w:rFonts w:ascii="Tahoma" w:hAnsi="Tahoma" w:cs="Tahoma"/>
          <w:sz w:val="22"/>
          <w:szCs w:val="22"/>
        </w:rPr>
        <w:t xml:space="preserve"> was predikant en dichter.</w:t>
      </w:r>
      <w:r w:rsidR="003D6BA3" w:rsidRPr="005B3E79">
        <w:rPr>
          <w:rStyle w:val="FootnoteReference"/>
          <w:rFonts w:ascii="Tahoma" w:hAnsi="Tahoma" w:cs="Tahoma"/>
          <w:position w:val="6"/>
          <w:sz w:val="16"/>
          <w:szCs w:val="16"/>
        </w:rPr>
        <w:footnoteReference w:id="40"/>
      </w:r>
      <w:r w:rsidR="00E44173" w:rsidRPr="005B3E79">
        <w:rPr>
          <w:rFonts w:ascii="Tahoma" w:hAnsi="Tahoma" w:cs="Tahoma"/>
          <w:position w:val="6"/>
          <w:sz w:val="16"/>
          <w:szCs w:val="16"/>
        </w:rPr>
        <w:t xml:space="preserve"> </w:t>
      </w:r>
      <w:r w:rsidR="00943171" w:rsidRPr="0060417E">
        <w:rPr>
          <w:rFonts w:ascii="Tahoma" w:hAnsi="Tahoma" w:cs="Tahoma"/>
          <w:sz w:val="22"/>
          <w:szCs w:val="22"/>
        </w:rPr>
        <w:t>Jacobus Koelman</w:t>
      </w:r>
      <w:r w:rsidR="00CC29AA" w:rsidRPr="005B3E79">
        <w:rPr>
          <w:rStyle w:val="FootnoteReference"/>
          <w:rFonts w:ascii="Tahoma" w:hAnsi="Tahoma" w:cs="Tahoma"/>
          <w:position w:val="6"/>
          <w:sz w:val="16"/>
          <w:szCs w:val="16"/>
        </w:rPr>
        <w:footnoteReference w:id="41"/>
      </w:r>
      <w:r w:rsidR="00CC29AA" w:rsidRPr="0060417E">
        <w:rPr>
          <w:rFonts w:ascii="Tahoma" w:hAnsi="Tahoma" w:cs="Tahoma"/>
          <w:sz w:val="22"/>
          <w:szCs w:val="22"/>
        </w:rPr>
        <w:t xml:space="preserve"> </w:t>
      </w:r>
      <w:r w:rsidR="00EC6914" w:rsidRPr="0060417E">
        <w:rPr>
          <w:rFonts w:ascii="Tahoma" w:hAnsi="Tahoma" w:cs="Tahoma"/>
          <w:sz w:val="22"/>
          <w:szCs w:val="22"/>
        </w:rPr>
        <w:t>was éé</w:t>
      </w:r>
      <w:r w:rsidR="00CC29AA" w:rsidRPr="0060417E">
        <w:rPr>
          <w:rFonts w:ascii="Tahoma" w:hAnsi="Tahoma" w:cs="Tahoma"/>
          <w:sz w:val="22"/>
          <w:szCs w:val="22"/>
        </w:rPr>
        <w:t>n van de spraakmakendste figuren van de Nadere Reformatie</w:t>
      </w:r>
      <w:r w:rsidR="001339E8" w:rsidRPr="0060417E">
        <w:rPr>
          <w:rFonts w:ascii="Tahoma" w:hAnsi="Tahoma" w:cs="Tahoma"/>
          <w:sz w:val="22"/>
          <w:szCs w:val="22"/>
        </w:rPr>
        <w:t xml:space="preserve">. </w:t>
      </w:r>
      <w:r w:rsidR="00EC6914" w:rsidRPr="0060417E">
        <w:rPr>
          <w:rFonts w:ascii="Tahoma" w:hAnsi="Tahoma" w:cs="Tahoma"/>
          <w:sz w:val="22"/>
          <w:szCs w:val="22"/>
        </w:rPr>
        <w:t>Hij v</w:t>
      </w:r>
      <w:r w:rsidR="00CC29AA" w:rsidRPr="0060417E">
        <w:rPr>
          <w:rFonts w:ascii="Tahoma" w:hAnsi="Tahoma" w:cs="Tahoma"/>
          <w:sz w:val="22"/>
          <w:szCs w:val="22"/>
        </w:rPr>
        <w:t>ertaalde werken van Engels</w:t>
      </w:r>
      <w:r w:rsidR="00D125A0" w:rsidRPr="0060417E">
        <w:rPr>
          <w:rFonts w:ascii="Tahoma" w:hAnsi="Tahoma" w:cs="Tahoma"/>
          <w:sz w:val="22"/>
          <w:szCs w:val="22"/>
        </w:rPr>
        <w:t>e</w:t>
      </w:r>
      <w:r w:rsidR="00CC29AA" w:rsidRPr="0060417E">
        <w:rPr>
          <w:rFonts w:ascii="Tahoma" w:hAnsi="Tahoma" w:cs="Tahoma"/>
          <w:sz w:val="22"/>
          <w:szCs w:val="22"/>
        </w:rPr>
        <w:t xml:space="preserve"> en Schotse puriteinen</w:t>
      </w:r>
      <w:r w:rsidR="00EC6914" w:rsidRPr="0060417E">
        <w:rPr>
          <w:rFonts w:ascii="Tahoma" w:hAnsi="Tahoma" w:cs="Tahoma"/>
          <w:sz w:val="22"/>
          <w:szCs w:val="22"/>
        </w:rPr>
        <w:t xml:space="preserve"> en b</w:t>
      </w:r>
      <w:r w:rsidR="007824D8" w:rsidRPr="0060417E">
        <w:rPr>
          <w:rFonts w:ascii="Tahoma" w:hAnsi="Tahoma" w:cs="Tahoma"/>
          <w:sz w:val="22"/>
          <w:szCs w:val="22"/>
        </w:rPr>
        <w:t xml:space="preserve">estreed de opvattingen van René </w:t>
      </w:r>
      <w:r w:rsidR="00D125A0" w:rsidRPr="0060417E">
        <w:rPr>
          <w:rFonts w:ascii="Tahoma" w:hAnsi="Tahoma" w:cs="Tahoma"/>
          <w:sz w:val="22"/>
          <w:szCs w:val="22"/>
        </w:rPr>
        <w:t>Descartes</w:t>
      </w:r>
      <w:r w:rsidR="00EC6914" w:rsidRPr="0060417E">
        <w:rPr>
          <w:rFonts w:ascii="Tahoma" w:hAnsi="Tahoma" w:cs="Tahoma"/>
          <w:sz w:val="22"/>
          <w:szCs w:val="22"/>
        </w:rPr>
        <w:t>,</w:t>
      </w:r>
      <w:r w:rsidR="00D125A0" w:rsidRPr="0060417E">
        <w:rPr>
          <w:rFonts w:ascii="Tahoma" w:hAnsi="Tahoma" w:cs="Tahoma"/>
          <w:sz w:val="22"/>
          <w:szCs w:val="22"/>
        </w:rPr>
        <w:t xml:space="preserve"> </w:t>
      </w:r>
      <w:r w:rsidR="001339E8" w:rsidRPr="0060417E">
        <w:rPr>
          <w:rFonts w:ascii="Tahoma" w:hAnsi="Tahoma" w:cs="Tahoma"/>
          <w:sz w:val="22"/>
          <w:szCs w:val="22"/>
        </w:rPr>
        <w:t>een Franse natuurfilosoof</w:t>
      </w:r>
      <w:r w:rsidR="00EC6914" w:rsidRPr="0060417E">
        <w:rPr>
          <w:rFonts w:ascii="Tahoma" w:hAnsi="Tahoma" w:cs="Tahoma"/>
          <w:sz w:val="22"/>
          <w:szCs w:val="22"/>
        </w:rPr>
        <w:t>.</w:t>
      </w:r>
      <w:r w:rsidR="007824D8" w:rsidRPr="0060417E">
        <w:rPr>
          <w:rFonts w:ascii="Tahoma" w:hAnsi="Tahoma" w:cs="Tahoma"/>
          <w:sz w:val="22"/>
          <w:szCs w:val="22"/>
        </w:rPr>
        <w:t xml:space="preserve"> </w:t>
      </w:r>
      <w:r w:rsidR="00EC6914" w:rsidRPr="0060417E">
        <w:rPr>
          <w:rFonts w:ascii="Tahoma" w:hAnsi="Tahoma" w:cs="Tahoma"/>
          <w:sz w:val="22"/>
          <w:szCs w:val="22"/>
        </w:rPr>
        <w:t>Hij s</w:t>
      </w:r>
      <w:r w:rsidR="007824D8" w:rsidRPr="0060417E">
        <w:rPr>
          <w:rFonts w:ascii="Tahoma" w:hAnsi="Tahoma" w:cs="Tahoma"/>
          <w:sz w:val="22"/>
          <w:szCs w:val="22"/>
        </w:rPr>
        <w:t>chre</w:t>
      </w:r>
      <w:r w:rsidR="00D125A0" w:rsidRPr="0060417E">
        <w:rPr>
          <w:rFonts w:ascii="Tahoma" w:hAnsi="Tahoma" w:cs="Tahoma"/>
          <w:sz w:val="22"/>
          <w:szCs w:val="22"/>
        </w:rPr>
        <w:t xml:space="preserve">ef </w:t>
      </w:r>
      <w:r w:rsidR="00EC6914" w:rsidRPr="0060417E">
        <w:rPr>
          <w:rFonts w:ascii="Tahoma" w:hAnsi="Tahoma" w:cs="Tahoma"/>
          <w:sz w:val="22"/>
          <w:szCs w:val="22"/>
        </w:rPr>
        <w:t>het boekje</w:t>
      </w:r>
      <w:r w:rsidR="00D125A0" w:rsidRPr="0060417E">
        <w:rPr>
          <w:rFonts w:ascii="Tahoma" w:hAnsi="Tahoma" w:cs="Tahoma"/>
          <w:sz w:val="22"/>
          <w:szCs w:val="22"/>
        </w:rPr>
        <w:t xml:space="preserve"> 'De plichten der ouders in kinderen voor God op te voeden'</w:t>
      </w:r>
      <w:r w:rsidR="007824D8" w:rsidRPr="0060417E">
        <w:rPr>
          <w:rFonts w:ascii="Tahoma" w:hAnsi="Tahoma" w:cs="Tahoma"/>
          <w:sz w:val="22"/>
          <w:szCs w:val="22"/>
        </w:rPr>
        <w:t>.</w:t>
      </w:r>
      <w:r w:rsidR="007824D8" w:rsidRPr="005B3E79">
        <w:rPr>
          <w:rStyle w:val="FootnoteReference"/>
          <w:rFonts w:ascii="Tahoma" w:hAnsi="Tahoma" w:cs="Tahoma"/>
          <w:position w:val="6"/>
          <w:sz w:val="16"/>
          <w:szCs w:val="16"/>
        </w:rPr>
        <w:footnoteReference w:id="42"/>
      </w:r>
      <w:r w:rsidR="003202AA" w:rsidRPr="0060417E">
        <w:rPr>
          <w:rFonts w:ascii="Tahoma" w:hAnsi="Tahoma" w:cs="Tahoma"/>
          <w:sz w:val="22"/>
          <w:szCs w:val="22"/>
        </w:rPr>
        <w:t xml:space="preserve"> </w:t>
      </w:r>
      <w:r w:rsidR="003C362C" w:rsidRPr="0060417E">
        <w:rPr>
          <w:rFonts w:ascii="Tahoma" w:hAnsi="Tahoma" w:cs="Tahoma"/>
          <w:sz w:val="22"/>
          <w:szCs w:val="22"/>
        </w:rPr>
        <w:t>Wilhelmus à Bra</w:t>
      </w:r>
      <w:r w:rsidR="00355ED9" w:rsidRPr="0060417E">
        <w:rPr>
          <w:rFonts w:ascii="Tahoma" w:hAnsi="Tahoma" w:cs="Tahoma"/>
          <w:sz w:val="22"/>
          <w:szCs w:val="22"/>
        </w:rPr>
        <w:t xml:space="preserve">kel </w:t>
      </w:r>
      <w:r w:rsidR="003C362C" w:rsidRPr="0060417E">
        <w:rPr>
          <w:rFonts w:ascii="Tahoma" w:hAnsi="Tahoma" w:cs="Tahoma"/>
          <w:sz w:val="22"/>
          <w:szCs w:val="22"/>
        </w:rPr>
        <w:t>was een bekend pre</w:t>
      </w:r>
      <w:r w:rsidR="00FD77B0">
        <w:rPr>
          <w:rFonts w:ascii="Tahoma" w:hAnsi="Tahoma" w:cs="Tahoma"/>
          <w:sz w:val="22"/>
          <w:szCs w:val="22"/>
        </w:rPr>
        <w:t>dikant, die een zeer populaire d</w:t>
      </w:r>
      <w:r w:rsidR="003C362C" w:rsidRPr="0060417E">
        <w:rPr>
          <w:rFonts w:ascii="Tahoma" w:hAnsi="Tahoma" w:cs="Tahoma"/>
          <w:sz w:val="22"/>
          <w:szCs w:val="22"/>
        </w:rPr>
        <w:t xml:space="preserve">ogmatiek heeft geschreven, die tot op de dag van </w:t>
      </w:r>
      <w:r w:rsidR="001339E8" w:rsidRPr="0060417E">
        <w:rPr>
          <w:rFonts w:ascii="Tahoma" w:hAnsi="Tahoma" w:cs="Tahoma"/>
          <w:sz w:val="22"/>
          <w:szCs w:val="22"/>
        </w:rPr>
        <w:t>vandaag nog wordt gelezen. 'De R</w:t>
      </w:r>
      <w:r w:rsidR="003C362C" w:rsidRPr="0060417E">
        <w:rPr>
          <w:rFonts w:ascii="Tahoma" w:hAnsi="Tahoma" w:cs="Tahoma"/>
          <w:sz w:val="22"/>
          <w:szCs w:val="22"/>
        </w:rPr>
        <w:t>edelijk Godsdienst</w:t>
      </w:r>
      <w:r w:rsidR="00FD77B0">
        <w:rPr>
          <w:rFonts w:ascii="Tahoma" w:hAnsi="Tahoma" w:cs="Tahoma"/>
          <w:sz w:val="22"/>
          <w:szCs w:val="22"/>
        </w:rPr>
        <w:t>'</w:t>
      </w:r>
      <w:r w:rsidR="00355ED9" w:rsidRPr="005B3E79">
        <w:rPr>
          <w:rStyle w:val="FootnoteReference"/>
          <w:rFonts w:ascii="Tahoma" w:hAnsi="Tahoma" w:cs="Tahoma"/>
          <w:position w:val="6"/>
          <w:sz w:val="16"/>
          <w:szCs w:val="16"/>
        </w:rPr>
        <w:footnoteReference w:id="43"/>
      </w:r>
      <w:r w:rsidR="003C362C" w:rsidRPr="0060417E">
        <w:rPr>
          <w:rFonts w:ascii="Tahoma" w:hAnsi="Tahoma" w:cs="Tahoma"/>
          <w:sz w:val="22"/>
          <w:szCs w:val="22"/>
        </w:rPr>
        <w:t xml:space="preserve"> </w:t>
      </w:r>
      <w:r w:rsidR="00355ED9" w:rsidRPr="0060417E">
        <w:rPr>
          <w:rFonts w:ascii="Tahoma" w:hAnsi="Tahoma" w:cs="Tahoma"/>
          <w:sz w:val="22"/>
          <w:szCs w:val="22"/>
        </w:rPr>
        <w:t>is een geschrift da</w:t>
      </w:r>
      <w:r w:rsidR="003C362C" w:rsidRPr="0060417E">
        <w:rPr>
          <w:rFonts w:ascii="Tahoma" w:hAnsi="Tahoma" w:cs="Tahoma"/>
          <w:sz w:val="22"/>
          <w:szCs w:val="22"/>
        </w:rPr>
        <w:t xml:space="preserve">t uitvoerig de hele gereformeerde leer beschrijft. Tevens worden allerlei dwalingen door hem </w:t>
      </w:r>
      <w:r w:rsidR="00355ED9" w:rsidRPr="0060417E">
        <w:rPr>
          <w:rFonts w:ascii="Tahoma" w:hAnsi="Tahoma" w:cs="Tahoma"/>
          <w:sz w:val="22"/>
          <w:szCs w:val="22"/>
        </w:rPr>
        <w:t>bestreden.</w:t>
      </w:r>
      <w:r w:rsidR="00A271F0" w:rsidRPr="005B3E79">
        <w:rPr>
          <w:rStyle w:val="FootnoteReference"/>
          <w:rFonts w:ascii="Tahoma" w:hAnsi="Tahoma" w:cs="Tahoma"/>
          <w:position w:val="6"/>
          <w:sz w:val="16"/>
          <w:szCs w:val="16"/>
        </w:rPr>
        <w:footnoteReference w:id="44"/>
      </w:r>
      <w:r w:rsidR="00355ED9" w:rsidRPr="0060417E">
        <w:rPr>
          <w:rFonts w:ascii="Tahoma" w:hAnsi="Tahoma" w:cs="Tahoma"/>
          <w:sz w:val="22"/>
          <w:szCs w:val="22"/>
        </w:rPr>
        <w:t xml:space="preserve"> </w:t>
      </w:r>
      <w:r w:rsidR="001339E8" w:rsidRPr="0060417E">
        <w:rPr>
          <w:rFonts w:ascii="Tahoma" w:hAnsi="Tahoma" w:cs="Tahoma"/>
          <w:sz w:val="22"/>
          <w:szCs w:val="22"/>
        </w:rPr>
        <w:t>Ds. Theodorus van der Groe</w:t>
      </w:r>
      <w:r w:rsidR="00CF78C6" w:rsidRPr="0060417E">
        <w:rPr>
          <w:rFonts w:ascii="Tahoma" w:hAnsi="Tahoma" w:cs="Tahoma"/>
          <w:sz w:val="22"/>
          <w:szCs w:val="22"/>
        </w:rPr>
        <w:t xml:space="preserve"> </w:t>
      </w:r>
      <w:r w:rsidR="001339E8" w:rsidRPr="0060417E">
        <w:rPr>
          <w:rFonts w:ascii="Tahoma" w:hAnsi="Tahoma" w:cs="Tahoma"/>
          <w:sz w:val="22"/>
          <w:szCs w:val="22"/>
        </w:rPr>
        <w:t xml:space="preserve">was predikant te Kralingen. </w:t>
      </w:r>
      <w:r w:rsidR="00FE3E44" w:rsidRPr="0060417E">
        <w:rPr>
          <w:rFonts w:ascii="Tahoma" w:hAnsi="Tahoma" w:cs="Tahoma"/>
          <w:sz w:val="22"/>
          <w:szCs w:val="22"/>
        </w:rPr>
        <w:t>Bekende boeken</w:t>
      </w:r>
      <w:r w:rsidR="00CF78C6" w:rsidRPr="0060417E">
        <w:rPr>
          <w:rFonts w:ascii="Tahoma" w:hAnsi="Tahoma" w:cs="Tahoma"/>
          <w:sz w:val="22"/>
          <w:szCs w:val="22"/>
        </w:rPr>
        <w:t xml:space="preserve"> van hem zijn: </w:t>
      </w:r>
      <w:r w:rsidR="00FD77B0">
        <w:rPr>
          <w:rFonts w:ascii="Tahoma" w:hAnsi="Tahoma" w:cs="Tahoma"/>
          <w:sz w:val="22"/>
          <w:szCs w:val="22"/>
        </w:rPr>
        <w:t>'</w:t>
      </w:r>
      <w:r w:rsidR="00CF78C6" w:rsidRPr="0060417E">
        <w:rPr>
          <w:rFonts w:ascii="Tahoma" w:hAnsi="Tahoma" w:cs="Tahoma"/>
          <w:sz w:val="22"/>
          <w:szCs w:val="22"/>
        </w:rPr>
        <w:t>Toetsteen der</w:t>
      </w:r>
      <w:r w:rsidR="00FE3E44" w:rsidRPr="0060417E">
        <w:rPr>
          <w:rFonts w:ascii="Tahoma" w:hAnsi="Tahoma" w:cs="Tahoma"/>
          <w:sz w:val="22"/>
          <w:szCs w:val="22"/>
        </w:rPr>
        <w:t xml:space="preserve"> ware of valse genade</w:t>
      </w:r>
      <w:r w:rsidR="00FD77B0">
        <w:rPr>
          <w:rFonts w:ascii="Tahoma" w:hAnsi="Tahoma" w:cs="Tahoma"/>
          <w:sz w:val="22"/>
          <w:szCs w:val="22"/>
        </w:rPr>
        <w:t>'</w:t>
      </w:r>
      <w:r w:rsidR="00FE3E44" w:rsidRPr="0060417E">
        <w:rPr>
          <w:rFonts w:ascii="Tahoma" w:hAnsi="Tahoma" w:cs="Tahoma"/>
          <w:sz w:val="22"/>
          <w:szCs w:val="22"/>
        </w:rPr>
        <w:t xml:space="preserve">, 17 preken over de bekering en zijn </w:t>
      </w:r>
      <w:r w:rsidR="00FD77B0">
        <w:rPr>
          <w:rFonts w:ascii="Tahoma" w:hAnsi="Tahoma" w:cs="Tahoma"/>
          <w:sz w:val="22"/>
          <w:szCs w:val="22"/>
        </w:rPr>
        <w:t>b</w:t>
      </w:r>
      <w:r w:rsidR="00FE3E44" w:rsidRPr="0060417E">
        <w:rPr>
          <w:rFonts w:ascii="Tahoma" w:hAnsi="Tahoma" w:cs="Tahoma"/>
          <w:sz w:val="22"/>
          <w:szCs w:val="22"/>
        </w:rPr>
        <w:t>iddagpreken.</w:t>
      </w:r>
      <w:r w:rsidR="00CF78C6" w:rsidRPr="0060417E">
        <w:rPr>
          <w:rFonts w:ascii="Tahoma" w:hAnsi="Tahoma" w:cs="Tahoma"/>
          <w:sz w:val="22"/>
          <w:szCs w:val="22"/>
        </w:rPr>
        <w:t xml:space="preserve"> </w:t>
      </w:r>
      <w:r w:rsidR="00355ED9" w:rsidRPr="0060417E">
        <w:rPr>
          <w:rFonts w:ascii="Tahoma" w:hAnsi="Tahoma" w:cs="Tahoma"/>
          <w:sz w:val="22"/>
          <w:szCs w:val="22"/>
        </w:rPr>
        <w:t xml:space="preserve">Vanzelfsprekend </w:t>
      </w:r>
      <w:r w:rsidR="003202AA" w:rsidRPr="0060417E">
        <w:rPr>
          <w:rFonts w:ascii="Tahoma" w:hAnsi="Tahoma" w:cs="Tahoma"/>
          <w:sz w:val="22"/>
          <w:szCs w:val="22"/>
        </w:rPr>
        <w:t>zouden nog veel andere namen genoemd kunnen worden</w:t>
      </w:r>
      <w:r w:rsidR="003C362C" w:rsidRPr="0060417E">
        <w:rPr>
          <w:rFonts w:ascii="Tahoma" w:hAnsi="Tahoma" w:cs="Tahoma"/>
          <w:sz w:val="22"/>
          <w:szCs w:val="22"/>
        </w:rPr>
        <w:t>, die voor de beweging van de Nadere Reformatie belangrijk zijn geweest</w:t>
      </w:r>
      <w:r w:rsidR="00CF78C6" w:rsidRPr="0060417E">
        <w:rPr>
          <w:rFonts w:ascii="Tahoma" w:hAnsi="Tahoma" w:cs="Tahoma"/>
          <w:sz w:val="22"/>
          <w:szCs w:val="22"/>
        </w:rPr>
        <w:t>. Als laatste</w:t>
      </w:r>
      <w:r w:rsidR="003C362C" w:rsidRPr="0060417E">
        <w:rPr>
          <w:rFonts w:ascii="Tahoma" w:hAnsi="Tahoma" w:cs="Tahoma"/>
          <w:sz w:val="22"/>
          <w:szCs w:val="22"/>
        </w:rPr>
        <w:t xml:space="preserve"> </w:t>
      </w:r>
      <w:r w:rsidR="005C0E2F" w:rsidRPr="0060417E">
        <w:rPr>
          <w:rFonts w:ascii="Tahoma" w:hAnsi="Tahoma" w:cs="Tahoma"/>
          <w:sz w:val="22"/>
          <w:szCs w:val="22"/>
        </w:rPr>
        <w:t xml:space="preserve">noem ik </w:t>
      </w:r>
      <w:r w:rsidR="00FD77B0">
        <w:rPr>
          <w:rFonts w:ascii="Tahoma" w:hAnsi="Tahoma" w:cs="Tahoma"/>
          <w:sz w:val="22"/>
          <w:szCs w:val="22"/>
        </w:rPr>
        <w:t>d</w:t>
      </w:r>
      <w:r w:rsidR="005C0E2F" w:rsidRPr="0060417E">
        <w:rPr>
          <w:rFonts w:ascii="Tahoma" w:hAnsi="Tahoma" w:cs="Tahoma"/>
          <w:sz w:val="22"/>
          <w:szCs w:val="22"/>
        </w:rPr>
        <w:t>r. Alexander Comrie.</w:t>
      </w:r>
      <w:r w:rsidR="00257FDB" w:rsidRPr="0060417E">
        <w:rPr>
          <w:rFonts w:ascii="Tahoma" w:hAnsi="Tahoma" w:cs="Tahoma"/>
          <w:sz w:val="22"/>
          <w:szCs w:val="22"/>
        </w:rPr>
        <w:t xml:space="preserve"> </w:t>
      </w:r>
      <w:r w:rsidR="00FD77B0">
        <w:rPr>
          <w:rFonts w:ascii="Tahoma" w:hAnsi="Tahoma" w:cs="Tahoma"/>
          <w:sz w:val="22"/>
          <w:szCs w:val="22"/>
        </w:rPr>
        <w:t>Samen met zijn vriend d</w:t>
      </w:r>
      <w:r w:rsidR="005C0E2F" w:rsidRPr="0060417E">
        <w:rPr>
          <w:rFonts w:ascii="Tahoma" w:hAnsi="Tahoma" w:cs="Tahoma"/>
          <w:sz w:val="22"/>
          <w:szCs w:val="22"/>
        </w:rPr>
        <w:t xml:space="preserve">s. </w:t>
      </w:r>
      <w:r w:rsidR="00B15712" w:rsidRPr="0060417E">
        <w:rPr>
          <w:rFonts w:ascii="Tahoma" w:hAnsi="Tahoma" w:cs="Tahoma"/>
          <w:sz w:val="22"/>
          <w:szCs w:val="22"/>
        </w:rPr>
        <w:t xml:space="preserve">Nicolaas </w:t>
      </w:r>
      <w:r w:rsidR="005C0E2F" w:rsidRPr="0060417E">
        <w:rPr>
          <w:rFonts w:ascii="Tahoma" w:hAnsi="Tahoma" w:cs="Tahoma"/>
          <w:sz w:val="22"/>
          <w:szCs w:val="22"/>
        </w:rPr>
        <w:t>Holtius was hi</w:t>
      </w:r>
      <w:r w:rsidR="00FD77B0">
        <w:rPr>
          <w:rFonts w:ascii="Tahoma" w:hAnsi="Tahoma" w:cs="Tahoma"/>
          <w:sz w:val="22"/>
          <w:szCs w:val="22"/>
        </w:rPr>
        <w:t>j een strijder voor de zuivere r</w:t>
      </w:r>
      <w:r w:rsidR="005C0E2F" w:rsidRPr="0060417E">
        <w:rPr>
          <w:rFonts w:ascii="Tahoma" w:hAnsi="Tahoma" w:cs="Tahoma"/>
          <w:sz w:val="22"/>
          <w:szCs w:val="22"/>
        </w:rPr>
        <w:t>eformatorische leer.</w:t>
      </w:r>
      <w:r w:rsidR="00F07B5E" w:rsidRPr="005B3E79">
        <w:rPr>
          <w:rStyle w:val="FootnoteReference"/>
          <w:rFonts w:ascii="Tahoma" w:hAnsi="Tahoma" w:cs="Tahoma"/>
          <w:position w:val="6"/>
          <w:sz w:val="16"/>
          <w:szCs w:val="16"/>
        </w:rPr>
        <w:footnoteReference w:id="45"/>
      </w:r>
      <w:r w:rsidR="005C0E2F" w:rsidRPr="0060417E">
        <w:rPr>
          <w:rFonts w:ascii="Tahoma" w:hAnsi="Tahoma" w:cs="Tahoma"/>
          <w:sz w:val="22"/>
          <w:szCs w:val="22"/>
        </w:rPr>
        <w:t xml:space="preserve"> Bekende boeken van hem zijn: </w:t>
      </w:r>
      <w:r w:rsidR="00FD77B0">
        <w:rPr>
          <w:rFonts w:ascii="Tahoma" w:hAnsi="Tahoma" w:cs="Tahoma"/>
          <w:sz w:val="22"/>
          <w:szCs w:val="22"/>
        </w:rPr>
        <w:t>'</w:t>
      </w:r>
      <w:r w:rsidR="005C0E2F" w:rsidRPr="0060417E">
        <w:rPr>
          <w:rFonts w:ascii="Tahoma" w:hAnsi="Tahoma" w:cs="Tahoma"/>
          <w:sz w:val="22"/>
          <w:szCs w:val="22"/>
        </w:rPr>
        <w:t>Verhandeling van enige Eigens</w:t>
      </w:r>
      <w:r w:rsidR="00B15712" w:rsidRPr="0060417E">
        <w:rPr>
          <w:rFonts w:ascii="Tahoma" w:hAnsi="Tahoma" w:cs="Tahoma"/>
          <w:sz w:val="22"/>
          <w:szCs w:val="22"/>
        </w:rPr>
        <w:t>chappen des zaligmakend geloofs</w:t>
      </w:r>
      <w:r w:rsidR="00FD77B0">
        <w:rPr>
          <w:rFonts w:ascii="Tahoma" w:hAnsi="Tahoma" w:cs="Tahoma"/>
          <w:sz w:val="22"/>
          <w:szCs w:val="22"/>
        </w:rPr>
        <w:t>'</w:t>
      </w:r>
      <w:r w:rsidR="00214B28" w:rsidRPr="005B3E79">
        <w:rPr>
          <w:rStyle w:val="FootnoteReference"/>
          <w:rFonts w:ascii="Tahoma" w:hAnsi="Tahoma" w:cs="Tahoma"/>
          <w:position w:val="6"/>
          <w:sz w:val="16"/>
          <w:szCs w:val="16"/>
        </w:rPr>
        <w:footnoteReference w:id="46"/>
      </w:r>
      <w:r w:rsidR="00B15712" w:rsidRPr="0060417E">
        <w:rPr>
          <w:rFonts w:ascii="Tahoma" w:hAnsi="Tahoma" w:cs="Tahoma"/>
          <w:sz w:val="22"/>
          <w:szCs w:val="22"/>
        </w:rPr>
        <w:t xml:space="preserve">, </w:t>
      </w:r>
      <w:r w:rsidR="00FD77B0">
        <w:rPr>
          <w:rFonts w:ascii="Tahoma" w:hAnsi="Tahoma" w:cs="Tahoma"/>
          <w:sz w:val="22"/>
          <w:szCs w:val="22"/>
        </w:rPr>
        <w:t>'</w:t>
      </w:r>
      <w:r w:rsidR="00B15712" w:rsidRPr="0060417E">
        <w:rPr>
          <w:rFonts w:ascii="Tahoma" w:hAnsi="Tahoma" w:cs="Tahoma"/>
          <w:sz w:val="22"/>
          <w:szCs w:val="22"/>
        </w:rPr>
        <w:t>Het</w:t>
      </w:r>
      <w:r w:rsidR="005C0E2F" w:rsidRPr="0060417E">
        <w:rPr>
          <w:rFonts w:ascii="Tahoma" w:hAnsi="Tahoma" w:cs="Tahoma"/>
          <w:sz w:val="22"/>
          <w:szCs w:val="22"/>
        </w:rPr>
        <w:t xml:space="preserve"> ABC des geloofs</w:t>
      </w:r>
      <w:r w:rsidR="00FD77B0">
        <w:rPr>
          <w:rFonts w:ascii="Tahoma" w:hAnsi="Tahoma" w:cs="Tahoma"/>
          <w:sz w:val="22"/>
          <w:szCs w:val="22"/>
        </w:rPr>
        <w:t>'</w:t>
      </w:r>
      <w:r w:rsidR="005C0E2F" w:rsidRPr="0060417E">
        <w:rPr>
          <w:rFonts w:ascii="Tahoma" w:hAnsi="Tahoma" w:cs="Tahoma"/>
          <w:sz w:val="22"/>
          <w:szCs w:val="22"/>
        </w:rPr>
        <w:t xml:space="preserve"> en </w:t>
      </w:r>
      <w:r w:rsidR="00FD77B0">
        <w:rPr>
          <w:rFonts w:ascii="Tahoma" w:hAnsi="Tahoma" w:cs="Tahoma"/>
          <w:sz w:val="22"/>
          <w:szCs w:val="22"/>
        </w:rPr>
        <w:t>'</w:t>
      </w:r>
      <w:r w:rsidR="00A03460" w:rsidRPr="0060417E">
        <w:rPr>
          <w:rFonts w:ascii="Tahoma" w:hAnsi="Tahoma" w:cs="Tahoma"/>
          <w:sz w:val="22"/>
          <w:szCs w:val="22"/>
        </w:rPr>
        <w:t>Examen van het ontwerp van Tolerantie</w:t>
      </w:r>
      <w:r w:rsidR="00FD77B0">
        <w:rPr>
          <w:rFonts w:ascii="Tahoma" w:hAnsi="Tahoma" w:cs="Tahoma"/>
          <w:sz w:val="22"/>
          <w:szCs w:val="22"/>
        </w:rPr>
        <w:t>'</w:t>
      </w:r>
      <w:r w:rsidR="00A03460" w:rsidRPr="0060417E">
        <w:rPr>
          <w:rFonts w:ascii="Tahoma" w:hAnsi="Tahoma" w:cs="Tahoma"/>
          <w:sz w:val="22"/>
          <w:szCs w:val="22"/>
        </w:rPr>
        <w:t xml:space="preserve">. Hierin worden de leringen van de toenmalige </w:t>
      </w:r>
      <w:r w:rsidR="00B824F7">
        <w:rPr>
          <w:rFonts w:ascii="Tahoma" w:hAnsi="Tahoma" w:cs="Tahoma"/>
          <w:sz w:val="22"/>
          <w:szCs w:val="22"/>
        </w:rPr>
        <w:t>r</w:t>
      </w:r>
      <w:r w:rsidR="00A03460" w:rsidRPr="0060417E">
        <w:rPr>
          <w:rFonts w:ascii="Tahoma" w:hAnsi="Tahoma" w:cs="Tahoma"/>
          <w:sz w:val="22"/>
          <w:szCs w:val="22"/>
        </w:rPr>
        <w:t>emonstranten</w:t>
      </w:r>
      <w:r w:rsidR="00B94179" w:rsidRPr="0060417E">
        <w:rPr>
          <w:rFonts w:ascii="Tahoma" w:hAnsi="Tahoma" w:cs="Tahoma"/>
          <w:sz w:val="22"/>
          <w:szCs w:val="22"/>
        </w:rPr>
        <w:t xml:space="preserve"> en </w:t>
      </w:r>
      <w:r w:rsidR="00B824F7">
        <w:rPr>
          <w:rFonts w:ascii="Tahoma" w:hAnsi="Tahoma" w:cs="Tahoma"/>
          <w:sz w:val="22"/>
          <w:szCs w:val="22"/>
        </w:rPr>
        <w:t>a</w:t>
      </w:r>
      <w:r w:rsidR="00B94179" w:rsidRPr="0060417E">
        <w:rPr>
          <w:rFonts w:ascii="Tahoma" w:hAnsi="Tahoma" w:cs="Tahoma"/>
          <w:sz w:val="22"/>
          <w:szCs w:val="22"/>
        </w:rPr>
        <w:t xml:space="preserve">ntinomianen </w:t>
      </w:r>
      <w:r w:rsidR="00A03460" w:rsidRPr="0060417E">
        <w:rPr>
          <w:rFonts w:ascii="Tahoma" w:hAnsi="Tahoma" w:cs="Tahoma"/>
          <w:sz w:val="22"/>
          <w:szCs w:val="22"/>
        </w:rPr>
        <w:t>grondig weerlegd, zij het op een wat filosofische manier.</w:t>
      </w:r>
      <w:r w:rsidR="00A03460" w:rsidRPr="005E617A">
        <w:rPr>
          <w:rStyle w:val="FootnoteReference"/>
          <w:rFonts w:ascii="Tahoma" w:hAnsi="Tahoma" w:cs="Tahoma"/>
          <w:position w:val="6"/>
          <w:sz w:val="16"/>
          <w:szCs w:val="16"/>
        </w:rPr>
        <w:footnoteReference w:id="47"/>
      </w:r>
    </w:p>
    <w:p w:rsidR="00B824F7" w:rsidRDefault="00C40845" w:rsidP="00207B38">
      <w:pPr>
        <w:jc w:val="both"/>
        <w:rPr>
          <w:rFonts w:ascii="Tahoma" w:hAnsi="Tahoma" w:cs="Tahoma"/>
          <w:sz w:val="22"/>
          <w:szCs w:val="22"/>
        </w:rPr>
      </w:pPr>
      <w:r w:rsidRPr="0060417E">
        <w:rPr>
          <w:rFonts w:ascii="Tahoma" w:hAnsi="Tahoma" w:cs="Tahoma"/>
          <w:sz w:val="22"/>
          <w:szCs w:val="22"/>
        </w:rPr>
        <w:t xml:space="preserve">Duidelijk is wel dat </w:t>
      </w:r>
      <w:r w:rsidR="00456DD2" w:rsidRPr="0060417E">
        <w:rPr>
          <w:rFonts w:ascii="Tahoma" w:hAnsi="Tahoma" w:cs="Tahoma"/>
          <w:sz w:val="22"/>
          <w:szCs w:val="22"/>
        </w:rPr>
        <w:t>Heere Christus Zijn kerk van die dagen zeer veel licht gegeven heeft</w:t>
      </w:r>
      <w:r w:rsidR="00B824F7">
        <w:rPr>
          <w:rFonts w:ascii="Tahoma" w:hAnsi="Tahoma" w:cs="Tahoma"/>
          <w:sz w:val="22"/>
          <w:szCs w:val="22"/>
        </w:rPr>
        <w:t>, en d</w:t>
      </w:r>
      <w:r w:rsidR="00456DD2" w:rsidRPr="0060417E">
        <w:rPr>
          <w:rFonts w:ascii="Tahoma" w:hAnsi="Tahoma" w:cs="Tahoma"/>
          <w:sz w:val="22"/>
          <w:szCs w:val="22"/>
        </w:rPr>
        <w:t>a</w:t>
      </w:r>
      <w:r w:rsidR="00731221" w:rsidRPr="0060417E">
        <w:rPr>
          <w:rFonts w:ascii="Tahoma" w:hAnsi="Tahoma" w:cs="Tahoma"/>
          <w:sz w:val="22"/>
          <w:szCs w:val="22"/>
        </w:rPr>
        <w:t>t</w:t>
      </w:r>
      <w:r w:rsidR="00456DD2" w:rsidRPr="0060417E">
        <w:rPr>
          <w:rFonts w:ascii="Tahoma" w:hAnsi="Tahoma" w:cs="Tahoma"/>
          <w:sz w:val="22"/>
          <w:szCs w:val="22"/>
        </w:rPr>
        <w:t xml:space="preserve"> velen tot ware bekering zijn gekomen. We zouden het een opwekking kunnen noemen.</w:t>
      </w:r>
      <w:r w:rsidRPr="0060417E">
        <w:rPr>
          <w:rFonts w:ascii="Tahoma" w:hAnsi="Tahoma" w:cs="Tahoma"/>
          <w:sz w:val="22"/>
          <w:szCs w:val="22"/>
        </w:rPr>
        <w:t xml:space="preserve"> Zijn kerk, het lichaam van Christus, was tot die tijd</w:t>
      </w:r>
      <w:r w:rsidR="005971F7" w:rsidRPr="0060417E">
        <w:rPr>
          <w:rFonts w:ascii="Tahoma" w:hAnsi="Tahoma" w:cs="Tahoma"/>
          <w:sz w:val="22"/>
          <w:szCs w:val="22"/>
        </w:rPr>
        <w:t xml:space="preserve"> een ongedeelde kerk, ondanks de aanvallen van de vorst der duisternis. Ondanks oude dwalingen die zich steeds in een nieuw jasje aandienden. </w:t>
      </w:r>
      <w:r w:rsidR="001762BF" w:rsidRPr="0060417E">
        <w:rPr>
          <w:rFonts w:ascii="Tahoma" w:hAnsi="Tahoma" w:cs="Tahoma"/>
          <w:sz w:val="22"/>
          <w:szCs w:val="22"/>
        </w:rPr>
        <w:t>Zeker</w:t>
      </w:r>
      <w:r w:rsidR="00B15712" w:rsidRPr="0060417E">
        <w:rPr>
          <w:rFonts w:ascii="Tahoma" w:hAnsi="Tahoma" w:cs="Tahoma"/>
          <w:sz w:val="22"/>
          <w:szCs w:val="22"/>
        </w:rPr>
        <w:t>,</w:t>
      </w:r>
      <w:r w:rsidR="00D37891">
        <w:rPr>
          <w:rFonts w:ascii="Tahoma" w:hAnsi="Tahoma" w:cs="Tahoma"/>
          <w:sz w:val="22"/>
          <w:szCs w:val="22"/>
        </w:rPr>
        <w:t xml:space="preserve"> er waren </w:t>
      </w:r>
      <w:r w:rsidR="001762BF" w:rsidRPr="0060417E">
        <w:rPr>
          <w:rFonts w:ascii="Tahoma" w:hAnsi="Tahoma" w:cs="Tahoma"/>
          <w:sz w:val="22"/>
          <w:szCs w:val="22"/>
        </w:rPr>
        <w:t xml:space="preserve">toen </w:t>
      </w:r>
      <w:r w:rsidR="00D37891">
        <w:rPr>
          <w:rFonts w:ascii="Tahoma" w:hAnsi="Tahoma" w:cs="Tahoma"/>
          <w:sz w:val="22"/>
          <w:szCs w:val="22"/>
        </w:rPr>
        <w:t xml:space="preserve">ook </w:t>
      </w:r>
      <w:r w:rsidR="001762BF" w:rsidRPr="0060417E">
        <w:rPr>
          <w:rFonts w:ascii="Tahoma" w:hAnsi="Tahoma" w:cs="Tahoma"/>
          <w:sz w:val="22"/>
          <w:szCs w:val="22"/>
        </w:rPr>
        <w:t xml:space="preserve">spanningen in de kerk van de Reformatie. Te denken valt aan de controverse tussen </w:t>
      </w:r>
      <w:r w:rsidR="00B824F7">
        <w:rPr>
          <w:rFonts w:ascii="Tahoma" w:hAnsi="Tahoma" w:cs="Tahoma"/>
          <w:sz w:val="22"/>
          <w:szCs w:val="22"/>
        </w:rPr>
        <w:t xml:space="preserve">de </w:t>
      </w:r>
      <w:r w:rsidR="00EC4500" w:rsidRPr="0060417E">
        <w:rPr>
          <w:rFonts w:ascii="Tahoma" w:hAnsi="Tahoma" w:cs="Tahoma"/>
          <w:sz w:val="22"/>
          <w:szCs w:val="22"/>
        </w:rPr>
        <w:t>Voetianen en</w:t>
      </w:r>
      <w:r w:rsidR="001762BF" w:rsidRPr="0060417E">
        <w:rPr>
          <w:rFonts w:ascii="Tahoma" w:hAnsi="Tahoma" w:cs="Tahoma"/>
          <w:sz w:val="22"/>
          <w:szCs w:val="22"/>
        </w:rPr>
        <w:t xml:space="preserve"> Cocce</w:t>
      </w:r>
      <w:r w:rsidR="00EC4500" w:rsidRPr="0060417E">
        <w:rPr>
          <w:rFonts w:ascii="Tahoma" w:hAnsi="Tahoma" w:cs="Tahoma"/>
          <w:sz w:val="22"/>
          <w:szCs w:val="22"/>
        </w:rPr>
        <w:t>janen</w:t>
      </w:r>
      <w:r w:rsidR="001762BF" w:rsidRPr="0060417E">
        <w:rPr>
          <w:rFonts w:ascii="Tahoma" w:hAnsi="Tahoma" w:cs="Tahoma"/>
          <w:sz w:val="22"/>
          <w:szCs w:val="22"/>
        </w:rPr>
        <w:t xml:space="preserve"> over de verbonden</w:t>
      </w:r>
      <w:r w:rsidR="00EC4500" w:rsidRPr="0060417E">
        <w:rPr>
          <w:rFonts w:ascii="Tahoma" w:hAnsi="Tahoma" w:cs="Tahoma"/>
          <w:sz w:val="22"/>
          <w:szCs w:val="22"/>
        </w:rPr>
        <w:t>. Merkwaardig is wel dat beiden elkaar konden vinden in de opvattingen over de toekomst van Israël.</w:t>
      </w:r>
      <w:r w:rsidR="00EC4500" w:rsidRPr="005E617A">
        <w:rPr>
          <w:rStyle w:val="FootnoteReference"/>
          <w:rFonts w:ascii="Tahoma" w:hAnsi="Tahoma" w:cs="Tahoma"/>
          <w:position w:val="6"/>
          <w:sz w:val="16"/>
          <w:szCs w:val="16"/>
        </w:rPr>
        <w:footnoteReference w:id="48"/>
      </w:r>
      <w:r w:rsidR="005D16CE" w:rsidRPr="0060417E">
        <w:rPr>
          <w:rFonts w:ascii="Tahoma" w:hAnsi="Tahoma" w:cs="Tahoma"/>
          <w:sz w:val="22"/>
          <w:szCs w:val="22"/>
        </w:rPr>
        <w:t xml:space="preserve"> </w:t>
      </w:r>
    </w:p>
    <w:p w:rsidR="009C1378" w:rsidRDefault="00F672CF" w:rsidP="00207B38">
      <w:pPr>
        <w:jc w:val="both"/>
        <w:rPr>
          <w:rFonts w:ascii="Tahoma" w:hAnsi="Tahoma" w:cs="Tahoma"/>
          <w:sz w:val="22"/>
          <w:szCs w:val="22"/>
        </w:rPr>
      </w:pPr>
      <w:r w:rsidRPr="0060417E">
        <w:rPr>
          <w:rFonts w:ascii="Tahoma" w:hAnsi="Tahoma" w:cs="Tahoma"/>
          <w:sz w:val="22"/>
          <w:szCs w:val="22"/>
        </w:rPr>
        <w:t>Een andere geruchtmakende strijd ging over de eeuwige generatie van de Zoon. Deze</w:t>
      </w:r>
      <w:r w:rsidR="00AF0A98" w:rsidRPr="0060417E">
        <w:rPr>
          <w:rFonts w:ascii="Tahoma" w:hAnsi="Tahoma" w:cs="Tahoma"/>
          <w:sz w:val="22"/>
          <w:szCs w:val="22"/>
        </w:rPr>
        <w:t xml:space="preserve"> dwaling</w:t>
      </w:r>
      <w:r w:rsidRPr="0060417E">
        <w:rPr>
          <w:rFonts w:ascii="Tahoma" w:hAnsi="Tahoma" w:cs="Tahoma"/>
          <w:sz w:val="22"/>
          <w:szCs w:val="22"/>
        </w:rPr>
        <w:t xml:space="preserve"> werd door H.A. Roël</w:t>
      </w:r>
      <w:r w:rsidR="00B15712" w:rsidRPr="0060417E">
        <w:rPr>
          <w:rFonts w:ascii="Tahoma" w:hAnsi="Tahoma" w:cs="Tahoma"/>
          <w:sz w:val="22"/>
          <w:szCs w:val="22"/>
        </w:rPr>
        <w:t>,</w:t>
      </w:r>
      <w:r w:rsidR="006473B3" w:rsidRPr="0060417E">
        <w:rPr>
          <w:rFonts w:ascii="Tahoma" w:hAnsi="Tahoma" w:cs="Tahoma"/>
          <w:sz w:val="22"/>
          <w:szCs w:val="22"/>
        </w:rPr>
        <w:t xml:space="preserve"> </w:t>
      </w:r>
      <w:r w:rsidRPr="0060417E">
        <w:rPr>
          <w:rFonts w:ascii="Tahoma" w:hAnsi="Tahoma" w:cs="Tahoma"/>
          <w:sz w:val="22"/>
          <w:szCs w:val="22"/>
        </w:rPr>
        <w:t>professor te Franeker</w:t>
      </w:r>
      <w:r w:rsidR="00B15712" w:rsidRPr="0060417E">
        <w:rPr>
          <w:rFonts w:ascii="Tahoma" w:hAnsi="Tahoma" w:cs="Tahoma"/>
          <w:sz w:val="22"/>
          <w:szCs w:val="22"/>
        </w:rPr>
        <w:t>,</w:t>
      </w:r>
      <w:r w:rsidRPr="0060417E">
        <w:rPr>
          <w:rFonts w:ascii="Tahoma" w:hAnsi="Tahoma" w:cs="Tahoma"/>
          <w:sz w:val="22"/>
          <w:szCs w:val="22"/>
        </w:rPr>
        <w:t xml:space="preserve"> gepropageerd.</w:t>
      </w:r>
      <w:r w:rsidR="00A638B2" w:rsidRPr="0060417E">
        <w:rPr>
          <w:rFonts w:ascii="Tahoma" w:hAnsi="Tahoma" w:cs="Tahoma"/>
          <w:sz w:val="22"/>
          <w:szCs w:val="22"/>
        </w:rPr>
        <w:t xml:space="preserve"> Hij was een Cartesiaans</w:t>
      </w:r>
      <w:r w:rsidR="00B824F7">
        <w:rPr>
          <w:rFonts w:ascii="Tahoma" w:hAnsi="Tahoma" w:cs="Tahoma"/>
          <w:sz w:val="22"/>
          <w:szCs w:val="22"/>
        </w:rPr>
        <w:t xml:space="preserve"> en</w:t>
      </w:r>
      <w:r w:rsidR="00A638B2" w:rsidRPr="0060417E">
        <w:rPr>
          <w:rFonts w:ascii="Tahoma" w:hAnsi="Tahoma" w:cs="Tahoma"/>
          <w:sz w:val="22"/>
          <w:szCs w:val="22"/>
        </w:rPr>
        <w:t xml:space="preserve"> </w:t>
      </w:r>
      <w:r w:rsidR="000D3600">
        <w:rPr>
          <w:rFonts w:ascii="Tahoma" w:hAnsi="Tahoma" w:cs="Tahoma"/>
          <w:sz w:val="22"/>
          <w:szCs w:val="22"/>
        </w:rPr>
        <w:t>C</w:t>
      </w:r>
      <w:r w:rsidR="000D3600" w:rsidRPr="0060417E">
        <w:rPr>
          <w:rFonts w:ascii="Tahoma" w:hAnsi="Tahoma" w:cs="Tahoma"/>
          <w:sz w:val="22"/>
          <w:szCs w:val="22"/>
        </w:rPr>
        <w:t>occejaans</w:t>
      </w:r>
      <w:r w:rsidR="00A638B2" w:rsidRPr="0060417E">
        <w:rPr>
          <w:rFonts w:ascii="Tahoma" w:hAnsi="Tahoma" w:cs="Tahoma"/>
          <w:sz w:val="22"/>
          <w:szCs w:val="22"/>
        </w:rPr>
        <w:t xml:space="preserve"> theoloog. Hij leerde dat Christus niet wezenlijk de straf der zonde in haar geheel gedragen heeft, omdat hij van mening was dat onze rampen een straf der zonden zijn. </w:t>
      </w:r>
      <w:r w:rsidR="007E341C" w:rsidRPr="0060417E">
        <w:rPr>
          <w:rFonts w:ascii="Tahoma" w:hAnsi="Tahoma" w:cs="Tahoma"/>
          <w:sz w:val="22"/>
          <w:szCs w:val="22"/>
        </w:rPr>
        <w:t>De bekende Classis van Walcheren heeft in de zogenaamde Walcherse artikelen zijn opvattingen veroordeeld.</w:t>
      </w:r>
      <w:r w:rsidR="007E341C" w:rsidRPr="005E617A">
        <w:rPr>
          <w:rStyle w:val="FootnoteReference"/>
          <w:rFonts w:ascii="Tahoma" w:hAnsi="Tahoma" w:cs="Tahoma"/>
          <w:position w:val="6"/>
          <w:sz w:val="16"/>
          <w:szCs w:val="16"/>
        </w:rPr>
        <w:footnoteReference w:id="49"/>
      </w:r>
      <w:r w:rsidRPr="0060417E">
        <w:rPr>
          <w:rFonts w:ascii="Tahoma" w:hAnsi="Tahoma" w:cs="Tahoma"/>
          <w:sz w:val="22"/>
          <w:szCs w:val="22"/>
        </w:rPr>
        <w:t xml:space="preserve"> </w:t>
      </w:r>
    </w:p>
    <w:p w:rsidR="004A6E6D" w:rsidRDefault="004A6E6D" w:rsidP="00207B38">
      <w:pPr>
        <w:jc w:val="both"/>
        <w:rPr>
          <w:rFonts w:ascii="Tahoma" w:hAnsi="Tahoma" w:cs="Tahoma"/>
          <w:sz w:val="22"/>
          <w:szCs w:val="22"/>
        </w:rPr>
      </w:pPr>
    </w:p>
    <w:p w:rsidR="004A6E6D" w:rsidRPr="004A6E6D" w:rsidRDefault="004A6E6D" w:rsidP="00207B38">
      <w:pPr>
        <w:jc w:val="both"/>
        <w:rPr>
          <w:rFonts w:ascii="Tahoma" w:hAnsi="Tahoma" w:cs="Tahoma"/>
          <w:b/>
          <w:sz w:val="22"/>
          <w:szCs w:val="22"/>
        </w:rPr>
      </w:pPr>
      <w:r>
        <w:rPr>
          <w:rFonts w:ascii="Tahoma" w:hAnsi="Tahoma" w:cs="Tahoma"/>
          <w:b/>
          <w:sz w:val="22"/>
          <w:szCs w:val="22"/>
        </w:rPr>
        <w:t>Evaluatie Reformatie</w:t>
      </w:r>
      <w:r w:rsidR="00B824F7">
        <w:rPr>
          <w:rFonts w:ascii="Tahoma" w:hAnsi="Tahoma" w:cs="Tahoma"/>
          <w:b/>
          <w:sz w:val="22"/>
          <w:szCs w:val="22"/>
        </w:rPr>
        <w:t xml:space="preserve"> en </w:t>
      </w:r>
      <w:r>
        <w:rPr>
          <w:rFonts w:ascii="Tahoma" w:hAnsi="Tahoma" w:cs="Tahoma"/>
          <w:b/>
          <w:sz w:val="22"/>
          <w:szCs w:val="22"/>
        </w:rPr>
        <w:t>Nadere Reformatie</w:t>
      </w:r>
    </w:p>
    <w:p w:rsidR="00745681" w:rsidRPr="0060417E" w:rsidRDefault="009C1378" w:rsidP="00207B38">
      <w:pPr>
        <w:jc w:val="both"/>
        <w:rPr>
          <w:rFonts w:ascii="Tahoma" w:hAnsi="Tahoma" w:cs="Tahoma"/>
          <w:sz w:val="22"/>
          <w:szCs w:val="22"/>
        </w:rPr>
      </w:pPr>
      <w:r w:rsidRPr="0060417E">
        <w:rPr>
          <w:rFonts w:ascii="Tahoma" w:hAnsi="Tahoma" w:cs="Tahoma"/>
          <w:sz w:val="22"/>
          <w:szCs w:val="22"/>
        </w:rPr>
        <w:t>Als</w:t>
      </w:r>
      <w:r w:rsidR="00257FDB" w:rsidRPr="0060417E">
        <w:rPr>
          <w:rFonts w:ascii="Tahoma" w:hAnsi="Tahoma" w:cs="Tahoma"/>
          <w:sz w:val="22"/>
          <w:szCs w:val="22"/>
        </w:rPr>
        <w:t xml:space="preserve"> </w:t>
      </w:r>
      <w:r w:rsidRPr="0060417E">
        <w:rPr>
          <w:rFonts w:ascii="Tahoma" w:hAnsi="Tahoma" w:cs="Tahoma"/>
          <w:sz w:val="22"/>
          <w:szCs w:val="22"/>
        </w:rPr>
        <w:t>we nu de balans op maken over de periode van Reformatie en de Nadere Reformatie</w:t>
      </w:r>
      <w:r w:rsidR="006473B3" w:rsidRPr="0060417E">
        <w:rPr>
          <w:rFonts w:ascii="Tahoma" w:hAnsi="Tahoma" w:cs="Tahoma"/>
          <w:sz w:val="22"/>
          <w:szCs w:val="22"/>
        </w:rPr>
        <w:t>,</w:t>
      </w:r>
      <w:r w:rsidRPr="0060417E">
        <w:rPr>
          <w:rFonts w:ascii="Tahoma" w:hAnsi="Tahoma" w:cs="Tahoma"/>
          <w:sz w:val="22"/>
          <w:szCs w:val="22"/>
        </w:rPr>
        <w:t xml:space="preserve"> is vast te stellen dat 'de strijd om de Bijbelse leer en leven' net als in de </w:t>
      </w:r>
      <w:r w:rsidR="0091204C" w:rsidRPr="0060417E">
        <w:rPr>
          <w:rFonts w:ascii="Tahoma" w:hAnsi="Tahoma" w:cs="Tahoma"/>
          <w:sz w:val="22"/>
          <w:szCs w:val="22"/>
        </w:rPr>
        <w:t xml:space="preserve">Vroege kerk en de Middeleeuwen </w:t>
      </w:r>
      <w:r w:rsidR="00B824F7">
        <w:rPr>
          <w:rFonts w:ascii="Tahoma" w:hAnsi="Tahoma" w:cs="Tahoma"/>
          <w:sz w:val="22"/>
          <w:szCs w:val="22"/>
        </w:rPr>
        <w:t xml:space="preserve">er </w:t>
      </w:r>
      <w:r w:rsidRPr="0060417E">
        <w:rPr>
          <w:rFonts w:ascii="Tahoma" w:hAnsi="Tahoma" w:cs="Tahoma"/>
          <w:sz w:val="22"/>
          <w:szCs w:val="22"/>
        </w:rPr>
        <w:t xml:space="preserve">altijd geweest is. </w:t>
      </w:r>
      <w:r w:rsidR="005D16CE" w:rsidRPr="0060417E">
        <w:rPr>
          <w:rFonts w:ascii="Tahoma" w:hAnsi="Tahoma" w:cs="Tahoma"/>
          <w:sz w:val="22"/>
          <w:szCs w:val="22"/>
        </w:rPr>
        <w:t xml:space="preserve">Maar de kerk bleef ongedeeld, ondanks strijd van binnen en van </w:t>
      </w:r>
      <w:r w:rsidR="00AE4B22" w:rsidRPr="0060417E">
        <w:rPr>
          <w:rFonts w:ascii="Tahoma" w:hAnsi="Tahoma" w:cs="Tahoma"/>
          <w:sz w:val="22"/>
          <w:szCs w:val="22"/>
        </w:rPr>
        <w:t>buiten!</w:t>
      </w:r>
    </w:p>
    <w:p w:rsidR="00C15AB0" w:rsidRPr="0060417E" w:rsidRDefault="00C15AB0" w:rsidP="00207B38">
      <w:pPr>
        <w:jc w:val="both"/>
        <w:rPr>
          <w:rFonts w:ascii="Tahoma" w:hAnsi="Tahoma" w:cs="Tahoma"/>
          <w:sz w:val="22"/>
          <w:szCs w:val="22"/>
        </w:rPr>
      </w:pPr>
    </w:p>
    <w:p w:rsidR="009C1378" w:rsidRPr="004A6E6D" w:rsidRDefault="00E74D03" w:rsidP="00207B38">
      <w:pPr>
        <w:jc w:val="both"/>
        <w:rPr>
          <w:rFonts w:ascii="Tahoma" w:hAnsi="Tahoma" w:cs="Tahoma"/>
          <w:b/>
          <w:sz w:val="22"/>
          <w:szCs w:val="22"/>
        </w:rPr>
      </w:pPr>
      <w:r w:rsidRPr="004A6E6D">
        <w:rPr>
          <w:rFonts w:ascii="Tahoma" w:hAnsi="Tahoma" w:cs="Tahoma"/>
          <w:b/>
          <w:sz w:val="22"/>
          <w:szCs w:val="22"/>
        </w:rPr>
        <w:t>Handhaving van de tucht</w:t>
      </w:r>
    </w:p>
    <w:p w:rsidR="00E74D03" w:rsidRPr="0060417E" w:rsidRDefault="00B15712" w:rsidP="00207B38">
      <w:pPr>
        <w:jc w:val="both"/>
        <w:rPr>
          <w:rFonts w:ascii="Tahoma" w:hAnsi="Tahoma" w:cs="Tahoma"/>
          <w:sz w:val="22"/>
          <w:szCs w:val="22"/>
        </w:rPr>
      </w:pPr>
      <w:r w:rsidRPr="0060417E">
        <w:rPr>
          <w:rFonts w:ascii="Tahoma" w:hAnsi="Tahoma" w:cs="Tahoma"/>
          <w:sz w:val="22"/>
          <w:szCs w:val="22"/>
        </w:rPr>
        <w:t>D</w:t>
      </w:r>
      <w:r w:rsidR="00E74D03" w:rsidRPr="0060417E">
        <w:rPr>
          <w:rFonts w:ascii="Tahoma" w:hAnsi="Tahoma" w:cs="Tahoma"/>
          <w:sz w:val="22"/>
          <w:szCs w:val="22"/>
        </w:rPr>
        <w:t>e Nederlandse Geloofsbelijdenis</w:t>
      </w:r>
      <w:r w:rsidRPr="0060417E">
        <w:rPr>
          <w:rFonts w:ascii="Tahoma" w:hAnsi="Tahoma" w:cs="Tahoma"/>
          <w:sz w:val="22"/>
          <w:szCs w:val="22"/>
        </w:rPr>
        <w:t xml:space="preserve"> leert</w:t>
      </w:r>
      <w:r w:rsidR="00E74D03" w:rsidRPr="0060417E">
        <w:rPr>
          <w:rFonts w:ascii="Tahoma" w:hAnsi="Tahoma" w:cs="Tahoma"/>
          <w:sz w:val="22"/>
          <w:szCs w:val="22"/>
        </w:rPr>
        <w:t xml:space="preserve"> dat de ware kerk te herkennen is aan drie kenmerken</w:t>
      </w:r>
      <w:r w:rsidR="004A6E6D">
        <w:rPr>
          <w:rFonts w:ascii="Tahoma" w:hAnsi="Tahoma" w:cs="Tahoma"/>
          <w:sz w:val="22"/>
          <w:szCs w:val="22"/>
        </w:rPr>
        <w:t>:</w:t>
      </w:r>
      <w:r w:rsidR="00E74D03" w:rsidRPr="0060417E">
        <w:rPr>
          <w:rFonts w:ascii="Tahoma" w:hAnsi="Tahoma" w:cs="Tahoma"/>
          <w:sz w:val="22"/>
          <w:szCs w:val="22"/>
        </w:rPr>
        <w:t xml:space="preserve"> </w:t>
      </w:r>
      <w:r w:rsidR="004A6E6D">
        <w:rPr>
          <w:rFonts w:ascii="Tahoma" w:hAnsi="Tahoma" w:cs="Tahoma"/>
          <w:sz w:val="22"/>
          <w:szCs w:val="22"/>
        </w:rPr>
        <w:t>1</w:t>
      </w:r>
      <w:r w:rsidR="00E74D03" w:rsidRPr="0060417E">
        <w:rPr>
          <w:rFonts w:ascii="Tahoma" w:hAnsi="Tahoma" w:cs="Tahoma"/>
          <w:sz w:val="22"/>
          <w:szCs w:val="22"/>
        </w:rPr>
        <w:t xml:space="preserve">. </w:t>
      </w:r>
      <w:r w:rsidR="00B824F7">
        <w:rPr>
          <w:rFonts w:ascii="Tahoma" w:hAnsi="Tahoma" w:cs="Tahoma"/>
          <w:sz w:val="22"/>
          <w:szCs w:val="22"/>
        </w:rPr>
        <w:t>Als</w:t>
      </w:r>
      <w:r w:rsidR="00E74D03" w:rsidRPr="0060417E">
        <w:rPr>
          <w:rFonts w:ascii="Tahoma" w:hAnsi="Tahoma" w:cs="Tahoma"/>
          <w:sz w:val="22"/>
          <w:szCs w:val="22"/>
        </w:rPr>
        <w:t xml:space="preserve"> de Kerk de reine prediking van het Evangelie oefent</w:t>
      </w:r>
      <w:r w:rsidR="00B824F7">
        <w:rPr>
          <w:rFonts w:ascii="Tahoma" w:hAnsi="Tahoma" w:cs="Tahoma"/>
          <w:sz w:val="22"/>
          <w:szCs w:val="22"/>
        </w:rPr>
        <w:t>;</w:t>
      </w:r>
      <w:r w:rsidR="00E74D03" w:rsidRPr="0060417E">
        <w:rPr>
          <w:rFonts w:ascii="Tahoma" w:hAnsi="Tahoma" w:cs="Tahoma"/>
          <w:sz w:val="22"/>
          <w:szCs w:val="22"/>
        </w:rPr>
        <w:t xml:space="preserve"> </w:t>
      </w:r>
      <w:r w:rsidR="004A6E6D">
        <w:rPr>
          <w:rFonts w:ascii="Tahoma" w:hAnsi="Tahoma" w:cs="Tahoma"/>
          <w:sz w:val="22"/>
          <w:szCs w:val="22"/>
        </w:rPr>
        <w:t>2</w:t>
      </w:r>
      <w:r w:rsidR="00E74D03" w:rsidRPr="0060417E">
        <w:rPr>
          <w:rFonts w:ascii="Tahoma" w:hAnsi="Tahoma" w:cs="Tahoma"/>
          <w:sz w:val="22"/>
          <w:szCs w:val="22"/>
        </w:rPr>
        <w:t>. Indien zij gebruikt de reine bediening van de Sacramenten, zoals Christus die heeft ingesteld</w:t>
      </w:r>
      <w:r w:rsidR="00B824F7">
        <w:rPr>
          <w:rFonts w:ascii="Tahoma" w:hAnsi="Tahoma" w:cs="Tahoma"/>
          <w:sz w:val="22"/>
          <w:szCs w:val="22"/>
        </w:rPr>
        <w:t>;</w:t>
      </w:r>
      <w:r w:rsidR="00E74D03" w:rsidRPr="0060417E">
        <w:rPr>
          <w:rFonts w:ascii="Tahoma" w:hAnsi="Tahoma" w:cs="Tahoma"/>
          <w:sz w:val="22"/>
          <w:szCs w:val="22"/>
        </w:rPr>
        <w:t xml:space="preserve"> </w:t>
      </w:r>
      <w:r w:rsidR="004A6E6D">
        <w:rPr>
          <w:rFonts w:ascii="Tahoma" w:hAnsi="Tahoma" w:cs="Tahoma"/>
          <w:sz w:val="22"/>
          <w:szCs w:val="22"/>
        </w:rPr>
        <w:t>3</w:t>
      </w:r>
      <w:r w:rsidR="00E74D03" w:rsidRPr="0060417E">
        <w:rPr>
          <w:rFonts w:ascii="Tahoma" w:hAnsi="Tahoma" w:cs="Tahoma"/>
          <w:sz w:val="22"/>
          <w:szCs w:val="22"/>
        </w:rPr>
        <w:t xml:space="preserve">. </w:t>
      </w:r>
      <w:r w:rsidR="00B824F7">
        <w:rPr>
          <w:rFonts w:ascii="Tahoma" w:hAnsi="Tahoma" w:cs="Tahoma"/>
          <w:sz w:val="22"/>
          <w:szCs w:val="22"/>
        </w:rPr>
        <w:t>Als</w:t>
      </w:r>
      <w:r w:rsidR="00E74D03" w:rsidRPr="0060417E">
        <w:rPr>
          <w:rFonts w:ascii="Tahoma" w:hAnsi="Tahoma" w:cs="Tahoma"/>
          <w:sz w:val="22"/>
          <w:szCs w:val="22"/>
        </w:rPr>
        <w:t xml:space="preserve"> de kerkelijke tucht gebruikt wordt, om de zonden te straffen.</w:t>
      </w:r>
      <w:r w:rsidR="00E74D03" w:rsidRPr="005E617A">
        <w:rPr>
          <w:rStyle w:val="FootnoteReference"/>
          <w:rFonts w:ascii="Tahoma" w:hAnsi="Tahoma" w:cs="Tahoma"/>
          <w:position w:val="6"/>
          <w:sz w:val="16"/>
          <w:szCs w:val="16"/>
        </w:rPr>
        <w:footnoteReference w:id="50"/>
      </w:r>
      <w:r w:rsidR="00E74D03" w:rsidRPr="0060417E">
        <w:rPr>
          <w:rFonts w:ascii="Tahoma" w:hAnsi="Tahoma" w:cs="Tahoma"/>
          <w:sz w:val="22"/>
          <w:szCs w:val="22"/>
        </w:rPr>
        <w:t xml:space="preserve"> Een voorbeeld waarin het steeds moeilijker werd om de k</w:t>
      </w:r>
      <w:r w:rsidR="00C46029" w:rsidRPr="0060417E">
        <w:rPr>
          <w:rFonts w:ascii="Tahoma" w:hAnsi="Tahoma" w:cs="Tahoma"/>
          <w:sz w:val="22"/>
          <w:szCs w:val="22"/>
        </w:rPr>
        <w:t>erkelijke tucht te handhaven, was</w:t>
      </w:r>
      <w:r w:rsidR="00E74D03" w:rsidRPr="0060417E">
        <w:rPr>
          <w:rFonts w:ascii="Tahoma" w:hAnsi="Tahoma" w:cs="Tahoma"/>
          <w:sz w:val="22"/>
          <w:szCs w:val="22"/>
        </w:rPr>
        <w:t xml:space="preserve"> de affaire </w:t>
      </w:r>
      <w:r w:rsidRPr="0060417E">
        <w:rPr>
          <w:rFonts w:ascii="Tahoma" w:hAnsi="Tahoma" w:cs="Tahoma"/>
          <w:sz w:val="22"/>
          <w:szCs w:val="22"/>
        </w:rPr>
        <w:t xml:space="preserve">rondom </w:t>
      </w:r>
      <w:r w:rsidR="00E74D03" w:rsidRPr="0060417E">
        <w:rPr>
          <w:rFonts w:ascii="Tahoma" w:hAnsi="Tahoma" w:cs="Tahoma"/>
          <w:sz w:val="22"/>
          <w:szCs w:val="22"/>
        </w:rPr>
        <w:t>Ds. A. van Os</w:t>
      </w:r>
      <w:r w:rsidR="00A22A6F" w:rsidRPr="0060417E">
        <w:rPr>
          <w:rFonts w:ascii="Tahoma" w:hAnsi="Tahoma" w:cs="Tahoma"/>
          <w:sz w:val="22"/>
          <w:szCs w:val="22"/>
        </w:rPr>
        <w:t xml:space="preserve">. </w:t>
      </w:r>
      <w:r w:rsidR="00ED7118" w:rsidRPr="0060417E">
        <w:rPr>
          <w:rFonts w:ascii="Tahoma" w:hAnsi="Tahoma" w:cs="Tahoma"/>
          <w:sz w:val="22"/>
          <w:szCs w:val="22"/>
        </w:rPr>
        <w:t>V</w:t>
      </w:r>
      <w:r w:rsidR="00E74D03" w:rsidRPr="0060417E">
        <w:rPr>
          <w:rFonts w:ascii="Tahoma" w:hAnsi="Tahoma" w:cs="Tahoma"/>
          <w:sz w:val="22"/>
          <w:szCs w:val="22"/>
        </w:rPr>
        <w:t xml:space="preserve">an Os had omgang met </w:t>
      </w:r>
      <w:r w:rsidR="00B824F7">
        <w:rPr>
          <w:rFonts w:ascii="Tahoma" w:hAnsi="Tahoma" w:cs="Tahoma"/>
          <w:sz w:val="22"/>
          <w:szCs w:val="22"/>
        </w:rPr>
        <w:t>a</w:t>
      </w:r>
      <w:r w:rsidR="00E74D03" w:rsidRPr="0060417E">
        <w:rPr>
          <w:rFonts w:ascii="Tahoma" w:hAnsi="Tahoma" w:cs="Tahoma"/>
          <w:sz w:val="22"/>
          <w:szCs w:val="22"/>
        </w:rPr>
        <w:t xml:space="preserve">riaanse en </w:t>
      </w:r>
      <w:r w:rsidR="00B824F7">
        <w:rPr>
          <w:rFonts w:ascii="Tahoma" w:hAnsi="Tahoma" w:cs="Tahoma"/>
          <w:sz w:val="22"/>
          <w:szCs w:val="22"/>
        </w:rPr>
        <w:t>s</w:t>
      </w:r>
      <w:r w:rsidR="00E74D03" w:rsidRPr="0060417E">
        <w:rPr>
          <w:rFonts w:ascii="Tahoma" w:hAnsi="Tahoma" w:cs="Tahoma"/>
          <w:sz w:val="22"/>
          <w:szCs w:val="22"/>
        </w:rPr>
        <w:t xml:space="preserve">ociniaanse </w:t>
      </w:r>
      <w:r w:rsidR="00B824F7">
        <w:rPr>
          <w:rFonts w:ascii="Tahoma" w:hAnsi="Tahoma" w:cs="Tahoma"/>
          <w:sz w:val="22"/>
          <w:szCs w:val="22"/>
        </w:rPr>
        <w:t>m</w:t>
      </w:r>
      <w:r w:rsidR="00E74D03" w:rsidRPr="0060417E">
        <w:rPr>
          <w:rFonts w:ascii="Tahoma" w:hAnsi="Tahoma" w:cs="Tahoma"/>
          <w:sz w:val="22"/>
          <w:szCs w:val="22"/>
        </w:rPr>
        <w:t>ennisten.</w:t>
      </w:r>
      <w:r w:rsidR="00E74D03" w:rsidRPr="005E617A">
        <w:rPr>
          <w:rStyle w:val="FootnoteReference"/>
          <w:rFonts w:ascii="Tahoma" w:hAnsi="Tahoma" w:cs="Tahoma"/>
          <w:position w:val="6"/>
          <w:sz w:val="16"/>
          <w:szCs w:val="16"/>
        </w:rPr>
        <w:footnoteReference w:id="51"/>
      </w:r>
      <w:r w:rsidR="00E74D03" w:rsidRPr="0060417E">
        <w:rPr>
          <w:rFonts w:ascii="Tahoma" w:hAnsi="Tahoma" w:cs="Tahoma"/>
          <w:sz w:val="22"/>
          <w:szCs w:val="22"/>
        </w:rPr>
        <w:t xml:space="preserve"> </w:t>
      </w:r>
      <w:r w:rsidRPr="0060417E">
        <w:rPr>
          <w:rFonts w:ascii="Tahoma" w:hAnsi="Tahoma" w:cs="Tahoma"/>
          <w:sz w:val="22"/>
          <w:szCs w:val="22"/>
        </w:rPr>
        <w:t>Hij s</w:t>
      </w:r>
      <w:r w:rsidR="00E74D03" w:rsidRPr="0060417E">
        <w:rPr>
          <w:rFonts w:ascii="Tahoma" w:hAnsi="Tahoma" w:cs="Tahoma"/>
          <w:sz w:val="22"/>
          <w:szCs w:val="22"/>
        </w:rPr>
        <w:t>peelde in het geheim toneel. Tijdens zijn werk als predikant te Zwolle laadde hij het odium van onrechtzinnigheid op zich. Hoewel door de ke</w:t>
      </w:r>
      <w:r w:rsidR="004A6E6D">
        <w:rPr>
          <w:rFonts w:ascii="Tahoma" w:hAnsi="Tahoma" w:cs="Tahoma"/>
          <w:sz w:val="22"/>
          <w:szCs w:val="22"/>
        </w:rPr>
        <w:t>rkenraad afgezet, werd door de burgerlijke overheid aan de s</w:t>
      </w:r>
      <w:r w:rsidR="00E74D03" w:rsidRPr="0060417E">
        <w:rPr>
          <w:rFonts w:ascii="Tahoma" w:hAnsi="Tahoma" w:cs="Tahoma"/>
          <w:sz w:val="22"/>
          <w:szCs w:val="22"/>
        </w:rPr>
        <w:t xml:space="preserve">tadhouder advies gevraagd. Deze gaf de zaak over aan het oordeel van de Theologische Faculteit van de Leidsche Universiteit. Deze adviseerde tot vrede omdat zij de zaak van weinig belang achtte! Na een geweldige strijd waarin Comrie en Holtius ook betrokken raakten, is hij op hoge leeftijd als leraar van een vrije doopsgezinde-remonstrantse gemeente te Beverwijk, overleden. Professor L. Knappert is van oordeel </w:t>
      </w:r>
      <w:r w:rsidR="001E1B46" w:rsidRPr="0060417E">
        <w:rPr>
          <w:rFonts w:ascii="Tahoma" w:hAnsi="Tahoma" w:cs="Tahoma"/>
          <w:sz w:val="22"/>
          <w:szCs w:val="22"/>
        </w:rPr>
        <w:t>'</w:t>
      </w:r>
      <w:r w:rsidR="00E74D03" w:rsidRPr="0060417E">
        <w:rPr>
          <w:rFonts w:ascii="Tahoma" w:hAnsi="Tahoma" w:cs="Tahoma"/>
          <w:sz w:val="22"/>
          <w:szCs w:val="22"/>
        </w:rPr>
        <w:t>dat Van Os, raakte aan de formulieren. De precies gereformeerden</w:t>
      </w:r>
      <w:r w:rsidR="00257FDB" w:rsidRPr="0060417E">
        <w:rPr>
          <w:rFonts w:ascii="Tahoma" w:hAnsi="Tahoma" w:cs="Tahoma"/>
          <w:sz w:val="22"/>
          <w:szCs w:val="22"/>
        </w:rPr>
        <w:t xml:space="preserve"> </w:t>
      </w:r>
      <w:r w:rsidR="00E74D03" w:rsidRPr="0060417E">
        <w:rPr>
          <w:rFonts w:ascii="Tahoma" w:hAnsi="Tahoma" w:cs="Tahoma"/>
          <w:sz w:val="22"/>
          <w:szCs w:val="22"/>
        </w:rPr>
        <w:t>wilden het systeem handhaven als een dam tegen de nieuwe denkbeelden'.</w:t>
      </w:r>
      <w:r w:rsidR="003D7743" w:rsidRPr="0060417E">
        <w:rPr>
          <w:rFonts w:ascii="Tahoma" w:hAnsi="Tahoma" w:cs="Tahoma"/>
          <w:sz w:val="22"/>
          <w:szCs w:val="22"/>
        </w:rPr>
        <w:t xml:space="preserve"> </w:t>
      </w:r>
      <w:r w:rsidR="00260F49">
        <w:rPr>
          <w:rFonts w:ascii="Tahoma" w:hAnsi="Tahoma" w:cs="Tahoma"/>
          <w:sz w:val="22"/>
          <w:szCs w:val="22"/>
        </w:rPr>
        <w:t xml:space="preserve">Hiermee bedoelde men dat de </w:t>
      </w:r>
      <w:r w:rsidR="006F43CE" w:rsidRPr="00EA7FF3">
        <w:rPr>
          <w:rFonts w:ascii="Tahoma" w:hAnsi="Tahoma" w:cs="Tahoma"/>
          <w:sz w:val="22"/>
          <w:szCs w:val="22"/>
        </w:rPr>
        <w:t>formulieren van enigheid de eenheid van de kerk zouden schaden.</w:t>
      </w:r>
      <w:r w:rsidR="003D7743" w:rsidRPr="0060417E">
        <w:rPr>
          <w:rFonts w:ascii="Tahoma" w:hAnsi="Tahoma" w:cs="Tahoma"/>
          <w:sz w:val="22"/>
          <w:szCs w:val="22"/>
        </w:rPr>
        <w:t xml:space="preserve"> </w:t>
      </w:r>
      <w:r w:rsidR="00E74D03" w:rsidRPr="0060417E">
        <w:rPr>
          <w:rFonts w:ascii="Tahoma" w:hAnsi="Tahoma" w:cs="Tahoma"/>
          <w:sz w:val="22"/>
          <w:szCs w:val="22"/>
        </w:rPr>
        <w:t xml:space="preserve">Comrie en Holtius vonden dat Van Os zwevend was in de leer van de Drie-eenheid en dat hij de leer van de uitverkiezing precies als de </w:t>
      </w:r>
      <w:r w:rsidR="00A47A7F">
        <w:rPr>
          <w:rFonts w:ascii="Tahoma" w:hAnsi="Tahoma" w:cs="Tahoma"/>
          <w:sz w:val="22"/>
          <w:szCs w:val="22"/>
        </w:rPr>
        <w:t>r</w:t>
      </w:r>
      <w:r w:rsidR="00E74D03" w:rsidRPr="0060417E">
        <w:rPr>
          <w:rFonts w:ascii="Tahoma" w:hAnsi="Tahoma" w:cs="Tahoma"/>
          <w:sz w:val="22"/>
          <w:szCs w:val="22"/>
        </w:rPr>
        <w:t>emonstranten definieerde. Hij liet het geloof voorafgaan aan de rechtvaardigmaking.</w:t>
      </w:r>
      <w:r w:rsidR="00E74D03" w:rsidRPr="004723D6">
        <w:rPr>
          <w:rStyle w:val="FootnoteReference"/>
          <w:rFonts w:ascii="Tahoma" w:hAnsi="Tahoma" w:cs="Tahoma"/>
          <w:position w:val="6"/>
          <w:sz w:val="16"/>
          <w:szCs w:val="16"/>
        </w:rPr>
        <w:footnoteReference w:id="52"/>
      </w:r>
      <w:r w:rsidR="00E74D03" w:rsidRPr="0060417E">
        <w:rPr>
          <w:rFonts w:ascii="Tahoma" w:hAnsi="Tahoma" w:cs="Tahoma"/>
          <w:sz w:val="22"/>
          <w:szCs w:val="22"/>
        </w:rPr>
        <w:t xml:space="preserve"> </w:t>
      </w:r>
    </w:p>
    <w:p w:rsidR="00E74D03" w:rsidRPr="0060417E" w:rsidRDefault="00E74D03" w:rsidP="00207B38">
      <w:pPr>
        <w:jc w:val="both"/>
        <w:rPr>
          <w:rFonts w:ascii="Tahoma" w:hAnsi="Tahoma" w:cs="Tahoma"/>
          <w:sz w:val="22"/>
          <w:szCs w:val="22"/>
        </w:rPr>
      </w:pPr>
      <w:r w:rsidRPr="0060417E">
        <w:rPr>
          <w:rFonts w:ascii="Tahoma" w:hAnsi="Tahoma" w:cs="Tahoma"/>
          <w:sz w:val="22"/>
          <w:szCs w:val="22"/>
        </w:rPr>
        <w:t>Alles</w:t>
      </w:r>
      <w:r w:rsidR="0003467D" w:rsidRPr="0060417E">
        <w:rPr>
          <w:rFonts w:ascii="Tahoma" w:hAnsi="Tahoma" w:cs="Tahoma"/>
          <w:sz w:val="22"/>
          <w:szCs w:val="22"/>
        </w:rPr>
        <w:t xml:space="preserve"> </w:t>
      </w:r>
      <w:r w:rsidRPr="0060417E">
        <w:rPr>
          <w:rFonts w:ascii="Tahoma" w:hAnsi="Tahoma" w:cs="Tahoma"/>
          <w:sz w:val="22"/>
          <w:szCs w:val="22"/>
        </w:rPr>
        <w:t xml:space="preserve">was </w:t>
      </w:r>
      <w:r w:rsidR="00D918F1" w:rsidRPr="0060417E">
        <w:rPr>
          <w:rFonts w:ascii="Tahoma" w:hAnsi="Tahoma" w:cs="Tahoma"/>
          <w:sz w:val="22"/>
          <w:szCs w:val="22"/>
        </w:rPr>
        <w:t>er</w:t>
      </w:r>
      <w:r w:rsidRPr="0060417E">
        <w:rPr>
          <w:rFonts w:ascii="Tahoma" w:hAnsi="Tahoma" w:cs="Tahoma"/>
          <w:sz w:val="22"/>
          <w:szCs w:val="22"/>
        </w:rPr>
        <w:t xml:space="preserve">op gericht dat het </w:t>
      </w:r>
      <w:r w:rsidR="00A47A7F">
        <w:rPr>
          <w:rFonts w:ascii="Tahoma" w:hAnsi="Tahoma" w:cs="Tahoma"/>
          <w:sz w:val="22"/>
          <w:szCs w:val="22"/>
        </w:rPr>
        <w:t>l</w:t>
      </w:r>
      <w:r w:rsidRPr="0060417E">
        <w:rPr>
          <w:rFonts w:ascii="Tahoma" w:hAnsi="Tahoma" w:cs="Tahoma"/>
          <w:sz w:val="22"/>
          <w:szCs w:val="22"/>
        </w:rPr>
        <w:t>iberalisme van de Verlichting</w:t>
      </w:r>
      <w:r w:rsidR="003154E2" w:rsidRPr="004723D6">
        <w:rPr>
          <w:rStyle w:val="FootnoteReference"/>
          <w:rFonts w:ascii="Tahoma" w:hAnsi="Tahoma" w:cs="Tahoma"/>
          <w:sz w:val="16"/>
          <w:szCs w:val="16"/>
        </w:rPr>
        <w:footnoteReference w:id="53"/>
      </w:r>
      <w:r w:rsidRPr="0060417E">
        <w:rPr>
          <w:rFonts w:ascii="Tahoma" w:hAnsi="Tahoma" w:cs="Tahoma"/>
          <w:sz w:val="22"/>
          <w:szCs w:val="22"/>
        </w:rPr>
        <w:t xml:space="preserve"> een reglementair recht zou</w:t>
      </w:r>
      <w:r w:rsidR="00257FDB" w:rsidRPr="0060417E">
        <w:rPr>
          <w:rFonts w:ascii="Tahoma" w:hAnsi="Tahoma" w:cs="Tahoma"/>
          <w:sz w:val="22"/>
          <w:szCs w:val="22"/>
        </w:rPr>
        <w:t xml:space="preserve"> </w:t>
      </w:r>
      <w:r w:rsidRPr="0060417E">
        <w:rPr>
          <w:rFonts w:ascii="Tahoma" w:hAnsi="Tahoma" w:cs="Tahoma"/>
          <w:sz w:val="22"/>
          <w:szCs w:val="22"/>
        </w:rPr>
        <w:t xml:space="preserve">verkrijgen. Op die manier, werd het 'ja' van de kerk tegenover het Woord van God, door een houding van ja-en-nee vervangen. Maar in de kerk regeert alleen Christus door Zijn Woord en Geest in de harten van al Zijn gelovigen. Hij gebruikt daartoe als middel de aan Zijn Woord gebonden kerkelijke ambten. In 1816 werd de kerk van de </w:t>
      </w:r>
      <w:r w:rsidR="00A47A7F">
        <w:rPr>
          <w:rFonts w:ascii="Tahoma" w:hAnsi="Tahoma" w:cs="Tahoma"/>
          <w:sz w:val="22"/>
          <w:szCs w:val="22"/>
        </w:rPr>
        <w:t>R</w:t>
      </w:r>
      <w:r w:rsidRPr="0060417E">
        <w:rPr>
          <w:rFonts w:ascii="Tahoma" w:hAnsi="Tahoma" w:cs="Tahoma"/>
          <w:sz w:val="22"/>
          <w:szCs w:val="22"/>
        </w:rPr>
        <w:t>eformatie, door het nieuwe</w:t>
      </w:r>
      <w:r w:rsidR="00731221" w:rsidRPr="0060417E">
        <w:rPr>
          <w:rFonts w:ascii="Tahoma" w:hAnsi="Tahoma" w:cs="Tahoma"/>
          <w:sz w:val="22"/>
          <w:szCs w:val="22"/>
        </w:rPr>
        <w:t xml:space="preserve"> reglement een geknevelde kerk.</w:t>
      </w:r>
      <w:r w:rsidRPr="004723D6">
        <w:rPr>
          <w:rStyle w:val="FootnoteReference"/>
          <w:rFonts w:ascii="Tahoma" w:hAnsi="Tahoma" w:cs="Tahoma"/>
          <w:sz w:val="16"/>
          <w:szCs w:val="16"/>
        </w:rPr>
        <w:footnoteReference w:id="54"/>
      </w:r>
      <w:r w:rsidRPr="0060417E">
        <w:rPr>
          <w:rFonts w:ascii="Tahoma" w:hAnsi="Tahoma" w:cs="Tahoma"/>
          <w:sz w:val="22"/>
          <w:szCs w:val="22"/>
        </w:rPr>
        <w:t xml:space="preserve"> Dat deze gang van zaken op den duur wel moest leiden tot grote spanningen</w:t>
      </w:r>
      <w:r w:rsidR="00A47A7F">
        <w:rPr>
          <w:rFonts w:ascii="Tahoma" w:hAnsi="Tahoma" w:cs="Tahoma"/>
          <w:sz w:val="22"/>
          <w:szCs w:val="22"/>
        </w:rPr>
        <w:t>,</w:t>
      </w:r>
      <w:r w:rsidRPr="0060417E">
        <w:rPr>
          <w:rFonts w:ascii="Tahoma" w:hAnsi="Tahoma" w:cs="Tahoma"/>
          <w:sz w:val="22"/>
          <w:szCs w:val="22"/>
        </w:rPr>
        <w:t xml:space="preserve"> moet ons wel duidelijk zijn</w:t>
      </w:r>
      <w:r w:rsidR="00D918F1" w:rsidRPr="0060417E">
        <w:rPr>
          <w:rFonts w:ascii="Tahoma" w:hAnsi="Tahoma" w:cs="Tahoma"/>
          <w:sz w:val="22"/>
          <w:szCs w:val="22"/>
        </w:rPr>
        <w:t>.</w:t>
      </w:r>
      <w:r w:rsidR="0003467D" w:rsidRPr="0060417E">
        <w:rPr>
          <w:rFonts w:ascii="Tahoma" w:hAnsi="Tahoma" w:cs="Tahoma"/>
          <w:sz w:val="22"/>
          <w:szCs w:val="22"/>
        </w:rPr>
        <w:t xml:space="preserve"> De kerkelijke eenheid</w:t>
      </w:r>
      <w:r w:rsidR="003154E2" w:rsidRPr="0060417E">
        <w:rPr>
          <w:rFonts w:ascii="Tahoma" w:hAnsi="Tahoma" w:cs="Tahoma"/>
          <w:sz w:val="22"/>
          <w:szCs w:val="22"/>
        </w:rPr>
        <w:t xml:space="preserve"> stond op die manier onder een geweldige druk. </w:t>
      </w:r>
    </w:p>
    <w:p w:rsidR="00E74D03" w:rsidRPr="0060417E" w:rsidRDefault="00E74D03" w:rsidP="00207B38">
      <w:pPr>
        <w:jc w:val="both"/>
        <w:rPr>
          <w:rFonts w:ascii="Tahoma" w:hAnsi="Tahoma" w:cs="Tahoma"/>
          <w:sz w:val="22"/>
          <w:szCs w:val="22"/>
        </w:rPr>
      </w:pPr>
    </w:p>
    <w:p w:rsidR="009C1378" w:rsidRDefault="00C15AB0" w:rsidP="007A3027">
      <w:pPr>
        <w:jc w:val="center"/>
        <w:rPr>
          <w:rFonts w:ascii="Tahoma" w:hAnsi="Tahoma" w:cs="Tahoma"/>
          <w:b/>
          <w:sz w:val="28"/>
          <w:szCs w:val="28"/>
        </w:rPr>
      </w:pPr>
      <w:r w:rsidRPr="0060417E">
        <w:rPr>
          <w:rFonts w:ascii="Tahoma" w:hAnsi="Tahoma" w:cs="Tahoma"/>
          <w:sz w:val="22"/>
          <w:szCs w:val="22"/>
        </w:rPr>
        <w:br w:type="page"/>
      </w:r>
      <w:r w:rsidR="00DA4F60" w:rsidRPr="00DA4F60">
        <w:rPr>
          <w:rFonts w:ascii="Tahoma" w:hAnsi="Tahoma" w:cs="Tahoma"/>
          <w:b/>
          <w:sz w:val="28"/>
          <w:szCs w:val="28"/>
        </w:rPr>
        <w:t>HOOFDSTUK 5</w:t>
      </w:r>
    </w:p>
    <w:p w:rsidR="00DA4F60" w:rsidRPr="00DA4F60" w:rsidRDefault="00DA4F60" w:rsidP="00207B38">
      <w:pPr>
        <w:jc w:val="both"/>
        <w:rPr>
          <w:rFonts w:ascii="Tahoma" w:hAnsi="Tahoma" w:cs="Tahoma"/>
          <w:b/>
          <w:sz w:val="28"/>
          <w:szCs w:val="28"/>
        </w:rPr>
      </w:pPr>
    </w:p>
    <w:p w:rsidR="007130E2" w:rsidRPr="0060417E" w:rsidRDefault="007130E2" w:rsidP="00207B38">
      <w:pPr>
        <w:jc w:val="both"/>
        <w:rPr>
          <w:rFonts w:ascii="Tahoma" w:hAnsi="Tahoma" w:cs="Tahoma"/>
          <w:sz w:val="22"/>
          <w:szCs w:val="22"/>
        </w:rPr>
      </w:pPr>
    </w:p>
    <w:p w:rsidR="006F747F" w:rsidRPr="00DA4F60" w:rsidRDefault="00DA4F60" w:rsidP="00207B38">
      <w:pPr>
        <w:jc w:val="both"/>
        <w:rPr>
          <w:rFonts w:ascii="Tahoma" w:hAnsi="Tahoma" w:cs="Tahoma"/>
          <w:b/>
        </w:rPr>
      </w:pPr>
      <w:r>
        <w:rPr>
          <w:rFonts w:ascii="Tahoma" w:hAnsi="Tahoma" w:cs="Tahoma"/>
          <w:b/>
        </w:rPr>
        <w:t>De V</w:t>
      </w:r>
      <w:r w:rsidR="0091204C" w:rsidRPr="00DA4F60">
        <w:rPr>
          <w:rFonts w:ascii="Tahoma" w:hAnsi="Tahoma" w:cs="Tahoma"/>
          <w:b/>
        </w:rPr>
        <w:t xml:space="preserve">erlichting en </w:t>
      </w:r>
      <w:r>
        <w:rPr>
          <w:rFonts w:ascii="Tahoma" w:hAnsi="Tahoma" w:cs="Tahoma"/>
          <w:b/>
        </w:rPr>
        <w:t>de A</w:t>
      </w:r>
      <w:r w:rsidR="006F747F" w:rsidRPr="00DA4F60">
        <w:rPr>
          <w:rFonts w:ascii="Tahoma" w:hAnsi="Tahoma" w:cs="Tahoma"/>
          <w:b/>
        </w:rPr>
        <w:t>fscheiding</w:t>
      </w:r>
      <w:r w:rsidR="00D918F1" w:rsidRPr="00DA4F60">
        <w:rPr>
          <w:rFonts w:ascii="Tahoma" w:hAnsi="Tahoma" w:cs="Tahoma"/>
          <w:b/>
        </w:rPr>
        <w:t xml:space="preserve"> -</w:t>
      </w:r>
      <w:r w:rsidR="0091204C" w:rsidRPr="00DA4F60">
        <w:rPr>
          <w:rFonts w:ascii="Tahoma" w:hAnsi="Tahoma" w:cs="Tahoma"/>
          <w:b/>
        </w:rPr>
        <w:t xml:space="preserve"> strijd over kerkorde</w:t>
      </w:r>
      <w:r w:rsidR="008E4DE9">
        <w:rPr>
          <w:rFonts w:ascii="Tahoma" w:hAnsi="Tahoma" w:cs="Tahoma"/>
          <w:b/>
        </w:rPr>
        <w:t>,</w:t>
      </w:r>
      <w:r w:rsidR="0091204C" w:rsidRPr="00DA4F60">
        <w:rPr>
          <w:rFonts w:ascii="Tahoma" w:hAnsi="Tahoma" w:cs="Tahoma"/>
          <w:b/>
        </w:rPr>
        <w:t xml:space="preserve"> verbond en d</w:t>
      </w:r>
      <w:r w:rsidR="009F174D" w:rsidRPr="00DA4F60">
        <w:rPr>
          <w:rFonts w:ascii="Tahoma" w:hAnsi="Tahoma" w:cs="Tahoma"/>
          <w:b/>
        </w:rPr>
        <w:t>oop</w:t>
      </w:r>
    </w:p>
    <w:p w:rsidR="006F747F" w:rsidRPr="0060417E" w:rsidRDefault="006F747F" w:rsidP="00207B38">
      <w:pPr>
        <w:jc w:val="both"/>
        <w:rPr>
          <w:rFonts w:ascii="Tahoma" w:hAnsi="Tahoma" w:cs="Tahoma"/>
          <w:color w:val="FF0000"/>
          <w:sz w:val="22"/>
          <w:szCs w:val="22"/>
        </w:rPr>
      </w:pPr>
    </w:p>
    <w:p w:rsidR="007B061A" w:rsidRPr="00DA4F60" w:rsidRDefault="007B061A" w:rsidP="00207B38">
      <w:pPr>
        <w:jc w:val="both"/>
        <w:rPr>
          <w:rFonts w:ascii="Tahoma" w:hAnsi="Tahoma" w:cs="Tahoma"/>
          <w:b/>
          <w:sz w:val="22"/>
          <w:szCs w:val="22"/>
        </w:rPr>
      </w:pPr>
      <w:r w:rsidRPr="00DA4F60">
        <w:rPr>
          <w:rFonts w:ascii="Tahoma" w:hAnsi="Tahoma" w:cs="Tahoma"/>
          <w:b/>
          <w:sz w:val="22"/>
          <w:szCs w:val="22"/>
        </w:rPr>
        <w:t xml:space="preserve">De </w:t>
      </w:r>
      <w:r w:rsidR="00DA4F60">
        <w:rPr>
          <w:rFonts w:ascii="Tahoma" w:hAnsi="Tahoma" w:cs="Tahoma"/>
          <w:b/>
          <w:sz w:val="22"/>
          <w:szCs w:val="22"/>
        </w:rPr>
        <w:t>V</w:t>
      </w:r>
      <w:r w:rsidR="003602D1" w:rsidRPr="00DA4F60">
        <w:rPr>
          <w:rFonts w:ascii="Tahoma" w:hAnsi="Tahoma" w:cs="Tahoma"/>
          <w:b/>
          <w:sz w:val="22"/>
          <w:szCs w:val="22"/>
        </w:rPr>
        <w:t>erlichting</w:t>
      </w:r>
      <w:r w:rsidR="00D93FD4" w:rsidRPr="00DA4F60">
        <w:rPr>
          <w:rFonts w:ascii="Tahoma" w:hAnsi="Tahoma" w:cs="Tahoma"/>
          <w:b/>
          <w:sz w:val="22"/>
          <w:szCs w:val="22"/>
        </w:rPr>
        <w:t xml:space="preserve"> </w:t>
      </w:r>
    </w:p>
    <w:p w:rsidR="00B0542F" w:rsidRPr="0060417E" w:rsidRDefault="003602D1" w:rsidP="00207B38">
      <w:pPr>
        <w:spacing w:after="60"/>
        <w:jc w:val="both"/>
        <w:rPr>
          <w:rFonts w:ascii="Tahoma" w:hAnsi="Tahoma" w:cs="Tahoma"/>
          <w:sz w:val="22"/>
          <w:szCs w:val="22"/>
        </w:rPr>
      </w:pPr>
      <w:r w:rsidRPr="0060417E">
        <w:rPr>
          <w:rFonts w:ascii="Tahoma" w:hAnsi="Tahoma" w:cs="Tahoma"/>
          <w:sz w:val="22"/>
          <w:szCs w:val="22"/>
        </w:rPr>
        <w:t>Voordat nu iets gezegd kan worden over de negentiende en twintigste eeuw</w:t>
      </w:r>
      <w:r w:rsidR="008E4DE9">
        <w:rPr>
          <w:rFonts w:ascii="Tahoma" w:hAnsi="Tahoma" w:cs="Tahoma"/>
          <w:sz w:val="22"/>
          <w:szCs w:val="22"/>
        </w:rPr>
        <w:t>,</w:t>
      </w:r>
      <w:r w:rsidRPr="0060417E">
        <w:rPr>
          <w:rFonts w:ascii="Tahoma" w:hAnsi="Tahoma" w:cs="Tahoma"/>
          <w:sz w:val="22"/>
          <w:szCs w:val="22"/>
        </w:rPr>
        <w:t xml:space="preserve"> is het nodig te letten op het ontstaan van de 'Verlichting'. </w:t>
      </w:r>
      <w:r w:rsidR="004E1AA1" w:rsidRPr="0060417E">
        <w:rPr>
          <w:rFonts w:ascii="Tahoma" w:hAnsi="Tahoma" w:cs="Tahoma"/>
          <w:sz w:val="22"/>
          <w:szCs w:val="22"/>
        </w:rPr>
        <w:t>Het gaat dan over een beweging die bekend staat als de Aufkl</w:t>
      </w:r>
      <w:r w:rsidR="00BB6564" w:rsidRPr="0060417E">
        <w:rPr>
          <w:rFonts w:ascii="Tahoma" w:hAnsi="Tahoma" w:cs="Tahoma"/>
          <w:sz w:val="22"/>
          <w:szCs w:val="22"/>
        </w:rPr>
        <w:t>ärung</w:t>
      </w:r>
      <w:r w:rsidR="008E313B" w:rsidRPr="0060417E">
        <w:rPr>
          <w:rFonts w:ascii="Tahoma" w:hAnsi="Tahoma" w:cs="Tahoma"/>
          <w:sz w:val="22"/>
          <w:szCs w:val="22"/>
        </w:rPr>
        <w:t>.</w:t>
      </w:r>
      <w:r w:rsidR="00D93FD4" w:rsidRPr="0060417E">
        <w:rPr>
          <w:rStyle w:val="FootnoteReference"/>
          <w:rFonts w:ascii="Tahoma" w:hAnsi="Tahoma" w:cs="Tahoma"/>
          <w:sz w:val="22"/>
          <w:szCs w:val="22"/>
        </w:rPr>
        <w:footnoteReference w:id="55"/>
      </w:r>
      <w:r w:rsidR="00BB6564" w:rsidRPr="0060417E">
        <w:rPr>
          <w:rFonts w:ascii="Tahoma" w:hAnsi="Tahoma" w:cs="Tahoma"/>
          <w:sz w:val="22"/>
          <w:szCs w:val="22"/>
        </w:rPr>
        <w:t xml:space="preserve"> Deze Auf</w:t>
      </w:r>
      <w:r w:rsidR="004201FD">
        <w:rPr>
          <w:rFonts w:ascii="Tahoma" w:hAnsi="Tahoma" w:cs="Tahoma"/>
          <w:sz w:val="22"/>
          <w:szCs w:val="22"/>
        </w:rPr>
        <w:t>klärung is voortgekomen uit de R</w:t>
      </w:r>
      <w:r w:rsidR="00BB6564" w:rsidRPr="0060417E">
        <w:rPr>
          <w:rFonts w:ascii="Tahoma" w:hAnsi="Tahoma" w:cs="Tahoma"/>
          <w:sz w:val="22"/>
          <w:szCs w:val="22"/>
        </w:rPr>
        <w:t>enaissance</w:t>
      </w:r>
      <w:r w:rsidR="00C621CF" w:rsidRPr="00A65D4B">
        <w:rPr>
          <w:rStyle w:val="FootnoteReference"/>
          <w:rFonts w:ascii="Tahoma" w:hAnsi="Tahoma" w:cs="Tahoma"/>
          <w:position w:val="6"/>
          <w:sz w:val="16"/>
          <w:szCs w:val="16"/>
        </w:rPr>
        <w:footnoteReference w:id="56"/>
      </w:r>
      <w:r w:rsidR="007B061A" w:rsidRPr="0060417E">
        <w:rPr>
          <w:rFonts w:ascii="Tahoma" w:hAnsi="Tahoma" w:cs="Tahoma"/>
          <w:sz w:val="22"/>
          <w:szCs w:val="22"/>
        </w:rPr>
        <w:t xml:space="preserve"> en kan </w:t>
      </w:r>
      <w:r w:rsidR="00BB6564" w:rsidRPr="0060417E">
        <w:rPr>
          <w:rFonts w:ascii="Tahoma" w:hAnsi="Tahoma" w:cs="Tahoma"/>
          <w:sz w:val="22"/>
          <w:szCs w:val="22"/>
        </w:rPr>
        <w:t>de wrange vrucht</w:t>
      </w:r>
      <w:r w:rsidR="003A6889" w:rsidRPr="0060417E">
        <w:rPr>
          <w:rFonts w:ascii="Tahoma" w:hAnsi="Tahoma" w:cs="Tahoma"/>
          <w:sz w:val="22"/>
          <w:szCs w:val="22"/>
        </w:rPr>
        <w:t xml:space="preserve"> van</w:t>
      </w:r>
      <w:r w:rsidR="00BB6564" w:rsidRPr="0060417E">
        <w:rPr>
          <w:rFonts w:ascii="Tahoma" w:hAnsi="Tahoma" w:cs="Tahoma"/>
          <w:sz w:val="22"/>
          <w:szCs w:val="22"/>
        </w:rPr>
        <w:t xml:space="preserve"> het</w:t>
      </w:r>
      <w:r w:rsidR="003A6889" w:rsidRPr="0060417E">
        <w:rPr>
          <w:rFonts w:ascii="Tahoma" w:hAnsi="Tahoma" w:cs="Tahoma"/>
          <w:sz w:val="22"/>
          <w:szCs w:val="22"/>
        </w:rPr>
        <w:t xml:space="preserve"> </w:t>
      </w:r>
      <w:r w:rsidR="0091204C" w:rsidRPr="0060417E">
        <w:rPr>
          <w:rFonts w:ascii="Tahoma" w:hAnsi="Tahoma" w:cs="Tahoma"/>
          <w:sz w:val="22"/>
          <w:szCs w:val="22"/>
        </w:rPr>
        <w:t>ra</w:t>
      </w:r>
      <w:r w:rsidR="003A6889" w:rsidRPr="0060417E">
        <w:rPr>
          <w:rFonts w:ascii="Tahoma" w:hAnsi="Tahoma" w:cs="Tahoma"/>
          <w:sz w:val="22"/>
          <w:szCs w:val="22"/>
        </w:rPr>
        <w:t>tionalistisch</w:t>
      </w:r>
      <w:r w:rsidR="00BB6564" w:rsidRPr="0060417E">
        <w:rPr>
          <w:rFonts w:ascii="Tahoma" w:hAnsi="Tahoma" w:cs="Tahoma"/>
          <w:sz w:val="22"/>
          <w:szCs w:val="22"/>
        </w:rPr>
        <w:t xml:space="preserve"> denken</w:t>
      </w:r>
      <w:r w:rsidR="00B0542F" w:rsidRPr="0060417E">
        <w:rPr>
          <w:rFonts w:ascii="Tahoma" w:hAnsi="Tahoma" w:cs="Tahoma"/>
          <w:sz w:val="22"/>
          <w:szCs w:val="22"/>
        </w:rPr>
        <w:t xml:space="preserve"> genoemd worden</w:t>
      </w:r>
      <w:r w:rsidR="00BB6564" w:rsidRPr="0060417E">
        <w:rPr>
          <w:rFonts w:ascii="Tahoma" w:hAnsi="Tahoma" w:cs="Tahoma"/>
          <w:sz w:val="22"/>
          <w:szCs w:val="22"/>
        </w:rPr>
        <w:t>. Alles werd ge</w:t>
      </w:r>
      <w:r w:rsidR="003A6889" w:rsidRPr="0060417E">
        <w:rPr>
          <w:rFonts w:ascii="Tahoma" w:hAnsi="Tahoma" w:cs="Tahoma"/>
          <w:sz w:val="22"/>
          <w:szCs w:val="22"/>
        </w:rPr>
        <w:t xml:space="preserve">zet op de noemer van de </w:t>
      </w:r>
      <w:r w:rsidR="008E4DE9">
        <w:rPr>
          <w:rFonts w:ascii="Tahoma" w:hAnsi="Tahoma" w:cs="Tahoma"/>
          <w:sz w:val="22"/>
          <w:szCs w:val="22"/>
        </w:rPr>
        <w:t>r</w:t>
      </w:r>
      <w:r w:rsidR="003A6889" w:rsidRPr="0060417E">
        <w:rPr>
          <w:rFonts w:ascii="Tahoma" w:hAnsi="Tahoma" w:cs="Tahoma"/>
          <w:sz w:val="22"/>
          <w:szCs w:val="22"/>
        </w:rPr>
        <w:t>ede. De</w:t>
      </w:r>
      <w:r w:rsidR="00BB6564" w:rsidRPr="0060417E">
        <w:rPr>
          <w:rFonts w:ascii="Tahoma" w:hAnsi="Tahoma" w:cs="Tahoma"/>
          <w:sz w:val="22"/>
          <w:szCs w:val="22"/>
        </w:rPr>
        <w:t xml:space="preserve"> bovennatuurlijke </w:t>
      </w:r>
      <w:r w:rsidR="003A6889" w:rsidRPr="0060417E">
        <w:rPr>
          <w:rFonts w:ascii="Tahoma" w:hAnsi="Tahoma" w:cs="Tahoma"/>
          <w:sz w:val="22"/>
          <w:szCs w:val="22"/>
        </w:rPr>
        <w:t xml:space="preserve">openbaring, zoals in de Bijbel is te vinden, </w:t>
      </w:r>
      <w:r w:rsidR="00B0542F" w:rsidRPr="0060417E">
        <w:rPr>
          <w:rFonts w:ascii="Tahoma" w:hAnsi="Tahoma" w:cs="Tahoma"/>
          <w:sz w:val="22"/>
          <w:szCs w:val="22"/>
        </w:rPr>
        <w:t>moest zich bewijzen v</w:t>
      </w:r>
      <w:r w:rsidR="00E74D03" w:rsidRPr="0060417E">
        <w:rPr>
          <w:rFonts w:ascii="Tahoma" w:hAnsi="Tahoma" w:cs="Tahoma"/>
          <w:sz w:val="22"/>
          <w:szCs w:val="22"/>
        </w:rPr>
        <w:t xml:space="preserve">oor de rechtbank van de </w:t>
      </w:r>
      <w:r w:rsidR="008E4DE9">
        <w:rPr>
          <w:rFonts w:ascii="Tahoma" w:hAnsi="Tahoma" w:cs="Tahoma"/>
          <w:sz w:val="22"/>
          <w:szCs w:val="22"/>
        </w:rPr>
        <w:t>r</w:t>
      </w:r>
      <w:r w:rsidR="00E74D03" w:rsidRPr="0060417E">
        <w:rPr>
          <w:rFonts w:ascii="Tahoma" w:hAnsi="Tahoma" w:cs="Tahoma"/>
          <w:sz w:val="22"/>
          <w:szCs w:val="22"/>
        </w:rPr>
        <w:t>ede</w:t>
      </w:r>
      <w:r w:rsidR="003A6889" w:rsidRPr="0060417E">
        <w:rPr>
          <w:rFonts w:ascii="Tahoma" w:hAnsi="Tahoma" w:cs="Tahoma"/>
          <w:sz w:val="22"/>
          <w:szCs w:val="22"/>
        </w:rPr>
        <w:t xml:space="preserve">. Op vrijwel alle terreinen van de samenleving deed de </w:t>
      </w:r>
      <w:r w:rsidR="00BE47D0" w:rsidRPr="0060417E">
        <w:rPr>
          <w:rFonts w:ascii="Tahoma" w:hAnsi="Tahoma" w:cs="Tahoma"/>
          <w:sz w:val="22"/>
          <w:szCs w:val="22"/>
        </w:rPr>
        <w:t>'</w:t>
      </w:r>
      <w:r w:rsidR="003A6889" w:rsidRPr="0060417E">
        <w:rPr>
          <w:rFonts w:ascii="Tahoma" w:hAnsi="Tahoma" w:cs="Tahoma"/>
          <w:sz w:val="22"/>
          <w:szCs w:val="22"/>
        </w:rPr>
        <w:t>Verlichting</w:t>
      </w:r>
      <w:r w:rsidR="00BE47D0" w:rsidRPr="0060417E">
        <w:rPr>
          <w:rFonts w:ascii="Tahoma" w:hAnsi="Tahoma" w:cs="Tahoma"/>
          <w:sz w:val="22"/>
          <w:szCs w:val="22"/>
        </w:rPr>
        <w:t>'</w:t>
      </w:r>
      <w:r w:rsidR="003A6889" w:rsidRPr="0060417E">
        <w:rPr>
          <w:rFonts w:ascii="Tahoma" w:hAnsi="Tahoma" w:cs="Tahoma"/>
          <w:sz w:val="22"/>
          <w:szCs w:val="22"/>
        </w:rPr>
        <w:t xml:space="preserve"> zich gelden</w:t>
      </w:r>
      <w:r w:rsidR="008E4DE9">
        <w:rPr>
          <w:rFonts w:ascii="Tahoma" w:hAnsi="Tahoma" w:cs="Tahoma"/>
          <w:sz w:val="22"/>
          <w:szCs w:val="22"/>
        </w:rPr>
        <w:t>, op dat van d</w:t>
      </w:r>
      <w:r w:rsidR="00BE47D0" w:rsidRPr="0060417E">
        <w:rPr>
          <w:rFonts w:ascii="Tahoma" w:hAnsi="Tahoma" w:cs="Tahoma"/>
          <w:sz w:val="22"/>
          <w:szCs w:val="22"/>
        </w:rPr>
        <w:t>e wetenschap, de maatschappij, de pedagogie</w:t>
      </w:r>
      <w:r w:rsidR="004201FD">
        <w:rPr>
          <w:rFonts w:ascii="Tahoma" w:hAnsi="Tahoma" w:cs="Tahoma"/>
          <w:sz w:val="22"/>
          <w:szCs w:val="22"/>
        </w:rPr>
        <w:t xml:space="preserve"> en</w:t>
      </w:r>
      <w:r w:rsidR="00BE47D0" w:rsidRPr="0060417E">
        <w:rPr>
          <w:rFonts w:ascii="Tahoma" w:hAnsi="Tahoma" w:cs="Tahoma"/>
          <w:sz w:val="22"/>
          <w:szCs w:val="22"/>
        </w:rPr>
        <w:t xml:space="preserve"> de staatkunde. </w:t>
      </w:r>
    </w:p>
    <w:p w:rsidR="00675770" w:rsidRPr="0060417E" w:rsidRDefault="00BE47D0" w:rsidP="00207B38">
      <w:pPr>
        <w:jc w:val="both"/>
        <w:rPr>
          <w:rFonts w:ascii="Tahoma" w:hAnsi="Tahoma" w:cs="Tahoma"/>
          <w:sz w:val="22"/>
          <w:szCs w:val="22"/>
        </w:rPr>
      </w:pPr>
      <w:r w:rsidRPr="0060417E">
        <w:rPr>
          <w:rFonts w:ascii="Tahoma" w:hAnsi="Tahoma" w:cs="Tahoma"/>
          <w:sz w:val="22"/>
          <w:szCs w:val="22"/>
        </w:rPr>
        <w:t xml:space="preserve">Vooral de kerk plukte de bittere vruchten van de </w:t>
      </w:r>
      <w:r w:rsidR="004201FD">
        <w:rPr>
          <w:rFonts w:ascii="Tahoma" w:hAnsi="Tahoma" w:cs="Tahoma"/>
          <w:sz w:val="22"/>
          <w:szCs w:val="22"/>
        </w:rPr>
        <w:t>Verlichting</w:t>
      </w:r>
      <w:r w:rsidRPr="0060417E">
        <w:rPr>
          <w:rFonts w:ascii="Tahoma" w:hAnsi="Tahoma" w:cs="Tahoma"/>
          <w:sz w:val="22"/>
          <w:szCs w:val="22"/>
        </w:rPr>
        <w:t xml:space="preserve">. De belijdenisgeschriften </w:t>
      </w:r>
      <w:r w:rsidR="00977DC7" w:rsidRPr="0060417E">
        <w:rPr>
          <w:rFonts w:ascii="Tahoma" w:hAnsi="Tahoma" w:cs="Tahoma"/>
          <w:sz w:val="22"/>
          <w:szCs w:val="22"/>
        </w:rPr>
        <w:t xml:space="preserve">kwamen in verachting </w:t>
      </w:r>
      <w:r w:rsidRPr="0060417E">
        <w:rPr>
          <w:rFonts w:ascii="Tahoma" w:hAnsi="Tahoma" w:cs="Tahoma"/>
          <w:sz w:val="22"/>
          <w:szCs w:val="22"/>
        </w:rPr>
        <w:t>en met</w:t>
      </w:r>
      <w:r w:rsidR="004201FD">
        <w:rPr>
          <w:rFonts w:ascii="Tahoma" w:hAnsi="Tahoma" w:cs="Tahoma"/>
          <w:sz w:val="22"/>
          <w:szCs w:val="22"/>
        </w:rPr>
        <w:t xml:space="preserve"> name de </w:t>
      </w:r>
      <w:r w:rsidR="008E4DE9">
        <w:rPr>
          <w:rFonts w:ascii="Tahoma" w:hAnsi="Tahoma" w:cs="Tahoma"/>
          <w:sz w:val="22"/>
          <w:szCs w:val="22"/>
        </w:rPr>
        <w:t>H</w:t>
      </w:r>
      <w:r w:rsidR="008E313B" w:rsidRPr="0060417E">
        <w:rPr>
          <w:rFonts w:ascii="Tahoma" w:hAnsi="Tahoma" w:cs="Tahoma"/>
          <w:sz w:val="22"/>
          <w:szCs w:val="22"/>
        </w:rPr>
        <w:t>eilige Schrift werd op die manier</w:t>
      </w:r>
      <w:r w:rsidRPr="0060417E">
        <w:rPr>
          <w:rFonts w:ascii="Tahoma" w:hAnsi="Tahoma" w:cs="Tahoma"/>
          <w:sz w:val="22"/>
          <w:szCs w:val="22"/>
        </w:rPr>
        <w:t xml:space="preserve"> van haar gezaghebbend karakter beroofd</w:t>
      </w:r>
      <w:r w:rsidR="00977DC7" w:rsidRPr="0060417E">
        <w:rPr>
          <w:rFonts w:ascii="Tahoma" w:hAnsi="Tahoma" w:cs="Tahoma"/>
          <w:sz w:val="22"/>
          <w:szCs w:val="22"/>
        </w:rPr>
        <w:t>. Door deze kille omhelzing van het Rationalisme</w:t>
      </w:r>
      <w:r w:rsidR="003154E2" w:rsidRPr="00A65D4B">
        <w:rPr>
          <w:rStyle w:val="FootnoteReference"/>
          <w:rFonts w:ascii="Tahoma" w:hAnsi="Tahoma" w:cs="Tahoma"/>
          <w:position w:val="6"/>
          <w:sz w:val="16"/>
          <w:szCs w:val="16"/>
        </w:rPr>
        <w:footnoteReference w:id="57"/>
      </w:r>
      <w:r w:rsidR="00977DC7" w:rsidRPr="0060417E">
        <w:rPr>
          <w:rFonts w:ascii="Tahoma" w:hAnsi="Tahoma" w:cs="Tahoma"/>
          <w:sz w:val="22"/>
          <w:szCs w:val="22"/>
        </w:rPr>
        <w:t xml:space="preserve"> verstijfde</w:t>
      </w:r>
      <w:r w:rsidR="008E4DE9">
        <w:rPr>
          <w:rFonts w:ascii="Tahoma" w:hAnsi="Tahoma" w:cs="Tahoma"/>
          <w:sz w:val="22"/>
          <w:szCs w:val="22"/>
        </w:rPr>
        <w:t xml:space="preserve"> de kerk </w:t>
      </w:r>
      <w:r w:rsidR="00977DC7" w:rsidRPr="0060417E">
        <w:rPr>
          <w:rFonts w:ascii="Tahoma" w:hAnsi="Tahoma" w:cs="Tahoma"/>
          <w:sz w:val="22"/>
          <w:szCs w:val="22"/>
        </w:rPr>
        <w:t>als het ware. Niet de wedergeboorte van d</w:t>
      </w:r>
      <w:r w:rsidR="00B0542F" w:rsidRPr="0060417E">
        <w:rPr>
          <w:rFonts w:ascii="Tahoma" w:hAnsi="Tahoma" w:cs="Tahoma"/>
          <w:sz w:val="22"/>
          <w:szCs w:val="22"/>
        </w:rPr>
        <w:t>e zondaar, maar de ontwikkeling,</w:t>
      </w:r>
      <w:r w:rsidR="00977DC7" w:rsidRPr="0060417E">
        <w:rPr>
          <w:rFonts w:ascii="Tahoma" w:hAnsi="Tahoma" w:cs="Tahoma"/>
          <w:sz w:val="22"/>
          <w:szCs w:val="22"/>
        </w:rPr>
        <w:t xml:space="preserve"> de morele verbetering, verlichting en beschaving werden de wachtwoorden van deze droevige tijd. Alleen de begrippen</w:t>
      </w:r>
      <w:r w:rsidR="00C621CF" w:rsidRPr="0060417E">
        <w:rPr>
          <w:rFonts w:ascii="Tahoma" w:hAnsi="Tahoma" w:cs="Tahoma"/>
          <w:sz w:val="22"/>
          <w:szCs w:val="22"/>
        </w:rPr>
        <w:t xml:space="preserve"> God, deugd en onsterfelijkheid deden nog op</w:t>
      </w:r>
      <w:r w:rsidR="008E4DE9">
        <w:rPr>
          <w:rFonts w:ascii="Tahoma" w:hAnsi="Tahoma" w:cs="Tahoma"/>
          <w:sz w:val="22"/>
          <w:szCs w:val="22"/>
        </w:rPr>
        <w:t xml:space="preserve"> </w:t>
      </w:r>
      <w:r w:rsidR="00C621CF" w:rsidRPr="0060417E">
        <w:rPr>
          <w:rFonts w:ascii="Tahoma" w:hAnsi="Tahoma" w:cs="Tahoma"/>
          <w:sz w:val="22"/>
          <w:szCs w:val="22"/>
        </w:rPr>
        <w:t>geld.</w:t>
      </w:r>
      <w:r w:rsidR="00B40C61" w:rsidRPr="0060417E">
        <w:rPr>
          <w:rFonts w:ascii="Tahoma" w:hAnsi="Tahoma" w:cs="Tahoma"/>
          <w:sz w:val="22"/>
          <w:szCs w:val="22"/>
        </w:rPr>
        <w:t xml:space="preserve"> </w:t>
      </w:r>
      <w:r w:rsidR="007241C3" w:rsidRPr="0060417E">
        <w:rPr>
          <w:rFonts w:ascii="Tahoma" w:hAnsi="Tahoma" w:cs="Tahoma"/>
          <w:sz w:val="22"/>
          <w:szCs w:val="22"/>
        </w:rPr>
        <w:t>In die tijd ontstond de Groninger richting</w:t>
      </w:r>
      <w:r w:rsidR="00B0542F" w:rsidRPr="0060417E">
        <w:rPr>
          <w:rFonts w:ascii="Tahoma" w:hAnsi="Tahoma" w:cs="Tahoma"/>
          <w:sz w:val="22"/>
          <w:szCs w:val="22"/>
        </w:rPr>
        <w:t>,</w:t>
      </w:r>
      <w:r w:rsidR="007241C3" w:rsidRPr="00A65D4B">
        <w:rPr>
          <w:rStyle w:val="FootnoteReference"/>
          <w:rFonts w:ascii="Tahoma" w:hAnsi="Tahoma" w:cs="Tahoma"/>
          <w:position w:val="6"/>
          <w:sz w:val="16"/>
          <w:szCs w:val="16"/>
        </w:rPr>
        <w:footnoteReference w:id="58"/>
      </w:r>
      <w:r w:rsidR="007241C3" w:rsidRPr="0060417E">
        <w:rPr>
          <w:rFonts w:ascii="Tahoma" w:hAnsi="Tahoma" w:cs="Tahoma"/>
          <w:sz w:val="22"/>
          <w:szCs w:val="22"/>
        </w:rPr>
        <w:t xml:space="preserve"> een </w:t>
      </w:r>
      <w:r w:rsidR="00B0542F" w:rsidRPr="0060417E">
        <w:rPr>
          <w:rFonts w:ascii="Tahoma" w:hAnsi="Tahoma" w:cs="Tahoma"/>
          <w:sz w:val="22"/>
          <w:szCs w:val="22"/>
        </w:rPr>
        <w:t>r</w:t>
      </w:r>
      <w:r w:rsidR="007241C3" w:rsidRPr="0060417E">
        <w:rPr>
          <w:rFonts w:ascii="Tahoma" w:hAnsi="Tahoma" w:cs="Tahoma"/>
          <w:sz w:val="22"/>
          <w:szCs w:val="22"/>
        </w:rPr>
        <w:t>eligieus-kerkelijke richting die sinds 1831 aan de Groning</w:t>
      </w:r>
      <w:r w:rsidR="008E4DE9">
        <w:rPr>
          <w:rFonts w:ascii="Tahoma" w:hAnsi="Tahoma" w:cs="Tahoma"/>
          <w:sz w:val="22"/>
          <w:szCs w:val="22"/>
        </w:rPr>
        <w:t>se</w:t>
      </w:r>
      <w:r w:rsidR="007241C3" w:rsidRPr="0060417E">
        <w:rPr>
          <w:rFonts w:ascii="Tahoma" w:hAnsi="Tahoma" w:cs="Tahoma"/>
          <w:sz w:val="22"/>
          <w:szCs w:val="22"/>
        </w:rPr>
        <w:t xml:space="preserve"> Universiteit werd gevolgd door de hoogleraren P. Hofstede de Groot</w:t>
      </w:r>
      <w:r w:rsidR="006473B3" w:rsidRPr="0060417E">
        <w:rPr>
          <w:rFonts w:ascii="Tahoma" w:hAnsi="Tahoma" w:cs="Tahoma"/>
          <w:sz w:val="22"/>
          <w:szCs w:val="22"/>
        </w:rPr>
        <w:t>,</w:t>
      </w:r>
      <w:r w:rsidR="0065110A" w:rsidRPr="0060417E">
        <w:rPr>
          <w:rFonts w:ascii="Tahoma" w:hAnsi="Tahoma" w:cs="Tahoma"/>
          <w:sz w:val="22"/>
          <w:szCs w:val="22"/>
        </w:rPr>
        <w:t xml:space="preserve"> </w:t>
      </w:r>
      <w:r w:rsidR="007241C3" w:rsidRPr="0060417E">
        <w:rPr>
          <w:rFonts w:ascii="Tahoma" w:hAnsi="Tahoma" w:cs="Tahoma"/>
          <w:sz w:val="22"/>
          <w:szCs w:val="22"/>
        </w:rPr>
        <w:t>L.G. Pareau</w:t>
      </w:r>
      <w:r w:rsidR="0065110A" w:rsidRPr="0060417E">
        <w:rPr>
          <w:rFonts w:ascii="Tahoma" w:hAnsi="Tahoma" w:cs="Tahoma"/>
          <w:sz w:val="22"/>
          <w:szCs w:val="22"/>
        </w:rPr>
        <w:t xml:space="preserve"> </w:t>
      </w:r>
      <w:r w:rsidR="007241C3" w:rsidRPr="0060417E">
        <w:rPr>
          <w:rFonts w:ascii="Tahoma" w:hAnsi="Tahoma" w:cs="Tahoma"/>
          <w:sz w:val="22"/>
          <w:szCs w:val="22"/>
        </w:rPr>
        <w:t>en J.F. van Oordt</w:t>
      </w:r>
      <w:r w:rsidR="00B02983" w:rsidRPr="0060417E">
        <w:rPr>
          <w:rFonts w:ascii="Tahoma" w:hAnsi="Tahoma" w:cs="Tahoma"/>
          <w:sz w:val="22"/>
          <w:szCs w:val="22"/>
        </w:rPr>
        <w:t>.</w:t>
      </w:r>
      <w:r w:rsidR="00B02983" w:rsidRPr="00A65D4B">
        <w:rPr>
          <w:rStyle w:val="FootnoteReference"/>
          <w:rFonts w:ascii="Tahoma" w:hAnsi="Tahoma" w:cs="Tahoma"/>
          <w:position w:val="6"/>
          <w:sz w:val="16"/>
          <w:szCs w:val="16"/>
        </w:rPr>
        <w:footnoteReference w:id="59"/>
      </w:r>
      <w:r w:rsidR="00E16B0A" w:rsidRPr="0060417E">
        <w:rPr>
          <w:rFonts w:ascii="Tahoma" w:hAnsi="Tahoma" w:cs="Tahoma"/>
          <w:sz w:val="22"/>
          <w:szCs w:val="22"/>
        </w:rPr>
        <w:t xml:space="preserve"> </w:t>
      </w:r>
      <w:r w:rsidR="007241C3" w:rsidRPr="0060417E">
        <w:rPr>
          <w:rFonts w:ascii="Tahoma" w:hAnsi="Tahoma" w:cs="Tahoma"/>
          <w:sz w:val="22"/>
          <w:szCs w:val="22"/>
        </w:rPr>
        <w:t>Zij wilden geen partij of school vormen maar een richting. Tegenover het dogmatische calvinisme zou deze een vrije, evangelische en typisch Nederlandse vorm van christendom vertegenwoordigen. Zij was optimistisch gestemd, had een grote zin voor humaniteit en miste het zondebesef der orthodoxie, waardoor ze tegenover het R</w:t>
      </w:r>
      <w:r w:rsidR="00B0542F" w:rsidRPr="0060417E">
        <w:rPr>
          <w:rFonts w:ascii="Tahoma" w:hAnsi="Tahoma" w:cs="Tahoma"/>
          <w:sz w:val="22"/>
          <w:szCs w:val="22"/>
        </w:rPr>
        <w:t>e</w:t>
      </w:r>
      <w:r w:rsidR="007241C3" w:rsidRPr="0060417E">
        <w:rPr>
          <w:rFonts w:ascii="Tahoma" w:hAnsi="Tahoma" w:cs="Tahoma"/>
          <w:sz w:val="22"/>
          <w:szCs w:val="22"/>
        </w:rPr>
        <w:t xml:space="preserve">veil kwam te staan. De Drie Formulieren van Enigheid en daarmee een belangrijk deel van de traditie der Reformatie uit de </w:t>
      </w:r>
      <w:r w:rsidR="008E4DE9">
        <w:rPr>
          <w:rFonts w:ascii="Tahoma" w:hAnsi="Tahoma" w:cs="Tahoma"/>
          <w:sz w:val="22"/>
          <w:szCs w:val="22"/>
        </w:rPr>
        <w:t>zestiende</w:t>
      </w:r>
      <w:r w:rsidR="00B0542F" w:rsidRPr="0060417E">
        <w:rPr>
          <w:rFonts w:ascii="Tahoma" w:hAnsi="Tahoma" w:cs="Tahoma"/>
          <w:sz w:val="22"/>
          <w:szCs w:val="22"/>
        </w:rPr>
        <w:t xml:space="preserve"> </w:t>
      </w:r>
      <w:r w:rsidR="007241C3" w:rsidRPr="0060417E">
        <w:rPr>
          <w:rFonts w:ascii="Tahoma" w:hAnsi="Tahoma" w:cs="Tahoma"/>
          <w:sz w:val="22"/>
          <w:szCs w:val="22"/>
        </w:rPr>
        <w:t xml:space="preserve">eeuw werd door hen terzijde gesteld. Het </w:t>
      </w:r>
      <w:r w:rsidR="004201FD">
        <w:rPr>
          <w:rFonts w:ascii="Tahoma" w:hAnsi="Tahoma" w:cs="Tahoma"/>
          <w:sz w:val="22"/>
          <w:szCs w:val="22"/>
        </w:rPr>
        <w:t>E</w:t>
      </w:r>
      <w:r w:rsidR="007241C3" w:rsidRPr="0060417E">
        <w:rPr>
          <w:rFonts w:ascii="Tahoma" w:hAnsi="Tahoma" w:cs="Tahoma"/>
          <w:sz w:val="22"/>
          <w:szCs w:val="22"/>
        </w:rPr>
        <w:t>vangelie en de pred</w:t>
      </w:r>
      <w:r w:rsidR="0091204C" w:rsidRPr="0060417E">
        <w:rPr>
          <w:rFonts w:ascii="Tahoma" w:hAnsi="Tahoma" w:cs="Tahoma"/>
          <w:sz w:val="22"/>
          <w:szCs w:val="22"/>
        </w:rPr>
        <w:t xml:space="preserve">iking moesten aansluiten op </w:t>
      </w:r>
      <w:r w:rsidR="007241C3" w:rsidRPr="0060417E">
        <w:rPr>
          <w:rFonts w:ascii="Tahoma" w:hAnsi="Tahoma" w:cs="Tahoma"/>
          <w:sz w:val="22"/>
          <w:szCs w:val="22"/>
        </w:rPr>
        <w:t>het gemoed</w:t>
      </w:r>
      <w:r w:rsidR="0091204C" w:rsidRPr="0060417E">
        <w:rPr>
          <w:rFonts w:ascii="Tahoma" w:hAnsi="Tahoma" w:cs="Tahoma"/>
          <w:sz w:val="22"/>
          <w:szCs w:val="22"/>
        </w:rPr>
        <w:t xml:space="preserve"> </w:t>
      </w:r>
      <w:r w:rsidR="007241C3" w:rsidRPr="0060417E">
        <w:rPr>
          <w:rFonts w:ascii="Tahoma" w:hAnsi="Tahoma" w:cs="Tahoma"/>
          <w:sz w:val="22"/>
          <w:szCs w:val="22"/>
        </w:rPr>
        <w:t xml:space="preserve">der toehoorders. Vooral in het Noorden van ons land werd zij de </w:t>
      </w:r>
      <w:r w:rsidR="004850C0" w:rsidRPr="0060417E">
        <w:rPr>
          <w:rFonts w:ascii="Tahoma" w:hAnsi="Tahoma" w:cs="Tahoma"/>
          <w:sz w:val="22"/>
          <w:szCs w:val="22"/>
        </w:rPr>
        <w:t>midden</w:t>
      </w:r>
      <w:r w:rsidR="004850C0">
        <w:rPr>
          <w:rFonts w:ascii="Tahoma" w:hAnsi="Tahoma" w:cs="Tahoma"/>
          <w:sz w:val="22"/>
          <w:szCs w:val="22"/>
        </w:rPr>
        <w:t>-</w:t>
      </w:r>
      <w:r w:rsidR="004850C0" w:rsidRPr="0060417E">
        <w:rPr>
          <w:rFonts w:ascii="Tahoma" w:hAnsi="Tahoma" w:cs="Tahoma"/>
          <w:sz w:val="22"/>
          <w:szCs w:val="22"/>
        </w:rPr>
        <w:t>richting</w:t>
      </w:r>
      <w:r w:rsidR="007241C3" w:rsidRPr="0060417E">
        <w:rPr>
          <w:rFonts w:ascii="Tahoma" w:hAnsi="Tahoma" w:cs="Tahoma"/>
          <w:sz w:val="22"/>
          <w:szCs w:val="22"/>
        </w:rPr>
        <w:t xml:space="preserve"> tussen orthodoxie en modernisme</w:t>
      </w:r>
      <w:r w:rsidR="008C60DC" w:rsidRPr="00A65D4B">
        <w:rPr>
          <w:rStyle w:val="FootnoteReference"/>
          <w:rFonts w:ascii="Tahoma" w:hAnsi="Tahoma" w:cs="Tahoma"/>
          <w:position w:val="6"/>
          <w:sz w:val="16"/>
          <w:szCs w:val="16"/>
        </w:rPr>
        <w:footnoteReference w:id="60"/>
      </w:r>
      <w:r w:rsidR="007241C3" w:rsidRPr="0060417E">
        <w:rPr>
          <w:rFonts w:ascii="Tahoma" w:hAnsi="Tahoma" w:cs="Tahoma"/>
          <w:sz w:val="22"/>
          <w:szCs w:val="22"/>
        </w:rPr>
        <w:t>.</w:t>
      </w:r>
      <w:r w:rsidR="007241C3" w:rsidRPr="0060417E">
        <w:rPr>
          <w:rFonts w:ascii="Tahoma" w:hAnsi="Tahoma" w:cs="Tahoma"/>
          <w:color w:val="FF0000"/>
          <w:sz w:val="22"/>
          <w:szCs w:val="22"/>
        </w:rPr>
        <w:t xml:space="preserve"> </w:t>
      </w:r>
      <w:r w:rsidR="00473B4C" w:rsidRPr="0060417E">
        <w:rPr>
          <w:rFonts w:ascii="Tahoma" w:hAnsi="Tahoma" w:cs="Tahoma"/>
          <w:sz w:val="22"/>
          <w:szCs w:val="22"/>
        </w:rPr>
        <w:t>Het al genoemde Rationalisme had in de Gereformeerde kerken van Nederland een verderfelijke in</w:t>
      </w:r>
      <w:r w:rsidR="00D918F1" w:rsidRPr="0060417E">
        <w:rPr>
          <w:rFonts w:ascii="Tahoma" w:hAnsi="Tahoma" w:cs="Tahoma"/>
          <w:sz w:val="22"/>
          <w:szCs w:val="22"/>
        </w:rPr>
        <w:t>vloed. In 1811 g</w:t>
      </w:r>
      <w:r w:rsidR="006473B3" w:rsidRPr="0060417E">
        <w:rPr>
          <w:rFonts w:ascii="Tahoma" w:hAnsi="Tahoma" w:cs="Tahoma"/>
          <w:sz w:val="22"/>
          <w:szCs w:val="22"/>
        </w:rPr>
        <w:t xml:space="preserve">af professor J. </w:t>
      </w:r>
      <w:r w:rsidR="00473B4C" w:rsidRPr="0060417E">
        <w:rPr>
          <w:rFonts w:ascii="Tahoma" w:hAnsi="Tahoma" w:cs="Tahoma"/>
          <w:sz w:val="22"/>
          <w:szCs w:val="22"/>
        </w:rPr>
        <w:t>H.</w:t>
      </w:r>
      <w:r w:rsidR="004763A4" w:rsidRPr="0060417E">
        <w:rPr>
          <w:rFonts w:ascii="Tahoma" w:hAnsi="Tahoma" w:cs="Tahoma"/>
          <w:sz w:val="22"/>
          <w:szCs w:val="22"/>
        </w:rPr>
        <w:t xml:space="preserve"> Regensbogen</w:t>
      </w:r>
      <w:r w:rsidR="00376401" w:rsidRPr="0060417E">
        <w:rPr>
          <w:rFonts w:ascii="Tahoma" w:hAnsi="Tahoma" w:cs="Tahoma"/>
          <w:sz w:val="22"/>
          <w:szCs w:val="22"/>
        </w:rPr>
        <w:t xml:space="preserve"> </w:t>
      </w:r>
      <w:r w:rsidR="004763A4" w:rsidRPr="0060417E">
        <w:rPr>
          <w:rFonts w:ascii="Tahoma" w:hAnsi="Tahoma" w:cs="Tahoma"/>
          <w:sz w:val="22"/>
          <w:szCs w:val="22"/>
        </w:rPr>
        <w:t xml:space="preserve">zijn 'Christelijke godgeleerdheid naar de behoefte van dezen tijd' uit. </w:t>
      </w:r>
      <w:r w:rsidR="00AC62F0" w:rsidRPr="0060417E">
        <w:rPr>
          <w:rFonts w:ascii="Tahoma" w:hAnsi="Tahoma" w:cs="Tahoma"/>
          <w:sz w:val="22"/>
          <w:szCs w:val="22"/>
        </w:rPr>
        <w:t>Met</w:t>
      </w:r>
      <w:r w:rsidR="004763A4" w:rsidRPr="0060417E">
        <w:rPr>
          <w:rFonts w:ascii="Tahoma" w:hAnsi="Tahoma" w:cs="Tahoma"/>
          <w:sz w:val="22"/>
          <w:szCs w:val="22"/>
        </w:rPr>
        <w:t xml:space="preserve"> het</w:t>
      </w:r>
      <w:r w:rsidR="00AC62F0" w:rsidRPr="0060417E">
        <w:rPr>
          <w:rFonts w:ascii="Tahoma" w:hAnsi="Tahoma" w:cs="Tahoma"/>
          <w:sz w:val="22"/>
          <w:szCs w:val="22"/>
        </w:rPr>
        <w:t xml:space="preserve"> begrip bijzondere openbaring</w:t>
      </w:r>
      <w:r w:rsidR="00C71AB8" w:rsidRPr="0060417E">
        <w:rPr>
          <w:rFonts w:ascii="Tahoma" w:hAnsi="Tahoma" w:cs="Tahoma"/>
          <w:sz w:val="22"/>
          <w:szCs w:val="22"/>
        </w:rPr>
        <w:t xml:space="preserve"> werd ook dat van</w:t>
      </w:r>
      <w:r w:rsidR="00257FDB" w:rsidRPr="0060417E">
        <w:rPr>
          <w:rFonts w:ascii="Tahoma" w:hAnsi="Tahoma" w:cs="Tahoma"/>
          <w:sz w:val="22"/>
          <w:szCs w:val="22"/>
        </w:rPr>
        <w:t xml:space="preserve"> </w:t>
      </w:r>
      <w:r w:rsidR="004763A4" w:rsidRPr="0060417E">
        <w:rPr>
          <w:rFonts w:ascii="Tahoma" w:hAnsi="Tahoma" w:cs="Tahoma"/>
          <w:sz w:val="22"/>
          <w:szCs w:val="22"/>
        </w:rPr>
        <w:t>het wonder verwijderd</w:t>
      </w:r>
      <w:r w:rsidR="008E4DE9">
        <w:rPr>
          <w:rFonts w:ascii="Tahoma" w:hAnsi="Tahoma" w:cs="Tahoma"/>
          <w:sz w:val="22"/>
          <w:szCs w:val="22"/>
        </w:rPr>
        <w:t>. Z</w:t>
      </w:r>
      <w:r w:rsidR="004763A4" w:rsidRPr="0060417E">
        <w:rPr>
          <w:rFonts w:ascii="Tahoma" w:hAnsi="Tahoma" w:cs="Tahoma"/>
          <w:sz w:val="22"/>
          <w:szCs w:val="22"/>
        </w:rPr>
        <w:t>onde</w:t>
      </w:r>
      <w:r w:rsidR="00731221" w:rsidRPr="0060417E">
        <w:rPr>
          <w:rFonts w:ascii="Tahoma" w:hAnsi="Tahoma" w:cs="Tahoma"/>
          <w:sz w:val="22"/>
          <w:szCs w:val="22"/>
        </w:rPr>
        <w:t xml:space="preserve"> </w:t>
      </w:r>
      <w:r w:rsidR="00675770" w:rsidRPr="0060417E">
        <w:rPr>
          <w:rFonts w:ascii="Tahoma" w:hAnsi="Tahoma" w:cs="Tahoma"/>
          <w:sz w:val="22"/>
          <w:szCs w:val="22"/>
        </w:rPr>
        <w:t>heette</w:t>
      </w:r>
      <w:r w:rsidR="004763A4" w:rsidRPr="0060417E">
        <w:rPr>
          <w:rFonts w:ascii="Tahoma" w:hAnsi="Tahoma" w:cs="Tahoma"/>
          <w:sz w:val="22"/>
          <w:szCs w:val="22"/>
        </w:rPr>
        <w:t xml:space="preserve"> voortaan onvolkomenheid, verlossing verlichting, het geloof verstandsovertuiging en de bekering verbetering. Christus was een zedel</w:t>
      </w:r>
      <w:r w:rsidR="00376401" w:rsidRPr="0060417E">
        <w:rPr>
          <w:rFonts w:ascii="Tahoma" w:hAnsi="Tahoma" w:cs="Tahoma"/>
          <w:sz w:val="22"/>
          <w:szCs w:val="22"/>
        </w:rPr>
        <w:t>e</w:t>
      </w:r>
      <w:r w:rsidR="004763A4" w:rsidRPr="0060417E">
        <w:rPr>
          <w:rFonts w:ascii="Tahoma" w:hAnsi="Tahoma" w:cs="Tahoma"/>
          <w:sz w:val="22"/>
          <w:szCs w:val="22"/>
        </w:rPr>
        <w:t>raar, de kerk een verbeterhuis en ontwikkeling</w:t>
      </w:r>
      <w:r w:rsidR="00376401" w:rsidRPr="0060417E">
        <w:rPr>
          <w:rFonts w:ascii="Tahoma" w:hAnsi="Tahoma" w:cs="Tahoma"/>
          <w:sz w:val="22"/>
          <w:szCs w:val="22"/>
        </w:rPr>
        <w:t>sschool, de doop een formaliteit en het avondmaal een broederfeest. Helaas zwegen de meeste van de rechtzinnige predikanten, juist toen het tijd was om te spreken.</w:t>
      </w:r>
      <w:r w:rsidR="00307F5A" w:rsidRPr="0060417E">
        <w:rPr>
          <w:rFonts w:ascii="Tahoma" w:hAnsi="Tahoma" w:cs="Tahoma"/>
          <w:sz w:val="22"/>
          <w:szCs w:val="22"/>
        </w:rPr>
        <w:t xml:space="preserve"> </w:t>
      </w:r>
      <w:r w:rsidR="00201112" w:rsidRPr="0060417E">
        <w:rPr>
          <w:rFonts w:ascii="Tahoma" w:hAnsi="Tahoma" w:cs="Tahoma"/>
          <w:sz w:val="22"/>
          <w:szCs w:val="22"/>
        </w:rPr>
        <w:t xml:space="preserve">W. Hoving gaf in 1816 te Groningen een boek uit getiteld: </w:t>
      </w:r>
      <w:r w:rsidR="004201FD">
        <w:rPr>
          <w:rFonts w:ascii="Tahoma" w:hAnsi="Tahoma" w:cs="Tahoma"/>
          <w:sz w:val="22"/>
          <w:szCs w:val="22"/>
        </w:rPr>
        <w:t>'</w:t>
      </w:r>
      <w:r w:rsidR="00201112" w:rsidRPr="0060417E">
        <w:rPr>
          <w:rFonts w:ascii="Tahoma" w:hAnsi="Tahoma" w:cs="Tahoma"/>
          <w:sz w:val="22"/>
          <w:szCs w:val="22"/>
        </w:rPr>
        <w:t>Christendom en Hervorming</w:t>
      </w:r>
      <w:r w:rsidR="004201FD">
        <w:rPr>
          <w:rFonts w:ascii="Tahoma" w:hAnsi="Tahoma" w:cs="Tahoma"/>
          <w:sz w:val="22"/>
          <w:szCs w:val="22"/>
        </w:rPr>
        <w:t xml:space="preserve">', </w:t>
      </w:r>
      <w:r w:rsidR="008E4DE9">
        <w:rPr>
          <w:rFonts w:ascii="Tahoma" w:hAnsi="Tahoma" w:cs="Tahoma"/>
          <w:sz w:val="22"/>
          <w:szCs w:val="22"/>
        </w:rPr>
        <w:t>w</w:t>
      </w:r>
      <w:r w:rsidR="00201112" w:rsidRPr="0060417E">
        <w:rPr>
          <w:rFonts w:ascii="Tahoma" w:hAnsi="Tahoma" w:cs="Tahoma"/>
          <w:sz w:val="22"/>
          <w:szCs w:val="22"/>
        </w:rPr>
        <w:t xml:space="preserve">aarin </w:t>
      </w:r>
      <w:r w:rsidR="008E4DE9">
        <w:rPr>
          <w:rFonts w:ascii="Tahoma" w:hAnsi="Tahoma" w:cs="Tahoma"/>
          <w:sz w:val="22"/>
          <w:szCs w:val="22"/>
        </w:rPr>
        <w:t xml:space="preserve">men </w:t>
      </w:r>
      <w:r w:rsidR="00201112" w:rsidRPr="0060417E">
        <w:rPr>
          <w:rFonts w:ascii="Tahoma" w:hAnsi="Tahoma" w:cs="Tahoma"/>
          <w:sz w:val="22"/>
          <w:szCs w:val="22"/>
        </w:rPr>
        <w:t xml:space="preserve">onder andere </w:t>
      </w:r>
      <w:r w:rsidR="008E4DE9">
        <w:rPr>
          <w:rFonts w:ascii="Tahoma" w:hAnsi="Tahoma" w:cs="Tahoma"/>
          <w:sz w:val="22"/>
          <w:szCs w:val="22"/>
        </w:rPr>
        <w:t xml:space="preserve">kon </w:t>
      </w:r>
      <w:r w:rsidR="00201112" w:rsidRPr="0060417E">
        <w:rPr>
          <w:rFonts w:ascii="Tahoma" w:hAnsi="Tahoma" w:cs="Tahoma"/>
          <w:sz w:val="22"/>
          <w:szCs w:val="22"/>
        </w:rPr>
        <w:t>lezen: 'Bli</w:t>
      </w:r>
      <w:r w:rsidR="008C21D0" w:rsidRPr="0060417E">
        <w:rPr>
          <w:rFonts w:ascii="Tahoma" w:hAnsi="Tahoma" w:cs="Tahoma"/>
          <w:sz w:val="22"/>
          <w:szCs w:val="22"/>
        </w:rPr>
        <w:t>jft weg met uw leer van de Drie-e</w:t>
      </w:r>
      <w:r w:rsidR="00201112" w:rsidRPr="0060417E">
        <w:rPr>
          <w:rFonts w:ascii="Tahoma" w:hAnsi="Tahoma" w:cs="Tahoma"/>
          <w:sz w:val="22"/>
          <w:szCs w:val="22"/>
        </w:rPr>
        <w:t>enheid'</w:t>
      </w:r>
      <w:r w:rsidR="0091204C" w:rsidRPr="0060417E">
        <w:rPr>
          <w:rFonts w:ascii="Tahoma" w:hAnsi="Tahoma" w:cs="Tahoma"/>
          <w:sz w:val="22"/>
          <w:szCs w:val="22"/>
        </w:rPr>
        <w:t>.</w:t>
      </w:r>
      <w:r w:rsidR="004763A4" w:rsidRPr="0060417E">
        <w:rPr>
          <w:rFonts w:ascii="Tahoma" w:hAnsi="Tahoma" w:cs="Tahoma"/>
          <w:sz w:val="22"/>
          <w:szCs w:val="22"/>
        </w:rPr>
        <w:t xml:space="preserve"> </w:t>
      </w:r>
      <w:r w:rsidR="00201112" w:rsidRPr="0060417E">
        <w:rPr>
          <w:rFonts w:ascii="Tahoma" w:hAnsi="Tahoma" w:cs="Tahoma"/>
          <w:sz w:val="22"/>
          <w:szCs w:val="22"/>
        </w:rPr>
        <w:t>De liturgische formulieren werden de '</w:t>
      </w:r>
      <w:r w:rsidR="004850C0" w:rsidRPr="0060417E">
        <w:rPr>
          <w:rFonts w:ascii="Tahoma" w:hAnsi="Tahoma" w:cs="Tahoma"/>
          <w:sz w:val="22"/>
          <w:szCs w:val="22"/>
        </w:rPr>
        <w:t>aller ellendigste</w:t>
      </w:r>
      <w:r w:rsidR="00201112" w:rsidRPr="0060417E">
        <w:rPr>
          <w:rFonts w:ascii="Tahoma" w:hAnsi="Tahoma" w:cs="Tahoma"/>
          <w:sz w:val="22"/>
          <w:szCs w:val="22"/>
        </w:rPr>
        <w:t xml:space="preserve"> formulieren' genoemd. </w:t>
      </w:r>
      <w:r w:rsidR="00AC62F0" w:rsidRPr="0060417E">
        <w:rPr>
          <w:rFonts w:ascii="Tahoma" w:hAnsi="Tahoma" w:cs="Tahoma"/>
          <w:sz w:val="22"/>
          <w:szCs w:val="22"/>
        </w:rPr>
        <w:t>In het boek werd gesmeekt om verbreking van de 'Dordtse kluisters'! Slechts Lukas Fockens</w:t>
      </w:r>
      <w:r w:rsidR="008C21D0" w:rsidRPr="0060417E">
        <w:rPr>
          <w:rFonts w:ascii="Tahoma" w:hAnsi="Tahoma" w:cs="Tahoma"/>
          <w:sz w:val="22"/>
          <w:szCs w:val="22"/>
        </w:rPr>
        <w:t>,</w:t>
      </w:r>
      <w:r w:rsidR="00AC62F0" w:rsidRPr="0060417E">
        <w:rPr>
          <w:rFonts w:ascii="Tahoma" w:hAnsi="Tahoma" w:cs="Tahoma"/>
          <w:sz w:val="22"/>
          <w:szCs w:val="22"/>
        </w:rPr>
        <w:t xml:space="preserve"> predikant te Sneek</w:t>
      </w:r>
      <w:r w:rsidR="008E4DE9">
        <w:rPr>
          <w:rFonts w:ascii="Tahoma" w:hAnsi="Tahoma" w:cs="Tahoma"/>
          <w:sz w:val="22"/>
          <w:szCs w:val="22"/>
        </w:rPr>
        <w:t>,</w:t>
      </w:r>
      <w:r w:rsidR="00AC62F0" w:rsidRPr="0060417E">
        <w:rPr>
          <w:rFonts w:ascii="Tahoma" w:hAnsi="Tahoma" w:cs="Tahoma"/>
          <w:sz w:val="22"/>
          <w:szCs w:val="22"/>
        </w:rPr>
        <w:t xml:space="preserve"> en Nicolaas Schotsman</w:t>
      </w:r>
      <w:r w:rsidR="008C21D0" w:rsidRPr="0060417E">
        <w:rPr>
          <w:rFonts w:ascii="Tahoma" w:hAnsi="Tahoma" w:cs="Tahoma"/>
          <w:sz w:val="22"/>
          <w:szCs w:val="22"/>
        </w:rPr>
        <w:t>,</w:t>
      </w:r>
      <w:r w:rsidR="00AC62F0" w:rsidRPr="0060417E">
        <w:rPr>
          <w:rFonts w:ascii="Tahoma" w:hAnsi="Tahoma" w:cs="Tahoma"/>
          <w:sz w:val="22"/>
          <w:szCs w:val="22"/>
        </w:rPr>
        <w:t xml:space="preserve"> predikant te Leiden</w:t>
      </w:r>
      <w:r w:rsidR="008E4DE9">
        <w:rPr>
          <w:rFonts w:ascii="Tahoma" w:hAnsi="Tahoma" w:cs="Tahoma"/>
          <w:sz w:val="22"/>
          <w:szCs w:val="22"/>
        </w:rPr>
        <w:t>,</w:t>
      </w:r>
      <w:r w:rsidR="00AC62F0" w:rsidRPr="0060417E">
        <w:rPr>
          <w:rFonts w:ascii="Tahoma" w:hAnsi="Tahoma" w:cs="Tahoma"/>
          <w:sz w:val="22"/>
          <w:szCs w:val="22"/>
        </w:rPr>
        <w:t xml:space="preserve"> traden moedig op, hoewel zij daarom met smaad werden overladen.</w:t>
      </w:r>
      <w:r w:rsidR="00C71AB8" w:rsidRPr="00A65D4B">
        <w:rPr>
          <w:rStyle w:val="FootnoteReference"/>
          <w:rFonts w:ascii="Tahoma" w:hAnsi="Tahoma" w:cs="Tahoma"/>
          <w:position w:val="6"/>
          <w:sz w:val="16"/>
          <w:szCs w:val="16"/>
        </w:rPr>
        <w:footnoteReference w:id="61"/>
      </w:r>
      <w:r w:rsidR="00473B4C" w:rsidRPr="0060417E">
        <w:rPr>
          <w:rFonts w:ascii="Tahoma" w:hAnsi="Tahoma" w:cs="Tahoma"/>
          <w:sz w:val="22"/>
          <w:szCs w:val="22"/>
        </w:rPr>
        <w:t xml:space="preserve"> </w:t>
      </w:r>
    </w:p>
    <w:p w:rsidR="00820AE0" w:rsidRPr="007A0830" w:rsidRDefault="007A0830" w:rsidP="00207B38">
      <w:pPr>
        <w:jc w:val="both"/>
        <w:rPr>
          <w:rFonts w:ascii="Tahoma" w:hAnsi="Tahoma" w:cs="Tahoma"/>
          <w:b/>
          <w:sz w:val="22"/>
          <w:szCs w:val="22"/>
        </w:rPr>
      </w:pPr>
      <w:r>
        <w:rPr>
          <w:rFonts w:ascii="Tahoma" w:hAnsi="Tahoma" w:cs="Tahoma"/>
          <w:b/>
          <w:sz w:val="22"/>
          <w:szCs w:val="22"/>
        </w:rPr>
        <w:t>Invloed van Koning Willem I</w:t>
      </w:r>
    </w:p>
    <w:p w:rsidR="008C21D0" w:rsidRPr="0060417E" w:rsidRDefault="008C21D0" w:rsidP="00207B38">
      <w:pPr>
        <w:jc w:val="both"/>
        <w:rPr>
          <w:rFonts w:ascii="Tahoma" w:hAnsi="Tahoma" w:cs="Tahoma"/>
          <w:sz w:val="22"/>
          <w:szCs w:val="22"/>
        </w:rPr>
      </w:pPr>
      <w:r w:rsidRPr="0060417E">
        <w:rPr>
          <w:rFonts w:ascii="Tahoma" w:hAnsi="Tahoma" w:cs="Tahoma"/>
          <w:sz w:val="22"/>
          <w:szCs w:val="22"/>
        </w:rPr>
        <w:t>Koning Willem I</w:t>
      </w:r>
      <w:r w:rsidR="00675770" w:rsidRPr="0060417E">
        <w:rPr>
          <w:rFonts w:ascii="Tahoma" w:hAnsi="Tahoma" w:cs="Tahoma"/>
          <w:sz w:val="22"/>
          <w:szCs w:val="22"/>
        </w:rPr>
        <w:t xml:space="preserve"> wilde na de Nederlandse onafhankelijkheid</w:t>
      </w:r>
      <w:r w:rsidR="00E61DFC" w:rsidRPr="0060417E">
        <w:rPr>
          <w:rFonts w:ascii="Tahoma" w:hAnsi="Tahoma" w:cs="Tahoma"/>
          <w:sz w:val="22"/>
          <w:szCs w:val="22"/>
        </w:rPr>
        <w:t xml:space="preserve"> zich het</w:t>
      </w:r>
      <w:r w:rsidR="00300DE5" w:rsidRPr="0060417E">
        <w:rPr>
          <w:rFonts w:ascii="Tahoma" w:hAnsi="Tahoma" w:cs="Tahoma"/>
          <w:sz w:val="22"/>
          <w:szCs w:val="22"/>
        </w:rPr>
        <w:t xml:space="preserve"> lot</w:t>
      </w:r>
      <w:r w:rsidR="00E61DFC" w:rsidRPr="0060417E">
        <w:rPr>
          <w:rFonts w:ascii="Tahoma" w:hAnsi="Tahoma" w:cs="Tahoma"/>
          <w:sz w:val="22"/>
          <w:szCs w:val="22"/>
        </w:rPr>
        <w:t xml:space="preserve"> van de kerken aantrekken. In Duitsland had hij kennis gemaakt met het Luthers-consistoriale kerkbegrip en in Engeland met de Episcopaalse kerk. De organisatie van dez</w:t>
      </w:r>
      <w:r w:rsidRPr="0060417E">
        <w:rPr>
          <w:rFonts w:ascii="Tahoma" w:hAnsi="Tahoma" w:cs="Tahoma"/>
          <w:sz w:val="22"/>
          <w:szCs w:val="22"/>
        </w:rPr>
        <w:t>e kerken trok hem aan. In 1814 r</w:t>
      </w:r>
      <w:r w:rsidR="00E61DFC" w:rsidRPr="0060417E">
        <w:rPr>
          <w:rFonts w:ascii="Tahoma" w:hAnsi="Tahoma" w:cs="Tahoma"/>
          <w:sz w:val="22"/>
          <w:szCs w:val="22"/>
        </w:rPr>
        <w:t>ichtte hij een 'Departement voor de eredienst'</w:t>
      </w:r>
      <w:r w:rsidRPr="0060417E">
        <w:rPr>
          <w:rFonts w:ascii="Tahoma" w:hAnsi="Tahoma" w:cs="Tahoma"/>
          <w:sz w:val="22"/>
          <w:szCs w:val="22"/>
        </w:rPr>
        <w:t xml:space="preserve"> op</w:t>
      </w:r>
      <w:r w:rsidR="00E61DFC" w:rsidRPr="0060417E">
        <w:rPr>
          <w:rFonts w:ascii="Tahoma" w:hAnsi="Tahoma" w:cs="Tahoma"/>
          <w:sz w:val="22"/>
          <w:szCs w:val="22"/>
        </w:rPr>
        <w:t xml:space="preserve">. In dat jaar werd </w:t>
      </w:r>
      <w:r w:rsidRPr="0060417E">
        <w:rPr>
          <w:rFonts w:ascii="Tahoma" w:hAnsi="Tahoma" w:cs="Tahoma"/>
          <w:sz w:val="22"/>
          <w:szCs w:val="22"/>
        </w:rPr>
        <w:t>i</w:t>
      </w:r>
      <w:r w:rsidR="00E61DFC" w:rsidRPr="0060417E">
        <w:rPr>
          <w:rFonts w:ascii="Tahoma" w:hAnsi="Tahoma" w:cs="Tahoma"/>
          <w:sz w:val="22"/>
          <w:szCs w:val="22"/>
        </w:rPr>
        <w:t>n de Raad van State geadviseerd een consulerende</w:t>
      </w:r>
      <w:r w:rsidR="005D6528" w:rsidRPr="00676D13">
        <w:rPr>
          <w:rStyle w:val="FootnoteReference"/>
          <w:rFonts w:ascii="Tahoma" w:hAnsi="Tahoma" w:cs="Tahoma"/>
          <w:position w:val="6"/>
          <w:sz w:val="16"/>
          <w:szCs w:val="16"/>
        </w:rPr>
        <w:footnoteReference w:id="62"/>
      </w:r>
      <w:r w:rsidR="00E61DFC" w:rsidRPr="0060417E">
        <w:rPr>
          <w:rFonts w:ascii="Tahoma" w:hAnsi="Tahoma" w:cs="Tahoma"/>
          <w:sz w:val="22"/>
          <w:szCs w:val="22"/>
        </w:rPr>
        <w:t xml:space="preserve"> commissie te benoemen met verlichte leraars! </w:t>
      </w:r>
      <w:r w:rsidR="00DD064B" w:rsidRPr="0060417E">
        <w:rPr>
          <w:rFonts w:ascii="Tahoma" w:hAnsi="Tahoma" w:cs="Tahoma"/>
          <w:sz w:val="22"/>
          <w:szCs w:val="22"/>
        </w:rPr>
        <w:t>Deze moesten de koning en de raadsleden over de meest gewenste kerkvorm voorlichten. Onder toezicht van de secretaris Jans</w:t>
      </w:r>
      <w:r w:rsidR="00A8686B" w:rsidRPr="0060417E">
        <w:rPr>
          <w:rFonts w:ascii="Tahoma" w:hAnsi="Tahoma" w:cs="Tahoma"/>
          <w:sz w:val="22"/>
          <w:szCs w:val="22"/>
        </w:rPr>
        <w:t xml:space="preserve">sen werd in het geheim </w:t>
      </w:r>
      <w:r w:rsidR="00DD064B" w:rsidRPr="0060417E">
        <w:rPr>
          <w:rFonts w:ascii="Tahoma" w:hAnsi="Tahoma" w:cs="Tahoma"/>
          <w:sz w:val="22"/>
          <w:szCs w:val="22"/>
        </w:rPr>
        <w:t xml:space="preserve">een nieuw reglement gemaakt. </w:t>
      </w:r>
      <w:r w:rsidR="00300DE5" w:rsidRPr="0060417E">
        <w:rPr>
          <w:rFonts w:ascii="Tahoma" w:hAnsi="Tahoma" w:cs="Tahoma"/>
          <w:sz w:val="22"/>
          <w:szCs w:val="22"/>
        </w:rPr>
        <w:t>Op</w:t>
      </w:r>
      <w:r w:rsidR="00A8686B" w:rsidRPr="0060417E">
        <w:rPr>
          <w:rFonts w:ascii="Tahoma" w:hAnsi="Tahoma" w:cs="Tahoma"/>
          <w:sz w:val="22"/>
          <w:szCs w:val="22"/>
        </w:rPr>
        <w:t xml:space="preserve"> 11 mei 1815 werd dit onder de titel 'Algemeen Reglement voor het bestuur van de hervormde kerk in het koninkrijk der Nederlanden', toegezonden.</w:t>
      </w:r>
      <w:r w:rsidR="009916B9" w:rsidRPr="0060417E">
        <w:rPr>
          <w:rFonts w:ascii="Tahoma" w:hAnsi="Tahoma" w:cs="Tahoma"/>
          <w:sz w:val="22"/>
          <w:szCs w:val="22"/>
        </w:rPr>
        <w:t xml:space="preserve"> </w:t>
      </w:r>
      <w:r w:rsidR="00A8686B" w:rsidRPr="0060417E">
        <w:rPr>
          <w:rFonts w:ascii="Tahoma" w:hAnsi="Tahoma" w:cs="Tahoma"/>
          <w:sz w:val="22"/>
          <w:szCs w:val="22"/>
        </w:rPr>
        <w:t xml:space="preserve">De elf verlichte mannen brachten nog enkele wijzigingen aan. </w:t>
      </w:r>
      <w:r w:rsidR="009916B9" w:rsidRPr="0060417E">
        <w:rPr>
          <w:rFonts w:ascii="Tahoma" w:hAnsi="Tahoma" w:cs="Tahoma"/>
          <w:sz w:val="22"/>
          <w:szCs w:val="22"/>
        </w:rPr>
        <w:t>Op 25 oktober 1815 kwamen zij in Den Haag bijeen en werd het Reglement</w:t>
      </w:r>
      <w:r w:rsidR="007A0830">
        <w:rPr>
          <w:rFonts w:ascii="Tahoma" w:hAnsi="Tahoma" w:cs="Tahoma"/>
          <w:sz w:val="22"/>
          <w:szCs w:val="22"/>
        </w:rPr>
        <w:t>,</w:t>
      </w:r>
      <w:r w:rsidR="009916B9" w:rsidRPr="0060417E">
        <w:rPr>
          <w:rFonts w:ascii="Tahoma" w:hAnsi="Tahoma" w:cs="Tahoma"/>
          <w:sz w:val="22"/>
          <w:szCs w:val="22"/>
        </w:rPr>
        <w:t xml:space="preserve"> nadat de Raad van State nog enkele wijzigingen </w:t>
      </w:r>
      <w:r w:rsidR="005673D4" w:rsidRPr="0060417E">
        <w:rPr>
          <w:rFonts w:ascii="Tahoma" w:hAnsi="Tahoma" w:cs="Tahoma"/>
          <w:sz w:val="22"/>
          <w:szCs w:val="22"/>
        </w:rPr>
        <w:t>had aangebracht, goedgekeurd. Op</w:t>
      </w:r>
      <w:r w:rsidR="009916B9" w:rsidRPr="0060417E">
        <w:rPr>
          <w:rFonts w:ascii="Tahoma" w:hAnsi="Tahoma" w:cs="Tahoma"/>
          <w:sz w:val="22"/>
          <w:szCs w:val="22"/>
        </w:rPr>
        <w:t xml:space="preserve"> 7 januari volgde daarop de koninklijke goedkeuring. Dit alles had tot gevolg, dat </w:t>
      </w:r>
      <w:r w:rsidR="00300DE5" w:rsidRPr="0060417E">
        <w:rPr>
          <w:rFonts w:ascii="Tahoma" w:hAnsi="Tahoma" w:cs="Tahoma"/>
          <w:sz w:val="22"/>
          <w:szCs w:val="22"/>
        </w:rPr>
        <w:t>d</w:t>
      </w:r>
      <w:r w:rsidR="006473B3" w:rsidRPr="0060417E">
        <w:rPr>
          <w:rFonts w:ascii="Tahoma" w:hAnsi="Tahoma" w:cs="Tahoma"/>
          <w:sz w:val="22"/>
          <w:szCs w:val="22"/>
        </w:rPr>
        <w:t xml:space="preserve">e oude </w:t>
      </w:r>
      <w:r w:rsidR="009916B9" w:rsidRPr="0060417E">
        <w:rPr>
          <w:rFonts w:ascii="Tahoma" w:hAnsi="Tahoma" w:cs="Tahoma"/>
          <w:sz w:val="22"/>
          <w:szCs w:val="22"/>
        </w:rPr>
        <w:t xml:space="preserve">Dordtse kerkenordening opzij was gezet en een Reglement daarvoor in de plaats was </w:t>
      </w:r>
      <w:r w:rsidR="0045655E" w:rsidRPr="0060417E">
        <w:rPr>
          <w:rFonts w:ascii="Tahoma" w:hAnsi="Tahoma" w:cs="Tahoma"/>
          <w:sz w:val="22"/>
          <w:szCs w:val="22"/>
        </w:rPr>
        <w:t>gekomen. Op</w:t>
      </w:r>
      <w:r w:rsidR="009916B9" w:rsidRPr="0060417E">
        <w:rPr>
          <w:rFonts w:ascii="Tahoma" w:hAnsi="Tahoma" w:cs="Tahoma"/>
          <w:sz w:val="22"/>
          <w:szCs w:val="22"/>
        </w:rPr>
        <w:t xml:space="preserve"> deze manier werden </w:t>
      </w:r>
      <w:r w:rsidR="0045655E" w:rsidRPr="0060417E">
        <w:rPr>
          <w:rFonts w:ascii="Tahoma" w:hAnsi="Tahoma" w:cs="Tahoma"/>
          <w:sz w:val="22"/>
          <w:szCs w:val="22"/>
        </w:rPr>
        <w:t>collegia</w:t>
      </w:r>
      <w:r w:rsidR="009916B9" w:rsidRPr="0060417E">
        <w:rPr>
          <w:rFonts w:ascii="Tahoma" w:hAnsi="Tahoma" w:cs="Tahoma"/>
          <w:sz w:val="22"/>
          <w:szCs w:val="22"/>
        </w:rPr>
        <w:t>l</w:t>
      </w:r>
      <w:r w:rsidR="0045655E" w:rsidRPr="0060417E">
        <w:rPr>
          <w:rFonts w:ascii="Tahoma" w:hAnsi="Tahoma" w:cs="Tahoma"/>
          <w:sz w:val="22"/>
          <w:szCs w:val="22"/>
        </w:rPr>
        <w:t xml:space="preserve">istische kerken tot een genootschap. De autonomie van de plaatselijke kerk ging hierdoor verloren. </w:t>
      </w:r>
    </w:p>
    <w:p w:rsidR="00E77CB0" w:rsidRPr="0060417E" w:rsidRDefault="0045655E" w:rsidP="00207B38">
      <w:pPr>
        <w:jc w:val="both"/>
        <w:rPr>
          <w:rFonts w:ascii="Tahoma" w:hAnsi="Tahoma" w:cs="Tahoma"/>
          <w:sz w:val="22"/>
          <w:szCs w:val="22"/>
        </w:rPr>
      </w:pPr>
      <w:r w:rsidRPr="0060417E">
        <w:rPr>
          <w:rFonts w:ascii="Tahoma" w:hAnsi="Tahoma" w:cs="Tahoma"/>
          <w:sz w:val="22"/>
          <w:szCs w:val="22"/>
        </w:rPr>
        <w:t xml:space="preserve">De classis Amsterdam protesteerde, maar omdat </w:t>
      </w:r>
      <w:r w:rsidR="007A0830">
        <w:rPr>
          <w:rFonts w:ascii="Tahoma" w:hAnsi="Tahoma" w:cs="Tahoma"/>
          <w:sz w:val="22"/>
          <w:szCs w:val="22"/>
        </w:rPr>
        <w:t xml:space="preserve">een </w:t>
      </w:r>
      <w:r w:rsidRPr="0060417E">
        <w:rPr>
          <w:rFonts w:ascii="Tahoma" w:hAnsi="Tahoma" w:cs="Tahoma"/>
          <w:sz w:val="22"/>
          <w:szCs w:val="22"/>
        </w:rPr>
        <w:t>nieuwe verdeling van de classes gemaakt was, werd het protest onontvankelijk verklaard.</w:t>
      </w:r>
      <w:r w:rsidR="00993427" w:rsidRPr="0060417E">
        <w:rPr>
          <w:rFonts w:ascii="Tahoma" w:hAnsi="Tahoma" w:cs="Tahoma"/>
          <w:sz w:val="22"/>
          <w:szCs w:val="22"/>
        </w:rPr>
        <w:t xml:space="preserve"> Ook uit de classis Leiden en Woerden </w:t>
      </w:r>
      <w:r w:rsidR="002D71BD" w:rsidRPr="0060417E">
        <w:rPr>
          <w:rFonts w:ascii="Tahoma" w:hAnsi="Tahoma" w:cs="Tahoma"/>
          <w:sz w:val="22"/>
          <w:szCs w:val="22"/>
        </w:rPr>
        <w:t>werd geprotesteerd</w:t>
      </w:r>
      <w:r w:rsidR="00993427" w:rsidRPr="0060417E">
        <w:rPr>
          <w:rFonts w:ascii="Tahoma" w:hAnsi="Tahoma" w:cs="Tahoma"/>
          <w:sz w:val="22"/>
          <w:szCs w:val="22"/>
        </w:rPr>
        <w:t>, helaas zonder succes. De hiërarchie van deze organisatie</w:t>
      </w:r>
      <w:r w:rsidR="008C21D0" w:rsidRPr="0060417E">
        <w:rPr>
          <w:rFonts w:ascii="Tahoma" w:hAnsi="Tahoma" w:cs="Tahoma"/>
          <w:sz w:val="22"/>
          <w:szCs w:val="22"/>
        </w:rPr>
        <w:t>,</w:t>
      </w:r>
      <w:r w:rsidR="00993427" w:rsidRPr="0060417E">
        <w:rPr>
          <w:rFonts w:ascii="Tahoma" w:hAnsi="Tahoma" w:cs="Tahoma"/>
          <w:sz w:val="22"/>
          <w:szCs w:val="22"/>
        </w:rPr>
        <w:t xml:space="preserve"> die wederrechtelijk was opgelegd</w:t>
      </w:r>
      <w:r w:rsidR="008E4DE9">
        <w:rPr>
          <w:rFonts w:ascii="Tahoma" w:hAnsi="Tahoma" w:cs="Tahoma"/>
          <w:sz w:val="22"/>
          <w:szCs w:val="22"/>
        </w:rPr>
        <w:t>,</w:t>
      </w:r>
      <w:r w:rsidR="00993427" w:rsidRPr="0060417E">
        <w:rPr>
          <w:rFonts w:ascii="Tahoma" w:hAnsi="Tahoma" w:cs="Tahoma"/>
          <w:sz w:val="22"/>
          <w:szCs w:val="22"/>
        </w:rPr>
        <w:t xml:space="preserve"> zou blijken jammerlijk te zijn voo</w:t>
      </w:r>
      <w:r w:rsidR="00300DE5" w:rsidRPr="0060417E">
        <w:rPr>
          <w:rFonts w:ascii="Tahoma" w:hAnsi="Tahoma" w:cs="Tahoma"/>
          <w:sz w:val="22"/>
          <w:szCs w:val="22"/>
        </w:rPr>
        <w:t>r de Nederlands Hervormde kerk.</w:t>
      </w:r>
      <w:r w:rsidR="00993427" w:rsidRPr="00676D13">
        <w:rPr>
          <w:rStyle w:val="FootnoteReference"/>
          <w:rFonts w:ascii="Tahoma" w:hAnsi="Tahoma" w:cs="Tahoma"/>
          <w:position w:val="6"/>
          <w:sz w:val="16"/>
          <w:szCs w:val="16"/>
        </w:rPr>
        <w:footnoteReference w:id="63"/>
      </w:r>
      <w:r w:rsidR="00C208A3" w:rsidRPr="0060417E">
        <w:rPr>
          <w:rFonts w:ascii="Tahoma" w:hAnsi="Tahoma" w:cs="Tahoma"/>
          <w:sz w:val="22"/>
          <w:szCs w:val="22"/>
        </w:rPr>
        <w:t xml:space="preserve"> Eigenlijk </w:t>
      </w:r>
      <w:r w:rsidR="008C3EA6" w:rsidRPr="0060417E">
        <w:rPr>
          <w:rFonts w:ascii="Tahoma" w:hAnsi="Tahoma" w:cs="Tahoma"/>
          <w:sz w:val="22"/>
          <w:szCs w:val="22"/>
        </w:rPr>
        <w:t xml:space="preserve">was </w:t>
      </w:r>
      <w:r w:rsidR="00BC1E90" w:rsidRPr="0060417E">
        <w:rPr>
          <w:rFonts w:ascii="Tahoma" w:hAnsi="Tahoma" w:cs="Tahoma"/>
          <w:sz w:val="22"/>
          <w:szCs w:val="22"/>
        </w:rPr>
        <w:t>het Hervormde Genootschap</w:t>
      </w:r>
      <w:r w:rsidR="00300DE5" w:rsidRPr="0060417E">
        <w:rPr>
          <w:rFonts w:ascii="Tahoma" w:hAnsi="Tahoma" w:cs="Tahoma"/>
          <w:sz w:val="22"/>
          <w:szCs w:val="22"/>
        </w:rPr>
        <w:t xml:space="preserve"> </w:t>
      </w:r>
      <w:r w:rsidR="00C208A3" w:rsidRPr="0060417E">
        <w:rPr>
          <w:rFonts w:ascii="Tahoma" w:hAnsi="Tahoma" w:cs="Tahoma"/>
          <w:sz w:val="22"/>
          <w:szCs w:val="22"/>
        </w:rPr>
        <w:t>(zoals de naam nu luidde) meer nog dan in de zeventiende eeuw, een staatskerk geworden.</w:t>
      </w:r>
      <w:r w:rsidR="00E77CB0" w:rsidRPr="0060417E">
        <w:rPr>
          <w:rFonts w:ascii="Tahoma" w:hAnsi="Tahoma" w:cs="Tahoma"/>
          <w:sz w:val="22"/>
          <w:szCs w:val="22"/>
        </w:rPr>
        <w:t xml:space="preserve"> Een ander protest kwam van </w:t>
      </w:r>
      <w:r w:rsidR="007A0830">
        <w:rPr>
          <w:rFonts w:ascii="Tahoma" w:hAnsi="Tahoma" w:cs="Tahoma"/>
          <w:sz w:val="22"/>
          <w:szCs w:val="22"/>
        </w:rPr>
        <w:t>d</w:t>
      </w:r>
      <w:r w:rsidR="00E77CB0" w:rsidRPr="0060417E">
        <w:rPr>
          <w:rFonts w:ascii="Tahoma" w:hAnsi="Tahoma" w:cs="Tahoma"/>
          <w:sz w:val="22"/>
          <w:szCs w:val="22"/>
        </w:rPr>
        <w:t>s. D. Molenaar uit Den Haag</w:t>
      </w:r>
      <w:r w:rsidR="008C21D0" w:rsidRPr="0060417E">
        <w:rPr>
          <w:rFonts w:ascii="Tahoma" w:hAnsi="Tahoma" w:cs="Tahoma"/>
          <w:sz w:val="22"/>
          <w:szCs w:val="22"/>
        </w:rPr>
        <w:t>.</w:t>
      </w:r>
      <w:r w:rsidR="00E77CB0" w:rsidRPr="0060417E">
        <w:rPr>
          <w:rFonts w:ascii="Tahoma" w:hAnsi="Tahoma" w:cs="Tahoma"/>
          <w:sz w:val="22"/>
          <w:szCs w:val="22"/>
        </w:rPr>
        <w:t xml:space="preserve"> In 1827 verscheen een anoniem geschrift: </w:t>
      </w:r>
      <w:r w:rsidR="007A0830">
        <w:rPr>
          <w:rFonts w:ascii="Tahoma" w:hAnsi="Tahoma" w:cs="Tahoma"/>
          <w:sz w:val="22"/>
          <w:szCs w:val="22"/>
        </w:rPr>
        <w:t>'</w:t>
      </w:r>
      <w:r w:rsidR="00E77CB0" w:rsidRPr="0060417E">
        <w:rPr>
          <w:rFonts w:ascii="Tahoma" w:hAnsi="Tahoma" w:cs="Tahoma"/>
          <w:iCs/>
          <w:sz w:val="22"/>
          <w:szCs w:val="22"/>
        </w:rPr>
        <w:t xml:space="preserve">Adres aan al mijne Hervormde </w:t>
      </w:r>
      <w:r w:rsidR="00BA6C2C" w:rsidRPr="0060417E">
        <w:rPr>
          <w:rFonts w:ascii="Tahoma" w:hAnsi="Tahoma" w:cs="Tahoma"/>
          <w:iCs/>
          <w:sz w:val="22"/>
          <w:szCs w:val="22"/>
        </w:rPr>
        <w:t>Geloofsgenoten</w:t>
      </w:r>
      <w:r w:rsidR="007A0830">
        <w:rPr>
          <w:rFonts w:ascii="Tahoma" w:hAnsi="Tahoma" w:cs="Tahoma"/>
          <w:iCs/>
          <w:sz w:val="22"/>
          <w:szCs w:val="22"/>
        </w:rPr>
        <w:t>'</w:t>
      </w:r>
      <w:r w:rsidR="00E77CB0" w:rsidRPr="0060417E">
        <w:rPr>
          <w:rFonts w:ascii="Tahoma" w:hAnsi="Tahoma" w:cs="Tahoma"/>
          <w:sz w:val="22"/>
          <w:szCs w:val="22"/>
        </w:rPr>
        <w:t>. In dit boekje werd duidelijk stelling genomen tegen de door de Koning aan de Hervormde Kerk bij K</w:t>
      </w:r>
      <w:r w:rsidR="008C21D0" w:rsidRPr="0060417E">
        <w:rPr>
          <w:rFonts w:ascii="Tahoma" w:hAnsi="Tahoma" w:cs="Tahoma"/>
          <w:sz w:val="22"/>
          <w:szCs w:val="22"/>
        </w:rPr>
        <w:t xml:space="preserve">oninklijk </w:t>
      </w:r>
      <w:r w:rsidR="00E77CB0" w:rsidRPr="0060417E">
        <w:rPr>
          <w:rFonts w:ascii="Tahoma" w:hAnsi="Tahoma" w:cs="Tahoma"/>
          <w:sz w:val="22"/>
          <w:szCs w:val="22"/>
        </w:rPr>
        <w:t>B</w:t>
      </w:r>
      <w:r w:rsidR="008C21D0" w:rsidRPr="0060417E">
        <w:rPr>
          <w:rFonts w:ascii="Tahoma" w:hAnsi="Tahoma" w:cs="Tahoma"/>
          <w:sz w:val="22"/>
          <w:szCs w:val="22"/>
        </w:rPr>
        <w:t>esluit</w:t>
      </w:r>
      <w:r w:rsidR="00E77CB0" w:rsidRPr="0060417E">
        <w:rPr>
          <w:rFonts w:ascii="Tahoma" w:hAnsi="Tahoma" w:cs="Tahoma"/>
          <w:sz w:val="22"/>
          <w:szCs w:val="22"/>
        </w:rPr>
        <w:t xml:space="preserve"> opgelegde kerkregering en tegen de pogingen, om de leer der kerk te o</w:t>
      </w:r>
      <w:r w:rsidR="007A0830">
        <w:rPr>
          <w:rFonts w:ascii="Tahoma" w:hAnsi="Tahoma" w:cs="Tahoma"/>
          <w:sz w:val="22"/>
          <w:szCs w:val="22"/>
        </w:rPr>
        <w:t>ndermijnen. Toen dit geschriftje</w:t>
      </w:r>
      <w:r w:rsidR="00E77CB0" w:rsidRPr="0060417E">
        <w:rPr>
          <w:rFonts w:ascii="Tahoma" w:hAnsi="Tahoma" w:cs="Tahoma"/>
          <w:sz w:val="22"/>
          <w:szCs w:val="22"/>
        </w:rPr>
        <w:t xml:space="preserve"> verschenen was, werd het gehele regeringsapparaat in werking gesteld om uit te vinden, wie de schrijver was. Tot verbazing bleek het Ds. Molenaar van Den Haag te zijn.</w:t>
      </w:r>
      <w:r w:rsidR="00C208A3" w:rsidRPr="0060417E">
        <w:rPr>
          <w:rFonts w:ascii="Tahoma" w:hAnsi="Tahoma" w:cs="Tahoma"/>
          <w:sz w:val="22"/>
          <w:szCs w:val="22"/>
        </w:rPr>
        <w:t xml:space="preserve"> </w:t>
      </w:r>
      <w:r w:rsidR="00E77CB0" w:rsidRPr="0060417E">
        <w:rPr>
          <w:rFonts w:ascii="Tahoma" w:hAnsi="Tahoma" w:cs="Tahoma"/>
          <w:sz w:val="22"/>
          <w:szCs w:val="22"/>
        </w:rPr>
        <w:t>Er volgde een kerkelijke procedure</w:t>
      </w:r>
      <w:r w:rsidR="00BA6C2C" w:rsidRPr="0060417E">
        <w:rPr>
          <w:rFonts w:ascii="Tahoma" w:hAnsi="Tahoma" w:cs="Tahoma"/>
          <w:sz w:val="22"/>
          <w:szCs w:val="22"/>
        </w:rPr>
        <w:t>. D</w:t>
      </w:r>
      <w:r w:rsidR="008C21D0" w:rsidRPr="0060417E">
        <w:rPr>
          <w:rFonts w:ascii="Tahoma" w:hAnsi="Tahoma" w:cs="Tahoma"/>
          <w:sz w:val="22"/>
          <w:szCs w:val="22"/>
        </w:rPr>
        <w:t>ie</w:t>
      </w:r>
      <w:r w:rsidR="00BA6C2C" w:rsidRPr="0060417E">
        <w:rPr>
          <w:rFonts w:ascii="Tahoma" w:hAnsi="Tahoma" w:cs="Tahoma"/>
          <w:sz w:val="22"/>
          <w:szCs w:val="22"/>
        </w:rPr>
        <w:t xml:space="preserve"> ging niet door omdat ds. Molenaar zijn spijt had betuigd.</w:t>
      </w:r>
      <w:r w:rsidR="00BA6C2C" w:rsidRPr="00676D13">
        <w:rPr>
          <w:rStyle w:val="FootnoteReference"/>
          <w:rFonts w:ascii="Tahoma" w:hAnsi="Tahoma" w:cs="Tahoma"/>
          <w:position w:val="6"/>
          <w:sz w:val="16"/>
          <w:szCs w:val="16"/>
        </w:rPr>
        <w:footnoteReference w:id="64"/>
      </w:r>
    </w:p>
    <w:p w:rsidR="00675770" w:rsidRPr="0060417E" w:rsidRDefault="00C208A3" w:rsidP="00207B38">
      <w:pPr>
        <w:jc w:val="both"/>
        <w:rPr>
          <w:rFonts w:ascii="Tahoma" w:hAnsi="Tahoma" w:cs="Tahoma"/>
          <w:sz w:val="22"/>
          <w:szCs w:val="22"/>
        </w:rPr>
      </w:pPr>
      <w:r w:rsidRPr="0060417E">
        <w:rPr>
          <w:rFonts w:ascii="Tahoma" w:hAnsi="Tahoma" w:cs="Tahoma"/>
          <w:sz w:val="22"/>
          <w:szCs w:val="22"/>
        </w:rPr>
        <w:t>Oo</w:t>
      </w:r>
      <w:r w:rsidR="008C3EA6" w:rsidRPr="0060417E">
        <w:rPr>
          <w:rFonts w:ascii="Tahoma" w:hAnsi="Tahoma" w:cs="Tahoma"/>
          <w:sz w:val="22"/>
          <w:szCs w:val="22"/>
        </w:rPr>
        <w:t xml:space="preserve">k het kerkelijke ambt werd </w:t>
      </w:r>
      <w:r w:rsidRPr="0060417E">
        <w:rPr>
          <w:rFonts w:ascii="Tahoma" w:hAnsi="Tahoma" w:cs="Tahoma"/>
          <w:sz w:val="22"/>
          <w:szCs w:val="22"/>
        </w:rPr>
        <w:t xml:space="preserve">door de nieuwe </w:t>
      </w:r>
      <w:r w:rsidR="008C3EA6" w:rsidRPr="0060417E">
        <w:rPr>
          <w:rFonts w:ascii="Tahoma" w:hAnsi="Tahoma" w:cs="Tahoma"/>
          <w:sz w:val="22"/>
          <w:szCs w:val="22"/>
        </w:rPr>
        <w:t xml:space="preserve">organisatie aangetast en behandeld als een menselijke vereniging. Ten diepste werd de gemeente geheel onmondig. Op voorstel van koning Willem </w:t>
      </w:r>
      <w:r w:rsidR="00901AAF" w:rsidRPr="0060417E">
        <w:rPr>
          <w:rFonts w:ascii="Tahoma" w:hAnsi="Tahoma" w:cs="Tahoma"/>
          <w:sz w:val="22"/>
          <w:szCs w:val="22"/>
        </w:rPr>
        <w:t>I</w:t>
      </w:r>
      <w:r w:rsidR="008C3EA6" w:rsidRPr="0060417E">
        <w:rPr>
          <w:rFonts w:ascii="Tahoma" w:hAnsi="Tahoma" w:cs="Tahoma"/>
          <w:sz w:val="22"/>
          <w:szCs w:val="22"/>
        </w:rPr>
        <w:t xml:space="preserve"> nam de synode een reglement </w:t>
      </w:r>
      <w:r w:rsidR="00442A2F" w:rsidRPr="0060417E">
        <w:rPr>
          <w:rFonts w:ascii="Tahoma" w:hAnsi="Tahoma" w:cs="Tahoma"/>
          <w:sz w:val="22"/>
          <w:szCs w:val="22"/>
        </w:rPr>
        <w:t>op</w:t>
      </w:r>
      <w:r w:rsidR="00901AAF" w:rsidRPr="0060417E">
        <w:rPr>
          <w:rFonts w:ascii="Tahoma" w:hAnsi="Tahoma" w:cs="Tahoma"/>
          <w:sz w:val="22"/>
          <w:szCs w:val="22"/>
        </w:rPr>
        <w:t>,</w:t>
      </w:r>
      <w:r w:rsidR="00442A2F" w:rsidRPr="0060417E">
        <w:rPr>
          <w:rFonts w:ascii="Tahoma" w:hAnsi="Tahoma" w:cs="Tahoma"/>
          <w:sz w:val="22"/>
          <w:szCs w:val="22"/>
        </w:rPr>
        <w:t xml:space="preserve"> d</w:t>
      </w:r>
      <w:r w:rsidR="008C21D0" w:rsidRPr="0060417E">
        <w:rPr>
          <w:rFonts w:ascii="Tahoma" w:hAnsi="Tahoma" w:cs="Tahoma"/>
          <w:sz w:val="22"/>
          <w:szCs w:val="22"/>
        </w:rPr>
        <w:t>at</w:t>
      </w:r>
      <w:r w:rsidR="00442A2F" w:rsidRPr="0060417E">
        <w:rPr>
          <w:rFonts w:ascii="Tahoma" w:hAnsi="Tahoma" w:cs="Tahoma"/>
          <w:sz w:val="22"/>
          <w:szCs w:val="22"/>
        </w:rPr>
        <w:t xml:space="preserve"> het examen van de proponent moest regelen. Deze proponentsformule leek heel duidelijk. De proponent beloofde zich te houden aan 'de leer, welke overeenkomstig Gods Heilig Woord, in de aangenomen formulieren van enigheid der Nederlandse Hervormde Kerk'.</w:t>
      </w:r>
      <w:r w:rsidR="001079DD" w:rsidRPr="00676D13">
        <w:rPr>
          <w:rStyle w:val="FootnoteReference"/>
          <w:rFonts w:ascii="Tahoma" w:hAnsi="Tahoma" w:cs="Tahoma"/>
          <w:position w:val="6"/>
          <w:sz w:val="16"/>
          <w:szCs w:val="16"/>
        </w:rPr>
        <w:footnoteReference w:id="65"/>
      </w:r>
      <w:r w:rsidR="00442A2F" w:rsidRPr="0060417E">
        <w:rPr>
          <w:rFonts w:ascii="Tahoma" w:hAnsi="Tahoma" w:cs="Tahoma"/>
          <w:sz w:val="22"/>
          <w:szCs w:val="22"/>
        </w:rPr>
        <w:t xml:space="preserve"> Maar al snel bleek dat het woordje 'overeenkomstig' op twee manieren kon worden uitgelegd, als 'omdat' maar ook als</w:t>
      </w:r>
      <w:r w:rsidR="00C8787D" w:rsidRPr="0060417E">
        <w:rPr>
          <w:rFonts w:ascii="Tahoma" w:hAnsi="Tahoma" w:cs="Tahoma"/>
          <w:sz w:val="22"/>
          <w:szCs w:val="22"/>
        </w:rPr>
        <w:t xml:space="preserve"> </w:t>
      </w:r>
      <w:r w:rsidR="00442A2F" w:rsidRPr="0060417E">
        <w:rPr>
          <w:rFonts w:ascii="Tahoma" w:hAnsi="Tahoma" w:cs="Tahoma"/>
          <w:sz w:val="22"/>
          <w:szCs w:val="22"/>
        </w:rPr>
        <w:t>'voor</w:t>
      </w:r>
      <w:r w:rsidR="00C8787D" w:rsidRPr="0060417E">
        <w:rPr>
          <w:rFonts w:ascii="Tahoma" w:hAnsi="Tahoma" w:cs="Tahoma"/>
          <w:sz w:val="22"/>
          <w:szCs w:val="22"/>
        </w:rPr>
        <w:t xml:space="preserve"> </w:t>
      </w:r>
      <w:r w:rsidR="00442A2F" w:rsidRPr="0060417E">
        <w:rPr>
          <w:rFonts w:ascii="Tahoma" w:hAnsi="Tahoma" w:cs="Tahoma"/>
          <w:sz w:val="22"/>
          <w:szCs w:val="22"/>
        </w:rPr>
        <w:t>zo</w:t>
      </w:r>
      <w:r w:rsidR="00C8787D" w:rsidRPr="0060417E">
        <w:rPr>
          <w:rFonts w:ascii="Tahoma" w:hAnsi="Tahoma" w:cs="Tahoma"/>
          <w:sz w:val="22"/>
          <w:szCs w:val="22"/>
        </w:rPr>
        <w:t xml:space="preserve"> </w:t>
      </w:r>
      <w:r w:rsidR="00442A2F" w:rsidRPr="0060417E">
        <w:rPr>
          <w:rFonts w:ascii="Tahoma" w:hAnsi="Tahoma" w:cs="Tahoma"/>
          <w:sz w:val="22"/>
          <w:szCs w:val="22"/>
        </w:rPr>
        <w:t>ver</w:t>
      </w:r>
      <w:r w:rsidR="00C8787D" w:rsidRPr="0060417E">
        <w:rPr>
          <w:rFonts w:ascii="Tahoma" w:hAnsi="Tahoma" w:cs="Tahoma"/>
          <w:sz w:val="22"/>
          <w:szCs w:val="22"/>
        </w:rPr>
        <w:t>'.</w:t>
      </w:r>
      <w:r w:rsidR="00C8787D" w:rsidRPr="00676D13">
        <w:rPr>
          <w:rStyle w:val="FootnoteReference"/>
          <w:rFonts w:ascii="Tahoma" w:hAnsi="Tahoma" w:cs="Tahoma"/>
          <w:position w:val="6"/>
          <w:sz w:val="16"/>
          <w:szCs w:val="16"/>
        </w:rPr>
        <w:footnoteReference w:id="66"/>
      </w:r>
      <w:r w:rsidR="00F85DC9" w:rsidRPr="0060417E">
        <w:rPr>
          <w:rFonts w:ascii="Tahoma" w:hAnsi="Tahoma" w:cs="Tahoma"/>
          <w:sz w:val="22"/>
          <w:szCs w:val="22"/>
        </w:rPr>
        <w:t xml:space="preserve"> </w:t>
      </w:r>
    </w:p>
    <w:p w:rsidR="00C15AB0" w:rsidRPr="0060417E" w:rsidRDefault="00C15AB0" w:rsidP="00207B38">
      <w:pPr>
        <w:jc w:val="both"/>
        <w:rPr>
          <w:rFonts w:ascii="Tahoma" w:hAnsi="Tahoma" w:cs="Tahoma"/>
          <w:sz w:val="22"/>
          <w:szCs w:val="22"/>
        </w:rPr>
      </w:pPr>
    </w:p>
    <w:p w:rsidR="004F320D" w:rsidRPr="00144D73" w:rsidRDefault="00144D73" w:rsidP="00207B38">
      <w:pPr>
        <w:jc w:val="both"/>
        <w:rPr>
          <w:rFonts w:ascii="Tahoma" w:hAnsi="Tahoma" w:cs="Tahoma"/>
          <w:b/>
          <w:sz w:val="22"/>
          <w:szCs w:val="22"/>
        </w:rPr>
      </w:pPr>
      <w:r>
        <w:rPr>
          <w:rFonts w:ascii="Tahoma" w:hAnsi="Tahoma" w:cs="Tahoma"/>
          <w:b/>
          <w:sz w:val="22"/>
          <w:szCs w:val="22"/>
        </w:rPr>
        <w:t xml:space="preserve">De </w:t>
      </w:r>
      <w:r w:rsidR="00B40C61" w:rsidRPr="00144D73">
        <w:rPr>
          <w:rFonts w:ascii="Tahoma" w:hAnsi="Tahoma" w:cs="Tahoma"/>
          <w:b/>
          <w:sz w:val="22"/>
          <w:szCs w:val="22"/>
        </w:rPr>
        <w:t xml:space="preserve">Afscheiding of </w:t>
      </w:r>
      <w:r w:rsidR="00B9218B" w:rsidRPr="00144D73">
        <w:rPr>
          <w:rFonts w:ascii="Tahoma" w:hAnsi="Tahoma" w:cs="Tahoma"/>
          <w:b/>
          <w:sz w:val="22"/>
          <w:szCs w:val="22"/>
        </w:rPr>
        <w:t>w</w:t>
      </w:r>
      <w:r w:rsidR="00D93FD4" w:rsidRPr="00144D73">
        <w:rPr>
          <w:rFonts w:ascii="Tahoma" w:hAnsi="Tahoma" w:cs="Tahoma"/>
          <w:b/>
          <w:sz w:val="22"/>
          <w:szCs w:val="22"/>
        </w:rPr>
        <w:t>ederkeer</w:t>
      </w:r>
    </w:p>
    <w:p w:rsidR="00901AAF" w:rsidRPr="0060417E" w:rsidRDefault="00901AAF" w:rsidP="00207B38">
      <w:pPr>
        <w:jc w:val="both"/>
        <w:rPr>
          <w:rFonts w:ascii="Tahoma" w:hAnsi="Tahoma" w:cs="Tahoma"/>
          <w:sz w:val="22"/>
          <w:szCs w:val="22"/>
        </w:rPr>
      </w:pPr>
      <w:r w:rsidRPr="0060417E">
        <w:rPr>
          <w:rFonts w:ascii="Tahoma" w:hAnsi="Tahoma" w:cs="Tahoma"/>
          <w:sz w:val="22"/>
          <w:szCs w:val="22"/>
        </w:rPr>
        <w:t xml:space="preserve">Uiteraard kan het niet de bedoeling zijn om breed alle aspecten en gebeurtenissen die tot de </w:t>
      </w:r>
      <w:r w:rsidR="00144D73">
        <w:rPr>
          <w:rFonts w:ascii="Tahoma" w:hAnsi="Tahoma" w:cs="Tahoma"/>
          <w:sz w:val="22"/>
          <w:szCs w:val="22"/>
        </w:rPr>
        <w:t>A</w:t>
      </w:r>
      <w:r w:rsidRPr="0060417E">
        <w:rPr>
          <w:rFonts w:ascii="Tahoma" w:hAnsi="Tahoma" w:cs="Tahoma"/>
          <w:sz w:val="22"/>
          <w:szCs w:val="22"/>
        </w:rPr>
        <w:t>fscheiding hebben geleid</w:t>
      </w:r>
      <w:r w:rsidR="00E73B6B">
        <w:rPr>
          <w:rFonts w:ascii="Tahoma" w:hAnsi="Tahoma" w:cs="Tahoma"/>
          <w:sz w:val="22"/>
          <w:szCs w:val="22"/>
        </w:rPr>
        <w:t>,</w:t>
      </w:r>
      <w:r w:rsidR="0057585D" w:rsidRPr="0060417E">
        <w:rPr>
          <w:rFonts w:ascii="Tahoma" w:hAnsi="Tahoma" w:cs="Tahoma"/>
          <w:sz w:val="22"/>
          <w:szCs w:val="22"/>
        </w:rPr>
        <w:t xml:space="preserve"> te beschrijven. Daarover zijn diverse boeken geschreven.</w:t>
      </w:r>
      <w:r w:rsidR="007C1F85" w:rsidRPr="00676D13">
        <w:rPr>
          <w:rStyle w:val="FootnoteReference"/>
          <w:rFonts w:ascii="Tahoma" w:hAnsi="Tahoma" w:cs="Tahoma"/>
          <w:position w:val="6"/>
          <w:sz w:val="16"/>
          <w:szCs w:val="16"/>
        </w:rPr>
        <w:footnoteReference w:id="67"/>
      </w:r>
      <w:r w:rsidR="0057585D" w:rsidRPr="0060417E">
        <w:rPr>
          <w:rFonts w:ascii="Tahoma" w:hAnsi="Tahoma" w:cs="Tahoma"/>
          <w:sz w:val="22"/>
          <w:szCs w:val="22"/>
        </w:rPr>
        <w:t xml:space="preserve"> Slechts aan een enkel</w:t>
      </w:r>
      <w:r w:rsidR="00E73B6B">
        <w:rPr>
          <w:rFonts w:ascii="Tahoma" w:hAnsi="Tahoma" w:cs="Tahoma"/>
          <w:sz w:val="22"/>
          <w:szCs w:val="22"/>
        </w:rPr>
        <w:t>e</w:t>
      </w:r>
      <w:r w:rsidR="0057585D" w:rsidRPr="0060417E">
        <w:rPr>
          <w:rFonts w:ascii="Tahoma" w:hAnsi="Tahoma" w:cs="Tahoma"/>
          <w:sz w:val="22"/>
          <w:szCs w:val="22"/>
        </w:rPr>
        <w:t xml:space="preserve"> figuur</w:t>
      </w:r>
      <w:r w:rsidR="00257FDB" w:rsidRPr="0060417E">
        <w:rPr>
          <w:rFonts w:ascii="Tahoma" w:hAnsi="Tahoma" w:cs="Tahoma"/>
          <w:sz w:val="22"/>
          <w:szCs w:val="22"/>
        </w:rPr>
        <w:t xml:space="preserve"> </w:t>
      </w:r>
      <w:r w:rsidR="0057585D" w:rsidRPr="0060417E">
        <w:rPr>
          <w:rFonts w:ascii="Tahoma" w:hAnsi="Tahoma" w:cs="Tahoma"/>
          <w:sz w:val="22"/>
          <w:szCs w:val="22"/>
        </w:rPr>
        <w:t>besteed ik aandacht.</w:t>
      </w:r>
    </w:p>
    <w:p w:rsidR="00E74D03" w:rsidRPr="0060417E" w:rsidRDefault="00E74D03" w:rsidP="00207B38">
      <w:pPr>
        <w:jc w:val="both"/>
        <w:rPr>
          <w:rFonts w:ascii="Tahoma" w:hAnsi="Tahoma" w:cs="Tahoma"/>
          <w:sz w:val="22"/>
          <w:szCs w:val="22"/>
        </w:rPr>
      </w:pPr>
      <w:r w:rsidRPr="0060417E">
        <w:rPr>
          <w:rFonts w:ascii="Tahoma" w:hAnsi="Tahoma" w:cs="Tahoma"/>
          <w:sz w:val="22"/>
          <w:szCs w:val="22"/>
        </w:rPr>
        <w:t xml:space="preserve">Met de afscheiding 1834 is de figuur van ds. H. de Cock onverbrekelijk verbonden. Ds. </w:t>
      </w:r>
      <w:r w:rsidR="00E73B6B">
        <w:rPr>
          <w:rFonts w:ascii="Tahoma" w:hAnsi="Tahoma" w:cs="Tahoma"/>
          <w:sz w:val="22"/>
          <w:szCs w:val="22"/>
        </w:rPr>
        <w:t>D</w:t>
      </w:r>
      <w:r w:rsidRPr="0060417E">
        <w:rPr>
          <w:rFonts w:ascii="Tahoma" w:hAnsi="Tahoma" w:cs="Tahoma"/>
          <w:sz w:val="22"/>
          <w:szCs w:val="22"/>
        </w:rPr>
        <w:t>e Cock had zijn opleiding aan de Groningse universiteit ontvangen. Zijn hoogleraars waren de al genoemde P. Hofstede de Groot</w:t>
      </w:r>
      <w:r w:rsidR="008C21D0" w:rsidRPr="0060417E">
        <w:rPr>
          <w:rFonts w:ascii="Tahoma" w:hAnsi="Tahoma" w:cs="Tahoma"/>
          <w:sz w:val="22"/>
          <w:szCs w:val="22"/>
        </w:rPr>
        <w:t>,</w:t>
      </w:r>
      <w:r w:rsidRPr="0060417E">
        <w:rPr>
          <w:rFonts w:ascii="Tahoma" w:hAnsi="Tahoma" w:cs="Tahoma"/>
          <w:sz w:val="22"/>
          <w:szCs w:val="22"/>
        </w:rPr>
        <w:t xml:space="preserve"> L.G. Pareau en J.F. van Oordt. </w:t>
      </w:r>
      <w:r w:rsidR="00820AE0" w:rsidRPr="0060417E">
        <w:rPr>
          <w:rFonts w:ascii="Tahoma" w:hAnsi="Tahoma" w:cs="Tahoma"/>
          <w:sz w:val="22"/>
          <w:szCs w:val="22"/>
        </w:rPr>
        <w:t>Na zijn bekering begon hij de geschriften van Calvijn te bestu</w:t>
      </w:r>
      <w:r w:rsidR="00144D73">
        <w:rPr>
          <w:rFonts w:ascii="Tahoma" w:hAnsi="Tahoma" w:cs="Tahoma"/>
          <w:sz w:val="22"/>
          <w:szCs w:val="22"/>
        </w:rPr>
        <w:t>de</w:t>
      </w:r>
      <w:r w:rsidR="00820AE0" w:rsidRPr="0060417E">
        <w:rPr>
          <w:rFonts w:ascii="Tahoma" w:hAnsi="Tahoma" w:cs="Tahoma"/>
          <w:sz w:val="22"/>
          <w:szCs w:val="22"/>
        </w:rPr>
        <w:t>ren en leerde ook de Dordtse leerregel</w:t>
      </w:r>
      <w:r w:rsidR="00901AAF" w:rsidRPr="0060417E">
        <w:rPr>
          <w:rFonts w:ascii="Tahoma" w:hAnsi="Tahoma" w:cs="Tahoma"/>
          <w:sz w:val="22"/>
          <w:szCs w:val="22"/>
        </w:rPr>
        <w:t>s</w:t>
      </w:r>
      <w:r w:rsidR="00820AE0" w:rsidRPr="0060417E">
        <w:rPr>
          <w:rFonts w:ascii="Tahoma" w:hAnsi="Tahoma" w:cs="Tahoma"/>
          <w:sz w:val="22"/>
          <w:szCs w:val="22"/>
        </w:rPr>
        <w:t xml:space="preserve"> kennen. Hierdoor ging hij anders pre</w:t>
      </w:r>
      <w:r w:rsidR="0009035D" w:rsidRPr="0060417E">
        <w:rPr>
          <w:rFonts w:ascii="Tahoma" w:hAnsi="Tahoma" w:cs="Tahoma"/>
          <w:sz w:val="22"/>
          <w:szCs w:val="22"/>
        </w:rPr>
        <w:t>ken. Ds.</w:t>
      </w:r>
      <w:r w:rsidR="00820AE0" w:rsidRPr="0060417E">
        <w:rPr>
          <w:rFonts w:ascii="Tahoma" w:hAnsi="Tahoma" w:cs="Tahoma"/>
          <w:sz w:val="22"/>
          <w:szCs w:val="22"/>
        </w:rPr>
        <w:t xml:space="preserve"> </w:t>
      </w:r>
      <w:r w:rsidR="00046517">
        <w:rPr>
          <w:rFonts w:ascii="Tahoma" w:hAnsi="Tahoma" w:cs="Tahoma"/>
          <w:sz w:val="22"/>
          <w:szCs w:val="22"/>
        </w:rPr>
        <w:t>D</w:t>
      </w:r>
      <w:r w:rsidR="00820AE0" w:rsidRPr="0060417E">
        <w:rPr>
          <w:rFonts w:ascii="Tahoma" w:hAnsi="Tahoma" w:cs="Tahoma"/>
          <w:sz w:val="22"/>
          <w:szCs w:val="22"/>
        </w:rPr>
        <w:t xml:space="preserve">e Cock ging inzien dat veel van de gezangen in strijd waren met de leer van de uitverkiezing. Ook dat </w:t>
      </w:r>
      <w:r w:rsidR="00144D73">
        <w:rPr>
          <w:rFonts w:ascii="Tahoma" w:hAnsi="Tahoma" w:cs="Tahoma"/>
          <w:sz w:val="22"/>
          <w:szCs w:val="22"/>
        </w:rPr>
        <w:t xml:space="preserve">er </w:t>
      </w:r>
      <w:r w:rsidR="00820AE0" w:rsidRPr="0060417E">
        <w:rPr>
          <w:rFonts w:ascii="Tahoma" w:hAnsi="Tahoma" w:cs="Tahoma"/>
          <w:sz w:val="22"/>
          <w:szCs w:val="22"/>
        </w:rPr>
        <w:t>een bijzonder groot verschil bestond</w:t>
      </w:r>
      <w:r w:rsidR="0009035D" w:rsidRPr="0060417E">
        <w:rPr>
          <w:rFonts w:ascii="Tahoma" w:hAnsi="Tahoma" w:cs="Tahoma"/>
          <w:sz w:val="22"/>
          <w:szCs w:val="22"/>
        </w:rPr>
        <w:t xml:space="preserve"> tussen de reglementen van de H</w:t>
      </w:r>
      <w:r w:rsidR="00820AE0" w:rsidRPr="0060417E">
        <w:rPr>
          <w:rFonts w:ascii="Tahoma" w:hAnsi="Tahoma" w:cs="Tahoma"/>
          <w:sz w:val="22"/>
          <w:szCs w:val="22"/>
        </w:rPr>
        <w:t>ervormde Kerk en de Dor</w:t>
      </w:r>
      <w:r w:rsidR="00536D41" w:rsidRPr="0060417E">
        <w:rPr>
          <w:rFonts w:ascii="Tahoma" w:hAnsi="Tahoma" w:cs="Tahoma"/>
          <w:sz w:val="22"/>
          <w:szCs w:val="22"/>
        </w:rPr>
        <w:t>d</w:t>
      </w:r>
      <w:r w:rsidR="00820AE0" w:rsidRPr="0060417E">
        <w:rPr>
          <w:rFonts w:ascii="Tahoma" w:hAnsi="Tahoma" w:cs="Tahoma"/>
          <w:sz w:val="22"/>
          <w:szCs w:val="22"/>
        </w:rPr>
        <w:t>t</w:t>
      </w:r>
      <w:r w:rsidR="00536D41" w:rsidRPr="0060417E">
        <w:rPr>
          <w:rFonts w:ascii="Tahoma" w:hAnsi="Tahoma" w:cs="Tahoma"/>
          <w:sz w:val="22"/>
          <w:szCs w:val="22"/>
        </w:rPr>
        <w:t>s</w:t>
      </w:r>
      <w:r w:rsidR="00820AE0" w:rsidRPr="0060417E">
        <w:rPr>
          <w:rFonts w:ascii="Tahoma" w:hAnsi="Tahoma" w:cs="Tahoma"/>
          <w:sz w:val="22"/>
          <w:szCs w:val="22"/>
        </w:rPr>
        <w:t>e kerkorde.</w:t>
      </w:r>
      <w:r w:rsidR="0009035D" w:rsidRPr="0060417E">
        <w:rPr>
          <w:rFonts w:ascii="Tahoma" w:hAnsi="Tahoma" w:cs="Tahoma"/>
          <w:sz w:val="22"/>
          <w:szCs w:val="22"/>
        </w:rPr>
        <w:t xml:space="preserve"> Hij begon te vermoeden dat de proponentformule met opzet niet scherper was geformuleerd.</w:t>
      </w:r>
      <w:r w:rsidR="0009035D" w:rsidRPr="00676D13">
        <w:rPr>
          <w:rStyle w:val="FootnoteReference"/>
          <w:rFonts w:ascii="Tahoma" w:hAnsi="Tahoma" w:cs="Tahoma"/>
          <w:position w:val="6"/>
          <w:sz w:val="16"/>
          <w:szCs w:val="16"/>
        </w:rPr>
        <w:footnoteReference w:id="68"/>
      </w:r>
    </w:p>
    <w:p w:rsidR="008B758C" w:rsidRPr="0060417E" w:rsidRDefault="0009035D" w:rsidP="00207B38">
      <w:pPr>
        <w:spacing w:after="60"/>
        <w:jc w:val="both"/>
        <w:rPr>
          <w:rFonts w:ascii="Tahoma" w:hAnsi="Tahoma" w:cs="Tahoma"/>
          <w:sz w:val="22"/>
          <w:szCs w:val="22"/>
        </w:rPr>
      </w:pPr>
      <w:r w:rsidRPr="0060417E">
        <w:rPr>
          <w:rFonts w:ascii="Tahoma" w:hAnsi="Tahoma" w:cs="Tahoma"/>
          <w:sz w:val="22"/>
          <w:szCs w:val="22"/>
        </w:rPr>
        <w:t>Toen D</w:t>
      </w:r>
      <w:r w:rsidR="008B758C" w:rsidRPr="0060417E">
        <w:rPr>
          <w:rFonts w:ascii="Tahoma" w:hAnsi="Tahoma" w:cs="Tahoma"/>
          <w:sz w:val="22"/>
          <w:szCs w:val="22"/>
        </w:rPr>
        <w:t>e Cock zich gedrongen voelde kinderen te dopen uit gemeenten waar een o</w:t>
      </w:r>
      <w:r w:rsidR="00901AAF" w:rsidRPr="0060417E">
        <w:rPr>
          <w:rFonts w:ascii="Tahoma" w:hAnsi="Tahoma" w:cs="Tahoma"/>
          <w:sz w:val="22"/>
          <w:szCs w:val="22"/>
        </w:rPr>
        <w:t>nbijbelse leer werd verkondigd</w:t>
      </w:r>
      <w:r w:rsidR="008B758C" w:rsidRPr="0060417E">
        <w:rPr>
          <w:rFonts w:ascii="Tahoma" w:hAnsi="Tahoma" w:cs="Tahoma"/>
          <w:sz w:val="22"/>
          <w:szCs w:val="22"/>
        </w:rPr>
        <w:t xml:space="preserve"> en hij in november</w:t>
      </w:r>
      <w:r w:rsidR="008E0C4D" w:rsidRPr="0060417E">
        <w:rPr>
          <w:rFonts w:ascii="Tahoma" w:hAnsi="Tahoma" w:cs="Tahoma"/>
          <w:sz w:val="22"/>
          <w:szCs w:val="22"/>
        </w:rPr>
        <w:t xml:space="preserve"> 1833 zijn 'Verdediging van de ware gereformeerde leer</w:t>
      </w:r>
      <w:r w:rsidR="002908F1" w:rsidRPr="0060417E">
        <w:rPr>
          <w:rFonts w:ascii="Tahoma" w:hAnsi="Tahoma" w:cs="Tahoma"/>
          <w:sz w:val="22"/>
          <w:szCs w:val="22"/>
        </w:rPr>
        <w:t>'</w:t>
      </w:r>
      <w:r w:rsidR="008E0C4D" w:rsidRPr="0060417E">
        <w:rPr>
          <w:rFonts w:ascii="Tahoma" w:hAnsi="Tahoma" w:cs="Tahoma"/>
          <w:sz w:val="22"/>
          <w:szCs w:val="22"/>
        </w:rPr>
        <w:t xml:space="preserve"> publiceerde, stelde hij daarin de spottende taal van enkele v</w:t>
      </w:r>
      <w:r w:rsidR="008C21D0" w:rsidRPr="0060417E">
        <w:rPr>
          <w:rFonts w:ascii="Tahoma" w:hAnsi="Tahoma" w:cs="Tahoma"/>
          <w:sz w:val="22"/>
          <w:szCs w:val="22"/>
        </w:rPr>
        <w:t>erlichte collega</w:t>
      </w:r>
      <w:r w:rsidR="006E2FF6" w:rsidRPr="0060417E">
        <w:rPr>
          <w:rFonts w:ascii="Tahoma" w:hAnsi="Tahoma" w:cs="Tahoma"/>
          <w:sz w:val="22"/>
          <w:szCs w:val="22"/>
        </w:rPr>
        <w:t>'</w:t>
      </w:r>
      <w:r w:rsidR="00300DE5" w:rsidRPr="0060417E">
        <w:rPr>
          <w:rFonts w:ascii="Tahoma" w:hAnsi="Tahoma" w:cs="Tahoma"/>
          <w:sz w:val="22"/>
          <w:szCs w:val="22"/>
        </w:rPr>
        <w:t>s aan de kaak.</w:t>
      </w:r>
      <w:r w:rsidR="008E0C4D" w:rsidRPr="00676D13">
        <w:rPr>
          <w:rStyle w:val="FootnoteReference"/>
          <w:rFonts w:ascii="Tahoma" w:hAnsi="Tahoma" w:cs="Tahoma"/>
          <w:position w:val="6"/>
          <w:sz w:val="16"/>
          <w:szCs w:val="16"/>
        </w:rPr>
        <w:footnoteReference w:id="69"/>
      </w:r>
      <w:r w:rsidR="002908F1" w:rsidRPr="0060417E">
        <w:rPr>
          <w:rFonts w:ascii="Tahoma" w:hAnsi="Tahoma" w:cs="Tahoma"/>
          <w:sz w:val="22"/>
          <w:szCs w:val="22"/>
        </w:rPr>
        <w:t xml:space="preserve"> Dit leidde tot zijn schorsing op 19</w:t>
      </w:r>
      <w:r w:rsidR="001361ED" w:rsidRPr="0060417E">
        <w:rPr>
          <w:rFonts w:ascii="Tahoma" w:hAnsi="Tahoma" w:cs="Tahoma"/>
          <w:sz w:val="22"/>
          <w:szCs w:val="22"/>
        </w:rPr>
        <w:t xml:space="preserve"> </w:t>
      </w:r>
      <w:r w:rsidR="002908F1" w:rsidRPr="0060417E">
        <w:rPr>
          <w:rFonts w:ascii="Tahoma" w:hAnsi="Tahoma" w:cs="Tahoma"/>
          <w:sz w:val="22"/>
          <w:szCs w:val="22"/>
        </w:rPr>
        <w:t xml:space="preserve">december 1833. Ds. </w:t>
      </w:r>
      <w:r w:rsidR="00046517">
        <w:rPr>
          <w:rFonts w:ascii="Tahoma" w:hAnsi="Tahoma" w:cs="Tahoma"/>
          <w:sz w:val="22"/>
          <w:szCs w:val="22"/>
        </w:rPr>
        <w:t>D</w:t>
      </w:r>
      <w:r w:rsidR="002908F1" w:rsidRPr="0060417E">
        <w:rPr>
          <w:rFonts w:ascii="Tahoma" w:hAnsi="Tahoma" w:cs="Tahoma"/>
          <w:sz w:val="22"/>
          <w:szCs w:val="22"/>
        </w:rPr>
        <w:t xml:space="preserve">e Cock mocht twee jaar zijn ambtswerk niet meer doen. Bovendien had hij een aanbeveling </w:t>
      </w:r>
      <w:r w:rsidR="005F116E" w:rsidRPr="0060417E">
        <w:rPr>
          <w:rFonts w:ascii="Tahoma" w:hAnsi="Tahoma" w:cs="Tahoma"/>
          <w:sz w:val="22"/>
          <w:szCs w:val="22"/>
        </w:rPr>
        <w:t>geschreven in een boekje waarin de gezangen werden verworpen.</w:t>
      </w:r>
      <w:r w:rsidR="009B72B1" w:rsidRPr="00676D13">
        <w:rPr>
          <w:rStyle w:val="FootnoteReference"/>
          <w:rFonts w:ascii="Tahoma" w:hAnsi="Tahoma" w:cs="Tahoma"/>
          <w:position w:val="6"/>
          <w:sz w:val="16"/>
          <w:szCs w:val="16"/>
        </w:rPr>
        <w:footnoteReference w:id="70"/>
      </w:r>
      <w:r w:rsidR="005F116E" w:rsidRPr="0060417E">
        <w:rPr>
          <w:rFonts w:ascii="Tahoma" w:hAnsi="Tahoma" w:cs="Tahoma"/>
          <w:sz w:val="22"/>
          <w:szCs w:val="22"/>
        </w:rPr>
        <w:t xml:space="preserve"> Hij noemde</w:t>
      </w:r>
      <w:r w:rsidR="009E1386" w:rsidRPr="0060417E">
        <w:rPr>
          <w:rFonts w:ascii="Tahoma" w:hAnsi="Tahoma" w:cs="Tahoma"/>
          <w:sz w:val="22"/>
          <w:szCs w:val="22"/>
        </w:rPr>
        <w:t xml:space="preserve"> deze gezangen </w:t>
      </w:r>
      <w:r w:rsidR="006F6885" w:rsidRPr="0060417E">
        <w:rPr>
          <w:rFonts w:ascii="Tahoma" w:hAnsi="Tahoma" w:cs="Tahoma"/>
          <w:sz w:val="22"/>
          <w:szCs w:val="22"/>
        </w:rPr>
        <w:t>'</w:t>
      </w:r>
      <w:r w:rsidR="009E1386" w:rsidRPr="0060417E">
        <w:rPr>
          <w:rFonts w:ascii="Tahoma" w:hAnsi="Tahoma" w:cs="Tahoma"/>
          <w:sz w:val="22"/>
          <w:szCs w:val="22"/>
        </w:rPr>
        <w:t>Sirenische minneliederen</w:t>
      </w:r>
      <w:r w:rsidR="006F6885" w:rsidRPr="0060417E">
        <w:rPr>
          <w:rFonts w:ascii="Tahoma" w:hAnsi="Tahoma" w:cs="Tahoma"/>
          <w:sz w:val="22"/>
          <w:szCs w:val="22"/>
        </w:rPr>
        <w:t>'</w:t>
      </w:r>
      <w:r w:rsidR="009E1386" w:rsidRPr="0060417E">
        <w:rPr>
          <w:rFonts w:ascii="Tahoma" w:hAnsi="Tahoma" w:cs="Tahoma"/>
          <w:sz w:val="22"/>
          <w:szCs w:val="22"/>
        </w:rPr>
        <w:t>, die volgens hem diende</w:t>
      </w:r>
      <w:r w:rsidR="008C21D0" w:rsidRPr="0060417E">
        <w:rPr>
          <w:rFonts w:ascii="Tahoma" w:hAnsi="Tahoma" w:cs="Tahoma"/>
          <w:sz w:val="22"/>
          <w:szCs w:val="22"/>
        </w:rPr>
        <w:t>n</w:t>
      </w:r>
      <w:r w:rsidR="009E1386" w:rsidRPr="0060417E">
        <w:rPr>
          <w:rFonts w:ascii="Tahoma" w:hAnsi="Tahoma" w:cs="Tahoma"/>
          <w:sz w:val="22"/>
          <w:szCs w:val="22"/>
        </w:rPr>
        <w:t xml:space="preserve"> </w:t>
      </w:r>
      <w:r w:rsidR="0091204C" w:rsidRPr="0060417E">
        <w:rPr>
          <w:rFonts w:ascii="Tahoma" w:hAnsi="Tahoma" w:cs="Tahoma"/>
          <w:sz w:val="22"/>
          <w:szCs w:val="22"/>
        </w:rPr>
        <w:t>'o</w:t>
      </w:r>
      <w:r w:rsidR="009E1386" w:rsidRPr="0060417E">
        <w:rPr>
          <w:rFonts w:ascii="Tahoma" w:hAnsi="Tahoma" w:cs="Tahoma"/>
          <w:sz w:val="22"/>
          <w:szCs w:val="22"/>
        </w:rPr>
        <w:t>m de Gereformeerden al zingende van hun geloof af te helpen'</w:t>
      </w:r>
      <w:r w:rsidR="00517256" w:rsidRPr="0060417E">
        <w:rPr>
          <w:rFonts w:ascii="Tahoma" w:hAnsi="Tahoma" w:cs="Tahoma"/>
          <w:sz w:val="22"/>
          <w:szCs w:val="22"/>
        </w:rPr>
        <w:t>. Hij durfde ze zelfs als 'algemene hoereliederen' te bestempelen.</w:t>
      </w:r>
      <w:r w:rsidR="00517256" w:rsidRPr="00676D13">
        <w:rPr>
          <w:rStyle w:val="FootnoteReference"/>
          <w:rFonts w:ascii="Tahoma" w:hAnsi="Tahoma" w:cs="Tahoma"/>
          <w:position w:val="6"/>
          <w:sz w:val="16"/>
          <w:szCs w:val="16"/>
        </w:rPr>
        <w:footnoteReference w:id="71"/>
      </w:r>
      <w:r w:rsidR="0057585D" w:rsidRPr="0060417E">
        <w:rPr>
          <w:rFonts w:ascii="Tahoma" w:hAnsi="Tahoma" w:cs="Tahoma"/>
          <w:sz w:val="22"/>
          <w:szCs w:val="22"/>
        </w:rPr>
        <w:t xml:space="preserve"> </w:t>
      </w:r>
      <w:r w:rsidR="00386F1C" w:rsidRPr="0060417E">
        <w:rPr>
          <w:rFonts w:ascii="Tahoma" w:hAnsi="Tahoma" w:cs="Tahoma"/>
          <w:sz w:val="22"/>
          <w:szCs w:val="22"/>
        </w:rPr>
        <w:t>Toch</w:t>
      </w:r>
      <w:r w:rsidR="008C21D0" w:rsidRPr="0060417E">
        <w:rPr>
          <w:rFonts w:ascii="Tahoma" w:hAnsi="Tahoma" w:cs="Tahoma"/>
          <w:sz w:val="22"/>
          <w:szCs w:val="22"/>
        </w:rPr>
        <w:t xml:space="preserve"> bleven </w:t>
      </w:r>
      <w:r w:rsidR="00386F1C" w:rsidRPr="0060417E">
        <w:rPr>
          <w:rFonts w:ascii="Tahoma" w:hAnsi="Tahoma" w:cs="Tahoma"/>
          <w:sz w:val="22"/>
          <w:szCs w:val="22"/>
        </w:rPr>
        <w:t>de oren van de kerk</w:t>
      </w:r>
      <w:r w:rsidR="00CF4F71" w:rsidRPr="0060417E">
        <w:rPr>
          <w:rFonts w:ascii="Tahoma" w:hAnsi="Tahoma" w:cs="Tahoma"/>
          <w:sz w:val="22"/>
          <w:szCs w:val="22"/>
        </w:rPr>
        <w:t>elijke instanties</w:t>
      </w:r>
      <w:r w:rsidR="00CF4F71" w:rsidRPr="00676D13">
        <w:rPr>
          <w:rStyle w:val="FootnoteReference"/>
          <w:rFonts w:ascii="Tahoma" w:hAnsi="Tahoma" w:cs="Tahoma"/>
          <w:position w:val="6"/>
          <w:sz w:val="16"/>
          <w:szCs w:val="16"/>
        </w:rPr>
        <w:footnoteReference w:id="72"/>
      </w:r>
      <w:r w:rsidR="008737C2">
        <w:rPr>
          <w:rFonts w:ascii="Tahoma" w:hAnsi="Tahoma" w:cs="Tahoma"/>
          <w:sz w:val="22"/>
          <w:szCs w:val="22"/>
        </w:rPr>
        <w:t xml:space="preserve"> doof voor de oproep tot r</w:t>
      </w:r>
      <w:r w:rsidR="00386F1C" w:rsidRPr="0060417E">
        <w:rPr>
          <w:rFonts w:ascii="Tahoma" w:hAnsi="Tahoma" w:cs="Tahoma"/>
          <w:sz w:val="22"/>
          <w:szCs w:val="22"/>
        </w:rPr>
        <w:t>eformatie. In die nood stelde de kerkenraad van Ulrum een 'acte van afscheiding of wederkering</w:t>
      </w:r>
      <w:r w:rsidR="009C3967" w:rsidRPr="0060417E">
        <w:rPr>
          <w:rFonts w:ascii="Tahoma" w:hAnsi="Tahoma" w:cs="Tahoma"/>
          <w:sz w:val="22"/>
          <w:szCs w:val="22"/>
        </w:rPr>
        <w:t>' op</w:t>
      </w:r>
      <w:r w:rsidR="00386F1C" w:rsidRPr="0060417E">
        <w:rPr>
          <w:rFonts w:ascii="Tahoma" w:hAnsi="Tahoma" w:cs="Tahoma"/>
          <w:sz w:val="22"/>
          <w:szCs w:val="22"/>
        </w:rPr>
        <w:t>. Hieruit blijkt dat de opstellers</w:t>
      </w:r>
      <w:r w:rsidR="009C3967" w:rsidRPr="0060417E">
        <w:rPr>
          <w:rFonts w:ascii="Tahoma" w:hAnsi="Tahoma" w:cs="Tahoma"/>
          <w:sz w:val="22"/>
          <w:szCs w:val="22"/>
        </w:rPr>
        <w:t xml:space="preserve"> van deze acte</w:t>
      </w:r>
      <w:r w:rsidR="00386F1C" w:rsidRPr="0060417E">
        <w:rPr>
          <w:rFonts w:ascii="Tahoma" w:hAnsi="Tahoma" w:cs="Tahoma"/>
          <w:sz w:val="22"/>
          <w:szCs w:val="22"/>
        </w:rPr>
        <w:t xml:space="preserve"> hun afscheiding zagen als een wederkeer</w:t>
      </w:r>
      <w:r w:rsidR="00EF2EB6" w:rsidRPr="0060417E">
        <w:rPr>
          <w:rFonts w:ascii="Tahoma" w:hAnsi="Tahoma" w:cs="Tahoma"/>
          <w:sz w:val="22"/>
          <w:szCs w:val="22"/>
        </w:rPr>
        <w:t xml:space="preserve">, tot de leer, de tucht, en de dienst der </w:t>
      </w:r>
      <w:r w:rsidR="008737C2">
        <w:rPr>
          <w:rFonts w:ascii="Tahoma" w:hAnsi="Tahoma" w:cs="Tahoma"/>
          <w:sz w:val="22"/>
          <w:szCs w:val="22"/>
        </w:rPr>
        <w:t>g</w:t>
      </w:r>
      <w:r w:rsidR="00EF2EB6" w:rsidRPr="0060417E">
        <w:rPr>
          <w:rFonts w:ascii="Tahoma" w:hAnsi="Tahoma" w:cs="Tahoma"/>
          <w:sz w:val="22"/>
          <w:szCs w:val="22"/>
        </w:rPr>
        <w:t>ereformeerde voorvaderen. De Hervor</w:t>
      </w:r>
      <w:r w:rsidR="007C1F85" w:rsidRPr="0060417E">
        <w:rPr>
          <w:rFonts w:ascii="Tahoma" w:hAnsi="Tahoma" w:cs="Tahoma"/>
          <w:sz w:val="22"/>
          <w:szCs w:val="22"/>
        </w:rPr>
        <w:t>mde Kerk was in hun ogen een</w:t>
      </w:r>
      <w:r w:rsidR="00EF2EB6" w:rsidRPr="0060417E">
        <w:rPr>
          <w:rFonts w:ascii="Tahoma" w:hAnsi="Tahoma" w:cs="Tahoma"/>
          <w:sz w:val="22"/>
          <w:szCs w:val="22"/>
        </w:rPr>
        <w:t xml:space="preserve"> valse kerk geworden!</w:t>
      </w:r>
      <w:r w:rsidR="009C3967" w:rsidRPr="0060417E">
        <w:rPr>
          <w:rFonts w:ascii="Tahoma" w:hAnsi="Tahoma" w:cs="Tahoma"/>
          <w:sz w:val="22"/>
          <w:szCs w:val="22"/>
        </w:rPr>
        <w:t xml:space="preserve"> Dat was wel</w:t>
      </w:r>
      <w:r w:rsidR="00B614DF" w:rsidRPr="0060417E">
        <w:rPr>
          <w:rFonts w:ascii="Tahoma" w:hAnsi="Tahoma" w:cs="Tahoma"/>
          <w:sz w:val="22"/>
          <w:szCs w:val="22"/>
        </w:rPr>
        <w:t xml:space="preserve"> scherp gezegd, hoewel gezien de nood der tijden beg</w:t>
      </w:r>
      <w:r w:rsidR="0069584A" w:rsidRPr="0060417E">
        <w:rPr>
          <w:rFonts w:ascii="Tahoma" w:hAnsi="Tahoma" w:cs="Tahoma"/>
          <w:sz w:val="22"/>
          <w:szCs w:val="22"/>
        </w:rPr>
        <w:t>rijpelijk.</w:t>
      </w:r>
      <w:r w:rsidR="00EE7B41" w:rsidRPr="00676D13">
        <w:rPr>
          <w:rStyle w:val="FootnoteReference"/>
          <w:rFonts w:ascii="Tahoma" w:hAnsi="Tahoma" w:cs="Tahoma"/>
          <w:position w:val="6"/>
          <w:sz w:val="16"/>
          <w:szCs w:val="16"/>
        </w:rPr>
        <w:footnoteReference w:id="73"/>
      </w:r>
      <w:r w:rsidR="0069584A" w:rsidRPr="0060417E">
        <w:rPr>
          <w:rFonts w:ascii="Tahoma" w:hAnsi="Tahoma" w:cs="Tahoma"/>
          <w:sz w:val="22"/>
          <w:szCs w:val="22"/>
        </w:rPr>
        <w:t xml:space="preserve"> Zelfs prof. Haitjema</w:t>
      </w:r>
      <w:r w:rsidR="00046517">
        <w:rPr>
          <w:rFonts w:ascii="Tahoma" w:hAnsi="Tahoma" w:cs="Tahoma"/>
          <w:sz w:val="22"/>
          <w:szCs w:val="22"/>
        </w:rPr>
        <w:t>,</w:t>
      </w:r>
      <w:r w:rsidR="0069584A" w:rsidRPr="0060417E">
        <w:rPr>
          <w:rFonts w:ascii="Tahoma" w:hAnsi="Tahoma" w:cs="Tahoma"/>
          <w:sz w:val="22"/>
          <w:szCs w:val="22"/>
        </w:rPr>
        <w:t xml:space="preserve"> </w:t>
      </w:r>
      <w:r w:rsidR="00B614DF" w:rsidRPr="0060417E">
        <w:rPr>
          <w:rFonts w:ascii="Tahoma" w:hAnsi="Tahoma" w:cs="Tahoma"/>
          <w:sz w:val="22"/>
          <w:szCs w:val="22"/>
        </w:rPr>
        <w:t xml:space="preserve">een onverdacht hervormd man, zegt in zijn boek </w:t>
      </w:r>
      <w:r w:rsidR="008737C2">
        <w:rPr>
          <w:rFonts w:ascii="Tahoma" w:hAnsi="Tahoma" w:cs="Tahoma"/>
          <w:sz w:val="22"/>
          <w:szCs w:val="22"/>
        </w:rPr>
        <w:t>'</w:t>
      </w:r>
      <w:r w:rsidR="00B614DF" w:rsidRPr="0060417E">
        <w:rPr>
          <w:rFonts w:ascii="Tahoma" w:hAnsi="Tahoma" w:cs="Tahoma"/>
          <w:sz w:val="22"/>
          <w:szCs w:val="22"/>
        </w:rPr>
        <w:t>De nieuw</w:t>
      </w:r>
      <w:r w:rsidR="008C21D0" w:rsidRPr="0060417E">
        <w:rPr>
          <w:rFonts w:ascii="Tahoma" w:hAnsi="Tahoma" w:cs="Tahoma"/>
          <w:sz w:val="22"/>
          <w:szCs w:val="22"/>
        </w:rPr>
        <w:t>e</w:t>
      </w:r>
      <w:r w:rsidR="00B614DF" w:rsidRPr="0060417E">
        <w:rPr>
          <w:rFonts w:ascii="Tahoma" w:hAnsi="Tahoma" w:cs="Tahoma"/>
          <w:sz w:val="22"/>
          <w:szCs w:val="22"/>
        </w:rPr>
        <w:t xml:space="preserve"> geschiedenis van</w:t>
      </w:r>
      <w:r w:rsidR="00257FDB" w:rsidRPr="0060417E">
        <w:rPr>
          <w:rFonts w:ascii="Tahoma" w:hAnsi="Tahoma" w:cs="Tahoma"/>
          <w:sz w:val="22"/>
          <w:szCs w:val="22"/>
        </w:rPr>
        <w:t xml:space="preserve"> </w:t>
      </w:r>
      <w:r w:rsidR="00B614DF" w:rsidRPr="0060417E">
        <w:rPr>
          <w:rFonts w:ascii="Tahoma" w:hAnsi="Tahoma" w:cs="Tahoma"/>
          <w:sz w:val="22"/>
          <w:szCs w:val="22"/>
        </w:rPr>
        <w:t>Neerlands kerk der hervorming</w:t>
      </w:r>
      <w:r w:rsidR="008737C2">
        <w:rPr>
          <w:rFonts w:ascii="Tahoma" w:hAnsi="Tahoma" w:cs="Tahoma"/>
          <w:sz w:val="22"/>
          <w:szCs w:val="22"/>
        </w:rPr>
        <w:t>' (1964</w:t>
      </w:r>
      <w:r w:rsidR="00046517">
        <w:rPr>
          <w:rFonts w:ascii="Tahoma" w:hAnsi="Tahoma" w:cs="Tahoma"/>
          <w:sz w:val="22"/>
          <w:szCs w:val="22"/>
        </w:rPr>
        <w:t>,</w:t>
      </w:r>
      <w:r w:rsidR="008737C2">
        <w:rPr>
          <w:rFonts w:ascii="Tahoma" w:hAnsi="Tahoma" w:cs="Tahoma"/>
          <w:sz w:val="22"/>
          <w:szCs w:val="22"/>
        </w:rPr>
        <w:t xml:space="preserve"> b</w:t>
      </w:r>
      <w:r w:rsidR="00B614DF" w:rsidRPr="0060417E">
        <w:rPr>
          <w:rFonts w:ascii="Tahoma" w:hAnsi="Tahoma" w:cs="Tahoma"/>
          <w:sz w:val="22"/>
          <w:szCs w:val="22"/>
        </w:rPr>
        <w:t>lz. 16)</w:t>
      </w:r>
      <w:r w:rsidR="00A02C63" w:rsidRPr="0060417E">
        <w:rPr>
          <w:rFonts w:ascii="Tahoma" w:hAnsi="Tahoma" w:cs="Tahoma"/>
          <w:sz w:val="22"/>
          <w:szCs w:val="22"/>
        </w:rPr>
        <w:t xml:space="preserve"> dat het besluit van schorsing van ds. </w:t>
      </w:r>
      <w:r w:rsidR="00046517">
        <w:rPr>
          <w:rFonts w:ascii="Tahoma" w:hAnsi="Tahoma" w:cs="Tahoma"/>
          <w:sz w:val="22"/>
          <w:szCs w:val="22"/>
        </w:rPr>
        <w:t>D</w:t>
      </w:r>
      <w:r w:rsidR="00A02C63" w:rsidRPr="0060417E">
        <w:rPr>
          <w:rFonts w:ascii="Tahoma" w:hAnsi="Tahoma" w:cs="Tahoma"/>
          <w:sz w:val="22"/>
          <w:szCs w:val="22"/>
        </w:rPr>
        <w:t>e Cock een 'te</w:t>
      </w:r>
      <w:r w:rsidR="00300DE5" w:rsidRPr="0060417E">
        <w:rPr>
          <w:rFonts w:ascii="Tahoma" w:hAnsi="Tahoma" w:cs="Tahoma"/>
          <w:sz w:val="22"/>
          <w:szCs w:val="22"/>
        </w:rPr>
        <w:t>rgend onbarmhartig vonnis'</w:t>
      </w:r>
      <w:r w:rsidR="008C21D0" w:rsidRPr="0060417E">
        <w:rPr>
          <w:rFonts w:ascii="Tahoma" w:hAnsi="Tahoma" w:cs="Tahoma"/>
          <w:sz w:val="22"/>
          <w:szCs w:val="22"/>
        </w:rPr>
        <w:t xml:space="preserve"> </w:t>
      </w:r>
      <w:r w:rsidR="00300DE5" w:rsidRPr="0060417E">
        <w:rPr>
          <w:rFonts w:ascii="Tahoma" w:hAnsi="Tahoma" w:cs="Tahoma"/>
          <w:sz w:val="22"/>
          <w:szCs w:val="22"/>
        </w:rPr>
        <w:t>was.</w:t>
      </w:r>
      <w:r w:rsidR="00A02C63" w:rsidRPr="00676D13">
        <w:rPr>
          <w:rStyle w:val="FootnoteReference"/>
          <w:rFonts w:ascii="Tahoma" w:hAnsi="Tahoma" w:cs="Tahoma"/>
          <w:position w:val="6"/>
          <w:sz w:val="16"/>
          <w:szCs w:val="16"/>
        </w:rPr>
        <w:footnoteReference w:id="74"/>
      </w:r>
      <w:r w:rsidR="001372EE" w:rsidRPr="00676D13">
        <w:rPr>
          <w:rFonts w:ascii="Tahoma" w:hAnsi="Tahoma" w:cs="Tahoma"/>
          <w:position w:val="6"/>
          <w:sz w:val="16"/>
          <w:szCs w:val="16"/>
        </w:rPr>
        <w:t xml:space="preserve"> </w:t>
      </w:r>
    </w:p>
    <w:p w:rsidR="00046517" w:rsidRDefault="00362E01" w:rsidP="00207B38">
      <w:pPr>
        <w:jc w:val="both"/>
        <w:rPr>
          <w:rFonts w:ascii="Tahoma" w:hAnsi="Tahoma" w:cs="Tahoma"/>
          <w:sz w:val="22"/>
          <w:szCs w:val="22"/>
        </w:rPr>
      </w:pPr>
      <w:r w:rsidRPr="0060417E">
        <w:rPr>
          <w:rFonts w:ascii="Tahoma" w:hAnsi="Tahoma" w:cs="Tahoma"/>
          <w:sz w:val="22"/>
          <w:szCs w:val="22"/>
        </w:rPr>
        <w:t xml:space="preserve">De </w:t>
      </w:r>
      <w:r w:rsidR="008737C2">
        <w:rPr>
          <w:rFonts w:ascii="Tahoma" w:hAnsi="Tahoma" w:cs="Tahoma"/>
          <w:sz w:val="22"/>
          <w:szCs w:val="22"/>
        </w:rPr>
        <w:t>A</w:t>
      </w:r>
      <w:r w:rsidRPr="0060417E">
        <w:rPr>
          <w:rFonts w:ascii="Tahoma" w:hAnsi="Tahoma" w:cs="Tahoma"/>
          <w:sz w:val="22"/>
          <w:szCs w:val="22"/>
        </w:rPr>
        <w:t xml:space="preserve">fscheiding was een feit, maar het doel van de afscheiding is slechts gedeeltelijk bereikt. In plaats </w:t>
      </w:r>
      <w:r w:rsidR="008737C2">
        <w:rPr>
          <w:rFonts w:ascii="Tahoma" w:hAnsi="Tahoma" w:cs="Tahoma"/>
          <w:sz w:val="22"/>
          <w:szCs w:val="22"/>
        </w:rPr>
        <w:t xml:space="preserve">van </w:t>
      </w:r>
      <w:r w:rsidRPr="0060417E">
        <w:rPr>
          <w:rFonts w:ascii="Tahoma" w:hAnsi="Tahoma" w:cs="Tahoma"/>
          <w:sz w:val="22"/>
          <w:szCs w:val="22"/>
        </w:rPr>
        <w:t>é</w:t>
      </w:r>
      <w:r w:rsidR="008A09E1" w:rsidRPr="0060417E">
        <w:rPr>
          <w:rFonts w:ascii="Tahoma" w:hAnsi="Tahoma" w:cs="Tahoma"/>
          <w:sz w:val="22"/>
          <w:szCs w:val="22"/>
        </w:rPr>
        <w:t>én kerk, die in naam, leer, en kerkorde de voortzetting van de oude Hervorm</w:t>
      </w:r>
      <w:r w:rsidR="008737C2">
        <w:rPr>
          <w:rFonts w:ascii="Tahoma" w:hAnsi="Tahoma" w:cs="Tahoma"/>
          <w:sz w:val="22"/>
          <w:szCs w:val="22"/>
        </w:rPr>
        <w:t xml:space="preserve">de Kerk zou zijn, ontstonden </w:t>
      </w:r>
      <w:r w:rsidR="008A09E1" w:rsidRPr="0060417E">
        <w:rPr>
          <w:rFonts w:ascii="Tahoma" w:hAnsi="Tahoma" w:cs="Tahoma"/>
          <w:sz w:val="22"/>
          <w:szCs w:val="22"/>
        </w:rPr>
        <w:t>vele kerkverbanden en vrije gemeenten. Al heel snel deden zich ernstige verschillen voor</w:t>
      </w:r>
      <w:r w:rsidR="003824D8" w:rsidRPr="0060417E">
        <w:rPr>
          <w:rFonts w:ascii="Tahoma" w:hAnsi="Tahoma" w:cs="Tahoma"/>
          <w:sz w:val="22"/>
          <w:szCs w:val="22"/>
        </w:rPr>
        <w:t xml:space="preserve">. Deze betroffen </w:t>
      </w:r>
      <w:r w:rsidR="009F1A4B" w:rsidRPr="0060417E">
        <w:rPr>
          <w:rFonts w:ascii="Tahoma" w:hAnsi="Tahoma" w:cs="Tahoma"/>
          <w:sz w:val="22"/>
          <w:szCs w:val="22"/>
        </w:rPr>
        <w:t>zaken als de vrijheidsaanvraag aan de koning</w:t>
      </w:r>
      <w:r w:rsidR="008A09E1" w:rsidRPr="0060417E">
        <w:rPr>
          <w:rFonts w:ascii="Tahoma" w:hAnsi="Tahoma" w:cs="Tahoma"/>
          <w:sz w:val="22"/>
          <w:szCs w:val="22"/>
        </w:rPr>
        <w:t xml:space="preserve"> </w:t>
      </w:r>
      <w:r w:rsidR="009F1A4B" w:rsidRPr="0060417E">
        <w:rPr>
          <w:rFonts w:ascii="Tahoma" w:hAnsi="Tahoma" w:cs="Tahoma"/>
          <w:sz w:val="22"/>
          <w:szCs w:val="22"/>
        </w:rPr>
        <w:t>een nieuw kerkgenoot</w:t>
      </w:r>
      <w:r w:rsidR="00875F6B" w:rsidRPr="0060417E">
        <w:rPr>
          <w:rFonts w:ascii="Tahoma" w:hAnsi="Tahoma" w:cs="Tahoma"/>
          <w:sz w:val="22"/>
          <w:szCs w:val="22"/>
        </w:rPr>
        <w:t>schap te stichten en zaken zoals</w:t>
      </w:r>
      <w:r w:rsidR="009F1A4B" w:rsidRPr="0060417E">
        <w:rPr>
          <w:rFonts w:ascii="Tahoma" w:hAnsi="Tahoma" w:cs="Tahoma"/>
          <w:sz w:val="22"/>
          <w:szCs w:val="22"/>
        </w:rPr>
        <w:t xml:space="preserve"> de </w:t>
      </w:r>
      <w:r w:rsidR="00EE6B86" w:rsidRPr="0060417E">
        <w:rPr>
          <w:rFonts w:ascii="Tahoma" w:hAnsi="Tahoma" w:cs="Tahoma"/>
          <w:sz w:val="22"/>
          <w:szCs w:val="22"/>
        </w:rPr>
        <w:t xml:space="preserve">Bijbelse </w:t>
      </w:r>
      <w:r w:rsidR="009F1A4B" w:rsidRPr="0060417E">
        <w:rPr>
          <w:rFonts w:ascii="Tahoma" w:hAnsi="Tahoma" w:cs="Tahoma"/>
          <w:sz w:val="22"/>
          <w:szCs w:val="22"/>
        </w:rPr>
        <w:t>v</w:t>
      </w:r>
      <w:r w:rsidR="00EE6B86" w:rsidRPr="0060417E">
        <w:rPr>
          <w:rFonts w:ascii="Tahoma" w:hAnsi="Tahoma" w:cs="Tahoma"/>
          <w:sz w:val="22"/>
          <w:szCs w:val="22"/>
        </w:rPr>
        <w:t>isie op</w:t>
      </w:r>
      <w:r w:rsidR="00257FDB" w:rsidRPr="0060417E">
        <w:rPr>
          <w:rFonts w:ascii="Tahoma" w:hAnsi="Tahoma" w:cs="Tahoma"/>
          <w:sz w:val="22"/>
          <w:szCs w:val="22"/>
        </w:rPr>
        <w:t xml:space="preserve"> </w:t>
      </w:r>
      <w:r w:rsidR="009F1A4B" w:rsidRPr="0060417E">
        <w:rPr>
          <w:rFonts w:ascii="Tahoma" w:hAnsi="Tahoma" w:cs="Tahoma"/>
          <w:sz w:val="22"/>
          <w:szCs w:val="22"/>
        </w:rPr>
        <w:t xml:space="preserve">het verbond en doop, verkiezing en het aanbod van genade. </w:t>
      </w:r>
      <w:r w:rsidR="00730E5B" w:rsidRPr="0060417E">
        <w:rPr>
          <w:rFonts w:ascii="Tahoma" w:hAnsi="Tahoma" w:cs="Tahoma"/>
          <w:sz w:val="22"/>
          <w:szCs w:val="22"/>
        </w:rPr>
        <w:t>Een kleinere groep A</w:t>
      </w:r>
      <w:r w:rsidR="009F1A4B" w:rsidRPr="0060417E">
        <w:rPr>
          <w:rFonts w:ascii="Tahoma" w:hAnsi="Tahoma" w:cs="Tahoma"/>
          <w:sz w:val="22"/>
          <w:szCs w:val="22"/>
        </w:rPr>
        <w:t>fgescheidenen</w:t>
      </w:r>
      <w:r w:rsidR="00040612" w:rsidRPr="0060417E">
        <w:rPr>
          <w:rFonts w:ascii="Tahoma" w:hAnsi="Tahoma" w:cs="Tahoma"/>
          <w:sz w:val="22"/>
          <w:szCs w:val="22"/>
        </w:rPr>
        <w:t xml:space="preserve"> wilden</w:t>
      </w:r>
      <w:r w:rsidR="009F1A4B" w:rsidRPr="0060417E">
        <w:rPr>
          <w:rFonts w:ascii="Tahoma" w:hAnsi="Tahoma" w:cs="Tahoma"/>
          <w:sz w:val="22"/>
          <w:szCs w:val="22"/>
        </w:rPr>
        <w:t xml:space="preserve"> </w:t>
      </w:r>
      <w:r w:rsidR="00875F6B" w:rsidRPr="0060417E">
        <w:rPr>
          <w:rFonts w:ascii="Tahoma" w:hAnsi="Tahoma" w:cs="Tahoma"/>
          <w:sz w:val="22"/>
          <w:szCs w:val="22"/>
        </w:rPr>
        <w:t xml:space="preserve">in principe geen vrijheid </w:t>
      </w:r>
      <w:r w:rsidR="00046517">
        <w:rPr>
          <w:rFonts w:ascii="Tahoma" w:hAnsi="Tahoma" w:cs="Tahoma"/>
          <w:sz w:val="22"/>
          <w:szCs w:val="22"/>
        </w:rPr>
        <w:t xml:space="preserve">aanvragen </w:t>
      </w:r>
      <w:r w:rsidR="00875F6B" w:rsidRPr="0060417E">
        <w:rPr>
          <w:rFonts w:ascii="Tahoma" w:hAnsi="Tahoma" w:cs="Tahoma"/>
          <w:sz w:val="22"/>
          <w:szCs w:val="22"/>
        </w:rPr>
        <w:t>om gemeente van Christus te zijn</w:t>
      </w:r>
      <w:r w:rsidR="00C67904" w:rsidRPr="0060417E">
        <w:rPr>
          <w:rFonts w:ascii="Tahoma" w:hAnsi="Tahoma" w:cs="Tahoma"/>
          <w:sz w:val="22"/>
          <w:szCs w:val="22"/>
        </w:rPr>
        <w:t>. Immers zo dacht</w:t>
      </w:r>
      <w:r w:rsidR="00875F6B" w:rsidRPr="0060417E">
        <w:rPr>
          <w:rFonts w:ascii="Tahoma" w:hAnsi="Tahoma" w:cs="Tahoma"/>
          <w:sz w:val="22"/>
          <w:szCs w:val="22"/>
        </w:rPr>
        <w:t xml:space="preserve"> men, de Kerk des Heeren behoeft geen erkenning aan wie dan ook te vragen</w:t>
      </w:r>
      <w:r w:rsidR="00046517">
        <w:rPr>
          <w:rFonts w:ascii="Tahoma" w:hAnsi="Tahoma" w:cs="Tahoma"/>
          <w:sz w:val="22"/>
          <w:szCs w:val="22"/>
        </w:rPr>
        <w:t>;</w:t>
      </w:r>
      <w:r w:rsidR="00875F6B" w:rsidRPr="0060417E">
        <w:rPr>
          <w:rFonts w:ascii="Tahoma" w:hAnsi="Tahoma" w:cs="Tahoma"/>
          <w:sz w:val="22"/>
          <w:szCs w:val="22"/>
        </w:rPr>
        <w:t xml:space="preserve"> zij is er</w:t>
      </w:r>
      <w:r w:rsidR="00C67904" w:rsidRPr="0060417E">
        <w:rPr>
          <w:rFonts w:ascii="Tahoma" w:hAnsi="Tahoma" w:cs="Tahoma"/>
          <w:sz w:val="22"/>
          <w:szCs w:val="22"/>
        </w:rPr>
        <w:t>,</w:t>
      </w:r>
      <w:r w:rsidR="00875F6B" w:rsidRPr="0060417E">
        <w:rPr>
          <w:rFonts w:ascii="Tahoma" w:hAnsi="Tahoma" w:cs="Tahoma"/>
          <w:sz w:val="22"/>
          <w:szCs w:val="22"/>
        </w:rPr>
        <w:t xml:space="preserve"> en Christus is haar Koning. Men acht</w:t>
      </w:r>
      <w:r w:rsidR="00C67904" w:rsidRPr="0060417E">
        <w:rPr>
          <w:rFonts w:ascii="Tahoma" w:hAnsi="Tahoma" w:cs="Tahoma"/>
          <w:sz w:val="22"/>
          <w:szCs w:val="22"/>
        </w:rPr>
        <w:t>te</w:t>
      </w:r>
      <w:r w:rsidR="00875F6B" w:rsidRPr="0060417E">
        <w:rPr>
          <w:rFonts w:ascii="Tahoma" w:hAnsi="Tahoma" w:cs="Tahoma"/>
          <w:sz w:val="22"/>
          <w:szCs w:val="22"/>
        </w:rPr>
        <w:t xml:space="preserve"> zich de voortzetting van de kerk der hervorming. Hierdoor ontst</w:t>
      </w:r>
      <w:r w:rsidR="00046517">
        <w:rPr>
          <w:rFonts w:ascii="Tahoma" w:hAnsi="Tahoma" w:cs="Tahoma"/>
          <w:sz w:val="22"/>
          <w:szCs w:val="22"/>
        </w:rPr>
        <w:t>onden</w:t>
      </w:r>
      <w:r w:rsidR="00875F6B" w:rsidRPr="0060417E">
        <w:rPr>
          <w:rFonts w:ascii="Tahoma" w:hAnsi="Tahoma" w:cs="Tahoma"/>
          <w:sz w:val="22"/>
          <w:szCs w:val="22"/>
        </w:rPr>
        <w:t xml:space="preserve"> de kruisgezinde gemeenten.</w:t>
      </w:r>
      <w:r w:rsidR="00EE6B86" w:rsidRPr="0060417E">
        <w:rPr>
          <w:rFonts w:ascii="Tahoma" w:hAnsi="Tahoma" w:cs="Tahoma"/>
          <w:sz w:val="22"/>
          <w:szCs w:val="22"/>
        </w:rPr>
        <w:t xml:space="preserve"> In deze eeuw van afscheiding was ook veel individualistisch denken</w:t>
      </w:r>
      <w:r w:rsidR="00403E7F" w:rsidRPr="0060417E">
        <w:rPr>
          <w:rFonts w:ascii="Tahoma" w:hAnsi="Tahoma" w:cs="Tahoma"/>
          <w:sz w:val="22"/>
          <w:szCs w:val="22"/>
        </w:rPr>
        <w:t xml:space="preserve"> en helaas waren gevoelsmatige </w:t>
      </w:r>
      <w:r w:rsidR="00046517">
        <w:rPr>
          <w:rFonts w:ascii="Tahoma" w:hAnsi="Tahoma" w:cs="Tahoma"/>
          <w:sz w:val="22"/>
          <w:szCs w:val="22"/>
        </w:rPr>
        <w:t xml:space="preserve">zaken </w:t>
      </w:r>
      <w:r w:rsidR="00403E7F" w:rsidRPr="0060417E">
        <w:rPr>
          <w:rFonts w:ascii="Tahoma" w:hAnsi="Tahoma" w:cs="Tahoma"/>
          <w:sz w:val="22"/>
          <w:szCs w:val="22"/>
        </w:rPr>
        <w:t>en niet</w:t>
      </w:r>
      <w:r w:rsidR="00046517">
        <w:rPr>
          <w:rFonts w:ascii="Tahoma" w:hAnsi="Tahoma" w:cs="Tahoma"/>
          <w:sz w:val="22"/>
          <w:szCs w:val="22"/>
        </w:rPr>
        <w:t>-</w:t>
      </w:r>
      <w:r w:rsidR="00EE6B86" w:rsidRPr="0060417E">
        <w:rPr>
          <w:rFonts w:ascii="Tahoma" w:hAnsi="Tahoma" w:cs="Tahoma"/>
          <w:sz w:val="22"/>
          <w:szCs w:val="22"/>
        </w:rPr>
        <w:t>kerkordelijk denken</w:t>
      </w:r>
      <w:r w:rsidR="00403E7F" w:rsidRPr="0060417E">
        <w:rPr>
          <w:rFonts w:ascii="Tahoma" w:hAnsi="Tahoma" w:cs="Tahoma"/>
          <w:sz w:val="22"/>
          <w:szCs w:val="22"/>
        </w:rPr>
        <w:t>,</w:t>
      </w:r>
      <w:r w:rsidR="00EE6B86" w:rsidRPr="0060417E">
        <w:rPr>
          <w:rFonts w:ascii="Tahoma" w:hAnsi="Tahoma" w:cs="Tahoma"/>
          <w:sz w:val="22"/>
          <w:szCs w:val="22"/>
        </w:rPr>
        <w:t xml:space="preserve"> </w:t>
      </w:r>
      <w:r w:rsidR="00403E7F" w:rsidRPr="0060417E">
        <w:rPr>
          <w:rFonts w:ascii="Tahoma" w:hAnsi="Tahoma" w:cs="Tahoma"/>
          <w:sz w:val="22"/>
          <w:szCs w:val="22"/>
        </w:rPr>
        <w:t xml:space="preserve">oorzaak van veel moeilijkheden. Men zag soms niet meer dat afscheiding slechts een allerlaatste weg mag zijn. Dat mag alleen wanneer de </w:t>
      </w:r>
      <w:r w:rsidR="00730E5B" w:rsidRPr="0060417E">
        <w:rPr>
          <w:rFonts w:ascii="Tahoma" w:hAnsi="Tahoma" w:cs="Tahoma"/>
          <w:sz w:val="22"/>
          <w:szCs w:val="22"/>
        </w:rPr>
        <w:t>hoofdwaarheden</w:t>
      </w:r>
      <w:r w:rsidR="00403E7F" w:rsidRPr="0060417E">
        <w:rPr>
          <w:rFonts w:ascii="Tahoma" w:hAnsi="Tahoma" w:cs="Tahoma"/>
          <w:sz w:val="22"/>
          <w:szCs w:val="22"/>
        </w:rPr>
        <w:t xml:space="preserve"> van de bijbels</w:t>
      </w:r>
      <w:r w:rsidR="00046517">
        <w:rPr>
          <w:rFonts w:ascii="Tahoma" w:hAnsi="Tahoma" w:cs="Tahoma"/>
          <w:sz w:val="22"/>
          <w:szCs w:val="22"/>
        </w:rPr>
        <w:t>-</w:t>
      </w:r>
      <w:r w:rsidR="00403E7F" w:rsidRPr="0060417E">
        <w:rPr>
          <w:rFonts w:ascii="Tahoma" w:hAnsi="Tahoma" w:cs="Tahoma"/>
          <w:sz w:val="22"/>
          <w:szCs w:val="22"/>
        </w:rPr>
        <w:t xml:space="preserve"> gereformeerde leer door dwalingen zijn vervangen.</w:t>
      </w:r>
      <w:r w:rsidR="00403E7F" w:rsidRPr="00676D13">
        <w:rPr>
          <w:rStyle w:val="FootnoteReference"/>
          <w:rFonts w:ascii="Tahoma" w:hAnsi="Tahoma" w:cs="Tahoma"/>
          <w:position w:val="6"/>
          <w:sz w:val="16"/>
          <w:szCs w:val="16"/>
        </w:rPr>
        <w:footnoteReference w:id="75"/>
      </w:r>
      <w:r w:rsidR="00403E7F" w:rsidRPr="0060417E">
        <w:rPr>
          <w:rFonts w:ascii="Tahoma" w:hAnsi="Tahoma" w:cs="Tahoma"/>
          <w:sz w:val="22"/>
          <w:szCs w:val="22"/>
        </w:rPr>
        <w:t xml:space="preserve"> </w:t>
      </w:r>
      <w:r w:rsidR="00730E5B" w:rsidRPr="0060417E">
        <w:rPr>
          <w:rFonts w:ascii="Tahoma" w:hAnsi="Tahoma" w:cs="Tahoma"/>
          <w:sz w:val="22"/>
          <w:szCs w:val="22"/>
        </w:rPr>
        <w:t xml:space="preserve">Het valt te betreuren dat </w:t>
      </w:r>
      <w:r w:rsidR="009843B8" w:rsidRPr="0060417E">
        <w:rPr>
          <w:rFonts w:ascii="Tahoma" w:hAnsi="Tahoma" w:cs="Tahoma"/>
          <w:sz w:val="22"/>
          <w:szCs w:val="22"/>
        </w:rPr>
        <w:t xml:space="preserve">niet </w:t>
      </w:r>
      <w:r w:rsidR="00730E5B" w:rsidRPr="0060417E">
        <w:rPr>
          <w:rFonts w:ascii="Tahoma" w:hAnsi="Tahoma" w:cs="Tahoma"/>
          <w:sz w:val="22"/>
          <w:szCs w:val="22"/>
        </w:rPr>
        <w:t>elk verschil als zodanig</w:t>
      </w:r>
      <w:r w:rsidR="009843B8" w:rsidRPr="0060417E">
        <w:rPr>
          <w:rFonts w:ascii="Tahoma" w:hAnsi="Tahoma" w:cs="Tahoma"/>
          <w:sz w:val="22"/>
          <w:szCs w:val="22"/>
        </w:rPr>
        <w:t>,</w:t>
      </w:r>
      <w:r w:rsidR="00730E5B" w:rsidRPr="0060417E">
        <w:rPr>
          <w:rFonts w:ascii="Tahoma" w:hAnsi="Tahoma" w:cs="Tahoma"/>
          <w:sz w:val="22"/>
          <w:szCs w:val="22"/>
        </w:rPr>
        <w:t xml:space="preserve"> iedere breuk die versplintering vero</w:t>
      </w:r>
      <w:r w:rsidR="009843B8" w:rsidRPr="0060417E">
        <w:rPr>
          <w:rFonts w:ascii="Tahoma" w:hAnsi="Tahoma" w:cs="Tahoma"/>
          <w:sz w:val="22"/>
          <w:szCs w:val="22"/>
        </w:rPr>
        <w:t xml:space="preserve">orzaakte, terecht was. </w:t>
      </w:r>
    </w:p>
    <w:p w:rsidR="00C94EB9" w:rsidRPr="0060417E" w:rsidRDefault="009843B8" w:rsidP="00207B38">
      <w:pPr>
        <w:jc w:val="both"/>
        <w:rPr>
          <w:rFonts w:ascii="Tahoma" w:hAnsi="Tahoma" w:cs="Tahoma"/>
          <w:sz w:val="22"/>
          <w:szCs w:val="22"/>
        </w:rPr>
      </w:pPr>
      <w:r w:rsidRPr="0060417E">
        <w:rPr>
          <w:rFonts w:ascii="Tahoma" w:hAnsi="Tahoma" w:cs="Tahoma"/>
          <w:sz w:val="22"/>
          <w:szCs w:val="22"/>
        </w:rPr>
        <w:t>Wanneer we de aandacht verder naar de eeuw van afscheiding en de eeuw daarna richten</w:t>
      </w:r>
      <w:r w:rsidR="00046517">
        <w:rPr>
          <w:rFonts w:ascii="Tahoma" w:hAnsi="Tahoma" w:cs="Tahoma"/>
          <w:sz w:val="22"/>
          <w:szCs w:val="22"/>
        </w:rPr>
        <w:t>,</w:t>
      </w:r>
      <w:r w:rsidRPr="0060417E">
        <w:rPr>
          <w:rFonts w:ascii="Tahoma" w:hAnsi="Tahoma" w:cs="Tahoma"/>
          <w:sz w:val="22"/>
          <w:szCs w:val="22"/>
        </w:rPr>
        <w:t xml:space="preserve"> kunnen nog diverse</w:t>
      </w:r>
      <w:r w:rsidR="00501021" w:rsidRPr="0060417E">
        <w:rPr>
          <w:rFonts w:ascii="Tahoma" w:hAnsi="Tahoma" w:cs="Tahoma"/>
          <w:sz w:val="22"/>
          <w:szCs w:val="22"/>
        </w:rPr>
        <w:t xml:space="preserve"> personen</w:t>
      </w:r>
      <w:r w:rsidRPr="0060417E">
        <w:rPr>
          <w:rFonts w:ascii="Tahoma" w:hAnsi="Tahoma" w:cs="Tahoma"/>
          <w:sz w:val="22"/>
          <w:szCs w:val="22"/>
        </w:rPr>
        <w:t xml:space="preserve"> genoemd worden. </w:t>
      </w:r>
      <w:r w:rsidR="00701DA6">
        <w:rPr>
          <w:rFonts w:ascii="Tahoma" w:hAnsi="Tahoma" w:cs="Tahoma"/>
          <w:sz w:val="22"/>
          <w:szCs w:val="22"/>
        </w:rPr>
        <w:t>D</w:t>
      </w:r>
      <w:r w:rsidRPr="0060417E">
        <w:rPr>
          <w:rFonts w:ascii="Tahoma" w:hAnsi="Tahoma" w:cs="Tahoma"/>
          <w:sz w:val="22"/>
          <w:szCs w:val="22"/>
        </w:rPr>
        <w:t>e vaders der Afscheiding</w:t>
      </w:r>
      <w:r w:rsidR="00E34167" w:rsidRPr="0060417E">
        <w:rPr>
          <w:rFonts w:ascii="Tahoma" w:hAnsi="Tahoma" w:cs="Tahoma"/>
          <w:sz w:val="22"/>
          <w:szCs w:val="22"/>
        </w:rPr>
        <w:t xml:space="preserve"> </w:t>
      </w:r>
      <w:r w:rsidR="00701DA6">
        <w:rPr>
          <w:rFonts w:ascii="Tahoma" w:hAnsi="Tahoma" w:cs="Tahoma"/>
          <w:sz w:val="22"/>
          <w:szCs w:val="22"/>
        </w:rPr>
        <w:t xml:space="preserve">waren </w:t>
      </w:r>
      <w:r w:rsidR="006A68E7">
        <w:rPr>
          <w:rFonts w:ascii="Tahoma" w:hAnsi="Tahoma" w:cs="Tahoma"/>
          <w:sz w:val="22"/>
          <w:szCs w:val="22"/>
        </w:rPr>
        <w:t xml:space="preserve">o.a. </w:t>
      </w:r>
      <w:r w:rsidR="00701DA6">
        <w:rPr>
          <w:rFonts w:ascii="Tahoma" w:hAnsi="Tahoma" w:cs="Tahoma"/>
          <w:sz w:val="22"/>
          <w:szCs w:val="22"/>
        </w:rPr>
        <w:t xml:space="preserve">de predikanten </w:t>
      </w:r>
      <w:r w:rsidR="00E34167" w:rsidRPr="0060417E">
        <w:rPr>
          <w:rFonts w:ascii="Tahoma" w:hAnsi="Tahoma" w:cs="Tahoma"/>
          <w:sz w:val="22"/>
          <w:szCs w:val="22"/>
        </w:rPr>
        <w:t>H.P. Scholte, A. Brummelkamp</w:t>
      </w:r>
      <w:r w:rsidR="0091204C" w:rsidRPr="0060417E">
        <w:rPr>
          <w:rFonts w:ascii="Tahoma" w:hAnsi="Tahoma" w:cs="Tahoma"/>
          <w:sz w:val="22"/>
          <w:szCs w:val="22"/>
        </w:rPr>
        <w:t>,</w:t>
      </w:r>
      <w:r w:rsidR="00E34167" w:rsidRPr="0060417E">
        <w:rPr>
          <w:rFonts w:ascii="Tahoma" w:hAnsi="Tahoma" w:cs="Tahoma"/>
          <w:sz w:val="22"/>
          <w:szCs w:val="22"/>
        </w:rPr>
        <w:t xml:space="preserve"> S. van Velzen</w:t>
      </w:r>
      <w:r w:rsidR="001549A1">
        <w:rPr>
          <w:rFonts w:ascii="Tahoma" w:hAnsi="Tahoma" w:cs="Tahoma"/>
          <w:sz w:val="22"/>
          <w:szCs w:val="22"/>
        </w:rPr>
        <w:t xml:space="preserve"> en </w:t>
      </w:r>
      <w:r w:rsidR="00E34167" w:rsidRPr="0060417E">
        <w:rPr>
          <w:rFonts w:ascii="Tahoma" w:hAnsi="Tahoma" w:cs="Tahoma"/>
          <w:sz w:val="22"/>
          <w:szCs w:val="22"/>
        </w:rPr>
        <w:t>A. Gezelle Meerburg</w:t>
      </w:r>
      <w:r w:rsidR="006A68E7">
        <w:rPr>
          <w:rFonts w:ascii="Tahoma" w:hAnsi="Tahoma" w:cs="Tahoma"/>
          <w:sz w:val="22"/>
          <w:szCs w:val="22"/>
        </w:rPr>
        <w:t>.</w:t>
      </w:r>
      <w:r w:rsidR="00701DA6">
        <w:rPr>
          <w:rFonts w:ascii="Tahoma" w:hAnsi="Tahoma" w:cs="Tahoma"/>
          <w:sz w:val="22"/>
          <w:szCs w:val="22"/>
        </w:rPr>
        <w:t xml:space="preserve"> </w:t>
      </w:r>
      <w:r w:rsidR="00E34167" w:rsidRPr="0060417E">
        <w:rPr>
          <w:rFonts w:ascii="Tahoma" w:hAnsi="Tahoma" w:cs="Tahoma"/>
          <w:sz w:val="22"/>
          <w:szCs w:val="22"/>
        </w:rPr>
        <w:t xml:space="preserve">Mr. Groen van Prinsterer, </w:t>
      </w:r>
      <w:r w:rsidR="001549A1">
        <w:rPr>
          <w:rFonts w:ascii="Tahoma" w:hAnsi="Tahoma" w:cs="Tahoma"/>
          <w:sz w:val="22"/>
          <w:szCs w:val="22"/>
        </w:rPr>
        <w:t xml:space="preserve">nam het voor hen, </w:t>
      </w:r>
      <w:r w:rsidR="00E34167" w:rsidRPr="0060417E">
        <w:rPr>
          <w:rFonts w:ascii="Tahoma" w:hAnsi="Tahoma" w:cs="Tahoma"/>
          <w:sz w:val="22"/>
          <w:szCs w:val="22"/>
        </w:rPr>
        <w:t>hoewel</w:t>
      </w:r>
      <w:r w:rsidR="009E01AA" w:rsidRPr="0060417E">
        <w:rPr>
          <w:rFonts w:ascii="Tahoma" w:hAnsi="Tahoma" w:cs="Tahoma"/>
          <w:sz w:val="22"/>
          <w:szCs w:val="22"/>
        </w:rPr>
        <w:t xml:space="preserve"> hij </w:t>
      </w:r>
      <w:r w:rsidR="00E34167" w:rsidRPr="0060417E">
        <w:rPr>
          <w:rFonts w:ascii="Tahoma" w:hAnsi="Tahoma" w:cs="Tahoma"/>
          <w:sz w:val="22"/>
          <w:szCs w:val="22"/>
        </w:rPr>
        <w:t>niet</w:t>
      </w:r>
      <w:r w:rsidR="00FA248D" w:rsidRPr="0060417E">
        <w:rPr>
          <w:rFonts w:ascii="Tahoma" w:hAnsi="Tahoma" w:cs="Tahoma"/>
          <w:sz w:val="22"/>
          <w:szCs w:val="22"/>
        </w:rPr>
        <w:t xml:space="preserve"> met de Afscheiding meeging</w:t>
      </w:r>
      <w:r w:rsidR="001549A1">
        <w:rPr>
          <w:rFonts w:ascii="Tahoma" w:hAnsi="Tahoma" w:cs="Tahoma"/>
          <w:sz w:val="22"/>
          <w:szCs w:val="22"/>
        </w:rPr>
        <w:t>. Hij deed dat</w:t>
      </w:r>
      <w:r w:rsidR="00FA248D" w:rsidRPr="0060417E">
        <w:rPr>
          <w:rFonts w:ascii="Tahoma" w:hAnsi="Tahoma" w:cs="Tahoma"/>
          <w:sz w:val="22"/>
          <w:szCs w:val="22"/>
        </w:rPr>
        <w:t xml:space="preserve"> </w:t>
      </w:r>
      <w:r w:rsidR="00E34167" w:rsidRPr="0060417E">
        <w:rPr>
          <w:rFonts w:ascii="Tahoma" w:hAnsi="Tahoma" w:cs="Tahoma"/>
          <w:sz w:val="22"/>
          <w:szCs w:val="22"/>
        </w:rPr>
        <w:t>in zijn boek 'Maatregelen tegen de Afgescheidenen aan het staatsrecht getoetst'</w:t>
      </w:r>
      <w:r w:rsidR="001549A1">
        <w:rPr>
          <w:rFonts w:ascii="Tahoma" w:hAnsi="Tahoma" w:cs="Tahoma"/>
          <w:sz w:val="22"/>
          <w:szCs w:val="22"/>
        </w:rPr>
        <w:t>.</w:t>
      </w:r>
      <w:r w:rsidR="00E34167" w:rsidRPr="00676D13">
        <w:rPr>
          <w:rStyle w:val="FootnoteReference"/>
          <w:rFonts w:ascii="Tahoma" w:hAnsi="Tahoma" w:cs="Tahoma"/>
          <w:position w:val="6"/>
          <w:sz w:val="16"/>
          <w:szCs w:val="16"/>
        </w:rPr>
        <w:footnoteReference w:id="76"/>
      </w:r>
      <w:r w:rsidR="00257FDB" w:rsidRPr="0060417E">
        <w:rPr>
          <w:rFonts w:ascii="Tahoma" w:hAnsi="Tahoma" w:cs="Tahoma"/>
          <w:sz w:val="22"/>
          <w:szCs w:val="22"/>
        </w:rPr>
        <w:t xml:space="preserve"> </w:t>
      </w:r>
    </w:p>
    <w:p w:rsidR="001372EE" w:rsidRPr="0060417E" w:rsidRDefault="00C94EB9" w:rsidP="00207B38">
      <w:pPr>
        <w:jc w:val="both"/>
        <w:rPr>
          <w:rFonts w:ascii="Tahoma" w:hAnsi="Tahoma" w:cs="Tahoma"/>
          <w:sz w:val="22"/>
          <w:szCs w:val="22"/>
        </w:rPr>
      </w:pPr>
      <w:r w:rsidRPr="0060417E">
        <w:rPr>
          <w:rFonts w:ascii="Tahoma" w:hAnsi="Tahoma" w:cs="Tahoma"/>
          <w:sz w:val="22"/>
          <w:szCs w:val="22"/>
        </w:rPr>
        <w:t>D</w:t>
      </w:r>
      <w:r w:rsidR="009E01AA" w:rsidRPr="0060417E">
        <w:rPr>
          <w:rFonts w:ascii="Tahoma" w:hAnsi="Tahoma" w:cs="Tahoma"/>
          <w:sz w:val="22"/>
          <w:szCs w:val="22"/>
        </w:rPr>
        <w:t>s. L.G. C. Ledeboer</w:t>
      </w:r>
      <w:r w:rsidR="002902D1" w:rsidRPr="00A72531">
        <w:rPr>
          <w:rStyle w:val="FootnoteReference"/>
          <w:rFonts w:ascii="Tahoma" w:hAnsi="Tahoma" w:cs="Tahoma"/>
          <w:position w:val="6"/>
          <w:sz w:val="16"/>
          <w:szCs w:val="16"/>
        </w:rPr>
        <w:footnoteReference w:id="77"/>
      </w:r>
      <w:r w:rsidR="00C13E76" w:rsidRPr="0060417E">
        <w:rPr>
          <w:rFonts w:ascii="Tahoma" w:hAnsi="Tahoma" w:cs="Tahoma"/>
          <w:sz w:val="22"/>
          <w:szCs w:val="22"/>
        </w:rPr>
        <w:t xml:space="preserve"> was in 1841 als 32-jarige predikant van Benthuizen afgezet door het provinciaal kerkbestuur</w:t>
      </w:r>
      <w:r w:rsidR="00040612" w:rsidRPr="0060417E">
        <w:rPr>
          <w:rFonts w:ascii="Tahoma" w:hAnsi="Tahoma" w:cs="Tahoma"/>
          <w:sz w:val="22"/>
          <w:szCs w:val="22"/>
        </w:rPr>
        <w:t xml:space="preserve"> </w:t>
      </w:r>
      <w:r w:rsidR="00C13E76" w:rsidRPr="0060417E">
        <w:rPr>
          <w:rFonts w:ascii="Tahoma" w:hAnsi="Tahoma" w:cs="Tahoma"/>
          <w:sz w:val="22"/>
          <w:szCs w:val="22"/>
        </w:rPr>
        <w:t>van Zuid</w:t>
      </w:r>
      <w:r w:rsidR="00040612" w:rsidRPr="0060417E">
        <w:rPr>
          <w:rStyle w:val="CommentReference"/>
          <w:rFonts w:ascii="Tahoma" w:hAnsi="Tahoma" w:cs="Tahoma"/>
          <w:sz w:val="22"/>
          <w:szCs w:val="22"/>
        </w:rPr>
        <w:t>-H</w:t>
      </w:r>
      <w:r w:rsidR="00C13E76" w:rsidRPr="0060417E">
        <w:rPr>
          <w:rFonts w:ascii="Tahoma" w:hAnsi="Tahoma" w:cs="Tahoma"/>
          <w:sz w:val="22"/>
          <w:szCs w:val="22"/>
        </w:rPr>
        <w:t xml:space="preserve">olland. Dit kwam </w:t>
      </w:r>
      <w:r w:rsidR="001549A1">
        <w:rPr>
          <w:rFonts w:ascii="Tahoma" w:hAnsi="Tahoma" w:cs="Tahoma"/>
          <w:sz w:val="22"/>
          <w:szCs w:val="22"/>
        </w:rPr>
        <w:t>om</w:t>
      </w:r>
      <w:r w:rsidR="00C13E76" w:rsidRPr="0060417E">
        <w:rPr>
          <w:rFonts w:ascii="Tahoma" w:hAnsi="Tahoma" w:cs="Tahoma"/>
          <w:sz w:val="22"/>
          <w:szCs w:val="22"/>
        </w:rPr>
        <w:t>dat hij in zijn gemeente de gehoorzaamheid aan het nieuwe kerkbestuur van 1816 symbolisch had opgezegd, door de reglementen en de gezangenbundel van de preekstoel af te werpen. Deze werden</w:t>
      </w:r>
      <w:r w:rsidR="00D91499" w:rsidRPr="0060417E">
        <w:rPr>
          <w:rFonts w:ascii="Tahoma" w:hAnsi="Tahoma" w:cs="Tahoma"/>
          <w:sz w:val="22"/>
          <w:szCs w:val="22"/>
        </w:rPr>
        <w:t xml:space="preserve"> later in zijn tuin begraven. In</w:t>
      </w:r>
      <w:r w:rsidR="00C13E76" w:rsidRPr="0060417E">
        <w:rPr>
          <w:rFonts w:ascii="Tahoma" w:hAnsi="Tahoma" w:cs="Tahoma"/>
          <w:sz w:val="22"/>
          <w:szCs w:val="22"/>
        </w:rPr>
        <w:t xml:space="preserve"> het begin van zijn ambtswerk was Ledeboer</w:t>
      </w:r>
      <w:r w:rsidR="00D91499" w:rsidRPr="0060417E">
        <w:rPr>
          <w:rFonts w:ascii="Tahoma" w:hAnsi="Tahoma" w:cs="Tahoma"/>
          <w:sz w:val="22"/>
          <w:szCs w:val="22"/>
        </w:rPr>
        <w:t xml:space="preserve"> nog liberaal in zijn opvattingen</w:t>
      </w:r>
      <w:r w:rsidR="001549A1">
        <w:rPr>
          <w:rFonts w:ascii="Tahoma" w:hAnsi="Tahoma" w:cs="Tahoma"/>
          <w:sz w:val="22"/>
          <w:szCs w:val="22"/>
        </w:rPr>
        <w:t>; hij was</w:t>
      </w:r>
      <w:r w:rsidR="00D91499" w:rsidRPr="0060417E">
        <w:rPr>
          <w:rFonts w:ascii="Tahoma" w:hAnsi="Tahoma" w:cs="Tahoma"/>
          <w:sz w:val="22"/>
          <w:szCs w:val="22"/>
        </w:rPr>
        <w:t xml:space="preserve"> althans geen voorvechter voor de gereformeerde leer. Maar nadat hij de rec</w:t>
      </w:r>
      <w:r w:rsidR="00C236F3" w:rsidRPr="0060417E">
        <w:rPr>
          <w:rFonts w:ascii="Tahoma" w:hAnsi="Tahoma" w:cs="Tahoma"/>
          <w:sz w:val="22"/>
          <w:szCs w:val="22"/>
        </w:rPr>
        <w:t>htvaardiging door het geloof ha</w:t>
      </w:r>
      <w:r w:rsidR="00D91499" w:rsidRPr="0060417E">
        <w:rPr>
          <w:rFonts w:ascii="Tahoma" w:hAnsi="Tahoma" w:cs="Tahoma"/>
          <w:sz w:val="22"/>
          <w:szCs w:val="22"/>
        </w:rPr>
        <w:t>d ervaren, werd de Dordtse leer hem lief.</w:t>
      </w:r>
      <w:r w:rsidR="00D91499" w:rsidRPr="00A72531">
        <w:rPr>
          <w:rStyle w:val="FootnoteReference"/>
          <w:rFonts w:ascii="Tahoma" w:hAnsi="Tahoma" w:cs="Tahoma"/>
          <w:position w:val="6"/>
          <w:sz w:val="16"/>
          <w:szCs w:val="16"/>
        </w:rPr>
        <w:footnoteReference w:id="78"/>
      </w:r>
    </w:p>
    <w:p w:rsidR="00CD0133" w:rsidRPr="0060417E" w:rsidRDefault="00D91499" w:rsidP="00207B38">
      <w:pPr>
        <w:spacing w:after="60"/>
        <w:jc w:val="both"/>
        <w:rPr>
          <w:rFonts w:ascii="Tahoma" w:hAnsi="Tahoma" w:cs="Tahoma"/>
          <w:sz w:val="22"/>
          <w:szCs w:val="22"/>
        </w:rPr>
      </w:pPr>
      <w:r w:rsidRPr="0060417E">
        <w:rPr>
          <w:rFonts w:ascii="Tahoma" w:hAnsi="Tahoma" w:cs="Tahoma"/>
          <w:sz w:val="22"/>
          <w:szCs w:val="22"/>
        </w:rPr>
        <w:t>De liefde tot de Dordtse leer vertolkt</w:t>
      </w:r>
      <w:r w:rsidR="00C236F3" w:rsidRPr="0060417E">
        <w:rPr>
          <w:rFonts w:ascii="Tahoma" w:hAnsi="Tahoma" w:cs="Tahoma"/>
          <w:sz w:val="22"/>
          <w:szCs w:val="22"/>
        </w:rPr>
        <w:t xml:space="preserve">e hij in </w:t>
      </w:r>
      <w:r w:rsidR="004E0976" w:rsidRPr="0060417E">
        <w:rPr>
          <w:rFonts w:ascii="Tahoma" w:hAnsi="Tahoma" w:cs="Tahoma"/>
          <w:sz w:val="22"/>
          <w:szCs w:val="22"/>
        </w:rPr>
        <w:t>het</w:t>
      </w:r>
      <w:r w:rsidR="00006C6F" w:rsidRPr="0060417E">
        <w:rPr>
          <w:rFonts w:ascii="Tahoma" w:hAnsi="Tahoma" w:cs="Tahoma"/>
          <w:sz w:val="22"/>
          <w:szCs w:val="22"/>
        </w:rPr>
        <w:t xml:space="preserve"> volgend</w:t>
      </w:r>
      <w:r w:rsidR="004E0976" w:rsidRPr="0060417E">
        <w:rPr>
          <w:rFonts w:ascii="Tahoma" w:hAnsi="Tahoma" w:cs="Tahoma"/>
          <w:sz w:val="22"/>
          <w:szCs w:val="22"/>
        </w:rPr>
        <w:t>e</w:t>
      </w:r>
      <w:r w:rsidR="00006C6F" w:rsidRPr="0060417E">
        <w:rPr>
          <w:rFonts w:ascii="Tahoma" w:hAnsi="Tahoma" w:cs="Tahoma"/>
          <w:sz w:val="22"/>
          <w:szCs w:val="22"/>
        </w:rPr>
        <w:t xml:space="preserve"> gedicht:</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Wij strijden voor de Dordtse leer,</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Omdat zij is van God de Heer!</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En wat daar buiten is valt weg,</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Omdat het mensen overleg,</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En vonden zijn, uit eigen brein,</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Benevens Jezus' heilsfontein.</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Welzalig die ontvangen mag</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Een licht dat hij nog nimmer zag.</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Want van nature leert het niet</w:t>
      </w:r>
    </w:p>
    <w:p w:rsidR="00006C6F" w:rsidRPr="00DA46A7" w:rsidRDefault="00006C6F" w:rsidP="00426A20">
      <w:pPr>
        <w:ind w:left="708"/>
        <w:rPr>
          <w:rFonts w:ascii="Tahoma" w:hAnsi="Tahoma" w:cs="Tahoma"/>
          <w:i/>
          <w:sz w:val="22"/>
          <w:szCs w:val="22"/>
        </w:rPr>
      </w:pPr>
      <w:r w:rsidRPr="00DA46A7">
        <w:rPr>
          <w:rFonts w:ascii="Tahoma" w:hAnsi="Tahoma" w:cs="Tahoma"/>
          <w:i/>
          <w:sz w:val="22"/>
          <w:szCs w:val="22"/>
        </w:rPr>
        <w:t>Wat schoons Gods kind in Jezus ziet.</w:t>
      </w:r>
    </w:p>
    <w:p w:rsidR="002057E5" w:rsidRPr="00DA46A7" w:rsidRDefault="00006C6F" w:rsidP="00426A20">
      <w:pPr>
        <w:ind w:left="708"/>
        <w:rPr>
          <w:rFonts w:ascii="Tahoma" w:hAnsi="Tahoma" w:cs="Tahoma"/>
          <w:i/>
          <w:sz w:val="22"/>
          <w:szCs w:val="22"/>
        </w:rPr>
      </w:pPr>
      <w:r w:rsidRPr="00DA46A7">
        <w:rPr>
          <w:rFonts w:ascii="Tahoma" w:hAnsi="Tahoma" w:cs="Tahoma"/>
          <w:i/>
          <w:sz w:val="22"/>
          <w:szCs w:val="22"/>
        </w:rPr>
        <w:t>Zijn bloed, Zijn kruis. Zijn dood</w:t>
      </w:r>
      <w:r w:rsidR="002057E5" w:rsidRPr="00DA46A7">
        <w:rPr>
          <w:rFonts w:ascii="Tahoma" w:hAnsi="Tahoma" w:cs="Tahoma"/>
          <w:i/>
          <w:sz w:val="22"/>
          <w:szCs w:val="22"/>
        </w:rPr>
        <w:t xml:space="preserve"> en leer</w:t>
      </w:r>
    </w:p>
    <w:p w:rsidR="00006C6F" w:rsidRPr="00DA46A7" w:rsidRDefault="002057E5" w:rsidP="00426A20">
      <w:pPr>
        <w:spacing w:after="60"/>
        <w:ind w:left="709"/>
        <w:rPr>
          <w:rFonts w:ascii="Tahoma" w:hAnsi="Tahoma" w:cs="Tahoma"/>
          <w:i/>
          <w:sz w:val="22"/>
          <w:szCs w:val="22"/>
        </w:rPr>
      </w:pPr>
      <w:r w:rsidRPr="00DA46A7">
        <w:rPr>
          <w:rFonts w:ascii="Tahoma" w:hAnsi="Tahoma" w:cs="Tahoma"/>
          <w:i/>
          <w:sz w:val="22"/>
          <w:szCs w:val="22"/>
        </w:rPr>
        <w:t>Zijn strijdig met ons eigen eer!</w:t>
      </w:r>
      <w:r w:rsidRPr="00DA46A7">
        <w:rPr>
          <w:rStyle w:val="FootnoteReference"/>
          <w:rFonts w:ascii="Tahoma" w:hAnsi="Tahoma" w:cs="Tahoma"/>
          <w:i/>
          <w:position w:val="6"/>
          <w:sz w:val="16"/>
          <w:szCs w:val="16"/>
        </w:rPr>
        <w:footnoteReference w:id="79"/>
      </w:r>
    </w:p>
    <w:p w:rsidR="006A4989" w:rsidRPr="0060417E" w:rsidRDefault="002057E5" w:rsidP="00207B38">
      <w:pPr>
        <w:jc w:val="both"/>
        <w:rPr>
          <w:rFonts w:ascii="Tahoma" w:hAnsi="Tahoma" w:cs="Tahoma"/>
          <w:sz w:val="22"/>
          <w:szCs w:val="22"/>
        </w:rPr>
      </w:pPr>
      <w:r w:rsidRPr="0060417E">
        <w:rPr>
          <w:rFonts w:ascii="Tahoma" w:hAnsi="Tahoma" w:cs="Tahoma"/>
          <w:sz w:val="22"/>
          <w:szCs w:val="22"/>
        </w:rPr>
        <w:t>In tegenstelling tot de Af</w:t>
      </w:r>
      <w:r w:rsidR="003870BF">
        <w:rPr>
          <w:rFonts w:ascii="Tahoma" w:hAnsi="Tahoma" w:cs="Tahoma"/>
          <w:sz w:val="22"/>
          <w:szCs w:val="22"/>
        </w:rPr>
        <w:t>gescheidenen, die het Hervormd G</w:t>
      </w:r>
      <w:r w:rsidRPr="0060417E">
        <w:rPr>
          <w:rFonts w:ascii="Tahoma" w:hAnsi="Tahoma" w:cs="Tahoma"/>
          <w:sz w:val="22"/>
          <w:szCs w:val="22"/>
        </w:rPr>
        <w:t>enootschap een valse kerk noemden, heeft Ledeboer dit niet gedaan. De oude Ledeboerianen hadden heimwee naar de algeme</w:t>
      </w:r>
      <w:r w:rsidR="003870BF">
        <w:rPr>
          <w:rFonts w:ascii="Tahoma" w:hAnsi="Tahoma" w:cs="Tahoma"/>
          <w:sz w:val="22"/>
          <w:szCs w:val="22"/>
        </w:rPr>
        <w:t>ne reformatie van de Hervormde K</w:t>
      </w:r>
      <w:r w:rsidRPr="0060417E">
        <w:rPr>
          <w:rFonts w:ascii="Tahoma" w:hAnsi="Tahoma" w:cs="Tahoma"/>
          <w:sz w:val="22"/>
          <w:szCs w:val="22"/>
        </w:rPr>
        <w:t>erk</w:t>
      </w:r>
      <w:r w:rsidR="00965644" w:rsidRPr="0060417E">
        <w:rPr>
          <w:rFonts w:ascii="Tahoma" w:hAnsi="Tahoma" w:cs="Tahoma"/>
          <w:sz w:val="22"/>
          <w:szCs w:val="22"/>
        </w:rPr>
        <w:t>. Ledeboer zelf vertolkte dit verlangen in een bekende uitspraak van he</w:t>
      </w:r>
      <w:r w:rsidR="003870BF">
        <w:rPr>
          <w:rFonts w:ascii="Tahoma" w:hAnsi="Tahoma" w:cs="Tahoma"/>
          <w:sz w:val="22"/>
          <w:szCs w:val="22"/>
        </w:rPr>
        <w:t>m: 'Het (namelijk de Hervormde K</w:t>
      </w:r>
      <w:r w:rsidR="00965644" w:rsidRPr="0060417E">
        <w:rPr>
          <w:rFonts w:ascii="Tahoma" w:hAnsi="Tahoma" w:cs="Tahoma"/>
          <w:sz w:val="22"/>
          <w:szCs w:val="22"/>
        </w:rPr>
        <w:t>erk) is onze en</w:t>
      </w:r>
      <w:r w:rsidR="003870BF">
        <w:rPr>
          <w:rFonts w:ascii="Tahoma" w:hAnsi="Tahoma" w:cs="Tahoma"/>
          <w:sz w:val="22"/>
          <w:szCs w:val="22"/>
        </w:rPr>
        <w:t xml:space="preserve"> God zal het ons wedergeven </w:t>
      </w:r>
      <w:r w:rsidR="001549A1">
        <w:rPr>
          <w:rFonts w:ascii="Tahoma" w:hAnsi="Tahoma" w:cs="Tahoma"/>
          <w:sz w:val="22"/>
          <w:szCs w:val="22"/>
        </w:rPr>
        <w:t xml:space="preserve">en </w:t>
      </w:r>
      <w:r w:rsidR="003870BF">
        <w:rPr>
          <w:rFonts w:ascii="Tahoma" w:hAnsi="Tahoma" w:cs="Tahoma"/>
          <w:sz w:val="22"/>
          <w:szCs w:val="22"/>
        </w:rPr>
        <w:t>op Z</w:t>
      </w:r>
      <w:r w:rsidR="00965644" w:rsidRPr="0060417E">
        <w:rPr>
          <w:rFonts w:ascii="Tahoma" w:hAnsi="Tahoma" w:cs="Tahoma"/>
          <w:sz w:val="22"/>
          <w:szCs w:val="22"/>
        </w:rPr>
        <w:t>ijn tijd de vijanden verdrijven'.</w:t>
      </w:r>
      <w:r w:rsidR="00965644" w:rsidRPr="00A72531">
        <w:rPr>
          <w:rStyle w:val="FootnoteReference"/>
          <w:rFonts w:ascii="Tahoma" w:hAnsi="Tahoma" w:cs="Tahoma"/>
          <w:position w:val="6"/>
          <w:sz w:val="16"/>
          <w:szCs w:val="16"/>
        </w:rPr>
        <w:footnoteReference w:id="80"/>
      </w:r>
      <w:r w:rsidR="00D37623" w:rsidRPr="0060417E">
        <w:rPr>
          <w:rFonts w:ascii="Tahoma" w:hAnsi="Tahoma" w:cs="Tahoma"/>
          <w:sz w:val="22"/>
          <w:szCs w:val="22"/>
        </w:rPr>
        <w:t xml:space="preserve"> Ook ds. G. H. Kersten heeft zich nooit in die zin uitgelaten. Hij schrijft: 'Het wil mij voorkomen, dat de betiteling van het</w:t>
      </w:r>
      <w:r w:rsidR="003870BF">
        <w:rPr>
          <w:rFonts w:ascii="Tahoma" w:hAnsi="Tahoma" w:cs="Tahoma"/>
          <w:sz w:val="22"/>
          <w:szCs w:val="22"/>
        </w:rPr>
        <w:t xml:space="preserve"> Hervormd</w:t>
      </w:r>
      <w:r w:rsidR="00D37623" w:rsidRPr="0060417E">
        <w:rPr>
          <w:rFonts w:ascii="Tahoma" w:hAnsi="Tahoma" w:cs="Tahoma"/>
          <w:sz w:val="22"/>
          <w:szCs w:val="22"/>
        </w:rPr>
        <w:t xml:space="preserve"> Genootschap als </w:t>
      </w:r>
      <w:r w:rsidR="00040612" w:rsidRPr="0060417E">
        <w:rPr>
          <w:rFonts w:ascii="Tahoma" w:hAnsi="Tahoma" w:cs="Tahoma"/>
          <w:sz w:val="22"/>
          <w:szCs w:val="22"/>
        </w:rPr>
        <w:t>'v</w:t>
      </w:r>
      <w:r w:rsidR="00D37623" w:rsidRPr="0060417E">
        <w:rPr>
          <w:rFonts w:ascii="Tahoma" w:hAnsi="Tahoma" w:cs="Tahoma"/>
          <w:sz w:val="22"/>
          <w:szCs w:val="22"/>
        </w:rPr>
        <w:t>alse kerk' te ver</w:t>
      </w:r>
      <w:r w:rsidR="00F637A2" w:rsidRPr="0060417E">
        <w:rPr>
          <w:rFonts w:ascii="Tahoma" w:hAnsi="Tahoma" w:cs="Tahoma"/>
          <w:sz w:val="22"/>
          <w:szCs w:val="22"/>
        </w:rPr>
        <w:t xml:space="preserve"> </w:t>
      </w:r>
      <w:r w:rsidR="00D37623" w:rsidRPr="0060417E">
        <w:rPr>
          <w:rFonts w:ascii="Tahoma" w:hAnsi="Tahoma" w:cs="Tahoma"/>
          <w:sz w:val="22"/>
          <w:szCs w:val="22"/>
        </w:rPr>
        <w:t>ging. Trots haar zeer diep</w:t>
      </w:r>
      <w:r w:rsidR="004D0477" w:rsidRPr="0060417E">
        <w:rPr>
          <w:rFonts w:ascii="Tahoma" w:hAnsi="Tahoma" w:cs="Tahoma"/>
          <w:sz w:val="22"/>
          <w:szCs w:val="22"/>
        </w:rPr>
        <w:t xml:space="preserve"> verval stelde zij niet, gelijk</w:t>
      </w:r>
      <w:r w:rsidR="00D37623" w:rsidRPr="0060417E">
        <w:rPr>
          <w:rFonts w:ascii="Tahoma" w:hAnsi="Tahoma" w:cs="Tahoma"/>
          <w:sz w:val="22"/>
          <w:szCs w:val="22"/>
        </w:rPr>
        <w:t xml:space="preserve"> de Roomse</w:t>
      </w:r>
      <w:r w:rsidR="004D0477" w:rsidRPr="0060417E">
        <w:rPr>
          <w:rFonts w:ascii="Tahoma" w:hAnsi="Tahoma" w:cs="Tahoma"/>
          <w:sz w:val="22"/>
          <w:szCs w:val="22"/>
        </w:rPr>
        <w:t xml:space="preserve"> kerk deed, tegenover de rechtzi</w:t>
      </w:r>
      <w:r w:rsidR="00D37623" w:rsidRPr="0060417E">
        <w:rPr>
          <w:rFonts w:ascii="Tahoma" w:hAnsi="Tahoma" w:cs="Tahoma"/>
          <w:sz w:val="22"/>
          <w:szCs w:val="22"/>
        </w:rPr>
        <w:t>nnige</w:t>
      </w:r>
      <w:r w:rsidR="004D0477" w:rsidRPr="0060417E">
        <w:rPr>
          <w:rFonts w:ascii="Tahoma" w:hAnsi="Tahoma" w:cs="Tahoma"/>
          <w:sz w:val="22"/>
          <w:szCs w:val="22"/>
        </w:rPr>
        <w:t xml:space="preserve"> een valse belijdenis op, al ontnam zij aan de oude Belijdenisgeschriften de kracht, die deze in de kerk toekwam</w:t>
      </w:r>
      <w:r w:rsidR="00E63858" w:rsidRPr="0060417E">
        <w:rPr>
          <w:rFonts w:ascii="Tahoma" w:hAnsi="Tahoma" w:cs="Tahoma"/>
          <w:sz w:val="22"/>
          <w:szCs w:val="22"/>
        </w:rPr>
        <w:t>'</w:t>
      </w:r>
      <w:r w:rsidR="004D0477" w:rsidRPr="0060417E">
        <w:rPr>
          <w:rFonts w:ascii="Tahoma" w:hAnsi="Tahoma" w:cs="Tahoma"/>
          <w:sz w:val="22"/>
          <w:szCs w:val="22"/>
        </w:rPr>
        <w:t>.</w:t>
      </w:r>
      <w:r w:rsidR="004D0477" w:rsidRPr="00A72531">
        <w:rPr>
          <w:rStyle w:val="FootnoteReference"/>
          <w:rFonts w:ascii="Tahoma" w:hAnsi="Tahoma" w:cs="Tahoma"/>
          <w:position w:val="6"/>
          <w:sz w:val="16"/>
          <w:szCs w:val="16"/>
        </w:rPr>
        <w:footnoteReference w:id="81"/>
      </w:r>
      <w:r w:rsidR="00E63858" w:rsidRPr="0060417E">
        <w:rPr>
          <w:rFonts w:ascii="Tahoma" w:hAnsi="Tahoma" w:cs="Tahoma"/>
          <w:sz w:val="22"/>
          <w:szCs w:val="22"/>
        </w:rPr>
        <w:t xml:space="preserve"> Beide predikanten</w:t>
      </w:r>
      <w:r w:rsidR="00DA58E9" w:rsidRPr="0060417E">
        <w:rPr>
          <w:rFonts w:ascii="Tahoma" w:hAnsi="Tahoma" w:cs="Tahoma"/>
          <w:sz w:val="22"/>
          <w:szCs w:val="22"/>
        </w:rPr>
        <w:t>,</w:t>
      </w:r>
      <w:r w:rsidR="003870BF">
        <w:rPr>
          <w:rFonts w:ascii="Tahoma" w:hAnsi="Tahoma" w:cs="Tahoma"/>
          <w:sz w:val="22"/>
          <w:szCs w:val="22"/>
        </w:rPr>
        <w:t xml:space="preserve"> D</w:t>
      </w:r>
      <w:r w:rsidR="00C67904" w:rsidRPr="0060417E">
        <w:rPr>
          <w:rFonts w:ascii="Tahoma" w:hAnsi="Tahoma" w:cs="Tahoma"/>
          <w:sz w:val="22"/>
          <w:szCs w:val="22"/>
        </w:rPr>
        <w:t>e Cock en Ledeboer,</w:t>
      </w:r>
      <w:r w:rsidR="00E63858" w:rsidRPr="0060417E">
        <w:rPr>
          <w:rFonts w:ascii="Tahoma" w:hAnsi="Tahoma" w:cs="Tahoma"/>
          <w:sz w:val="22"/>
          <w:szCs w:val="22"/>
        </w:rPr>
        <w:t xml:space="preserve"> hadden gemeen</w:t>
      </w:r>
      <w:r w:rsidR="00DA58E9" w:rsidRPr="0060417E">
        <w:rPr>
          <w:rFonts w:ascii="Tahoma" w:hAnsi="Tahoma" w:cs="Tahoma"/>
          <w:sz w:val="22"/>
          <w:szCs w:val="22"/>
        </w:rPr>
        <w:t>schappelijk</w:t>
      </w:r>
      <w:r w:rsidR="00E63858" w:rsidRPr="0060417E">
        <w:rPr>
          <w:rFonts w:ascii="Tahoma" w:hAnsi="Tahoma" w:cs="Tahoma"/>
          <w:sz w:val="22"/>
          <w:szCs w:val="22"/>
        </w:rPr>
        <w:t xml:space="preserve"> dat zij vanwege hun standpunten </w:t>
      </w:r>
      <w:r w:rsidR="00A543EE" w:rsidRPr="0060417E">
        <w:rPr>
          <w:rFonts w:ascii="Tahoma" w:hAnsi="Tahoma" w:cs="Tahoma"/>
          <w:sz w:val="22"/>
          <w:szCs w:val="22"/>
        </w:rPr>
        <w:t>werden geschorst</w:t>
      </w:r>
      <w:r w:rsidR="006A4989" w:rsidRPr="0060417E">
        <w:rPr>
          <w:rFonts w:ascii="Tahoma" w:hAnsi="Tahoma" w:cs="Tahoma"/>
          <w:sz w:val="22"/>
          <w:szCs w:val="22"/>
        </w:rPr>
        <w:t xml:space="preserve"> en</w:t>
      </w:r>
      <w:r w:rsidR="00A543EE" w:rsidRPr="0060417E">
        <w:rPr>
          <w:rFonts w:ascii="Tahoma" w:hAnsi="Tahoma" w:cs="Tahoma"/>
          <w:sz w:val="22"/>
          <w:szCs w:val="22"/>
        </w:rPr>
        <w:t xml:space="preserve"> </w:t>
      </w:r>
      <w:r w:rsidR="00E63858" w:rsidRPr="0060417E">
        <w:rPr>
          <w:rFonts w:ascii="Tahoma" w:hAnsi="Tahoma" w:cs="Tahoma"/>
          <w:sz w:val="22"/>
          <w:szCs w:val="22"/>
        </w:rPr>
        <w:t>enige tijd gevangen zaten.</w:t>
      </w:r>
      <w:r w:rsidR="00A543EE" w:rsidRPr="0060417E">
        <w:rPr>
          <w:rFonts w:ascii="Tahoma" w:hAnsi="Tahoma" w:cs="Tahoma"/>
          <w:sz w:val="22"/>
          <w:szCs w:val="22"/>
        </w:rPr>
        <w:t xml:space="preserve"> </w:t>
      </w:r>
    </w:p>
    <w:p w:rsidR="00DA58E9" w:rsidRPr="0060417E" w:rsidRDefault="00DA58E9" w:rsidP="00207B38">
      <w:pPr>
        <w:jc w:val="both"/>
        <w:rPr>
          <w:rFonts w:ascii="Tahoma" w:hAnsi="Tahoma" w:cs="Tahoma"/>
          <w:sz w:val="22"/>
          <w:szCs w:val="22"/>
        </w:rPr>
      </w:pPr>
    </w:p>
    <w:p w:rsidR="006A4989" w:rsidRPr="003870BF" w:rsidRDefault="00DA58E9" w:rsidP="00207B38">
      <w:pPr>
        <w:jc w:val="both"/>
        <w:rPr>
          <w:rFonts w:ascii="Tahoma" w:hAnsi="Tahoma" w:cs="Tahoma"/>
          <w:b/>
          <w:sz w:val="22"/>
          <w:szCs w:val="22"/>
        </w:rPr>
      </w:pPr>
      <w:r w:rsidRPr="003870BF">
        <w:rPr>
          <w:rFonts w:ascii="Tahoma" w:hAnsi="Tahoma" w:cs="Tahoma"/>
          <w:b/>
          <w:sz w:val="22"/>
          <w:szCs w:val="22"/>
        </w:rPr>
        <w:t xml:space="preserve">De </w:t>
      </w:r>
      <w:r w:rsidR="00B9218B" w:rsidRPr="003870BF">
        <w:rPr>
          <w:rFonts w:ascii="Tahoma" w:hAnsi="Tahoma" w:cs="Tahoma"/>
          <w:b/>
          <w:sz w:val="22"/>
          <w:szCs w:val="22"/>
        </w:rPr>
        <w:t>v</w:t>
      </w:r>
      <w:r w:rsidR="00E15EBC" w:rsidRPr="003870BF">
        <w:rPr>
          <w:rFonts w:ascii="Tahoma" w:hAnsi="Tahoma" w:cs="Tahoma"/>
          <w:b/>
          <w:sz w:val="22"/>
          <w:szCs w:val="22"/>
        </w:rPr>
        <w:t>ervolging</w:t>
      </w:r>
      <w:r w:rsidRPr="003870BF">
        <w:rPr>
          <w:rFonts w:ascii="Tahoma" w:hAnsi="Tahoma" w:cs="Tahoma"/>
          <w:b/>
          <w:sz w:val="22"/>
          <w:szCs w:val="22"/>
        </w:rPr>
        <w:t xml:space="preserve"> van de </w:t>
      </w:r>
      <w:r w:rsidR="003870BF">
        <w:rPr>
          <w:rFonts w:ascii="Tahoma" w:hAnsi="Tahoma" w:cs="Tahoma"/>
          <w:b/>
          <w:sz w:val="22"/>
          <w:szCs w:val="22"/>
        </w:rPr>
        <w:t>A</w:t>
      </w:r>
      <w:r w:rsidR="00E15EBC" w:rsidRPr="003870BF">
        <w:rPr>
          <w:rFonts w:ascii="Tahoma" w:hAnsi="Tahoma" w:cs="Tahoma"/>
          <w:b/>
          <w:sz w:val="22"/>
          <w:szCs w:val="22"/>
        </w:rPr>
        <w:t>fgescheidenen</w:t>
      </w:r>
    </w:p>
    <w:p w:rsidR="006E6518" w:rsidRPr="0060417E" w:rsidRDefault="00C2062E" w:rsidP="00207B38">
      <w:pPr>
        <w:jc w:val="both"/>
        <w:rPr>
          <w:rFonts w:ascii="Tahoma" w:hAnsi="Tahoma" w:cs="Tahoma"/>
          <w:sz w:val="22"/>
          <w:szCs w:val="22"/>
        </w:rPr>
      </w:pPr>
      <w:r w:rsidRPr="0060417E">
        <w:rPr>
          <w:rFonts w:ascii="Tahoma" w:hAnsi="Tahoma" w:cs="Tahoma"/>
          <w:sz w:val="22"/>
          <w:szCs w:val="22"/>
        </w:rPr>
        <w:t>Niettegenstaande</w:t>
      </w:r>
      <w:r w:rsidR="00DA58E9" w:rsidRPr="0060417E">
        <w:rPr>
          <w:rFonts w:ascii="Tahoma" w:hAnsi="Tahoma" w:cs="Tahoma"/>
          <w:sz w:val="22"/>
          <w:szCs w:val="22"/>
        </w:rPr>
        <w:t xml:space="preserve"> het feit dat</w:t>
      </w:r>
      <w:r w:rsidRPr="0060417E">
        <w:rPr>
          <w:rFonts w:ascii="Tahoma" w:hAnsi="Tahoma" w:cs="Tahoma"/>
          <w:sz w:val="22"/>
          <w:szCs w:val="22"/>
        </w:rPr>
        <w:t xml:space="preserve"> de grondwet vrijheid van godsdienst waarborgde</w:t>
      </w:r>
      <w:r w:rsidR="00DA58E9" w:rsidRPr="0060417E">
        <w:rPr>
          <w:rFonts w:ascii="Tahoma" w:hAnsi="Tahoma" w:cs="Tahoma"/>
          <w:sz w:val="22"/>
          <w:szCs w:val="22"/>
        </w:rPr>
        <w:t>,</w:t>
      </w:r>
      <w:r w:rsidR="00257FDB" w:rsidRPr="0060417E">
        <w:rPr>
          <w:rFonts w:ascii="Tahoma" w:hAnsi="Tahoma" w:cs="Tahoma"/>
          <w:sz w:val="22"/>
          <w:szCs w:val="22"/>
        </w:rPr>
        <w:t xml:space="preserve"> </w:t>
      </w:r>
      <w:r w:rsidR="00A543EE" w:rsidRPr="0060417E">
        <w:rPr>
          <w:rFonts w:ascii="Tahoma" w:hAnsi="Tahoma" w:cs="Tahoma"/>
          <w:sz w:val="22"/>
          <w:szCs w:val="22"/>
        </w:rPr>
        <w:t xml:space="preserve">werden de Afgescheidenen </w:t>
      </w:r>
      <w:r w:rsidR="00BC1E90" w:rsidRPr="0060417E">
        <w:rPr>
          <w:rFonts w:ascii="Tahoma" w:hAnsi="Tahoma" w:cs="Tahoma"/>
          <w:sz w:val="22"/>
          <w:szCs w:val="22"/>
        </w:rPr>
        <w:t xml:space="preserve">in die tijd </w:t>
      </w:r>
      <w:r w:rsidR="00E42A4A" w:rsidRPr="0060417E">
        <w:rPr>
          <w:rFonts w:ascii="Tahoma" w:hAnsi="Tahoma" w:cs="Tahoma"/>
          <w:sz w:val="22"/>
          <w:szCs w:val="22"/>
        </w:rPr>
        <w:t xml:space="preserve">ongemeen fel behandeld. </w:t>
      </w:r>
      <w:r w:rsidRPr="0060417E">
        <w:rPr>
          <w:rFonts w:ascii="Tahoma" w:hAnsi="Tahoma" w:cs="Tahoma"/>
          <w:sz w:val="22"/>
          <w:szCs w:val="22"/>
        </w:rPr>
        <w:t>Een oneigenl</w:t>
      </w:r>
      <w:r w:rsidR="00DA58E9" w:rsidRPr="0060417E">
        <w:rPr>
          <w:rFonts w:ascii="Tahoma" w:hAnsi="Tahoma" w:cs="Tahoma"/>
          <w:sz w:val="22"/>
          <w:szCs w:val="22"/>
        </w:rPr>
        <w:t>ijk gebruik van de Code P</w:t>
      </w:r>
      <w:r w:rsidRPr="0060417E">
        <w:rPr>
          <w:rFonts w:ascii="Tahoma" w:hAnsi="Tahoma" w:cs="Tahoma"/>
          <w:sz w:val="22"/>
          <w:szCs w:val="22"/>
        </w:rPr>
        <w:t xml:space="preserve">enal </w:t>
      </w:r>
      <w:r w:rsidR="00DA58E9" w:rsidRPr="0060417E">
        <w:rPr>
          <w:rFonts w:ascii="Tahoma" w:hAnsi="Tahoma" w:cs="Tahoma"/>
          <w:sz w:val="22"/>
          <w:szCs w:val="22"/>
        </w:rPr>
        <w:t>van</w:t>
      </w:r>
      <w:r w:rsidRPr="0060417E">
        <w:rPr>
          <w:rFonts w:ascii="Tahoma" w:hAnsi="Tahoma" w:cs="Tahoma"/>
          <w:sz w:val="22"/>
          <w:szCs w:val="22"/>
        </w:rPr>
        <w:t xml:space="preserve"> Napoleon werd toegepast</w:t>
      </w:r>
      <w:r w:rsidR="00E15EBC" w:rsidRPr="0060417E">
        <w:rPr>
          <w:rFonts w:ascii="Tahoma" w:hAnsi="Tahoma" w:cs="Tahoma"/>
          <w:sz w:val="22"/>
          <w:szCs w:val="22"/>
        </w:rPr>
        <w:t>.</w:t>
      </w:r>
      <w:r w:rsidRPr="00A72531">
        <w:rPr>
          <w:rStyle w:val="FootnoteReference"/>
          <w:rFonts w:ascii="Tahoma" w:hAnsi="Tahoma" w:cs="Tahoma"/>
          <w:position w:val="6"/>
          <w:sz w:val="16"/>
          <w:szCs w:val="16"/>
        </w:rPr>
        <w:footnoteReference w:id="82"/>
      </w:r>
      <w:r w:rsidR="00E15EBC" w:rsidRPr="0060417E">
        <w:rPr>
          <w:rFonts w:ascii="Tahoma" w:hAnsi="Tahoma" w:cs="Tahoma"/>
          <w:sz w:val="22"/>
          <w:szCs w:val="22"/>
        </w:rPr>
        <w:t xml:space="preserve"> </w:t>
      </w:r>
      <w:r w:rsidRPr="0060417E">
        <w:rPr>
          <w:rFonts w:ascii="Tahoma" w:hAnsi="Tahoma" w:cs="Tahoma"/>
          <w:sz w:val="22"/>
          <w:szCs w:val="22"/>
        </w:rPr>
        <w:t>Daarop volgden boete</w:t>
      </w:r>
      <w:r w:rsidR="00CF59FA" w:rsidRPr="0060417E">
        <w:rPr>
          <w:rFonts w:ascii="Tahoma" w:hAnsi="Tahoma" w:cs="Tahoma"/>
          <w:sz w:val="22"/>
          <w:szCs w:val="22"/>
        </w:rPr>
        <w:t>s</w:t>
      </w:r>
      <w:r w:rsidRPr="0060417E">
        <w:rPr>
          <w:rFonts w:ascii="Tahoma" w:hAnsi="Tahoma" w:cs="Tahoma"/>
          <w:sz w:val="22"/>
          <w:szCs w:val="22"/>
        </w:rPr>
        <w:t>, inkwartiering van ruwe soldaten en gevangenschap</w:t>
      </w:r>
      <w:r w:rsidR="004E5357" w:rsidRPr="0060417E">
        <w:rPr>
          <w:rFonts w:ascii="Tahoma" w:hAnsi="Tahoma" w:cs="Tahoma"/>
          <w:sz w:val="22"/>
          <w:szCs w:val="22"/>
        </w:rPr>
        <w:t>.</w:t>
      </w:r>
      <w:r w:rsidRPr="0060417E">
        <w:rPr>
          <w:rFonts w:ascii="Tahoma" w:hAnsi="Tahoma" w:cs="Tahoma"/>
          <w:sz w:val="22"/>
          <w:szCs w:val="22"/>
        </w:rPr>
        <w:t xml:space="preserve"> </w:t>
      </w:r>
      <w:r w:rsidR="006A4989" w:rsidRPr="0060417E">
        <w:rPr>
          <w:rFonts w:ascii="Tahoma" w:hAnsi="Tahoma" w:cs="Tahoma"/>
          <w:sz w:val="22"/>
          <w:szCs w:val="22"/>
        </w:rPr>
        <w:t>Op ruwe wijze werden bijeenkomsten verstoord en de ruiten ingegooid. Ook maatschappelijk werden de Afgescheidenen benadeeld. Hun</w:t>
      </w:r>
      <w:r w:rsidR="00257FDB" w:rsidRPr="0060417E">
        <w:rPr>
          <w:rFonts w:ascii="Tahoma" w:hAnsi="Tahoma" w:cs="Tahoma"/>
          <w:sz w:val="22"/>
          <w:szCs w:val="22"/>
        </w:rPr>
        <w:t xml:space="preserve"> </w:t>
      </w:r>
      <w:r w:rsidR="006A4989" w:rsidRPr="0060417E">
        <w:rPr>
          <w:rFonts w:ascii="Tahoma" w:hAnsi="Tahoma" w:cs="Tahoma"/>
          <w:sz w:val="22"/>
          <w:szCs w:val="22"/>
        </w:rPr>
        <w:t>kinderen werden als paria</w:t>
      </w:r>
      <w:r w:rsidR="00DA58E9" w:rsidRPr="0060417E">
        <w:rPr>
          <w:rFonts w:ascii="Tahoma" w:hAnsi="Tahoma" w:cs="Tahoma"/>
          <w:sz w:val="22"/>
          <w:szCs w:val="22"/>
        </w:rPr>
        <w:t>’</w:t>
      </w:r>
      <w:r w:rsidR="006A4989" w:rsidRPr="0060417E">
        <w:rPr>
          <w:rFonts w:ascii="Tahoma" w:hAnsi="Tahoma" w:cs="Tahoma"/>
          <w:sz w:val="22"/>
          <w:szCs w:val="22"/>
        </w:rPr>
        <w:t>s behandeld en aan spot en smaad</w:t>
      </w:r>
      <w:r w:rsidR="00257FDB" w:rsidRPr="0060417E">
        <w:rPr>
          <w:rFonts w:ascii="Tahoma" w:hAnsi="Tahoma" w:cs="Tahoma"/>
          <w:sz w:val="22"/>
          <w:szCs w:val="22"/>
        </w:rPr>
        <w:t xml:space="preserve"> </w:t>
      </w:r>
      <w:r w:rsidR="006A4989" w:rsidRPr="0060417E">
        <w:rPr>
          <w:rFonts w:ascii="Tahoma" w:hAnsi="Tahoma" w:cs="Tahoma"/>
          <w:sz w:val="22"/>
          <w:szCs w:val="22"/>
        </w:rPr>
        <w:t xml:space="preserve">overgegeven. </w:t>
      </w:r>
      <w:r w:rsidR="004E5357" w:rsidRPr="0060417E">
        <w:rPr>
          <w:rFonts w:ascii="Tahoma" w:hAnsi="Tahoma" w:cs="Tahoma"/>
          <w:sz w:val="22"/>
          <w:szCs w:val="22"/>
        </w:rPr>
        <w:t>'</w:t>
      </w:r>
      <w:r w:rsidR="006A4989" w:rsidRPr="0060417E">
        <w:rPr>
          <w:rFonts w:ascii="Tahoma" w:hAnsi="Tahoma" w:cs="Tahoma"/>
          <w:sz w:val="22"/>
          <w:szCs w:val="22"/>
        </w:rPr>
        <w:t>Voorwaar deze bittere en onrechtvaardige vervolging</w:t>
      </w:r>
      <w:r w:rsidR="00E15EBC" w:rsidRPr="0060417E">
        <w:rPr>
          <w:rFonts w:ascii="Tahoma" w:hAnsi="Tahoma" w:cs="Tahoma"/>
          <w:sz w:val="22"/>
          <w:szCs w:val="22"/>
        </w:rPr>
        <w:t xml:space="preserve"> vormt een zwarte bladzijde in onze Vaderlandse geschiedenis</w:t>
      </w:r>
      <w:r w:rsidR="004E5357" w:rsidRPr="0060417E">
        <w:rPr>
          <w:rFonts w:ascii="Tahoma" w:hAnsi="Tahoma" w:cs="Tahoma"/>
          <w:sz w:val="22"/>
          <w:szCs w:val="22"/>
        </w:rPr>
        <w:t>'</w:t>
      </w:r>
      <w:r w:rsidR="00E15EBC" w:rsidRPr="0060417E">
        <w:rPr>
          <w:rFonts w:ascii="Tahoma" w:hAnsi="Tahoma" w:cs="Tahoma"/>
          <w:sz w:val="22"/>
          <w:szCs w:val="22"/>
        </w:rPr>
        <w:t>.</w:t>
      </w:r>
      <w:r w:rsidR="00E15EBC" w:rsidRPr="00A72531">
        <w:rPr>
          <w:rStyle w:val="FootnoteReference"/>
          <w:rFonts w:ascii="Tahoma" w:hAnsi="Tahoma" w:cs="Tahoma"/>
          <w:position w:val="6"/>
          <w:sz w:val="16"/>
          <w:szCs w:val="16"/>
        </w:rPr>
        <w:footnoteReference w:id="83"/>
      </w:r>
    </w:p>
    <w:p w:rsidR="00C15AB0" w:rsidRPr="0060417E" w:rsidRDefault="00C15AB0" w:rsidP="00207B38">
      <w:pPr>
        <w:jc w:val="both"/>
        <w:rPr>
          <w:rFonts w:ascii="Tahoma" w:hAnsi="Tahoma" w:cs="Tahoma"/>
          <w:sz w:val="22"/>
          <w:szCs w:val="22"/>
        </w:rPr>
      </w:pPr>
    </w:p>
    <w:p w:rsidR="002902D1" w:rsidRPr="000C5DD8" w:rsidRDefault="002902D1" w:rsidP="00207B38">
      <w:pPr>
        <w:jc w:val="both"/>
        <w:rPr>
          <w:rFonts w:ascii="Tahoma" w:hAnsi="Tahoma" w:cs="Tahoma"/>
          <w:b/>
          <w:sz w:val="22"/>
          <w:szCs w:val="22"/>
        </w:rPr>
      </w:pPr>
      <w:r w:rsidRPr="000C5DD8">
        <w:rPr>
          <w:rFonts w:ascii="Tahoma" w:hAnsi="Tahoma" w:cs="Tahoma"/>
          <w:b/>
          <w:sz w:val="22"/>
          <w:szCs w:val="22"/>
        </w:rPr>
        <w:t xml:space="preserve">Verloop </w:t>
      </w:r>
      <w:r w:rsidR="008B07FD" w:rsidRPr="000C5DD8">
        <w:rPr>
          <w:rFonts w:ascii="Tahoma" w:hAnsi="Tahoma" w:cs="Tahoma"/>
          <w:b/>
          <w:sz w:val="22"/>
          <w:szCs w:val="22"/>
        </w:rPr>
        <w:t>geschiedenis negentiende en twintigste eeuw</w:t>
      </w:r>
    </w:p>
    <w:p w:rsidR="008B07FD" w:rsidRPr="0060417E" w:rsidRDefault="008B07FD" w:rsidP="00207B38">
      <w:pPr>
        <w:jc w:val="both"/>
        <w:rPr>
          <w:rFonts w:ascii="Tahoma" w:hAnsi="Tahoma" w:cs="Tahoma"/>
          <w:sz w:val="22"/>
          <w:szCs w:val="22"/>
        </w:rPr>
      </w:pPr>
      <w:r w:rsidRPr="0060417E">
        <w:rPr>
          <w:rFonts w:ascii="Tahoma" w:hAnsi="Tahoma" w:cs="Tahoma"/>
          <w:sz w:val="22"/>
          <w:szCs w:val="22"/>
        </w:rPr>
        <w:t xml:space="preserve">Het moet de lezer opnieuw duidelijk zijn dat </w:t>
      </w:r>
      <w:r w:rsidR="00A90B90" w:rsidRPr="0060417E">
        <w:rPr>
          <w:rFonts w:ascii="Tahoma" w:hAnsi="Tahoma" w:cs="Tahoma"/>
          <w:sz w:val="22"/>
          <w:szCs w:val="22"/>
        </w:rPr>
        <w:t xml:space="preserve">de beschrijving van </w:t>
      </w:r>
      <w:r w:rsidR="009C1C84" w:rsidRPr="0060417E">
        <w:rPr>
          <w:rFonts w:ascii="Tahoma" w:hAnsi="Tahoma" w:cs="Tahoma"/>
          <w:sz w:val="22"/>
          <w:szCs w:val="22"/>
        </w:rPr>
        <w:t>het verloop van de</w:t>
      </w:r>
      <w:r w:rsidRPr="0060417E">
        <w:rPr>
          <w:rFonts w:ascii="Tahoma" w:hAnsi="Tahoma" w:cs="Tahoma"/>
          <w:sz w:val="22"/>
          <w:szCs w:val="22"/>
        </w:rPr>
        <w:t xml:space="preserve"> </w:t>
      </w:r>
      <w:r w:rsidR="009C1C84" w:rsidRPr="0060417E">
        <w:rPr>
          <w:rFonts w:ascii="Tahoma" w:hAnsi="Tahoma" w:cs="Tahoma"/>
          <w:sz w:val="22"/>
          <w:szCs w:val="22"/>
        </w:rPr>
        <w:t>kerk</w:t>
      </w:r>
      <w:r w:rsidRPr="0060417E">
        <w:rPr>
          <w:rFonts w:ascii="Tahoma" w:hAnsi="Tahoma" w:cs="Tahoma"/>
          <w:sz w:val="22"/>
          <w:szCs w:val="22"/>
        </w:rPr>
        <w:t>geschiedenis</w:t>
      </w:r>
      <w:r w:rsidR="009C1C84" w:rsidRPr="0060417E">
        <w:rPr>
          <w:rFonts w:ascii="Tahoma" w:hAnsi="Tahoma" w:cs="Tahoma"/>
          <w:sz w:val="22"/>
          <w:szCs w:val="22"/>
        </w:rPr>
        <w:t xml:space="preserve"> in ons land</w:t>
      </w:r>
      <w:r w:rsidRPr="0060417E">
        <w:rPr>
          <w:rFonts w:ascii="Tahoma" w:hAnsi="Tahoma" w:cs="Tahoma"/>
          <w:sz w:val="22"/>
          <w:szCs w:val="22"/>
        </w:rPr>
        <w:t xml:space="preserve"> summier zal zijn. Het gaat immers om de vraag: </w:t>
      </w:r>
      <w:r w:rsidR="000C5DD8">
        <w:rPr>
          <w:rFonts w:ascii="Tahoma" w:hAnsi="Tahoma" w:cs="Tahoma"/>
          <w:sz w:val="22"/>
          <w:szCs w:val="22"/>
        </w:rPr>
        <w:t>'</w:t>
      </w:r>
      <w:r w:rsidRPr="0060417E">
        <w:rPr>
          <w:rFonts w:ascii="Tahoma" w:hAnsi="Tahoma" w:cs="Tahoma"/>
          <w:sz w:val="22"/>
          <w:szCs w:val="22"/>
        </w:rPr>
        <w:t>I</w:t>
      </w:r>
      <w:r w:rsidR="000C5DD8">
        <w:rPr>
          <w:rFonts w:ascii="Tahoma" w:hAnsi="Tahoma" w:cs="Tahoma"/>
          <w:sz w:val="22"/>
          <w:szCs w:val="22"/>
        </w:rPr>
        <w:t>s kerkelijke verdeeldheid zonde'.</w:t>
      </w:r>
    </w:p>
    <w:p w:rsidR="00CA5C49" w:rsidRPr="0060417E" w:rsidRDefault="009C1C84" w:rsidP="00207B38">
      <w:pPr>
        <w:jc w:val="both"/>
        <w:rPr>
          <w:rFonts w:ascii="Tahoma" w:hAnsi="Tahoma" w:cs="Tahoma"/>
          <w:sz w:val="22"/>
          <w:szCs w:val="22"/>
        </w:rPr>
      </w:pPr>
      <w:r w:rsidRPr="0060417E">
        <w:rPr>
          <w:rFonts w:ascii="Tahoma" w:hAnsi="Tahoma" w:cs="Tahoma"/>
          <w:sz w:val="22"/>
          <w:szCs w:val="22"/>
        </w:rPr>
        <w:t xml:space="preserve">De vraag kan worden gesteld: Waren de scheuren zo diep dat men niets meer met elkaar te maken wilde hebben? Gelukkig was dat niet altijd het geval. Op allerlei manieren probeerde men bij elkaar te komen, al stuitte menig initiatief op grote weerstand. </w:t>
      </w:r>
      <w:r w:rsidR="00634268" w:rsidRPr="0060417E">
        <w:rPr>
          <w:rFonts w:ascii="Tahoma" w:hAnsi="Tahoma" w:cs="Tahoma"/>
          <w:sz w:val="22"/>
          <w:szCs w:val="22"/>
        </w:rPr>
        <w:t xml:space="preserve">Die weerstand </w:t>
      </w:r>
      <w:r w:rsidR="0057340F" w:rsidRPr="0060417E">
        <w:rPr>
          <w:rFonts w:ascii="Tahoma" w:hAnsi="Tahoma" w:cs="Tahoma"/>
          <w:sz w:val="22"/>
          <w:szCs w:val="22"/>
        </w:rPr>
        <w:t>ontstond dikwijls door</w:t>
      </w:r>
      <w:r w:rsidR="00634268" w:rsidRPr="0060417E">
        <w:rPr>
          <w:rFonts w:ascii="Tahoma" w:hAnsi="Tahoma" w:cs="Tahoma"/>
          <w:sz w:val="22"/>
          <w:szCs w:val="22"/>
        </w:rPr>
        <w:t xml:space="preserve"> de invloed die gezelschappen hadden. Op deze gezelschappen, conventikels genoemd, was dikwijls</w:t>
      </w:r>
      <w:r w:rsidR="00CD4392" w:rsidRPr="0060417E">
        <w:rPr>
          <w:rFonts w:ascii="Tahoma" w:hAnsi="Tahoma" w:cs="Tahoma"/>
          <w:sz w:val="22"/>
          <w:szCs w:val="22"/>
        </w:rPr>
        <w:t xml:space="preserve"> een</w:t>
      </w:r>
      <w:r w:rsidR="00634268" w:rsidRPr="0060417E">
        <w:rPr>
          <w:rFonts w:ascii="Tahoma" w:hAnsi="Tahoma" w:cs="Tahoma"/>
          <w:sz w:val="22"/>
          <w:szCs w:val="22"/>
        </w:rPr>
        <w:t xml:space="preserve"> </w:t>
      </w:r>
      <w:r w:rsidR="00765774" w:rsidRPr="0060417E">
        <w:rPr>
          <w:rFonts w:ascii="Tahoma" w:hAnsi="Tahoma" w:cs="Tahoma"/>
          <w:sz w:val="22"/>
          <w:szCs w:val="22"/>
        </w:rPr>
        <w:t>charismatisch leider die het voor het zeggen had</w:t>
      </w:r>
      <w:r w:rsidR="000C5DD8">
        <w:rPr>
          <w:rFonts w:ascii="Tahoma" w:hAnsi="Tahoma" w:cs="Tahoma"/>
          <w:sz w:val="22"/>
          <w:szCs w:val="22"/>
        </w:rPr>
        <w:t>,</w:t>
      </w:r>
      <w:r w:rsidR="00765774" w:rsidRPr="0060417E">
        <w:rPr>
          <w:rFonts w:ascii="Tahoma" w:hAnsi="Tahoma" w:cs="Tahoma"/>
          <w:sz w:val="22"/>
          <w:szCs w:val="22"/>
        </w:rPr>
        <w:t xml:space="preserve"> </w:t>
      </w:r>
      <w:r w:rsidR="000C5DD8">
        <w:rPr>
          <w:rFonts w:ascii="Tahoma" w:hAnsi="Tahoma" w:cs="Tahoma"/>
          <w:sz w:val="22"/>
          <w:szCs w:val="22"/>
        </w:rPr>
        <w:t>h</w:t>
      </w:r>
      <w:r w:rsidR="00765774" w:rsidRPr="0060417E">
        <w:rPr>
          <w:rFonts w:ascii="Tahoma" w:hAnsi="Tahoma" w:cs="Tahoma"/>
          <w:sz w:val="22"/>
          <w:szCs w:val="22"/>
        </w:rPr>
        <w:t>oewel op de gezelschappen een authentiek geloofsleven gevonden werd</w:t>
      </w:r>
      <w:r w:rsidR="008C6E5C" w:rsidRPr="0060417E">
        <w:rPr>
          <w:rFonts w:ascii="Tahoma" w:hAnsi="Tahoma" w:cs="Tahoma"/>
          <w:sz w:val="22"/>
          <w:szCs w:val="22"/>
        </w:rPr>
        <w:t xml:space="preserve">. </w:t>
      </w:r>
      <w:r w:rsidR="00DA58E9" w:rsidRPr="0060417E">
        <w:rPr>
          <w:rFonts w:ascii="Tahoma" w:hAnsi="Tahoma" w:cs="Tahoma"/>
          <w:sz w:val="22"/>
          <w:szCs w:val="22"/>
        </w:rPr>
        <w:t>P</w:t>
      </w:r>
      <w:r w:rsidR="008C6E5C" w:rsidRPr="0060417E">
        <w:rPr>
          <w:rFonts w:ascii="Tahoma" w:hAnsi="Tahoma" w:cs="Tahoma"/>
          <w:sz w:val="22"/>
          <w:szCs w:val="22"/>
        </w:rPr>
        <w:t xml:space="preserve">ositief is te noemen dat </w:t>
      </w:r>
      <w:r w:rsidR="00765774" w:rsidRPr="0060417E">
        <w:rPr>
          <w:rFonts w:ascii="Tahoma" w:hAnsi="Tahoma" w:cs="Tahoma"/>
          <w:sz w:val="22"/>
          <w:szCs w:val="22"/>
        </w:rPr>
        <w:t xml:space="preserve">de Dordtse leer bewaard </w:t>
      </w:r>
      <w:r w:rsidR="000C5DD8">
        <w:rPr>
          <w:rFonts w:ascii="Tahoma" w:hAnsi="Tahoma" w:cs="Tahoma"/>
          <w:sz w:val="22"/>
          <w:szCs w:val="22"/>
        </w:rPr>
        <w:t xml:space="preserve">is </w:t>
      </w:r>
      <w:r w:rsidR="00765774" w:rsidRPr="0060417E">
        <w:rPr>
          <w:rFonts w:ascii="Tahoma" w:hAnsi="Tahoma" w:cs="Tahoma"/>
          <w:sz w:val="22"/>
          <w:szCs w:val="22"/>
        </w:rPr>
        <w:t>gebleven</w:t>
      </w:r>
      <w:r w:rsidR="008C6E5C" w:rsidRPr="0060417E">
        <w:rPr>
          <w:rFonts w:ascii="Tahoma" w:hAnsi="Tahoma" w:cs="Tahoma"/>
          <w:sz w:val="22"/>
          <w:szCs w:val="22"/>
        </w:rPr>
        <w:t xml:space="preserve">. Bij de bevindelijk gereformeerden waren de zogenoemde oudvaders van de Nadere Reformatie </w:t>
      </w:r>
      <w:r w:rsidR="00CD4392" w:rsidRPr="0060417E">
        <w:rPr>
          <w:rFonts w:ascii="Tahoma" w:hAnsi="Tahoma" w:cs="Tahoma"/>
          <w:sz w:val="22"/>
          <w:szCs w:val="22"/>
        </w:rPr>
        <w:t xml:space="preserve">zeer </w:t>
      </w:r>
      <w:r w:rsidR="008C6E5C" w:rsidRPr="0060417E">
        <w:rPr>
          <w:rFonts w:ascii="Tahoma" w:hAnsi="Tahoma" w:cs="Tahoma"/>
          <w:sz w:val="22"/>
          <w:szCs w:val="22"/>
        </w:rPr>
        <w:t xml:space="preserve">geliefd. Toch </w:t>
      </w:r>
      <w:r w:rsidR="000C5DD8">
        <w:rPr>
          <w:rFonts w:ascii="Tahoma" w:hAnsi="Tahoma" w:cs="Tahoma"/>
          <w:sz w:val="22"/>
          <w:szCs w:val="22"/>
        </w:rPr>
        <w:t>h</w:t>
      </w:r>
      <w:r w:rsidR="008C6E5C" w:rsidRPr="0060417E">
        <w:rPr>
          <w:rFonts w:ascii="Tahoma" w:hAnsi="Tahoma" w:cs="Tahoma"/>
          <w:sz w:val="22"/>
          <w:szCs w:val="22"/>
        </w:rPr>
        <w:t>ad</w:t>
      </w:r>
      <w:r w:rsidR="00765774" w:rsidRPr="0060417E">
        <w:rPr>
          <w:rFonts w:ascii="Tahoma" w:hAnsi="Tahoma" w:cs="Tahoma"/>
          <w:sz w:val="22"/>
          <w:szCs w:val="22"/>
        </w:rPr>
        <w:t xml:space="preserve"> </w:t>
      </w:r>
      <w:r w:rsidR="000C5DD8">
        <w:rPr>
          <w:rFonts w:ascii="Tahoma" w:hAnsi="Tahoma" w:cs="Tahoma"/>
          <w:sz w:val="22"/>
          <w:szCs w:val="22"/>
        </w:rPr>
        <w:t>het</w:t>
      </w:r>
      <w:r w:rsidR="00765774" w:rsidRPr="0060417E">
        <w:rPr>
          <w:rFonts w:ascii="Tahoma" w:hAnsi="Tahoma" w:cs="Tahoma"/>
          <w:sz w:val="22"/>
          <w:szCs w:val="22"/>
        </w:rPr>
        <w:t xml:space="preserve"> schaduwzijden. </w:t>
      </w:r>
      <w:r w:rsidR="00CD4392" w:rsidRPr="0060417E">
        <w:rPr>
          <w:rFonts w:ascii="Tahoma" w:hAnsi="Tahoma" w:cs="Tahoma"/>
          <w:sz w:val="22"/>
          <w:szCs w:val="22"/>
        </w:rPr>
        <w:t xml:space="preserve">Er was zeker sprake van subjectivisme en individualisme. </w:t>
      </w:r>
      <w:r w:rsidR="0057340F" w:rsidRPr="0060417E">
        <w:rPr>
          <w:rFonts w:ascii="Tahoma" w:hAnsi="Tahoma" w:cs="Tahoma"/>
          <w:sz w:val="22"/>
          <w:szCs w:val="22"/>
        </w:rPr>
        <w:t xml:space="preserve">Op sommige gezelschappen was </w:t>
      </w:r>
      <w:r w:rsidR="00CD4392" w:rsidRPr="0060417E">
        <w:rPr>
          <w:rFonts w:ascii="Tahoma" w:hAnsi="Tahoma" w:cs="Tahoma"/>
          <w:sz w:val="22"/>
          <w:szCs w:val="22"/>
        </w:rPr>
        <w:t xml:space="preserve">zelfs </w:t>
      </w:r>
      <w:r w:rsidR="0057340F" w:rsidRPr="0060417E">
        <w:rPr>
          <w:rFonts w:ascii="Tahoma" w:hAnsi="Tahoma" w:cs="Tahoma"/>
          <w:sz w:val="22"/>
          <w:szCs w:val="22"/>
        </w:rPr>
        <w:t>sprake van een ongezonde bevinding. Voor velen was de centrale vraag</w:t>
      </w:r>
      <w:r w:rsidR="006D7593">
        <w:rPr>
          <w:rFonts w:ascii="Tahoma" w:hAnsi="Tahoma" w:cs="Tahoma"/>
          <w:sz w:val="22"/>
          <w:szCs w:val="22"/>
        </w:rPr>
        <w:t>:</w:t>
      </w:r>
      <w:r w:rsidR="0057340F" w:rsidRPr="0060417E">
        <w:rPr>
          <w:rFonts w:ascii="Tahoma" w:hAnsi="Tahoma" w:cs="Tahoma"/>
          <w:sz w:val="22"/>
          <w:szCs w:val="22"/>
        </w:rPr>
        <w:t xml:space="preserve"> hoe ontvang ik de zekerheid van het geloof? En is mijn zekerheid geen inbeelding?</w:t>
      </w:r>
      <w:r w:rsidR="00CD4392" w:rsidRPr="00CA780E">
        <w:rPr>
          <w:rStyle w:val="FootnoteReference"/>
          <w:rFonts w:ascii="Tahoma" w:hAnsi="Tahoma" w:cs="Tahoma"/>
          <w:position w:val="6"/>
          <w:sz w:val="16"/>
          <w:szCs w:val="16"/>
        </w:rPr>
        <w:footnoteReference w:id="84"/>
      </w:r>
      <w:r w:rsidR="0057340F" w:rsidRPr="00CA780E">
        <w:rPr>
          <w:rFonts w:ascii="Tahoma" w:hAnsi="Tahoma" w:cs="Tahoma"/>
          <w:position w:val="6"/>
          <w:sz w:val="16"/>
          <w:szCs w:val="16"/>
        </w:rPr>
        <w:t xml:space="preserve"> </w:t>
      </w:r>
      <w:r w:rsidR="0057340F" w:rsidRPr="0060417E">
        <w:rPr>
          <w:rFonts w:ascii="Tahoma" w:hAnsi="Tahoma" w:cs="Tahoma"/>
          <w:sz w:val="22"/>
          <w:szCs w:val="22"/>
        </w:rPr>
        <w:t>Begrijpelijk dat men dan hoog opzag naar een leider, die wel de</w:t>
      </w:r>
      <w:r w:rsidR="00DA58E9" w:rsidRPr="0060417E">
        <w:rPr>
          <w:rFonts w:ascii="Tahoma" w:hAnsi="Tahoma" w:cs="Tahoma"/>
          <w:sz w:val="22"/>
          <w:szCs w:val="22"/>
        </w:rPr>
        <w:t xml:space="preserve">ze </w:t>
      </w:r>
      <w:r w:rsidR="0057340F" w:rsidRPr="0060417E">
        <w:rPr>
          <w:rFonts w:ascii="Tahoma" w:hAnsi="Tahoma" w:cs="Tahoma"/>
          <w:sz w:val="22"/>
          <w:szCs w:val="22"/>
        </w:rPr>
        <w:t>geloofszekerheid kende</w:t>
      </w:r>
      <w:r w:rsidR="008C6E5C" w:rsidRPr="0060417E">
        <w:rPr>
          <w:rFonts w:ascii="Tahoma" w:hAnsi="Tahoma" w:cs="Tahoma"/>
          <w:sz w:val="22"/>
          <w:szCs w:val="22"/>
        </w:rPr>
        <w:t>. Wanneer dan ook een leider van een conventikel geen licht van Hogerhand ontving</w:t>
      </w:r>
      <w:r w:rsidR="00DA58E9" w:rsidRPr="0060417E">
        <w:rPr>
          <w:rFonts w:ascii="Tahoma" w:hAnsi="Tahoma" w:cs="Tahoma"/>
          <w:sz w:val="22"/>
          <w:szCs w:val="22"/>
        </w:rPr>
        <w:t>,</w:t>
      </w:r>
      <w:r w:rsidR="008C6E5C" w:rsidRPr="0060417E">
        <w:rPr>
          <w:rFonts w:ascii="Tahoma" w:hAnsi="Tahoma" w:cs="Tahoma"/>
          <w:sz w:val="22"/>
          <w:szCs w:val="22"/>
        </w:rPr>
        <w:t xml:space="preserve"> bleef men in de He</w:t>
      </w:r>
      <w:r w:rsidR="00574CE1" w:rsidRPr="0060417E">
        <w:rPr>
          <w:rFonts w:ascii="Tahoma" w:hAnsi="Tahoma" w:cs="Tahoma"/>
          <w:sz w:val="22"/>
          <w:szCs w:val="22"/>
        </w:rPr>
        <w:t>rvormde Kerk. Zeker als</w:t>
      </w:r>
      <w:r w:rsidR="00DA58E9" w:rsidRPr="0060417E">
        <w:rPr>
          <w:rFonts w:ascii="Tahoma" w:hAnsi="Tahoma" w:cs="Tahoma"/>
          <w:sz w:val="22"/>
          <w:szCs w:val="22"/>
        </w:rPr>
        <w:t xml:space="preserve"> </w:t>
      </w:r>
      <w:r w:rsidR="00574CE1" w:rsidRPr="0060417E">
        <w:rPr>
          <w:rFonts w:ascii="Tahoma" w:hAnsi="Tahoma" w:cs="Tahoma"/>
          <w:sz w:val="22"/>
          <w:szCs w:val="22"/>
        </w:rPr>
        <w:t>ter plaatse een rechtzinnige predikant stond</w:t>
      </w:r>
      <w:r w:rsidR="00DA58E9" w:rsidRPr="0060417E">
        <w:rPr>
          <w:rFonts w:ascii="Tahoma" w:hAnsi="Tahoma" w:cs="Tahoma"/>
          <w:sz w:val="22"/>
          <w:szCs w:val="22"/>
        </w:rPr>
        <w:t xml:space="preserve">, </w:t>
      </w:r>
      <w:r w:rsidR="00574CE1" w:rsidRPr="0060417E">
        <w:rPr>
          <w:rFonts w:ascii="Tahoma" w:hAnsi="Tahoma" w:cs="Tahoma"/>
          <w:sz w:val="22"/>
          <w:szCs w:val="22"/>
        </w:rPr>
        <w:t>was</w:t>
      </w:r>
      <w:r w:rsidR="00DA58E9" w:rsidRPr="0060417E">
        <w:rPr>
          <w:rFonts w:ascii="Tahoma" w:hAnsi="Tahoma" w:cs="Tahoma"/>
          <w:sz w:val="22"/>
          <w:szCs w:val="22"/>
        </w:rPr>
        <w:t xml:space="preserve"> </w:t>
      </w:r>
      <w:r w:rsidR="000C5DD8">
        <w:rPr>
          <w:rFonts w:ascii="Tahoma" w:hAnsi="Tahoma" w:cs="Tahoma"/>
          <w:sz w:val="22"/>
          <w:szCs w:val="22"/>
        </w:rPr>
        <w:t>er</w:t>
      </w:r>
      <w:r w:rsidR="00574CE1" w:rsidRPr="0060417E">
        <w:rPr>
          <w:rFonts w:ascii="Tahoma" w:hAnsi="Tahoma" w:cs="Tahoma"/>
          <w:sz w:val="22"/>
          <w:szCs w:val="22"/>
        </w:rPr>
        <w:t xml:space="preserve"> weinig aanleiding om met de kerk te breken.</w:t>
      </w:r>
      <w:r w:rsidR="00DD0D77" w:rsidRPr="00CA780E">
        <w:rPr>
          <w:rStyle w:val="FootnoteReference"/>
          <w:rFonts w:ascii="Tahoma" w:hAnsi="Tahoma" w:cs="Tahoma"/>
          <w:position w:val="6"/>
          <w:sz w:val="16"/>
          <w:szCs w:val="16"/>
        </w:rPr>
        <w:footnoteReference w:id="85"/>
      </w:r>
      <w:r w:rsidR="00C43B0E" w:rsidRPr="0060417E">
        <w:rPr>
          <w:rFonts w:ascii="Tahoma" w:hAnsi="Tahoma" w:cs="Tahoma"/>
          <w:sz w:val="22"/>
          <w:szCs w:val="22"/>
        </w:rPr>
        <w:t xml:space="preserve"> Omgekeerd zal </w:t>
      </w:r>
      <w:r w:rsidR="00574CE1" w:rsidRPr="0060417E">
        <w:rPr>
          <w:rFonts w:ascii="Tahoma" w:hAnsi="Tahoma" w:cs="Tahoma"/>
          <w:sz w:val="22"/>
          <w:szCs w:val="22"/>
        </w:rPr>
        <w:t>dat het geval</w:t>
      </w:r>
      <w:r w:rsidR="00C43B0E" w:rsidRPr="0060417E">
        <w:rPr>
          <w:rFonts w:ascii="Tahoma" w:hAnsi="Tahoma" w:cs="Tahoma"/>
          <w:sz w:val="22"/>
          <w:szCs w:val="22"/>
        </w:rPr>
        <w:t xml:space="preserve"> geweest zijn</w:t>
      </w:r>
      <w:r w:rsidR="000C5DD8">
        <w:rPr>
          <w:rFonts w:ascii="Tahoma" w:hAnsi="Tahoma" w:cs="Tahoma"/>
          <w:sz w:val="22"/>
          <w:szCs w:val="22"/>
        </w:rPr>
        <w:t>, wanneer</w:t>
      </w:r>
      <w:r w:rsidR="00574CE1" w:rsidRPr="0060417E">
        <w:rPr>
          <w:rFonts w:ascii="Tahoma" w:hAnsi="Tahoma" w:cs="Tahoma"/>
          <w:sz w:val="22"/>
          <w:szCs w:val="22"/>
        </w:rPr>
        <w:t xml:space="preserve"> men te maken had met een liberaal predikant ter plaatse</w:t>
      </w:r>
      <w:r w:rsidR="000C5DD8">
        <w:rPr>
          <w:rFonts w:ascii="Tahoma" w:hAnsi="Tahoma" w:cs="Tahoma"/>
          <w:sz w:val="22"/>
          <w:szCs w:val="22"/>
        </w:rPr>
        <w:t>.</w:t>
      </w:r>
      <w:r w:rsidR="00F74D96">
        <w:rPr>
          <w:rFonts w:ascii="Tahoma" w:hAnsi="Tahoma" w:cs="Tahoma"/>
          <w:sz w:val="22"/>
          <w:szCs w:val="22"/>
        </w:rPr>
        <w:t xml:space="preserve"> Dan ging men spoedig over zich </w:t>
      </w:r>
      <w:r w:rsidR="00DD0D77" w:rsidRPr="0060417E">
        <w:rPr>
          <w:rFonts w:ascii="Tahoma" w:hAnsi="Tahoma" w:cs="Tahoma"/>
          <w:sz w:val="22"/>
          <w:szCs w:val="22"/>
        </w:rPr>
        <w:t xml:space="preserve">af te scheiden en weer te keren tot de leer der vaderen. </w:t>
      </w:r>
    </w:p>
    <w:p w:rsidR="00C15AB0" w:rsidRPr="0060417E" w:rsidRDefault="00C15AB0" w:rsidP="00207B38">
      <w:pPr>
        <w:jc w:val="both"/>
        <w:rPr>
          <w:rFonts w:ascii="Tahoma" w:hAnsi="Tahoma" w:cs="Tahoma"/>
          <w:sz w:val="22"/>
          <w:szCs w:val="22"/>
        </w:rPr>
      </w:pPr>
    </w:p>
    <w:p w:rsidR="00CF59FA" w:rsidRPr="00F74D96" w:rsidRDefault="00F11E7C" w:rsidP="00207B38">
      <w:pPr>
        <w:jc w:val="both"/>
        <w:rPr>
          <w:rFonts w:ascii="Tahoma" w:hAnsi="Tahoma" w:cs="Tahoma"/>
          <w:b/>
          <w:sz w:val="22"/>
          <w:szCs w:val="22"/>
        </w:rPr>
      </w:pPr>
      <w:r w:rsidRPr="00F74D96">
        <w:rPr>
          <w:rFonts w:ascii="Tahoma" w:hAnsi="Tahoma" w:cs="Tahoma"/>
          <w:b/>
          <w:sz w:val="22"/>
          <w:szCs w:val="22"/>
        </w:rPr>
        <w:t>Pogingen tot hereniging</w:t>
      </w:r>
    </w:p>
    <w:p w:rsidR="000A28F4" w:rsidRPr="0060417E" w:rsidRDefault="00501021" w:rsidP="00207B38">
      <w:pPr>
        <w:jc w:val="both"/>
        <w:rPr>
          <w:rFonts w:ascii="Tahoma" w:hAnsi="Tahoma" w:cs="Tahoma"/>
          <w:sz w:val="22"/>
          <w:szCs w:val="22"/>
        </w:rPr>
      </w:pPr>
      <w:r w:rsidRPr="0060417E">
        <w:rPr>
          <w:rFonts w:ascii="Tahoma" w:hAnsi="Tahoma" w:cs="Tahoma"/>
          <w:sz w:val="22"/>
          <w:szCs w:val="22"/>
        </w:rPr>
        <w:t>Door een</w:t>
      </w:r>
      <w:r w:rsidR="00D311EB" w:rsidRPr="0060417E">
        <w:rPr>
          <w:rFonts w:ascii="Tahoma" w:hAnsi="Tahoma" w:cs="Tahoma"/>
          <w:sz w:val="22"/>
          <w:szCs w:val="22"/>
        </w:rPr>
        <w:t xml:space="preserve"> daad van ds. Scholte</w:t>
      </w:r>
      <w:r w:rsidR="00C43B0E" w:rsidRPr="0060417E">
        <w:rPr>
          <w:rFonts w:ascii="Tahoma" w:hAnsi="Tahoma" w:cs="Tahoma"/>
          <w:sz w:val="22"/>
          <w:szCs w:val="22"/>
        </w:rPr>
        <w:t xml:space="preserve"> </w:t>
      </w:r>
      <w:r w:rsidR="00D311EB" w:rsidRPr="0060417E">
        <w:rPr>
          <w:rFonts w:ascii="Tahoma" w:hAnsi="Tahoma" w:cs="Tahoma"/>
          <w:sz w:val="22"/>
          <w:szCs w:val="22"/>
        </w:rPr>
        <w:t>ontstond</w:t>
      </w:r>
      <w:r w:rsidR="0076459B" w:rsidRPr="0060417E">
        <w:rPr>
          <w:rFonts w:ascii="Tahoma" w:hAnsi="Tahoma" w:cs="Tahoma"/>
          <w:sz w:val="22"/>
          <w:szCs w:val="22"/>
        </w:rPr>
        <w:t>en</w:t>
      </w:r>
      <w:r w:rsidR="00D311EB" w:rsidRPr="0060417E">
        <w:rPr>
          <w:rFonts w:ascii="Tahoma" w:hAnsi="Tahoma" w:cs="Tahoma"/>
          <w:sz w:val="22"/>
          <w:szCs w:val="22"/>
        </w:rPr>
        <w:t xml:space="preserve"> onder de afgescheidenen hevige twisten. </w:t>
      </w:r>
      <w:r w:rsidR="003B039C" w:rsidRPr="0060417E">
        <w:rPr>
          <w:rFonts w:ascii="Tahoma" w:hAnsi="Tahoma" w:cs="Tahoma"/>
          <w:sz w:val="22"/>
          <w:szCs w:val="22"/>
        </w:rPr>
        <w:t xml:space="preserve">Hij had </w:t>
      </w:r>
      <w:r w:rsidR="00F74D96">
        <w:rPr>
          <w:rFonts w:ascii="Tahoma" w:hAnsi="Tahoma" w:cs="Tahoma"/>
          <w:sz w:val="22"/>
          <w:szCs w:val="22"/>
        </w:rPr>
        <w:t>aan de k</w:t>
      </w:r>
      <w:r w:rsidR="00D311EB" w:rsidRPr="0060417E">
        <w:rPr>
          <w:rFonts w:ascii="Tahoma" w:hAnsi="Tahoma" w:cs="Tahoma"/>
          <w:sz w:val="22"/>
          <w:szCs w:val="22"/>
        </w:rPr>
        <w:t>oning om erkenning gevraagd</w:t>
      </w:r>
      <w:r w:rsidR="003B039C" w:rsidRPr="0060417E">
        <w:rPr>
          <w:rFonts w:ascii="Tahoma" w:hAnsi="Tahoma" w:cs="Tahoma"/>
          <w:sz w:val="22"/>
          <w:szCs w:val="22"/>
        </w:rPr>
        <w:t>.</w:t>
      </w:r>
      <w:r w:rsidR="00F74D96">
        <w:rPr>
          <w:rFonts w:ascii="Tahoma" w:hAnsi="Tahoma" w:cs="Tahoma"/>
          <w:sz w:val="22"/>
          <w:szCs w:val="22"/>
        </w:rPr>
        <w:t xml:space="preserve"> Hij kon dit doen omdat in een k</w:t>
      </w:r>
      <w:r w:rsidR="003B039C" w:rsidRPr="0060417E">
        <w:rPr>
          <w:rFonts w:ascii="Tahoma" w:hAnsi="Tahoma" w:cs="Tahoma"/>
          <w:sz w:val="22"/>
          <w:szCs w:val="22"/>
        </w:rPr>
        <w:t>oninklijk besluit van 5 juli 1836 de gemeenten van de Afgescheidenen wel voor onwe</w:t>
      </w:r>
      <w:r w:rsidR="00C43B0E" w:rsidRPr="0060417E">
        <w:rPr>
          <w:rFonts w:ascii="Tahoma" w:hAnsi="Tahoma" w:cs="Tahoma"/>
          <w:sz w:val="22"/>
          <w:szCs w:val="22"/>
        </w:rPr>
        <w:t xml:space="preserve">ttig werden verklaard, maar </w:t>
      </w:r>
      <w:r w:rsidR="003B039C" w:rsidRPr="0060417E">
        <w:rPr>
          <w:rFonts w:ascii="Tahoma" w:hAnsi="Tahoma" w:cs="Tahoma"/>
          <w:sz w:val="22"/>
          <w:szCs w:val="22"/>
        </w:rPr>
        <w:t xml:space="preserve">vrije uitoefening konden krijgen als zij zouden afzien van de naam </w:t>
      </w:r>
      <w:r w:rsidR="006D7593">
        <w:rPr>
          <w:rFonts w:ascii="Tahoma" w:hAnsi="Tahoma" w:cs="Tahoma"/>
          <w:sz w:val="22"/>
          <w:szCs w:val="22"/>
        </w:rPr>
        <w:t>‘</w:t>
      </w:r>
      <w:r w:rsidR="003B039C" w:rsidRPr="0060417E">
        <w:rPr>
          <w:rFonts w:ascii="Tahoma" w:hAnsi="Tahoma" w:cs="Tahoma"/>
          <w:sz w:val="22"/>
          <w:szCs w:val="22"/>
        </w:rPr>
        <w:t>gereformeerd</w:t>
      </w:r>
      <w:r w:rsidR="006D7593">
        <w:rPr>
          <w:rFonts w:ascii="Tahoma" w:hAnsi="Tahoma" w:cs="Tahoma"/>
          <w:sz w:val="22"/>
          <w:szCs w:val="22"/>
        </w:rPr>
        <w:t>’</w:t>
      </w:r>
      <w:r w:rsidR="003B039C" w:rsidRPr="0060417E">
        <w:rPr>
          <w:rFonts w:ascii="Tahoma" w:hAnsi="Tahoma" w:cs="Tahoma"/>
          <w:sz w:val="22"/>
          <w:szCs w:val="22"/>
        </w:rPr>
        <w:t>. Zij moesten dan zelf voor de kosten van de eredienst en voor het onderhoud van de armen</w:t>
      </w:r>
      <w:r w:rsidR="00F74D96">
        <w:rPr>
          <w:rFonts w:ascii="Tahoma" w:hAnsi="Tahoma" w:cs="Tahoma"/>
          <w:sz w:val="22"/>
          <w:szCs w:val="22"/>
        </w:rPr>
        <w:t xml:space="preserve"> zorgen</w:t>
      </w:r>
      <w:r w:rsidR="003B039C" w:rsidRPr="0060417E">
        <w:rPr>
          <w:rFonts w:ascii="Tahoma" w:hAnsi="Tahoma" w:cs="Tahoma"/>
          <w:sz w:val="22"/>
          <w:szCs w:val="22"/>
        </w:rPr>
        <w:t xml:space="preserve">. </w:t>
      </w:r>
      <w:r w:rsidR="00F74D96">
        <w:rPr>
          <w:rFonts w:ascii="Tahoma" w:hAnsi="Tahoma" w:cs="Tahoma"/>
          <w:sz w:val="22"/>
          <w:szCs w:val="22"/>
        </w:rPr>
        <w:t xml:space="preserve">Zo ontstond </w:t>
      </w:r>
      <w:r w:rsidR="0076459B" w:rsidRPr="0060417E">
        <w:rPr>
          <w:rFonts w:ascii="Tahoma" w:hAnsi="Tahoma" w:cs="Tahoma"/>
          <w:sz w:val="22"/>
          <w:szCs w:val="22"/>
        </w:rPr>
        <w:t xml:space="preserve">een geweldige strijd tussen de Afgescheiden die de naam </w:t>
      </w:r>
      <w:r w:rsidR="00A677B0" w:rsidRPr="0060417E">
        <w:rPr>
          <w:rFonts w:ascii="Tahoma" w:hAnsi="Tahoma" w:cs="Tahoma"/>
          <w:sz w:val="22"/>
          <w:szCs w:val="22"/>
        </w:rPr>
        <w:t>van 'Christelijke Afgescheiden G</w:t>
      </w:r>
      <w:r w:rsidR="0076459B" w:rsidRPr="0060417E">
        <w:rPr>
          <w:rFonts w:ascii="Tahoma" w:hAnsi="Tahoma" w:cs="Tahoma"/>
          <w:sz w:val="22"/>
          <w:szCs w:val="22"/>
        </w:rPr>
        <w:t>emeente'</w:t>
      </w:r>
      <w:r w:rsidR="006D7593">
        <w:rPr>
          <w:rFonts w:ascii="Tahoma" w:hAnsi="Tahoma" w:cs="Tahoma"/>
          <w:sz w:val="22"/>
          <w:szCs w:val="22"/>
        </w:rPr>
        <w:t xml:space="preserve"> </w:t>
      </w:r>
      <w:r w:rsidR="0076459B" w:rsidRPr="0060417E">
        <w:rPr>
          <w:rFonts w:ascii="Tahoma" w:hAnsi="Tahoma" w:cs="Tahoma"/>
          <w:sz w:val="22"/>
          <w:szCs w:val="22"/>
        </w:rPr>
        <w:t>kregen</w:t>
      </w:r>
      <w:r w:rsidR="006D7593">
        <w:rPr>
          <w:rFonts w:ascii="Tahoma" w:hAnsi="Tahoma" w:cs="Tahoma"/>
          <w:sz w:val="22"/>
          <w:szCs w:val="22"/>
        </w:rPr>
        <w:t>,</w:t>
      </w:r>
      <w:r w:rsidR="0076459B" w:rsidRPr="0060417E">
        <w:rPr>
          <w:rFonts w:ascii="Tahoma" w:hAnsi="Tahoma" w:cs="Tahoma"/>
          <w:sz w:val="22"/>
          <w:szCs w:val="22"/>
        </w:rPr>
        <w:t xml:space="preserve"> </w:t>
      </w:r>
      <w:r w:rsidR="006D7593">
        <w:rPr>
          <w:rFonts w:ascii="Tahoma" w:hAnsi="Tahoma" w:cs="Tahoma"/>
          <w:sz w:val="22"/>
          <w:szCs w:val="22"/>
        </w:rPr>
        <w:t>é</w:t>
      </w:r>
      <w:r w:rsidR="0076459B" w:rsidRPr="0060417E">
        <w:rPr>
          <w:rFonts w:ascii="Tahoma" w:hAnsi="Tahoma" w:cs="Tahoma"/>
          <w:sz w:val="22"/>
          <w:szCs w:val="22"/>
        </w:rPr>
        <w:t>n zij die in hun besef de ware voortzetting van de aloude Ger</w:t>
      </w:r>
      <w:r w:rsidR="00C66ABB" w:rsidRPr="0060417E">
        <w:rPr>
          <w:rFonts w:ascii="Tahoma" w:hAnsi="Tahoma" w:cs="Tahoma"/>
          <w:sz w:val="22"/>
          <w:szCs w:val="22"/>
        </w:rPr>
        <w:t xml:space="preserve">eformeerde </w:t>
      </w:r>
      <w:r w:rsidR="00F74D96">
        <w:rPr>
          <w:rFonts w:ascii="Tahoma" w:hAnsi="Tahoma" w:cs="Tahoma"/>
          <w:sz w:val="22"/>
          <w:szCs w:val="22"/>
        </w:rPr>
        <w:t>K</w:t>
      </w:r>
      <w:r w:rsidR="00BC2D76" w:rsidRPr="0060417E">
        <w:rPr>
          <w:rFonts w:ascii="Tahoma" w:hAnsi="Tahoma" w:cs="Tahoma"/>
          <w:sz w:val="22"/>
          <w:szCs w:val="22"/>
        </w:rPr>
        <w:t>erk waren, de Kruisgemeenten. De</w:t>
      </w:r>
      <w:r w:rsidR="00F74D96">
        <w:rPr>
          <w:rFonts w:ascii="Tahoma" w:hAnsi="Tahoma" w:cs="Tahoma"/>
          <w:sz w:val="22"/>
          <w:szCs w:val="22"/>
        </w:rPr>
        <w:t>ze</w:t>
      </w:r>
      <w:r w:rsidR="00C236F3" w:rsidRPr="0060417E">
        <w:rPr>
          <w:rFonts w:ascii="Tahoma" w:hAnsi="Tahoma" w:cs="Tahoma"/>
          <w:sz w:val="22"/>
          <w:szCs w:val="22"/>
        </w:rPr>
        <w:t xml:space="preserve"> Kruisgemeenten weigerde</w:t>
      </w:r>
      <w:r w:rsidR="00563ECD" w:rsidRPr="0060417E">
        <w:rPr>
          <w:rStyle w:val="CommentReference"/>
          <w:rFonts w:ascii="Tahoma" w:hAnsi="Tahoma" w:cs="Tahoma"/>
          <w:sz w:val="22"/>
          <w:szCs w:val="22"/>
        </w:rPr>
        <w:t>n d</w:t>
      </w:r>
      <w:r w:rsidR="00C236F3" w:rsidRPr="0060417E">
        <w:rPr>
          <w:rFonts w:ascii="Tahoma" w:hAnsi="Tahoma" w:cs="Tahoma"/>
          <w:sz w:val="22"/>
          <w:szCs w:val="22"/>
        </w:rPr>
        <w:t xml:space="preserve">e </w:t>
      </w:r>
      <w:r w:rsidR="006D7593">
        <w:rPr>
          <w:rFonts w:ascii="Tahoma" w:hAnsi="Tahoma" w:cs="Tahoma"/>
          <w:sz w:val="22"/>
          <w:szCs w:val="22"/>
        </w:rPr>
        <w:t>aanduiding</w:t>
      </w:r>
      <w:r w:rsidR="00F74D96">
        <w:rPr>
          <w:rFonts w:ascii="Tahoma" w:hAnsi="Tahoma" w:cs="Tahoma"/>
          <w:sz w:val="22"/>
          <w:szCs w:val="22"/>
        </w:rPr>
        <w:t xml:space="preserve"> </w:t>
      </w:r>
      <w:r w:rsidR="006D7593">
        <w:rPr>
          <w:rFonts w:ascii="Tahoma" w:hAnsi="Tahoma" w:cs="Tahoma"/>
          <w:sz w:val="22"/>
          <w:szCs w:val="22"/>
        </w:rPr>
        <w:t>‘</w:t>
      </w:r>
      <w:r w:rsidR="00F74D96">
        <w:rPr>
          <w:rFonts w:ascii="Tahoma" w:hAnsi="Tahoma" w:cs="Tahoma"/>
          <w:sz w:val="22"/>
          <w:szCs w:val="22"/>
        </w:rPr>
        <w:t>g</w:t>
      </w:r>
      <w:r w:rsidR="00C66ABB" w:rsidRPr="0060417E">
        <w:rPr>
          <w:rFonts w:ascii="Tahoma" w:hAnsi="Tahoma" w:cs="Tahoma"/>
          <w:sz w:val="22"/>
          <w:szCs w:val="22"/>
        </w:rPr>
        <w:t>ereformeerd</w:t>
      </w:r>
      <w:r w:rsidR="006D7593">
        <w:rPr>
          <w:rFonts w:ascii="Tahoma" w:hAnsi="Tahoma" w:cs="Tahoma"/>
          <w:sz w:val="22"/>
          <w:szCs w:val="22"/>
        </w:rPr>
        <w:t>’</w:t>
      </w:r>
      <w:r w:rsidR="00C66ABB" w:rsidRPr="0060417E">
        <w:rPr>
          <w:rFonts w:ascii="Tahoma" w:hAnsi="Tahoma" w:cs="Tahoma"/>
          <w:sz w:val="22"/>
          <w:szCs w:val="22"/>
        </w:rPr>
        <w:t xml:space="preserve"> op te geven</w:t>
      </w:r>
      <w:r w:rsidR="00BC2D76" w:rsidRPr="0060417E">
        <w:rPr>
          <w:rFonts w:ascii="Tahoma" w:hAnsi="Tahoma" w:cs="Tahoma"/>
          <w:sz w:val="22"/>
          <w:szCs w:val="22"/>
        </w:rPr>
        <w:t>. Het onderling gesprek tussen de Christelijk Afgescheiden</w:t>
      </w:r>
      <w:r w:rsidR="006D7593">
        <w:rPr>
          <w:rFonts w:ascii="Tahoma" w:hAnsi="Tahoma" w:cs="Tahoma"/>
          <w:sz w:val="22"/>
          <w:szCs w:val="22"/>
        </w:rPr>
        <w:t>en</w:t>
      </w:r>
      <w:r w:rsidR="00BC2D76" w:rsidRPr="0060417E">
        <w:rPr>
          <w:rFonts w:ascii="Tahoma" w:hAnsi="Tahoma" w:cs="Tahoma"/>
          <w:sz w:val="22"/>
          <w:szCs w:val="22"/>
        </w:rPr>
        <w:t xml:space="preserve"> en de Kruisgemeente</w:t>
      </w:r>
      <w:r w:rsidR="00A677B0" w:rsidRPr="0060417E">
        <w:rPr>
          <w:rFonts w:ascii="Tahoma" w:hAnsi="Tahoma" w:cs="Tahoma"/>
          <w:sz w:val="22"/>
          <w:szCs w:val="22"/>
        </w:rPr>
        <w:t>n</w:t>
      </w:r>
      <w:r w:rsidR="00BC2D76" w:rsidRPr="0060417E">
        <w:rPr>
          <w:rFonts w:ascii="Tahoma" w:hAnsi="Tahoma" w:cs="Tahoma"/>
          <w:sz w:val="22"/>
          <w:szCs w:val="22"/>
        </w:rPr>
        <w:t xml:space="preserve"> was jarenlang tot onvruchtbaarheid gedoemd. De </w:t>
      </w:r>
      <w:r w:rsidR="006D7593">
        <w:rPr>
          <w:rFonts w:ascii="Tahoma" w:hAnsi="Tahoma" w:cs="Tahoma"/>
          <w:sz w:val="22"/>
          <w:szCs w:val="22"/>
        </w:rPr>
        <w:t>K</w:t>
      </w:r>
      <w:r w:rsidR="00F74D96">
        <w:rPr>
          <w:rFonts w:ascii="Tahoma" w:hAnsi="Tahoma" w:cs="Tahoma"/>
          <w:sz w:val="22"/>
          <w:szCs w:val="22"/>
        </w:rPr>
        <w:t>ruisgemeenten beschuldigde de a</w:t>
      </w:r>
      <w:r w:rsidR="00BC2D76" w:rsidRPr="0060417E">
        <w:rPr>
          <w:rFonts w:ascii="Tahoma" w:hAnsi="Tahoma" w:cs="Tahoma"/>
          <w:sz w:val="22"/>
          <w:szCs w:val="22"/>
        </w:rPr>
        <w:t>fgesch</w:t>
      </w:r>
      <w:r w:rsidR="00F74D96">
        <w:rPr>
          <w:rFonts w:ascii="Tahoma" w:hAnsi="Tahoma" w:cs="Tahoma"/>
          <w:sz w:val="22"/>
          <w:szCs w:val="22"/>
        </w:rPr>
        <w:t>eiden gemeenten dat ze de naam g</w:t>
      </w:r>
      <w:r w:rsidR="00BC2D76" w:rsidRPr="0060417E">
        <w:rPr>
          <w:rFonts w:ascii="Tahoma" w:hAnsi="Tahoma" w:cs="Tahoma"/>
          <w:sz w:val="22"/>
          <w:szCs w:val="22"/>
        </w:rPr>
        <w:t>ereforme</w:t>
      </w:r>
      <w:r w:rsidR="00F74D96">
        <w:rPr>
          <w:rFonts w:ascii="Tahoma" w:hAnsi="Tahoma" w:cs="Tahoma"/>
          <w:sz w:val="22"/>
          <w:szCs w:val="22"/>
        </w:rPr>
        <w:t>erd hadden prijs gegeven en de a</w:t>
      </w:r>
      <w:r w:rsidR="00BC2D76" w:rsidRPr="0060417E">
        <w:rPr>
          <w:rFonts w:ascii="Tahoma" w:hAnsi="Tahoma" w:cs="Tahoma"/>
          <w:sz w:val="22"/>
          <w:szCs w:val="22"/>
        </w:rPr>
        <w:t>fge</w:t>
      </w:r>
      <w:r w:rsidR="00F74D96">
        <w:rPr>
          <w:rFonts w:ascii="Tahoma" w:hAnsi="Tahoma" w:cs="Tahoma"/>
          <w:sz w:val="22"/>
          <w:szCs w:val="22"/>
        </w:rPr>
        <w:t xml:space="preserve">scheiden gemeenten verweten de </w:t>
      </w:r>
      <w:r w:rsidR="006D7593">
        <w:rPr>
          <w:rFonts w:ascii="Tahoma" w:hAnsi="Tahoma" w:cs="Tahoma"/>
          <w:sz w:val="22"/>
          <w:szCs w:val="22"/>
        </w:rPr>
        <w:t>K</w:t>
      </w:r>
      <w:r w:rsidR="00BC2D76" w:rsidRPr="0060417E">
        <w:rPr>
          <w:rFonts w:ascii="Tahoma" w:hAnsi="Tahoma" w:cs="Tahoma"/>
          <w:sz w:val="22"/>
          <w:szCs w:val="22"/>
        </w:rPr>
        <w:t>ruisgemeenten dat zij geen wettig</w:t>
      </w:r>
      <w:r w:rsidR="00C236F3" w:rsidRPr="0060417E">
        <w:rPr>
          <w:rFonts w:ascii="Tahoma" w:hAnsi="Tahoma" w:cs="Tahoma"/>
          <w:sz w:val="22"/>
          <w:szCs w:val="22"/>
        </w:rPr>
        <w:t>e</w:t>
      </w:r>
      <w:r w:rsidR="00BC2D76" w:rsidRPr="0060417E">
        <w:rPr>
          <w:rFonts w:ascii="Tahoma" w:hAnsi="Tahoma" w:cs="Tahoma"/>
          <w:sz w:val="22"/>
          <w:szCs w:val="22"/>
        </w:rPr>
        <w:t xml:space="preserve"> predikanten hadden. </w:t>
      </w:r>
      <w:r w:rsidR="00376432" w:rsidRPr="0060417E">
        <w:rPr>
          <w:rFonts w:ascii="Tahoma" w:hAnsi="Tahoma" w:cs="Tahoma"/>
          <w:sz w:val="22"/>
          <w:szCs w:val="22"/>
        </w:rPr>
        <w:t xml:space="preserve">Volgens hen kon </w:t>
      </w:r>
      <w:r w:rsidR="00C236F3" w:rsidRPr="0060417E">
        <w:rPr>
          <w:rFonts w:ascii="Tahoma" w:hAnsi="Tahoma" w:cs="Tahoma"/>
          <w:sz w:val="22"/>
          <w:szCs w:val="22"/>
        </w:rPr>
        <w:t>zo</w:t>
      </w:r>
      <w:r w:rsidR="00376432" w:rsidRPr="0060417E">
        <w:rPr>
          <w:rFonts w:ascii="Tahoma" w:hAnsi="Tahoma" w:cs="Tahoma"/>
          <w:sz w:val="22"/>
          <w:szCs w:val="22"/>
        </w:rPr>
        <w:t xml:space="preserve"> geen sprake zijn</w:t>
      </w:r>
      <w:r w:rsidR="0082419F" w:rsidRPr="0060417E">
        <w:rPr>
          <w:rFonts w:ascii="Tahoma" w:hAnsi="Tahoma" w:cs="Tahoma"/>
          <w:sz w:val="22"/>
          <w:szCs w:val="22"/>
        </w:rPr>
        <w:t xml:space="preserve"> van een</w:t>
      </w:r>
      <w:r w:rsidR="00376432" w:rsidRPr="0060417E">
        <w:rPr>
          <w:rFonts w:ascii="Tahoma" w:hAnsi="Tahoma" w:cs="Tahoma"/>
          <w:sz w:val="22"/>
          <w:szCs w:val="22"/>
        </w:rPr>
        <w:t xml:space="preserve"> wettige bediening v</w:t>
      </w:r>
      <w:r w:rsidR="00152833">
        <w:rPr>
          <w:rFonts w:ascii="Tahoma" w:hAnsi="Tahoma" w:cs="Tahoma"/>
          <w:sz w:val="22"/>
          <w:szCs w:val="22"/>
        </w:rPr>
        <w:t xml:space="preserve">an de sacramenten. Toch kwam </w:t>
      </w:r>
      <w:r w:rsidR="00A677B0" w:rsidRPr="0060417E">
        <w:rPr>
          <w:rFonts w:ascii="Tahoma" w:hAnsi="Tahoma" w:cs="Tahoma"/>
          <w:sz w:val="22"/>
          <w:szCs w:val="22"/>
        </w:rPr>
        <w:t xml:space="preserve">in 1869 </w:t>
      </w:r>
      <w:r w:rsidR="00376432" w:rsidRPr="0060417E">
        <w:rPr>
          <w:rFonts w:ascii="Tahoma" w:hAnsi="Tahoma" w:cs="Tahoma"/>
          <w:sz w:val="22"/>
          <w:szCs w:val="22"/>
        </w:rPr>
        <w:t>een algehele vereniging tot stand. Zij gingen verder onder de naam Christelijke Gereformeerde Kerk, waarbij zij over en weer elkaars predikanten als wettig gezonden</w:t>
      </w:r>
      <w:r w:rsidR="0082419F" w:rsidRPr="0060417E">
        <w:rPr>
          <w:rFonts w:ascii="Tahoma" w:hAnsi="Tahoma" w:cs="Tahoma"/>
          <w:sz w:val="22"/>
          <w:szCs w:val="22"/>
        </w:rPr>
        <w:t xml:space="preserve"> aanvaarden</w:t>
      </w:r>
      <w:r w:rsidR="00376432" w:rsidRPr="0060417E">
        <w:rPr>
          <w:rFonts w:ascii="Tahoma" w:hAnsi="Tahoma" w:cs="Tahoma"/>
          <w:sz w:val="22"/>
          <w:szCs w:val="22"/>
        </w:rPr>
        <w:t>.</w:t>
      </w:r>
      <w:r w:rsidR="00376432" w:rsidRPr="00CA780E">
        <w:rPr>
          <w:rStyle w:val="FootnoteReference"/>
          <w:rFonts w:ascii="Tahoma" w:hAnsi="Tahoma" w:cs="Tahoma"/>
          <w:position w:val="6"/>
          <w:sz w:val="16"/>
          <w:szCs w:val="16"/>
        </w:rPr>
        <w:footnoteReference w:id="86"/>
      </w:r>
    </w:p>
    <w:p w:rsidR="00C15AB0" w:rsidRPr="0060417E" w:rsidRDefault="00C15AB0" w:rsidP="00207B38">
      <w:pPr>
        <w:jc w:val="both"/>
        <w:rPr>
          <w:rFonts w:ascii="Tahoma" w:hAnsi="Tahoma" w:cs="Tahoma"/>
          <w:sz w:val="22"/>
          <w:szCs w:val="22"/>
        </w:rPr>
      </w:pPr>
    </w:p>
    <w:p w:rsidR="00E94FD1" w:rsidRPr="00152833" w:rsidRDefault="00334A3F" w:rsidP="00207B38">
      <w:pPr>
        <w:jc w:val="both"/>
        <w:rPr>
          <w:rFonts w:ascii="Tahoma" w:hAnsi="Tahoma" w:cs="Tahoma"/>
          <w:b/>
          <w:sz w:val="22"/>
          <w:szCs w:val="22"/>
        </w:rPr>
      </w:pPr>
      <w:r w:rsidRPr="00152833">
        <w:rPr>
          <w:rFonts w:ascii="Tahoma" w:hAnsi="Tahoma" w:cs="Tahoma"/>
          <w:b/>
          <w:sz w:val="22"/>
          <w:szCs w:val="22"/>
        </w:rPr>
        <w:t>De Doleantie</w:t>
      </w:r>
      <w:r w:rsidR="00645FF7" w:rsidRPr="00CA780E">
        <w:rPr>
          <w:rStyle w:val="FootnoteReference"/>
          <w:rFonts w:ascii="Tahoma" w:hAnsi="Tahoma" w:cs="Tahoma"/>
          <w:position w:val="6"/>
          <w:sz w:val="16"/>
          <w:szCs w:val="16"/>
        </w:rPr>
        <w:footnoteReference w:id="87"/>
      </w:r>
    </w:p>
    <w:p w:rsidR="00A0487C" w:rsidRPr="0060417E" w:rsidRDefault="00E94FD1" w:rsidP="00207B38">
      <w:pPr>
        <w:jc w:val="both"/>
        <w:rPr>
          <w:rFonts w:ascii="Tahoma" w:hAnsi="Tahoma" w:cs="Tahoma"/>
          <w:sz w:val="22"/>
          <w:szCs w:val="22"/>
        </w:rPr>
      </w:pPr>
      <w:r w:rsidRPr="0060417E">
        <w:rPr>
          <w:rFonts w:ascii="Tahoma" w:hAnsi="Tahoma" w:cs="Tahoma"/>
          <w:sz w:val="22"/>
          <w:szCs w:val="22"/>
        </w:rPr>
        <w:t>Het woord 'doleren' komt uit de Latijnse taal. Het heeft in kerkelijke zin de betekenis 'zijn smart bekend maken'.</w:t>
      </w:r>
      <w:r w:rsidR="002F3271" w:rsidRPr="0060417E">
        <w:rPr>
          <w:rFonts w:ascii="Tahoma" w:hAnsi="Tahoma" w:cs="Tahoma"/>
          <w:sz w:val="22"/>
          <w:szCs w:val="22"/>
        </w:rPr>
        <w:t xml:space="preserve"> </w:t>
      </w:r>
      <w:r w:rsidRPr="0060417E">
        <w:rPr>
          <w:rFonts w:ascii="Tahoma" w:hAnsi="Tahoma" w:cs="Tahoma"/>
          <w:sz w:val="22"/>
          <w:szCs w:val="22"/>
        </w:rPr>
        <w:t>Het werd al in de 17</w:t>
      </w:r>
      <w:r w:rsidRPr="0060417E">
        <w:rPr>
          <w:rFonts w:ascii="Tahoma" w:hAnsi="Tahoma" w:cs="Tahoma"/>
          <w:sz w:val="22"/>
          <w:szCs w:val="22"/>
          <w:vertAlign w:val="superscript"/>
        </w:rPr>
        <w:t>de</w:t>
      </w:r>
      <w:r w:rsidRPr="0060417E">
        <w:rPr>
          <w:rFonts w:ascii="Tahoma" w:hAnsi="Tahoma" w:cs="Tahoma"/>
          <w:sz w:val="22"/>
          <w:szCs w:val="22"/>
        </w:rPr>
        <w:t xml:space="preserve"> eeuw gebruikt door</w:t>
      </w:r>
      <w:r w:rsidR="002F3271" w:rsidRPr="0060417E">
        <w:rPr>
          <w:rFonts w:ascii="Tahoma" w:hAnsi="Tahoma" w:cs="Tahoma"/>
          <w:sz w:val="22"/>
          <w:szCs w:val="22"/>
        </w:rPr>
        <w:t xml:space="preserve"> 'clagende gemeynten' die door Arminiaanse kerkbesturen en Libertijnse magistraten werden verdrukt.</w:t>
      </w:r>
      <w:r w:rsidR="002F3271" w:rsidRPr="00CA780E">
        <w:rPr>
          <w:rStyle w:val="FootnoteReference"/>
          <w:rFonts w:ascii="Tahoma" w:hAnsi="Tahoma" w:cs="Tahoma"/>
          <w:position w:val="6"/>
          <w:sz w:val="16"/>
          <w:szCs w:val="16"/>
        </w:rPr>
        <w:footnoteReference w:id="88"/>
      </w:r>
      <w:r w:rsidR="002F3271" w:rsidRPr="0060417E">
        <w:rPr>
          <w:rFonts w:ascii="Tahoma" w:hAnsi="Tahoma" w:cs="Tahoma"/>
          <w:sz w:val="22"/>
          <w:szCs w:val="22"/>
        </w:rPr>
        <w:t xml:space="preserve"> </w:t>
      </w:r>
      <w:r w:rsidR="007619DB" w:rsidRPr="0060417E">
        <w:rPr>
          <w:rFonts w:ascii="Tahoma" w:hAnsi="Tahoma" w:cs="Tahoma"/>
          <w:sz w:val="22"/>
          <w:szCs w:val="22"/>
        </w:rPr>
        <w:t xml:space="preserve">In de tijd van de </w:t>
      </w:r>
      <w:r w:rsidR="006D7593">
        <w:rPr>
          <w:rFonts w:ascii="Tahoma" w:hAnsi="Tahoma" w:cs="Tahoma"/>
          <w:sz w:val="22"/>
          <w:szCs w:val="22"/>
        </w:rPr>
        <w:t>A</w:t>
      </w:r>
      <w:r w:rsidR="007619DB" w:rsidRPr="0060417E">
        <w:rPr>
          <w:rFonts w:ascii="Tahoma" w:hAnsi="Tahoma" w:cs="Tahoma"/>
          <w:sz w:val="22"/>
          <w:szCs w:val="22"/>
        </w:rPr>
        <w:t xml:space="preserve">fscheiding werd het woord gebruikt door 'bedrukte gemeenten' die vanwege gewetensdrang zich niet met het </w:t>
      </w:r>
      <w:r w:rsidR="00C94EB9" w:rsidRPr="0060417E">
        <w:rPr>
          <w:rFonts w:ascii="Tahoma" w:hAnsi="Tahoma" w:cs="Tahoma"/>
          <w:sz w:val="22"/>
          <w:szCs w:val="22"/>
        </w:rPr>
        <w:t xml:space="preserve">in </w:t>
      </w:r>
      <w:r w:rsidR="007619DB" w:rsidRPr="0060417E">
        <w:rPr>
          <w:rFonts w:ascii="Tahoma" w:hAnsi="Tahoma" w:cs="Tahoma"/>
          <w:sz w:val="22"/>
          <w:szCs w:val="22"/>
        </w:rPr>
        <w:t>1816 opgerichte Kerkbestuur van het Hervormd Genootschap</w:t>
      </w:r>
      <w:r w:rsidR="00446D6A" w:rsidRPr="0060417E">
        <w:rPr>
          <w:rFonts w:ascii="Tahoma" w:hAnsi="Tahoma" w:cs="Tahoma"/>
          <w:sz w:val="22"/>
          <w:szCs w:val="22"/>
        </w:rPr>
        <w:t xml:space="preserve"> konden</w:t>
      </w:r>
      <w:r w:rsidR="00C43B0E" w:rsidRPr="0060417E">
        <w:rPr>
          <w:rFonts w:ascii="Tahoma" w:hAnsi="Tahoma" w:cs="Tahoma"/>
          <w:sz w:val="22"/>
          <w:szCs w:val="22"/>
        </w:rPr>
        <w:t xml:space="preserve"> verenigen.</w:t>
      </w:r>
      <w:r w:rsidR="00446D6A" w:rsidRPr="00CA780E">
        <w:rPr>
          <w:rStyle w:val="FootnoteReference"/>
          <w:rFonts w:ascii="Tahoma" w:hAnsi="Tahoma" w:cs="Tahoma"/>
          <w:position w:val="6"/>
          <w:sz w:val="16"/>
          <w:szCs w:val="16"/>
        </w:rPr>
        <w:footnoteReference w:id="89"/>
      </w:r>
      <w:r w:rsidR="006C5FD5" w:rsidRPr="0060417E">
        <w:rPr>
          <w:rFonts w:ascii="Tahoma" w:hAnsi="Tahoma" w:cs="Tahoma"/>
          <w:sz w:val="22"/>
          <w:szCs w:val="22"/>
        </w:rPr>
        <w:t xml:space="preserve"> </w:t>
      </w:r>
    </w:p>
    <w:p w:rsidR="00A0487C" w:rsidRPr="0060417E" w:rsidRDefault="00A86BEF" w:rsidP="00207B38">
      <w:pPr>
        <w:spacing w:after="60"/>
        <w:jc w:val="both"/>
        <w:rPr>
          <w:rFonts w:ascii="Tahoma" w:hAnsi="Tahoma" w:cs="Tahoma"/>
          <w:sz w:val="22"/>
          <w:szCs w:val="22"/>
        </w:rPr>
      </w:pPr>
      <w:r w:rsidRPr="0060417E">
        <w:rPr>
          <w:rFonts w:ascii="Tahoma" w:hAnsi="Tahoma" w:cs="Tahoma"/>
          <w:sz w:val="22"/>
          <w:szCs w:val="22"/>
        </w:rPr>
        <w:t xml:space="preserve">De </w:t>
      </w:r>
      <w:r w:rsidR="00B9218B" w:rsidRPr="0060417E">
        <w:rPr>
          <w:rFonts w:ascii="Tahoma" w:hAnsi="Tahoma" w:cs="Tahoma"/>
          <w:bCs/>
          <w:sz w:val="22"/>
          <w:szCs w:val="22"/>
        </w:rPr>
        <w:t>d</w:t>
      </w:r>
      <w:r w:rsidRPr="0060417E">
        <w:rPr>
          <w:rFonts w:ascii="Tahoma" w:hAnsi="Tahoma" w:cs="Tahoma"/>
          <w:bCs/>
          <w:sz w:val="22"/>
          <w:szCs w:val="22"/>
        </w:rPr>
        <w:t>oleantie</w:t>
      </w:r>
      <w:r w:rsidRPr="0060417E">
        <w:rPr>
          <w:rFonts w:ascii="Tahoma" w:hAnsi="Tahoma" w:cs="Tahoma"/>
          <w:sz w:val="22"/>
          <w:szCs w:val="22"/>
        </w:rPr>
        <w:t xml:space="preserve"> is de benaming voor</w:t>
      </w:r>
      <w:r w:rsidR="00152833">
        <w:rPr>
          <w:rFonts w:ascii="Tahoma" w:hAnsi="Tahoma" w:cs="Tahoma"/>
          <w:sz w:val="22"/>
          <w:szCs w:val="22"/>
        </w:rPr>
        <w:t xml:space="preserve"> een k</w:t>
      </w:r>
      <w:r w:rsidRPr="0060417E">
        <w:rPr>
          <w:rFonts w:ascii="Tahoma" w:hAnsi="Tahoma" w:cs="Tahoma"/>
          <w:sz w:val="22"/>
          <w:szCs w:val="22"/>
        </w:rPr>
        <w:t>erkscheuring die in 188</w:t>
      </w:r>
      <w:r w:rsidR="00152833">
        <w:rPr>
          <w:rFonts w:ascii="Tahoma" w:hAnsi="Tahoma" w:cs="Tahoma"/>
          <w:sz w:val="22"/>
          <w:szCs w:val="22"/>
        </w:rPr>
        <w:t>6 plaatsvond onder leiding van d</w:t>
      </w:r>
      <w:r w:rsidRPr="0060417E">
        <w:rPr>
          <w:rFonts w:ascii="Tahoma" w:hAnsi="Tahoma" w:cs="Tahoma"/>
          <w:sz w:val="22"/>
          <w:szCs w:val="22"/>
        </w:rPr>
        <w:t>r. A. Kuyper</w:t>
      </w:r>
      <w:r w:rsidR="00C36EBD" w:rsidRPr="0060417E">
        <w:rPr>
          <w:rFonts w:ascii="Tahoma" w:hAnsi="Tahoma" w:cs="Tahoma"/>
          <w:sz w:val="22"/>
          <w:szCs w:val="22"/>
        </w:rPr>
        <w:t>.</w:t>
      </w:r>
      <w:r w:rsidRPr="0060417E">
        <w:rPr>
          <w:rFonts w:ascii="Tahoma" w:hAnsi="Tahoma" w:cs="Tahoma"/>
          <w:sz w:val="22"/>
          <w:szCs w:val="22"/>
        </w:rPr>
        <w:t xml:space="preserve"> Een aantal kerk</w:t>
      </w:r>
      <w:r w:rsidR="00F02019" w:rsidRPr="0060417E">
        <w:rPr>
          <w:rFonts w:ascii="Tahoma" w:hAnsi="Tahoma" w:cs="Tahoma"/>
          <w:sz w:val="22"/>
          <w:szCs w:val="22"/>
        </w:rPr>
        <w:t>en</w:t>
      </w:r>
      <w:r w:rsidRPr="0060417E">
        <w:rPr>
          <w:rFonts w:ascii="Tahoma" w:hAnsi="Tahoma" w:cs="Tahoma"/>
          <w:sz w:val="22"/>
          <w:szCs w:val="22"/>
        </w:rPr>
        <w:t>raden (in Amsterdam ongeveer tachtig personen</w:t>
      </w:r>
      <w:r w:rsidR="00C36EBD" w:rsidRPr="0060417E">
        <w:rPr>
          <w:rFonts w:ascii="Tahoma" w:hAnsi="Tahoma" w:cs="Tahoma"/>
          <w:sz w:val="22"/>
          <w:szCs w:val="22"/>
        </w:rPr>
        <w:t>)</w:t>
      </w:r>
      <w:r w:rsidR="000D4AFA" w:rsidRPr="0060417E">
        <w:rPr>
          <w:rFonts w:ascii="Tahoma" w:hAnsi="Tahoma" w:cs="Tahoma"/>
          <w:sz w:val="22"/>
          <w:szCs w:val="22"/>
        </w:rPr>
        <w:t xml:space="preserve"> en</w:t>
      </w:r>
      <w:r w:rsidRPr="0060417E">
        <w:rPr>
          <w:rFonts w:ascii="Tahoma" w:hAnsi="Tahoma" w:cs="Tahoma"/>
          <w:sz w:val="22"/>
          <w:szCs w:val="22"/>
        </w:rPr>
        <w:t xml:space="preserve"> over het gehele land ruim 300.000 personen </w:t>
      </w:r>
      <w:r w:rsidR="000D4AFA" w:rsidRPr="0060417E">
        <w:rPr>
          <w:rFonts w:ascii="Tahoma" w:hAnsi="Tahoma" w:cs="Tahoma"/>
          <w:sz w:val="22"/>
          <w:szCs w:val="22"/>
        </w:rPr>
        <w:t>sloten zich bij de Doleantie aan</w:t>
      </w:r>
      <w:r w:rsidRPr="0060417E">
        <w:rPr>
          <w:rFonts w:ascii="Tahoma" w:hAnsi="Tahoma" w:cs="Tahoma"/>
          <w:sz w:val="22"/>
          <w:szCs w:val="22"/>
        </w:rPr>
        <w:t xml:space="preserve">. Zij braken met het bestuur </w:t>
      </w:r>
      <w:r w:rsidR="00152833">
        <w:rPr>
          <w:rFonts w:ascii="Tahoma" w:hAnsi="Tahoma" w:cs="Tahoma"/>
          <w:sz w:val="22"/>
          <w:szCs w:val="22"/>
        </w:rPr>
        <w:t xml:space="preserve">van de </w:t>
      </w:r>
      <w:hyperlink r:id="rId9" w:tooltip="Nederlandse Hervormde Kerk" w:history="1">
        <w:r w:rsidRPr="0060417E">
          <w:rPr>
            <w:rStyle w:val="Hyperlink"/>
            <w:rFonts w:ascii="Tahoma" w:hAnsi="Tahoma" w:cs="Tahoma"/>
            <w:color w:val="auto"/>
            <w:sz w:val="22"/>
            <w:szCs w:val="22"/>
            <w:u w:val="none"/>
          </w:rPr>
          <w:t>Nederlandse Hervormde Kerk</w:t>
        </w:r>
      </w:hyperlink>
      <w:r w:rsidRPr="0060417E">
        <w:rPr>
          <w:rFonts w:ascii="Tahoma" w:hAnsi="Tahoma" w:cs="Tahoma"/>
          <w:sz w:val="22"/>
          <w:szCs w:val="22"/>
        </w:rPr>
        <w:t xml:space="preserve">. </w:t>
      </w:r>
      <w:r w:rsidR="00E972BD" w:rsidRPr="0060417E">
        <w:rPr>
          <w:rFonts w:ascii="Tahoma" w:hAnsi="Tahoma" w:cs="Tahoma"/>
          <w:sz w:val="22"/>
          <w:szCs w:val="22"/>
        </w:rPr>
        <w:t xml:space="preserve">Vanaf die tijd </w:t>
      </w:r>
      <w:r w:rsidRPr="0060417E">
        <w:rPr>
          <w:rFonts w:ascii="Tahoma" w:hAnsi="Tahoma" w:cs="Tahoma"/>
          <w:sz w:val="22"/>
          <w:szCs w:val="22"/>
        </w:rPr>
        <w:t>noemden</w:t>
      </w:r>
      <w:r w:rsidR="00E972BD" w:rsidRPr="0060417E">
        <w:rPr>
          <w:rFonts w:ascii="Tahoma" w:hAnsi="Tahoma" w:cs="Tahoma"/>
          <w:sz w:val="22"/>
          <w:szCs w:val="22"/>
        </w:rPr>
        <w:t xml:space="preserve"> zij</w:t>
      </w:r>
      <w:r w:rsidRPr="0060417E">
        <w:rPr>
          <w:rFonts w:ascii="Tahoma" w:hAnsi="Tahoma" w:cs="Tahoma"/>
          <w:sz w:val="22"/>
          <w:szCs w:val="22"/>
        </w:rPr>
        <w:t xml:space="preserve"> zich de </w:t>
      </w:r>
      <w:hyperlink r:id="rId10" w:tooltip="Nederduits Gereformeerde Kerk (Dolerende)" w:history="1">
        <w:r w:rsidRPr="0060417E">
          <w:rPr>
            <w:rStyle w:val="Hyperlink"/>
            <w:rFonts w:ascii="Tahoma" w:hAnsi="Tahoma" w:cs="Tahoma"/>
            <w:color w:val="auto"/>
            <w:sz w:val="22"/>
            <w:szCs w:val="22"/>
            <w:u w:val="none"/>
          </w:rPr>
          <w:t>Nederduits Gereformeerde Kerk</w:t>
        </w:r>
        <w:r w:rsidR="00E972BD" w:rsidRPr="0060417E">
          <w:rPr>
            <w:rStyle w:val="Hyperlink"/>
            <w:rFonts w:ascii="Tahoma" w:hAnsi="Tahoma" w:cs="Tahoma"/>
            <w:color w:val="auto"/>
            <w:sz w:val="22"/>
            <w:szCs w:val="22"/>
            <w:u w:val="none"/>
          </w:rPr>
          <w:t>.</w:t>
        </w:r>
        <w:r w:rsidRPr="0060417E">
          <w:rPr>
            <w:rStyle w:val="Hyperlink"/>
            <w:rFonts w:ascii="Tahoma" w:hAnsi="Tahoma" w:cs="Tahoma"/>
            <w:color w:val="auto"/>
            <w:sz w:val="22"/>
            <w:szCs w:val="22"/>
            <w:u w:val="none"/>
          </w:rPr>
          <w:t xml:space="preserve"> </w:t>
        </w:r>
      </w:hyperlink>
      <w:r w:rsidR="00E972BD" w:rsidRPr="0060417E">
        <w:rPr>
          <w:rFonts w:ascii="Tahoma" w:hAnsi="Tahoma" w:cs="Tahoma"/>
          <w:sz w:val="22"/>
          <w:szCs w:val="22"/>
        </w:rPr>
        <w:t>De Doleantie was een tweede</w:t>
      </w:r>
      <w:r w:rsidR="00F02019" w:rsidRPr="0060417E">
        <w:rPr>
          <w:rFonts w:ascii="Tahoma" w:hAnsi="Tahoma" w:cs="Tahoma"/>
          <w:sz w:val="22"/>
          <w:szCs w:val="22"/>
        </w:rPr>
        <w:t xml:space="preserve"> grote afscheiding</w:t>
      </w:r>
      <w:r w:rsidR="00E972BD" w:rsidRPr="0060417E">
        <w:rPr>
          <w:rFonts w:ascii="Tahoma" w:hAnsi="Tahoma" w:cs="Tahoma"/>
          <w:sz w:val="22"/>
          <w:szCs w:val="22"/>
        </w:rPr>
        <w:t xml:space="preserve"> van de Nederlandse Hervormd</w:t>
      </w:r>
      <w:r w:rsidR="001D2C88" w:rsidRPr="0060417E">
        <w:rPr>
          <w:rFonts w:ascii="Tahoma" w:hAnsi="Tahoma" w:cs="Tahoma"/>
          <w:sz w:val="22"/>
          <w:szCs w:val="22"/>
        </w:rPr>
        <w:t>e Kerk in de 19e eeuw. De eerste</w:t>
      </w:r>
      <w:r w:rsidR="00E972BD" w:rsidRPr="0060417E">
        <w:rPr>
          <w:rFonts w:ascii="Tahoma" w:hAnsi="Tahoma" w:cs="Tahoma"/>
          <w:sz w:val="22"/>
          <w:szCs w:val="22"/>
        </w:rPr>
        <w:t xml:space="preserve"> was de Afschei</w:t>
      </w:r>
      <w:r w:rsidR="001D2C88" w:rsidRPr="0060417E">
        <w:rPr>
          <w:rFonts w:ascii="Tahoma" w:hAnsi="Tahoma" w:cs="Tahoma"/>
          <w:sz w:val="22"/>
          <w:szCs w:val="22"/>
        </w:rPr>
        <w:t>ding van 1834</w:t>
      </w:r>
      <w:r w:rsidR="00066285" w:rsidRPr="0060417E">
        <w:rPr>
          <w:rFonts w:ascii="Tahoma" w:hAnsi="Tahoma" w:cs="Tahoma"/>
          <w:sz w:val="22"/>
          <w:szCs w:val="22"/>
        </w:rPr>
        <w:t xml:space="preserve"> geweest</w:t>
      </w:r>
      <w:r w:rsidR="001D2C88" w:rsidRPr="0060417E">
        <w:rPr>
          <w:rFonts w:ascii="Tahoma" w:hAnsi="Tahoma" w:cs="Tahoma"/>
          <w:sz w:val="22"/>
          <w:szCs w:val="22"/>
        </w:rPr>
        <w:t>. Maar</w:t>
      </w:r>
      <w:r w:rsidR="00E972BD" w:rsidRPr="0060417E">
        <w:rPr>
          <w:rFonts w:ascii="Tahoma" w:hAnsi="Tahoma" w:cs="Tahoma"/>
          <w:sz w:val="22"/>
          <w:szCs w:val="22"/>
        </w:rPr>
        <w:t xml:space="preserve"> tijdens de Doleantie</w:t>
      </w:r>
      <w:r w:rsidR="001D2C88" w:rsidRPr="0060417E">
        <w:rPr>
          <w:rFonts w:ascii="Tahoma" w:hAnsi="Tahoma" w:cs="Tahoma"/>
          <w:sz w:val="22"/>
          <w:szCs w:val="22"/>
        </w:rPr>
        <w:t xml:space="preserve"> verlieten</w:t>
      </w:r>
      <w:r w:rsidR="00066285" w:rsidRPr="0060417E">
        <w:rPr>
          <w:rFonts w:ascii="Tahoma" w:hAnsi="Tahoma" w:cs="Tahoma"/>
          <w:sz w:val="22"/>
          <w:szCs w:val="22"/>
        </w:rPr>
        <w:t xml:space="preserve"> wel</w:t>
      </w:r>
      <w:r w:rsidR="00E972BD" w:rsidRPr="0060417E">
        <w:rPr>
          <w:rFonts w:ascii="Tahoma" w:hAnsi="Tahoma" w:cs="Tahoma"/>
          <w:sz w:val="22"/>
          <w:szCs w:val="22"/>
        </w:rPr>
        <w:t xml:space="preserve"> aanzienlijk meer kerkle</w:t>
      </w:r>
      <w:r w:rsidR="001D2C88" w:rsidRPr="0060417E">
        <w:rPr>
          <w:rFonts w:ascii="Tahoma" w:hAnsi="Tahoma" w:cs="Tahoma"/>
          <w:sz w:val="22"/>
          <w:szCs w:val="22"/>
        </w:rPr>
        <w:t xml:space="preserve">den de Hervormde Kerk </w:t>
      </w:r>
      <w:r w:rsidR="00B9218B" w:rsidRPr="0060417E">
        <w:rPr>
          <w:rFonts w:ascii="Tahoma" w:hAnsi="Tahoma" w:cs="Tahoma"/>
          <w:sz w:val="22"/>
          <w:szCs w:val="22"/>
        </w:rPr>
        <w:t xml:space="preserve">dan tijdens de </w:t>
      </w:r>
      <w:r w:rsidR="006D7593">
        <w:rPr>
          <w:rFonts w:ascii="Tahoma" w:hAnsi="Tahoma" w:cs="Tahoma"/>
          <w:sz w:val="22"/>
          <w:szCs w:val="22"/>
        </w:rPr>
        <w:t>A</w:t>
      </w:r>
      <w:r w:rsidR="00E972BD" w:rsidRPr="0060417E">
        <w:rPr>
          <w:rFonts w:ascii="Tahoma" w:hAnsi="Tahoma" w:cs="Tahoma"/>
          <w:sz w:val="22"/>
          <w:szCs w:val="22"/>
        </w:rPr>
        <w:t xml:space="preserve">fscheiding het geval was geweest. </w:t>
      </w:r>
      <w:r w:rsidR="001D2C88" w:rsidRPr="0060417E">
        <w:rPr>
          <w:rFonts w:ascii="Tahoma" w:hAnsi="Tahoma" w:cs="Tahoma"/>
          <w:sz w:val="22"/>
          <w:szCs w:val="22"/>
        </w:rPr>
        <w:t>In één klap verloor de Hervormde Kerk door de Doleantie circa</w:t>
      </w:r>
      <w:r w:rsidR="000D4AFA" w:rsidRPr="0060417E">
        <w:rPr>
          <w:rFonts w:ascii="Tahoma" w:hAnsi="Tahoma" w:cs="Tahoma"/>
          <w:sz w:val="22"/>
          <w:szCs w:val="22"/>
        </w:rPr>
        <w:t xml:space="preserve"> </w:t>
      </w:r>
      <w:r w:rsidR="001D2C88" w:rsidRPr="0060417E">
        <w:rPr>
          <w:rFonts w:ascii="Tahoma" w:hAnsi="Tahoma" w:cs="Tahoma"/>
          <w:sz w:val="22"/>
          <w:szCs w:val="22"/>
        </w:rPr>
        <w:t>10 proc</w:t>
      </w:r>
      <w:r w:rsidR="00F02019" w:rsidRPr="0060417E">
        <w:rPr>
          <w:rFonts w:ascii="Tahoma" w:hAnsi="Tahoma" w:cs="Tahoma"/>
          <w:sz w:val="22"/>
          <w:szCs w:val="22"/>
        </w:rPr>
        <w:t>ent van haar leden. Vanwege de A</w:t>
      </w:r>
      <w:r w:rsidR="00C43B0E" w:rsidRPr="0060417E">
        <w:rPr>
          <w:rFonts w:ascii="Tahoma" w:hAnsi="Tahoma" w:cs="Tahoma"/>
          <w:sz w:val="22"/>
          <w:szCs w:val="22"/>
        </w:rPr>
        <w:t xml:space="preserve">fscheiding leed zij </w:t>
      </w:r>
      <w:r w:rsidR="001D2C88" w:rsidRPr="0060417E">
        <w:rPr>
          <w:rFonts w:ascii="Tahoma" w:hAnsi="Tahoma" w:cs="Tahoma"/>
          <w:sz w:val="22"/>
          <w:szCs w:val="22"/>
        </w:rPr>
        <w:t>slechts</w:t>
      </w:r>
      <w:r w:rsidR="00257FDB" w:rsidRPr="0060417E">
        <w:rPr>
          <w:rFonts w:ascii="Tahoma" w:hAnsi="Tahoma" w:cs="Tahoma"/>
          <w:sz w:val="22"/>
          <w:szCs w:val="22"/>
        </w:rPr>
        <w:t xml:space="preserve"> </w:t>
      </w:r>
      <w:r w:rsidR="00E972BD" w:rsidRPr="0060417E">
        <w:rPr>
          <w:rFonts w:ascii="Tahoma" w:hAnsi="Tahoma" w:cs="Tahoma"/>
          <w:sz w:val="22"/>
          <w:szCs w:val="22"/>
        </w:rPr>
        <w:t>ruim 1</w:t>
      </w:r>
      <w:r w:rsidR="001D2C88" w:rsidRPr="0060417E">
        <w:rPr>
          <w:rFonts w:ascii="Tahoma" w:hAnsi="Tahoma" w:cs="Tahoma"/>
          <w:sz w:val="22"/>
          <w:szCs w:val="22"/>
        </w:rPr>
        <w:t xml:space="preserve"> procent verlies van haar leden</w:t>
      </w:r>
      <w:r w:rsidR="00E972BD" w:rsidRPr="0060417E">
        <w:rPr>
          <w:rFonts w:ascii="Tahoma" w:hAnsi="Tahoma" w:cs="Tahoma"/>
          <w:sz w:val="22"/>
          <w:szCs w:val="22"/>
        </w:rPr>
        <w:t>.</w:t>
      </w:r>
      <w:r w:rsidR="00066285" w:rsidRPr="00CA780E">
        <w:rPr>
          <w:rStyle w:val="FootnoteReference"/>
          <w:rFonts w:ascii="Tahoma" w:hAnsi="Tahoma" w:cs="Tahoma"/>
          <w:position w:val="6"/>
          <w:sz w:val="16"/>
          <w:szCs w:val="16"/>
        </w:rPr>
        <w:footnoteReference w:id="90"/>
      </w:r>
      <w:r w:rsidR="00C43B0E" w:rsidRPr="0060417E">
        <w:rPr>
          <w:rFonts w:ascii="Tahoma" w:hAnsi="Tahoma" w:cs="Tahoma"/>
          <w:sz w:val="22"/>
          <w:szCs w:val="22"/>
        </w:rPr>
        <w:t xml:space="preserve"> </w:t>
      </w:r>
    </w:p>
    <w:p w:rsidR="00334A3F" w:rsidRPr="0060417E" w:rsidRDefault="006D7593" w:rsidP="00207B38">
      <w:pPr>
        <w:jc w:val="both"/>
        <w:rPr>
          <w:rFonts w:ascii="Tahoma" w:hAnsi="Tahoma" w:cs="Tahoma"/>
          <w:sz w:val="22"/>
          <w:szCs w:val="22"/>
        </w:rPr>
      </w:pPr>
      <w:r>
        <w:rPr>
          <w:rFonts w:ascii="Tahoma" w:hAnsi="Tahoma" w:cs="Tahoma"/>
          <w:sz w:val="22"/>
          <w:szCs w:val="22"/>
        </w:rPr>
        <w:t>Het is onmogelijk o</w:t>
      </w:r>
      <w:r w:rsidR="00E972BD" w:rsidRPr="0060417E">
        <w:rPr>
          <w:rFonts w:ascii="Tahoma" w:hAnsi="Tahoma" w:cs="Tahoma"/>
          <w:sz w:val="22"/>
          <w:szCs w:val="22"/>
        </w:rPr>
        <w:t xml:space="preserve">m </w:t>
      </w:r>
      <w:r w:rsidR="001D2C88" w:rsidRPr="0060417E">
        <w:rPr>
          <w:rFonts w:ascii="Tahoma" w:hAnsi="Tahoma" w:cs="Tahoma"/>
          <w:sz w:val="22"/>
          <w:szCs w:val="22"/>
        </w:rPr>
        <w:t xml:space="preserve">nu </w:t>
      </w:r>
      <w:r w:rsidR="00E972BD" w:rsidRPr="0060417E">
        <w:rPr>
          <w:rFonts w:ascii="Tahoma" w:hAnsi="Tahoma" w:cs="Tahoma"/>
          <w:sz w:val="22"/>
          <w:szCs w:val="22"/>
        </w:rPr>
        <w:t xml:space="preserve">in </w:t>
      </w:r>
      <w:r>
        <w:rPr>
          <w:rFonts w:ascii="Tahoma" w:hAnsi="Tahoma" w:cs="Tahoma"/>
          <w:sz w:val="22"/>
          <w:szCs w:val="22"/>
        </w:rPr>
        <w:t>éé</w:t>
      </w:r>
      <w:r w:rsidR="00E972BD" w:rsidRPr="0060417E">
        <w:rPr>
          <w:rFonts w:ascii="Tahoma" w:hAnsi="Tahoma" w:cs="Tahoma"/>
          <w:sz w:val="22"/>
          <w:szCs w:val="22"/>
        </w:rPr>
        <w:t xml:space="preserve">n pennenstreek de gehele geschiedenis te omschrijven. </w:t>
      </w:r>
      <w:r w:rsidR="001078BF" w:rsidRPr="0060417E">
        <w:rPr>
          <w:rFonts w:ascii="Tahoma" w:hAnsi="Tahoma" w:cs="Tahoma"/>
          <w:sz w:val="22"/>
          <w:szCs w:val="22"/>
        </w:rPr>
        <w:t>Daarom slechts een impressie va</w:t>
      </w:r>
      <w:r w:rsidR="00C06146" w:rsidRPr="0060417E">
        <w:rPr>
          <w:rFonts w:ascii="Tahoma" w:hAnsi="Tahoma" w:cs="Tahoma"/>
          <w:sz w:val="22"/>
          <w:szCs w:val="22"/>
        </w:rPr>
        <w:t>n de synode die leidde tot de ve</w:t>
      </w:r>
      <w:r w:rsidR="001078BF" w:rsidRPr="0060417E">
        <w:rPr>
          <w:rFonts w:ascii="Tahoma" w:hAnsi="Tahoma" w:cs="Tahoma"/>
          <w:sz w:val="22"/>
          <w:szCs w:val="22"/>
        </w:rPr>
        <w:t xml:space="preserve">reniging van </w:t>
      </w:r>
      <w:r w:rsidR="00C06146" w:rsidRPr="0060417E">
        <w:rPr>
          <w:rFonts w:ascii="Tahoma" w:hAnsi="Tahoma" w:cs="Tahoma"/>
          <w:sz w:val="22"/>
          <w:szCs w:val="22"/>
        </w:rPr>
        <w:t>Nederduitse Gereformeerde kerken en de Christelijke Gereformeerde Kerk. Deze vereniging kwam in beginsel reeds tot stand op de voorlopige synode van 189</w:t>
      </w:r>
      <w:r w:rsidR="00012290" w:rsidRPr="0060417E">
        <w:rPr>
          <w:rFonts w:ascii="Tahoma" w:hAnsi="Tahoma" w:cs="Tahoma"/>
          <w:sz w:val="22"/>
          <w:szCs w:val="22"/>
        </w:rPr>
        <w:t>1</w:t>
      </w:r>
      <w:r w:rsidR="00C06146" w:rsidRPr="0060417E">
        <w:rPr>
          <w:rFonts w:ascii="Tahoma" w:hAnsi="Tahoma" w:cs="Tahoma"/>
          <w:sz w:val="22"/>
          <w:szCs w:val="22"/>
        </w:rPr>
        <w:t>. De broeders van beide</w:t>
      </w:r>
      <w:r w:rsidR="00012290" w:rsidRPr="0060417E">
        <w:rPr>
          <w:rFonts w:ascii="Tahoma" w:hAnsi="Tahoma" w:cs="Tahoma"/>
          <w:sz w:val="22"/>
          <w:szCs w:val="22"/>
        </w:rPr>
        <w:t xml:space="preserve"> Kerken</w:t>
      </w:r>
      <w:r w:rsidR="00C06146" w:rsidRPr="0060417E">
        <w:rPr>
          <w:rFonts w:ascii="Tahoma" w:hAnsi="Tahoma" w:cs="Tahoma"/>
          <w:sz w:val="22"/>
          <w:szCs w:val="22"/>
        </w:rPr>
        <w:t xml:space="preserve"> </w:t>
      </w:r>
      <w:r w:rsidR="001B5A84" w:rsidRPr="0060417E">
        <w:rPr>
          <w:rFonts w:ascii="Tahoma" w:hAnsi="Tahoma" w:cs="Tahoma"/>
          <w:sz w:val="22"/>
          <w:szCs w:val="22"/>
        </w:rPr>
        <w:t>zongen</w:t>
      </w:r>
      <w:r w:rsidR="00A61A81" w:rsidRPr="0060417E">
        <w:rPr>
          <w:rFonts w:ascii="Tahoma" w:hAnsi="Tahoma" w:cs="Tahoma"/>
          <w:sz w:val="22"/>
          <w:szCs w:val="22"/>
        </w:rPr>
        <w:t xml:space="preserve"> toen</w:t>
      </w:r>
      <w:r w:rsidR="001B5A84" w:rsidRPr="0060417E">
        <w:rPr>
          <w:rFonts w:ascii="Tahoma" w:hAnsi="Tahoma" w:cs="Tahoma"/>
          <w:sz w:val="22"/>
          <w:szCs w:val="22"/>
        </w:rPr>
        <w:t xml:space="preserve"> staande Psalm 68:2: 'Maar 't vrome volk in U verheugd</w:t>
      </w:r>
      <w:r w:rsidR="00152833">
        <w:rPr>
          <w:rFonts w:ascii="Tahoma" w:hAnsi="Tahoma" w:cs="Tahoma"/>
          <w:sz w:val="22"/>
          <w:szCs w:val="22"/>
        </w:rPr>
        <w:t>,</w:t>
      </w:r>
      <w:r w:rsidR="001B5A84" w:rsidRPr="0060417E">
        <w:rPr>
          <w:rFonts w:ascii="Tahoma" w:hAnsi="Tahoma" w:cs="Tahoma"/>
          <w:sz w:val="22"/>
          <w:szCs w:val="22"/>
        </w:rPr>
        <w:t xml:space="preserve"> Zal huppelen van ziele</w:t>
      </w:r>
      <w:r w:rsidR="00A0487C" w:rsidRPr="0060417E">
        <w:rPr>
          <w:rFonts w:ascii="Tahoma" w:hAnsi="Tahoma" w:cs="Tahoma"/>
          <w:sz w:val="22"/>
          <w:szCs w:val="22"/>
        </w:rPr>
        <w:t>n</w:t>
      </w:r>
      <w:r w:rsidR="001B5A84" w:rsidRPr="0060417E">
        <w:rPr>
          <w:rFonts w:ascii="Tahoma" w:hAnsi="Tahoma" w:cs="Tahoma"/>
          <w:sz w:val="22"/>
          <w:szCs w:val="22"/>
        </w:rPr>
        <w:t xml:space="preserve">vreugd, Daar zij hun wens verkrijgen'. Men verwelkomde elkaar en noemde het 'een ogenblik waarin heilige feestvreugde door het hare trilde, omdat men elkander wedervond als zonen van dezelfde vaderen'. </w:t>
      </w:r>
      <w:r w:rsidR="004335F0" w:rsidRPr="0060417E">
        <w:rPr>
          <w:rFonts w:ascii="Tahoma" w:hAnsi="Tahoma" w:cs="Tahoma"/>
          <w:sz w:val="22"/>
          <w:szCs w:val="22"/>
        </w:rPr>
        <w:t>Hoewel vele moeilijkheden overwonnen</w:t>
      </w:r>
      <w:r w:rsidR="00257FDB" w:rsidRPr="0060417E">
        <w:rPr>
          <w:rFonts w:ascii="Tahoma" w:hAnsi="Tahoma" w:cs="Tahoma"/>
          <w:sz w:val="22"/>
          <w:szCs w:val="22"/>
        </w:rPr>
        <w:t xml:space="preserve"> </w:t>
      </w:r>
      <w:r w:rsidR="004335F0" w:rsidRPr="0060417E">
        <w:rPr>
          <w:rFonts w:ascii="Tahoma" w:hAnsi="Tahoma" w:cs="Tahoma"/>
          <w:sz w:val="22"/>
          <w:szCs w:val="22"/>
        </w:rPr>
        <w:t>moesten worden</w:t>
      </w:r>
      <w:r w:rsidR="00152833">
        <w:rPr>
          <w:rFonts w:ascii="Tahoma" w:hAnsi="Tahoma" w:cs="Tahoma"/>
          <w:sz w:val="22"/>
          <w:szCs w:val="22"/>
        </w:rPr>
        <w:t>, sprak d</w:t>
      </w:r>
      <w:r w:rsidR="00FF1E0C" w:rsidRPr="0060417E">
        <w:rPr>
          <w:rFonts w:ascii="Tahoma" w:hAnsi="Tahoma" w:cs="Tahoma"/>
          <w:sz w:val="22"/>
          <w:szCs w:val="22"/>
        </w:rPr>
        <w:t>s. J. van Andel</w:t>
      </w:r>
      <w:r w:rsidR="00661317" w:rsidRPr="0060417E">
        <w:rPr>
          <w:rFonts w:ascii="Tahoma" w:hAnsi="Tahoma" w:cs="Tahoma"/>
          <w:sz w:val="22"/>
          <w:szCs w:val="22"/>
        </w:rPr>
        <w:t xml:space="preserve"> </w:t>
      </w:r>
      <w:r w:rsidR="00FF1E0C" w:rsidRPr="0060417E">
        <w:rPr>
          <w:rFonts w:ascii="Tahoma" w:hAnsi="Tahoma" w:cs="Tahoma"/>
          <w:sz w:val="22"/>
          <w:szCs w:val="22"/>
        </w:rPr>
        <w:t>als voorzitter van de deputaten: 'De Heere heeft getoond, dat, wat onmogelijk is bij de mensen, mogelijk is bij God, en dat Hij het Woord Zijner belofte vervult: De Heere zal een afgesneden zaak doe</w:t>
      </w:r>
      <w:r w:rsidR="00152833">
        <w:rPr>
          <w:rFonts w:ascii="Tahoma" w:hAnsi="Tahoma" w:cs="Tahoma"/>
          <w:sz w:val="22"/>
          <w:szCs w:val="22"/>
        </w:rPr>
        <w:t>n</w:t>
      </w:r>
      <w:r w:rsidR="00FF1E0C" w:rsidRPr="0060417E">
        <w:rPr>
          <w:rFonts w:ascii="Tahoma" w:hAnsi="Tahoma" w:cs="Tahoma"/>
          <w:sz w:val="22"/>
          <w:szCs w:val="22"/>
        </w:rPr>
        <w:t xml:space="preserve"> op aarde'. Neen, het is niet ons werk</w:t>
      </w:r>
      <w:r w:rsidR="00BA510A">
        <w:rPr>
          <w:rFonts w:ascii="Tahoma" w:hAnsi="Tahoma" w:cs="Tahoma"/>
          <w:sz w:val="22"/>
          <w:szCs w:val="22"/>
        </w:rPr>
        <w:t>, maar</w:t>
      </w:r>
      <w:r w:rsidR="00FF1E0C" w:rsidRPr="0060417E">
        <w:rPr>
          <w:rFonts w:ascii="Tahoma" w:hAnsi="Tahoma" w:cs="Tahoma"/>
          <w:sz w:val="22"/>
          <w:szCs w:val="22"/>
        </w:rPr>
        <w:t xml:space="preserve"> des Heeren; wij zijn maar ongeschikte werktuigen van een </w:t>
      </w:r>
      <w:r w:rsidR="007569B1" w:rsidRPr="0060417E">
        <w:rPr>
          <w:rFonts w:ascii="Tahoma" w:hAnsi="Tahoma" w:cs="Tahoma"/>
          <w:sz w:val="22"/>
          <w:szCs w:val="22"/>
        </w:rPr>
        <w:t>onvolkomen</w:t>
      </w:r>
      <w:r w:rsidR="00FF1E0C" w:rsidRPr="0060417E">
        <w:rPr>
          <w:rFonts w:ascii="Tahoma" w:hAnsi="Tahoma" w:cs="Tahoma"/>
          <w:sz w:val="22"/>
          <w:szCs w:val="22"/>
        </w:rPr>
        <w:t xml:space="preserve"> vereniging</w:t>
      </w:r>
      <w:r w:rsidR="007569B1" w:rsidRPr="0060417E">
        <w:rPr>
          <w:rFonts w:ascii="Tahoma" w:hAnsi="Tahoma" w:cs="Tahoma"/>
          <w:sz w:val="22"/>
          <w:szCs w:val="22"/>
        </w:rPr>
        <w:t>, voorbode eener volkomene.</w:t>
      </w:r>
      <w:r w:rsidR="007569B1" w:rsidRPr="00CA780E">
        <w:rPr>
          <w:rStyle w:val="FootnoteReference"/>
          <w:rFonts w:ascii="Tahoma" w:hAnsi="Tahoma" w:cs="Tahoma"/>
          <w:position w:val="6"/>
          <w:sz w:val="16"/>
          <w:szCs w:val="16"/>
        </w:rPr>
        <w:footnoteReference w:id="91"/>
      </w:r>
      <w:r w:rsidR="007569B1" w:rsidRPr="0060417E">
        <w:rPr>
          <w:rFonts w:ascii="Tahoma" w:hAnsi="Tahoma" w:cs="Tahoma"/>
          <w:sz w:val="22"/>
          <w:szCs w:val="22"/>
        </w:rPr>
        <w:t xml:space="preserve"> Hem komt de heerlij</w:t>
      </w:r>
      <w:r w:rsidR="00661317" w:rsidRPr="0060417E">
        <w:rPr>
          <w:rFonts w:ascii="Tahoma" w:hAnsi="Tahoma" w:cs="Tahoma"/>
          <w:sz w:val="22"/>
          <w:szCs w:val="22"/>
        </w:rPr>
        <w:t>kheid, eere en dankzegging toe.</w:t>
      </w:r>
      <w:r w:rsidR="00DA7FC2">
        <w:rPr>
          <w:rFonts w:ascii="Tahoma" w:hAnsi="Tahoma" w:cs="Tahoma"/>
          <w:sz w:val="22"/>
          <w:szCs w:val="22"/>
        </w:rPr>
        <w:t>’</w:t>
      </w:r>
      <w:r w:rsidR="007569B1" w:rsidRPr="00CA780E">
        <w:rPr>
          <w:rStyle w:val="FootnoteReference"/>
          <w:rFonts w:ascii="Tahoma" w:hAnsi="Tahoma" w:cs="Tahoma"/>
          <w:position w:val="6"/>
          <w:sz w:val="16"/>
          <w:szCs w:val="16"/>
        </w:rPr>
        <w:footnoteReference w:id="92"/>
      </w:r>
      <w:r w:rsidR="007874C3" w:rsidRPr="0060417E">
        <w:rPr>
          <w:rFonts w:ascii="Tahoma" w:hAnsi="Tahoma" w:cs="Tahoma"/>
          <w:sz w:val="22"/>
          <w:szCs w:val="22"/>
        </w:rPr>
        <w:t xml:space="preserve"> Vergaderden de beide synoden eerst nog afzonderlijk</w:t>
      </w:r>
      <w:r w:rsidR="00A0487C" w:rsidRPr="0060417E">
        <w:rPr>
          <w:rFonts w:ascii="Tahoma" w:hAnsi="Tahoma" w:cs="Tahoma"/>
          <w:sz w:val="22"/>
          <w:szCs w:val="22"/>
        </w:rPr>
        <w:t>,</w:t>
      </w:r>
      <w:r w:rsidR="007874C3" w:rsidRPr="0060417E">
        <w:rPr>
          <w:rFonts w:ascii="Tahoma" w:hAnsi="Tahoma" w:cs="Tahoma"/>
          <w:sz w:val="22"/>
          <w:szCs w:val="22"/>
        </w:rPr>
        <w:t xml:space="preserve"> </w:t>
      </w:r>
      <w:r w:rsidR="00A0487C" w:rsidRPr="0060417E">
        <w:rPr>
          <w:rFonts w:ascii="Tahoma" w:hAnsi="Tahoma" w:cs="Tahoma"/>
          <w:sz w:val="22"/>
          <w:szCs w:val="22"/>
        </w:rPr>
        <w:t>i</w:t>
      </w:r>
      <w:r w:rsidR="00661317" w:rsidRPr="0060417E">
        <w:rPr>
          <w:rFonts w:ascii="Tahoma" w:hAnsi="Tahoma" w:cs="Tahoma"/>
          <w:sz w:val="22"/>
          <w:szCs w:val="22"/>
        </w:rPr>
        <w:t>n 1891 kreeg de vereniging haar volle beslag</w:t>
      </w:r>
      <w:r w:rsidR="007874C3" w:rsidRPr="0060417E">
        <w:rPr>
          <w:rFonts w:ascii="Tahoma" w:hAnsi="Tahoma" w:cs="Tahoma"/>
          <w:sz w:val="22"/>
          <w:szCs w:val="22"/>
        </w:rPr>
        <w:t>. Alleen de naam van de gezamenlijke kerken gaf nog enige moeilijkheden. Ten</w:t>
      </w:r>
      <w:r w:rsidR="00DA7FC2">
        <w:rPr>
          <w:rFonts w:ascii="Tahoma" w:hAnsi="Tahoma" w:cs="Tahoma"/>
          <w:sz w:val="22"/>
          <w:szCs w:val="22"/>
        </w:rPr>
        <w:t xml:space="preserve"> </w:t>
      </w:r>
      <w:r w:rsidR="007874C3" w:rsidRPr="0060417E">
        <w:rPr>
          <w:rFonts w:ascii="Tahoma" w:hAnsi="Tahoma" w:cs="Tahoma"/>
          <w:sz w:val="22"/>
          <w:szCs w:val="22"/>
        </w:rPr>
        <w:t>slotte aanvaard</w:t>
      </w:r>
      <w:r w:rsidR="00985997" w:rsidRPr="0060417E">
        <w:rPr>
          <w:rFonts w:ascii="Tahoma" w:hAnsi="Tahoma" w:cs="Tahoma"/>
          <w:sz w:val="22"/>
          <w:szCs w:val="22"/>
        </w:rPr>
        <w:t>de</w:t>
      </w:r>
      <w:r w:rsidR="007874C3" w:rsidRPr="0060417E">
        <w:rPr>
          <w:rFonts w:ascii="Tahoma" w:hAnsi="Tahoma" w:cs="Tahoma"/>
          <w:sz w:val="22"/>
          <w:szCs w:val="22"/>
        </w:rPr>
        <w:t xml:space="preserve"> men de naam voor heel het kerkverband: </w:t>
      </w:r>
      <w:r w:rsidR="00BA510A">
        <w:rPr>
          <w:rFonts w:ascii="Tahoma" w:hAnsi="Tahoma" w:cs="Tahoma"/>
          <w:sz w:val="22"/>
          <w:szCs w:val="22"/>
        </w:rPr>
        <w:t>'</w:t>
      </w:r>
      <w:r w:rsidR="007874C3" w:rsidRPr="0060417E">
        <w:rPr>
          <w:rFonts w:ascii="Tahoma" w:hAnsi="Tahoma" w:cs="Tahoma"/>
          <w:sz w:val="22"/>
          <w:szCs w:val="22"/>
        </w:rPr>
        <w:t>De Gereformeerde Kerken</w:t>
      </w:r>
      <w:r w:rsidR="00BA510A">
        <w:rPr>
          <w:rFonts w:ascii="Tahoma" w:hAnsi="Tahoma" w:cs="Tahoma"/>
          <w:sz w:val="22"/>
          <w:szCs w:val="22"/>
        </w:rPr>
        <w:t>'</w:t>
      </w:r>
      <w:r w:rsidR="007874C3" w:rsidRPr="0060417E">
        <w:rPr>
          <w:rFonts w:ascii="Tahoma" w:hAnsi="Tahoma" w:cs="Tahoma"/>
          <w:sz w:val="22"/>
          <w:szCs w:val="22"/>
        </w:rPr>
        <w:t>.</w:t>
      </w:r>
      <w:r w:rsidR="007874C3" w:rsidRPr="00CA780E">
        <w:rPr>
          <w:rStyle w:val="FootnoteReference"/>
          <w:rFonts w:ascii="Tahoma" w:hAnsi="Tahoma" w:cs="Tahoma"/>
          <w:position w:val="6"/>
          <w:sz w:val="16"/>
          <w:szCs w:val="16"/>
        </w:rPr>
        <w:footnoteReference w:id="93"/>
      </w:r>
      <w:r w:rsidR="00985997" w:rsidRPr="0060417E">
        <w:rPr>
          <w:rFonts w:ascii="Tahoma" w:hAnsi="Tahoma" w:cs="Tahoma"/>
          <w:sz w:val="22"/>
          <w:szCs w:val="22"/>
        </w:rPr>
        <w:t xml:space="preserve"> </w:t>
      </w:r>
      <w:r w:rsidR="009B44AA" w:rsidRPr="0060417E">
        <w:rPr>
          <w:rFonts w:ascii="Tahoma" w:hAnsi="Tahoma" w:cs="Tahoma"/>
          <w:sz w:val="22"/>
          <w:szCs w:val="22"/>
        </w:rPr>
        <w:t xml:space="preserve">Op deze synode </w:t>
      </w:r>
      <w:r w:rsidR="00A0487C" w:rsidRPr="0060417E">
        <w:rPr>
          <w:rFonts w:ascii="Tahoma" w:hAnsi="Tahoma" w:cs="Tahoma"/>
          <w:sz w:val="22"/>
          <w:szCs w:val="22"/>
        </w:rPr>
        <w:t>l</w:t>
      </w:r>
      <w:r w:rsidR="00DA7FC2">
        <w:rPr>
          <w:rFonts w:ascii="Tahoma" w:hAnsi="Tahoma" w:cs="Tahoma"/>
          <w:sz w:val="22"/>
          <w:szCs w:val="22"/>
        </w:rPr>
        <w:t>ie</w:t>
      </w:r>
      <w:r w:rsidR="00A0487C" w:rsidRPr="0060417E">
        <w:rPr>
          <w:rFonts w:ascii="Tahoma" w:hAnsi="Tahoma" w:cs="Tahoma"/>
          <w:sz w:val="22"/>
          <w:szCs w:val="22"/>
        </w:rPr>
        <w:t>t</w:t>
      </w:r>
      <w:r w:rsidR="00BA510A">
        <w:rPr>
          <w:rFonts w:ascii="Tahoma" w:hAnsi="Tahoma" w:cs="Tahoma"/>
          <w:sz w:val="22"/>
          <w:szCs w:val="22"/>
        </w:rPr>
        <w:t xml:space="preserve"> d</w:t>
      </w:r>
      <w:r w:rsidR="009B44AA" w:rsidRPr="0060417E">
        <w:rPr>
          <w:rFonts w:ascii="Tahoma" w:hAnsi="Tahoma" w:cs="Tahoma"/>
          <w:sz w:val="22"/>
          <w:szCs w:val="22"/>
        </w:rPr>
        <w:t xml:space="preserve">s. </w:t>
      </w:r>
      <w:r w:rsidR="009E6E93" w:rsidRPr="0060417E">
        <w:rPr>
          <w:rFonts w:ascii="Tahoma" w:hAnsi="Tahoma" w:cs="Tahoma"/>
          <w:sz w:val="22"/>
          <w:szCs w:val="22"/>
        </w:rPr>
        <w:t xml:space="preserve">W. H. </w:t>
      </w:r>
      <w:r w:rsidR="009B44AA" w:rsidRPr="0060417E">
        <w:rPr>
          <w:rFonts w:ascii="Tahoma" w:hAnsi="Tahoma" w:cs="Tahoma"/>
          <w:sz w:val="22"/>
          <w:szCs w:val="22"/>
        </w:rPr>
        <w:t>Gispen</w:t>
      </w:r>
      <w:r w:rsidR="002C3472" w:rsidRPr="00CA780E">
        <w:rPr>
          <w:rStyle w:val="FootnoteReference"/>
          <w:rFonts w:ascii="Tahoma" w:hAnsi="Tahoma" w:cs="Tahoma"/>
          <w:position w:val="6"/>
          <w:sz w:val="16"/>
          <w:szCs w:val="16"/>
        </w:rPr>
        <w:footnoteReference w:id="94"/>
      </w:r>
      <w:r w:rsidR="009B44AA" w:rsidRPr="0060417E">
        <w:rPr>
          <w:rFonts w:ascii="Tahoma" w:hAnsi="Tahoma" w:cs="Tahoma"/>
          <w:sz w:val="22"/>
          <w:szCs w:val="22"/>
        </w:rPr>
        <w:t xml:space="preserve"> als voorzitter zingen Psalm 106:25 en 26.</w:t>
      </w:r>
      <w:r w:rsidR="00A0487C" w:rsidRPr="0060417E">
        <w:rPr>
          <w:rFonts w:ascii="Tahoma" w:hAnsi="Tahoma" w:cs="Tahoma"/>
          <w:sz w:val="22"/>
          <w:szCs w:val="22"/>
        </w:rPr>
        <w:t xml:space="preserve"> </w:t>
      </w:r>
      <w:r w:rsidR="009B44AA" w:rsidRPr="0060417E">
        <w:rPr>
          <w:rFonts w:ascii="Tahoma" w:hAnsi="Tahoma" w:cs="Tahoma"/>
          <w:sz w:val="22"/>
          <w:szCs w:val="22"/>
        </w:rPr>
        <w:t>'Dus hebt G',</w:t>
      </w:r>
      <w:r w:rsidR="006E2FF6" w:rsidRPr="0060417E">
        <w:rPr>
          <w:rFonts w:ascii="Tahoma" w:hAnsi="Tahoma" w:cs="Tahoma"/>
          <w:sz w:val="22"/>
          <w:szCs w:val="22"/>
        </w:rPr>
        <w:t xml:space="preserve"> </w:t>
      </w:r>
      <w:r w:rsidR="009B44AA" w:rsidRPr="0060417E">
        <w:rPr>
          <w:rFonts w:ascii="Tahoma" w:hAnsi="Tahoma" w:cs="Tahoma"/>
          <w:sz w:val="22"/>
          <w:szCs w:val="22"/>
        </w:rPr>
        <w:t>o God</w:t>
      </w:r>
      <w:r w:rsidR="00DA7FC2">
        <w:rPr>
          <w:rFonts w:ascii="Tahoma" w:hAnsi="Tahoma" w:cs="Tahoma"/>
          <w:sz w:val="22"/>
          <w:szCs w:val="22"/>
        </w:rPr>
        <w:t>,</w:t>
      </w:r>
      <w:r w:rsidR="009B44AA" w:rsidRPr="0060417E">
        <w:rPr>
          <w:rFonts w:ascii="Tahoma" w:hAnsi="Tahoma" w:cs="Tahoma"/>
          <w:sz w:val="22"/>
          <w:szCs w:val="22"/>
        </w:rPr>
        <w:t xml:space="preserve"> hun hart verlicht,</w:t>
      </w:r>
      <w:r w:rsidR="00257FDB" w:rsidRPr="0060417E">
        <w:rPr>
          <w:rFonts w:ascii="Tahoma" w:hAnsi="Tahoma" w:cs="Tahoma"/>
          <w:sz w:val="22"/>
          <w:szCs w:val="22"/>
        </w:rPr>
        <w:t xml:space="preserve"> </w:t>
      </w:r>
      <w:r w:rsidR="009B44AA" w:rsidRPr="0060417E">
        <w:rPr>
          <w:rFonts w:ascii="Tahoma" w:hAnsi="Tahoma" w:cs="Tahoma"/>
          <w:sz w:val="22"/>
          <w:szCs w:val="22"/>
        </w:rPr>
        <w:t>Geloofd zij Isrels grote God'</w:t>
      </w:r>
      <w:r w:rsidR="001E4C0D" w:rsidRPr="0060417E">
        <w:rPr>
          <w:rFonts w:ascii="Tahoma" w:hAnsi="Tahoma" w:cs="Tahoma"/>
          <w:sz w:val="22"/>
          <w:szCs w:val="22"/>
        </w:rPr>
        <w:t>.</w:t>
      </w:r>
      <w:r w:rsidR="007874C3" w:rsidRPr="0060417E">
        <w:rPr>
          <w:rFonts w:ascii="Tahoma" w:hAnsi="Tahoma" w:cs="Tahoma"/>
          <w:sz w:val="22"/>
          <w:szCs w:val="22"/>
        </w:rPr>
        <w:t xml:space="preserve"> </w:t>
      </w:r>
      <w:r w:rsidR="002C3472" w:rsidRPr="0060417E">
        <w:rPr>
          <w:rFonts w:ascii="Tahoma" w:hAnsi="Tahoma" w:cs="Tahoma"/>
          <w:sz w:val="22"/>
          <w:szCs w:val="22"/>
        </w:rPr>
        <w:t>Daarna leest hij het lied van de teruggekeerde ballingen uit Babel</w:t>
      </w:r>
      <w:r w:rsidR="00BA510A">
        <w:rPr>
          <w:rFonts w:ascii="Tahoma" w:hAnsi="Tahoma" w:cs="Tahoma"/>
          <w:sz w:val="22"/>
          <w:szCs w:val="22"/>
        </w:rPr>
        <w:t>,</w:t>
      </w:r>
      <w:r w:rsidR="002C3472" w:rsidRPr="0060417E">
        <w:rPr>
          <w:rFonts w:ascii="Tahoma" w:hAnsi="Tahoma" w:cs="Tahoma"/>
          <w:sz w:val="22"/>
          <w:szCs w:val="22"/>
        </w:rPr>
        <w:t xml:space="preserve"> Psalm 126. </w:t>
      </w:r>
      <w:r w:rsidR="00D92E9E" w:rsidRPr="0060417E">
        <w:rPr>
          <w:rFonts w:ascii="Tahoma" w:hAnsi="Tahoma" w:cs="Tahoma"/>
          <w:sz w:val="22"/>
          <w:szCs w:val="22"/>
        </w:rPr>
        <w:t xml:space="preserve">In dit openingswoord spreekt hij </w:t>
      </w:r>
      <w:r w:rsidR="001E4C0D" w:rsidRPr="0060417E">
        <w:rPr>
          <w:rFonts w:ascii="Tahoma" w:hAnsi="Tahoma" w:cs="Tahoma"/>
          <w:sz w:val="22"/>
          <w:szCs w:val="22"/>
        </w:rPr>
        <w:t xml:space="preserve">tevens </w:t>
      </w:r>
      <w:r w:rsidR="00D92E9E" w:rsidRPr="0060417E">
        <w:rPr>
          <w:rFonts w:ascii="Tahoma" w:hAnsi="Tahoma" w:cs="Tahoma"/>
          <w:sz w:val="22"/>
          <w:szCs w:val="22"/>
        </w:rPr>
        <w:t>de oude vader der afscheiding</w:t>
      </w:r>
      <w:r w:rsidR="00DA7FC2">
        <w:rPr>
          <w:rFonts w:ascii="Tahoma" w:hAnsi="Tahoma" w:cs="Tahoma"/>
          <w:sz w:val="22"/>
          <w:szCs w:val="22"/>
        </w:rPr>
        <w:t>,</w:t>
      </w:r>
      <w:r w:rsidR="001E4C0D" w:rsidRPr="0060417E">
        <w:rPr>
          <w:rFonts w:ascii="Tahoma" w:hAnsi="Tahoma" w:cs="Tahoma"/>
          <w:sz w:val="22"/>
          <w:szCs w:val="22"/>
        </w:rPr>
        <w:t xml:space="preserve"> ds. S. van Velzen </w:t>
      </w:r>
      <w:r w:rsidR="00D92E9E" w:rsidRPr="0060417E">
        <w:rPr>
          <w:rFonts w:ascii="Tahoma" w:hAnsi="Tahoma" w:cs="Tahoma"/>
          <w:sz w:val="22"/>
          <w:szCs w:val="22"/>
        </w:rPr>
        <w:t>aan, en zegt: 'Nog een weinig tijds, en gij gaat heen in de vreugde uws Heeren. Ik weet niet hoe het in de hemel is; maar als de gelukzaligen daar met elkaar spreken en belangstellen in</w:t>
      </w:r>
      <w:r w:rsidR="00D960E8" w:rsidRPr="0060417E">
        <w:rPr>
          <w:rFonts w:ascii="Tahoma" w:hAnsi="Tahoma" w:cs="Tahoma"/>
          <w:sz w:val="22"/>
          <w:szCs w:val="22"/>
        </w:rPr>
        <w:t xml:space="preserve"> </w:t>
      </w:r>
      <w:r w:rsidR="00D92E9E" w:rsidRPr="0060417E">
        <w:rPr>
          <w:rFonts w:ascii="Tahoma" w:hAnsi="Tahoma" w:cs="Tahoma"/>
          <w:sz w:val="22"/>
          <w:szCs w:val="22"/>
        </w:rPr>
        <w:t>de strijd en de blijdschap der kerk op aarde, vertel dan uw oude medestrijders, wat gij hier hebt aanschouwd; en hun vreugde zal groot zijn, als gij hun toeroept: ze zijn éé</w:t>
      </w:r>
      <w:r w:rsidR="001E4C0D" w:rsidRPr="0060417E">
        <w:rPr>
          <w:rFonts w:ascii="Tahoma" w:hAnsi="Tahoma" w:cs="Tahoma"/>
          <w:sz w:val="22"/>
          <w:szCs w:val="22"/>
        </w:rPr>
        <w:t xml:space="preserve">n.' Na de </w:t>
      </w:r>
      <w:r w:rsidR="00B629C8" w:rsidRPr="0060417E">
        <w:rPr>
          <w:rFonts w:ascii="Tahoma" w:hAnsi="Tahoma" w:cs="Tahoma"/>
          <w:sz w:val="22"/>
          <w:szCs w:val="22"/>
        </w:rPr>
        <w:t xml:space="preserve">rede </w:t>
      </w:r>
      <w:r w:rsidR="00F02019" w:rsidRPr="0060417E">
        <w:rPr>
          <w:rFonts w:ascii="Tahoma" w:hAnsi="Tahoma" w:cs="Tahoma"/>
          <w:sz w:val="22"/>
          <w:szCs w:val="22"/>
        </w:rPr>
        <w:t xml:space="preserve">van </w:t>
      </w:r>
      <w:r w:rsidR="00BA510A">
        <w:rPr>
          <w:rFonts w:ascii="Tahoma" w:hAnsi="Tahoma" w:cs="Tahoma"/>
          <w:sz w:val="22"/>
          <w:szCs w:val="22"/>
        </w:rPr>
        <w:t>d</w:t>
      </w:r>
      <w:r w:rsidR="001E4C0D" w:rsidRPr="0060417E">
        <w:rPr>
          <w:rFonts w:ascii="Tahoma" w:hAnsi="Tahoma" w:cs="Tahoma"/>
          <w:sz w:val="22"/>
          <w:szCs w:val="22"/>
        </w:rPr>
        <w:t>r. A. Kuyper</w:t>
      </w:r>
      <w:r w:rsidR="00B629C8" w:rsidRPr="0060417E">
        <w:rPr>
          <w:rFonts w:ascii="Tahoma" w:hAnsi="Tahoma" w:cs="Tahoma"/>
          <w:sz w:val="22"/>
          <w:szCs w:val="22"/>
        </w:rPr>
        <w:t xml:space="preserve"> was het voor de aanwezigen een ontroerend moment, toe</w:t>
      </w:r>
      <w:r w:rsidR="00F02019" w:rsidRPr="0060417E">
        <w:rPr>
          <w:rFonts w:ascii="Tahoma" w:hAnsi="Tahoma" w:cs="Tahoma"/>
          <w:sz w:val="22"/>
          <w:szCs w:val="22"/>
        </w:rPr>
        <w:t>n</w:t>
      </w:r>
      <w:r w:rsidR="00B629C8" w:rsidRPr="0060417E">
        <w:rPr>
          <w:rFonts w:ascii="Tahoma" w:hAnsi="Tahoma" w:cs="Tahoma"/>
          <w:sz w:val="22"/>
          <w:szCs w:val="22"/>
        </w:rPr>
        <w:t xml:space="preserve"> de beide voorzitters elkaars </w:t>
      </w:r>
      <w:r w:rsidR="00F02019" w:rsidRPr="0060417E">
        <w:rPr>
          <w:rFonts w:ascii="Tahoma" w:hAnsi="Tahoma" w:cs="Tahoma"/>
          <w:sz w:val="22"/>
          <w:szCs w:val="22"/>
        </w:rPr>
        <w:t>handen omklemden als een symbool</w:t>
      </w:r>
      <w:r w:rsidR="00BA510A">
        <w:rPr>
          <w:rFonts w:ascii="Tahoma" w:hAnsi="Tahoma" w:cs="Tahoma"/>
          <w:sz w:val="22"/>
          <w:szCs w:val="22"/>
        </w:rPr>
        <w:t xml:space="preserve"> van eenheid der Gereformeerde K</w:t>
      </w:r>
      <w:r w:rsidR="00B629C8" w:rsidRPr="0060417E">
        <w:rPr>
          <w:rFonts w:ascii="Tahoma" w:hAnsi="Tahoma" w:cs="Tahoma"/>
          <w:sz w:val="22"/>
          <w:szCs w:val="22"/>
        </w:rPr>
        <w:t>e</w:t>
      </w:r>
      <w:r w:rsidR="00D960E8" w:rsidRPr="0060417E">
        <w:rPr>
          <w:rFonts w:ascii="Tahoma" w:hAnsi="Tahoma" w:cs="Tahoma"/>
          <w:sz w:val="22"/>
          <w:szCs w:val="22"/>
        </w:rPr>
        <w:t>rken in Nederland. Daarop</w:t>
      </w:r>
      <w:r w:rsidR="00B629C8" w:rsidRPr="0060417E">
        <w:rPr>
          <w:rFonts w:ascii="Tahoma" w:hAnsi="Tahoma" w:cs="Tahoma"/>
          <w:sz w:val="22"/>
          <w:szCs w:val="22"/>
        </w:rPr>
        <w:t xml:space="preserve"> zo</w:t>
      </w:r>
      <w:r w:rsidR="006971B1" w:rsidRPr="0060417E">
        <w:rPr>
          <w:rFonts w:ascii="Tahoma" w:hAnsi="Tahoma" w:cs="Tahoma"/>
          <w:sz w:val="22"/>
          <w:szCs w:val="22"/>
        </w:rPr>
        <w:t>ng de vergadering: Psalm 133: 1:</w:t>
      </w:r>
      <w:r w:rsidR="00257FDB" w:rsidRPr="0060417E">
        <w:rPr>
          <w:rFonts w:ascii="Tahoma" w:hAnsi="Tahoma" w:cs="Tahoma"/>
          <w:sz w:val="22"/>
          <w:szCs w:val="22"/>
        </w:rPr>
        <w:t xml:space="preserve"> </w:t>
      </w:r>
      <w:r w:rsidR="00BA510A">
        <w:rPr>
          <w:rFonts w:ascii="Tahoma" w:hAnsi="Tahoma" w:cs="Tahoma"/>
          <w:sz w:val="22"/>
          <w:szCs w:val="22"/>
        </w:rPr>
        <w:t>'</w:t>
      </w:r>
      <w:r w:rsidR="00B629C8" w:rsidRPr="0060417E">
        <w:rPr>
          <w:rFonts w:ascii="Tahoma" w:hAnsi="Tahoma" w:cs="Tahoma"/>
          <w:sz w:val="22"/>
          <w:szCs w:val="22"/>
        </w:rPr>
        <w:t>Ai, ziet! hoe goed, hoe lieflijk is 't</w:t>
      </w:r>
      <w:r w:rsidR="00D960E8" w:rsidRPr="0060417E">
        <w:rPr>
          <w:rFonts w:ascii="Tahoma" w:hAnsi="Tahoma" w:cs="Tahoma"/>
          <w:sz w:val="22"/>
          <w:szCs w:val="22"/>
        </w:rPr>
        <w:t>, dat</w:t>
      </w:r>
      <w:r w:rsidR="00B629C8" w:rsidRPr="0060417E">
        <w:rPr>
          <w:rFonts w:ascii="Tahoma" w:hAnsi="Tahoma" w:cs="Tahoma"/>
          <w:sz w:val="22"/>
          <w:szCs w:val="22"/>
        </w:rPr>
        <w:t xml:space="preserve"> zonen</w:t>
      </w:r>
      <w:r w:rsidR="00D960E8" w:rsidRPr="0060417E">
        <w:rPr>
          <w:rFonts w:ascii="Tahoma" w:hAnsi="Tahoma" w:cs="Tahoma"/>
          <w:sz w:val="22"/>
          <w:szCs w:val="22"/>
        </w:rPr>
        <w:t xml:space="preserve"> van 't zelfde huis, als broeders samenwonen</w:t>
      </w:r>
      <w:r w:rsidR="00BA510A">
        <w:rPr>
          <w:rFonts w:ascii="Tahoma" w:hAnsi="Tahoma" w:cs="Tahoma"/>
          <w:sz w:val="22"/>
          <w:szCs w:val="22"/>
        </w:rPr>
        <w:t>'</w:t>
      </w:r>
      <w:r w:rsidR="00D960E8" w:rsidRPr="0060417E">
        <w:rPr>
          <w:rFonts w:ascii="Tahoma" w:hAnsi="Tahoma" w:cs="Tahoma"/>
          <w:sz w:val="22"/>
          <w:szCs w:val="22"/>
        </w:rPr>
        <w:t>.</w:t>
      </w:r>
      <w:r w:rsidR="007B3E96" w:rsidRPr="0060417E">
        <w:rPr>
          <w:rFonts w:ascii="Tahoma" w:hAnsi="Tahoma" w:cs="Tahoma"/>
          <w:sz w:val="22"/>
          <w:szCs w:val="22"/>
        </w:rPr>
        <w:t xml:space="preserve"> Na een toespraak door de zoon</w:t>
      </w:r>
      <w:r w:rsidR="006971B1" w:rsidRPr="00CA780E">
        <w:rPr>
          <w:rStyle w:val="FootnoteReference"/>
          <w:rFonts w:ascii="Tahoma" w:hAnsi="Tahoma" w:cs="Tahoma"/>
          <w:position w:val="6"/>
          <w:sz w:val="16"/>
          <w:szCs w:val="16"/>
        </w:rPr>
        <w:footnoteReference w:id="95"/>
      </w:r>
      <w:r w:rsidR="007B3E96" w:rsidRPr="0060417E">
        <w:rPr>
          <w:rFonts w:ascii="Tahoma" w:hAnsi="Tahoma" w:cs="Tahoma"/>
          <w:sz w:val="22"/>
          <w:szCs w:val="22"/>
        </w:rPr>
        <w:t xml:space="preserve"> van vader </w:t>
      </w:r>
      <w:r w:rsidR="00563ECD" w:rsidRPr="0060417E">
        <w:rPr>
          <w:rFonts w:ascii="Tahoma" w:hAnsi="Tahoma" w:cs="Tahoma"/>
          <w:sz w:val="22"/>
          <w:szCs w:val="22"/>
        </w:rPr>
        <w:t>Va</w:t>
      </w:r>
      <w:r w:rsidR="007B3E96" w:rsidRPr="0060417E">
        <w:rPr>
          <w:rFonts w:ascii="Tahoma" w:hAnsi="Tahoma" w:cs="Tahoma"/>
          <w:sz w:val="22"/>
          <w:szCs w:val="22"/>
        </w:rPr>
        <w:t>n Velzen</w:t>
      </w:r>
      <w:r w:rsidR="00D960E8" w:rsidRPr="0060417E">
        <w:rPr>
          <w:rFonts w:ascii="Tahoma" w:hAnsi="Tahoma" w:cs="Tahoma"/>
          <w:sz w:val="22"/>
          <w:szCs w:val="22"/>
        </w:rPr>
        <w:t xml:space="preserve"> zong </w:t>
      </w:r>
      <w:r w:rsidR="006971B1" w:rsidRPr="0060417E">
        <w:rPr>
          <w:rFonts w:ascii="Tahoma" w:hAnsi="Tahoma" w:cs="Tahoma"/>
          <w:sz w:val="22"/>
          <w:szCs w:val="22"/>
        </w:rPr>
        <w:t xml:space="preserve">men </w:t>
      </w:r>
      <w:r w:rsidR="00D960E8" w:rsidRPr="0060417E">
        <w:rPr>
          <w:rFonts w:ascii="Tahoma" w:hAnsi="Tahoma" w:cs="Tahoma"/>
          <w:sz w:val="22"/>
          <w:szCs w:val="22"/>
        </w:rPr>
        <w:t xml:space="preserve">gezamenlijk het lievelingslied van </w:t>
      </w:r>
      <w:r w:rsidR="007B3E96" w:rsidRPr="0060417E">
        <w:rPr>
          <w:rFonts w:ascii="Tahoma" w:hAnsi="Tahoma" w:cs="Tahoma"/>
          <w:sz w:val="22"/>
          <w:szCs w:val="22"/>
        </w:rPr>
        <w:t xml:space="preserve">zijn </w:t>
      </w:r>
      <w:r w:rsidR="00D960E8" w:rsidRPr="0060417E">
        <w:rPr>
          <w:rFonts w:ascii="Tahoma" w:hAnsi="Tahoma" w:cs="Tahoma"/>
          <w:sz w:val="22"/>
          <w:szCs w:val="22"/>
        </w:rPr>
        <w:t>vader</w:t>
      </w:r>
      <w:r w:rsidR="00A0487C" w:rsidRPr="0060417E">
        <w:rPr>
          <w:rFonts w:ascii="Tahoma" w:hAnsi="Tahoma" w:cs="Tahoma"/>
          <w:sz w:val="22"/>
          <w:szCs w:val="22"/>
        </w:rPr>
        <w:t>,</w:t>
      </w:r>
      <w:r w:rsidR="00D960E8" w:rsidRPr="0060417E">
        <w:rPr>
          <w:rFonts w:ascii="Tahoma" w:hAnsi="Tahoma" w:cs="Tahoma"/>
          <w:sz w:val="22"/>
          <w:szCs w:val="22"/>
        </w:rPr>
        <w:t xml:space="preserve"> Psalm 40:2. </w:t>
      </w:r>
      <w:r w:rsidR="007B3E96" w:rsidRPr="0060417E">
        <w:rPr>
          <w:rFonts w:ascii="Tahoma" w:hAnsi="Tahoma" w:cs="Tahoma"/>
          <w:sz w:val="22"/>
          <w:szCs w:val="22"/>
        </w:rPr>
        <w:t>'Hij geeft m' opnieuw een danklied tot Zijn eer'. Ten</w:t>
      </w:r>
      <w:r w:rsidR="00DA7FC2">
        <w:rPr>
          <w:rFonts w:ascii="Tahoma" w:hAnsi="Tahoma" w:cs="Tahoma"/>
          <w:sz w:val="22"/>
          <w:szCs w:val="22"/>
        </w:rPr>
        <w:t xml:space="preserve"> </w:t>
      </w:r>
      <w:r w:rsidR="007B3E96" w:rsidRPr="0060417E">
        <w:rPr>
          <w:rFonts w:ascii="Tahoma" w:hAnsi="Tahoma" w:cs="Tahoma"/>
          <w:sz w:val="22"/>
          <w:szCs w:val="22"/>
        </w:rPr>
        <w:t>slotte werd gezongen Psalm 133:3</w:t>
      </w:r>
      <w:r w:rsidR="00563ECD" w:rsidRPr="0060417E">
        <w:rPr>
          <w:rFonts w:ascii="Tahoma" w:hAnsi="Tahoma" w:cs="Tahoma"/>
          <w:sz w:val="22"/>
          <w:szCs w:val="22"/>
        </w:rPr>
        <w:t xml:space="preserve"> '</w:t>
      </w:r>
      <w:r w:rsidR="007B3E96" w:rsidRPr="0060417E">
        <w:rPr>
          <w:rFonts w:ascii="Tahoma" w:hAnsi="Tahoma" w:cs="Tahoma"/>
          <w:sz w:val="22"/>
          <w:szCs w:val="22"/>
        </w:rPr>
        <w:t>Waar liefde woont, gebiedt den Heer den zegen.'</w:t>
      </w:r>
      <w:r w:rsidR="00D960E8" w:rsidRPr="0060417E">
        <w:rPr>
          <w:rFonts w:ascii="Tahoma" w:hAnsi="Tahoma" w:cs="Tahoma"/>
          <w:sz w:val="22"/>
          <w:szCs w:val="22"/>
        </w:rPr>
        <w:t xml:space="preserve"> </w:t>
      </w:r>
      <w:r w:rsidR="007B3E96" w:rsidRPr="0060417E">
        <w:rPr>
          <w:rFonts w:ascii="Tahoma" w:hAnsi="Tahoma" w:cs="Tahoma"/>
          <w:sz w:val="22"/>
          <w:szCs w:val="22"/>
        </w:rPr>
        <w:t>Toch was het levensideaal van</w:t>
      </w:r>
      <w:r w:rsidR="00563ECD" w:rsidRPr="0060417E">
        <w:rPr>
          <w:rFonts w:ascii="Tahoma" w:hAnsi="Tahoma" w:cs="Tahoma"/>
          <w:sz w:val="22"/>
          <w:szCs w:val="22"/>
        </w:rPr>
        <w:t xml:space="preserve"> vader V</w:t>
      </w:r>
      <w:r w:rsidR="007B3E96" w:rsidRPr="0060417E">
        <w:rPr>
          <w:rFonts w:ascii="Tahoma" w:hAnsi="Tahoma" w:cs="Tahoma"/>
          <w:sz w:val="22"/>
          <w:szCs w:val="22"/>
        </w:rPr>
        <w:t>an Velzen niet tot volledige vervulling gek</w:t>
      </w:r>
      <w:r w:rsidR="00C55D81" w:rsidRPr="0060417E">
        <w:rPr>
          <w:rFonts w:ascii="Tahoma" w:hAnsi="Tahoma" w:cs="Tahoma"/>
          <w:sz w:val="22"/>
          <w:szCs w:val="22"/>
        </w:rPr>
        <w:t>omen. Hij had niet alleen oog v</w:t>
      </w:r>
      <w:r w:rsidR="007B3E96" w:rsidRPr="0060417E">
        <w:rPr>
          <w:rFonts w:ascii="Tahoma" w:hAnsi="Tahoma" w:cs="Tahoma"/>
          <w:sz w:val="22"/>
          <w:szCs w:val="22"/>
        </w:rPr>
        <w:t xml:space="preserve">oor de </w:t>
      </w:r>
      <w:r w:rsidR="00A0487C" w:rsidRPr="0060417E">
        <w:rPr>
          <w:rFonts w:ascii="Tahoma" w:hAnsi="Tahoma" w:cs="Tahoma"/>
          <w:sz w:val="22"/>
          <w:szCs w:val="22"/>
        </w:rPr>
        <w:t>Christelijke Gereformeerden en D</w:t>
      </w:r>
      <w:r w:rsidR="007B3E96" w:rsidRPr="0060417E">
        <w:rPr>
          <w:rFonts w:ascii="Tahoma" w:hAnsi="Tahoma" w:cs="Tahoma"/>
          <w:sz w:val="22"/>
          <w:szCs w:val="22"/>
        </w:rPr>
        <w:t>olerende</w:t>
      </w:r>
      <w:r w:rsidR="00A0487C" w:rsidRPr="0060417E">
        <w:rPr>
          <w:rFonts w:ascii="Tahoma" w:hAnsi="Tahoma" w:cs="Tahoma"/>
          <w:sz w:val="22"/>
          <w:szCs w:val="22"/>
        </w:rPr>
        <w:t>n</w:t>
      </w:r>
      <w:r w:rsidR="00C55D81" w:rsidRPr="0060417E">
        <w:rPr>
          <w:rFonts w:ascii="Tahoma" w:hAnsi="Tahoma" w:cs="Tahoma"/>
          <w:sz w:val="22"/>
          <w:szCs w:val="22"/>
        </w:rPr>
        <w:t>, maar het ging hem ook om allen die het Gereformeerde geloof waren toegedaan.</w:t>
      </w:r>
      <w:r w:rsidR="00C55D81" w:rsidRPr="00CA780E">
        <w:rPr>
          <w:rStyle w:val="FootnoteReference"/>
          <w:rFonts w:ascii="Tahoma" w:hAnsi="Tahoma" w:cs="Tahoma"/>
          <w:position w:val="6"/>
          <w:sz w:val="16"/>
          <w:szCs w:val="16"/>
        </w:rPr>
        <w:footnoteReference w:id="96"/>
      </w:r>
      <w:r w:rsidR="00257FDB" w:rsidRPr="0060417E">
        <w:rPr>
          <w:rFonts w:ascii="Tahoma" w:hAnsi="Tahoma" w:cs="Tahoma"/>
          <w:sz w:val="22"/>
          <w:szCs w:val="22"/>
        </w:rPr>
        <w:t xml:space="preserve"> </w:t>
      </w:r>
    </w:p>
    <w:p w:rsidR="00C15AB0" w:rsidRPr="0060417E" w:rsidRDefault="00C15AB0" w:rsidP="00207B38">
      <w:pPr>
        <w:jc w:val="both"/>
        <w:rPr>
          <w:rFonts w:ascii="Tahoma" w:hAnsi="Tahoma" w:cs="Tahoma"/>
          <w:sz w:val="22"/>
          <w:szCs w:val="22"/>
        </w:rPr>
      </w:pPr>
    </w:p>
    <w:p w:rsidR="006971B1" w:rsidRPr="00BA510A" w:rsidRDefault="00C55D81" w:rsidP="00207B38">
      <w:pPr>
        <w:jc w:val="both"/>
        <w:rPr>
          <w:rFonts w:ascii="Tahoma" w:hAnsi="Tahoma" w:cs="Tahoma"/>
          <w:b/>
          <w:sz w:val="22"/>
          <w:szCs w:val="22"/>
        </w:rPr>
      </w:pPr>
      <w:r w:rsidRPr="00BA510A">
        <w:rPr>
          <w:rFonts w:ascii="Tahoma" w:hAnsi="Tahoma" w:cs="Tahoma"/>
          <w:b/>
          <w:sz w:val="22"/>
          <w:szCs w:val="22"/>
        </w:rPr>
        <w:t>On</w:t>
      </w:r>
      <w:r w:rsidR="00716591" w:rsidRPr="00BA510A">
        <w:rPr>
          <w:rFonts w:ascii="Tahoma" w:hAnsi="Tahoma" w:cs="Tahoma"/>
          <w:b/>
          <w:sz w:val="22"/>
          <w:szCs w:val="22"/>
        </w:rPr>
        <w:t>t</w:t>
      </w:r>
      <w:r w:rsidRPr="00BA510A">
        <w:rPr>
          <w:rFonts w:ascii="Tahoma" w:hAnsi="Tahoma" w:cs="Tahoma"/>
          <w:b/>
          <w:sz w:val="22"/>
          <w:szCs w:val="22"/>
        </w:rPr>
        <w:t>staan van de huidige Christelijk</w:t>
      </w:r>
      <w:r w:rsidR="00DA7FC2">
        <w:rPr>
          <w:rFonts w:ascii="Tahoma" w:hAnsi="Tahoma" w:cs="Tahoma"/>
          <w:b/>
          <w:sz w:val="22"/>
          <w:szCs w:val="22"/>
        </w:rPr>
        <w:t>e</w:t>
      </w:r>
      <w:r w:rsidRPr="00BA510A">
        <w:rPr>
          <w:rFonts w:ascii="Tahoma" w:hAnsi="Tahoma" w:cs="Tahoma"/>
          <w:b/>
          <w:sz w:val="22"/>
          <w:szCs w:val="22"/>
        </w:rPr>
        <w:t xml:space="preserve"> Gereformeerde Kerken</w:t>
      </w:r>
      <w:r w:rsidR="00012290" w:rsidRPr="00BA510A">
        <w:rPr>
          <w:rFonts w:ascii="Tahoma" w:hAnsi="Tahoma" w:cs="Tahoma"/>
          <w:b/>
          <w:sz w:val="22"/>
          <w:szCs w:val="22"/>
        </w:rPr>
        <w:t xml:space="preserve"> </w:t>
      </w:r>
    </w:p>
    <w:p w:rsidR="004975E5" w:rsidRPr="0060417E" w:rsidRDefault="00494088" w:rsidP="00207B38">
      <w:pPr>
        <w:jc w:val="both"/>
        <w:rPr>
          <w:rFonts w:ascii="Tahoma" w:hAnsi="Tahoma" w:cs="Tahoma"/>
          <w:color w:val="FF0000"/>
          <w:sz w:val="22"/>
          <w:szCs w:val="22"/>
        </w:rPr>
      </w:pPr>
      <w:r w:rsidRPr="0060417E">
        <w:rPr>
          <w:rFonts w:ascii="Tahoma" w:hAnsi="Tahoma" w:cs="Tahoma"/>
          <w:sz w:val="22"/>
          <w:szCs w:val="22"/>
        </w:rPr>
        <w:t>N</w:t>
      </w:r>
      <w:r w:rsidR="006971B1" w:rsidRPr="0060417E">
        <w:rPr>
          <w:rFonts w:ascii="Tahoma" w:hAnsi="Tahoma" w:cs="Tahoma"/>
          <w:sz w:val="22"/>
          <w:szCs w:val="22"/>
        </w:rPr>
        <w:t xml:space="preserve">iet allen die </w:t>
      </w:r>
      <w:r w:rsidR="007873DA" w:rsidRPr="0060417E">
        <w:rPr>
          <w:rFonts w:ascii="Tahoma" w:hAnsi="Tahoma" w:cs="Tahoma"/>
          <w:sz w:val="22"/>
          <w:szCs w:val="22"/>
        </w:rPr>
        <w:t xml:space="preserve">het </w:t>
      </w:r>
      <w:r w:rsidR="006971B1" w:rsidRPr="0060417E">
        <w:rPr>
          <w:rFonts w:ascii="Tahoma" w:hAnsi="Tahoma" w:cs="Tahoma"/>
          <w:sz w:val="22"/>
          <w:szCs w:val="22"/>
        </w:rPr>
        <w:t>gereformeerd geloof waren toegedaan</w:t>
      </w:r>
      <w:r w:rsidR="00DA7FC2">
        <w:rPr>
          <w:rFonts w:ascii="Tahoma" w:hAnsi="Tahoma" w:cs="Tahoma"/>
          <w:sz w:val="22"/>
          <w:szCs w:val="22"/>
        </w:rPr>
        <w:t>,</w:t>
      </w:r>
      <w:r w:rsidR="006971B1" w:rsidRPr="0060417E">
        <w:rPr>
          <w:rFonts w:ascii="Tahoma" w:hAnsi="Tahoma" w:cs="Tahoma"/>
          <w:sz w:val="22"/>
          <w:szCs w:val="22"/>
        </w:rPr>
        <w:t xml:space="preserve"> gingen met deze vereniging mee. Enkelen konden </w:t>
      </w:r>
      <w:r w:rsidR="00BA510A">
        <w:rPr>
          <w:rFonts w:ascii="Tahoma" w:hAnsi="Tahoma" w:cs="Tahoma"/>
          <w:sz w:val="22"/>
          <w:szCs w:val="22"/>
        </w:rPr>
        <w:t xml:space="preserve">zich, </w:t>
      </w:r>
      <w:r w:rsidR="006971B1" w:rsidRPr="0060417E">
        <w:rPr>
          <w:rFonts w:ascii="Tahoma" w:hAnsi="Tahoma" w:cs="Tahoma"/>
          <w:sz w:val="22"/>
          <w:szCs w:val="22"/>
        </w:rPr>
        <w:t xml:space="preserve">om voor hen </w:t>
      </w:r>
      <w:r w:rsidR="007873DA" w:rsidRPr="0060417E">
        <w:rPr>
          <w:rFonts w:ascii="Tahoma" w:hAnsi="Tahoma" w:cs="Tahoma"/>
          <w:sz w:val="22"/>
          <w:szCs w:val="22"/>
        </w:rPr>
        <w:t>principiële</w:t>
      </w:r>
      <w:r w:rsidR="006971B1" w:rsidRPr="0060417E">
        <w:rPr>
          <w:rFonts w:ascii="Tahoma" w:hAnsi="Tahoma" w:cs="Tahoma"/>
          <w:sz w:val="22"/>
          <w:szCs w:val="22"/>
        </w:rPr>
        <w:t xml:space="preserve"> oorzaken</w:t>
      </w:r>
      <w:r w:rsidR="00BA510A">
        <w:rPr>
          <w:rFonts w:ascii="Tahoma" w:hAnsi="Tahoma" w:cs="Tahoma"/>
          <w:sz w:val="22"/>
          <w:szCs w:val="22"/>
        </w:rPr>
        <w:t>,</w:t>
      </w:r>
      <w:r w:rsidR="006971B1" w:rsidRPr="0060417E">
        <w:rPr>
          <w:rFonts w:ascii="Tahoma" w:hAnsi="Tahoma" w:cs="Tahoma"/>
          <w:sz w:val="22"/>
          <w:szCs w:val="22"/>
        </w:rPr>
        <w:t xml:space="preserve"> </w:t>
      </w:r>
      <w:r w:rsidR="00BA510A">
        <w:rPr>
          <w:rFonts w:ascii="Tahoma" w:hAnsi="Tahoma" w:cs="Tahoma"/>
          <w:sz w:val="22"/>
          <w:szCs w:val="22"/>
        </w:rPr>
        <w:t xml:space="preserve">hiermee </w:t>
      </w:r>
      <w:r w:rsidR="006971B1" w:rsidRPr="0060417E">
        <w:rPr>
          <w:rFonts w:ascii="Tahoma" w:hAnsi="Tahoma" w:cs="Tahoma"/>
          <w:sz w:val="22"/>
          <w:szCs w:val="22"/>
        </w:rPr>
        <w:t>niet</w:t>
      </w:r>
      <w:r w:rsidR="007873DA" w:rsidRPr="0060417E">
        <w:rPr>
          <w:rFonts w:ascii="Tahoma" w:hAnsi="Tahoma" w:cs="Tahoma"/>
          <w:sz w:val="22"/>
          <w:szCs w:val="22"/>
        </w:rPr>
        <w:t xml:space="preserve"> verenigen. </w:t>
      </w:r>
      <w:r w:rsidR="00716591" w:rsidRPr="0060417E">
        <w:rPr>
          <w:rFonts w:ascii="Tahoma" w:hAnsi="Tahoma" w:cs="Tahoma"/>
          <w:sz w:val="22"/>
          <w:szCs w:val="22"/>
        </w:rPr>
        <w:t xml:space="preserve">De Christelijke Gereformeerde Kerken zijn ontstaan in 1892 als een voortzetting van de Christelijke Gereformeerde Kerk die ontstaan was uit de samenvoeging van twee kerken uit de tijd van de Afscheiding, </w:t>
      </w:r>
      <w:r w:rsidR="00012290" w:rsidRPr="0060417E">
        <w:rPr>
          <w:rFonts w:ascii="Tahoma" w:hAnsi="Tahoma" w:cs="Tahoma"/>
          <w:sz w:val="22"/>
          <w:szCs w:val="22"/>
        </w:rPr>
        <w:t>de Christelijke afgescheiden gemeenten en de Gereformeerde Kerken onder het Kruis</w:t>
      </w:r>
      <w:r w:rsidR="00DA7FC2">
        <w:rPr>
          <w:rFonts w:ascii="Tahoma" w:hAnsi="Tahoma" w:cs="Tahoma"/>
          <w:sz w:val="22"/>
          <w:szCs w:val="22"/>
        </w:rPr>
        <w:t>,</w:t>
      </w:r>
      <w:r w:rsidR="00012290" w:rsidRPr="0060417E">
        <w:rPr>
          <w:rFonts w:ascii="Tahoma" w:hAnsi="Tahoma" w:cs="Tahoma"/>
          <w:sz w:val="22"/>
          <w:szCs w:val="22"/>
        </w:rPr>
        <w:t xml:space="preserve"> in 1869. </w:t>
      </w:r>
      <w:r w:rsidR="00DC6160" w:rsidRPr="0060417E">
        <w:rPr>
          <w:rFonts w:ascii="Tahoma" w:hAnsi="Tahoma" w:cs="Tahoma"/>
          <w:sz w:val="22"/>
          <w:szCs w:val="22"/>
        </w:rPr>
        <w:t>Drie gemeenten</w:t>
      </w:r>
      <w:r w:rsidR="00DA7FC2">
        <w:rPr>
          <w:rFonts w:ascii="Tahoma" w:hAnsi="Tahoma" w:cs="Tahoma"/>
          <w:sz w:val="22"/>
          <w:szCs w:val="22"/>
        </w:rPr>
        <w:t>,</w:t>
      </w:r>
      <w:r w:rsidR="00DC6160" w:rsidRPr="0060417E">
        <w:rPr>
          <w:rFonts w:ascii="Tahoma" w:hAnsi="Tahoma" w:cs="Tahoma"/>
          <w:sz w:val="22"/>
          <w:szCs w:val="22"/>
        </w:rPr>
        <w:t xml:space="preserve"> </w:t>
      </w:r>
      <w:r w:rsidR="00BB5AFB" w:rsidRPr="0060417E">
        <w:rPr>
          <w:rFonts w:ascii="Tahoma" w:hAnsi="Tahoma" w:cs="Tahoma"/>
          <w:sz w:val="22"/>
          <w:szCs w:val="22"/>
        </w:rPr>
        <w:t>resp. Noordeloos, Teuge en Zierikzee</w:t>
      </w:r>
      <w:r w:rsidR="00BB5AFB" w:rsidRPr="00CA780E">
        <w:rPr>
          <w:rStyle w:val="FootnoteReference"/>
          <w:rFonts w:ascii="Tahoma" w:hAnsi="Tahoma" w:cs="Tahoma"/>
          <w:position w:val="6"/>
          <w:sz w:val="16"/>
          <w:szCs w:val="16"/>
        </w:rPr>
        <w:footnoteReference w:id="97"/>
      </w:r>
      <w:r w:rsidR="00DA7FC2">
        <w:rPr>
          <w:rFonts w:ascii="Tahoma" w:hAnsi="Tahoma" w:cs="Tahoma"/>
          <w:sz w:val="22"/>
          <w:szCs w:val="22"/>
        </w:rPr>
        <w:t>,</w:t>
      </w:r>
      <w:r w:rsidR="00BB5AFB" w:rsidRPr="00CA780E">
        <w:rPr>
          <w:rFonts w:ascii="Tahoma" w:hAnsi="Tahoma" w:cs="Tahoma"/>
          <w:position w:val="6"/>
          <w:sz w:val="16"/>
          <w:szCs w:val="16"/>
        </w:rPr>
        <w:t xml:space="preserve"> </w:t>
      </w:r>
      <w:r w:rsidR="00DC6160" w:rsidRPr="0060417E">
        <w:rPr>
          <w:rFonts w:ascii="Tahoma" w:hAnsi="Tahoma" w:cs="Tahoma"/>
          <w:sz w:val="22"/>
          <w:szCs w:val="22"/>
        </w:rPr>
        <w:t>en een aantal leden wilden niet met deze vereniging meegaan.</w:t>
      </w:r>
      <w:r w:rsidR="00066285" w:rsidRPr="0060417E">
        <w:rPr>
          <w:rFonts w:ascii="Tahoma" w:hAnsi="Tahoma" w:cs="Tahoma"/>
          <w:sz w:val="22"/>
          <w:szCs w:val="22"/>
        </w:rPr>
        <w:t xml:space="preserve"> </w:t>
      </w:r>
      <w:r w:rsidR="00716591" w:rsidRPr="0060417E">
        <w:rPr>
          <w:rFonts w:ascii="Tahoma" w:hAnsi="Tahoma" w:cs="Tahoma"/>
          <w:sz w:val="22"/>
          <w:szCs w:val="22"/>
        </w:rPr>
        <w:t xml:space="preserve">De predikanten F.P.L.C. van Lingen en J. Wisse waren de voornaamste woordvoerders in de kring van bezwaarden tegen deze vereniging. Zij achtten </w:t>
      </w:r>
      <w:r w:rsidR="00A61A81" w:rsidRPr="0060417E">
        <w:rPr>
          <w:rFonts w:ascii="Tahoma" w:hAnsi="Tahoma" w:cs="Tahoma"/>
          <w:sz w:val="22"/>
          <w:szCs w:val="22"/>
        </w:rPr>
        <w:t xml:space="preserve">dat </w:t>
      </w:r>
      <w:r w:rsidR="00716591" w:rsidRPr="0060417E">
        <w:rPr>
          <w:rFonts w:ascii="Tahoma" w:hAnsi="Tahoma" w:cs="Tahoma"/>
          <w:sz w:val="22"/>
          <w:szCs w:val="22"/>
        </w:rPr>
        <w:t xml:space="preserve">de beginselen, namelijk van de </w:t>
      </w:r>
      <w:r w:rsidR="00DA7FC2">
        <w:rPr>
          <w:rFonts w:ascii="Tahoma" w:hAnsi="Tahoma" w:cs="Tahoma"/>
          <w:sz w:val="22"/>
          <w:szCs w:val="22"/>
        </w:rPr>
        <w:t>A</w:t>
      </w:r>
      <w:r w:rsidR="00716591" w:rsidRPr="0060417E">
        <w:rPr>
          <w:rFonts w:ascii="Tahoma" w:hAnsi="Tahoma" w:cs="Tahoma"/>
          <w:sz w:val="22"/>
          <w:szCs w:val="22"/>
        </w:rPr>
        <w:t xml:space="preserve">fscheiding van 1834 en de </w:t>
      </w:r>
      <w:r w:rsidR="00DA7FC2">
        <w:rPr>
          <w:rFonts w:ascii="Tahoma" w:hAnsi="Tahoma" w:cs="Tahoma"/>
          <w:sz w:val="22"/>
          <w:szCs w:val="22"/>
        </w:rPr>
        <w:t>D</w:t>
      </w:r>
      <w:r w:rsidR="00716591" w:rsidRPr="0060417E">
        <w:rPr>
          <w:rFonts w:ascii="Tahoma" w:hAnsi="Tahoma" w:cs="Tahoma"/>
          <w:sz w:val="22"/>
          <w:szCs w:val="22"/>
        </w:rPr>
        <w:t>oleantie van 1886, fundamenteel met elkaar in strijd</w:t>
      </w:r>
      <w:r w:rsidR="00A61A81" w:rsidRPr="0060417E">
        <w:rPr>
          <w:rFonts w:ascii="Tahoma" w:hAnsi="Tahoma" w:cs="Tahoma"/>
          <w:sz w:val="22"/>
          <w:szCs w:val="22"/>
        </w:rPr>
        <w:t xml:space="preserve"> waren</w:t>
      </w:r>
      <w:r w:rsidR="00716591" w:rsidRPr="0060417E">
        <w:rPr>
          <w:rFonts w:ascii="Tahoma" w:hAnsi="Tahoma" w:cs="Tahoma"/>
          <w:sz w:val="22"/>
          <w:szCs w:val="22"/>
        </w:rPr>
        <w:t>. Ook vonden zij dat de plaatselijke gemeenten onvoldoende betrokken waren in het verenigingsproces, wat zij in strijd vonden met het presbyteriale kerkrecht.</w:t>
      </w:r>
      <w:r w:rsidR="00066285" w:rsidRPr="00CA780E">
        <w:rPr>
          <w:rStyle w:val="FootnoteReference"/>
          <w:rFonts w:ascii="Tahoma" w:hAnsi="Tahoma" w:cs="Tahoma"/>
          <w:position w:val="6"/>
          <w:sz w:val="16"/>
          <w:szCs w:val="16"/>
        </w:rPr>
        <w:footnoteReference w:id="98"/>
      </w:r>
      <w:r w:rsidR="00716591" w:rsidRPr="0060417E">
        <w:rPr>
          <w:rFonts w:ascii="Tahoma" w:hAnsi="Tahoma" w:cs="Tahoma"/>
          <w:sz w:val="22"/>
          <w:szCs w:val="22"/>
        </w:rPr>
        <w:t xml:space="preserve"> </w:t>
      </w:r>
      <w:r w:rsidR="00E5576D" w:rsidRPr="0060417E">
        <w:rPr>
          <w:rFonts w:ascii="Tahoma" w:hAnsi="Tahoma" w:cs="Tahoma"/>
          <w:sz w:val="22"/>
          <w:szCs w:val="22"/>
        </w:rPr>
        <w:t>Door hen werd vooral</w:t>
      </w:r>
      <w:r w:rsidR="00716591" w:rsidRPr="0060417E">
        <w:rPr>
          <w:rFonts w:ascii="Tahoma" w:hAnsi="Tahoma" w:cs="Tahoma"/>
          <w:sz w:val="22"/>
          <w:szCs w:val="22"/>
        </w:rPr>
        <w:t xml:space="preserve"> bezwaar </w:t>
      </w:r>
      <w:r w:rsidR="00E5576D" w:rsidRPr="0060417E">
        <w:rPr>
          <w:rFonts w:ascii="Tahoma" w:hAnsi="Tahoma" w:cs="Tahoma"/>
          <w:sz w:val="22"/>
          <w:szCs w:val="22"/>
        </w:rPr>
        <w:t xml:space="preserve">gemaakt </w:t>
      </w:r>
      <w:r w:rsidR="00114D17" w:rsidRPr="0060417E">
        <w:rPr>
          <w:rFonts w:ascii="Tahoma" w:hAnsi="Tahoma" w:cs="Tahoma"/>
          <w:sz w:val="22"/>
          <w:szCs w:val="22"/>
        </w:rPr>
        <w:t xml:space="preserve">tegen de leer van de </w:t>
      </w:r>
      <w:r w:rsidR="00716591" w:rsidRPr="0060417E">
        <w:rPr>
          <w:rFonts w:ascii="Tahoma" w:hAnsi="Tahoma" w:cs="Tahoma"/>
          <w:sz w:val="22"/>
          <w:szCs w:val="22"/>
        </w:rPr>
        <w:t>wedergeboorte en doop</w:t>
      </w:r>
      <w:r w:rsidR="00E5576D" w:rsidRPr="0060417E">
        <w:rPr>
          <w:rFonts w:ascii="Tahoma" w:hAnsi="Tahoma" w:cs="Tahoma"/>
          <w:sz w:val="22"/>
          <w:szCs w:val="22"/>
        </w:rPr>
        <w:t>, die</w:t>
      </w:r>
      <w:r w:rsidR="00716591" w:rsidRPr="0060417E">
        <w:rPr>
          <w:rFonts w:ascii="Tahoma" w:hAnsi="Tahoma" w:cs="Tahoma"/>
          <w:sz w:val="22"/>
          <w:szCs w:val="22"/>
        </w:rPr>
        <w:t xml:space="preserve"> volgens hen door bepaalde predika</w:t>
      </w:r>
      <w:r w:rsidR="00E5576D" w:rsidRPr="0060417E">
        <w:rPr>
          <w:rFonts w:ascii="Tahoma" w:hAnsi="Tahoma" w:cs="Tahoma"/>
          <w:sz w:val="22"/>
          <w:szCs w:val="22"/>
        </w:rPr>
        <w:t>nten uit de kring van de dolerende kerken werd</w:t>
      </w:r>
      <w:r w:rsidR="00716591" w:rsidRPr="0060417E">
        <w:rPr>
          <w:rFonts w:ascii="Tahoma" w:hAnsi="Tahoma" w:cs="Tahoma"/>
          <w:sz w:val="22"/>
          <w:szCs w:val="22"/>
        </w:rPr>
        <w:t xml:space="preserve"> verdedigd. </w:t>
      </w:r>
      <w:r w:rsidR="00E5576D" w:rsidRPr="0060417E">
        <w:rPr>
          <w:rFonts w:ascii="Tahoma" w:hAnsi="Tahoma" w:cs="Tahoma"/>
          <w:sz w:val="22"/>
          <w:szCs w:val="22"/>
        </w:rPr>
        <w:t>Het ging h</w:t>
      </w:r>
      <w:r w:rsidR="00DA7FC2">
        <w:rPr>
          <w:rFonts w:ascii="Tahoma" w:hAnsi="Tahoma" w:cs="Tahoma"/>
          <w:sz w:val="22"/>
          <w:szCs w:val="22"/>
        </w:rPr>
        <w:t>u</w:t>
      </w:r>
      <w:r w:rsidR="00E5576D" w:rsidRPr="0060417E">
        <w:rPr>
          <w:rFonts w:ascii="Tahoma" w:hAnsi="Tahoma" w:cs="Tahoma"/>
          <w:sz w:val="22"/>
          <w:szCs w:val="22"/>
        </w:rPr>
        <w:t>n</w:t>
      </w:r>
      <w:r w:rsidR="00716591" w:rsidRPr="0060417E">
        <w:rPr>
          <w:rFonts w:ascii="Tahoma" w:hAnsi="Tahoma" w:cs="Tahoma"/>
          <w:sz w:val="22"/>
          <w:szCs w:val="22"/>
        </w:rPr>
        <w:t xml:space="preserve"> </w:t>
      </w:r>
      <w:r w:rsidR="00E5576D" w:rsidRPr="0060417E">
        <w:rPr>
          <w:rFonts w:ascii="Tahoma" w:hAnsi="Tahoma" w:cs="Tahoma"/>
          <w:sz w:val="22"/>
          <w:szCs w:val="22"/>
        </w:rPr>
        <w:t xml:space="preserve">om </w:t>
      </w:r>
      <w:r w:rsidR="00716591" w:rsidRPr="0060417E">
        <w:rPr>
          <w:rFonts w:ascii="Tahoma" w:hAnsi="Tahoma" w:cs="Tahoma"/>
          <w:sz w:val="22"/>
          <w:szCs w:val="22"/>
        </w:rPr>
        <w:t xml:space="preserve">de leer van de veronderstelde wedergeboorte, </w:t>
      </w:r>
      <w:r w:rsidR="00E5576D" w:rsidRPr="0060417E">
        <w:rPr>
          <w:rFonts w:ascii="Tahoma" w:hAnsi="Tahoma" w:cs="Tahoma"/>
          <w:sz w:val="22"/>
          <w:szCs w:val="22"/>
        </w:rPr>
        <w:t>zoals met name</w:t>
      </w:r>
      <w:r w:rsidR="00716591" w:rsidRPr="0060417E">
        <w:rPr>
          <w:rFonts w:ascii="Tahoma" w:hAnsi="Tahoma" w:cs="Tahoma"/>
          <w:sz w:val="22"/>
          <w:szCs w:val="22"/>
        </w:rPr>
        <w:t xml:space="preserve"> dr. </w:t>
      </w:r>
      <w:hyperlink r:id="rId11" w:tooltip="Abraham Kuyper" w:history="1">
        <w:r w:rsidR="00716591" w:rsidRPr="0060417E">
          <w:rPr>
            <w:rStyle w:val="Hyperlink"/>
            <w:rFonts w:ascii="Tahoma" w:hAnsi="Tahoma" w:cs="Tahoma"/>
            <w:color w:val="auto"/>
            <w:sz w:val="22"/>
            <w:szCs w:val="22"/>
            <w:u w:val="none"/>
          </w:rPr>
          <w:t>Abraham Kuyper</w:t>
        </w:r>
      </w:hyperlink>
      <w:r w:rsidR="00114D17" w:rsidRPr="0060417E">
        <w:rPr>
          <w:rFonts w:ascii="Tahoma" w:hAnsi="Tahoma" w:cs="Tahoma"/>
          <w:sz w:val="22"/>
          <w:szCs w:val="22"/>
        </w:rPr>
        <w:t xml:space="preserve"> die</w:t>
      </w:r>
      <w:r w:rsidR="00E5576D" w:rsidRPr="0060417E">
        <w:rPr>
          <w:rFonts w:ascii="Tahoma" w:hAnsi="Tahoma" w:cs="Tahoma"/>
          <w:sz w:val="22"/>
          <w:szCs w:val="22"/>
        </w:rPr>
        <w:t xml:space="preserve"> voorstond</w:t>
      </w:r>
      <w:r w:rsidR="00716591" w:rsidRPr="0060417E">
        <w:rPr>
          <w:rFonts w:ascii="Tahoma" w:hAnsi="Tahoma" w:cs="Tahoma"/>
          <w:sz w:val="22"/>
          <w:szCs w:val="22"/>
        </w:rPr>
        <w:t>.</w:t>
      </w:r>
      <w:r w:rsidR="00E87579" w:rsidRPr="0060417E">
        <w:rPr>
          <w:rFonts w:ascii="Tahoma" w:hAnsi="Tahoma" w:cs="Tahoma"/>
          <w:sz w:val="22"/>
          <w:szCs w:val="22"/>
        </w:rPr>
        <w:t xml:space="preserve"> Op hun</w:t>
      </w:r>
      <w:r w:rsidR="00716591" w:rsidRPr="0060417E">
        <w:rPr>
          <w:rFonts w:ascii="Tahoma" w:hAnsi="Tahoma" w:cs="Tahoma"/>
          <w:sz w:val="22"/>
          <w:szCs w:val="22"/>
        </w:rPr>
        <w:t xml:space="preserve"> eerste synode, in 1893, waren er </w:t>
      </w:r>
      <w:r w:rsidR="00E87579" w:rsidRPr="0060417E">
        <w:rPr>
          <w:rFonts w:ascii="Tahoma" w:hAnsi="Tahoma" w:cs="Tahoma"/>
          <w:sz w:val="22"/>
          <w:szCs w:val="22"/>
        </w:rPr>
        <w:t xml:space="preserve">al </w:t>
      </w:r>
      <w:r w:rsidR="00716591" w:rsidRPr="0060417E">
        <w:rPr>
          <w:rFonts w:ascii="Tahoma" w:hAnsi="Tahoma" w:cs="Tahoma"/>
          <w:sz w:val="22"/>
          <w:szCs w:val="22"/>
        </w:rPr>
        <w:t xml:space="preserve">acht gemeenten vertegenwoordigd. In 1894 kon er echter reeds een </w:t>
      </w:r>
      <w:r w:rsidR="00DA7FC2">
        <w:rPr>
          <w:rFonts w:ascii="Tahoma" w:hAnsi="Tahoma" w:cs="Tahoma"/>
          <w:sz w:val="22"/>
          <w:szCs w:val="22"/>
        </w:rPr>
        <w:t>T</w:t>
      </w:r>
      <w:r w:rsidR="00716591" w:rsidRPr="0060417E">
        <w:rPr>
          <w:rFonts w:ascii="Tahoma" w:hAnsi="Tahoma" w:cs="Tahoma"/>
          <w:sz w:val="22"/>
          <w:szCs w:val="22"/>
        </w:rPr>
        <w:t>he</w:t>
      </w:r>
      <w:r w:rsidR="00E87579" w:rsidRPr="0060417E">
        <w:rPr>
          <w:rFonts w:ascii="Tahoma" w:hAnsi="Tahoma" w:cs="Tahoma"/>
          <w:sz w:val="22"/>
          <w:szCs w:val="22"/>
        </w:rPr>
        <w:t xml:space="preserve">ologische </w:t>
      </w:r>
      <w:r w:rsidR="00DA7FC2">
        <w:rPr>
          <w:rFonts w:ascii="Tahoma" w:hAnsi="Tahoma" w:cs="Tahoma"/>
          <w:sz w:val="22"/>
          <w:szCs w:val="22"/>
        </w:rPr>
        <w:t>S</w:t>
      </w:r>
      <w:r w:rsidR="00E87579" w:rsidRPr="0060417E">
        <w:rPr>
          <w:rFonts w:ascii="Tahoma" w:hAnsi="Tahoma" w:cs="Tahoma"/>
          <w:sz w:val="22"/>
          <w:szCs w:val="22"/>
        </w:rPr>
        <w:t>chool worden geopend. Eerst in Den Haag</w:t>
      </w:r>
      <w:r w:rsidR="00716591" w:rsidRPr="0060417E">
        <w:rPr>
          <w:rFonts w:ascii="Tahoma" w:hAnsi="Tahoma" w:cs="Tahoma"/>
          <w:sz w:val="22"/>
          <w:szCs w:val="22"/>
        </w:rPr>
        <w:t xml:space="preserve"> en vanaf 1919 in Apeldoorn</w:t>
      </w:r>
      <w:r w:rsidRPr="0060417E">
        <w:rPr>
          <w:rFonts w:ascii="Tahoma" w:hAnsi="Tahoma" w:cs="Tahoma"/>
          <w:sz w:val="22"/>
          <w:szCs w:val="22"/>
        </w:rPr>
        <w:t>, n</w:t>
      </w:r>
      <w:r w:rsidR="00E87579" w:rsidRPr="0060417E">
        <w:rPr>
          <w:rFonts w:ascii="Tahoma" w:hAnsi="Tahoma" w:cs="Tahoma"/>
          <w:sz w:val="22"/>
          <w:szCs w:val="22"/>
        </w:rPr>
        <w:t>u de Theologische Universiteit van de Chr</w:t>
      </w:r>
      <w:r w:rsidR="00F02019" w:rsidRPr="0060417E">
        <w:rPr>
          <w:rFonts w:ascii="Tahoma" w:hAnsi="Tahoma" w:cs="Tahoma"/>
          <w:sz w:val="22"/>
          <w:szCs w:val="22"/>
        </w:rPr>
        <w:t>istelijke Gereformeerde K</w:t>
      </w:r>
      <w:r w:rsidR="00E87579" w:rsidRPr="0060417E">
        <w:rPr>
          <w:rFonts w:ascii="Tahoma" w:hAnsi="Tahoma" w:cs="Tahoma"/>
          <w:sz w:val="22"/>
          <w:szCs w:val="22"/>
        </w:rPr>
        <w:t>erken.</w:t>
      </w:r>
      <w:r w:rsidR="00114D17" w:rsidRPr="00CA780E">
        <w:rPr>
          <w:rStyle w:val="FootnoteReference"/>
          <w:rFonts w:ascii="Tahoma" w:hAnsi="Tahoma" w:cs="Tahoma"/>
          <w:position w:val="6"/>
          <w:sz w:val="16"/>
          <w:szCs w:val="16"/>
        </w:rPr>
        <w:footnoteReference w:id="99"/>
      </w:r>
      <w:r w:rsidR="001C6042" w:rsidRPr="0060417E">
        <w:rPr>
          <w:rFonts w:ascii="Tahoma" w:hAnsi="Tahoma" w:cs="Tahoma"/>
          <w:sz w:val="22"/>
          <w:szCs w:val="22"/>
        </w:rPr>
        <w:t xml:space="preserve"> Op dit moment tellen de Christelijk</w:t>
      </w:r>
      <w:r w:rsidR="00DA7FC2">
        <w:rPr>
          <w:rFonts w:ascii="Tahoma" w:hAnsi="Tahoma" w:cs="Tahoma"/>
          <w:sz w:val="22"/>
          <w:szCs w:val="22"/>
        </w:rPr>
        <w:t>e</w:t>
      </w:r>
      <w:r w:rsidR="001C6042" w:rsidRPr="0060417E">
        <w:rPr>
          <w:rFonts w:ascii="Tahoma" w:hAnsi="Tahoma" w:cs="Tahoma"/>
          <w:sz w:val="22"/>
          <w:szCs w:val="22"/>
        </w:rPr>
        <w:t xml:space="preserve"> Gereformeerde kerken ruim honderdtachtig gemeenten en vierenzeventigduizend leden. Onder hen bestaat bij de zogenaamde </w:t>
      </w:r>
      <w:r w:rsidR="009111D2" w:rsidRPr="0060417E">
        <w:rPr>
          <w:rFonts w:ascii="Tahoma" w:hAnsi="Tahoma" w:cs="Tahoma"/>
          <w:sz w:val="22"/>
          <w:szCs w:val="22"/>
        </w:rPr>
        <w:t>'</w:t>
      </w:r>
      <w:r w:rsidR="001C6042" w:rsidRPr="0060417E">
        <w:rPr>
          <w:rFonts w:ascii="Tahoma" w:hAnsi="Tahoma" w:cs="Tahoma"/>
          <w:sz w:val="22"/>
          <w:szCs w:val="22"/>
        </w:rPr>
        <w:t>Bewaar het Panders</w:t>
      </w:r>
      <w:r w:rsidR="009111D2" w:rsidRPr="0060417E">
        <w:rPr>
          <w:rFonts w:ascii="Tahoma" w:hAnsi="Tahoma" w:cs="Tahoma"/>
          <w:sz w:val="22"/>
          <w:szCs w:val="22"/>
        </w:rPr>
        <w:t>'</w:t>
      </w:r>
      <w:r w:rsidR="001C6042" w:rsidRPr="0060417E">
        <w:rPr>
          <w:rFonts w:ascii="Tahoma" w:hAnsi="Tahoma" w:cs="Tahoma"/>
          <w:sz w:val="22"/>
          <w:szCs w:val="22"/>
        </w:rPr>
        <w:t xml:space="preserve"> sympathie voor de Gereformeerde Gemeenten</w:t>
      </w:r>
      <w:r w:rsidR="008E632D" w:rsidRPr="0060417E">
        <w:rPr>
          <w:rFonts w:ascii="Tahoma" w:hAnsi="Tahoma" w:cs="Tahoma"/>
          <w:sz w:val="22"/>
          <w:szCs w:val="22"/>
        </w:rPr>
        <w:t xml:space="preserve">. Er </w:t>
      </w:r>
      <w:r w:rsidR="00DA7FC2">
        <w:rPr>
          <w:rFonts w:ascii="Tahoma" w:hAnsi="Tahoma" w:cs="Tahoma"/>
          <w:sz w:val="22"/>
          <w:szCs w:val="22"/>
        </w:rPr>
        <w:t xml:space="preserve">zijn </w:t>
      </w:r>
      <w:r w:rsidR="008E632D" w:rsidRPr="0060417E">
        <w:rPr>
          <w:rFonts w:ascii="Tahoma" w:hAnsi="Tahoma" w:cs="Tahoma"/>
          <w:sz w:val="22"/>
          <w:szCs w:val="22"/>
        </w:rPr>
        <w:t xml:space="preserve">ook aanwijzingen dat men zich oriënteert op de Hersteld Hervormde kerk, </w:t>
      </w:r>
      <w:r w:rsidR="00DA7FC2">
        <w:rPr>
          <w:rFonts w:ascii="Tahoma" w:hAnsi="Tahoma" w:cs="Tahoma"/>
          <w:sz w:val="22"/>
          <w:szCs w:val="22"/>
        </w:rPr>
        <w:t>m</w:t>
      </w:r>
      <w:r w:rsidR="008E632D" w:rsidRPr="0060417E">
        <w:rPr>
          <w:rFonts w:ascii="Tahoma" w:hAnsi="Tahoma" w:cs="Tahoma"/>
          <w:sz w:val="22"/>
          <w:szCs w:val="22"/>
        </w:rPr>
        <w:t>aar er is ook een belangrijk deel dat toenader</w:t>
      </w:r>
      <w:r w:rsidR="009111D2" w:rsidRPr="0060417E">
        <w:rPr>
          <w:rFonts w:ascii="Tahoma" w:hAnsi="Tahoma" w:cs="Tahoma"/>
          <w:sz w:val="22"/>
          <w:szCs w:val="22"/>
        </w:rPr>
        <w:t>i</w:t>
      </w:r>
      <w:r w:rsidR="008E632D" w:rsidRPr="0060417E">
        <w:rPr>
          <w:rFonts w:ascii="Tahoma" w:hAnsi="Tahoma" w:cs="Tahoma"/>
          <w:sz w:val="22"/>
          <w:szCs w:val="22"/>
        </w:rPr>
        <w:t xml:space="preserve">ng </w:t>
      </w:r>
      <w:r w:rsidR="006B5FD1" w:rsidRPr="0060417E">
        <w:rPr>
          <w:rFonts w:ascii="Tahoma" w:hAnsi="Tahoma" w:cs="Tahoma"/>
          <w:sz w:val="22"/>
          <w:szCs w:val="22"/>
        </w:rPr>
        <w:t>zoekt tot Gereformeerde kerken v</w:t>
      </w:r>
      <w:r w:rsidR="008E632D" w:rsidRPr="0060417E">
        <w:rPr>
          <w:rFonts w:ascii="Tahoma" w:hAnsi="Tahoma" w:cs="Tahoma"/>
          <w:sz w:val="22"/>
          <w:szCs w:val="22"/>
        </w:rPr>
        <w:t>rijgemaakt.</w:t>
      </w:r>
      <w:r w:rsidR="008E632D" w:rsidRPr="00CA780E">
        <w:rPr>
          <w:rStyle w:val="FootnoteReference"/>
          <w:rFonts w:ascii="Tahoma" w:hAnsi="Tahoma" w:cs="Tahoma"/>
          <w:position w:val="6"/>
          <w:sz w:val="16"/>
          <w:szCs w:val="16"/>
        </w:rPr>
        <w:footnoteReference w:id="100"/>
      </w:r>
      <w:r w:rsidR="002E1B1E" w:rsidRPr="0060417E">
        <w:rPr>
          <w:rFonts w:ascii="Tahoma" w:hAnsi="Tahoma" w:cs="Tahoma"/>
          <w:sz w:val="22"/>
          <w:szCs w:val="22"/>
        </w:rPr>
        <w:t xml:space="preserve"> </w:t>
      </w:r>
    </w:p>
    <w:p w:rsidR="004975E5" w:rsidRPr="0060417E" w:rsidRDefault="004975E5" w:rsidP="00207B38">
      <w:pPr>
        <w:jc w:val="both"/>
        <w:rPr>
          <w:rFonts w:ascii="Tahoma" w:hAnsi="Tahoma" w:cs="Tahoma"/>
          <w:sz w:val="22"/>
          <w:szCs w:val="22"/>
        </w:rPr>
      </w:pPr>
    </w:p>
    <w:p w:rsidR="004975E5" w:rsidRPr="00BC0A91" w:rsidRDefault="00BC0A91" w:rsidP="00207B38">
      <w:pPr>
        <w:jc w:val="both"/>
        <w:rPr>
          <w:rFonts w:ascii="Tahoma" w:hAnsi="Tahoma" w:cs="Tahoma"/>
          <w:b/>
          <w:sz w:val="22"/>
          <w:szCs w:val="22"/>
        </w:rPr>
      </w:pPr>
      <w:r w:rsidRPr="00BC0A91">
        <w:rPr>
          <w:rFonts w:ascii="Tahoma" w:hAnsi="Tahoma" w:cs="Tahoma"/>
          <w:b/>
          <w:sz w:val="22"/>
          <w:szCs w:val="22"/>
        </w:rPr>
        <w:t>Gereformeerde Kerken v</w:t>
      </w:r>
      <w:r w:rsidR="004975E5" w:rsidRPr="00BC0A91">
        <w:rPr>
          <w:rFonts w:ascii="Tahoma" w:hAnsi="Tahoma" w:cs="Tahoma"/>
          <w:b/>
          <w:sz w:val="22"/>
          <w:szCs w:val="22"/>
        </w:rPr>
        <w:t>rijgemaakt</w:t>
      </w:r>
      <w:r w:rsidR="002C1EBB" w:rsidRPr="00CA780E">
        <w:rPr>
          <w:rStyle w:val="FootnoteReference"/>
          <w:rFonts w:ascii="Tahoma" w:hAnsi="Tahoma" w:cs="Tahoma"/>
          <w:position w:val="6"/>
          <w:sz w:val="16"/>
          <w:szCs w:val="16"/>
        </w:rPr>
        <w:footnoteReference w:id="101"/>
      </w:r>
    </w:p>
    <w:p w:rsidR="00716591" w:rsidRPr="0060417E" w:rsidRDefault="002A519B" w:rsidP="00207B38">
      <w:pPr>
        <w:jc w:val="both"/>
        <w:rPr>
          <w:rFonts w:ascii="Tahoma" w:hAnsi="Tahoma" w:cs="Tahoma"/>
          <w:sz w:val="22"/>
          <w:szCs w:val="22"/>
        </w:rPr>
      </w:pPr>
      <w:r w:rsidRPr="0060417E">
        <w:rPr>
          <w:rFonts w:ascii="Tahoma" w:hAnsi="Tahoma" w:cs="Tahoma"/>
          <w:sz w:val="22"/>
          <w:szCs w:val="22"/>
        </w:rPr>
        <w:t xml:space="preserve">De Gereformeerde Kerken vrijgemaakt zijn ontstaan in het oorlogsjaar van 1944. </w:t>
      </w:r>
      <w:r w:rsidR="006B5FD1" w:rsidRPr="0060417E">
        <w:rPr>
          <w:rFonts w:ascii="Tahoma" w:hAnsi="Tahoma" w:cs="Tahoma"/>
          <w:sz w:val="22"/>
          <w:szCs w:val="22"/>
        </w:rPr>
        <w:t>De oorzaken die tot de vri</w:t>
      </w:r>
      <w:r w:rsidR="004F2BD3" w:rsidRPr="0060417E">
        <w:rPr>
          <w:rFonts w:ascii="Tahoma" w:hAnsi="Tahoma" w:cs="Tahoma"/>
          <w:sz w:val="22"/>
          <w:szCs w:val="22"/>
        </w:rPr>
        <w:t>jmaking hebben geleid</w:t>
      </w:r>
      <w:r w:rsidR="00DA7FC2">
        <w:rPr>
          <w:rFonts w:ascii="Tahoma" w:hAnsi="Tahoma" w:cs="Tahoma"/>
          <w:sz w:val="22"/>
          <w:szCs w:val="22"/>
        </w:rPr>
        <w:t>,</w:t>
      </w:r>
      <w:r w:rsidR="004F2BD3" w:rsidRPr="0060417E">
        <w:rPr>
          <w:rFonts w:ascii="Tahoma" w:hAnsi="Tahoma" w:cs="Tahoma"/>
          <w:sz w:val="22"/>
          <w:szCs w:val="22"/>
        </w:rPr>
        <w:t xml:space="preserve"> betroffen de prediking</w:t>
      </w:r>
      <w:r w:rsidR="00494088" w:rsidRPr="0060417E">
        <w:rPr>
          <w:rFonts w:ascii="Tahoma" w:hAnsi="Tahoma" w:cs="Tahoma"/>
          <w:sz w:val="22"/>
          <w:szCs w:val="22"/>
        </w:rPr>
        <w:t>,</w:t>
      </w:r>
      <w:r w:rsidR="004F2BD3" w:rsidRPr="0060417E">
        <w:rPr>
          <w:rFonts w:ascii="Tahoma" w:hAnsi="Tahoma" w:cs="Tahoma"/>
          <w:sz w:val="22"/>
          <w:szCs w:val="22"/>
        </w:rPr>
        <w:t xml:space="preserve"> die men piëtistisch vond</w:t>
      </w:r>
      <w:r w:rsidR="003C5493" w:rsidRPr="00CA780E">
        <w:rPr>
          <w:rStyle w:val="FootnoteReference"/>
          <w:rFonts w:ascii="Tahoma" w:hAnsi="Tahoma" w:cs="Tahoma"/>
          <w:position w:val="6"/>
          <w:sz w:val="16"/>
          <w:szCs w:val="16"/>
        </w:rPr>
        <w:footnoteReference w:id="102"/>
      </w:r>
      <w:r w:rsidR="003C5493" w:rsidRPr="0060417E">
        <w:rPr>
          <w:rFonts w:ascii="Tahoma" w:hAnsi="Tahoma" w:cs="Tahoma"/>
          <w:sz w:val="22"/>
          <w:szCs w:val="22"/>
        </w:rPr>
        <w:t xml:space="preserve"> </w:t>
      </w:r>
      <w:r w:rsidR="00494088" w:rsidRPr="0060417E">
        <w:rPr>
          <w:rFonts w:ascii="Tahoma" w:hAnsi="Tahoma" w:cs="Tahoma"/>
          <w:sz w:val="22"/>
          <w:szCs w:val="22"/>
        </w:rPr>
        <w:t xml:space="preserve">en </w:t>
      </w:r>
      <w:r w:rsidR="00DA7FC2">
        <w:rPr>
          <w:rFonts w:ascii="Tahoma" w:hAnsi="Tahoma" w:cs="Tahoma"/>
          <w:sz w:val="22"/>
          <w:szCs w:val="22"/>
        </w:rPr>
        <w:t>met name de verschillende standpunten</w:t>
      </w:r>
      <w:r w:rsidR="004F2BD3" w:rsidRPr="0060417E">
        <w:rPr>
          <w:rFonts w:ascii="Tahoma" w:hAnsi="Tahoma" w:cs="Tahoma"/>
          <w:sz w:val="22"/>
          <w:szCs w:val="22"/>
        </w:rPr>
        <w:t xml:space="preserve"> over het verbond en de doop. De leer van</w:t>
      </w:r>
      <w:r w:rsidR="00257FDB" w:rsidRPr="0060417E">
        <w:rPr>
          <w:rFonts w:ascii="Tahoma" w:hAnsi="Tahoma" w:cs="Tahoma"/>
          <w:sz w:val="22"/>
          <w:szCs w:val="22"/>
        </w:rPr>
        <w:t xml:space="preserve"> </w:t>
      </w:r>
      <w:r w:rsidR="00494088" w:rsidRPr="0060417E">
        <w:rPr>
          <w:rFonts w:ascii="Tahoma" w:hAnsi="Tahoma" w:cs="Tahoma"/>
          <w:sz w:val="22"/>
          <w:szCs w:val="22"/>
        </w:rPr>
        <w:t xml:space="preserve">de </w:t>
      </w:r>
      <w:r w:rsidR="004F2BD3" w:rsidRPr="0060417E">
        <w:rPr>
          <w:rFonts w:ascii="Tahoma" w:hAnsi="Tahoma" w:cs="Tahoma"/>
          <w:sz w:val="22"/>
          <w:szCs w:val="22"/>
        </w:rPr>
        <w:t xml:space="preserve">veronderstelde wedergeboorte wees men af. </w:t>
      </w:r>
      <w:r w:rsidR="00DA7FC2">
        <w:rPr>
          <w:rFonts w:ascii="Tahoma" w:hAnsi="Tahoma" w:cs="Tahoma"/>
          <w:sz w:val="22"/>
          <w:szCs w:val="22"/>
        </w:rPr>
        <w:t>Met name p</w:t>
      </w:r>
      <w:r w:rsidR="004F2BD3" w:rsidRPr="0060417E">
        <w:rPr>
          <w:rFonts w:ascii="Tahoma" w:hAnsi="Tahoma" w:cs="Tahoma"/>
          <w:sz w:val="22"/>
          <w:szCs w:val="22"/>
        </w:rPr>
        <w:t xml:space="preserve">rof. </w:t>
      </w:r>
      <w:r w:rsidR="002E1080" w:rsidRPr="0060417E">
        <w:rPr>
          <w:rFonts w:ascii="Tahoma" w:hAnsi="Tahoma" w:cs="Tahoma"/>
          <w:sz w:val="22"/>
          <w:szCs w:val="22"/>
        </w:rPr>
        <w:t>K</w:t>
      </w:r>
      <w:r w:rsidR="00494088" w:rsidRPr="0060417E">
        <w:rPr>
          <w:rFonts w:ascii="Tahoma" w:hAnsi="Tahoma" w:cs="Tahoma"/>
          <w:sz w:val="22"/>
          <w:szCs w:val="22"/>
        </w:rPr>
        <w:t>.</w:t>
      </w:r>
      <w:r w:rsidR="002E1080" w:rsidRPr="0060417E">
        <w:rPr>
          <w:rFonts w:ascii="Tahoma" w:hAnsi="Tahoma" w:cs="Tahoma"/>
          <w:sz w:val="22"/>
          <w:szCs w:val="22"/>
        </w:rPr>
        <w:t xml:space="preserve"> Schilder beklemtoo</w:t>
      </w:r>
      <w:r w:rsidR="004975E5" w:rsidRPr="0060417E">
        <w:rPr>
          <w:rFonts w:ascii="Tahoma" w:hAnsi="Tahoma" w:cs="Tahoma"/>
          <w:sz w:val="22"/>
          <w:szCs w:val="22"/>
        </w:rPr>
        <w:t>nde dat</w:t>
      </w:r>
      <w:r w:rsidR="00257FDB" w:rsidRPr="0060417E">
        <w:rPr>
          <w:rFonts w:ascii="Tahoma" w:hAnsi="Tahoma" w:cs="Tahoma"/>
          <w:sz w:val="22"/>
          <w:szCs w:val="22"/>
        </w:rPr>
        <w:t xml:space="preserve"> </w:t>
      </w:r>
      <w:r w:rsidR="002E1080" w:rsidRPr="0060417E">
        <w:rPr>
          <w:rFonts w:ascii="Tahoma" w:hAnsi="Tahoma" w:cs="Tahoma"/>
          <w:sz w:val="22"/>
          <w:szCs w:val="22"/>
        </w:rPr>
        <w:t>het</w:t>
      </w:r>
      <w:r w:rsidR="004975E5" w:rsidRPr="0060417E">
        <w:rPr>
          <w:rFonts w:ascii="Tahoma" w:hAnsi="Tahoma" w:cs="Tahoma"/>
          <w:sz w:val="22"/>
          <w:szCs w:val="22"/>
        </w:rPr>
        <w:t xml:space="preserve"> ging om een </w:t>
      </w:r>
      <w:r w:rsidR="002E1080" w:rsidRPr="0060417E">
        <w:rPr>
          <w:rFonts w:ascii="Tahoma" w:hAnsi="Tahoma" w:cs="Tahoma"/>
          <w:sz w:val="22"/>
          <w:szCs w:val="22"/>
        </w:rPr>
        <w:t>eenvoudig aangrijpen van de verbondsbeloften door een onvoorwaardelijk geloof.</w:t>
      </w:r>
      <w:r w:rsidR="004975E5" w:rsidRPr="0060417E">
        <w:rPr>
          <w:rFonts w:ascii="Tahoma" w:hAnsi="Tahoma" w:cs="Tahoma"/>
          <w:sz w:val="22"/>
          <w:szCs w:val="22"/>
        </w:rPr>
        <w:t xml:space="preserve"> Strijd was er ook over kerkrechtelijke opvattingen.</w:t>
      </w:r>
      <w:r w:rsidR="008725D9" w:rsidRPr="0060417E">
        <w:rPr>
          <w:rFonts w:ascii="Tahoma" w:hAnsi="Tahoma" w:cs="Tahoma"/>
          <w:sz w:val="22"/>
          <w:szCs w:val="22"/>
        </w:rPr>
        <w:t xml:space="preserve"> Andere diepgaande</w:t>
      </w:r>
      <w:r w:rsidR="00494088" w:rsidRPr="0060417E">
        <w:rPr>
          <w:rFonts w:ascii="Tahoma" w:hAnsi="Tahoma" w:cs="Tahoma"/>
          <w:sz w:val="22"/>
          <w:szCs w:val="22"/>
        </w:rPr>
        <w:t xml:space="preserve"> verschillen</w:t>
      </w:r>
      <w:r w:rsidR="008725D9" w:rsidRPr="0060417E">
        <w:rPr>
          <w:rFonts w:ascii="Tahoma" w:hAnsi="Tahoma" w:cs="Tahoma"/>
          <w:sz w:val="22"/>
          <w:szCs w:val="22"/>
        </w:rPr>
        <w:t xml:space="preserve"> </w:t>
      </w:r>
      <w:r w:rsidR="00A10016" w:rsidRPr="0060417E">
        <w:rPr>
          <w:rFonts w:ascii="Tahoma" w:hAnsi="Tahoma" w:cs="Tahoma"/>
          <w:sz w:val="22"/>
          <w:szCs w:val="22"/>
        </w:rPr>
        <w:t>hadden betrekking op de visie van</w:t>
      </w:r>
      <w:r w:rsidR="008725D9" w:rsidRPr="0060417E">
        <w:rPr>
          <w:rFonts w:ascii="Tahoma" w:hAnsi="Tahoma" w:cs="Tahoma"/>
          <w:sz w:val="22"/>
          <w:szCs w:val="22"/>
        </w:rPr>
        <w:t xml:space="preserve"> de kerk en die van de algemene genade.</w:t>
      </w:r>
      <w:r w:rsidR="008725D9" w:rsidRPr="00CA780E">
        <w:rPr>
          <w:rStyle w:val="FootnoteReference"/>
          <w:rFonts w:ascii="Tahoma" w:hAnsi="Tahoma" w:cs="Tahoma"/>
          <w:position w:val="6"/>
          <w:sz w:val="16"/>
          <w:szCs w:val="16"/>
        </w:rPr>
        <w:footnoteReference w:id="103"/>
      </w:r>
      <w:r w:rsidR="008725D9" w:rsidRPr="0060417E">
        <w:rPr>
          <w:rFonts w:ascii="Tahoma" w:hAnsi="Tahoma" w:cs="Tahoma"/>
          <w:sz w:val="22"/>
          <w:szCs w:val="22"/>
        </w:rPr>
        <w:t xml:space="preserve"> </w:t>
      </w:r>
    </w:p>
    <w:p w:rsidR="00C15AB0" w:rsidRPr="0060417E" w:rsidRDefault="00C15AB0" w:rsidP="00207B38">
      <w:pPr>
        <w:jc w:val="both"/>
        <w:rPr>
          <w:rFonts w:ascii="Tahoma" w:hAnsi="Tahoma" w:cs="Tahoma"/>
          <w:sz w:val="22"/>
          <w:szCs w:val="22"/>
        </w:rPr>
      </w:pPr>
    </w:p>
    <w:p w:rsidR="00C55D81" w:rsidRPr="00241235" w:rsidRDefault="003C5493" w:rsidP="00207B38">
      <w:pPr>
        <w:jc w:val="both"/>
        <w:rPr>
          <w:rFonts w:ascii="Tahoma" w:hAnsi="Tahoma" w:cs="Tahoma"/>
          <w:b/>
          <w:sz w:val="22"/>
          <w:szCs w:val="22"/>
        </w:rPr>
      </w:pPr>
      <w:r w:rsidRPr="00241235">
        <w:rPr>
          <w:rFonts w:ascii="Tahoma" w:hAnsi="Tahoma" w:cs="Tahoma"/>
          <w:b/>
          <w:sz w:val="22"/>
          <w:szCs w:val="22"/>
        </w:rPr>
        <w:t xml:space="preserve">Nederlands </w:t>
      </w:r>
      <w:r w:rsidR="00494088" w:rsidRPr="00241235">
        <w:rPr>
          <w:rFonts w:ascii="Tahoma" w:hAnsi="Tahoma" w:cs="Tahoma"/>
          <w:b/>
          <w:sz w:val="22"/>
          <w:szCs w:val="22"/>
        </w:rPr>
        <w:t>G</w:t>
      </w:r>
      <w:r w:rsidRPr="00241235">
        <w:rPr>
          <w:rFonts w:ascii="Tahoma" w:hAnsi="Tahoma" w:cs="Tahoma"/>
          <w:b/>
          <w:sz w:val="22"/>
          <w:szCs w:val="22"/>
        </w:rPr>
        <w:t xml:space="preserve">ereformeerde </w:t>
      </w:r>
      <w:r w:rsidR="00494088" w:rsidRPr="00241235">
        <w:rPr>
          <w:rFonts w:ascii="Tahoma" w:hAnsi="Tahoma" w:cs="Tahoma"/>
          <w:b/>
          <w:sz w:val="22"/>
          <w:szCs w:val="22"/>
        </w:rPr>
        <w:t>K</w:t>
      </w:r>
      <w:r w:rsidRPr="00241235">
        <w:rPr>
          <w:rFonts w:ascii="Tahoma" w:hAnsi="Tahoma" w:cs="Tahoma"/>
          <w:b/>
          <w:sz w:val="22"/>
          <w:szCs w:val="22"/>
        </w:rPr>
        <w:t>erk</w:t>
      </w:r>
    </w:p>
    <w:p w:rsidR="00D20A40" w:rsidRDefault="006D4A55" w:rsidP="00207B38">
      <w:pPr>
        <w:jc w:val="both"/>
        <w:rPr>
          <w:rFonts w:ascii="Tahoma" w:hAnsi="Tahoma" w:cs="Tahoma"/>
          <w:sz w:val="22"/>
          <w:szCs w:val="22"/>
        </w:rPr>
      </w:pPr>
      <w:r w:rsidRPr="0060417E">
        <w:rPr>
          <w:rFonts w:ascii="Tahoma" w:hAnsi="Tahoma" w:cs="Tahoma"/>
          <w:sz w:val="22"/>
          <w:szCs w:val="22"/>
        </w:rPr>
        <w:t>In de Gereformeerde K</w:t>
      </w:r>
      <w:r w:rsidR="00D20A40" w:rsidRPr="0060417E">
        <w:rPr>
          <w:rFonts w:ascii="Tahoma" w:hAnsi="Tahoma" w:cs="Tahoma"/>
          <w:sz w:val="22"/>
          <w:szCs w:val="22"/>
        </w:rPr>
        <w:t xml:space="preserve">erken </w:t>
      </w:r>
      <w:r w:rsidRPr="0060417E">
        <w:rPr>
          <w:rFonts w:ascii="Tahoma" w:hAnsi="Tahoma" w:cs="Tahoma"/>
          <w:sz w:val="22"/>
          <w:szCs w:val="22"/>
        </w:rPr>
        <w:t>V</w:t>
      </w:r>
      <w:r w:rsidR="00D20A40" w:rsidRPr="0060417E">
        <w:rPr>
          <w:rFonts w:ascii="Tahoma" w:hAnsi="Tahoma" w:cs="Tahoma"/>
          <w:sz w:val="22"/>
          <w:szCs w:val="22"/>
        </w:rPr>
        <w:t xml:space="preserve">rijgemaakt ontstond </w:t>
      </w:r>
      <w:r w:rsidRPr="0060417E">
        <w:rPr>
          <w:rFonts w:ascii="Tahoma" w:hAnsi="Tahoma" w:cs="Tahoma"/>
          <w:sz w:val="22"/>
          <w:szCs w:val="22"/>
        </w:rPr>
        <w:t xml:space="preserve">er </w:t>
      </w:r>
      <w:r w:rsidR="00D20A40" w:rsidRPr="0060417E">
        <w:rPr>
          <w:rFonts w:ascii="Tahoma" w:hAnsi="Tahoma" w:cs="Tahoma"/>
          <w:sz w:val="22"/>
          <w:szCs w:val="22"/>
        </w:rPr>
        <w:t>in de jaren 1967-1969</w:t>
      </w:r>
      <w:r w:rsidRPr="0060417E">
        <w:rPr>
          <w:rFonts w:ascii="Tahoma" w:hAnsi="Tahoma" w:cs="Tahoma"/>
          <w:sz w:val="22"/>
          <w:szCs w:val="22"/>
        </w:rPr>
        <w:t xml:space="preserve"> een breuk</w:t>
      </w:r>
      <w:r w:rsidR="00D20A40" w:rsidRPr="0060417E">
        <w:rPr>
          <w:rFonts w:ascii="Tahoma" w:hAnsi="Tahoma" w:cs="Tahoma"/>
          <w:sz w:val="22"/>
          <w:szCs w:val="22"/>
        </w:rPr>
        <w:t>.</w:t>
      </w:r>
      <w:r w:rsidRPr="0060417E">
        <w:rPr>
          <w:rFonts w:ascii="Tahoma" w:hAnsi="Tahoma" w:cs="Tahoma"/>
          <w:color w:val="FF0000"/>
          <w:sz w:val="22"/>
          <w:szCs w:val="22"/>
        </w:rPr>
        <w:t xml:space="preserve"> </w:t>
      </w:r>
      <w:r w:rsidR="00C10956" w:rsidRPr="0060417E">
        <w:rPr>
          <w:rFonts w:ascii="Tahoma" w:hAnsi="Tahoma" w:cs="Tahoma"/>
          <w:sz w:val="22"/>
          <w:szCs w:val="22"/>
        </w:rPr>
        <w:t xml:space="preserve">Deze breuk had </w:t>
      </w:r>
      <w:r w:rsidR="00AB423B" w:rsidRPr="0060417E">
        <w:rPr>
          <w:rFonts w:ascii="Tahoma" w:hAnsi="Tahoma" w:cs="Tahoma"/>
          <w:sz w:val="22"/>
          <w:szCs w:val="22"/>
        </w:rPr>
        <w:t xml:space="preserve"> </w:t>
      </w:r>
      <w:r w:rsidR="00C10956" w:rsidRPr="0060417E">
        <w:rPr>
          <w:rFonts w:ascii="Tahoma" w:hAnsi="Tahoma" w:cs="Tahoma"/>
          <w:sz w:val="22"/>
          <w:szCs w:val="22"/>
        </w:rPr>
        <w:t>mede te maken met de le</w:t>
      </w:r>
      <w:r w:rsidR="00DA7FC2">
        <w:rPr>
          <w:rFonts w:ascii="Tahoma" w:hAnsi="Tahoma" w:cs="Tahoma"/>
          <w:sz w:val="22"/>
          <w:szCs w:val="22"/>
        </w:rPr>
        <w:t>e</w:t>
      </w:r>
      <w:r w:rsidR="00C10956" w:rsidRPr="0060417E">
        <w:rPr>
          <w:rFonts w:ascii="Tahoma" w:hAnsi="Tahoma" w:cs="Tahoma"/>
          <w:sz w:val="22"/>
          <w:szCs w:val="22"/>
        </w:rPr>
        <w:t xml:space="preserve">r van ds. B. Telder. Deze meende dat na onze dood onze ziel tot de opstanding slaapt. </w:t>
      </w:r>
      <w:r w:rsidR="004A3439" w:rsidRPr="0060417E">
        <w:rPr>
          <w:rFonts w:ascii="Tahoma" w:hAnsi="Tahoma" w:cs="Tahoma"/>
          <w:sz w:val="22"/>
          <w:szCs w:val="22"/>
        </w:rPr>
        <w:t xml:space="preserve">Haar </w:t>
      </w:r>
      <w:hyperlink r:id="rId12" w:tooltip="Kerkorde" w:history="1">
        <w:r w:rsidR="004A3439" w:rsidRPr="0060417E">
          <w:rPr>
            <w:rStyle w:val="Hyperlink"/>
            <w:rFonts w:ascii="Tahoma" w:hAnsi="Tahoma" w:cs="Tahoma"/>
            <w:color w:val="auto"/>
            <w:sz w:val="22"/>
            <w:szCs w:val="22"/>
            <w:u w:val="none"/>
          </w:rPr>
          <w:t>kerkorde</w:t>
        </w:r>
      </w:hyperlink>
      <w:r w:rsidR="004A3439" w:rsidRPr="0060417E">
        <w:rPr>
          <w:rFonts w:ascii="Tahoma" w:hAnsi="Tahoma" w:cs="Tahoma"/>
          <w:sz w:val="22"/>
          <w:szCs w:val="22"/>
        </w:rPr>
        <w:t xml:space="preserve"> is het </w:t>
      </w:r>
      <w:hyperlink r:id="rId13" w:tooltip="Akkoord van Kerkelijk Samenleven (de pagina bestaat niet)" w:history="1">
        <w:r w:rsidR="004A3439" w:rsidRPr="0060417E">
          <w:rPr>
            <w:rStyle w:val="Hyperlink"/>
            <w:rFonts w:ascii="Tahoma" w:hAnsi="Tahoma" w:cs="Tahoma"/>
            <w:color w:val="auto"/>
            <w:sz w:val="22"/>
            <w:szCs w:val="22"/>
            <w:u w:val="none"/>
          </w:rPr>
          <w:t>Akkoord van Kerkelijk Samenleven</w:t>
        </w:r>
      </w:hyperlink>
      <w:r w:rsidR="004A3439" w:rsidRPr="0060417E">
        <w:rPr>
          <w:rFonts w:ascii="Tahoma" w:hAnsi="Tahoma" w:cs="Tahoma"/>
          <w:sz w:val="22"/>
          <w:szCs w:val="22"/>
        </w:rPr>
        <w:t xml:space="preserve"> (AKS), een minimalistische variant van de </w:t>
      </w:r>
      <w:hyperlink r:id="rId14" w:tooltip="Dordtse Kerkorde" w:history="1">
        <w:r w:rsidR="004A3439" w:rsidRPr="0060417E">
          <w:rPr>
            <w:rStyle w:val="Hyperlink"/>
            <w:rFonts w:ascii="Tahoma" w:hAnsi="Tahoma" w:cs="Tahoma"/>
            <w:color w:val="auto"/>
            <w:sz w:val="22"/>
            <w:szCs w:val="22"/>
            <w:u w:val="none"/>
          </w:rPr>
          <w:t>Dordtse Kerkorde</w:t>
        </w:r>
      </w:hyperlink>
      <w:r w:rsidR="004A3439" w:rsidRPr="0060417E">
        <w:rPr>
          <w:rFonts w:ascii="Tahoma" w:hAnsi="Tahoma" w:cs="Tahoma"/>
          <w:sz w:val="22"/>
          <w:szCs w:val="22"/>
        </w:rPr>
        <w:t xml:space="preserve">. Een typisch kenmerk van de NGK is dat de gemeenten meer vrijheid hebben dan in veel andere gereformeerde kerkgenootschappen. </w:t>
      </w:r>
      <w:r w:rsidR="00D20A40" w:rsidRPr="0060417E">
        <w:rPr>
          <w:rFonts w:ascii="Tahoma" w:hAnsi="Tahoma" w:cs="Tahoma"/>
          <w:sz w:val="22"/>
          <w:szCs w:val="22"/>
        </w:rPr>
        <w:t>Doordat er twee keer binnen korte tijd slechte ervaringen zijn geweest met synodes, heerst</w:t>
      </w:r>
      <w:r w:rsidR="00DA7FC2">
        <w:rPr>
          <w:rFonts w:ascii="Tahoma" w:hAnsi="Tahoma" w:cs="Tahoma"/>
          <w:sz w:val="22"/>
          <w:szCs w:val="22"/>
        </w:rPr>
        <w:t>e en heerst</w:t>
      </w:r>
      <w:r w:rsidR="00D20A40" w:rsidRPr="0060417E">
        <w:rPr>
          <w:rFonts w:ascii="Tahoma" w:hAnsi="Tahoma" w:cs="Tahoma"/>
          <w:sz w:val="22"/>
          <w:szCs w:val="22"/>
        </w:rPr>
        <w:t xml:space="preserve"> er binnen het kerkverband een sterke weerzin tegen een al te strakke kerkelijke organisatie. In plaats van </w:t>
      </w:r>
      <w:hyperlink r:id="rId15" w:tooltip="Synode" w:history="1">
        <w:r w:rsidR="00D20A40" w:rsidRPr="0060417E">
          <w:rPr>
            <w:rStyle w:val="Hyperlink"/>
            <w:rFonts w:ascii="Tahoma" w:hAnsi="Tahoma" w:cs="Tahoma"/>
            <w:color w:val="auto"/>
            <w:sz w:val="22"/>
            <w:szCs w:val="22"/>
            <w:u w:val="none"/>
          </w:rPr>
          <w:t>synodes</w:t>
        </w:r>
      </w:hyperlink>
      <w:r w:rsidR="00D20A40" w:rsidRPr="0060417E">
        <w:rPr>
          <w:rFonts w:ascii="Tahoma" w:hAnsi="Tahoma" w:cs="Tahoma"/>
          <w:sz w:val="22"/>
          <w:szCs w:val="22"/>
        </w:rPr>
        <w:t xml:space="preserve"> en </w:t>
      </w:r>
      <w:hyperlink r:id="rId16" w:tooltip="Classis (religie)" w:history="1">
        <w:r w:rsidR="00D20A40" w:rsidRPr="0060417E">
          <w:rPr>
            <w:rStyle w:val="Hyperlink"/>
            <w:rFonts w:ascii="Tahoma" w:hAnsi="Tahoma" w:cs="Tahoma"/>
            <w:color w:val="auto"/>
            <w:sz w:val="22"/>
            <w:szCs w:val="22"/>
            <w:u w:val="none"/>
          </w:rPr>
          <w:t>classes</w:t>
        </w:r>
      </w:hyperlink>
      <w:r w:rsidR="00D20A40" w:rsidRPr="0060417E">
        <w:rPr>
          <w:rFonts w:ascii="Tahoma" w:hAnsi="Tahoma" w:cs="Tahoma"/>
          <w:sz w:val="22"/>
          <w:szCs w:val="22"/>
        </w:rPr>
        <w:t xml:space="preserve"> zijn er landelijke en regionale vergaderingen, die minder mogelijkheden hebben om besluiten op te leggen aan de plaatselijke gemeenten. Hierdoor is de NGK een vrij diverse groep kerken.</w:t>
      </w:r>
    </w:p>
    <w:p w:rsidR="00426A20" w:rsidRPr="0060417E" w:rsidRDefault="00426A20" w:rsidP="00207B38">
      <w:pPr>
        <w:jc w:val="both"/>
        <w:rPr>
          <w:rFonts w:ascii="Tahoma" w:hAnsi="Tahoma" w:cs="Tahoma"/>
          <w:sz w:val="22"/>
          <w:szCs w:val="22"/>
        </w:rPr>
      </w:pPr>
    </w:p>
    <w:p w:rsidR="00574161" w:rsidRPr="00C71C8F" w:rsidRDefault="006D4A55" w:rsidP="00207B38">
      <w:pPr>
        <w:jc w:val="both"/>
        <w:rPr>
          <w:rFonts w:ascii="Tahoma" w:hAnsi="Tahoma" w:cs="Tahoma"/>
          <w:sz w:val="22"/>
          <w:szCs w:val="22"/>
        </w:rPr>
      </w:pPr>
      <w:r w:rsidRPr="00C71C8F">
        <w:rPr>
          <w:rFonts w:ascii="Tahoma" w:hAnsi="Tahoma" w:cs="Tahoma"/>
          <w:b/>
          <w:sz w:val="22"/>
          <w:szCs w:val="22"/>
        </w:rPr>
        <w:t>Het o</w:t>
      </w:r>
      <w:r w:rsidR="00574161" w:rsidRPr="00C71C8F">
        <w:rPr>
          <w:rFonts w:ascii="Tahoma" w:hAnsi="Tahoma" w:cs="Tahoma"/>
          <w:b/>
          <w:sz w:val="22"/>
          <w:szCs w:val="22"/>
        </w:rPr>
        <w:t>ntstaan van andere Kruisgezinden en Ledeboerianen en vrije groepen</w:t>
      </w:r>
      <w:r w:rsidR="0020512C" w:rsidRPr="00B21847">
        <w:rPr>
          <w:rStyle w:val="FootnoteReference"/>
          <w:rFonts w:ascii="Tahoma" w:hAnsi="Tahoma" w:cs="Tahoma"/>
          <w:position w:val="6"/>
          <w:sz w:val="16"/>
          <w:szCs w:val="16"/>
        </w:rPr>
        <w:footnoteReference w:id="104"/>
      </w:r>
    </w:p>
    <w:p w:rsidR="008715DC" w:rsidRDefault="00574161" w:rsidP="00207B38">
      <w:pPr>
        <w:spacing w:after="60"/>
        <w:jc w:val="both"/>
        <w:rPr>
          <w:rFonts w:ascii="Tahoma" w:hAnsi="Tahoma" w:cs="Tahoma"/>
          <w:sz w:val="22"/>
          <w:szCs w:val="22"/>
        </w:rPr>
      </w:pPr>
      <w:r w:rsidRPr="0060417E">
        <w:rPr>
          <w:rFonts w:ascii="Tahoma" w:hAnsi="Tahoma" w:cs="Tahoma"/>
          <w:sz w:val="22"/>
          <w:szCs w:val="22"/>
        </w:rPr>
        <w:t xml:space="preserve">Met de vereniging van beide groepen </w:t>
      </w:r>
      <w:r w:rsidR="00DA7FC2">
        <w:rPr>
          <w:rFonts w:ascii="Tahoma" w:hAnsi="Tahoma" w:cs="Tahoma"/>
          <w:sz w:val="22"/>
          <w:szCs w:val="22"/>
        </w:rPr>
        <w:t xml:space="preserve">in 1869 </w:t>
      </w:r>
      <w:r w:rsidRPr="0060417E">
        <w:rPr>
          <w:rFonts w:ascii="Tahoma" w:hAnsi="Tahoma" w:cs="Tahoma"/>
          <w:sz w:val="22"/>
          <w:szCs w:val="22"/>
        </w:rPr>
        <w:t xml:space="preserve">bleven drie </w:t>
      </w:r>
      <w:r w:rsidR="00DA7FC2">
        <w:rPr>
          <w:rFonts w:ascii="Tahoma" w:hAnsi="Tahoma" w:cs="Tahoma"/>
          <w:sz w:val="22"/>
          <w:szCs w:val="22"/>
        </w:rPr>
        <w:t>K</w:t>
      </w:r>
      <w:r w:rsidRPr="0060417E">
        <w:rPr>
          <w:rFonts w:ascii="Tahoma" w:hAnsi="Tahoma" w:cs="Tahoma"/>
          <w:sz w:val="22"/>
          <w:szCs w:val="22"/>
        </w:rPr>
        <w:t>ruisgemeenten afzijdig staan, te weten de gemeente</w:t>
      </w:r>
      <w:r w:rsidR="00DA7FC2">
        <w:rPr>
          <w:rFonts w:ascii="Tahoma" w:hAnsi="Tahoma" w:cs="Tahoma"/>
          <w:sz w:val="22"/>
          <w:szCs w:val="22"/>
        </w:rPr>
        <w:t>n</w:t>
      </w:r>
      <w:r w:rsidRPr="0060417E">
        <w:rPr>
          <w:rFonts w:ascii="Tahoma" w:hAnsi="Tahoma" w:cs="Tahoma"/>
          <w:sz w:val="22"/>
          <w:szCs w:val="22"/>
        </w:rPr>
        <w:t xml:space="preserve"> van Enkhuizen, Lisse en T</w:t>
      </w:r>
      <w:r w:rsidR="00A228A2" w:rsidRPr="0060417E">
        <w:rPr>
          <w:rFonts w:ascii="Tahoma" w:hAnsi="Tahoma" w:cs="Tahoma"/>
          <w:sz w:val="22"/>
          <w:szCs w:val="22"/>
        </w:rPr>
        <w:t xml:space="preserve">richt. Daarnaast ontstonden </w:t>
      </w:r>
      <w:r w:rsidRPr="0060417E">
        <w:rPr>
          <w:rFonts w:ascii="Tahoma" w:hAnsi="Tahoma" w:cs="Tahoma"/>
          <w:sz w:val="22"/>
          <w:szCs w:val="22"/>
        </w:rPr>
        <w:t xml:space="preserve">gemeenten genoemd naar de </w:t>
      </w:r>
      <w:r w:rsidR="00C71C8F">
        <w:rPr>
          <w:rFonts w:ascii="Tahoma" w:hAnsi="Tahoma" w:cs="Tahoma"/>
          <w:sz w:val="22"/>
          <w:szCs w:val="22"/>
        </w:rPr>
        <w:t>al genoemde ds. L.G. C. Ledeboer;</w:t>
      </w:r>
      <w:r w:rsidRPr="0060417E">
        <w:rPr>
          <w:rFonts w:ascii="Tahoma" w:hAnsi="Tahoma" w:cs="Tahoma"/>
          <w:sz w:val="22"/>
          <w:szCs w:val="22"/>
        </w:rPr>
        <w:t xml:space="preserve"> gemeenten genoemd naar ds. </w:t>
      </w:r>
      <w:r w:rsidR="00563ECD" w:rsidRPr="0060417E">
        <w:rPr>
          <w:rFonts w:ascii="Tahoma" w:hAnsi="Tahoma" w:cs="Tahoma"/>
          <w:sz w:val="22"/>
          <w:szCs w:val="22"/>
        </w:rPr>
        <w:t xml:space="preserve">P. </w:t>
      </w:r>
      <w:r w:rsidRPr="0060417E">
        <w:rPr>
          <w:rFonts w:ascii="Tahoma" w:hAnsi="Tahoma" w:cs="Tahoma"/>
          <w:sz w:val="22"/>
          <w:szCs w:val="22"/>
        </w:rPr>
        <w:t>van Dijke</w:t>
      </w:r>
      <w:r w:rsidR="00C71C8F">
        <w:rPr>
          <w:rFonts w:ascii="Tahoma" w:hAnsi="Tahoma" w:cs="Tahoma"/>
          <w:sz w:val="22"/>
          <w:szCs w:val="22"/>
        </w:rPr>
        <w:t>;</w:t>
      </w:r>
      <w:r w:rsidRPr="0060417E">
        <w:rPr>
          <w:rFonts w:ascii="Tahoma" w:hAnsi="Tahoma" w:cs="Tahoma"/>
          <w:sz w:val="22"/>
          <w:szCs w:val="22"/>
        </w:rPr>
        <w:t xml:space="preserve"> gemeenten genoemd naar ds. D. Bakker</w:t>
      </w:r>
      <w:r w:rsidR="00DA7FC2">
        <w:rPr>
          <w:rFonts w:ascii="Tahoma" w:hAnsi="Tahoma" w:cs="Tahoma"/>
          <w:sz w:val="22"/>
          <w:szCs w:val="22"/>
        </w:rPr>
        <w:t>,</w:t>
      </w:r>
      <w:r w:rsidRPr="0060417E">
        <w:rPr>
          <w:rFonts w:ascii="Tahoma" w:hAnsi="Tahoma" w:cs="Tahoma"/>
          <w:sz w:val="22"/>
          <w:szCs w:val="22"/>
        </w:rPr>
        <w:t xml:space="preserve"> en enkele vrije gemeenten.</w:t>
      </w:r>
      <w:r w:rsidR="000E0F66" w:rsidRPr="0060417E">
        <w:rPr>
          <w:rFonts w:ascii="Tahoma" w:hAnsi="Tahoma" w:cs="Tahoma"/>
          <w:sz w:val="22"/>
          <w:szCs w:val="22"/>
        </w:rPr>
        <w:t xml:space="preserve"> De oorzaak waarom men niet</w:t>
      </w:r>
      <w:r w:rsidR="009256DB" w:rsidRPr="0060417E">
        <w:rPr>
          <w:rFonts w:ascii="Tahoma" w:hAnsi="Tahoma" w:cs="Tahoma"/>
          <w:sz w:val="22"/>
          <w:szCs w:val="22"/>
        </w:rPr>
        <w:t xml:space="preserve"> met hen wilde meegaan</w:t>
      </w:r>
      <w:r w:rsidR="003B58CA" w:rsidRPr="0060417E">
        <w:rPr>
          <w:rFonts w:ascii="Tahoma" w:hAnsi="Tahoma" w:cs="Tahoma"/>
          <w:sz w:val="22"/>
          <w:szCs w:val="22"/>
        </w:rPr>
        <w:t xml:space="preserve">, </w:t>
      </w:r>
      <w:r w:rsidR="004F41C2" w:rsidRPr="0060417E">
        <w:rPr>
          <w:rFonts w:ascii="Tahoma" w:hAnsi="Tahoma" w:cs="Tahoma"/>
          <w:sz w:val="22"/>
          <w:szCs w:val="22"/>
        </w:rPr>
        <w:t xml:space="preserve">lag, zo zei men 'niet om kleinigheden, maar </w:t>
      </w:r>
      <w:r w:rsidR="003B58CA" w:rsidRPr="0060417E">
        <w:rPr>
          <w:rFonts w:ascii="Tahoma" w:hAnsi="Tahoma" w:cs="Tahoma"/>
          <w:sz w:val="22"/>
          <w:szCs w:val="22"/>
        </w:rPr>
        <w:t>in zaken waarop het voor de eeuwigheid voornamelijk op aan komt'.</w:t>
      </w:r>
      <w:r w:rsidR="004F41C2" w:rsidRPr="0060417E">
        <w:rPr>
          <w:rFonts w:ascii="Tahoma" w:hAnsi="Tahoma" w:cs="Tahoma"/>
          <w:sz w:val="22"/>
          <w:szCs w:val="22"/>
        </w:rPr>
        <w:t xml:space="preserve"> Men had bezwaren op leerstellig gebied, zoals de wijze waarop onder de Afgescheidenen gedacht werd over de welmenende aanbieding van de genade. </w:t>
      </w:r>
      <w:r w:rsidR="001B4158" w:rsidRPr="0060417E">
        <w:rPr>
          <w:rFonts w:ascii="Tahoma" w:hAnsi="Tahoma" w:cs="Tahoma"/>
          <w:sz w:val="22"/>
          <w:szCs w:val="22"/>
        </w:rPr>
        <w:t>Het zo</w:t>
      </w:r>
      <w:r w:rsidR="00A228A2" w:rsidRPr="0060417E">
        <w:rPr>
          <w:rFonts w:ascii="Tahoma" w:hAnsi="Tahoma" w:cs="Tahoma"/>
          <w:sz w:val="22"/>
          <w:szCs w:val="22"/>
        </w:rPr>
        <w:t>u</w:t>
      </w:r>
      <w:r w:rsidR="001B4158" w:rsidRPr="0060417E">
        <w:rPr>
          <w:rFonts w:ascii="Tahoma" w:hAnsi="Tahoma" w:cs="Tahoma"/>
          <w:sz w:val="22"/>
          <w:szCs w:val="22"/>
        </w:rPr>
        <w:t xml:space="preserve"> neerkomen op een leer van algemene verzoening</w:t>
      </w:r>
      <w:r w:rsidR="00A228A2" w:rsidRPr="00B21847">
        <w:rPr>
          <w:rStyle w:val="FootnoteReference"/>
          <w:rFonts w:ascii="Tahoma" w:hAnsi="Tahoma" w:cs="Tahoma"/>
          <w:position w:val="6"/>
          <w:sz w:val="16"/>
          <w:szCs w:val="16"/>
        </w:rPr>
        <w:footnoteReference w:id="105"/>
      </w:r>
      <w:r w:rsidR="001B4158" w:rsidRPr="0060417E">
        <w:rPr>
          <w:rFonts w:ascii="Tahoma" w:hAnsi="Tahoma" w:cs="Tahoma"/>
          <w:sz w:val="22"/>
          <w:szCs w:val="22"/>
        </w:rPr>
        <w:t>. Men was zo verplicht te geloven dat men behouden</w:t>
      </w:r>
      <w:r w:rsidR="008D4624" w:rsidRPr="0060417E">
        <w:rPr>
          <w:rFonts w:ascii="Tahoma" w:hAnsi="Tahoma" w:cs="Tahoma"/>
          <w:sz w:val="22"/>
          <w:szCs w:val="22"/>
        </w:rPr>
        <w:t xml:space="preserve"> </w:t>
      </w:r>
      <w:r w:rsidR="001B4158" w:rsidRPr="0060417E">
        <w:rPr>
          <w:rFonts w:ascii="Tahoma" w:hAnsi="Tahoma" w:cs="Tahoma"/>
          <w:sz w:val="22"/>
          <w:szCs w:val="22"/>
        </w:rPr>
        <w:t>is. Op die manier komt de ellendestaat</w:t>
      </w:r>
      <w:r w:rsidR="009256DB" w:rsidRPr="0060417E">
        <w:rPr>
          <w:rFonts w:ascii="Tahoma" w:hAnsi="Tahoma" w:cs="Tahoma"/>
          <w:sz w:val="22"/>
          <w:szCs w:val="22"/>
        </w:rPr>
        <w:t xml:space="preserve"> </w:t>
      </w:r>
      <w:r w:rsidR="001B4158" w:rsidRPr="0060417E">
        <w:rPr>
          <w:rFonts w:ascii="Tahoma" w:hAnsi="Tahoma" w:cs="Tahoma"/>
          <w:sz w:val="22"/>
          <w:szCs w:val="22"/>
        </w:rPr>
        <w:t xml:space="preserve">op de achtergrond en de Zoon is </w:t>
      </w:r>
      <w:r w:rsidR="00334A3F" w:rsidRPr="0060417E">
        <w:rPr>
          <w:rFonts w:ascii="Tahoma" w:hAnsi="Tahoma" w:cs="Tahoma"/>
          <w:sz w:val="22"/>
          <w:szCs w:val="22"/>
        </w:rPr>
        <w:t>dan immers voor allen gestorven!</w:t>
      </w:r>
      <w:r w:rsidR="001B4158" w:rsidRPr="0060417E">
        <w:rPr>
          <w:rFonts w:ascii="Tahoma" w:hAnsi="Tahoma" w:cs="Tahoma"/>
          <w:sz w:val="22"/>
          <w:szCs w:val="22"/>
        </w:rPr>
        <w:t xml:space="preserve"> Ook werd de Afgescheidenen verweten </w:t>
      </w:r>
      <w:r w:rsidR="00334A3F" w:rsidRPr="0060417E">
        <w:rPr>
          <w:rFonts w:ascii="Tahoma" w:hAnsi="Tahoma" w:cs="Tahoma"/>
          <w:sz w:val="22"/>
          <w:szCs w:val="22"/>
        </w:rPr>
        <w:t>af te wijken van de leer inzake het genadeverbond.</w:t>
      </w:r>
      <w:r w:rsidR="00334A3F" w:rsidRPr="00B21847">
        <w:rPr>
          <w:rStyle w:val="FootnoteReference"/>
          <w:rFonts w:ascii="Tahoma" w:hAnsi="Tahoma" w:cs="Tahoma"/>
          <w:position w:val="6"/>
          <w:sz w:val="16"/>
          <w:szCs w:val="16"/>
        </w:rPr>
        <w:footnoteReference w:id="106"/>
      </w:r>
      <w:r w:rsidR="000E0F66" w:rsidRPr="0060417E">
        <w:rPr>
          <w:rFonts w:ascii="Tahoma" w:hAnsi="Tahoma" w:cs="Tahoma"/>
          <w:sz w:val="22"/>
          <w:szCs w:val="22"/>
        </w:rPr>
        <w:t xml:space="preserve"> </w:t>
      </w:r>
    </w:p>
    <w:p w:rsidR="000150F7" w:rsidRDefault="000E0F66" w:rsidP="00207B38">
      <w:pPr>
        <w:spacing w:after="60"/>
        <w:jc w:val="both"/>
        <w:rPr>
          <w:rFonts w:ascii="Tahoma" w:hAnsi="Tahoma" w:cs="Tahoma"/>
          <w:sz w:val="22"/>
          <w:szCs w:val="22"/>
        </w:rPr>
      </w:pPr>
      <w:r w:rsidRPr="0060417E">
        <w:rPr>
          <w:rFonts w:ascii="Tahoma" w:hAnsi="Tahoma" w:cs="Tahoma"/>
          <w:sz w:val="22"/>
          <w:szCs w:val="22"/>
        </w:rPr>
        <w:t>Deze genoemde gemeenten zijn mede door de arbeid van</w:t>
      </w:r>
      <w:r w:rsidR="00C71C8F">
        <w:rPr>
          <w:rFonts w:ascii="Tahoma" w:hAnsi="Tahoma" w:cs="Tahoma"/>
          <w:sz w:val="22"/>
          <w:szCs w:val="22"/>
        </w:rPr>
        <w:t xml:space="preserve"> d</w:t>
      </w:r>
      <w:r w:rsidR="006036BC" w:rsidRPr="0060417E">
        <w:rPr>
          <w:rFonts w:ascii="Tahoma" w:hAnsi="Tahoma" w:cs="Tahoma"/>
          <w:sz w:val="22"/>
          <w:szCs w:val="22"/>
        </w:rPr>
        <w:t>s. N. H. Beversluis</w:t>
      </w:r>
      <w:r w:rsidR="008D4624" w:rsidRPr="0060417E">
        <w:rPr>
          <w:rFonts w:ascii="Tahoma" w:hAnsi="Tahoma" w:cs="Tahoma"/>
          <w:sz w:val="22"/>
          <w:szCs w:val="22"/>
        </w:rPr>
        <w:t>,</w:t>
      </w:r>
      <w:r w:rsidR="006036BC" w:rsidRPr="0060417E">
        <w:rPr>
          <w:rFonts w:ascii="Tahoma" w:hAnsi="Tahoma" w:cs="Tahoma"/>
          <w:sz w:val="22"/>
          <w:szCs w:val="22"/>
        </w:rPr>
        <w:t xml:space="preserve"> </w:t>
      </w:r>
      <w:r w:rsidR="00DD3D11" w:rsidRPr="0060417E">
        <w:rPr>
          <w:rFonts w:ascii="Tahoma" w:hAnsi="Tahoma" w:cs="Tahoma"/>
          <w:sz w:val="22"/>
          <w:szCs w:val="22"/>
        </w:rPr>
        <w:t>voorganger van een Ledeboeriaanse gemeente</w:t>
      </w:r>
      <w:r w:rsidR="008715DC">
        <w:rPr>
          <w:rFonts w:ascii="Tahoma" w:hAnsi="Tahoma" w:cs="Tahoma"/>
          <w:sz w:val="22"/>
          <w:szCs w:val="22"/>
        </w:rPr>
        <w:t>,</w:t>
      </w:r>
      <w:r w:rsidR="00DD3D11" w:rsidRPr="0060417E">
        <w:rPr>
          <w:rFonts w:ascii="Tahoma" w:hAnsi="Tahoma" w:cs="Tahoma"/>
          <w:sz w:val="22"/>
          <w:szCs w:val="22"/>
        </w:rPr>
        <w:t xml:space="preserve"> </w:t>
      </w:r>
      <w:r w:rsidR="006036BC" w:rsidRPr="0060417E">
        <w:rPr>
          <w:rFonts w:ascii="Tahoma" w:hAnsi="Tahoma" w:cs="Tahoma"/>
          <w:sz w:val="22"/>
          <w:szCs w:val="22"/>
        </w:rPr>
        <w:t xml:space="preserve">en </w:t>
      </w:r>
      <w:r w:rsidRPr="0060417E">
        <w:rPr>
          <w:rFonts w:ascii="Tahoma" w:hAnsi="Tahoma" w:cs="Tahoma"/>
          <w:sz w:val="22"/>
          <w:szCs w:val="22"/>
        </w:rPr>
        <w:t xml:space="preserve">de toen </w:t>
      </w:r>
      <w:r w:rsidR="001B4158" w:rsidRPr="0060417E">
        <w:rPr>
          <w:rFonts w:ascii="Tahoma" w:hAnsi="Tahoma" w:cs="Tahoma"/>
          <w:sz w:val="22"/>
          <w:szCs w:val="22"/>
        </w:rPr>
        <w:t xml:space="preserve">nog </w:t>
      </w:r>
      <w:r w:rsidR="006036BC" w:rsidRPr="0060417E">
        <w:rPr>
          <w:rFonts w:ascii="Tahoma" w:hAnsi="Tahoma" w:cs="Tahoma"/>
          <w:sz w:val="22"/>
          <w:szCs w:val="22"/>
        </w:rPr>
        <w:t>jonge</w:t>
      </w:r>
      <w:r w:rsidRPr="0060417E">
        <w:rPr>
          <w:rFonts w:ascii="Tahoma" w:hAnsi="Tahoma" w:cs="Tahoma"/>
          <w:sz w:val="22"/>
          <w:szCs w:val="22"/>
        </w:rPr>
        <w:t xml:space="preserve"> </w:t>
      </w:r>
      <w:r w:rsidR="002140F7" w:rsidRPr="0060417E">
        <w:rPr>
          <w:rFonts w:ascii="Tahoma" w:hAnsi="Tahoma" w:cs="Tahoma"/>
          <w:sz w:val="22"/>
          <w:szCs w:val="22"/>
        </w:rPr>
        <w:t>oefenaar</w:t>
      </w:r>
      <w:r w:rsidR="008D4624" w:rsidRPr="0060417E">
        <w:rPr>
          <w:rFonts w:ascii="Tahoma" w:hAnsi="Tahoma" w:cs="Tahoma"/>
          <w:sz w:val="22"/>
          <w:szCs w:val="22"/>
        </w:rPr>
        <w:t xml:space="preserve"> en</w:t>
      </w:r>
      <w:r w:rsidR="002140F7" w:rsidRPr="0060417E">
        <w:rPr>
          <w:rFonts w:ascii="Tahoma" w:hAnsi="Tahoma" w:cs="Tahoma"/>
          <w:sz w:val="22"/>
          <w:szCs w:val="22"/>
        </w:rPr>
        <w:t xml:space="preserve"> later</w:t>
      </w:r>
      <w:r w:rsidR="00C71C8F">
        <w:rPr>
          <w:rFonts w:ascii="Tahoma" w:hAnsi="Tahoma" w:cs="Tahoma"/>
          <w:sz w:val="22"/>
          <w:szCs w:val="22"/>
        </w:rPr>
        <w:t>e</w:t>
      </w:r>
      <w:r w:rsidR="002140F7" w:rsidRPr="0060417E">
        <w:rPr>
          <w:rFonts w:ascii="Tahoma" w:hAnsi="Tahoma" w:cs="Tahoma"/>
          <w:sz w:val="22"/>
          <w:szCs w:val="22"/>
        </w:rPr>
        <w:t xml:space="preserve"> </w:t>
      </w:r>
      <w:r w:rsidR="00F637A2" w:rsidRPr="0060417E">
        <w:rPr>
          <w:rFonts w:ascii="Tahoma" w:hAnsi="Tahoma" w:cs="Tahoma"/>
          <w:sz w:val="22"/>
          <w:szCs w:val="22"/>
        </w:rPr>
        <w:t xml:space="preserve">dominee G.H. </w:t>
      </w:r>
      <w:r w:rsidRPr="0060417E">
        <w:rPr>
          <w:rFonts w:ascii="Tahoma" w:hAnsi="Tahoma" w:cs="Tahoma"/>
          <w:sz w:val="22"/>
          <w:szCs w:val="22"/>
        </w:rPr>
        <w:t>Kersten</w:t>
      </w:r>
      <w:r w:rsidR="006036BC" w:rsidRPr="0060417E">
        <w:rPr>
          <w:rFonts w:ascii="Tahoma" w:hAnsi="Tahoma" w:cs="Tahoma"/>
          <w:sz w:val="22"/>
          <w:szCs w:val="22"/>
        </w:rPr>
        <w:t xml:space="preserve"> (1882-</w:t>
      </w:r>
      <w:r w:rsidR="002140F7" w:rsidRPr="0060417E">
        <w:rPr>
          <w:rFonts w:ascii="Tahoma" w:hAnsi="Tahoma" w:cs="Tahoma"/>
          <w:sz w:val="22"/>
          <w:szCs w:val="22"/>
        </w:rPr>
        <w:t>1948)</w:t>
      </w:r>
      <w:r w:rsidR="008715DC">
        <w:rPr>
          <w:rFonts w:ascii="Tahoma" w:hAnsi="Tahoma" w:cs="Tahoma"/>
          <w:sz w:val="22"/>
          <w:szCs w:val="22"/>
        </w:rPr>
        <w:t>,</w:t>
      </w:r>
      <w:r w:rsidRPr="0060417E">
        <w:rPr>
          <w:rFonts w:ascii="Tahoma" w:hAnsi="Tahoma" w:cs="Tahoma"/>
          <w:sz w:val="22"/>
          <w:szCs w:val="22"/>
        </w:rPr>
        <w:t xml:space="preserve"> pre</w:t>
      </w:r>
      <w:r w:rsidR="002140F7" w:rsidRPr="0060417E">
        <w:rPr>
          <w:rFonts w:ascii="Tahoma" w:hAnsi="Tahoma" w:cs="Tahoma"/>
          <w:sz w:val="22"/>
          <w:szCs w:val="22"/>
        </w:rPr>
        <w:t>dikant van de Kruisgemeenten</w:t>
      </w:r>
      <w:r w:rsidR="008715DC">
        <w:rPr>
          <w:rFonts w:ascii="Tahoma" w:hAnsi="Tahoma" w:cs="Tahoma"/>
          <w:sz w:val="22"/>
          <w:szCs w:val="22"/>
        </w:rPr>
        <w:t>,</w:t>
      </w:r>
      <w:r w:rsidR="00CE3D80" w:rsidRPr="0060417E">
        <w:rPr>
          <w:rFonts w:ascii="Tahoma" w:hAnsi="Tahoma" w:cs="Tahoma"/>
          <w:sz w:val="22"/>
          <w:szCs w:val="22"/>
        </w:rPr>
        <w:t xml:space="preserve"> in 1907 verenigd. </w:t>
      </w:r>
      <w:r w:rsidR="00DD3D11" w:rsidRPr="0060417E">
        <w:rPr>
          <w:rFonts w:ascii="Tahoma" w:hAnsi="Tahoma" w:cs="Tahoma"/>
          <w:sz w:val="22"/>
          <w:szCs w:val="22"/>
        </w:rPr>
        <w:t>Zich bewust van de zondige gescheidenhei</w:t>
      </w:r>
      <w:r w:rsidR="00A10016" w:rsidRPr="0060417E">
        <w:rPr>
          <w:rFonts w:ascii="Tahoma" w:hAnsi="Tahoma" w:cs="Tahoma"/>
          <w:sz w:val="22"/>
          <w:szCs w:val="22"/>
        </w:rPr>
        <w:t>d in Christus' gemeente, streefden</w:t>
      </w:r>
      <w:r w:rsidR="00DD3D11" w:rsidRPr="0060417E">
        <w:rPr>
          <w:rFonts w:ascii="Tahoma" w:hAnsi="Tahoma" w:cs="Tahoma"/>
          <w:sz w:val="22"/>
          <w:szCs w:val="22"/>
        </w:rPr>
        <w:t xml:space="preserve"> beide voormannen elk in eigen kring naar de vereniging van </w:t>
      </w:r>
      <w:r w:rsidR="00C71C8F">
        <w:rPr>
          <w:rFonts w:ascii="Tahoma" w:hAnsi="Tahoma" w:cs="Tahoma"/>
          <w:sz w:val="22"/>
          <w:szCs w:val="22"/>
        </w:rPr>
        <w:t>G</w:t>
      </w:r>
      <w:r w:rsidR="00DD3D11" w:rsidRPr="0060417E">
        <w:rPr>
          <w:rFonts w:ascii="Tahoma" w:hAnsi="Tahoma" w:cs="Tahoma"/>
          <w:sz w:val="22"/>
          <w:szCs w:val="22"/>
        </w:rPr>
        <w:t>ereformeerde</w:t>
      </w:r>
      <w:r w:rsidR="00C71C8F">
        <w:rPr>
          <w:rFonts w:ascii="Tahoma" w:hAnsi="Tahoma" w:cs="Tahoma"/>
          <w:sz w:val="22"/>
          <w:szCs w:val="22"/>
        </w:rPr>
        <w:t>n</w:t>
      </w:r>
      <w:r w:rsidR="00DD3D11" w:rsidRPr="0060417E">
        <w:rPr>
          <w:rFonts w:ascii="Tahoma" w:hAnsi="Tahoma" w:cs="Tahoma"/>
          <w:sz w:val="22"/>
          <w:szCs w:val="22"/>
        </w:rPr>
        <w:t xml:space="preserve"> </w:t>
      </w:r>
      <w:r w:rsidR="00CE3D80" w:rsidRPr="0060417E">
        <w:rPr>
          <w:rFonts w:ascii="Tahoma" w:hAnsi="Tahoma" w:cs="Tahoma"/>
          <w:sz w:val="22"/>
          <w:szCs w:val="22"/>
        </w:rPr>
        <w:t>in Nederland</w:t>
      </w:r>
      <w:r w:rsidR="00DD3D11" w:rsidRPr="0060417E">
        <w:rPr>
          <w:rFonts w:ascii="Tahoma" w:hAnsi="Tahoma" w:cs="Tahoma"/>
          <w:sz w:val="22"/>
          <w:szCs w:val="22"/>
        </w:rPr>
        <w:t xml:space="preserve">. </w:t>
      </w:r>
      <w:r w:rsidR="004F1432" w:rsidRPr="0060417E">
        <w:rPr>
          <w:rFonts w:ascii="Tahoma" w:hAnsi="Tahoma" w:cs="Tahoma"/>
          <w:sz w:val="22"/>
          <w:szCs w:val="22"/>
        </w:rPr>
        <w:t>'Het gescheiden leven deed pijn'</w:t>
      </w:r>
      <w:r w:rsidR="00C71C8F">
        <w:rPr>
          <w:rFonts w:ascii="Tahoma" w:hAnsi="Tahoma" w:cs="Tahoma"/>
          <w:sz w:val="22"/>
          <w:szCs w:val="22"/>
        </w:rPr>
        <w:t>,</w:t>
      </w:r>
      <w:r w:rsidR="00DD3D11" w:rsidRPr="0060417E">
        <w:rPr>
          <w:rFonts w:ascii="Tahoma" w:hAnsi="Tahoma" w:cs="Tahoma"/>
          <w:sz w:val="22"/>
          <w:szCs w:val="22"/>
        </w:rPr>
        <w:t xml:space="preserve"> </w:t>
      </w:r>
      <w:r w:rsidR="008D4624" w:rsidRPr="0060417E">
        <w:rPr>
          <w:rFonts w:ascii="Tahoma" w:hAnsi="Tahoma" w:cs="Tahoma"/>
          <w:sz w:val="22"/>
          <w:szCs w:val="22"/>
        </w:rPr>
        <w:t>z</w:t>
      </w:r>
      <w:r w:rsidR="004F1432" w:rsidRPr="0060417E">
        <w:rPr>
          <w:rFonts w:ascii="Tahoma" w:hAnsi="Tahoma" w:cs="Tahoma"/>
          <w:sz w:val="22"/>
          <w:szCs w:val="22"/>
        </w:rPr>
        <w:t>o schrijft ds. Kersten</w:t>
      </w:r>
      <w:r w:rsidR="00CE3D80" w:rsidRPr="0060417E">
        <w:rPr>
          <w:rFonts w:ascii="Tahoma" w:hAnsi="Tahoma" w:cs="Tahoma"/>
          <w:sz w:val="22"/>
          <w:szCs w:val="22"/>
        </w:rPr>
        <w:t>.</w:t>
      </w:r>
      <w:r w:rsidR="004F1432" w:rsidRPr="00B21847">
        <w:rPr>
          <w:rStyle w:val="FootnoteReference"/>
          <w:rFonts w:ascii="Tahoma" w:hAnsi="Tahoma" w:cs="Tahoma"/>
          <w:position w:val="6"/>
          <w:sz w:val="16"/>
          <w:szCs w:val="16"/>
        </w:rPr>
        <w:footnoteReference w:id="107"/>
      </w:r>
      <w:r w:rsidR="004F1432" w:rsidRPr="0060417E">
        <w:rPr>
          <w:rFonts w:ascii="Tahoma" w:hAnsi="Tahoma" w:cs="Tahoma"/>
          <w:sz w:val="22"/>
          <w:szCs w:val="22"/>
        </w:rPr>
        <w:t xml:space="preserve"> </w:t>
      </w:r>
      <w:r w:rsidR="00DD3D11" w:rsidRPr="0060417E">
        <w:rPr>
          <w:rFonts w:ascii="Tahoma" w:hAnsi="Tahoma" w:cs="Tahoma"/>
          <w:sz w:val="22"/>
          <w:szCs w:val="22"/>
        </w:rPr>
        <w:t xml:space="preserve">Temeer daar </w:t>
      </w:r>
      <w:r w:rsidR="008715DC">
        <w:rPr>
          <w:rFonts w:ascii="Tahoma" w:hAnsi="Tahoma" w:cs="Tahoma"/>
          <w:sz w:val="22"/>
          <w:szCs w:val="22"/>
        </w:rPr>
        <w:t xml:space="preserve">er </w:t>
      </w:r>
      <w:r w:rsidR="00DD3D11" w:rsidRPr="0060417E">
        <w:rPr>
          <w:rFonts w:ascii="Tahoma" w:hAnsi="Tahoma" w:cs="Tahoma"/>
          <w:sz w:val="22"/>
          <w:szCs w:val="22"/>
        </w:rPr>
        <w:t xml:space="preserve">volle overeenstemming </w:t>
      </w:r>
      <w:r w:rsidR="008715DC">
        <w:rPr>
          <w:rFonts w:ascii="Tahoma" w:hAnsi="Tahoma" w:cs="Tahoma"/>
          <w:sz w:val="22"/>
          <w:szCs w:val="22"/>
        </w:rPr>
        <w:t xml:space="preserve">was </w:t>
      </w:r>
      <w:r w:rsidR="00DD3D11" w:rsidRPr="0060417E">
        <w:rPr>
          <w:rFonts w:ascii="Tahoma" w:hAnsi="Tahoma" w:cs="Tahoma"/>
          <w:sz w:val="22"/>
          <w:szCs w:val="22"/>
        </w:rPr>
        <w:t xml:space="preserve">in bijna elk opzicht. </w:t>
      </w:r>
      <w:r w:rsidR="004F1432" w:rsidRPr="0060417E">
        <w:rPr>
          <w:rFonts w:ascii="Tahoma" w:hAnsi="Tahoma" w:cs="Tahoma"/>
          <w:sz w:val="22"/>
          <w:szCs w:val="22"/>
        </w:rPr>
        <w:t>Aan de avond van de eerste synodezitting preekt</w:t>
      </w:r>
      <w:r w:rsidR="00C71C8F">
        <w:rPr>
          <w:rFonts w:ascii="Tahoma" w:hAnsi="Tahoma" w:cs="Tahoma"/>
          <w:sz w:val="22"/>
          <w:szCs w:val="22"/>
        </w:rPr>
        <w:t>e</w:t>
      </w:r>
      <w:r w:rsidR="004F1432" w:rsidRPr="0060417E">
        <w:rPr>
          <w:rFonts w:ascii="Tahoma" w:hAnsi="Tahoma" w:cs="Tahoma"/>
          <w:sz w:val="22"/>
          <w:szCs w:val="22"/>
        </w:rPr>
        <w:t xml:space="preserve"> de voorzitter</w:t>
      </w:r>
      <w:r w:rsidR="00E52504" w:rsidRPr="0060417E">
        <w:rPr>
          <w:rFonts w:ascii="Tahoma" w:hAnsi="Tahoma" w:cs="Tahoma"/>
          <w:sz w:val="22"/>
          <w:szCs w:val="22"/>
        </w:rPr>
        <w:t xml:space="preserve"> ds. Beversluis</w:t>
      </w:r>
      <w:r w:rsidR="00C71C8F">
        <w:rPr>
          <w:rFonts w:ascii="Tahoma" w:hAnsi="Tahoma" w:cs="Tahoma"/>
          <w:sz w:val="22"/>
          <w:szCs w:val="22"/>
        </w:rPr>
        <w:t xml:space="preserve"> over Rom. 14:19:</w:t>
      </w:r>
      <w:r w:rsidR="00E52504" w:rsidRPr="0060417E">
        <w:rPr>
          <w:rFonts w:ascii="Tahoma" w:hAnsi="Tahoma" w:cs="Tahoma"/>
          <w:sz w:val="22"/>
          <w:szCs w:val="22"/>
        </w:rPr>
        <w:t xml:space="preserve"> </w:t>
      </w:r>
      <w:r w:rsidR="00A10016" w:rsidRPr="0060417E">
        <w:rPr>
          <w:rFonts w:ascii="Tahoma" w:hAnsi="Tahoma" w:cs="Tahoma"/>
          <w:sz w:val="22"/>
          <w:szCs w:val="22"/>
        </w:rPr>
        <w:t>'</w:t>
      </w:r>
      <w:r w:rsidR="004F1432" w:rsidRPr="0060417E">
        <w:rPr>
          <w:rFonts w:ascii="Tahoma" w:hAnsi="Tahoma" w:cs="Tahoma"/>
          <w:sz w:val="22"/>
          <w:szCs w:val="22"/>
        </w:rPr>
        <w:t xml:space="preserve">Is niet al lang genoeg twisting en scheuring onder ons geweest? Kunnen we in zo een weg wel voor elkander bidden, als we slechts leven bij veroordelen? Laat mij toe met alle ernst u het woord des apostels toe te roepen: </w:t>
      </w:r>
      <w:r w:rsidR="008715DC">
        <w:rPr>
          <w:rFonts w:ascii="Tahoma" w:hAnsi="Tahoma" w:cs="Tahoma"/>
          <w:sz w:val="22"/>
          <w:szCs w:val="22"/>
        </w:rPr>
        <w:t>‘</w:t>
      </w:r>
      <w:r w:rsidR="004F1432" w:rsidRPr="0060417E">
        <w:rPr>
          <w:rFonts w:ascii="Tahoma" w:hAnsi="Tahoma" w:cs="Tahoma"/>
          <w:sz w:val="22"/>
          <w:szCs w:val="22"/>
        </w:rPr>
        <w:t>Laat ons najagen wat tot de vrede en wat tot de</w:t>
      </w:r>
      <w:r w:rsidR="000150F7">
        <w:rPr>
          <w:rFonts w:ascii="Tahoma" w:hAnsi="Tahoma" w:cs="Tahoma"/>
          <w:sz w:val="22"/>
          <w:szCs w:val="22"/>
        </w:rPr>
        <w:t xml:space="preserve"> stichting onder elkander dient</w:t>
      </w:r>
      <w:r w:rsidR="004F1432" w:rsidRPr="0060417E">
        <w:rPr>
          <w:rFonts w:ascii="Tahoma" w:hAnsi="Tahoma" w:cs="Tahoma"/>
          <w:sz w:val="22"/>
          <w:szCs w:val="22"/>
        </w:rPr>
        <w:t>!</w:t>
      </w:r>
      <w:r w:rsidR="000150F7">
        <w:rPr>
          <w:rFonts w:ascii="Tahoma" w:hAnsi="Tahoma" w:cs="Tahoma"/>
          <w:sz w:val="22"/>
          <w:szCs w:val="22"/>
        </w:rPr>
        <w:t>'</w:t>
      </w:r>
      <w:r w:rsidR="00E52504" w:rsidRPr="00B21847">
        <w:rPr>
          <w:rStyle w:val="FootnoteReference"/>
          <w:rFonts w:ascii="Tahoma" w:hAnsi="Tahoma" w:cs="Tahoma"/>
          <w:position w:val="6"/>
          <w:sz w:val="16"/>
          <w:szCs w:val="16"/>
        </w:rPr>
        <w:footnoteReference w:id="108"/>
      </w:r>
      <w:r w:rsidR="004F1432" w:rsidRPr="00B21847">
        <w:rPr>
          <w:rFonts w:ascii="Tahoma" w:hAnsi="Tahoma" w:cs="Tahoma"/>
          <w:position w:val="6"/>
          <w:sz w:val="16"/>
          <w:szCs w:val="16"/>
        </w:rPr>
        <w:t xml:space="preserve"> </w:t>
      </w:r>
    </w:p>
    <w:p w:rsidR="009D335F" w:rsidRPr="0060417E" w:rsidRDefault="00E52504" w:rsidP="00207B38">
      <w:pPr>
        <w:jc w:val="both"/>
        <w:rPr>
          <w:rFonts w:ascii="Tahoma" w:hAnsi="Tahoma" w:cs="Tahoma"/>
          <w:sz w:val="22"/>
          <w:szCs w:val="22"/>
        </w:rPr>
      </w:pPr>
      <w:r w:rsidRPr="0060417E">
        <w:rPr>
          <w:rFonts w:ascii="Tahoma" w:hAnsi="Tahoma" w:cs="Tahoma"/>
          <w:sz w:val="22"/>
          <w:szCs w:val="22"/>
        </w:rPr>
        <w:t>Hoe</w:t>
      </w:r>
      <w:r w:rsidR="00CE3D80" w:rsidRPr="0060417E">
        <w:rPr>
          <w:rFonts w:ascii="Tahoma" w:hAnsi="Tahoma" w:cs="Tahoma"/>
          <w:sz w:val="22"/>
          <w:szCs w:val="22"/>
        </w:rPr>
        <w:t xml:space="preserve"> i</w:t>
      </w:r>
      <w:r w:rsidRPr="0060417E">
        <w:rPr>
          <w:rFonts w:ascii="Tahoma" w:hAnsi="Tahoma" w:cs="Tahoma"/>
          <w:sz w:val="22"/>
          <w:szCs w:val="22"/>
        </w:rPr>
        <w:t>ndringend en nog altijd waar</w:t>
      </w:r>
      <w:r w:rsidR="00257FDB" w:rsidRPr="0060417E">
        <w:rPr>
          <w:rFonts w:ascii="Tahoma" w:hAnsi="Tahoma" w:cs="Tahoma"/>
          <w:sz w:val="22"/>
          <w:szCs w:val="22"/>
        </w:rPr>
        <w:t xml:space="preserve"> </w:t>
      </w:r>
      <w:r w:rsidRPr="0060417E">
        <w:rPr>
          <w:rFonts w:ascii="Tahoma" w:hAnsi="Tahoma" w:cs="Tahoma"/>
          <w:sz w:val="22"/>
          <w:szCs w:val="22"/>
        </w:rPr>
        <w:t xml:space="preserve">zijn </w:t>
      </w:r>
      <w:r w:rsidR="00CD5A67" w:rsidRPr="0060417E">
        <w:rPr>
          <w:rFonts w:ascii="Tahoma" w:hAnsi="Tahoma" w:cs="Tahoma"/>
          <w:sz w:val="22"/>
          <w:szCs w:val="22"/>
        </w:rPr>
        <w:t xml:space="preserve">deze </w:t>
      </w:r>
      <w:r w:rsidRPr="0060417E">
        <w:rPr>
          <w:rFonts w:ascii="Tahoma" w:hAnsi="Tahoma" w:cs="Tahoma"/>
          <w:sz w:val="22"/>
          <w:szCs w:val="22"/>
        </w:rPr>
        <w:t xml:space="preserve">woorden. </w:t>
      </w:r>
      <w:r w:rsidR="008715DC">
        <w:rPr>
          <w:rFonts w:ascii="Tahoma" w:hAnsi="Tahoma" w:cs="Tahoma"/>
          <w:sz w:val="22"/>
          <w:szCs w:val="22"/>
        </w:rPr>
        <w:t>V</w:t>
      </w:r>
      <w:r w:rsidRPr="0060417E">
        <w:rPr>
          <w:rFonts w:ascii="Tahoma" w:hAnsi="Tahoma" w:cs="Tahoma"/>
          <w:sz w:val="22"/>
          <w:szCs w:val="22"/>
        </w:rPr>
        <w:t>ele moeilijkheden moesten</w:t>
      </w:r>
      <w:r w:rsidR="00CE3D80" w:rsidRPr="0060417E">
        <w:rPr>
          <w:rFonts w:ascii="Tahoma" w:hAnsi="Tahoma" w:cs="Tahoma"/>
          <w:sz w:val="22"/>
          <w:szCs w:val="22"/>
        </w:rPr>
        <w:t xml:space="preserve"> op die synode en later</w:t>
      </w:r>
      <w:r w:rsidRPr="0060417E">
        <w:rPr>
          <w:rFonts w:ascii="Tahoma" w:hAnsi="Tahoma" w:cs="Tahoma"/>
          <w:sz w:val="22"/>
          <w:szCs w:val="22"/>
        </w:rPr>
        <w:t xml:space="preserve"> worden overwonnen</w:t>
      </w:r>
      <w:r w:rsidR="0020512C" w:rsidRPr="0060417E">
        <w:rPr>
          <w:rFonts w:ascii="Tahoma" w:hAnsi="Tahoma" w:cs="Tahoma"/>
          <w:sz w:val="22"/>
          <w:szCs w:val="22"/>
        </w:rPr>
        <w:t xml:space="preserve">. Het betrof zaken als </w:t>
      </w:r>
      <w:r w:rsidR="008715DC">
        <w:rPr>
          <w:rFonts w:ascii="Tahoma" w:hAnsi="Tahoma" w:cs="Tahoma"/>
          <w:sz w:val="22"/>
          <w:szCs w:val="22"/>
        </w:rPr>
        <w:t>h</w:t>
      </w:r>
      <w:r w:rsidR="00CE3D80" w:rsidRPr="0060417E">
        <w:rPr>
          <w:rFonts w:ascii="Tahoma" w:hAnsi="Tahoma" w:cs="Tahoma"/>
          <w:sz w:val="22"/>
          <w:szCs w:val="22"/>
        </w:rPr>
        <w:t xml:space="preserve">et komen tot een geordend </w:t>
      </w:r>
      <w:r w:rsidR="00D90BAE" w:rsidRPr="0060417E">
        <w:rPr>
          <w:rFonts w:ascii="Tahoma" w:hAnsi="Tahoma" w:cs="Tahoma"/>
          <w:sz w:val="22"/>
          <w:szCs w:val="22"/>
        </w:rPr>
        <w:t>kerkelijk</w:t>
      </w:r>
      <w:r w:rsidR="00CE3D80" w:rsidRPr="0060417E">
        <w:rPr>
          <w:rFonts w:ascii="Tahoma" w:hAnsi="Tahoma" w:cs="Tahoma"/>
          <w:sz w:val="22"/>
          <w:szCs w:val="22"/>
        </w:rPr>
        <w:t xml:space="preserve"> </w:t>
      </w:r>
      <w:r w:rsidR="00D90BAE" w:rsidRPr="0060417E">
        <w:rPr>
          <w:rFonts w:ascii="Tahoma" w:hAnsi="Tahoma" w:cs="Tahoma"/>
          <w:sz w:val="22"/>
          <w:szCs w:val="22"/>
        </w:rPr>
        <w:t>le</w:t>
      </w:r>
      <w:r w:rsidR="008D4624" w:rsidRPr="0060417E">
        <w:rPr>
          <w:rFonts w:ascii="Tahoma" w:hAnsi="Tahoma" w:cs="Tahoma"/>
          <w:sz w:val="22"/>
          <w:szCs w:val="22"/>
        </w:rPr>
        <w:t>ven volgens de Dordtse kerkorde,</w:t>
      </w:r>
      <w:r w:rsidR="00D90BAE" w:rsidRPr="00B21847">
        <w:rPr>
          <w:rStyle w:val="FootnoteReference"/>
          <w:rFonts w:ascii="Tahoma" w:hAnsi="Tahoma" w:cs="Tahoma"/>
          <w:position w:val="6"/>
          <w:sz w:val="16"/>
          <w:szCs w:val="16"/>
        </w:rPr>
        <w:footnoteReference w:id="109"/>
      </w:r>
      <w:r w:rsidR="00D90BAE" w:rsidRPr="0060417E">
        <w:rPr>
          <w:rFonts w:ascii="Tahoma" w:hAnsi="Tahoma" w:cs="Tahoma"/>
          <w:sz w:val="22"/>
          <w:szCs w:val="22"/>
        </w:rPr>
        <w:t xml:space="preserve"> </w:t>
      </w:r>
      <w:r w:rsidR="008715DC">
        <w:rPr>
          <w:rFonts w:ascii="Tahoma" w:hAnsi="Tahoma" w:cs="Tahoma"/>
          <w:sz w:val="22"/>
          <w:szCs w:val="22"/>
        </w:rPr>
        <w:t xml:space="preserve">en </w:t>
      </w:r>
      <w:r w:rsidR="008D4624" w:rsidRPr="0060417E">
        <w:rPr>
          <w:rFonts w:ascii="Tahoma" w:hAnsi="Tahoma" w:cs="Tahoma"/>
          <w:sz w:val="22"/>
          <w:szCs w:val="22"/>
        </w:rPr>
        <w:t>d</w:t>
      </w:r>
      <w:r w:rsidR="000150F7">
        <w:rPr>
          <w:rFonts w:ascii="Tahoma" w:hAnsi="Tahoma" w:cs="Tahoma"/>
          <w:sz w:val="22"/>
          <w:szCs w:val="22"/>
        </w:rPr>
        <w:t>e te zingen p</w:t>
      </w:r>
      <w:r w:rsidR="00A75529" w:rsidRPr="0060417E">
        <w:rPr>
          <w:rFonts w:ascii="Tahoma" w:hAnsi="Tahoma" w:cs="Tahoma"/>
          <w:sz w:val="22"/>
          <w:szCs w:val="22"/>
        </w:rPr>
        <w:t>salmberijming.</w:t>
      </w:r>
      <w:r w:rsidR="00A75529" w:rsidRPr="00B21847">
        <w:rPr>
          <w:rStyle w:val="FootnoteReference"/>
          <w:rFonts w:ascii="Tahoma" w:hAnsi="Tahoma" w:cs="Tahoma"/>
          <w:position w:val="6"/>
          <w:sz w:val="16"/>
          <w:szCs w:val="16"/>
        </w:rPr>
        <w:footnoteReference w:id="110"/>
      </w:r>
      <w:r w:rsidR="00A75529" w:rsidRPr="00B21847">
        <w:rPr>
          <w:rFonts w:ascii="Tahoma" w:hAnsi="Tahoma" w:cs="Tahoma"/>
          <w:position w:val="6"/>
          <w:sz w:val="16"/>
          <w:szCs w:val="16"/>
        </w:rPr>
        <w:t xml:space="preserve"> </w:t>
      </w:r>
      <w:r w:rsidR="00D90BAE" w:rsidRPr="0060417E">
        <w:rPr>
          <w:rFonts w:ascii="Tahoma" w:hAnsi="Tahoma" w:cs="Tahoma"/>
          <w:sz w:val="22"/>
          <w:szCs w:val="22"/>
        </w:rPr>
        <w:t>Het ging ook om de noodzaak van de</w:t>
      </w:r>
      <w:r w:rsidR="00A56B75" w:rsidRPr="0060417E">
        <w:rPr>
          <w:rFonts w:ascii="Tahoma" w:hAnsi="Tahoma" w:cs="Tahoma"/>
          <w:sz w:val="22"/>
          <w:szCs w:val="22"/>
        </w:rPr>
        <w:t xml:space="preserve"> opleiding tot predikant en de klimmende predikantennood</w:t>
      </w:r>
      <w:r w:rsidR="008D4624" w:rsidRPr="0060417E">
        <w:rPr>
          <w:rFonts w:ascii="Tahoma" w:hAnsi="Tahoma" w:cs="Tahoma"/>
          <w:sz w:val="22"/>
          <w:szCs w:val="22"/>
        </w:rPr>
        <w:t>.</w:t>
      </w:r>
      <w:r w:rsidR="00D90BAE" w:rsidRPr="0060417E">
        <w:rPr>
          <w:rFonts w:ascii="Tahoma" w:hAnsi="Tahoma" w:cs="Tahoma"/>
          <w:sz w:val="22"/>
          <w:szCs w:val="22"/>
        </w:rPr>
        <w:t xml:space="preserve"> </w:t>
      </w:r>
      <w:r w:rsidR="00BF1FE2" w:rsidRPr="0060417E">
        <w:rPr>
          <w:rFonts w:ascii="Tahoma" w:hAnsi="Tahoma" w:cs="Tahoma"/>
          <w:sz w:val="22"/>
          <w:szCs w:val="22"/>
        </w:rPr>
        <w:t xml:space="preserve">Het is ds. W. den Hengst </w:t>
      </w:r>
      <w:r w:rsidR="00935FAB" w:rsidRPr="0060417E">
        <w:rPr>
          <w:rFonts w:ascii="Tahoma" w:hAnsi="Tahoma" w:cs="Tahoma"/>
          <w:sz w:val="22"/>
          <w:szCs w:val="22"/>
        </w:rPr>
        <w:t xml:space="preserve">die </w:t>
      </w:r>
      <w:r w:rsidR="0070684F" w:rsidRPr="0060417E">
        <w:rPr>
          <w:rFonts w:ascii="Tahoma" w:hAnsi="Tahoma" w:cs="Tahoma"/>
          <w:sz w:val="22"/>
          <w:szCs w:val="22"/>
        </w:rPr>
        <w:t>op een vraag '</w:t>
      </w:r>
      <w:r w:rsidR="00A56B75" w:rsidRPr="0060417E">
        <w:rPr>
          <w:rFonts w:ascii="Tahoma" w:hAnsi="Tahoma" w:cs="Tahoma"/>
          <w:sz w:val="22"/>
          <w:szCs w:val="22"/>
        </w:rPr>
        <w:t>Zijn de Gereformeerde Gemeenten wel op de goede weg?</w:t>
      </w:r>
      <w:r w:rsidR="000150F7">
        <w:rPr>
          <w:rFonts w:ascii="Tahoma" w:hAnsi="Tahoma" w:cs="Tahoma"/>
          <w:sz w:val="22"/>
          <w:szCs w:val="22"/>
        </w:rPr>
        <w:t>'</w:t>
      </w:r>
      <w:r w:rsidR="00935FAB" w:rsidRPr="0060417E">
        <w:rPr>
          <w:rFonts w:ascii="Tahoma" w:hAnsi="Tahoma" w:cs="Tahoma"/>
          <w:sz w:val="22"/>
          <w:szCs w:val="22"/>
        </w:rPr>
        <w:t xml:space="preserve"> antwoord</w:t>
      </w:r>
      <w:r w:rsidR="000150F7">
        <w:rPr>
          <w:rFonts w:ascii="Tahoma" w:hAnsi="Tahoma" w:cs="Tahoma"/>
          <w:sz w:val="22"/>
          <w:szCs w:val="22"/>
        </w:rPr>
        <w:t>de</w:t>
      </w:r>
      <w:r w:rsidR="008D4624" w:rsidRPr="0060417E">
        <w:rPr>
          <w:rFonts w:ascii="Tahoma" w:hAnsi="Tahoma" w:cs="Tahoma"/>
          <w:sz w:val="22"/>
          <w:szCs w:val="22"/>
        </w:rPr>
        <w:t>:</w:t>
      </w:r>
      <w:r w:rsidR="00A56B75" w:rsidRPr="0060417E">
        <w:rPr>
          <w:rFonts w:ascii="Tahoma" w:hAnsi="Tahoma" w:cs="Tahoma"/>
          <w:sz w:val="22"/>
          <w:szCs w:val="22"/>
        </w:rPr>
        <w:t xml:space="preserve"> </w:t>
      </w:r>
      <w:r w:rsidR="0070684F" w:rsidRPr="0060417E">
        <w:rPr>
          <w:rFonts w:ascii="Tahoma" w:hAnsi="Tahoma" w:cs="Tahoma"/>
          <w:sz w:val="22"/>
          <w:szCs w:val="22"/>
        </w:rPr>
        <w:t>'</w:t>
      </w:r>
      <w:r w:rsidR="00A56B75" w:rsidRPr="0060417E">
        <w:rPr>
          <w:rFonts w:ascii="Tahoma" w:hAnsi="Tahoma" w:cs="Tahoma"/>
          <w:sz w:val="22"/>
          <w:szCs w:val="22"/>
        </w:rPr>
        <w:t>Lopen we geen gevaar om onm</w:t>
      </w:r>
      <w:r w:rsidR="008D4624" w:rsidRPr="0060417E">
        <w:rPr>
          <w:rFonts w:ascii="Tahoma" w:hAnsi="Tahoma" w:cs="Tahoma"/>
          <w:sz w:val="22"/>
          <w:szCs w:val="22"/>
        </w:rPr>
        <w:t>iddel</w:t>
      </w:r>
      <w:r w:rsidR="00563ECD" w:rsidRPr="0060417E">
        <w:rPr>
          <w:rFonts w:ascii="Tahoma" w:hAnsi="Tahoma" w:cs="Tahoma"/>
          <w:sz w:val="22"/>
          <w:szCs w:val="22"/>
        </w:rPr>
        <w:t>l</w:t>
      </w:r>
      <w:r w:rsidR="008D4624" w:rsidRPr="0060417E">
        <w:rPr>
          <w:rFonts w:ascii="Tahoma" w:hAnsi="Tahoma" w:cs="Tahoma"/>
          <w:sz w:val="22"/>
          <w:szCs w:val="22"/>
        </w:rPr>
        <w:t>ijkheidsdrijvers te worden?</w:t>
      </w:r>
      <w:r w:rsidR="00A56B75" w:rsidRPr="0060417E">
        <w:rPr>
          <w:rFonts w:ascii="Tahoma" w:hAnsi="Tahoma" w:cs="Tahoma"/>
          <w:sz w:val="22"/>
          <w:szCs w:val="22"/>
        </w:rPr>
        <w:t xml:space="preserve"> Oudtijds waren dit de Anabaptist</w:t>
      </w:r>
      <w:r w:rsidR="008D4624" w:rsidRPr="0060417E">
        <w:rPr>
          <w:rFonts w:ascii="Tahoma" w:hAnsi="Tahoma" w:cs="Tahoma"/>
          <w:sz w:val="22"/>
          <w:szCs w:val="22"/>
        </w:rPr>
        <w:t>en</w:t>
      </w:r>
      <w:r w:rsidR="00A56B75" w:rsidRPr="0060417E">
        <w:rPr>
          <w:rFonts w:ascii="Tahoma" w:hAnsi="Tahoma" w:cs="Tahoma"/>
          <w:sz w:val="22"/>
          <w:szCs w:val="22"/>
        </w:rPr>
        <w:t xml:space="preserve"> of de Wederdopers. </w:t>
      </w:r>
      <w:r w:rsidR="008D4624" w:rsidRPr="0060417E">
        <w:rPr>
          <w:rFonts w:ascii="Tahoma" w:hAnsi="Tahoma" w:cs="Tahoma"/>
          <w:sz w:val="22"/>
          <w:szCs w:val="22"/>
        </w:rPr>
        <w:t>D</w:t>
      </w:r>
      <w:r w:rsidR="00A56B75" w:rsidRPr="0060417E">
        <w:rPr>
          <w:rFonts w:ascii="Tahoma" w:hAnsi="Tahoma" w:cs="Tahoma"/>
          <w:sz w:val="22"/>
          <w:szCs w:val="22"/>
        </w:rPr>
        <w:t>e mannen der Hervorming hielden staande, dat de midde</w:t>
      </w:r>
      <w:r w:rsidR="0070684F" w:rsidRPr="0060417E">
        <w:rPr>
          <w:rFonts w:ascii="Tahoma" w:hAnsi="Tahoma" w:cs="Tahoma"/>
          <w:sz w:val="22"/>
          <w:szCs w:val="22"/>
        </w:rPr>
        <w:t>l</w:t>
      </w:r>
      <w:r w:rsidR="00A56B75" w:rsidRPr="0060417E">
        <w:rPr>
          <w:rFonts w:ascii="Tahoma" w:hAnsi="Tahoma" w:cs="Tahoma"/>
          <w:sz w:val="22"/>
          <w:szCs w:val="22"/>
        </w:rPr>
        <w:t>lijke weg Gods gewone</w:t>
      </w:r>
      <w:r w:rsidR="0070684F" w:rsidRPr="0060417E">
        <w:rPr>
          <w:rFonts w:ascii="Tahoma" w:hAnsi="Tahoma" w:cs="Tahoma"/>
          <w:sz w:val="22"/>
          <w:szCs w:val="22"/>
        </w:rPr>
        <w:t xml:space="preserve"> wijze van handelen is…. etc. Artikel 19 van de kerkorde bepaalde: de gemeenten zullen arbeiden dat er studenten in de Theologie zijn, die door haar onderhouden worden.</w:t>
      </w:r>
      <w:r w:rsidR="005A276A" w:rsidRPr="0060417E">
        <w:rPr>
          <w:rFonts w:ascii="Tahoma" w:hAnsi="Tahoma" w:cs="Tahoma"/>
          <w:sz w:val="22"/>
          <w:szCs w:val="22"/>
        </w:rPr>
        <w:t>'</w:t>
      </w:r>
      <w:r w:rsidR="0070684F" w:rsidRPr="0060417E">
        <w:rPr>
          <w:rFonts w:ascii="Tahoma" w:hAnsi="Tahoma" w:cs="Tahoma"/>
          <w:sz w:val="22"/>
          <w:szCs w:val="22"/>
        </w:rPr>
        <w:t xml:space="preserve"> Dus niet lijdelijk afwachten. Verder schrijft hij: '</w:t>
      </w:r>
      <w:r w:rsidR="005A276A" w:rsidRPr="0060417E">
        <w:rPr>
          <w:rFonts w:ascii="Tahoma" w:hAnsi="Tahoma" w:cs="Tahoma"/>
          <w:sz w:val="22"/>
          <w:szCs w:val="22"/>
        </w:rPr>
        <w:t>Onze vaderen kenden zeer wel het onderscheid tussen lijdelijkheid (of ni</w:t>
      </w:r>
      <w:r w:rsidR="008715DC">
        <w:rPr>
          <w:rFonts w:ascii="Tahoma" w:hAnsi="Tahoma" w:cs="Tahoma"/>
          <w:sz w:val="22"/>
          <w:szCs w:val="22"/>
        </w:rPr>
        <w:t>et</w:t>
      </w:r>
      <w:r w:rsidR="005A276A" w:rsidRPr="0060417E">
        <w:rPr>
          <w:rFonts w:ascii="Tahoma" w:hAnsi="Tahoma" w:cs="Tahoma"/>
          <w:sz w:val="22"/>
          <w:szCs w:val="22"/>
        </w:rPr>
        <w:t>s doen) en afhankeli</w:t>
      </w:r>
      <w:r w:rsidR="008D4624" w:rsidRPr="0060417E">
        <w:rPr>
          <w:rFonts w:ascii="Tahoma" w:hAnsi="Tahoma" w:cs="Tahoma"/>
          <w:sz w:val="22"/>
          <w:szCs w:val="22"/>
        </w:rPr>
        <w:t>jkheid, dat is biddend arbeiden.</w:t>
      </w:r>
      <w:r w:rsidR="005A276A" w:rsidRPr="0060417E">
        <w:rPr>
          <w:rFonts w:ascii="Tahoma" w:hAnsi="Tahoma" w:cs="Tahoma"/>
          <w:sz w:val="22"/>
          <w:szCs w:val="22"/>
        </w:rPr>
        <w:t xml:space="preserve"> Neemt ook het nakroost dit onderscheid in acht?'</w:t>
      </w:r>
      <w:r w:rsidR="005A276A" w:rsidRPr="00B21847">
        <w:rPr>
          <w:rStyle w:val="FootnoteReference"/>
          <w:rFonts w:ascii="Tahoma" w:hAnsi="Tahoma" w:cs="Tahoma"/>
          <w:position w:val="6"/>
          <w:sz w:val="16"/>
          <w:szCs w:val="16"/>
        </w:rPr>
        <w:footnoteReference w:id="111"/>
      </w:r>
      <w:r w:rsidR="00257FDB" w:rsidRPr="0060417E">
        <w:rPr>
          <w:rFonts w:ascii="Tahoma" w:hAnsi="Tahoma" w:cs="Tahoma"/>
          <w:sz w:val="22"/>
          <w:szCs w:val="22"/>
        </w:rPr>
        <w:t xml:space="preserve"> </w:t>
      </w:r>
      <w:r w:rsidR="009D335F" w:rsidRPr="0060417E">
        <w:rPr>
          <w:rFonts w:ascii="Tahoma" w:hAnsi="Tahoma" w:cs="Tahoma"/>
          <w:sz w:val="22"/>
          <w:szCs w:val="22"/>
        </w:rPr>
        <w:t>Het</w:t>
      </w:r>
      <w:r w:rsidR="00257FDB" w:rsidRPr="0060417E">
        <w:rPr>
          <w:rFonts w:ascii="Tahoma" w:hAnsi="Tahoma" w:cs="Tahoma"/>
          <w:sz w:val="22"/>
          <w:szCs w:val="22"/>
        </w:rPr>
        <w:t xml:space="preserve"> </w:t>
      </w:r>
      <w:r w:rsidR="008905E2" w:rsidRPr="0060417E">
        <w:rPr>
          <w:rFonts w:ascii="Tahoma" w:hAnsi="Tahoma" w:cs="Tahoma"/>
          <w:sz w:val="22"/>
          <w:szCs w:val="22"/>
        </w:rPr>
        <w:t xml:space="preserve">is </w:t>
      </w:r>
      <w:r w:rsidR="009D335F" w:rsidRPr="0060417E">
        <w:rPr>
          <w:rFonts w:ascii="Tahoma" w:hAnsi="Tahoma" w:cs="Tahoma"/>
          <w:sz w:val="22"/>
          <w:szCs w:val="22"/>
        </w:rPr>
        <w:t xml:space="preserve">vooral ds. Kersten geweest die voor het oprichten van een theologische school heeft geijverd. Vanuit de gemeenten kwam dikwijls oppositie. Het wordt een </w:t>
      </w:r>
      <w:r w:rsidR="000150F7">
        <w:rPr>
          <w:rFonts w:ascii="Tahoma" w:hAnsi="Tahoma" w:cs="Tahoma"/>
          <w:sz w:val="22"/>
          <w:szCs w:val="22"/>
        </w:rPr>
        <w:t>'</w:t>
      </w:r>
      <w:r w:rsidR="004674D1" w:rsidRPr="0060417E">
        <w:rPr>
          <w:rFonts w:ascii="Tahoma" w:hAnsi="Tahoma" w:cs="Tahoma"/>
          <w:sz w:val="22"/>
          <w:szCs w:val="22"/>
        </w:rPr>
        <w:t>Ke</w:t>
      </w:r>
      <w:r w:rsidR="009D335F" w:rsidRPr="0060417E">
        <w:rPr>
          <w:rFonts w:ascii="Tahoma" w:hAnsi="Tahoma" w:cs="Tahoma"/>
          <w:sz w:val="22"/>
          <w:szCs w:val="22"/>
        </w:rPr>
        <w:t>rsten</w:t>
      </w:r>
      <w:r w:rsidR="000150F7">
        <w:rPr>
          <w:rFonts w:ascii="Tahoma" w:hAnsi="Tahoma" w:cs="Tahoma"/>
          <w:sz w:val="22"/>
          <w:szCs w:val="22"/>
        </w:rPr>
        <w:t>'-</w:t>
      </w:r>
      <w:r w:rsidR="009D335F" w:rsidRPr="0060417E">
        <w:rPr>
          <w:rFonts w:ascii="Tahoma" w:hAnsi="Tahoma" w:cs="Tahoma"/>
          <w:sz w:val="22"/>
          <w:szCs w:val="22"/>
        </w:rPr>
        <w:t xml:space="preserve">school of het worden </w:t>
      </w:r>
      <w:r w:rsidR="000150F7">
        <w:rPr>
          <w:rFonts w:ascii="Tahoma" w:hAnsi="Tahoma" w:cs="Tahoma"/>
          <w:sz w:val="22"/>
          <w:szCs w:val="22"/>
        </w:rPr>
        <w:t>'</w:t>
      </w:r>
      <w:r w:rsidR="009D335F" w:rsidRPr="0060417E">
        <w:rPr>
          <w:rFonts w:ascii="Tahoma" w:hAnsi="Tahoma" w:cs="Tahoma"/>
          <w:sz w:val="22"/>
          <w:szCs w:val="22"/>
        </w:rPr>
        <w:t>fabrieksdominees</w:t>
      </w:r>
      <w:r w:rsidR="000150F7">
        <w:rPr>
          <w:rFonts w:ascii="Tahoma" w:hAnsi="Tahoma" w:cs="Tahoma"/>
          <w:sz w:val="22"/>
          <w:szCs w:val="22"/>
        </w:rPr>
        <w:t>'</w:t>
      </w:r>
      <w:r w:rsidR="008D4624" w:rsidRPr="0060417E">
        <w:rPr>
          <w:rFonts w:ascii="Tahoma" w:hAnsi="Tahoma" w:cs="Tahoma"/>
          <w:sz w:val="22"/>
          <w:szCs w:val="22"/>
        </w:rPr>
        <w:t>,</w:t>
      </w:r>
      <w:r w:rsidR="009D335F" w:rsidRPr="0060417E">
        <w:rPr>
          <w:rFonts w:ascii="Tahoma" w:hAnsi="Tahoma" w:cs="Tahoma"/>
          <w:sz w:val="22"/>
          <w:szCs w:val="22"/>
        </w:rPr>
        <w:t xml:space="preserve"> zo werd gezegd en geschreven. Maar ds. Kersten bleek in deze onverzettelijk. Zo zelfs dat</w:t>
      </w:r>
      <w:r w:rsidR="008905E2" w:rsidRPr="0060417E">
        <w:rPr>
          <w:rFonts w:ascii="Tahoma" w:hAnsi="Tahoma" w:cs="Tahoma"/>
          <w:sz w:val="22"/>
          <w:szCs w:val="22"/>
        </w:rPr>
        <w:t xml:space="preserve"> tijdens die botsing van</w:t>
      </w:r>
      <w:r w:rsidR="009D335F" w:rsidRPr="0060417E">
        <w:rPr>
          <w:rFonts w:ascii="Tahoma" w:hAnsi="Tahoma" w:cs="Tahoma"/>
          <w:sz w:val="22"/>
          <w:szCs w:val="22"/>
        </w:rPr>
        <w:t xml:space="preserve"> </w:t>
      </w:r>
      <w:r w:rsidR="008905E2" w:rsidRPr="0060417E">
        <w:rPr>
          <w:rFonts w:ascii="Tahoma" w:hAnsi="Tahoma" w:cs="Tahoma"/>
          <w:sz w:val="22"/>
          <w:szCs w:val="22"/>
        </w:rPr>
        <w:t>meningen hij zich voorn</w:t>
      </w:r>
      <w:r w:rsidR="008715DC">
        <w:rPr>
          <w:rFonts w:ascii="Tahoma" w:hAnsi="Tahoma" w:cs="Tahoma"/>
          <w:sz w:val="22"/>
          <w:szCs w:val="22"/>
        </w:rPr>
        <w:t>a</w:t>
      </w:r>
      <w:r w:rsidR="008905E2" w:rsidRPr="0060417E">
        <w:rPr>
          <w:rFonts w:ascii="Tahoma" w:hAnsi="Tahoma" w:cs="Tahoma"/>
          <w:sz w:val="22"/>
          <w:szCs w:val="22"/>
        </w:rPr>
        <w:t>m de Gereformeerde Gemeente</w:t>
      </w:r>
      <w:r w:rsidR="000150F7">
        <w:rPr>
          <w:rFonts w:ascii="Tahoma" w:hAnsi="Tahoma" w:cs="Tahoma"/>
          <w:sz w:val="22"/>
          <w:szCs w:val="22"/>
        </w:rPr>
        <w:t>n</w:t>
      </w:r>
      <w:r w:rsidR="008905E2" w:rsidRPr="0060417E">
        <w:rPr>
          <w:rFonts w:ascii="Tahoma" w:hAnsi="Tahoma" w:cs="Tahoma"/>
          <w:sz w:val="22"/>
          <w:szCs w:val="22"/>
        </w:rPr>
        <w:t xml:space="preserve"> te verlaten als de school er niet komt. Een kerk zonder goede opleiding is niet gereformeerd, zo is zijn vaste overtuiging.</w:t>
      </w:r>
      <w:r w:rsidR="009D335F" w:rsidRPr="0060417E">
        <w:rPr>
          <w:rFonts w:ascii="Tahoma" w:hAnsi="Tahoma" w:cs="Tahoma"/>
          <w:sz w:val="22"/>
          <w:szCs w:val="22"/>
        </w:rPr>
        <w:t xml:space="preserve"> </w:t>
      </w:r>
    </w:p>
    <w:p w:rsidR="00E52504" w:rsidRPr="0060417E" w:rsidRDefault="005C1549" w:rsidP="00207B38">
      <w:pPr>
        <w:jc w:val="both"/>
        <w:rPr>
          <w:rFonts w:ascii="Tahoma" w:hAnsi="Tahoma" w:cs="Tahoma"/>
          <w:sz w:val="22"/>
          <w:szCs w:val="22"/>
        </w:rPr>
      </w:pPr>
      <w:r w:rsidRPr="0060417E">
        <w:rPr>
          <w:rFonts w:ascii="Tahoma" w:hAnsi="Tahoma" w:cs="Tahoma"/>
          <w:sz w:val="22"/>
          <w:szCs w:val="22"/>
        </w:rPr>
        <w:t>Het is mogelijk uw vraag, hoe en op welke basis deze beide kerken elkaar</w:t>
      </w:r>
      <w:r w:rsidR="008D4624" w:rsidRPr="0060417E">
        <w:rPr>
          <w:rFonts w:ascii="Tahoma" w:hAnsi="Tahoma" w:cs="Tahoma"/>
          <w:sz w:val="22"/>
          <w:szCs w:val="22"/>
        </w:rPr>
        <w:t xml:space="preserve"> vonden</w:t>
      </w:r>
      <w:r w:rsidR="008715DC">
        <w:rPr>
          <w:rFonts w:ascii="Tahoma" w:hAnsi="Tahoma" w:cs="Tahoma"/>
          <w:sz w:val="22"/>
          <w:szCs w:val="22"/>
        </w:rPr>
        <w:t xml:space="preserve">. </w:t>
      </w:r>
      <w:r w:rsidRPr="0060417E">
        <w:rPr>
          <w:rFonts w:ascii="Tahoma" w:hAnsi="Tahoma" w:cs="Tahoma"/>
          <w:sz w:val="22"/>
          <w:szCs w:val="22"/>
        </w:rPr>
        <w:t>Natuurlijk, het ging</w:t>
      </w:r>
      <w:r w:rsidR="00A455A1" w:rsidRPr="0060417E">
        <w:rPr>
          <w:rFonts w:ascii="Tahoma" w:hAnsi="Tahoma" w:cs="Tahoma"/>
          <w:sz w:val="22"/>
          <w:szCs w:val="22"/>
        </w:rPr>
        <w:t xml:space="preserve"> hen</w:t>
      </w:r>
      <w:r w:rsidRPr="0060417E">
        <w:rPr>
          <w:rFonts w:ascii="Tahoma" w:hAnsi="Tahoma" w:cs="Tahoma"/>
          <w:sz w:val="22"/>
          <w:szCs w:val="22"/>
        </w:rPr>
        <w:t xml:space="preserve"> om de </w:t>
      </w:r>
      <w:r w:rsidR="00A455A1" w:rsidRPr="0060417E">
        <w:rPr>
          <w:rFonts w:ascii="Tahoma" w:hAnsi="Tahoma" w:cs="Tahoma"/>
          <w:sz w:val="22"/>
          <w:szCs w:val="22"/>
        </w:rPr>
        <w:t>openbaringsvorm van de Kerk van Christus op aarde; namelijk om de éénheid van Christus</w:t>
      </w:r>
      <w:r w:rsidR="008D4624" w:rsidRPr="0060417E">
        <w:rPr>
          <w:rFonts w:ascii="Tahoma" w:hAnsi="Tahoma" w:cs="Tahoma"/>
          <w:sz w:val="22"/>
          <w:szCs w:val="22"/>
        </w:rPr>
        <w:t>’</w:t>
      </w:r>
      <w:r w:rsidR="00A455A1" w:rsidRPr="0060417E">
        <w:rPr>
          <w:rFonts w:ascii="Tahoma" w:hAnsi="Tahoma" w:cs="Tahoma"/>
          <w:sz w:val="22"/>
          <w:szCs w:val="22"/>
        </w:rPr>
        <w:t xml:space="preserve"> gemeente. Zo ontdekten Ledeboerianen dat ook bij de Kruisgemeenten 'bevindelijk' werd gepreekt. Er was dus al een vorm van geestelijke overeenstemming en verbondenheid. Over en weer werden predikanten beroepen. </w:t>
      </w:r>
      <w:r w:rsidR="0095202E" w:rsidRPr="0060417E">
        <w:rPr>
          <w:rFonts w:ascii="Tahoma" w:hAnsi="Tahoma" w:cs="Tahoma"/>
          <w:sz w:val="22"/>
          <w:szCs w:val="22"/>
        </w:rPr>
        <w:t>Ds</w:t>
      </w:r>
      <w:r w:rsidR="00A75529" w:rsidRPr="0060417E">
        <w:rPr>
          <w:rFonts w:ascii="Tahoma" w:hAnsi="Tahoma" w:cs="Tahoma"/>
          <w:sz w:val="22"/>
          <w:szCs w:val="22"/>
        </w:rPr>
        <w:t xml:space="preserve">. </w:t>
      </w:r>
      <w:r w:rsidR="0095202E" w:rsidRPr="0060417E">
        <w:rPr>
          <w:rFonts w:ascii="Tahoma" w:hAnsi="Tahoma" w:cs="Tahoma"/>
          <w:sz w:val="22"/>
          <w:szCs w:val="22"/>
        </w:rPr>
        <w:t xml:space="preserve">Kersten verwoordde het in 1903 als volgt: 'Er ligt een betrekking van de Ledeboerianen op ons, en althans, wanneer hij voor zichzelf spreekt'. </w:t>
      </w:r>
      <w:r w:rsidR="00A75529" w:rsidRPr="0060417E">
        <w:rPr>
          <w:rFonts w:ascii="Tahoma" w:hAnsi="Tahoma" w:cs="Tahoma"/>
          <w:sz w:val="22"/>
          <w:szCs w:val="22"/>
        </w:rPr>
        <w:t>De</w:t>
      </w:r>
      <w:r w:rsidR="00811B79" w:rsidRPr="0060417E">
        <w:rPr>
          <w:rFonts w:ascii="Tahoma" w:hAnsi="Tahoma" w:cs="Tahoma"/>
          <w:sz w:val="22"/>
          <w:szCs w:val="22"/>
        </w:rPr>
        <w:t xml:space="preserve">ze eenstemmigheid ten aanzien </w:t>
      </w:r>
      <w:r w:rsidR="008715DC">
        <w:rPr>
          <w:rFonts w:ascii="Tahoma" w:hAnsi="Tahoma" w:cs="Tahoma"/>
          <w:sz w:val="22"/>
          <w:szCs w:val="22"/>
        </w:rPr>
        <w:t xml:space="preserve">van </w:t>
      </w:r>
      <w:r w:rsidR="00811B79" w:rsidRPr="0060417E">
        <w:rPr>
          <w:rFonts w:ascii="Tahoma" w:hAnsi="Tahoma" w:cs="Tahoma"/>
          <w:sz w:val="22"/>
          <w:szCs w:val="22"/>
        </w:rPr>
        <w:t>de leer berustte op een wederzijdse geestelijke herkenning zowel in de prediking als ook in d</w:t>
      </w:r>
      <w:r w:rsidR="00B70414" w:rsidRPr="0060417E">
        <w:rPr>
          <w:rFonts w:ascii="Tahoma" w:hAnsi="Tahoma" w:cs="Tahoma"/>
          <w:sz w:val="22"/>
          <w:szCs w:val="22"/>
        </w:rPr>
        <w:t>e persoonlijk</w:t>
      </w:r>
      <w:r w:rsidR="008715DC">
        <w:rPr>
          <w:rFonts w:ascii="Tahoma" w:hAnsi="Tahoma" w:cs="Tahoma"/>
          <w:sz w:val="22"/>
          <w:szCs w:val="22"/>
        </w:rPr>
        <w:t>e</w:t>
      </w:r>
      <w:r w:rsidR="00B70414" w:rsidRPr="0060417E">
        <w:rPr>
          <w:rFonts w:ascii="Tahoma" w:hAnsi="Tahoma" w:cs="Tahoma"/>
          <w:sz w:val="22"/>
          <w:szCs w:val="22"/>
        </w:rPr>
        <w:t xml:space="preserve"> ontmoetingen. Ds. </w:t>
      </w:r>
      <w:r w:rsidR="00811B79" w:rsidRPr="0060417E">
        <w:rPr>
          <w:rFonts w:ascii="Tahoma" w:hAnsi="Tahoma" w:cs="Tahoma"/>
          <w:sz w:val="22"/>
          <w:szCs w:val="22"/>
        </w:rPr>
        <w:t>Kersten schrijft over een 'vereniging die voorbereid werd in de harten van Gods kinderen</w:t>
      </w:r>
      <w:r w:rsidR="008715DC">
        <w:rPr>
          <w:rFonts w:ascii="Tahoma" w:hAnsi="Tahoma" w:cs="Tahoma"/>
          <w:sz w:val="22"/>
          <w:szCs w:val="22"/>
        </w:rPr>
        <w:t>’</w:t>
      </w:r>
      <w:r w:rsidR="00811B79" w:rsidRPr="0060417E">
        <w:rPr>
          <w:rFonts w:ascii="Tahoma" w:hAnsi="Tahoma" w:cs="Tahoma"/>
          <w:sz w:val="22"/>
          <w:szCs w:val="22"/>
        </w:rPr>
        <w:t xml:space="preserve"> en over blijmoedigheid in het ontmoeten van elkaar. </w:t>
      </w:r>
      <w:r w:rsidR="008715DC">
        <w:rPr>
          <w:rFonts w:ascii="Tahoma" w:hAnsi="Tahoma" w:cs="Tahoma"/>
          <w:sz w:val="22"/>
          <w:szCs w:val="22"/>
        </w:rPr>
        <w:t>‘</w:t>
      </w:r>
      <w:r w:rsidR="00811B79" w:rsidRPr="0060417E">
        <w:rPr>
          <w:rFonts w:ascii="Tahoma" w:hAnsi="Tahoma" w:cs="Tahoma"/>
          <w:sz w:val="22"/>
          <w:szCs w:val="22"/>
        </w:rPr>
        <w:t>Waar de Waarheid bindt, daar is de eenheid waarachtig'.</w:t>
      </w:r>
      <w:r w:rsidR="00A75529" w:rsidRPr="0060417E">
        <w:rPr>
          <w:rFonts w:ascii="Tahoma" w:hAnsi="Tahoma" w:cs="Tahoma"/>
          <w:sz w:val="22"/>
          <w:szCs w:val="22"/>
        </w:rPr>
        <w:t xml:space="preserve"> </w:t>
      </w:r>
      <w:r w:rsidR="007B4A6D" w:rsidRPr="0060417E">
        <w:rPr>
          <w:rFonts w:ascii="Tahoma" w:hAnsi="Tahoma" w:cs="Tahoma"/>
          <w:sz w:val="22"/>
          <w:szCs w:val="22"/>
        </w:rPr>
        <w:t>Wel bl</w:t>
      </w:r>
      <w:r w:rsidR="008715DC">
        <w:rPr>
          <w:rFonts w:ascii="Tahoma" w:hAnsi="Tahoma" w:cs="Tahoma"/>
          <w:sz w:val="22"/>
          <w:szCs w:val="22"/>
        </w:rPr>
        <w:t>ee</w:t>
      </w:r>
      <w:r w:rsidR="007B4A6D" w:rsidRPr="0060417E">
        <w:rPr>
          <w:rFonts w:ascii="Tahoma" w:hAnsi="Tahoma" w:cs="Tahoma"/>
          <w:sz w:val="22"/>
          <w:szCs w:val="22"/>
        </w:rPr>
        <w:t>f in hart van ds. Kersten altijd een heimwee aanwezig naar het herstel van de oude kerk van de hervorming. Als hij 16 oktober 1934 de Afscheiding herdenkt</w:t>
      </w:r>
      <w:r w:rsidR="008715DC">
        <w:rPr>
          <w:rFonts w:ascii="Tahoma" w:hAnsi="Tahoma" w:cs="Tahoma"/>
          <w:sz w:val="22"/>
          <w:szCs w:val="22"/>
        </w:rPr>
        <w:t>,</w:t>
      </w:r>
      <w:r w:rsidR="007B4A6D" w:rsidRPr="0060417E">
        <w:rPr>
          <w:rFonts w:ascii="Tahoma" w:hAnsi="Tahoma" w:cs="Tahoma"/>
          <w:sz w:val="22"/>
          <w:szCs w:val="22"/>
        </w:rPr>
        <w:t xml:space="preserve"> sluit hij alle zelfgenoegzaamheid en triomfalisme uit. Hij zegt dat 'honderd jaar geleden</w:t>
      </w:r>
      <w:r w:rsidR="00293993" w:rsidRPr="0060417E">
        <w:rPr>
          <w:rFonts w:ascii="Tahoma" w:hAnsi="Tahoma" w:cs="Tahoma"/>
          <w:sz w:val="22"/>
          <w:szCs w:val="22"/>
        </w:rPr>
        <w:t xml:space="preserve"> een scheur in Neêrlands kerk gescheurd werd, die tot dit ogenblijk niet is geheeld'</w:t>
      </w:r>
      <w:r w:rsidR="008715DC">
        <w:rPr>
          <w:rFonts w:ascii="Tahoma" w:hAnsi="Tahoma" w:cs="Tahoma"/>
          <w:sz w:val="22"/>
          <w:szCs w:val="22"/>
        </w:rPr>
        <w:t>.</w:t>
      </w:r>
      <w:r w:rsidR="00293993" w:rsidRPr="0060417E">
        <w:rPr>
          <w:rFonts w:ascii="Tahoma" w:hAnsi="Tahoma" w:cs="Tahoma"/>
          <w:sz w:val="22"/>
          <w:szCs w:val="22"/>
        </w:rPr>
        <w:t xml:space="preserve"> Voor hem was het geen zaak van blijdschap, geen feestdag, maar een dag van vernedering en een buigen onder de schuld van Neêrlands kerk.</w:t>
      </w:r>
      <w:r w:rsidR="00B70414" w:rsidRPr="0060417E">
        <w:rPr>
          <w:rFonts w:ascii="Tahoma" w:hAnsi="Tahoma" w:cs="Tahoma"/>
          <w:sz w:val="22"/>
          <w:szCs w:val="22"/>
        </w:rPr>
        <w:t xml:space="preserve"> Wordt dit geluid vandaag de dag nog gehoord?</w:t>
      </w:r>
    </w:p>
    <w:p w:rsidR="00935FAB" w:rsidRPr="0060417E" w:rsidRDefault="002D285B" w:rsidP="00207B38">
      <w:pPr>
        <w:jc w:val="both"/>
        <w:rPr>
          <w:rFonts w:ascii="Tahoma" w:hAnsi="Tahoma" w:cs="Tahoma"/>
          <w:sz w:val="22"/>
          <w:szCs w:val="22"/>
        </w:rPr>
      </w:pPr>
      <w:r w:rsidRPr="0060417E">
        <w:rPr>
          <w:rFonts w:ascii="Tahoma" w:hAnsi="Tahoma" w:cs="Tahoma"/>
          <w:sz w:val="22"/>
          <w:szCs w:val="22"/>
        </w:rPr>
        <w:t xml:space="preserve">De Gereformeerde Gemeenten kenden evenals de kerken van de Afscheiding </w:t>
      </w:r>
      <w:r w:rsidR="004E39F5" w:rsidRPr="0060417E">
        <w:rPr>
          <w:rFonts w:ascii="Tahoma" w:hAnsi="Tahoma" w:cs="Tahoma"/>
          <w:sz w:val="22"/>
          <w:szCs w:val="22"/>
        </w:rPr>
        <w:t>een 'crisis der jeugd'. Er bestond een weerbarstige werkelijkheid en het independentisme en individualisme ded</w:t>
      </w:r>
      <w:r w:rsidR="008715DC">
        <w:rPr>
          <w:rFonts w:ascii="Tahoma" w:hAnsi="Tahoma" w:cs="Tahoma"/>
          <w:sz w:val="22"/>
          <w:szCs w:val="22"/>
        </w:rPr>
        <w:t>en</w:t>
      </w:r>
      <w:r w:rsidR="004E39F5" w:rsidRPr="0060417E">
        <w:rPr>
          <w:rFonts w:ascii="Tahoma" w:hAnsi="Tahoma" w:cs="Tahoma"/>
          <w:sz w:val="22"/>
          <w:szCs w:val="22"/>
        </w:rPr>
        <w:t xml:space="preserve"> zich steeds voelen. Ondanks dat bleef zij gro</w:t>
      </w:r>
      <w:r w:rsidR="00023576" w:rsidRPr="0060417E">
        <w:rPr>
          <w:rFonts w:ascii="Tahoma" w:hAnsi="Tahoma" w:cs="Tahoma"/>
          <w:sz w:val="22"/>
          <w:szCs w:val="22"/>
        </w:rPr>
        <w:t xml:space="preserve">eien. Zij tellen vandaag dag </w:t>
      </w:r>
      <w:r w:rsidR="004E39F5" w:rsidRPr="0060417E">
        <w:rPr>
          <w:rFonts w:ascii="Tahoma" w:hAnsi="Tahoma" w:cs="Tahoma"/>
          <w:sz w:val="22"/>
          <w:szCs w:val="22"/>
        </w:rPr>
        <w:t>omstreeks honderdvijftig gemeenten met iets meer dan honderdduizend leden.</w:t>
      </w:r>
      <w:r w:rsidR="005F69F4" w:rsidRPr="0060417E">
        <w:rPr>
          <w:rFonts w:ascii="Tahoma" w:hAnsi="Tahoma" w:cs="Tahoma"/>
          <w:sz w:val="22"/>
          <w:szCs w:val="22"/>
        </w:rPr>
        <w:t xml:space="preserve"> Helaas scheurde dit kerkverband in 1953</w:t>
      </w:r>
      <w:r w:rsidR="008D4624" w:rsidRPr="0060417E">
        <w:rPr>
          <w:rFonts w:ascii="Tahoma" w:hAnsi="Tahoma" w:cs="Tahoma"/>
          <w:sz w:val="22"/>
          <w:szCs w:val="22"/>
        </w:rPr>
        <w:t>.</w:t>
      </w:r>
    </w:p>
    <w:p w:rsidR="00C15AB0" w:rsidRPr="0060417E" w:rsidRDefault="00C15AB0" w:rsidP="00207B38">
      <w:pPr>
        <w:jc w:val="both"/>
        <w:rPr>
          <w:rFonts w:ascii="Tahoma" w:hAnsi="Tahoma" w:cs="Tahoma"/>
          <w:sz w:val="22"/>
          <w:szCs w:val="22"/>
        </w:rPr>
      </w:pPr>
    </w:p>
    <w:p w:rsidR="00B57334" w:rsidRPr="00E058EF" w:rsidRDefault="00935FAB" w:rsidP="00207B38">
      <w:pPr>
        <w:jc w:val="both"/>
        <w:rPr>
          <w:rFonts w:ascii="Tahoma" w:hAnsi="Tahoma" w:cs="Tahoma"/>
          <w:b/>
          <w:sz w:val="22"/>
          <w:szCs w:val="22"/>
        </w:rPr>
      </w:pPr>
      <w:r w:rsidRPr="00E058EF">
        <w:rPr>
          <w:rFonts w:ascii="Tahoma" w:hAnsi="Tahoma" w:cs="Tahoma"/>
          <w:b/>
          <w:sz w:val="22"/>
          <w:szCs w:val="22"/>
        </w:rPr>
        <w:t>Ontstaan van de Gereformeerde Gemeenten in Nederland</w:t>
      </w:r>
      <w:r w:rsidR="005F69F4" w:rsidRPr="00B21847">
        <w:rPr>
          <w:rStyle w:val="FootnoteReference"/>
          <w:rFonts w:ascii="Tahoma" w:hAnsi="Tahoma" w:cs="Tahoma"/>
          <w:position w:val="6"/>
          <w:sz w:val="16"/>
          <w:szCs w:val="16"/>
        </w:rPr>
        <w:footnoteReference w:id="112"/>
      </w:r>
    </w:p>
    <w:p w:rsidR="002B1EFC" w:rsidRPr="0060417E" w:rsidRDefault="00B57334" w:rsidP="00207B38">
      <w:pPr>
        <w:jc w:val="both"/>
        <w:rPr>
          <w:rFonts w:ascii="Tahoma" w:hAnsi="Tahoma" w:cs="Tahoma"/>
          <w:sz w:val="22"/>
          <w:szCs w:val="22"/>
        </w:rPr>
      </w:pPr>
      <w:r w:rsidRPr="0060417E">
        <w:rPr>
          <w:rFonts w:ascii="Tahoma" w:hAnsi="Tahoma" w:cs="Tahoma"/>
          <w:sz w:val="22"/>
          <w:szCs w:val="22"/>
        </w:rPr>
        <w:t xml:space="preserve">Intern ontstonden verschillen van mening over </w:t>
      </w:r>
      <w:r w:rsidR="00BA0F6B">
        <w:rPr>
          <w:rFonts w:ascii="Tahoma" w:hAnsi="Tahoma" w:cs="Tahoma"/>
          <w:sz w:val="22"/>
          <w:szCs w:val="22"/>
        </w:rPr>
        <w:t>het genadeverbond</w:t>
      </w:r>
      <w:r w:rsidR="008D4624" w:rsidRPr="0060417E">
        <w:rPr>
          <w:rFonts w:ascii="Tahoma" w:hAnsi="Tahoma" w:cs="Tahoma"/>
          <w:sz w:val="22"/>
          <w:szCs w:val="22"/>
        </w:rPr>
        <w:t>,</w:t>
      </w:r>
      <w:r w:rsidRPr="0060417E">
        <w:rPr>
          <w:rFonts w:ascii="Tahoma" w:hAnsi="Tahoma" w:cs="Tahoma"/>
          <w:sz w:val="22"/>
          <w:szCs w:val="22"/>
        </w:rPr>
        <w:t xml:space="preserve"> opvattingen over de b</w:t>
      </w:r>
      <w:r w:rsidR="00BA0F6B">
        <w:rPr>
          <w:rFonts w:ascii="Tahoma" w:hAnsi="Tahoma" w:cs="Tahoma"/>
          <w:sz w:val="22"/>
          <w:szCs w:val="22"/>
        </w:rPr>
        <w:t>eloften en de wijze waarop het e</w:t>
      </w:r>
      <w:r w:rsidRPr="0060417E">
        <w:rPr>
          <w:rFonts w:ascii="Tahoma" w:hAnsi="Tahoma" w:cs="Tahoma"/>
          <w:sz w:val="22"/>
          <w:szCs w:val="22"/>
        </w:rPr>
        <w:t>vangelie verkondigd moet worden</w:t>
      </w:r>
      <w:r w:rsidR="001C5B56" w:rsidRPr="0060417E">
        <w:rPr>
          <w:rFonts w:ascii="Tahoma" w:hAnsi="Tahoma" w:cs="Tahoma"/>
          <w:sz w:val="22"/>
          <w:szCs w:val="22"/>
        </w:rPr>
        <w:t xml:space="preserve">. </w:t>
      </w:r>
      <w:r w:rsidR="00AA7E69" w:rsidRPr="0060417E">
        <w:rPr>
          <w:rFonts w:ascii="Tahoma" w:hAnsi="Tahoma" w:cs="Tahoma"/>
          <w:sz w:val="22"/>
          <w:szCs w:val="22"/>
        </w:rPr>
        <w:t>Het ging over de onvoorwaardelijke aanbieding van genade aan allen</w:t>
      </w:r>
      <w:r w:rsidR="008715DC">
        <w:rPr>
          <w:rFonts w:ascii="Tahoma" w:hAnsi="Tahoma" w:cs="Tahoma"/>
          <w:sz w:val="22"/>
          <w:szCs w:val="22"/>
        </w:rPr>
        <w:t>,</w:t>
      </w:r>
      <w:r w:rsidR="00AA7E69" w:rsidRPr="0060417E">
        <w:rPr>
          <w:rFonts w:ascii="Tahoma" w:hAnsi="Tahoma" w:cs="Tahoma"/>
          <w:sz w:val="22"/>
          <w:szCs w:val="22"/>
        </w:rPr>
        <w:t xml:space="preserve"> en het verschil tussen </w:t>
      </w:r>
      <w:r w:rsidR="00E305CA" w:rsidRPr="0060417E">
        <w:rPr>
          <w:rFonts w:ascii="Tahoma" w:hAnsi="Tahoma" w:cs="Tahoma"/>
          <w:sz w:val="22"/>
          <w:szCs w:val="22"/>
        </w:rPr>
        <w:t xml:space="preserve">de </w:t>
      </w:r>
      <w:r w:rsidR="00AA7E69" w:rsidRPr="0060417E">
        <w:rPr>
          <w:rFonts w:ascii="Tahoma" w:hAnsi="Tahoma" w:cs="Tahoma"/>
          <w:sz w:val="22"/>
          <w:szCs w:val="22"/>
        </w:rPr>
        <w:t xml:space="preserve">verbondsbeloften en de belofte van het Evangelie. </w:t>
      </w:r>
      <w:r w:rsidR="001C5B56" w:rsidRPr="0060417E">
        <w:rPr>
          <w:rFonts w:ascii="Tahoma" w:hAnsi="Tahoma" w:cs="Tahoma"/>
          <w:sz w:val="22"/>
          <w:szCs w:val="22"/>
        </w:rPr>
        <w:t>Oo</w:t>
      </w:r>
      <w:r w:rsidRPr="0060417E">
        <w:rPr>
          <w:rFonts w:ascii="Tahoma" w:hAnsi="Tahoma" w:cs="Tahoma"/>
          <w:sz w:val="22"/>
          <w:szCs w:val="22"/>
        </w:rPr>
        <w:t>k persoonlijk</w:t>
      </w:r>
      <w:r w:rsidR="008715DC">
        <w:rPr>
          <w:rFonts w:ascii="Tahoma" w:hAnsi="Tahoma" w:cs="Tahoma"/>
          <w:sz w:val="22"/>
          <w:szCs w:val="22"/>
        </w:rPr>
        <w:t>e</w:t>
      </w:r>
      <w:r w:rsidRPr="0060417E">
        <w:rPr>
          <w:rFonts w:ascii="Tahoma" w:hAnsi="Tahoma" w:cs="Tahoma"/>
          <w:sz w:val="22"/>
          <w:szCs w:val="22"/>
        </w:rPr>
        <w:t xml:space="preserve"> tegenstellingen</w:t>
      </w:r>
      <w:r w:rsidR="001C5B56" w:rsidRPr="0060417E">
        <w:rPr>
          <w:rFonts w:ascii="Tahoma" w:hAnsi="Tahoma" w:cs="Tahoma"/>
          <w:sz w:val="22"/>
          <w:szCs w:val="22"/>
        </w:rPr>
        <w:t xml:space="preserve"> speelde</w:t>
      </w:r>
      <w:r w:rsidR="008D4624" w:rsidRPr="0060417E">
        <w:rPr>
          <w:rFonts w:ascii="Tahoma" w:hAnsi="Tahoma" w:cs="Tahoma"/>
          <w:sz w:val="22"/>
          <w:szCs w:val="22"/>
        </w:rPr>
        <w:t>n</w:t>
      </w:r>
      <w:r w:rsidR="001C5B56" w:rsidRPr="0060417E">
        <w:rPr>
          <w:rFonts w:ascii="Tahoma" w:hAnsi="Tahoma" w:cs="Tahoma"/>
          <w:sz w:val="22"/>
          <w:szCs w:val="22"/>
        </w:rPr>
        <w:t xml:space="preserve"> een rol.</w:t>
      </w:r>
      <w:r w:rsidR="001C5B56" w:rsidRPr="00B21847">
        <w:rPr>
          <w:rStyle w:val="FootnoteReference"/>
          <w:rFonts w:ascii="Tahoma" w:hAnsi="Tahoma" w:cs="Tahoma"/>
          <w:position w:val="6"/>
          <w:sz w:val="16"/>
          <w:szCs w:val="16"/>
        </w:rPr>
        <w:footnoteReference w:id="113"/>
      </w:r>
      <w:r w:rsidR="001C5B56" w:rsidRPr="0060417E">
        <w:rPr>
          <w:rFonts w:ascii="Tahoma" w:hAnsi="Tahoma" w:cs="Tahoma"/>
          <w:sz w:val="22"/>
          <w:szCs w:val="22"/>
        </w:rPr>
        <w:t xml:space="preserve"> Zo werd ds. R. Kok op synode van 1950 veroordeeld</w:t>
      </w:r>
      <w:r w:rsidR="008715DC">
        <w:rPr>
          <w:rFonts w:ascii="Tahoma" w:hAnsi="Tahoma" w:cs="Tahoma"/>
          <w:sz w:val="22"/>
          <w:szCs w:val="22"/>
        </w:rPr>
        <w:t>,</w:t>
      </w:r>
      <w:r w:rsidR="001C5B56" w:rsidRPr="0060417E">
        <w:rPr>
          <w:rFonts w:ascii="Tahoma" w:hAnsi="Tahoma" w:cs="Tahoma"/>
          <w:sz w:val="22"/>
          <w:szCs w:val="22"/>
        </w:rPr>
        <w:t xml:space="preserve"> omdat hij overtuigd was dat </w:t>
      </w:r>
      <w:r w:rsidR="00E97A8B" w:rsidRPr="0060417E">
        <w:rPr>
          <w:rFonts w:ascii="Tahoma" w:hAnsi="Tahoma" w:cs="Tahoma"/>
          <w:sz w:val="22"/>
          <w:szCs w:val="22"/>
        </w:rPr>
        <w:t>de beloften gelijk s</w:t>
      </w:r>
      <w:r w:rsidR="00C449D2">
        <w:rPr>
          <w:rFonts w:ascii="Tahoma" w:hAnsi="Tahoma" w:cs="Tahoma"/>
          <w:sz w:val="22"/>
          <w:szCs w:val="22"/>
        </w:rPr>
        <w:t>taan met de aanbieding van het e</w:t>
      </w:r>
      <w:r w:rsidR="00E97A8B" w:rsidRPr="0060417E">
        <w:rPr>
          <w:rFonts w:ascii="Tahoma" w:hAnsi="Tahoma" w:cs="Tahoma"/>
          <w:sz w:val="22"/>
          <w:szCs w:val="22"/>
        </w:rPr>
        <w:t>vangelie. Verder hadden verschillende predikanten bezwaren tegen dr. C. Steenblok</w:t>
      </w:r>
      <w:r w:rsidR="008D4624" w:rsidRPr="0060417E">
        <w:rPr>
          <w:rFonts w:ascii="Tahoma" w:hAnsi="Tahoma" w:cs="Tahoma"/>
          <w:sz w:val="22"/>
          <w:szCs w:val="22"/>
        </w:rPr>
        <w:t>,</w:t>
      </w:r>
      <w:r w:rsidR="00E97A8B" w:rsidRPr="0060417E">
        <w:rPr>
          <w:rFonts w:ascii="Tahoma" w:hAnsi="Tahoma" w:cs="Tahoma"/>
          <w:sz w:val="22"/>
          <w:szCs w:val="22"/>
        </w:rPr>
        <w:t xml:space="preserve"> </w:t>
      </w:r>
      <w:r w:rsidR="00E15CE7" w:rsidRPr="0060417E">
        <w:rPr>
          <w:rFonts w:ascii="Tahoma" w:hAnsi="Tahoma" w:cs="Tahoma"/>
          <w:sz w:val="22"/>
          <w:szCs w:val="22"/>
        </w:rPr>
        <w:t xml:space="preserve">die na </w:t>
      </w:r>
      <w:r w:rsidR="00C449D2">
        <w:rPr>
          <w:rFonts w:ascii="Tahoma" w:hAnsi="Tahoma" w:cs="Tahoma"/>
          <w:sz w:val="22"/>
          <w:szCs w:val="22"/>
        </w:rPr>
        <w:t>overkomst uit de Gereformeerde K</w:t>
      </w:r>
      <w:r w:rsidR="00E15CE7" w:rsidRPr="0060417E">
        <w:rPr>
          <w:rFonts w:ascii="Tahoma" w:hAnsi="Tahoma" w:cs="Tahoma"/>
          <w:sz w:val="22"/>
          <w:szCs w:val="22"/>
        </w:rPr>
        <w:t xml:space="preserve">erken in Nederland al na een half jaar als hulpdocent werd benoemd. </w:t>
      </w:r>
      <w:r w:rsidR="004674D1" w:rsidRPr="0060417E">
        <w:rPr>
          <w:rFonts w:ascii="Tahoma" w:hAnsi="Tahoma" w:cs="Tahoma"/>
          <w:sz w:val="22"/>
          <w:szCs w:val="22"/>
        </w:rPr>
        <w:t>Kerkrechtelijk ging e</w:t>
      </w:r>
      <w:r w:rsidR="00E97A8B" w:rsidRPr="0060417E">
        <w:rPr>
          <w:rFonts w:ascii="Tahoma" w:hAnsi="Tahoma" w:cs="Tahoma"/>
          <w:sz w:val="22"/>
          <w:szCs w:val="22"/>
        </w:rPr>
        <w:t xml:space="preserve">r nogal wat mis. </w:t>
      </w:r>
      <w:r w:rsidR="00BF07C5" w:rsidRPr="0060417E">
        <w:rPr>
          <w:rFonts w:ascii="Tahoma" w:hAnsi="Tahoma" w:cs="Tahoma"/>
          <w:sz w:val="22"/>
          <w:szCs w:val="22"/>
        </w:rPr>
        <w:t>Vreemd genoeg vergat men, juist als kerkelijke gemeenten</w:t>
      </w:r>
      <w:r w:rsidR="00C449D2">
        <w:rPr>
          <w:rFonts w:ascii="Tahoma" w:hAnsi="Tahoma" w:cs="Tahoma"/>
          <w:sz w:val="22"/>
          <w:szCs w:val="22"/>
        </w:rPr>
        <w:t xml:space="preserve"> -</w:t>
      </w:r>
      <w:r w:rsidR="00A35B44" w:rsidRPr="0060417E">
        <w:rPr>
          <w:rFonts w:ascii="Tahoma" w:hAnsi="Tahoma" w:cs="Tahoma"/>
          <w:sz w:val="22"/>
          <w:szCs w:val="22"/>
        </w:rPr>
        <w:t xml:space="preserve"> onder andere</w:t>
      </w:r>
      <w:r w:rsidR="00257FDB" w:rsidRPr="0060417E">
        <w:rPr>
          <w:rFonts w:ascii="Tahoma" w:hAnsi="Tahoma" w:cs="Tahoma"/>
          <w:sz w:val="22"/>
          <w:szCs w:val="22"/>
        </w:rPr>
        <w:t xml:space="preserve"> </w:t>
      </w:r>
      <w:r w:rsidR="00BF07C5" w:rsidRPr="0060417E">
        <w:rPr>
          <w:rFonts w:ascii="Tahoma" w:hAnsi="Tahoma" w:cs="Tahoma"/>
          <w:sz w:val="22"/>
          <w:szCs w:val="22"/>
        </w:rPr>
        <w:t>ontstaan vanwege het verlaten van deze kerkorde in de negentiende eeuw</w:t>
      </w:r>
      <w:r w:rsidR="00C449D2">
        <w:rPr>
          <w:rFonts w:ascii="Tahoma" w:hAnsi="Tahoma" w:cs="Tahoma"/>
          <w:sz w:val="22"/>
          <w:szCs w:val="22"/>
        </w:rPr>
        <w:t xml:space="preserve"> -</w:t>
      </w:r>
      <w:r w:rsidR="00BF07C5" w:rsidRPr="0060417E">
        <w:rPr>
          <w:rFonts w:ascii="Tahoma" w:hAnsi="Tahoma" w:cs="Tahoma"/>
          <w:sz w:val="22"/>
          <w:szCs w:val="22"/>
        </w:rPr>
        <w:t xml:space="preserve"> er naar te luisteren. </w:t>
      </w:r>
      <w:r w:rsidR="00E327A9" w:rsidRPr="0060417E">
        <w:rPr>
          <w:rFonts w:ascii="Tahoma" w:hAnsi="Tahoma" w:cs="Tahoma"/>
          <w:sz w:val="22"/>
          <w:szCs w:val="22"/>
        </w:rPr>
        <w:t>Er waren inderdaad ernstige leerverschillen, 'maar deze verschillen kunnen als zodanig lang niet elke breuk of versplintering verklaren'.</w:t>
      </w:r>
      <w:r w:rsidR="00E327A9" w:rsidRPr="00B21847">
        <w:rPr>
          <w:rStyle w:val="FootnoteReference"/>
          <w:rFonts w:ascii="Tahoma" w:hAnsi="Tahoma" w:cs="Tahoma"/>
          <w:position w:val="6"/>
          <w:sz w:val="16"/>
          <w:szCs w:val="16"/>
        </w:rPr>
        <w:footnoteReference w:id="114"/>
      </w:r>
      <w:r w:rsidR="00E327A9" w:rsidRPr="0060417E">
        <w:rPr>
          <w:rFonts w:ascii="Tahoma" w:hAnsi="Tahoma" w:cs="Tahoma"/>
          <w:sz w:val="22"/>
          <w:szCs w:val="22"/>
        </w:rPr>
        <w:t xml:space="preserve"> </w:t>
      </w:r>
      <w:r w:rsidR="00D81EEF" w:rsidRPr="0060417E">
        <w:rPr>
          <w:rFonts w:ascii="Tahoma" w:hAnsi="Tahoma" w:cs="Tahoma"/>
          <w:sz w:val="22"/>
          <w:szCs w:val="22"/>
        </w:rPr>
        <w:t>In 1980 ontstond in dit kerkverband een scheuring.</w:t>
      </w:r>
      <w:r w:rsidR="008D4624" w:rsidRPr="0060417E">
        <w:rPr>
          <w:rFonts w:ascii="Tahoma" w:hAnsi="Tahoma" w:cs="Tahoma"/>
          <w:sz w:val="22"/>
          <w:szCs w:val="22"/>
        </w:rPr>
        <w:t xml:space="preserve"> Z</w:t>
      </w:r>
      <w:r w:rsidR="00BF6934" w:rsidRPr="0060417E">
        <w:rPr>
          <w:rFonts w:ascii="Tahoma" w:hAnsi="Tahoma" w:cs="Tahoma"/>
          <w:sz w:val="22"/>
          <w:szCs w:val="22"/>
        </w:rPr>
        <w:t>even gemeente</w:t>
      </w:r>
      <w:r w:rsidR="008D4624" w:rsidRPr="0060417E">
        <w:rPr>
          <w:rFonts w:ascii="Tahoma" w:hAnsi="Tahoma" w:cs="Tahoma"/>
          <w:sz w:val="22"/>
          <w:szCs w:val="22"/>
        </w:rPr>
        <w:t>n</w:t>
      </w:r>
      <w:r w:rsidR="00BF6934" w:rsidRPr="0060417E">
        <w:rPr>
          <w:rFonts w:ascii="Tahoma" w:hAnsi="Tahoma" w:cs="Tahoma"/>
          <w:sz w:val="22"/>
          <w:szCs w:val="22"/>
        </w:rPr>
        <w:t xml:space="preserve"> maakte</w:t>
      </w:r>
      <w:r w:rsidR="008D4624" w:rsidRPr="0060417E">
        <w:rPr>
          <w:rFonts w:ascii="Tahoma" w:hAnsi="Tahoma" w:cs="Tahoma"/>
          <w:sz w:val="22"/>
          <w:szCs w:val="22"/>
        </w:rPr>
        <w:t>n</w:t>
      </w:r>
      <w:r w:rsidR="00BF6934" w:rsidRPr="0060417E">
        <w:rPr>
          <w:rFonts w:ascii="Tahoma" w:hAnsi="Tahoma" w:cs="Tahoma"/>
          <w:sz w:val="22"/>
          <w:szCs w:val="22"/>
        </w:rPr>
        <w:t xml:space="preserve"> zich los.</w:t>
      </w:r>
      <w:r w:rsidR="00D81EEF" w:rsidRPr="0060417E">
        <w:rPr>
          <w:rFonts w:ascii="Tahoma" w:hAnsi="Tahoma" w:cs="Tahoma"/>
          <w:sz w:val="22"/>
          <w:szCs w:val="22"/>
        </w:rPr>
        <w:t xml:space="preserve"> Het ging over een leerstellige za</w:t>
      </w:r>
      <w:r w:rsidR="004674D1" w:rsidRPr="0060417E">
        <w:rPr>
          <w:rFonts w:ascii="Tahoma" w:hAnsi="Tahoma" w:cs="Tahoma"/>
          <w:sz w:val="22"/>
          <w:szCs w:val="22"/>
        </w:rPr>
        <w:t>ak. Ds. Van den Berg werd</w:t>
      </w:r>
      <w:r w:rsidR="00D81EEF" w:rsidRPr="0060417E">
        <w:rPr>
          <w:rFonts w:ascii="Tahoma" w:hAnsi="Tahoma" w:cs="Tahoma"/>
          <w:sz w:val="22"/>
          <w:szCs w:val="22"/>
        </w:rPr>
        <w:t xml:space="preserve"> </w:t>
      </w:r>
      <w:r w:rsidR="00C449D2">
        <w:rPr>
          <w:rFonts w:ascii="Tahoma" w:hAnsi="Tahoma" w:cs="Tahoma"/>
          <w:sz w:val="22"/>
          <w:szCs w:val="22"/>
        </w:rPr>
        <w:t xml:space="preserve">er van </w:t>
      </w:r>
      <w:r w:rsidR="00D81EEF" w:rsidRPr="0060417E">
        <w:rPr>
          <w:rFonts w:ascii="Tahoma" w:hAnsi="Tahoma" w:cs="Tahoma"/>
          <w:sz w:val="22"/>
          <w:szCs w:val="22"/>
        </w:rPr>
        <w:t>beschuldigd onderscheid te maken tussen levendmaking en wedergeboorte. Hij stelde</w:t>
      </w:r>
      <w:r w:rsidR="00AB4927" w:rsidRPr="0060417E">
        <w:rPr>
          <w:rFonts w:ascii="Tahoma" w:hAnsi="Tahoma" w:cs="Tahoma"/>
          <w:sz w:val="22"/>
          <w:szCs w:val="22"/>
        </w:rPr>
        <w:t>,</w:t>
      </w:r>
      <w:r w:rsidR="00D81EEF" w:rsidRPr="0060417E">
        <w:rPr>
          <w:rFonts w:ascii="Tahoma" w:hAnsi="Tahoma" w:cs="Tahoma"/>
          <w:sz w:val="22"/>
          <w:szCs w:val="22"/>
        </w:rPr>
        <w:t xml:space="preserve"> dat van wedergeboorte pas sprake was bij ‘de geloofskennis van Christus’. Om de bevindelijke werkingen v</w:t>
      </w:r>
      <w:r w:rsidR="00C449D2">
        <w:rPr>
          <w:rFonts w:ascii="Tahoma" w:hAnsi="Tahoma" w:cs="Tahoma"/>
          <w:sz w:val="22"/>
          <w:szCs w:val="22"/>
        </w:rPr>
        <w:t>óó</w:t>
      </w:r>
      <w:r w:rsidR="00D81EEF" w:rsidRPr="0060417E">
        <w:rPr>
          <w:rFonts w:ascii="Tahoma" w:hAnsi="Tahoma" w:cs="Tahoma"/>
          <w:sz w:val="22"/>
          <w:szCs w:val="22"/>
        </w:rPr>
        <w:t>r dat moment in te passen</w:t>
      </w:r>
      <w:r w:rsidR="008715DC">
        <w:rPr>
          <w:rFonts w:ascii="Tahoma" w:hAnsi="Tahoma" w:cs="Tahoma"/>
          <w:sz w:val="22"/>
          <w:szCs w:val="22"/>
        </w:rPr>
        <w:t>,</w:t>
      </w:r>
      <w:r w:rsidR="00D81EEF" w:rsidRPr="0060417E">
        <w:rPr>
          <w:rFonts w:ascii="Tahoma" w:hAnsi="Tahoma" w:cs="Tahoma"/>
          <w:sz w:val="22"/>
          <w:szCs w:val="22"/>
        </w:rPr>
        <w:t xml:space="preserve"> voerde hij een onderscheid in tussen de ‘levendmaking’</w:t>
      </w:r>
      <w:r w:rsidR="004674D1" w:rsidRPr="0060417E">
        <w:rPr>
          <w:rFonts w:ascii="Tahoma" w:hAnsi="Tahoma" w:cs="Tahoma"/>
          <w:sz w:val="22"/>
          <w:szCs w:val="22"/>
        </w:rPr>
        <w:t xml:space="preserve"> en '</w:t>
      </w:r>
      <w:r w:rsidR="00D81EEF" w:rsidRPr="0060417E">
        <w:rPr>
          <w:rFonts w:ascii="Tahoma" w:hAnsi="Tahoma" w:cs="Tahoma"/>
          <w:sz w:val="22"/>
          <w:szCs w:val="22"/>
        </w:rPr>
        <w:t>wedergeboorte</w:t>
      </w:r>
      <w:r w:rsidR="004674D1" w:rsidRPr="0060417E">
        <w:rPr>
          <w:rFonts w:ascii="Tahoma" w:hAnsi="Tahoma" w:cs="Tahoma"/>
          <w:sz w:val="22"/>
          <w:szCs w:val="22"/>
        </w:rPr>
        <w:t>'</w:t>
      </w:r>
      <w:r w:rsidR="00D81EEF" w:rsidRPr="0060417E">
        <w:rPr>
          <w:rFonts w:ascii="Tahoma" w:hAnsi="Tahoma" w:cs="Tahoma"/>
          <w:sz w:val="22"/>
          <w:szCs w:val="22"/>
        </w:rPr>
        <w:t>.</w:t>
      </w:r>
      <w:r w:rsidR="00257FDB" w:rsidRPr="0060417E">
        <w:rPr>
          <w:rFonts w:ascii="Tahoma" w:hAnsi="Tahoma" w:cs="Tahoma"/>
          <w:sz w:val="22"/>
          <w:szCs w:val="22"/>
        </w:rPr>
        <w:t xml:space="preserve"> </w:t>
      </w:r>
      <w:r w:rsidR="00D81EEF" w:rsidRPr="0060417E">
        <w:rPr>
          <w:rFonts w:ascii="Tahoma" w:hAnsi="Tahoma" w:cs="Tahoma"/>
          <w:sz w:val="22"/>
          <w:szCs w:val="22"/>
        </w:rPr>
        <w:t>Hij beriep zich hier</w:t>
      </w:r>
      <w:r w:rsidR="00C449D2">
        <w:rPr>
          <w:rFonts w:ascii="Tahoma" w:hAnsi="Tahoma" w:cs="Tahoma"/>
          <w:sz w:val="22"/>
          <w:szCs w:val="22"/>
        </w:rPr>
        <w:t xml:space="preserve">voor </w:t>
      </w:r>
      <w:r w:rsidR="00D81EEF" w:rsidRPr="0060417E">
        <w:rPr>
          <w:rFonts w:ascii="Tahoma" w:hAnsi="Tahoma" w:cs="Tahoma"/>
          <w:sz w:val="22"/>
          <w:szCs w:val="22"/>
        </w:rPr>
        <w:t>op oudvaders als ds. Th. van de Groe, maar ook op ds. Kerst</w:t>
      </w:r>
      <w:r w:rsidR="007D0C26" w:rsidRPr="0060417E">
        <w:rPr>
          <w:rFonts w:ascii="Tahoma" w:hAnsi="Tahoma" w:cs="Tahoma"/>
          <w:sz w:val="22"/>
          <w:szCs w:val="22"/>
        </w:rPr>
        <w:t>en en dr</w:t>
      </w:r>
      <w:r w:rsidR="00D81EEF" w:rsidRPr="0060417E">
        <w:rPr>
          <w:rFonts w:ascii="Tahoma" w:hAnsi="Tahoma" w:cs="Tahoma"/>
          <w:sz w:val="22"/>
          <w:szCs w:val="22"/>
        </w:rPr>
        <w:t>. Steenblok.</w:t>
      </w:r>
      <w:r w:rsidR="00AF0F0D" w:rsidRPr="0060417E">
        <w:rPr>
          <w:rFonts w:ascii="Tahoma" w:hAnsi="Tahoma" w:cs="Tahoma"/>
          <w:sz w:val="22"/>
          <w:szCs w:val="22"/>
        </w:rPr>
        <w:t xml:space="preserve"> </w:t>
      </w:r>
      <w:r w:rsidR="008D4624" w:rsidRPr="0060417E">
        <w:rPr>
          <w:rFonts w:ascii="Tahoma" w:hAnsi="Tahoma" w:cs="Tahoma"/>
          <w:sz w:val="22"/>
          <w:szCs w:val="22"/>
        </w:rPr>
        <w:t>O</w:t>
      </w:r>
      <w:r w:rsidR="00AF0F0D" w:rsidRPr="0060417E">
        <w:rPr>
          <w:rFonts w:ascii="Tahoma" w:hAnsi="Tahoma" w:cs="Tahoma"/>
          <w:sz w:val="22"/>
          <w:szCs w:val="22"/>
        </w:rPr>
        <w:t xml:space="preserve">p dit moment </w:t>
      </w:r>
      <w:r w:rsidR="008D4624" w:rsidRPr="0060417E">
        <w:rPr>
          <w:rFonts w:ascii="Tahoma" w:hAnsi="Tahoma" w:cs="Tahoma"/>
          <w:sz w:val="22"/>
          <w:szCs w:val="22"/>
        </w:rPr>
        <w:t>zijn de meeste</w:t>
      </w:r>
      <w:r w:rsidR="00AF0F0D" w:rsidRPr="0060417E">
        <w:rPr>
          <w:rFonts w:ascii="Tahoma" w:hAnsi="Tahoma" w:cs="Tahoma"/>
          <w:sz w:val="22"/>
          <w:szCs w:val="22"/>
        </w:rPr>
        <w:t xml:space="preserve"> personen en gemeenten terug</w:t>
      </w:r>
      <w:r w:rsidR="008D4624" w:rsidRPr="0060417E">
        <w:rPr>
          <w:rFonts w:ascii="Tahoma" w:hAnsi="Tahoma" w:cs="Tahoma"/>
          <w:sz w:val="22"/>
          <w:szCs w:val="22"/>
        </w:rPr>
        <w:t>gekeerd</w:t>
      </w:r>
      <w:r w:rsidR="00AF0F0D" w:rsidRPr="0060417E">
        <w:rPr>
          <w:rFonts w:ascii="Tahoma" w:hAnsi="Tahoma" w:cs="Tahoma"/>
          <w:sz w:val="22"/>
          <w:szCs w:val="22"/>
        </w:rPr>
        <w:t xml:space="preserve"> naar de Ger</w:t>
      </w:r>
      <w:r w:rsidR="00C449D2">
        <w:rPr>
          <w:rFonts w:ascii="Tahoma" w:hAnsi="Tahoma" w:cs="Tahoma"/>
          <w:sz w:val="22"/>
          <w:szCs w:val="22"/>
        </w:rPr>
        <w:t xml:space="preserve">eformeerde </w:t>
      </w:r>
      <w:r w:rsidR="00AF0F0D" w:rsidRPr="0060417E">
        <w:rPr>
          <w:rFonts w:ascii="Tahoma" w:hAnsi="Tahoma" w:cs="Tahoma"/>
          <w:sz w:val="22"/>
          <w:szCs w:val="22"/>
        </w:rPr>
        <w:t xml:space="preserve"> Gem</w:t>
      </w:r>
      <w:r w:rsidR="00C449D2">
        <w:rPr>
          <w:rFonts w:ascii="Tahoma" w:hAnsi="Tahoma" w:cs="Tahoma"/>
          <w:sz w:val="22"/>
          <w:szCs w:val="22"/>
        </w:rPr>
        <w:t>eenten</w:t>
      </w:r>
      <w:r w:rsidR="00AF0F0D" w:rsidRPr="0060417E">
        <w:rPr>
          <w:rFonts w:ascii="Tahoma" w:hAnsi="Tahoma" w:cs="Tahoma"/>
          <w:sz w:val="22"/>
          <w:szCs w:val="22"/>
        </w:rPr>
        <w:t xml:space="preserve"> in Nederland.</w:t>
      </w:r>
      <w:r w:rsidR="00AF0F0D" w:rsidRPr="00B21847">
        <w:rPr>
          <w:rStyle w:val="FootnoteReference"/>
          <w:rFonts w:ascii="Tahoma" w:hAnsi="Tahoma" w:cs="Tahoma"/>
          <w:position w:val="6"/>
          <w:sz w:val="16"/>
          <w:szCs w:val="16"/>
        </w:rPr>
        <w:footnoteReference w:id="115"/>
      </w:r>
    </w:p>
    <w:p w:rsidR="00C15AB0" w:rsidRPr="0060417E" w:rsidRDefault="00C15AB0" w:rsidP="00207B38">
      <w:pPr>
        <w:jc w:val="both"/>
        <w:rPr>
          <w:rFonts w:ascii="Tahoma" w:hAnsi="Tahoma" w:cs="Tahoma"/>
          <w:sz w:val="22"/>
          <w:szCs w:val="22"/>
        </w:rPr>
      </w:pPr>
    </w:p>
    <w:p w:rsidR="002D285B" w:rsidRPr="00C263A5" w:rsidRDefault="002B1EFC" w:rsidP="00207B38">
      <w:pPr>
        <w:jc w:val="both"/>
        <w:rPr>
          <w:rFonts w:ascii="Tahoma" w:hAnsi="Tahoma" w:cs="Tahoma"/>
          <w:b/>
          <w:color w:val="FFFFFF"/>
          <w:sz w:val="22"/>
          <w:szCs w:val="22"/>
        </w:rPr>
      </w:pPr>
      <w:r w:rsidRPr="00C263A5">
        <w:rPr>
          <w:rFonts w:ascii="Tahoma" w:hAnsi="Tahoma" w:cs="Tahoma"/>
          <w:b/>
          <w:sz w:val="22"/>
          <w:szCs w:val="22"/>
        </w:rPr>
        <w:t xml:space="preserve">Ontstaan </w:t>
      </w:r>
      <w:r w:rsidR="009E16E2" w:rsidRPr="00C263A5">
        <w:rPr>
          <w:rFonts w:ascii="Tahoma" w:hAnsi="Tahoma" w:cs="Tahoma"/>
          <w:b/>
          <w:sz w:val="22"/>
          <w:szCs w:val="22"/>
        </w:rPr>
        <w:t xml:space="preserve">van de </w:t>
      </w:r>
      <w:r w:rsidRPr="00C263A5">
        <w:rPr>
          <w:rFonts w:ascii="Tahoma" w:hAnsi="Tahoma" w:cs="Tahoma"/>
          <w:b/>
          <w:sz w:val="22"/>
          <w:szCs w:val="22"/>
        </w:rPr>
        <w:t xml:space="preserve">Oud Gereformeerde Gemeenten </w:t>
      </w:r>
      <w:r w:rsidR="00AF0F0D" w:rsidRPr="00C263A5">
        <w:rPr>
          <w:rFonts w:ascii="Tahoma" w:hAnsi="Tahoma" w:cs="Tahoma"/>
          <w:b/>
          <w:sz w:val="22"/>
          <w:szCs w:val="22"/>
        </w:rPr>
        <w:t xml:space="preserve"> </w:t>
      </w:r>
      <w:r w:rsidR="00AF0F0D" w:rsidRPr="00C263A5">
        <w:rPr>
          <w:rFonts w:ascii="Tahoma" w:hAnsi="Tahoma" w:cs="Tahoma"/>
          <w:b/>
          <w:color w:val="FFFFFF"/>
          <w:sz w:val="22"/>
          <w:szCs w:val="22"/>
        </w:rPr>
        <w:t>D De buiten</w:t>
      </w:r>
    </w:p>
    <w:p w:rsidR="00B37BAB" w:rsidRPr="0060417E" w:rsidRDefault="00E305CA" w:rsidP="00207B38">
      <w:pPr>
        <w:jc w:val="both"/>
        <w:rPr>
          <w:rFonts w:ascii="Tahoma" w:hAnsi="Tahoma" w:cs="Tahoma"/>
          <w:sz w:val="22"/>
          <w:szCs w:val="22"/>
        </w:rPr>
      </w:pPr>
      <w:r w:rsidRPr="0060417E">
        <w:rPr>
          <w:rFonts w:ascii="Tahoma" w:hAnsi="Tahoma" w:cs="Tahoma"/>
          <w:sz w:val="22"/>
          <w:szCs w:val="22"/>
        </w:rPr>
        <w:t>Ook d</w:t>
      </w:r>
      <w:r w:rsidR="00B37BAB" w:rsidRPr="0060417E">
        <w:rPr>
          <w:rFonts w:ascii="Tahoma" w:hAnsi="Tahoma" w:cs="Tahoma"/>
          <w:sz w:val="22"/>
          <w:szCs w:val="22"/>
        </w:rPr>
        <w:t xml:space="preserve">e Oud </w:t>
      </w:r>
      <w:r w:rsidR="004E0CCE" w:rsidRPr="0060417E">
        <w:rPr>
          <w:rFonts w:ascii="Tahoma" w:hAnsi="Tahoma" w:cs="Tahoma"/>
          <w:sz w:val="22"/>
          <w:szCs w:val="22"/>
        </w:rPr>
        <w:t>G</w:t>
      </w:r>
      <w:r w:rsidR="00B37BAB" w:rsidRPr="0060417E">
        <w:rPr>
          <w:rFonts w:ascii="Tahoma" w:hAnsi="Tahoma" w:cs="Tahoma"/>
          <w:sz w:val="22"/>
          <w:szCs w:val="22"/>
        </w:rPr>
        <w:t xml:space="preserve">ereformeerde Gemeenten </w:t>
      </w:r>
      <w:r w:rsidRPr="0060417E">
        <w:rPr>
          <w:rFonts w:ascii="Tahoma" w:hAnsi="Tahoma" w:cs="Tahoma"/>
          <w:sz w:val="22"/>
          <w:szCs w:val="22"/>
        </w:rPr>
        <w:t xml:space="preserve">zijn ontstaan 1907. Aanvankelijk </w:t>
      </w:r>
      <w:r w:rsidR="00B37BAB" w:rsidRPr="0060417E">
        <w:rPr>
          <w:rFonts w:ascii="Tahoma" w:hAnsi="Tahoma" w:cs="Tahoma"/>
          <w:sz w:val="22"/>
          <w:szCs w:val="22"/>
        </w:rPr>
        <w:t>wilde</w:t>
      </w:r>
      <w:r w:rsidR="004E0CCE" w:rsidRPr="0060417E">
        <w:rPr>
          <w:rFonts w:ascii="Tahoma" w:hAnsi="Tahoma" w:cs="Tahoma"/>
          <w:sz w:val="22"/>
          <w:szCs w:val="22"/>
        </w:rPr>
        <w:t>n</w:t>
      </w:r>
      <w:r w:rsidRPr="0060417E">
        <w:rPr>
          <w:rFonts w:ascii="Tahoma" w:hAnsi="Tahoma" w:cs="Tahoma"/>
          <w:sz w:val="22"/>
          <w:szCs w:val="22"/>
        </w:rPr>
        <w:t xml:space="preserve"> zij wel meegaan met de vereniging van de Ledeboeriaanse en Kruisgezinden gemeenten.</w:t>
      </w:r>
      <w:r w:rsidR="008C1484" w:rsidRPr="0060417E">
        <w:rPr>
          <w:rFonts w:ascii="Tahoma" w:hAnsi="Tahoma" w:cs="Tahoma"/>
          <w:sz w:val="22"/>
          <w:szCs w:val="22"/>
        </w:rPr>
        <w:t xml:space="preserve"> Het was met name oefenaar, later dominee L. Boone</w:t>
      </w:r>
      <w:r w:rsidR="008C1484" w:rsidRPr="00B21847">
        <w:rPr>
          <w:rStyle w:val="FootnoteReference"/>
          <w:rFonts w:ascii="Tahoma" w:hAnsi="Tahoma" w:cs="Tahoma"/>
          <w:position w:val="6"/>
          <w:sz w:val="16"/>
          <w:szCs w:val="16"/>
        </w:rPr>
        <w:footnoteReference w:id="116"/>
      </w:r>
      <w:r w:rsidR="008C1484" w:rsidRPr="0060417E">
        <w:rPr>
          <w:rFonts w:ascii="Tahoma" w:hAnsi="Tahoma" w:cs="Tahoma"/>
          <w:sz w:val="22"/>
          <w:szCs w:val="22"/>
        </w:rPr>
        <w:t xml:space="preserve"> die zaken als het zingen uit de psalmberijming van Datheen en de traditionele ambtskledij voor de predikant (mantel, steek</w:t>
      </w:r>
      <w:r w:rsidR="00C263A5">
        <w:rPr>
          <w:rFonts w:ascii="Tahoma" w:hAnsi="Tahoma" w:cs="Tahoma"/>
          <w:sz w:val="22"/>
          <w:szCs w:val="22"/>
        </w:rPr>
        <w:t xml:space="preserve"> en </w:t>
      </w:r>
      <w:r w:rsidR="008C1484" w:rsidRPr="0060417E">
        <w:rPr>
          <w:rFonts w:ascii="Tahoma" w:hAnsi="Tahoma" w:cs="Tahoma"/>
          <w:sz w:val="22"/>
          <w:szCs w:val="22"/>
        </w:rPr>
        <w:t>bef) belangrijk vond en als gevolg daarvan niet met de vereniging van 1907 wilde meegaan</w:t>
      </w:r>
      <w:r w:rsidR="00B37BAB" w:rsidRPr="00112866">
        <w:rPr>
          <w:rStyle w:val="FootnoteReference"/>
          <w:rFonts w:ascii="Tahoma" w:hAnsi="Tahoma" w:cs="Tahoma"/>
          <w:position w:val="6"/>
          <w:sz w:val="16"/>
          <w:szCs w:val="16"/>
        </w:rPr>
        <w:footnoteReference w:id="117"/>
      </w:r>
      <w:r w:rsidR="00B17B96" w:rsidRPr="0060417E">
        <w:rPr>
          <w:rFonts w:ascii="Tahoma" w:hAnsi="Tahoma" w:cs="Tahoma"/>
          <w:sz w:val="22"/>
          <w:szCs w:val="22"/>
        </w:rPr>
        <w:t>.</w:t>
      </w:r>
    </w:p>
    <w:p w:rsidR="00EF47DE" w:rsidRPr="0060417E" w:rsidRDefault="00B37BAB" w:rsidP="00207B38">
      <w:pPr>
        <w:jc w:val="both"/>
        <w:rPr>
          <w:rFonts w:ascii="Tahoma" w:hAnsi="Tahoma" w:cs="Tahoma"/>
          <w:sz w:val="22"/>
          <w:szCs w:val="22"/>
        </w:rPr>
      </w:pPr>
      <w:r w:rsidRPr="0060417E">
        <w:rPr>
          <w:rFonts w:ascii="Tahoma" w:hAnsi="Tahoma" w:cs="Tahoma"/>
          <w:sz w:val="22"/>
          <w:szCs w:val="22"/>
        </w:rPr>
        <w:t xml:space="preserve">Het huidige kerkverband is ontstaan in 1948 uit een fusie van de </w:t>
      </w:r>
      <w:hyperlink r:id="rId17" w:tooltip="Federatie van Oud Gereformeerde Gemeenten" w:history="1">
        <w:r w:rsidRPr="0060417E">
          <w:rPr>
            <w:rStyle w:val="Hyperlink"/>
            <w:rFonts w:ascii="Tahoma" w:hAnsi="Tahoma" w:cs="Tahoma"/>
            <w:color w:val="auto"/>
            <w:sz w:val="22"/>
            <w:szCs w:val="22"/>
            <w:u w:val="none"/>
          </w:rPr>
          <w:t>Federatie van Oud Gereformeerde Gemeenten</w:t>
        </w:r>
      </w:hyperlink>
      <w:r w:rsidRPr="0060417E">
        <w:rPr>
          <w:rFonts w:ascii="Tahoma" w:hAnsi="Tahoma" w:cs="Tahoma"/>
          <w:sz w:val="22"/>
          <w:szCs w:val="22"/>
        </w:rPr>
        <w:t xml:space="preserve"> en de </w:t>
      </w:r>
      <w:hyperlink r:id="rId18" w:tooltip="Oud-Gereformeerde Gemeenten (1907-1948)" w:history="1">
        <w:r w:rsidRPr="0060417E">
          <w:rPr>
            <w:rStyle w:val="Hyperlink"/>
            <w:rFonts w:ascii="Tahoma" w:hAnsi="Tahoma" w:cs="Tahoma"/>
            <w:color w:val="auto"/>
            <w:sz w:val="22"/>
            <w:szCs w:val="22"/>
            <w:u w:val="none"/>
          </w:rPr>
          <w:t>Oud Gereformeerde Gemeenten</w:t>
        </w:r>
      </w:hyperlink>
      <w:r w:rsidRPr="0060417E">
        <w:rPr>
          <w:rFonts w:ascii="Tahoma" w:hAnsi="Tahoma" w:cs="Tahoma"/>
          <w:sz w:val="22"/>
          <w:szCs w:val="22"/>
        </w:rPr>
        <w:t xml:space="preserve"> (Boone-gemeenten). Het meest kenmerkende voor dit kerkverband is de lossere kerkstructuur ten opzichte van andere kerkverbanden, waarmee zij het dichtst bij de Ledeboeriaanse traditie gebleven zijn. Predikanten van buiten het kerkverband kunnen op zondag</w:t>
      </w:r>
      <w:r w:rsidR="00257FDB" w:rsidRPr="0060417E">
        <w:rPr>
          <w:rFonts w:ascii="Tahoma" w:hAnsi="Tahoma" w:cs="Tahoma"/>
          <w:sz w:val="22"/>
          <w:szCs w:val="22"/>
        </w:rPr>
        <w:t xml:space="preserve"> </w:t>
      </w:r>
      <w:r w:rsidR="00047917" w:rsidRPr="0060417E">
        <w:rPr>
          <w:rFonts w:ascii="Tahoma" w:hAnsi="Tahoma" w:cs="Tahoma"/>
          <w:sz w:val="22"/>
          <w:szCs w:val="22"/>
        </w:rPr>
        <w:t xml:space="preserve">en in de week </w:t>
      </w:r>
      <w:r w:rsidR="00F92C8C" w:rsidRPr="0060417E">
        <w:rPr>
          <w:rFonts w:ascii="Tahoma" w:hAnsi="Tahoma" w:cs="Tahoma"/>
          <w:sz w:val="22"/>
          <w:szCs w:val="22"/>
        </w:rPr>
        <w:t>voorgaan in een O</w:t>
      </w:r>
      <w:r w:rsidR="008715DC">
        <w:rPr>
          <w:rFonts w:ascii="Tahoma" w:hAnsi="Tahoma" w:cs="Tahoma"/>
          <w:sz w:val="22"/>
          <w:szCs w:val="22"/>
        </w:rPr>
        <w:t xml:space="preserve">ud </w:t>
      </w:r>
      <w:r w:rsidR="00F92C8C" w:rsidRPr="0060417E">
        <w:rPr>
          <w:rFonts w:ascii="Tahoma" w:hAnsi="Tahoma" w:cs="Tahoma"/>
          <w:sz w:val="22"/>
          <w:szCs w:val="22"/>
        </w:rPr>
        <w:t>G</w:t>
      </w:r>
      <w:r w:rsidR="008715DC">
        <w:rPr>
          <w:rFonts w:ascii="Tahoma" w:hAnsi="Tahoma" w:cs="Tahoma"/>
          <w:sz w:val="22"/>
          <w:szCs w:val="22"/>
        </w:rPr>
        <w:t xml:space="preserve">ereformeerde </w:t>
      </w:r>
      <w:r w:rsidR="00F92C8C" w:rsidRPr="0060417E">
        <w:rPr>
          <w:rFonts w:ascii="Tahoma" w:hAnsi="Tahoma" w:cs="Tahoma"/>
          <w:sz w:val="22"/>
          <w:szCs w:val="22"/>
        </w:rPr>
        <w:t>G</w:t>
      </w:r>
      <w:r w:rsidR="008715DC">
        <w:rPr>
          <w:rFonts w:ascii="Tahoma" w:hAnsi="Tahoma" w:cs="Tahoma"/>
          <w:sz w:val="22"/>
          <w:szCs w:val="22"/>
        </w:rPr>
        <w:t>emeente</w:t>
      </w:r>
      <w:r w:rsidR="00F92C8C" w:rsidRPr="0060417E">
        <w:rPr>
          <w:rFonts w:ascii="Tahoma" w:hAnsi="Tahoma" w:cs="Tahoma"/>
          <w:sz w:val="22"/>
          <w:szCs w:val="22"/>
        </w:rPr>
        <w:t xml:space="preserve">. </w:t>
      </w:r>
      <w:r w:rsidRPr="0060417E">
        <w:rPr>
          <w:rFonts w:ascii="Tahoma" w:hAnsi="Tahoma" w:cs="Tahoma"/>
          <w:sz w:val="22"/>
          <w:szCs w:val="22"/>
        </w:rPr>
        <w:t>De kerkgebouwen zijn voornamelijk in eenvoudige stijl gebouwd als zijnde noodgebouwen, al is de betekenis van dit laatste wel wat vervaagd. Het tweede kenmerkende zijn de markante personen en voorgangers die tot dit kerkverband behoorden</w:t>
      </w:r>
      <w:r w:rsidR="009E16E2" w:rsidRPr="0060417E">
        <w:rPr>
          <w:rFonts w:ascii="Tahoma" w:hAnsi="Tahoma" w:cs="Tahoma"/>
          <w:sz w:val="22"/>
          <w:szCs w:val="22"/>
        </w:rPr>
        <w:t>,</w:t>
      </w:r>
      <w:r w:rsidRPr="0060417E">
        <w:rPr>
          <w:rFonts w:ascii="Tahoma" w:hAnsi="Tahoma" w:cs="Tahoma"/>
          <w:sz w:val="22"/>
          <w:szCs w:val="22"/>
        </w:rPr>
        <w:t xml:space="preserve"> waaronder de predikanten </w:t>
      </w:r>
      <w:r w:rsidR="00F22B2F" w:rsidRPr="0060417E">
        <w:rPr>
          <w:rFonts w:ascii="Tahoma" w:hAnsi="Tahoma" w:cs="Tahoma"/>
          <w:sz w:val="22"/>
          <w:szCs w:val="22"/>
        </w:rPr>
        <w:t xml:space="preserve">Joh. van der Poel, E. </w:t>
      </w:r>
      <w:r w:rsidR="00A109BF" w:rsidRPr="0060417E">
        <w:rPr>
          <w:rFonts w:ascii="Tahoma" w:hAnsi="Tahoma" w:cs="Tahoma"/>
          <w:sz w:val="22"/>
          <w:szCs w:val="22"/>
        </w:rPr>
        <w:t>d</w:t>
      </w:r>
      <w:r w:rsidR="00F22B2F" w:rsidRPr="0060417E">
        <w:rPr>
          <w:rFonts w:ascii="Tahoma" w:hAnsi="Tahoma" w:cs="Tahoma"/>
          <w:sz w:val="22"/>
          <w:szCs w:val="22"/>
        </w:rPr>
        <w:t xml:space="preserve">u </w:t>
      </w:r>
      <w:r w:rsidR="00A109BF" w:rsidRPr="0060417E">
        <w:rPr>
          <w:rFonts w:ascii="Tahoma" w:hAnsi="Tahoma" w:cs="Tahoma"/>
          <w:sz w:val="22"/>
          <w:szCs w:val="22"/>
        </w:rPr>
        <w:t>Marchie</w:t>
      </w:r>
      <w:r w:rsidRPr="0060417E">
        <w:rPr>
          <w:rFonts w:ascii="Tahoma" w:hAnsi="Tahoma" w:cs="Tahoma"/>
          <w:sz w:val="22"/>
          <w:szCs w:val="22"/>
        </w:rPr>
        <w:t xml:space="preserve"> van Voorthuyzen en ouderling L.J. Potappel</w:t>
      </w:r>
      <w:r w:rsidR="004D4D63" w:rsidRPr="0060417E">
        <w:rPr>
          <w:rFonts w:ascii="Tahoma" w:hAnsi="Tahoma" w:cs="Tahoma"/>
          <w:sz w:val="22"/>
          <w:szCs w:val="22"/>
        </w:rPr>
        <w:t xml:space="preserve"> </w:t>
      </w:r>
      <w:r w:rsidRPr="0060417E">
        <w:rPr>
          <w:rFonts w:ascii="Tahoma" w:hAnsi="Tahoma" w:cs="Tahoma"/>
          <w:sz w:val="22"/>
          <w:szCs w:val="22"/>
        </w:rPr>
        <w:t>voor wie grote achting best</w:t>
      </w:r>
      <w:r w:rsidR="00C263A5">
        <w:rPr>
          <w:rFonts w:ascii="Tahoma" w:hAnsi="Tahoma" w:cs="Tahoma"/>
          <w:sz w:val="22"/>
          <w:szCs w:val="22"/>
        </w:rPr>
        <w:t>ond</w:t>
      </w:r>
      <w:r w:rsidRPr="0060417E">
        <w:rPr>
          <w:rFonts w:ascii="Tahoma" w:hAnsi="Tahoma" w:cs="Tahoma"/>
          <w:sz w:val="22"/>
          <w:szCs w:val="22"/>
        </w:rPr>
        <w:t>. Het derde kenmerkende is de minder strakke dogmatische profilering. Er bestaan geen eigen 'leeruitspraken'.</w:t>
      </w:r>
      <w:r w:rsidRPr="00112866">
        <w:rPr>
          <w:rStyle w:val="FootnoteReference"/>
          <w:rFonts w:ascii="Tahoma" w:hAnsi="Tahoma" w:cs="Tahoma"/>
          <w:position w:val="6"/>
          <w:sz w:val="16"/>
          <w:szCs w:val="16"/>
        </w:rPr>
        <w:footnoteReference w:id="118"/>
      </w:r>
      <w:r w:rsidR="00EF6C24" w:rsidRPr="0060417E">
        <w:rPr>
          <w:rFonts w:ascii="Tahoma" w:hAnsi="Tahoma" w:cs="Tahoma"/>
          <w:sz w:val="22"/>
          <w:szCs w:val="22"/>
        </w:rPr>
        <w:t xml:space="preserve"> Het kerkverband telt 62 gemeenten en </w:t>
      </w:r>
      <w:r w:rsidR="00FE1BCA">
        <w:rPr>
          <w:rFonts w:ascii="Tahoma" w:hAnsi="Tahoma" w:cs="Tahoma"/>
          <w:sz w:val="22"/>
          <w:szCs w:val="22"/>
        </w:rPr>
        <w:t>drie</w:t>
      </w:r>
      <w:r w:rsidR="00EF6C24" w:rsidRPr="0060417E">
        <w:rPr>
          <w:rFonts w:ascii="Tahoma" w:hAnsi="Tahoma" w:cs="Tahoma"/>
          <w:sz w:val="22"/>
          <w:szCs w:val="22"/>
        </w:rPr>
        <w:t xml:space="preserve"> afdelingen in Nederland. Het kerkverband telt ongeveer 18.000 leden en doopleden.</w:t>
      </w:r>
      <w:r w:rsidR="00B313DF" w:rsidRPr="00112866">
        <w:rPr>
          <w:rStyle w:val="FootnoteReference"/>
          <w:rFonts w:ascii="Tahoma" w:hAnsi="Tahoma" w:cs="Tahoma"/>
          <w:position w:val="6"/>
          <w:sz w:val="16"/>
          <w:szCs w:val="16"/>
        </w:rPr>
        <w:footnoteReference w:id="119"/>
      </w:r>
    </w:p>
    <w:p w:rsidR="00C15AB0" w:rsidRPr="0060417E" w:rsidRDefault="00C15AB0" w:rsidP="00207B38">
      <w:pPr>
        <w:jc w:val="both"/>
        <w:rPr>
          <w:rFonts w:ascii="Tahoma" w:hAnsi="Tahoma" w:cs="Tahoma"/>
          <w:sz w:val="22"/>
          <w:szCs w:val="22"/>
        </w:rPr>
      </w:pPr>
    </w:p>
    <w:p w:rsidR="008C040B" w:rsidRPr="007B4821" w:rsidRDefault="00CB63C5" w:rsidP="00207B38">
      <w:pPr>
        <w:jc w:val="both"/>
        <w:rPr>
          <w:rFonts w:ascii="Tahoma" w:hAnsi="Tahoma" w:cs="Tahoma"/>
          <w:b/>
          <w:sz w:val="22"/>
          <w:szCs w:val="22"/>
        </w:rPr>
      </w:pPr>
      <w:r w:rsidRPr="007B4821">
        <w:rPr>
          <w:rFonts w:ascii="Tahoma" w:hAnsi="Tahoma" w:cs="Tahoma"/>
          <w:b/>
          <w:sz w:val="22"/>
          <w:szCs w:val="22"/>
        </w:rPr>
        <w:t>V</w:t>
      </w:r>
      <w:r w:rsidR="008C040B" w:rsidRPr="007B4821">
        <w:rPr>
          <w:rFonts w:ascii="Tahoma" w:hAnsi="Tahoma" w:cs="Tahoma"/>
          <w:b/>
          <w:sz w:val="22"/>
          <w:szCs w:val="22"/>
        </w:rPr>
        <w:t>rije Gemeenten</w:t>
      </w:r>
    </w:p>
    <w:p w:rsidR="008C040B" w:rsidRPr="0060417E" w:rsidRDefault="00CD4A97" w:rsidP="00207B38">
      <w:pPr>
        <w:spacing w:after="60"/>
        <w:jc w:val="both"/>
        <w:rPr>
          <w:rFonts w:ascii="Tahoma" w:hAnsi="Tahoma" w:cs="Tahoma"/>
          <w:sz w:val="22"/>
          <w:szCs w:val="22"/>
        </w:rPr>
      </w:pPr>
      <w:r w:rsidRPr="0060417E">
        <w:rPr>
          <w:rFonts w:ascii="Tahoma" w:hAnsi="Tahoma" w:cs="Tahoma"/>
          <w:sz w:val="22"/>
          <w:szCs w:val="22"/>
        </w:rPr>
        <w:t>De</w:t>
      </w:r>
      <w:r w:rsidR="008C040B" w:rsidRPr="0060417E">
        <w:rPr>
          <w:rFonts w:ascii="Tahoma" w:hAnsi="Tahoma" w:cs="Tahoma"/>
          <w:sz w:val="22"/>
          <w:szCs w:val="22"/>
        </w:rPr>
        <w:t>ze</w:t>
      </w:r>
      <w:r w:rsidRPr="0060417E">
        <w:rPr>
          <w:rFonts w:ascii="Tahoma" w:hAnsi="Tahoma" w:cs="Tahoma"/>
          <w:sz w:val="22"/>
          <w:szCs w:val="22"/>
        </w:rPr>
        <w:t xml:space="preserve"> gemeenten hebben ieder hun eigen geschiedenis, maar er zijn wel enkele historische ontwikkelingen die het ontstaan van meerdere gemeenten tot gevolg hebben gehad. Een aantal gemeenten ging in de negentiende en twintigste eeuw niet mee met verschillende fusies binnen de </w:t>
      </w:r>
      <w:r w:rsidR="007B4821">
        <w:rPr>
          <w:rFonts w:ascii="Tahoma" w:hAnsi="Tahoma" w:cs="Tahoma"/>
          <w:sz w:val="22"/>
          <w:szCs w:val="22"/>
        </w:rPr>
        <w:t>Ledeboeriaanse en</w:t>
      </w:r>
      <w:r w:rsidRPr="0060417E">
        <w:rPr>
          <w:rFonts w:ascii="Tahoma" w:hAnsi="Tahoma" w:cs="Tahoma"/>
          <w:sz w:val="22"/>
          <w:szCs w:val="22"/>
        </w:rPr>
        <w:t xml:space="preserve"> </w:t>
      </w:r>
      <w:r w:rsidR="00FE1BCA">
        <w:rPr>
          <w:rFonts w:ascii="Tahoma" w:hAnsi="Tahoma" w:cs="Tahoma"/>
          <w:sz w:val="22"/>
          <w:szCs w:val="22"/>
        </w:rPr>
        <w:t>K</w:t>
      </w:r>
      <w:hyperlink r:id="rId19" w:tooltip="Gereformeerde Kerken onder het Kruis" w:history="1">
        <w:r w:rsidRPr="0060417E">
          <w:rPr>
            <w:rStyle w:val="Hyperlink"/>
            <w:rFonts w:ascii="Tahoma" w:hAnsi="Tahoma" w:cs="Tahoma"/>
            <w:color w:val="auto"/>
            <w:sz w:val="22"/>
            <w:szCs w:val="22"/>
            <w:u w:val="none"/>
          </w:rPr>
          <w:t>ruisgezinde</w:t>
        </w:r>
      </w:hyperlink>
      <w:r w:rsidRPr="0060417E">
        <w:rPr>
          <w:rFonts w:ascii="Tahoma" w:hAnsi="Tahoma" w:cs="Tahoma"/>
          <w:sz w:val="22"/>
          <w:szCs w:val="22"/>
        </w:rPr>
        <w:t xml:space="preserve"> traditie. Daarnaast waren er gemeenten die meenden dat men de </w:t>
      </w:r>
      <w:hyperlink r:id="rId20" w:tooltip="Nederlandse Hervormde Kerk" w:history="1">
        <w:r w:rsidRPr="0060417E">
          <w:rPr>
            <w:rStyle w:val="Hyperlink"/>
            <w:rFonts w:ascii="Tahoma" w:hAnsi="Tahoma" w:cs="Tahoma"/>
            <w:color w:val="auto"/>
            <w:sz w:val="22"/>
            <w:szCs w:val="22"/>
            <w:u w:val="none"/>
          </w:rPr>
          <w:t>Nederlandse Hervormde Kerk</w:t>
        </w:r>
      </w:hyperlink>
      <w:r w:rsidRPr="0060417E">
        <w:rPr>
          <w:rFonts w:ascii="Tahoma" w:hAnsi="Tahoma" w:cs="Tahoma"/>
          <w:sz w:val="22"/>
          <w:szCs w:val="22"/>
        </w:rPr>
        <w:t xml:space="preserve"> niet mocht verlaten om een nieuw kerkverband te stichten. Zij hielden echter wel zelfstandig kerkdiensten en onderhielden onderling contact. </w:t>
      </w:r>
    </w:p>
    <w:p w:rsidR="00C15AB0" w:rsidRPr="0060417E" w:rsidRDefault="008C040B" w:rsidP="00207B38">
      <w:pPr>
        <w:jc w:val="both"/>
        <w:rPr>
          <w:rFonts w:ascii="Tahoma" w:hAnsi="Tahoma" w:cs="Tahoma"/>
          <w:sz w:val="22"/>
          <w:szCs w:val="22"/>
        </w:rPr>
      </w:pPr>
      <w:r w:rsidRPr="0060417E">
        <w:rPr>
          <w:rFonts w:ascii="Tahoma" w:hAnsi="Tahoma" w:cs="Tahoma"/>
          <w:sz w:val="22"/>
          <w:szCs w:val="22"/>
        </w:rPr>
        <w:t>Een gedeelte</w:t>
      </w:r>
      <w:r w:rsidR="00CD4A97" w:rsidRPr="0060417E">
        <w:rPr>
          <w:rFonts w:ascii="Tahoma" w:hAnsi="Tahoma" w:cs="Tahoma"/>
          <w:sz w:val="22"/>
          <w:szCs w:val="22"/>
        </w:rPr>
        <w:t xml:space="preserve"> van</w:t>
      </w:r>
      <w:r w:rsidRPr="0060417E">
        <w:rPr>
          <w:rFonts w:ascii="Tahoma" w:hAnsi="Tahoma" w:cs="Tahoma"/>
          <w:sz w:val="22"/>
          <w:szCs w:val="22"/>
        </w:rPr>
        <w:t xml:space="preserve"> deze</w:t>
      </w:r>
      <w:r w:rsidR="00CD4A97" w:rsidRPr="0060417E">
        <w:rPr>
          <w:rFonts w:ascii="Tahoma" w:hAnsi="Tahoma" w:cs="Tahoma"/>
          <w:sz w:val="22"/>
          <w:szCs w:val="22"/>
        </w:rPr>
        <w:t xml:space="preserve"> gemeentestichtingen vond plaats in de jaren 1950</w:t>
      </w:r>
      <w:r w:rsidR="00FE1BCA">
        <w:rPr>
          <w:rFonts w:ascii="Tahoma" w:hAnsi="Tahoma" w:cs="Tahoma"/>
          <w:sz w:val="22"/>
          <w:szCs w:val="22"/>
        </w:rPr>
        <w:t>,</w:t>
      </w:r>
      <w:r w:rsidR="00CD4A97" w:rsidRPr="0060417E">
        <w:rPr>
          <w:rFonts w:ascii="Tahoma" w:hAnsi="Tahoma" w:cs="Tahoma"/>
          <w:sz w:val="22"/>
          <w:szCs w:val="22"/>
        </w:rPr>
        <w:t xml:space="preserve"> toen binnen de Nederlands Hervormde Kerk achtereenvolgens een nieuwe </w:t>
      </w:r>
      <w:hyperlink r:id="rId21" w:tooltip="Kerkorde" w:history="1">
        <w:r w:rsidR="00CD4A97" w:rsidRPr="0060417E">
          <w:rPr>
            <w:rStyle w:val="Hyperlink"/>
            <w:rFonts w:ascii="Tahoma" w:hAnsi="Tahoma" w:cs="Tahoma"/>
            <w:color w:val="auto"/>
            <w:sz w:val="22"/>
            <w:szCs w:val="22"/>
            <w:u w:val="none"/>
          </w:rPr>
          <w:t>kerkorde</w:t>
        </w:r>
      </w:hyperlink>
      <w:r w:rsidR="00CD4A97" w:rsidRPr="0060417E">
        <w:rPr>
          <w:rFonts w:ascii="Tahoma" w:hAnsi="Tahoma" w:cs="Tahoma"/>
          <w:sz w:val="22"/>
          <w:szCs w:val="22"/>
        </w:rPr>
        <w:t xml:space="preserve"> werd ingevoerd en de kerkelijke ambten werden opengesteld voor vrouwen. </w:t>
      </w:r>
      <w:r w:rsidRPr="0060417E">
        <w:rPr>
          <w:rFonts w:ascii="Tahoma" w:hAnsi="Tahoma" w:cs="Tahoma"/>
          <w:sz w:val="22"/>
          <w:szCs w:val="22"/>
        </w:rPr>
        <w:t>Andere</w:t>
      </w:r>
      <w:r w:rsidR="00CD4A97" w:rsidRPr="0060417E">
        <w:rPr>
          <w:rFonts w:ascii="Tahoma" w:hAnsi="Tahoma" w:cs="Tahoma"/>
          <w:sz w:val="22"/>
          <w:szCs w:val="22"/>
        </w:rPr>
        <w:t xml:space="preserve"> gemeenten ontstond</w:t>
      </w:r>
      <w:r w:rsidRPr="0060417E">
        <w:rPr>
          <w:rFonts w:ascii="Tahoma" w:hAnsi="Tahoma" w:cs="Tahoma"/>
          <w:sz w:val="22"/>
          <w:szCs w:val="22"/>
        </w:rPr>
        <w:t>en</w:t>
      </w:r>
      <w:r w:rsidR="00CD4A97" w:rsidRPr="0060417E">
        <w:rPr>
          <w:rFonts w:ascii="Tahoma" w:hAnsi="Tahoma" w:cs="Tahoma"/>
          <w:sz w:val="22"/>
          <w:szCs w:val="22"/>
        </w:rPr>
        <w:t xml:space="preserve"> uit zogenaamde </w:t>
      </w:r>
      <w:r w:rsidR="00F46669" w:rsidRPr="0060417E">
        <w:rPr>
          <w:rFonts w:ascii="Tahoma" w:hAnsi="Tahoma" w:cs="Tahoma"/>
          <w:sz w:val="22"/>
          <w:szCs w:val="22"/>
        </w:rPr>
        <w:t>'</w:t>
      </w:r>
      <w:hyperlink r:id="rId22" w:tooltip="Hervormde evangelisatie (de pagina bestaat niet)" w:history="1">
        <w:r w:rsidR="00CD4A97" w:rsidRPr="0060417E">
          <w:rPr>
            <w:rStyle w:val="Hyperlink"/>
            <w:rFonts w:ascii="Tahoma" w:hAnsi="Tahoma" w:cs="Tahoma"/>
            <w:color w:val="auto"/>
            <w:sz w:val="22"/>
            <w:szCs w:val="22"/>
            <w:u w:val="none"/>
          </w:rPr>
          <w:t>evangelisaties</w:t>
        </w:r>
      </w:hyperlink>
      <w:r w:rsidR="00F46669" w:rsidRPr="0060417E">
        <w:rPr>
          <w:rFonts w:ascii="Tahoma" w:hAnsi="Tahoma" w:cs="Tahoma"/>
          <w:sz w:val="22"/>
          <w:szCs w:val="22"/>
        </w:rPr>
        <w:t>'</w:t>
      </w:r>
      <w:r w:rsidR="00CD4A97" w:rsidRPr="0060417E">
        <w:rPr>
          <w:rFonts w:ascii="Tahoma" w:hAnsi="Tahoma" w:cs="Tahoma"/>
          <w:sz w:val="22"/>
          <w:szCs w:val="22"/>
        </w:rPr>
        <w:t xml:space="preserve">, preekplaatsen die werden opgericht in dorpen en steden waar de </w:t>
      </w:r>
      <w:hyperlink r:id="rId23" w:tooltip="Gereformeerde Bond in de Protestantse Kerk in Nederland" w:history="1">
        <w:r w:rsidR="00CD4A97" w:rsidRPr="0060417E">
          <w:rPr>
            <w:rStyle w:val="Hyperlink"/>
            <w:rFonts w:ascii="Tahoma" w:hAnsi="Tahoma" w:cs="Tahoma"/>
            <w:color w:val="auto"/>
            <w:sz w:val="22"/>
            <w:szCs w:val="22"/>
            <w:u w:val="none"/>
          </w:rPr>
          <w:t>Gereformeerde Bond</w:t>
        </w:r>
      </w:hyperlink>
      <w:r w:rsidR="007B4821">
        <w:rPr>
          <w:rFonts w:ascii="Tahoma" w:hAnsi="Tahoma" w:cs="Tahoma"/>
          <w:sz w:val="22"/>
          <w:szCs w:val="22"/>
        </w:rPr>
        <w:t xml:space="preserve"> </w:t>
      </w:r>
      <w:r w:rsidR="00FE1BCA">
        <w:rPr>
          <w:rFonts w:ascii="Tahoma" w:hAnsi="Tahoma" w:cs="Tahoma"/>
          <w:sz w:val="22"/>
          <w:szCs w:val="22"/>
        </w:rPr>
        <w:t xml:space="preserve">er </w:t>
      </w:r>
      <w:r w:rsidR="00CD4A97" w:rsidRPr="0060417E">
        <w:rPr>
          <w:rFonts w:ascii="Tahoma" w:hAnsi="Tahoma" w:cs="Tahoma"/>
          <w:sz w:val="22"/>
          <w:szCs w:val="22"/>
        </w:rPr>
        <w:t xml:space="preserve">niet </w:t>
      </w:r>
      <w:r w:rsidR="00FE1BCA">
        <w:rPr>
          <w:rFonts w:ascii="Tahoma" w:hAnsi="Tahoma" w:cs="Tahoma"/>
          <w:sz w:val="22"/>
          <w:szCs w:val="22"/>
        </w:rPr>
        <w:t xml:space="preserve">in </w:t>
      </w:r>
      <w:r w:rsidR="00CD4A97" w:rsidRPr="0060417E">
        <w:rPr>
          <w:rFonts w:ascii="Tahoma" w:hAnsi="Tahoma" w:cs="Tahoma"/>
          <w:sz w:val="22"/>
          <w:szCs w:val="22"/>
        </w:rPr>
        <w:t xml:space="preserve">slaagde een predikantsplaats te krijgen, terwijl er wel mensen aanwezig waren die tot deze stroming behoorden. Verschillende vrije gemeenten behoorden voor kortere of langere tijd bij de inmiddels opgeheven </w:t>
      </w:r>
      <w:hyperlink r:id="rId24" w:tooltip="Christelijke Gereformeerde Gemeenten" w:history="1">
        <w:r w:rsidR="00CD4A97" w:rsidRPr="0060417E">
          <w:rPr>
            <w:rStyle w:val="Hyperlink"/>
            <w:rFonts w:ascii="Tahoma" w:hAnsi="Tahoma" w:cs="Tahoma"/>
            <w:color w:val="auto"/>
            <w:sz w:val="22"/>
            <w:szCs w:val="22"/>
            <w:u w:val="none"/>
          </w:rPr>
          <w:t>Christelijke Gereformeerde Gemeenten</w:t>
        </w:r>
      </w:hyperlink>
      <w:r w:rsidR="00CD4A97" w:rsidRPr="0060417E">
        <w:rPr>
          <w:rFonts w:ascii="Tahoma" w:hAnsi="Tahoma" w:cs="Tahoma"/>
          <w:sz w:val="22"/>
          <w:szCs w:val="22"/>
        </w:rPr>
        <w:t xml:space="preserve"> en de nog bestaande kerkverbanden van </w:t>
      </w:r>
      <w:hyperlink r:id="rId25" w:tooltip="Oud-Gereformeerde Gemeenten in Nederland" w:history="1">
        <w:r w:rsidR="00C76223" w:rsidRPr="0060417E">
          <w:rPr>
            <w:rStyle w:val="Hyperlink"/>
            <w:rFonts w:ascii="Tahoma" w:hAnsi="Tahoma" w:cs="Tahoma"/>
            <w:color w:val="auto"/>
            <w:sz w:val="22"/>
            <w:szCs w:val="22"/>
            <w:u w:val="none"/>
          </w:rPr>
          <w:t xml:space="preserve">Oud </w:t>
        </w:r>
        <w:r w:rsidR="00CD4A97" w:rsidRPr="0060417E">
          <w:rPr>
            <w:rStyle w:val="Hyperlink"/>
            <w:rFonts w:ascii="Tahoma" w:hAnsi="Tahoma" w:cs="Tahoma"/>
            <w:color w:val="auto"/>
            <w:sz w:val="22"/>
            <w:szCs w:val="22"/>
            <w:u w:val="none"/>
          </w:rPr>
          <w:t>Gereformeerde Gemeenten</w:t>
        </w:r>
      </w:hyperlink>
      <w:r w:rsidR="00CD4A97" w:rsidRPr="0060417E">
        <w:rPr>
          <w:rFonts w:ascii="Tahoma" w:hAnsi="Tahoma" w:cs="Tahoma"/>
          <w:sz w:val="22"/>
          <w:szCs w:val="22"/>
        </w:rPr>
        <w:t>, maar kozen uiteindelijk toch voor een zelfstandig bestaan.</w:t>
      </w:r>
      <w:r w:rsidR="00257FDB" w:rsidRPr="0060417E">
        <w:rPr>
          <w:rFonts w:ascii="Tahoma" w:hAnsi="Tahoma" w:cs="Tahoma"/>
          <w:sz w:val="22"/>
          <w:szCs w:val="22"/>
        </w:rPr>
        <w:t xml:space="preserve"> </w:t>
      </w:r>
      <w:r w:rsidR="00C76223" w:rsidRPr="0060417E">
        <w:rPr>
          <w:rFonts w:ascii="Tahoma" w:hAnsi="Tahoma" w:cs="Tahoma"/>
          <w:sz w:val="22"/>
          <w:szCs w:val="22"/>
        </w:rPr>
        <w:t>Eé</w:t>
      </w:r>
      <w:r w:rsidR="00CD4A97" w:rsidRPr="0060417E">
        <w:rPr>
          <w:rFonts w:ascii="Tahoma" w:hAnsi="Tahoma" w:cs="Tahoma"/>
          <w:sz w:val="22"/>
          <w:szCs w:val="22"/>
        </w:rPr>
        <w:t xml:space="preserve">n van de grootste groepen vrije gemeenten zijn de </w:t>
      </w:r>
      <w:r w:rsidR="000E1246">
        <w:rPr>
          <w:rFonts w:ascii="Tahoma" w:hAnsi="Tahoma" w:cs="Tahoma"/>
          <w:iCs/>
          <w:sz w:val="22"/>
          <w:szCs w:val="22"/>
        </w:rPr>
        <w:t>Vrije Oud Gereformeerde G</w:t>
      </w:r>
      <w:r w:rsidR="00CD4A97" w:rsidRPr="0060417E">
        <w:rPr>
          <w:rFonts w:ascii="Tahoma" w:hAnsi="Tahoma" w:cs="Tahoma"/>
          <w:iCs/>
          <w:sz w:val="22"/>
          <w:szCs w:val="22"/>
        </w:rPr>
        <w:t>emeenten</w:t>
      </w:r>
      <w:r w:rsidR="00CD4A97" w:rsidRPr="0060417E">
        <w:rPr>
          <w:rFonts w:ascii="Tahoma" w:hAnsi="Tahoma" w:cs="Tahoma"/>
          <w:sz w:val="22"/>
          <w:szCs w:val="22"/>
        </w:rPr>
        <w:t xml:space="preserve">. Deze zijn ontstaan in </w:t>
      </w:r>
      <w:hyperlink r:id="rId26" w:tooltip="1966" w:history="1">
        <w:r w:rsidR="00CD4A97" w:rsidRPr="0060417E">
          <w:rPr>
            <w:rStyle w:val="Hyperlink"/>
            <w:rFonts w:ascii="Tahoma" w:hAnsi="Tahoma" w:cs="Tahoma"/>
            <w:color w:val="auto"/>
            <w:sz w:val="22"/>
            <w:szCs w:val="22"/>
            <w:u w:val="none"/>
          </w:rPr>
          <w:t>1966</w:t>
        </w:r>
      </w:hyperlink>
      <w:r w:rsidR="00CD4A97" w:rsidRPr="0060417E">
        <w:rPr>
          <w:rFonts w:ascii="Tahoma" w:hAnsi="Tahoma" w:cs="Tahoma"/>
          <w:sz w:val="22"/>
          <w:szCs w:val="22"/>
        </w:rPr>
        <w:t xml:space="preserve"> toen een gedeelte van de </w:t>
      </w:r>
      <w:hyperlink r:id="rId27" w:tooltip="Christelijke Gereformeerde Gemeenten" w:history="1">
        <w:r w:rsidR="00CD4A97" w:rsidRPr="0060417E">
          <w:rPr>
            <w:rStyle w:val="Hyperlink"/>
            <w:rFonts w:ascii="Tahoma" w:hAnsi="Tahoma" w:cs="Tahoma"/>
            <w:color w:val="auto"/>
            <w:sz w:val="22"/>
            <w:szCs w:val="22"/>
            <w:u w:val="none"/>
          </w:rPr>
          <w:t>Christelijke Gereformeerde Gemeenten</w:t>
        </w:r>
      </w:hyperlink>
      <w:r w:rsidR="00CD4A97" w:rsidRPr="0060417E">
        <w:rPr>
          <w:rFonts w:ascii="Tahoma" w:hAnsi="Tahoma" w:cs="Tahoma"/>
          <w:sz w:val="22"/>
          <w:szCs w:val="22"/>
        </w:rPr>
        <w:t xml:space="preserve"> (een kleine afsplitsing vanuit de </w:t>
      </w:r>
      <w:hyperlink r:id="rId28" w:tooltip="Christelijke Gereformeerde Kerk" w:history="1">
        <w:r w:rsidR="00CD4A97" w:rsidRPr="0060417E">
          <w:rPr>
            <w:rStyle w:val="Hyperlink"/>
            <w:rFonts w:ascii="Tahoma" w:hAnsi="Tahoma" w:cs="Tahoma"/>
            <w:color w:val="auto"/>
            <w:sz w:val="22"/>
            <w:szCs w:val="22"/>
            <w:u w:val="none"/>
          </w:rPr>
          <w:t>Christelijke Gereformeerde Kerk</w:t>
        </w:r>
      </w:hyperlink>
      <w:r w:rsidR="00C76223" w:rsidRPr="0060417E">
        <w:rPr>
          <w:rStyle w:val="Hyperlink"/>
          <w:rFonts w:ascii="Tahoma" w:hAnsi="Tahoma" w:cs="Tahoma"/>
          <w:color w:val="auto"/>
          <w:sz w:val="22"/>
          <w:szCs w:val="22"/>
          <w:u w:val="none"/>
        </w:rPr>
        <w:t>,</w:t>
      </w:r>
      <w:r w:rsidR="00CD4A97" w:rsidRPr="0060417E">
        <w:rPr>
          <w:rFonts w:ascii="Tahoma" w:hAnsi="Tahoma" w:cs="Tahoma"/>
          <w:sz w:val="22"/>
          <w:szCs w:val="22"/>
        </w:rPr>
        <w:t xml:space="preserve"> ontstaan in </w:t>
      </w:r>
      <w:hyperlink r:id="rId29" w:tooltip="1947" w:history="1">
        <w:r w:rsidR="00CD4A97" w:rsidRPr="0060417E">
          <w:rPr>
            <w:rStyle w:val="Hyperlink"/>
            <w:rFonts w:ascii="Tahoma" w:hAnsi="Tahoma" w:cs="Tahoma"/>
            <w:color w:val="auto"/>
            <w:sz w:val="22"/>
            <w:szCs w:val="22"/>
            <w:u w:val="none"/>
          </w:rPr>
          <w:t>1947</w:t>
        </w:r>
      </w:hyperlink>
      <w:r w:rsidR="000E1246">
        <w:rPr>
          <w:rFonts w:ascii="Tahoma" w:hAnsi="Tahoma" w:cs="Tahoma"/>
          <w:sz w:val="22"/>
          <w:szCs w:val="22"/>
        </w:rPr>
        <w:t xml:space="preserve"> onder leiding van d</w:t>
      </w:r>
      <w:r w:rsidR="00CD4A97" w:rsidRPr="0060417E">
        <w:rPr>
          <w:rFonts w:ascii="Tahoma" w:hAnsi="Tahoma" w:cs="Tahoma"/>
          <w:sz w:val="22"/>
          <w:szCs w:val="22"/>
        </w:rPr>
        <w:t>s. H. Visser</w:t>
      </w:r>
      <w:r w:rsidR="00FE1BCA">
        <w:rPr>
          <w:rFonts w:ascii="Tahoma" w:hAnsi="Tahoma" w:cs="Tahoma"/>
          <w:sz w:val="22"/>
          <w:szCs w:val="22"/>
        </w:rPr>
        <w:t>)</w:t>
      </w:r>
      <w:r w:rsidR="00C76223" w:rsidRPr="0060417E">
        <w:rPr>
          <w:rFonts w:ascii="Tahoma" w:hAnsi="Tahoma" w:cs="Tahoma"/>
          <w:sz w:val="22"/>
          <w:szCs w:val="22"/>
        </w:rPr>
        <w:t xml:space="preserve"> </w:t>
      </w:r>
      <w:r w:rsidR="00CD4A97" w:rsidRPr="0060417E">
        <w:rPr>
          <w:rFonts w:ascii="Tahoma" w:hAnsi="Tahoma" w:cs="Tahoma"/>
          <w:sz w:val="22"/>
          <w:szCs w:val="22"/>
        </w:rPr>
        <w:t>n</w:t>
      </w:r>
      <w:r w:rsidR="00A109BF" w:rsidRPr="0060417E">
        <w:rPr>
          <w:rFonts w:ascii="Tahoma" w:hAnsi="Tahoma" w:cs="Tahoma"/>
          <w:sz w:val="22"/>
          <w:szCs w:val="22"/>
        </w:rPr>
        <w:t xml:space="preserve">iet wilde meegaan met ds. E. du </w:t>
      </w:r>
      <w:r w:rsidR="00CD4A97" w:rsidRPr="0060417E">
        <w:rPr>
          <w:rFonts w:ascii="Tahoma" w:hAnsi="Tahoma" w:cs="Tahoma"/>
          <w:sz w:val="22"/>
          <w:szCs w:val="22"/>
        </w:rPr>
        <w:t>Marchie van Voorthuysen naar de Oud Gereformeerde Gemeente</w:t>
      </w:r>
      <w:r w:rsidR="00C76223" w:rsidRPr="0060417E">
        <w:rPr>
          <w:rFonts w:ascii="Tahoma" w:hAnsi="Tahoma" w:cs="Tahoma"/>
          <w:sz w:val="22"/>
          <w:szCs w:val="22"/>
        </w:rPr>
        <w:t>n</w:t>
      </w:r>
      <w:r w:rsidR="00CD4A97" w:rsidRPr="0060417E">
        <w:rPr>
          <w:rFonts w:ascii="Tahoma" w:hAnsi="Tahoma" w:cs="Tahoma"/>
          <w:sz w:val="22"/>
          <w:szCs w:val="22"/>
        </w:rPr>
        <w:t>. Het zijn echte 'vrije' gemeenten</w:t>
      </w:r>
      <w:r w:rsidR="00C76223" w:rsidRPr="0060417E">
        <w:rPr>
          <w:rFonts w:ascii="Tahoma" w:hAnsi="Tahoma" w:cs="Tahoma"/>
          <w:sz w:val="22"/>
          <w:szCs w:val="22"/>
        </w:rPr>
        <w:t>,</w:t>
      </w:r>
      <w:r w:rsidR="00CD4A97" w:rsidRPr="0060417E">
        <w:rPr>
          <w:rFonts w:ascii="Tahoma" w:hAnsi="Tahoma" w:cs="Tahoma"/>
          <w:sz w:val="22"/>
          <w:szCs w:val="22"/>
        </w:rPr>
        <w:t xml:space="preserve"> omdat ze zich niet georganiseerd hebben en geen gezag van een synode of classis kennen. Kenmerkend voor</w:t>
      </w:r>
      <w:r w:rsidR="008C1484" w:rsidRPr="0060417E">
        <w:rPr>
          <w:rFonts w:ascii="Tahoma" w:hAnsi="Tahoma" w:cs="Tahoma"/>
          <w:sz w:val="22"/>
          <w:szCs w:val="22"/>
        </w:rPr>
        <w:t xml:space="preserve"> sommigen van deze gemeenten is dat </w:t>
      </w:r>
      <w:r w:rsidR="00CD4A97" w:rsidRPr="0060417E">
        <w:rPr>
          <w:rFonts w:ascii="Tahoma" w:hAnsi="Tahoma" w:cs="Tahoma"/>
          <w:sz w:val="22"/>
          <w:szCs w:val="22"/>
        </w:rPr>
        <w:t>preken gelezen worden van Engelse en Schotse oudvaders</w:t>
      </w:r>
      <w:r w:rsidR="00FE1BCA">
        <w:rPr>
          <w:rFonts w:ascii="Tahoma" w:hAnsi="Tahoma" w:cs="Tahoma"/>
          <w:sz w:val="22"/>
          <w:szCs w:val="22"/>
        </w:rPr>
        <w:t>,</w:t>
      </w:r>
      <w:r w:rsidR="00CD4A97" w:rsidRPr="0060417E">
        <w:rPr>
          <w:rFonts w:ascii="Tahoma" w:hAnsi="Tahoma" w:cs="Tahoma"/>
          <w:sz w:val="22"/>
          <w:szCs w:val="22"/>
        </w:rPr>
        <w:t xml:space="preserve"> zoals </w:t>
      </w:r>
      <w:hyperlink r:id="rId30" w:tooltip="Charles Spurgeon" w:history="1">
        <w:r w:rsidR="00CD4A97" w:rsidRPr="0060417E">
          <w:rPr>
            <w:rStyle w:val="Hyperlink"/>
            <w:rFonts w:ascii="Tahoma" w:hAnsi="Tahoma" w:cs="Tahoma"/>
            <w:color w:val="auto"/>
            <w:sz w:val="22"/>
            <w:szCs w:val="22"/>
            <w:u w:val="none"/>
          </w:rPr>
          <w:t>Spurgeon</w:t>
        </w:r>
      </w:hyperlink>
      <w:r w:rsidR="00CD4A97" w:rsidRPr="0060417E">
        <w:rPr>
          <w:rFonts w:ascii="Tahoma" w:hAnsi="Tahoma" w:cs="Tahoma"/>
          <w:sz w:val="22"/>
          <w:szCs w:val="22"/>
        </w:rPr>
        <w:t xml:space="preserve"> en </w:t>
      </w:r>
      <w:hyperlink r:id="rId31" w:tooltip="J.C. Ryle" w:history="1">
        <w:r w:rsidR="00CD4A97" w:rsidRPr="0060417E">
          <w:rPr>
            <w:rStyle w:val="Hyperlink"/>
            <w:rFonts w:ascii="Tahoma" w:hAnsi="Tahoma" w:cs="Tahoma"/>
            <w:color w:val="auto"/>
            <w:sz w:val="22"/>
            <w:szCs w:val="22"/>
            <w:u w:val="none"/>
          </w:rPr>
          <w:t>J.C. Ryle</w:t>
        </w:r>
      </w:hyperlink>
      <w:r w:rsidR="00CD4A97" w:rsidRPr="0060417E">
        <w:rPr>
          <w:rFonts w:ascii="Tahoma" w:hAnsi="Tahoma" w:cs="Tahoma"/>
          <w:sz w:val="22"/>
          <w:szCs w:val="22"/>
        </w:rPr>
        <w:t xml:space="preserve">. Er is dan ook nauw contact met de </w:t>
      </w:r>
      <w:hyperlink r:id="rId32" w:tooltip="Free Presbyterian Church of Scotland" w:history="1">
        <w:r w:rsidR="00CD4A97" w:rsidRPr="0060417E">
          <w:rPr>
            <w:rStyle w:val="Hyperlink"/>
            <w:rFonts w:ascii="Tahoma" w:hAnsi="Tahoma" w:cs="Tahoma"/>
            <w:color w:val="auto"/>
            <w:sz w:val="22"/>
            <w:szCs w:val="22"/>
            <w:u w:val="none"/>
          </w:rPr>
          <w:t>Free Presbyterian Church of Scotland</w:t>
        </w:r>
      </w:hyperlink>
      <w:r w:rsidR="00CD4A97" w:rsidRPr="0060417E">
        <w:rPr>
          <w:rFonts w:ascii="Tahoma" w:hAnsi="Tahoma" w:cs="Tahoma"/>
          <w:sz w:val="22"/>
          <w:szCs w:val="22"/>
        </w:rPr>
        <w:t>. Grote</w:t>
      </w:r>
      <w:r w:rsidR="00482D39" w:rsidRPr="0060417E">
        <w:rPr>
          <w:rFonts w:ascii="Tahoma" w:hAnsi="Tahoma" w:cs="Tahoma"/>
          <w:sz w:val="22"/>
          <w:szCs w:val="22"/>
        </w:rPr>
        <w:t>re</w:t>
      </w:r>
      <w:r w:rsidR="00CD4A97" w:rsidRPr="0060417E">
        <w:rPr>
          <w:rFonts w:ascii="Tahoma" w:hAnsi="Tahoma" w:cs="Tahoma"/>
          <w:sz w:val="22"/>
          <w:szCs w:val="22"/>
        </w:rPr>
        <w:t xml:space="preserve"> gemeenten vindt met te </w:t>
      </w:r>
      <w:hyperlink r:id="rId33" w:tooltip="Ede (plaats)" w:history="1">
        <w:r w:rsidR="00CD4A97" w:rsidRPr="0060417E">
          <w:rPr>
            <w:rStyle w:val="Hyperlink"/>
            <w:rFonts w:ascii="Tahoma" w:hAnsi="Tahoma" w:cs="Tahoma"/>
            <w:color w:val="auto"/>
            <w:sz w:val="22"/>
            <w:szCs w:val="22"/>
            <w:u w:val="none"/>
          </w:rPr>
          <w:t>Ede</w:t>
        </w:r>
      </w:hyperlink>
      <w:r w:rsidR="00CD4A97" w:rsidRPr="0060417E">
        <w:rPr>
          <w:rFonts w:ascii="Tahoma" w:hAnsi="Tahoma" w:cs="Tahoma"/>
          <w:sz w:val="22"/>
          <w:szCs w:val="22"/>
        </w:rPr>
        <w:t xml:space="preserve">, </w:t>
      </w:r>
      <w:hyperlink r:id="rId34" w:tooltip="Oldebroek" w:history="1">
        <w:r w:rsidR="00CD4A97" w:rsidRPr="0060417E">
          <w:rPr>
            <w:rStyle w:val="Hyperlink"/>
            <w:rFonts w:ascii="Tahoma" w:hAnsi="Tahoma" w:cs="Tahoma"/>
            <w:color w:val="auto"/>
            <w:sz w:val="22"/>
            <w:szCs w:val="22"/>
            <w:u w:val="none"/>
          </w:rPr>
          <w:t>Oldebroek</w:t>
        </w:r>
      </w:hyperlink>
      <w:r w:rsidR="00CD4A97" w:rsidRPr="0060417E">
        <w:rPr>
          <w:rFonts w:ascii="Tahoma" w:hAnsi="Tahoma" w:cs="Tahoma"/>
          <w:sz w:val="22"/>
          <w:szCs w:val="22"/>
        </w:rPr>
        <w:t xml:space="preserve"> en </w:t>
      </w:r>
      <w:hyperlink r:id="rId35" w:tooltip="Rijssen" w:history="1">
        <w:r w:rsidR="00CD4A97" w:rsidRPr="0060417E">
          <w:rPr>
            <w:rStyle w:val="Hyperlink"/>
            <w:rFonts w:ascii="Tahoma" w:hAnsi="Tahoma" w:cs="Tahoma"/>
            <w:color w:val="auto"/>
            <w:sz w:val="22"/>
            <w:szCs w:val="22"/>
            <w:u w:val="none"/>
          </w:rPr>
          <w:t>Rijssen</w:t>
        </w:r>
      </w:hyperlink>
      <w:r w:rsidR="00CD4A97" w:rsidRPr="0060417E">
        <w:rPr>
          <w:rFonts w:ascii="Tahoma" w:hAnsi="Tahoma" w:cs="Tahoma"/>
          <w:sz w:val="22"/>
          <w:szCs w:val="22"/>
        </w:rPr>
        <w:t xml:space="preserve">. De gemeenten zijn meestal maar klein en verschillende overstijgen niet het niveau van huisgemeenten of een Bijbelkring. </w:t>
      </w:r>
      <w:hyperlink r:id="rId36" w:tooltip="Dominee" w:history="1">
        <w:r w:rsidR="00CD4A97" w:rsidRPr="0060417E">
          <w:rPr>
            <w:rStyle w:val="Hyperlink"/>
            <w:rFonts w:ascii="Tahoma" w:hAnsi="Tahoma" w:cs="Tahoma"/>
            <w:color w:val="auto"/>
            <w:sz w:val="22"/>
            <w:szCs w:val="22"/>
            <w:u w:val="none"/>
          </w:rPr>
          <w:t>Predikanten</w:t>
        </w:r>
      </w:hyperlink>
      <w:r w:rsidR="00CD4A97" w:rsidRPr="0060417E">
        <w:rPr>
          <w:rFonts w:ascii="Tahoma" w:hAnsi="Tahoma" w:cs="Tahoma"/>
          <w:sz w:val="22"/>
          <w:szCs w:val="22"/>
        </w:rPr>
        <w:t xml:space="preserve"> preken vaak in meerdere vrije gemeenten, die verder organisatorisch geen </w:t>
      </w:r>
      <w:r w:rsidR="00A566F0" w:rsidRPr="0060417E">
        <w:rPr>
          <w:rFonts w:ascii="Tahoma" w:hAnsi="Tahoma" w:cs="Tahoma"/>
          <w:sz w:val="22"/>
          <w:szCs w:val="22"/>
        </w:rPr>
        <w:t xml:space="preserve">formele </w:t>
      </w:r>
      <w:r w:rsidR="00CD4A97" w:rsidRPr="0060417E">
        <w:rPr>
          <w:rFonts w:ascii="Tahoma" w:hAnsi="Tahoma" w:cs="Tahoma"/>
          <w:sz w:val="22"/>
          <w:szCs w:val="22"/>
        </w:rPr>
        <w:t xml:space="preserve">band </w:t>
      </w:r>
      <w:r w:rsidR="00A566F0" w:rsidRPr="0060417E">
        <w:rPr>
          <w:rFonts w:ascii="Tahoma" w:hAnsi="Tahoma" w:cs="Tahoma"/>
          <w:sz w:val="22"/>
          <w:szCs w:val="22"/>
        </w:rPr>
        <w:t>onderhouden met andere gemeenten</w:t>
      </w:r>
      <w:r w:rsidR="00CD4A97" w:rsidRPr="0060417E">
        <w:rPr>
          <w:rFonts w:ascii="Tahoma" w:hAnsi="Tahoma" w:cs="Tahoma"/>
          <w:sz w:val="22"/>
          <w:szCs w:val="22"/>
        </w:rPr>
        <w:t>. Daarnaast gaan predikanten uit de He</w:t>
      </w:r>
      <w:r w:rsidR="00482D39" w:rsidRPr="0060417E">
        <w:rPr>
          <w:rFonts w:ascii="Tahoma" w:hAnsi="Tahoma" w:cs="Tahoma"/>
          <w:sz w:val="22"/>
          <w:szCs w:val="22"/>
        </w:rPr>
        <w:t xml:space="preserve">rsteld Hervormde Kerk en de Oud </w:t>
      </w:r>
      <w:r w:rsidR="00CD4A97" w:rsidRPr="0060417E">
        <w:rPr>
          <w:rFonts w:ascii="Tahoma" w:hAnsi="Tahoma" w:cs="Tahoma"/>
          <w:sz w:val="22"/>
          <w:szCs w:val="22"/>
        </w:rPr>
        <w:t xml:space="preserve">Gereformeerde Gemeenten vaak voor in de weekdiensten. Zij bedienen dan ook de </w:t>
      </w:r>
      <w:hyperlink r:id="rId37" w:tooltip="Sacrament" w:history="1">
        <w:r w:rsidR="00CD4A97" w:rsidRPr="0060417E">
          <w:rPr>
            <w:rStyle w:val="Hyperlink"/>
            <w:rFonts w:ascii="Tahoma" w:hAnsi="Tahoma" w:cs="Tahoma"/>
            <w:color w:val="auto"/>
            <w:sz w:val="22"/>
            <w:szCs w:val="22"/>
            <w:u w:val="none"/>
          </w:rPr>
          <w:t>sacramenten</w:t>
        </w:r>
      </w:hyperlink>
      <w:r w:rsidR="00CD4A97" w:rsidRPr="0060417E">
        <w:rPr>
          <w:rFonts w:ascii="Tahoma" w:hAnsi="Tahoma" w:cs="Tahoma"/>
          <w:sz w:val="22"/>
          <w:szCs w:val="22"/>
        </w:rPr>
        <w:t xml:space="preserve"> en bevestigen </w:t>
      </w:r>
      <w:hyperlink r:id="rId38" w:tooltip="Huwelijk" w:history="1">
        <w:r w:rsidR="00CD4A97" w:rsidRPr="0060417E">
          <w:rPr>
            <w:rStyle w:val="Hyperlink"/>
            <w:rFonts w:ascii="Tahoma" w:hAnsi="Tahoma" w:cs="Tahoma"/>
            <w:color w:val="auto"/>
            <w:sz w:val="22"/>
            <w:szCs w:val="22"/>
            <w:u w:val="none"/>
          </w:rPr>
          <w:t>huwelijken</w:t>
        </w:r>
      </w:hyperlink>
      <w:r w:rsidR="00CD4A97" w:rsidRPr="0060417E">
        <w:rPr>
          <w:rFonts w:ascii="Tahoma" w:hAnsi="Tahoma" w:cs="Tahoma"/>
          <w:sz w:val="22"/>
          <w:szCs w:val="22"/>
        </w:rPr>
        <w:t>. Een aantal vrije gemeenten is feitelijk niet meer dan een organisatie die zo</w:t>
      </w:r>
      <w:r w:rsidR="004674D1" w:rsidRPr="0060417E">
        <w:rPr>
          <w:rFonts w:ascii="Tahoma" w:hAnsi="Tahoma" w:cs="Tahoma"/>
          <w:sz w:val="22"/>
          <w:szCs w:val="22"/>
        </w:rPr>
        <w:t>rgt dat dergelijke 'weekbeurten'</w:t>
      </w:r>
      <w:r w:rsidR="00CD4A97" w:rsidRPr="0060417E">
        <w:rPr>
          <w:rFonts w:ascii="Tahoma" w:hAnsi="Tahoma" w:cs="Tahoma"/>
          <w:sz w:val="22"/>
          <w:szCs w:val="22"/>
        </w:rPr>
        <w:t xml:space="preserve"> gehouden kunnen worden.</w:t>
      </w:r>
      <w:r w:rsidR="00653900" w:rsidRPr="0060417E">
        <w:rPr>
          <w:rFonts w:ascii="Tahoma" w:hAnsi="Tahoma" w:cs="Tahoma"/>
          <w:sz w:val="22"/>
          <w:szCs w:val="22"/>
        </w:rPr>
        <w:t xml:space="preserve"> </w:t>
      </w:r>
      <w:r w:rsidR="00CD4A97" w:rsidRPr="0060417E">
        <w:rPr>
          <w:rFonts w:ascii="Tahoma" w:hAnsi="Tahoma" w:cs="Tahoma"/>
          <w:sz w:val="22"/>
          <w:szCs w:val="22"/>
        </w:rPr>
        <w:t>Geregeld voorkomende namen voor bevindelijk-gereformeerde vrije gemeenten zijn: Vrije Oud Gereformeerde G</w:t>
      </w:r>
      <w:r w:rsidR="00213A27" w:rsidRPr="0060417E">
        <w:rPr>
          <w:rFonts w:ascii="Tahoma" w:hAnsi="Tahoma" w:cs="Tahoma"/>
          <w:sz w:val="22"/>
          <w:szCs w:val="22"/>
        </w:rPr>
        <w:t xml:space="preserve">emeente, Hervormd Lokaal, Vrije </w:t>
      </w:r>
      <w:r w:rsidR="00CD4A97" w:rsidRPr="0060417E">
        <w:rPr>
          <w:rFonts w:ascii="Tahoma" w:hAnsi="Tahoma" w:cs="Tahoma"/>
          <w:sz w:val="22"/>
          <w:szCs w:val="22"/>
        </w:rPr>
        <w:t>Evangeli</w:t>
      </w:r>
      <w:r w:rsidR="00653900" w:rsidRPr="0060417E">
        <w:rPr>
          <w:rFonts w:ascii="Tahoma" w:hAnsi="Tahoma" w:cs="Tahoma"/>
          <w:sz w:val="22"/>
          <w:szCs w:val="22"/>
        </w:rPr>
        <w:t>satie, Hervormde Evangelisatie.</w:t>
      </w:r>
      <w:r w:rsidR="00653900" w:rsidRPr="00112866">
        <w:rPr>
          <w:rStyle w:val="FootnoteReference"/>
          <w:rFonts w:ascii="Tahoma" w:hAnsi="Tahoma" w:cs="Tahoma"/>
          <w:position w:val="6"/>
          <w:sz w:val="16"/>
          <w:szCs w:val="16"/>
        </w:rPr>
        <w:footnoteReference w:id="120"/>
      </w:r>
      <w:r w:rsidR="006B5098" w:rsidRPr="00112866">
        <w:rPr>
          <w:rFonts w:ascii="Tahoma" w:hAnsi="Tahoma" w:cs="Tahoma"/>
          <w:position w:val="6"/>
          <w:sz w:val="16"/>
          <w:szCs w:val="16"/>
        </w:rPr>
        <w:t xml:space="preserve"> </w:t>
      </w:r>
      <w:r w:rsidR="00A566F0" w:rsidRPr="0060417E">
        <w:rPr>
          <w:rFonts w:ascii="Tahoma" w:hAnsi="Tahoma" w:cs="Tahoma"/>
          <w:sz w:val="22"/>
          <w:szCs w:val="22"/>
        </w:rPr>
        <w:tab/>
      </w:r>
      <w:r w:rsidR="00A566F0" w:rsidRPr="0060417E">
        <w:rPr>
          <w:rFonts w:ascii="Tahoma" w:hAnsi="Tahoma" w:cs="Tahoma"/>
          <w:sz w:val="22"/>
          <w:szCs w:val="22"/>
        </w:rPr>
        <w:tab/>
      </w:r>
      <w:r w:rsidR="00A566F0" w:rsidRPr="0060417E">
        <w:rPr>
          <w:rFonts w:ascii="Tahoma" w:hAnsi="Tahoma" w:cs="Tahoma"/>
          <w:sz w:val="22"/>
          <w:szCs w:val="22"/>
        </w:rPr>
        <w:tab/>
      </w:r>
      <w:r w:rsidR="00A566F0" w:rsidRPr="0060417E">
        <w:rPr>
          <w:rFonts w:ascii="Tahoma" w:hAnsi="Tahoma" w:cs="Tahoma"/>
          <w:sz w:val="22"/>
          <w:szCs w:val="22"/>
        </w:rPr>
        <w:tab/>
      </w:r>
      <w:r w:rsidR="00A566F0" w:rsidRPr="0060417E">
        <w:rPr>
          <w:rFonts w:ascii="Tahoma" w:hAnsi="Tahoma" w:cs="Tahoma"/>
          <w:sz w:val="22"/>
          <w:szCs w:val="22"/>
        </w:rPr>
        <w:tab/>
      </w:r>
      <w:r w:rsidR="00A566F0" w:rsidRPr="0060417E">
        <w:rPr>
          <w:rFonts w:ascii="Tahoma" w:hAnsi="Tahoma" w:cs="Tahoma"/>
          <w:sz w:val="22"/>
          <w:szCs w:val="22"/>
        </w:rPr>
        <w:tab/>
      </w:r>
      <w:r w:rsidR="00A566F0" w:rsidRPr="0060417E">
        <w:rPr>
          <w:rFonts w:ascii="Tahoma" w:hAnsi="Tahoma" w:cs="Tahoma"/>
          <w:sz w:val="22"/>
          <w:szCs w:val="22"/>
        </w:rPr>
        <w:tab/>
      </w:r>
      <w:r w:rsidR="00A566F0" w:rsidRPr="0060417E">
        <w:rPr>
          <w:rFonts w:ascii="Tahoma" w:hAnsi="Tahoma" w:cs="Tahoma"/>
          <w:sz w:val="22"/>
          <w:szCs w:val="22"/>
        </w:rPr>
        <w:tab/>
      </w:r>
      <w:r w:rsidR="00A566F0" w:rsidRPr="0060417E">
        <w:rPr>
          <w:rFonts w:ascii="Tahoma" w:hAnsi="Tahoma" w:cs="Tahoma"/>
          <w:sz w:val="22"/>
          <w:szCs w:val="22"/>
        </w:rPr>
        <w:tab/>
      </w:r>
      <w:r w:rsidR="00A566F0" w:rsidRPr="0060417E">
        <w:rPr>
          <w:rFonts w:ascii="Tahoma" w:hAnsi="Tahoma" w:cs="Tahoma"/>
          <w:sz w:val="22"/>
          <w:szCs w:val="22"/>
        </w:rPr>
        <w:tab/>
      </w:r>
      <w:r w:rsidR="006B5098" w:rsidRPr="0060417E">
        <w:rPr>
          <w:rFonts w:ascii="Tahoma" w:hAnsi="Tahoma" w:cs="Tahoma"/>
          <w:sz w:val="22"/>
          <w:szCs w:val="22"/>
        </w:rPr>
        <w:t xml:space="preserve"> </w:t>
      </w:r>
    </w:p>
    <w:p w:rsidR="00A566F0" w:rsidRPr="000E1246" w:rsidRDefault="00CB63C5" w:rsidP="00207B38">
      <w:pPr>
        <w:jc w:val="both"/>
        <w:rPr>
          <w:rFonts w:ascii="Tahoma" w:hAnsi="Tahoma" w:cs="Tahoma"/>
          <w:b/>
          <w:sz w:val="22"/>
          <w:szCs w:val="22"/>
        </w:rPr>
      </w:pPr>
      <w:r w:rsidRPr="000E1246">
        <w:rPr>
          <w:rFonts w:ascii="Tahoma" w:hAnsi="Tahoma" w:cs="Tahoma"/>
          <w:b/>
          <w:sz w:val="22"/>
          <w:szCs w:val="22"/>
        </w:rPr>
        <w:t>O</w:t>
      </w:r>
      <w:r w:rsidR="00A566F0" w:rsidRPr="000E1246">
        <w:rPr>
          <w:rFonts w:ascii="Tahoma" w:hAnsi="Tahoma" w:cs="Tahoma"/>
          <w:b/>
          <w:sz w:val="22"/>
          <w:szCs w:val="22"/>
        </w:rPr>
        <w:t>ntstaan</w:t>
      </w:r>
      <w:r w:rsidR="00482D39" w:rsidRPr="000E1246">
        <w:rPr>
          <w:rFonts w:ascii="Tahoma" w:hAnsi="Tahoma" w:cs="Tahoma"/>
          <w:b/>
          <w:sz w:val="22"/>
          <w:szCs w:val="22"/>
        </w:rPr>
        <w:t xml:space="preserve"> van de</w:t>
      </w:r>
      <w:r w:rsidR="00A566F0" w:rsidRPr="000E1246">
        <w:rPr>
          <w:rFonts w:ascii="Tahoma" w:hAnsi="Tahoma" w:cs="Tahoma"/>
          <w:b/>
          <w:sz w:val="22"/>
          <w:szCs w:val="22"/>
        </w:rPr>
        <w:t xml:space="preserve"> Hersteld Hervormde kerk</w:t>
      </w:r>
    </w:p>
    <w:p w:rsidR="00207F51" w:rsidRPr="0060417E" w:rsidRDefault="006B5098" w:rsidP="00207B38">
      <w:pPr>
        <w:jc w:val="both"/>
        <w:rPr>
          <w:rFonts w:ascii="Tahoma" w:hAnsi="Tahoma" w:cs="Tahoma"/>
          <w:sz w:val="22"/>
          <w:szCs w:val="22"/>
        </w:rPr>
      </w:pPr>
      <w:r w:rsidRPr="0060417E">
        <w:rPr>
          <w:rFonts w:ascii="Tahoma" w:hAnsi="Tahoma" w:cs="Tahoma"/>
          <w:sz w:val="22"/>
          <w:szCs w:val="22"/>
        </w:rPr>
        <w:t xml:space="preserve">De </w:t>
      </w:r>
      <w:r w:rsidRPr="0060417E">
        <w:rPr>
          <w:rFonts w:ascii="Tahoma" w:hAnsi="Tahoma" w:cs="Tahoma"/>
          <w:bCs/>
          <w:sz w:val="22"/>
          <w:szCs w:val="22"/>
        </w:rPr>
        <w:t>Hersteld Hervormde Kerk</w:t>
      </w:r>
      <w:r w:rsidRPr="0060417E">
        <w:rPr>
          <w:rFonts w:ascii="Tahoma" w:hAnsi="Tahoma" w:cs="Tahoma"/>
          <w:sz w:val="22"/>
          <w:szCs w:val="22"/>
        </w:rPr>
        <w:t xml:space="preserve"> </w:t>
      </w:r>
      <w:r w:rsidR="00FE1BCA">
        <w:rPr>
          <w:rFonts w:ascii="Tahoma" w:hAnsi="Tahoma" w:cs="Tahoma"/>
          <w:sz w:val="22"/>
          <w:szCs w:val="22"/>
        </w:rPr>
        <w:t>(HHK) i</w:t>
      </w:r>
      <w:r w:rsidRPr="0060417E">
        <w:rPr>
          <w:rFonts w:ascii="Tahoma" w:hAnsi="Tahoma" w:cs="Tahoma"/>
          <w:sz w:val="22"/>
          <w:szCs w:val="22"/>
        </w:rPr>
        <w:t xml:space="preserve">s een </w:t>
      </w:r>
      <w:hyperlink r:id="rId39" w:tooltip="Nederland" w:history="1">
        <w:r w:rsidRPr="0060417E">
          <w:rPr>
            <w:rStyle w:val="Hyperlink"/>
            <w:rFonts w:ascii="Tahoma" w:hAnsi="Tahoma" w:cs="Tahoma"/>
            <w:color w:val="auto"/>
            <w:sz w:val="22"/>
            <w:szCs w:val="22"/>
            <w:u w:val="none"/>
          </w:rPr>
          <w:t>Nederlands</w:t>
        </w:r>
      </w:hyperlink>
      <w:r w:rsidRPr="0060417E">
        <w:rPr>
          <w:rFonts w:ascii="Tahoma" w:hAnsi="Tahoma" w:cs="Tahoma"/>
          <w:sz w:val="22"/>
          <w:szCs w:val="22"/>
        </w:rPr>
        <w:t xml:space="preserve"> </w:t>
      </w:r>
      <w:hyperlink r:id="rId40" w:tooltip="Kerkgenootschap" w:history="1">
        <w:r w:rsidRPr="0060417E">
          <w:rPr>
            <w:rStyle w:val="Hyperlink"/>
            <w:rFonts w:ascii="Tahoma" w:hAnsi="Tahoma" w:cs="Tahoma"/>
            <w:color w:val="auto"/>
            <w:sz w:val="22"/>
            <w:szCs w:val="22"/>
            <w:u w:val="none"/>
          </w:rPr>
          <w:t>kerkgenootschap</w:t>
        </w:r>
      </w:hyperlink>
      <w:r w:rsidR="00A566F0" w:rsidRPr="0060417E">
        <w:rPr>
          <w:rFonts w:ascii="Tahoma" w:hAnsi="Tahoma" w:cs="Tahoma"/>
          <w:sz w:val="22"/>
          <w:szCs w:val="22"/>
        </w:rPr>
        <w:t xml:space="preserve">, </w:t>
      </w:r>
      <w:r w:rsidRPr="0060417E">
        <w:rPr>
          <w:rFonts w:ascii="Tahoma" w:hAnsi="Tahoma" w:cs="Tahoma"/>
          <w:sz w:val="22"/>
          <w:szCs w:val="22"/>
        </w:rPr>
        <w:t xml:space="preserve">dat grotendeels bestaat uit leden van de </w:t>
      </w:r>
      <w:r w:rsidR="00664267" w:rsidRPr="0060417E">
        <w:rPr>
          <w:rFonts w:ascii="Tahoma" w:hAnsi="Tahoma" w:cs="Tahoma"/>
          <w:sz w:val="22"/>
          <w:szCs w:val="22"/>
        </w:rPr>
        <w:t xml:space="preserve">Nederlands </w:t>
      </w:r>
      <w:hyperlink r:id="rId41" w:tooltip="Nederlandse Hervormde Kerk" w:history="1">
        <w:r w:rsidR="00664267" w:rsidRPr="0060417E">
          <w:rPr>
            <w:rStyle w:val="Hyperlink"/>
            <w:rFonts w:ascii="Tahoma" w:hAnsi="Tahoma" w:cs="Tahoma"/>
            <w:color w:val="auto"/>
            <w:sz w:val="22"/>
            <w:szCs w:val="22"/>
            <w:u w:val="none"/>
          </w:rPr>
          <w:t>Hervormde K</w:t>
        </w:r>
        <w:r w:rsidRPr="0060417E">
          <w:rPr>
            <w:rStyle w:val="Hyperlink"/>
            <w:rFonts w:ascii="Tahoma" w:hAnsi="Tahoma" w:cs="Tahoma"/>
            <w:color w:val="auto"/>
            <w:sz w:val="22"/>
            <w:szCs w:val="22"/>
            <w:u w:val="none"/>
          </w:rPr>
          <w:t>erk</w:t>
        </w:r>
      </w:hyperlink>
      <w:r w:rsidR="007D38D7" w:rsidRPr="0060417E">
        <w:rPr>
          <w:rFonts w:ascii="Tahoma" w:hAnsi="Tahoma" w:cs="Tahoma"/>
          <w:sz w:val="22"/>
          <w:szCs w:val="22"/>
        </w:rPr>
        <w:t xml:space="preserve">, </w:t>
      </w:r>
      <w:r w:rsidR="00664267" w:rsidRPr="0060417E">
        <w:rPr>
          <w:rFonts w:ascii="Tahoma" w:hAnsi="Tahoma" w:cs="Tahoma"/>
          <w:sz w:val="22"/>
          <w:szCs w:val="22"/>
        </w:rPr>
        <w:t>die gewetensbezwaren hadden tegen de fusie van de N</w:t>
      </w:r>
      <w:r w:rsidR="00FE1BCA">
        <w:rPr>
          <w:rFonts w:ascii="Tahoma" w:hAnsi="Tahoma" w:cs="Tahoma"/>
          <w:sz w:val="22"/>
          <w:szCs w:val="22"/>
        </w:rPr>
        <w:t xml:space="preserve">ederlands </w:t>
      </w:r>
      <w:r w:rsidR="00664267" w:rsidRPr="0060417E">
        <w:rPr>
          <w:rFonts w:ascii="Tahoma" w:hAnsi="Tahoma" w:cs="Tahoma"/>
          <w:sz w:val="22"/>
          <w:szCs w:val="22"/>
        </w:rPr>
        <w:t>H</w:t>
      </w:r>
      <w:r w:rsidR="00FE1BCA">
        <w:rPr>
          <w:rFonts w:ascii="Tahoma" w:hAnsi="Tahoma" w:cs="Tahoma"/>
          <w:sz w:val="22"/>
          <w:szCs w:val="22"/>
        </w:rPr>
        <w:t xml:space="preserve">ervormde </w:t>
      </w:r>
      <w:r w:rsidR="00664267" w:rsidRPr="0060417E">
        <w:rPr>
          <w:rFonts w:ascii="Tahoma" w:hAnsi="Tahoma" w:cs="Tahoma"/>
          <w:sz w:val="22"/>
          <w:szCs w:val="22"/>
        </w:rPr>
        <w:t>K</w:t>
      </w:r>
      <w:r w:rsidR="00FE1BCA">
        <w:rPr>
          <w:rFonts w:ascii="Tahoma" w:hAnsi="Tahoma" w:cs="Tahoma"/>
          <w:sz w:val="22"/>
          <w:szCs w:val="22"/>
        </w:rPr>
        <w:t>erk</w:t>
      </w:r>
      <w:r w:rsidR="00664267" w:rsidRPr="0060417E">
        <w:rPr>
          <w:rFonts w:ascii="Tahoma" w:hAnsi="Tahoma" w:cs="Tahoma"/>
          <w:sz w:val="22"/>
          <w:szCs w:val="22"/>
        </w:rPr>
        <w:t xml:space="preserve"> met de </w:t>
      </w:r>
      <w:hyperlink r:id="rId42" w:tooltip="Gereformeerde Kerken in Nederland" w:history="1">
        <w:r w:rsidR="00664267" w:rsidRPr="0060417E">
          <w:rPr>
            <w:rStyle w:val="Hyperlink"/>
            <w:rFonts w:ascii="Tahoma" w:hAnsi="Tahoma" w:cs="Tahoma"/>
            <w:color w:val="auto"/>
            <w:sz w:val="22"/>
            <w:szCs w:val="22"/>
            <w:u w:val="none"/>
          </w:rPr>
          <w:t>Gereformeerde Kerken</w:t>
        </w:r>
      </w:hyperlink>
      <w:r w:rsidR="00664267" w:rsidRPr="0060417E">
        <w:rPr>
          <w:rFonts w:ascii="Tahoma" w:hAnsi="Tahoma" w:cs="Tahoma"/>
          <w:sz w:val="22"/>
          <w:szCs w:val="22"/>
        </w:rPr>
        <w:t xml:space="preserve"> en de </w:t>
      </w:r>
      <w:hyperlink r:id="rId43" w:tooltip="Evangelisch-Lutherse Kerk in het Koninkrijk der Nederlanden" w:history="1">
        <w:r w:rsidR="00664267" w:rsidRPr="0060417E">
          <w:rPr>
            <w:rStyle w:val="Hyperlink"/>
            <w:rFonts w:ascii="Tahoma" w:hAnsi="Tahoma" w:cs="Tahoma"/>
            <w:color w:val="auto"/>
            <w:sz w:val="22"/>
            <w:szCs w:val="22"/>
            <w:u w:val="none"/>
          </w:rPr>
          <w:t>Lutheranen</w:t>
        </w:r>
      </w:hyperlink>
      <w:r w:rsidR="00664267" w:rsidRPr="0060417E">
        <w:rPr>
          <w:rFonts w:ascii="Tahoma" w:hAnsi="Tahoma" w:cs="Tahoma"/>
          <w:sz w:val="22"/>
          <w:szCs w:val="22"/>
        </w:rPr>
        <w:t xml:space="preserve">, die samen op </w:t>
      </w:r>
      <w:hyperlink r:id="rId44" w:tooltip="1 mei" w:history="1">
        <w:r w:rsidR="00664267" w:rsidRPr="0060417E">
          <w:rPr>
            <w:rStyle w:val="Hyperlink"/>
            <w:rFonts w:ascii="Tahoma" w:hAnsi="Tahoma" w:cs="Tahoma"/>
            <w:color w:val="auto"/>
            <w:sz w:val="22"/>
            <w:szCs w:val="22"/>
            <w:u w:val="none"/>
          </w:rPr>
          <w:t>1 mei</w:t>
        </w:r>
      </w:hyperlink>
      <w:r w:rsidR="00664267" w:rsidRPr="0060417E">
        <w:rPr>
          <w:rFonts w:ascii="Tahoma" w:hAnsi="Tahoma" w:cs="Tahoma"/>
          <w:sz w:val="22"/>
          <w:szCs w:val="22"/>
        </w:rPr>
        <w:t xml:space="preserve"> </w:t>
      </w:r>
      <w:hyperlink r:id="rId45" w:tooltip="2004" w:history="1">
        <w:r w:rsidR="00664267" w:rsidRPr="0060417E">
          <w:rPr>
            <w:rStyle w:val="Hyperlink"/>
            <w:rFonts w:ascii="Tahoma" w:hAnsi="Tahoma" w:cs="Tahoma"/>
            <w:color w:val="auto"/>
            <w:sz w:val="22"/>
            <w:szCs w:val="22"/>
            <w:u w:val="none"/>
          </w:rPr>
          <w:t>2004</w:t>
        </w:r>
      </w:hyperlink>
      <w:r w:rsidR="00664267" w:rsidRPr="0060417E">
        <w:rPr>
          <w:rFonts w:ascii="Tahoma" w:hAnsi="Tahoma" w:cs="Tahoma"/>
          <w:sz w:val="22"/>
          <w:szCs w:val="22"/>
        </w:rPr>
        <w:t xml:space="preserve"> opgingen in de </w:t>
      </w:r>
      <w:hyperlink r:id="rId46" w:tooltip="Protestantse Kerk in Nederland" w:history="1">
        <w:r w:rsidR="00664267" w:rsidRPr="0060417E">
          <w:rPr>
            <w:rStyle w:val="Hyperlink"/>
            <w:rFonts w:ascii="Tahoma" w:hAnsi="Tahoma" w:cs="Tahoma"/>
            <w:color w:val="auto"/>
            <w:sz w:val="22"/>
            <w:szCs w:val="22"/>
            <w:u w:val="none"/>
          </w:rPr>
          <w:t>Protestantse Kerk in Nederland</w:t>
        </w:r>
      </w:hyperlink>
      <w:r w:rsidR="00664267" w:rsidRPr="0060417E">
        <w:rPr>
          <w:rFonts w:ascii="Tahoma" w:hAnsi="Tahoma" w:cs="Tahoma"/>
          <w:sz w:val="22"/>
          <w:szCs w:val="22"/>
        </w:rPr>
        <w:t xml:space="preserve"> (PKN).</w:t>
      </w:r>
      <w:r w:rsidRPr="0060417E">
        <w:rPr>
          <w:rFonts w:ascii="Tahoma" w:hAnsi="Tahoma" w:cs="Tahoma"/>
          <w:sz w:val="22"/>
          <w:szCs w:val="22"/>
        </w:rPr>
        <w:t xml:space="preserve"> Tot de HHK behoren voornamelijk gemeenten die eerder tot de orthodox-hervormde richtingen van de </w:t>
      </w:r>
      <w:hyperlink r:id="rId47" w:tooltip="Gereformeerde Bond in de Protestantse Kerk in Nederland" w:history="1">
        <w:r w:rsidRPr="0060417E">
          <w:rPr>
            <w:rStyle w:val="Hyperlink"/>
            <w:rFonts w:ascii="Tahoma" w:hAnsi="Tahoma" w:cs="Tahoma"/>
            <w:color w:val="auto"/>
            <w:sz w:val="22"/>
            <w:szCs w:val="22"/>
            <w:u w:val="none"/>
          </w:rPr>
          <w:t>Gereformeerde Bond</w:t>
        </w:r>
      </w:hyperlink>
      <w:r w:rsidRPr="0060417E">
        <w:rPr>
          <w:rFonts w:ascii="Tahoma" w:hAnsi="Tahoma" w:cs="Tahoma"/>
          <w:sz w:val="22"/>
          <w:szCs w:val="22"/>
        </w:rPr>
        <w:t xml:space="preserve"> en </w:t>
      </w:r>
      <w:hyperlink r:id="rId48" w:tooltip="Het Gekrookte Riet" w:history="1">
        <w:r w:rsidRPr="0060417E">
          <w:rPr>
            <w:rStyle w:val="Hyperlink"/>
            <w:rFonts w:ascii="Tahoma" w:hAnsi="Tahoma" w:cs="Tahoma"/>
            <w:color w:val="auto"/>
            <w:sz w:val="22"/>
            <w:szCs w:val="22"/>
            <w:u w:val="none"/>
          </w:rPr>
          <w:t>Het Gekrookte Riet</w:t>
        </w:r>
      </w:hyperlink>
      <w:r w:rsidRPr="0060417E">
        <w:rPr>
          <w:rFonts w:ascii="Tahoma" w:hAnsi="Tahoma" w:cs="Tahoma"/>
          <w:sz w:val="22"/>
          <w:szCs w:val="22"/>
        </w:rPr>
        <w:t xml:space="preserve"> gerekend konden worden. Het aantal leden bedraagt 57.730 personen (2012).</w:t>
      </w:r>
      <w:r w:rsidR="007D38D7" w:rsidRPr="0060417E">
        <w:rPr>
          <w:rFonts w:ascii="Tahoma" w:hAnsi="Tahoma" w:cs="Tahoma"/>
          <w:sz w:val="22"/>
          <w:szCs w:val="22"/>
        </w:rPr>
        <w:t xml:space="preserve"> </w:t>
      </w:r>
      <w:r w:rsidR="009E10B2" w:rsidRPr="0060417E">
        <w:rPr>
          <w:rFonts w:ascii="Tahoma" w:hAnsi="Tahoma" w:cs="Tahoma"/>
          <w:sz w:val="22"/>
          <w:szCs w:val="22"/>
        </w:rPr>
        <w:t>Als éé</w:t>
      </w:r>
      <w:r w:rsidRPr="0060417E">
        <w:rPr>
          <w:rFonts w:ascii="Tahoma" w:hAnsi="Tahoma" w:cs="Tahoma"/>
          <w:sz w:val="22"/>
          <w:szCs w:val="22"/>
        </w:rPr>
        <w:t>n van de weinige kerkgenootschappen in Nederland kent de HHK nog een groei in ledenaantal.</w:t>
      </w:r>
      <w:r w:rsidRPr="0060417E">
        <w:rPr>
          <w:rFonts w:ascii="Tahoma" w:hAnsi="Tahoma" w:cs="Tahoma"/>
          <w:sz w:val="22"/>
          <w:szCs w:val="22"/>
        </w:rPr>
        <w:tab/>
      </w:r>
      <w:r w:rsidR="007D38D7" w:rsidRPr="0060417E">
        <w:rPr>
          <w:rFonts w:ascii="Tahoma" w:hAnsi="Tahoma" w:cs="Tahoma"/>
          <w:sz w:val="22"/>
          <w:szCs w:val="22"/>
        </w:rPr>
        <w:t xml:space="preserve">Het kerkverband is ontstaan op </w:t>
      </w:r>
      <w:hyperlink r:id="rId49" w:tooltip="1 mei" w:history="1">
        <w:r w:rsidR="007D38D7" w:rsidRPr="0060417E">
          <w:rPr>
            <w:rStyle w:val="Hyperlink"/>
            <w:rFonts w:ascii="Tahoma" w:hAnsi="Tahoma" w:cs="Tahoma"/>
            <w:color w:val="auto"/>
            <w:sz w:val="22"/>
            <w:szCs w:val="22"/>
            <w:u w:val="none"/>
          </w:rPr>
          <w:t>1 mei</w:t>
        </w:r>
      </w:hyperlink>
      <w:r w:rsidR="007D38D7" w:rsidRPr="0060417E">
        <w:rPr>
          <w:rFonts w:ascii="Tahoma" w:hAnsi="Tahoma" w:cs="Tahoma"/>
          <w:sz w:val="22"/>
          <w:szCs w:val="22"/>
        </w:rPr>
        <w:t xml:space="preserve"> </w:t>
      </w:r>
      <w:hyperlink r:id="rId50" w:tooltip="2004" w:history="1">
        <w:r w:rsidR="007D38D7" w:rsidRPr="0060417E">
          <w:rPr>
            <w:rStyle w:val="Hyperlink"/>
            <w:rFonts w:ascii="Tahoma" w:hAnsi="Tahoma" w:cs="Tahoma"/>
            <w:color w:val="auto"/>
            <w:sz w:val="22"/>
            <w:szCs w:val="22"/>
            <w:u w:val="none"/>
          </w:rPr>
          <w:t>2004</w:t>
        </w:r>
      </w:hyperlink>
      <w:r w:rsidR="007D38D7" w:rsidRPr="0060417E">
        <w:rPr>
          <w:rFonts w:ascii="Tahoma" w:hAnsi="Tahoma" w:cs="Tahoma"/>
          <w:sz w:val="22"/>
          <w:szCs w:val="22"/>
        </w:rPr>
        <w:t xml:space="preserve">. </w:t>
      </w:r>
      <w:r w:rsidR="009E10B2" w:rsidRPr="0060417E">
        <w:rPr>
          <w:rFonts w:ascii="Tahoma" w:hAnsi="Tahoma" w:cs="Tahoma"/>
          <w:sz w:val="22"/>
          <w:szCs w:val="22"/>
        </w:rPr>
        <w:t>Het v</w:t>
      </w:r>
      <w:r w:rsidR="007D38D7" w:rsidRPr="0060417E">
        <w:rPr>
          <w:rFonts w:ascii="Tahoma" w:hAnsi="Tahoma" w:cs="Tahoma"/>
          <w:sz w:val="22"/>
          <w:szCs w:val="22"/>
        </w:rPr>
        <w:t>oornaamste struikelblok</w:t>
      </w:r>
      <w:r w:rsidR="009E10B2" w:rsidRPr="0060417E">
        <w:rPr>
          <w:rFonts w:ascii="Tahoma" w:hAnsi="Tahoma" w:cs="Tahoma"/>
          <w:sz w:val="22"/>
          <w:szCs w:val="22"/>
        </w:rPr>
        <w:t xml:space="preserve"> voor de fusie</w:t>
      </w:r>
      <w:r w:rsidR="007D38D7" w:rsidRPr="0060417E">
        <w:rPr>
          <w:rFonts w:ascii="Tahoma" w:hAnsi="Tahoma" w:cs="Tahoma"/>
          <w:sz w:val="22"/>
          <w:szCs w:val="22"/>
        </w:rPr>
        <w:t xml:space="preserve"> was de aanvaarding van de belijdenisgeschriften van de Evangelische-Lutherse Kerk,</w:t>
      </w:r>
      <w:r w:rsidR="001C281D" w:rsidRPr="00112866">
        <w:rPr>
          <w:rStyle w:val="FootnoteReference"/>
          <w:rFonts w:ascii="Tahoma" w:hAnsi="Tahoma" w:cs="Tahoma"/>
          <w:position w:val="6"/>
          <w:sz w:val="16"/>
          <w:szCs w:val="16"/>
        </w:rPr>
        <w:footnoteReference w:id="121"/>
      </w:r>
      <w:r w:rsidR="007D38D7" w:rsidRPr="0060417E">
        <w:rPr>
          <w:rFonts w:ascii="Tahoma" w:hAnsi="Tahoma" w:cs="Tahoma"/>
          <w:sz w:val="22"/>
          <w:szCs w:val="22"/>
        </w:rPr>
        <w:t xml:space="preserve"> waardoor de grondslag van de kerk zou veranderen. De eerste preses was</w:t>
      </w:r>
      <w:r w:rsidR="00257FDB" w:rsidRPr="0060417E">
        <w:rPr>
          <w:rFonts w:ascii="Tahoma" w:hAnsi="Tahoma" w:cs="Tahoma"/>
          <w:sz w:val="22"/>
          <w:szCs w:val="22"/>
        </w:rPr>
        <w:t xml:space="preserve"> </w:t>
      </w:r>
      <w:r w:rsidR="000E1246">
        <w:rPr>
          <w:rFonts w:ascii="Tahoma" w:hAnsi="Tahoma" w:cs="Tahoma"/>
          <w:sz w:val="22"/>
          <w:szCs w:val="22"/>
        </w:rPr>
        <w:t>d</w:t>
      </w:r>
      <w:r w:rsidR="00207F51" w:rsidRPr="0060417E">
        <w:rPr>
          <w:rFonts w:ascii="Tahoma" w:hAnsi="Tahoma" w:cs="Tahoma"/>
          <w:sz w:val="22"/>
          <w:szCs w:val="22"/>
        </w:rPr>
        <w:t xml:space="preserve">s. </w:t>
      </w:r>
      <w:hyperlink r:id="rId51" w:tooltip="Dirk Heemskerk" w:history="1">
        <w:r w:rsidR="00207F51" w:rsidRPr="0060417E">
          <w:rPr>
            <w:rStyle w:val="Hyperlink"/>
            <w:rFonts w:ascii="Tahoma" w:hAnsi="Tahoma" w:cs="Tahoma"/>
            <w:color w:val="auto"/>
            <w:sz w:val="22"/>
            <w:szCs w:val="22"/>
            <w:u w:val="none"/>
          </w:rPr>
          <w:t>D.</w:t>
        </w:r>
        <w:r w:rsidR="007D38D7" w:rsidRPr="0060417E">
          <w:rPr>
            <w:rStyle w:val="Hyperlink"/>
            <w:rFonts w:ascii="Tahoma" w:hAnsi="Tahoma" w:cs="Tahoma"/>
            <w:color w:val="auto"/>
            <w:sz w:val="22"/>
            <w:szCs w:val="22"/>
            <w:u w:val="none"/>
          </w:rPr>
          <w:t xml:space="preserve"> Heemskerk</w:t>
        </w:r>
      </w:hyperlink>
      <w:r w:rsidR="00207F51" w:rsidRPr="0060417E">
        <w:rPr>
          <w:rFonts w:ascii="Tahoma" w:hAnsi="Tahoma" w:cs="Tahoma"/>
          <w:sz w:val="22"/>
          <w:szCs w:val="22"/>
        </w:rPr>
        <w:t>. Het</w:t>
      </w:r>
      <w:r w:rsidR="007D38D7" w:rsidRPr="0060417E">
        <w:rPr>
          <w:rFonts w:ascii="Tahoma" w:hAnsi="Tahoma" w:cs="Tahoma"/>
          <w:sz w:val="22"/>
          <w:szCs w:val="22"/>
        </w:rPr>
        <w:t xml:space="preserve"> kerkelijk werk moest opnieuw worden georganiseerd en o</w:t>
      </w:r>
      <w:r w:rsidR="00207F51" w:rsidRPr="0060417E">
        <w:rPr>
          <w:rFonts w:ascii="Tahoma" w:hAnsi="Tahoma" w:cs="Tahoma"/>
          <w:sz w:val="22"/>
          <w:szCs w:val="22"/>
        </w:rPr>
        <w:t>pgebouwd. Veel gemeenten hielde</w:t>
      </w:r>
      <w:r w:rsidR="0087059D" w:rsidRPr="0060417E">
        <w:rPr>
          <w:rFonts w:ascii="Tahoma" w:hAnsi="Tahoma" w:cs="Tahoma"/>
          <w:sz w:val="22"/>
          <w:szCs w:val="22"/>
        </w:rPr>
        <w:t>n d</w:t>
      </w:r>
      <w:r w:rsidR="00207F51" w:rsidRPr="0060417E">
        <w:rPr>
          <w:rFonts w:ascii="Tahoma" w:hAnsi="Tahoma" w:cs="Tahoma"/>
          <w:sz w:val="22"/>
          <w:szCs w:val="22"/>
        </w:rPr>
        <w:t>iensten</w:t>
      </w:r>
      <w:r w:rsidR="007D38D7" w:rsidRPr="0060417E">
        <w:rPr>
          <w:rFonts w:ascii="Tahoma" w:hAnsi="Tahoma" w:cs="Tahoma"/>
          <w:sz w:val="22"/>
          <w:szCs w:val="22"/>
        </w:rPr>
        <w:t xml:space="preserve"> op noodlocaties en er ontstond in diverse gemeenten onenigheid met het </w:t>
      </w:r>
      <w:r w:rsidR="007D38D7" w:rsidRPr="0060417E">
        <w:rPr>
          <w:rFonts w:ascii="Tahoma" w:hAnsi="Tahoma" w:cs="Tahoma"/>
          <w:iCs/>
          <w:sz w:val="22"/>
          <w:szCs w:val="22"/>
        </w:rPr>
        <w:t>in de PKN gebleven deel</w:t>
      </w:r>
      <w:r w:rsidR="007D38D7" w:rsidRPr="0060417E">
        <w:rPr>
          <w:rFonts w:ascii="Tahoma" w:hAnsi="Tahoma" w:cs="Tahoma"/>
          <w:sz w:val="22"/>
          <w:szCs w:val="22"/>
        </w:rPr>
        <w:t xml:space="preserve"> over de kerkelijke goederen. De</w:t>
      </w:r>
      <w:r w:rsidR="000E1246">
        <w:rPr>
          <w:rFonts w:ascii="Tahoma" w:hAnsi="Tahoma" w:cs="Tahoma"/>
          <w:sz w:val="22"/>
          <w:szCs w:val="22"/>
        </w:rPr>
        <w:t>ze</w:t>
      </w:r>
      <w:r w:rsidR="007D38D7" w:rsidRPr="0060417E">
        <w:rPr>
          <w:rFonts w:ascii="Tahoma" w:hAnsi="Tahoma" w:cs="Tahoma"/>
          <w:sz w:val="22"/>
          <w:szCs w:val="22"/>
        </w:rPr>
        <w:t xml:space="preserve"> scheuring maakt</w:t>
      </w:r>
      <w:r w:rsidR="000E1246">
        <w:rPr>
          <w:rFonts w:ascii="Tahoma" w:hAnsi="Tahoma" w:cs="Tahoma"/>
          <w:sz w:val="22"/>
          <w:szCs w:val="22"/>
        </w:rPr>
        <w:t>e</w:t>
      </w:r>
      <w:r w:rsidR="007D38D7" w:rsidRPr="0060417E">
        <w:rPr>
          <w:rFonts w:ascii="Tahoma" w:hAnsi="Tahoma" w:cs="Tahoma"/>
          <w:sz w:val="22"/>
          <w:szCs w:val="22"/>
        </w:rPr>
        <w:t xml:space="preserve"> diepe wonden in de diverse (dorps)gemeenschappen</w:t>
      </w:r>
      <w:r w:rsidR="00FE1BCA">
        <w:rPr>
          <w:rFonts w:ascii="Tahoma" w:hAnsi="Tahoma" w:cs="Tahoma"/>
          <w:sz w:val="22"/>
          <w:szCs w:val="22"/>
        </w:rPr>
        <w:t>. V</w:t>
      </w:r>
      <w:r w:rsidR="007D38D7" w:rsidRPr="0060417E">
        <w:rPr>
          <w:rFonts w:ascii="Tahoma" w:hAnsi="Tahoma" w:cs="Tahoma"/>
          <w:sz w:val="22"/>
          <w:szCs w:val="22"/>
        </w:rPr>
        <w:t>erschillende rechtszaken werden hierover gevoerd.</w:t>
      </w:r>
      <w:r w:rsidR="00207F51" w:rsidRPr="0060417E">
        <w:rPr>
          <w:rFonts w:ascii="Tahoma" w:hAnsi="Tahoma" w:cs="Tahoma"/>
          <w:sz w:val="22"/>
          <w:szCs w:val="22"/>
        </w:rPr>
        <w:t xml:space="preserve"> De Hersteld Hervormde Kerk bestaat uit 118 gemeenten (2011) en 61 predikanten. Qua ligging lijkt de Hersteld Hervormde Kerk op de </w:t>
      </w:r>
      <w:hyperlink r:id="rId52" w:tooltip="Gereformeerde Gemeenten" w:history="1">
        <w:r w:rsidR="00207F51" w:rsidRPr="0060417E">
          <w:rPr>
            <w:rStyle w:val="Hyperlink"/>
            <w:rFonts w:ascii="Tahoma" w:hAnsi="Tahoma" w:cs="Tahoma"/>
            <w:color w:val="auto"/>
            <w:sz w:val="22"/>
            <w:szCs w:val="22"/>
            <w:u w:val="none"/>
          </w:rPr>
          <w:t>Gereformeerde Gemeenten</w:t>
        </w:r>
      </w:hyperlink>
      <w:r w:rsidR="00207F51" w:rsidRPr="0060417E">
        <w:rPr>
          <w:rFonts w:ascii="Tahoma" w:hAnsi="Tahoma" w:cs="Tahoma"/>
          <w:sz w:val="22"/>
          <w:szCs w:val="22"/>
        </w:rPr>
        <w:t xml:space="preserve">. Bij het jeugdwerk werkt men samen met de Christelijke Gereformeerde Kerken. Ook is er de mogelijkheid tot kanselruil met dit kerkgenootschap. In de Hersteld Hervormde Gemeenten wordt tijdens de kerkdienst gelezen uit de </w:t>
      </w:r>
      <w:hyperlink r:id="rId53" w:tooltip="Statenvertaling" w:history="1">
        <w:r w:rsidR="00207F51" w:rsidRPr="0060417E">
          <w:rPr>
            <w:rStyle w:val="Hyperlink"/>
            <w:rFonts w:ascii="Tahoma" w:hAnsi="Tahoma" w:cs="Tahoma"/>
            <w:color w:val="auto"/>
            <w:sz w:val="22"/>
            <w:szCs w:val="22"/>
            <w:u w:val="none"/>
          </w:rPr>
          <w:t>Statenvertaling</w:t>
        </w:r>
      </w:hyperlink>
      <w:r w:rsidR="00207F51" w:rsidRPr="0060417E">
        <w:rPr>
          <w:rFonts w:ascii="Tahoma" w:hAnsi="Tahoma" w:cs="Tahoma"/>
          <w:sz w:val="22"/>
          <w:szCs w:val="22"/>
        </w:rPr>
        <w:t xml:space="preserve">. Gezongen wordt uit de </w:t>
      </w:r>
      <w:hyperlink r:id="rId54" w:tooltip="Psalmberijming van 1773" w:history="1">
        <w:r w:rsidR="00207F51" w:rsidRPr="0060417E">
          <w:rPr>
            <w:rStyle w:val="Hyperlink"/>
            <w:rFonts w:ascii="Tahoma" w:hAnsi="Tahoma" w:cs="Tahoma"/>
            <w:color w:val="auto"/>
            <w:sz w:val="22"/>
            <w:szCs w:val="22"/>
            <w:u w:val="none"/>
          </w:rPr>
          <w:t>psalmberijming van 1773</w:t>
        </w:r>
      </w:hyperlink>
      <w:r w:rsidR="00207F51" w:rsidRPr="0060417E">
        <w:rPr>
          <w:rFonts w:ascii="Tahoma" w:hAnsi="Tahoma" w:cs="Tahoma"/>
          <w:sz w:val="22"/>
          <w:szCs w:val="22"/>
        </w:rPr>
        <w:t xml:space="preserve">. De opleiding tot predikant kan worden gevolgd </w:t>
      </w:r>
      <w:r w:rsidR="00FE1BCA">
        <w:rPr>
          <w:rFonts w:ascii="Tahoma" w:hAnsi="Tahoma" w:cs="Tahoma"/>
          <w:sz w:val="22"/>
          <w:szCs w:val="22"/>
        </w:rPr>
        <w:t>aan</w:t>
      </w:r>
      <w:r w:rsidR="00207F51" w:rsidRPr="0060417E">
        <w:rPr>
          <w:rFonts w:ascii="Tahoma" w:hAnsi="Tahoma" w:cs="Tahoma"/>
          <w:sz w:val="22"/>
          <w:szCs w:val="22"/>
        </w:rPr>
        <w:t xml:space="preserve"> het </w:t>
      </w:r>
      <w:hyperlink r:id="rId55" w:tooltip="Hersteld Hervormd Seminarie" w:history="1">
        <w:r w:rsidR="00207F51" w:rsidRPr="0060417E">
          <w:rPr>
            <w:rStyle w:val="Hyperlink"/>
            <w:rFonts w:ascii="Tahoma" w:hAnsi="Tahoma" w:cs="Tahoma"/>
            <w:color w:val="auto"/>
            <w:sz w:val="22"/>
            <w:szCs w:val="22"/>
            <w:u w:val="none"/>
          </w:rPr>
          <w:t>Hersteld Hervormd Seminarie</w:t>
        </w:r>
      </w:hyperlink>
      <w:r w:rsidR="00207F51" w:rsidRPr="0060417E">
        <w:rPr>
          <w:rFonts w:ascii="Tahoma" w:hAnsi="Tahoma" w:cs="Tahoma"/>
          <w:sz w:val="22"/>
          <w:szCs w:val="22"/>
        </w:rPr>
        <w:t xml:space="preserve">, verbonden aan de </w:t>
      </w:r>
      <w:hyperlink r:id="rId56" w:tooltip="Vrije Universiteit Amsterdam" w:history="1">
        <w:r w:rsidR="00207F51" w:rsidRPr="0060417E">
          <w:rPr>
            <w:rStyle w:val="Hyperlink"/>
            <w:rFonts w:ascii="Tahoma" w:hAnsi="Tahoma" w:cs="Tahoma"/>
            <w:color w:val="auto"/>
            <w:sz w:val="22"/>
            <w:szCs w:val="22"/>
            <w:u w:val="none"/>
          </w:rPr>
          <w:t xml:space="preserve">Vrije Universiteit </w:t>
        </w:r>
        <w:r w:rsidR="002D3F46" w:rsidRPr="0060417E">
          <w:rPr>
            <w:rStyle w:val="Hyperlink"/>
            <w:rFonts w:ascii="Tahoma" w:hAnsi="Tahoma" w:cs="Tahoma"/>
            <w:color w:val="auto"/>
            <w:sz w:val="22"/>
            <w:szCs w:val="22"/>
            <w:u w:val="none"/>
          </w:rPr>
          <w:t xml:space="preserve">van </w:t>
        </w:r>
        <w:r w:rsidR="00207F51" w:rsidRPr="0060417E">
          <w:rPr>
            <w:rStyle w:val="Hyperlink"/>
            <w:rFonts w:ascii="Tahoma" w:hAnsi="Tahoma" w:cs="Tahoma"/>
            <w:color w:val="auto"/>
            <w:sz w:val="22"/>
            <w:szCs w:val="22"/>
            <w:u w:val="none"/>
          </w:rPr>
          <w:t>Amsterdam</w:t>
        </w:r>
      </w:hyperlink>
      <w:r w:rsidR="00207F51" w:rsidRPr="0060417E">
        <w:rPr>
          <w:rFonts w:ascii="Tahoma" w:hAnsi="Tahoma" w:cs="Tahoma"/>
          <w:sz w:val="22"/>
          <w:szCs w:val="22"/>
        </w:rPr>
        <w:t>.</w:t>
      </w:r>
      <w:r w:rsidR="001C281D" w:rsidRPr="00112866">
        <w:rPr>
          <w:rStyle w:val="FootnoteReference"/>
          <w:rFonts w:ascii="Tahoma" w:hAnsi="Tahoma" w:cs="Tahoma"/>
          <w:position w:val="6"/>
          <w:sz w:val="16"/>
          <w:szCs w:val="16"/>
        </w:rPr>
        <w:footnoteReference w:id="122"/>
      </w:r>
      <w:r w:rsidR="009E5D8E" w:rsidRPr="0060417E">
        <w:rPr>
          <w:rFonts w:ascii="Tahoma" w:hAnsi="Tahoma" w:cs="Tahoma"/>
          <w:sz w:val="22"/>
          <w:szCs w:val="22"/>
        </w:rPr>
        <w:t xml:space="preserve"> </w:t>
      </w:r>
    </w:p>
    <w:p w:rsidR="00467EAD" w:rsidRPr="0060417E" w:rsidRDefault="00467EAD" w:rsidP="00207B38">
      <w:pPr>
        <w:jc w:val="both"/>
        <w:rPr>
          <w:rFonts w:ascii="Tahoma" w:hAnsi="Tahoma" w:cs="Tahoma"/>
          <w:sz w:val="22"/>
          <w:szCs w:val="22"/>
        </w:rPr>
      </w:pPr>
    </w:p>
    <w:p w:rsidR="00467EAD" w:rsidRPr="0060417E" w:rsidRDefault="00467EAD" w:rsidP="00207B38">
      <w:pPr>
        <w:jc w:val="both"/>
        <w:rPr>
          <w:rFonts w:ascii="Tahoma" w:hAnsi="Tahoma" w:cs="Tahoma"/>
          <w:sz w:val="22"/>
          <w:szCs w:val="22"/>
        </w:rPr>
      </w:pPr>
    </w:p>
    <w:p w:rsidR="00467EAD" w:rsidRDefault="00C15AB0" w:rsidP="007A3027">
      <w:pPr>
        <w:jc w:val="center"/>
        <w:rPr>
          <w:rFonts w:ascii="Tahoma" w:hAnsi="Tahoma" w:cs="Tahoma"/>
          <w:b/>
          <w:sz w:val="28"/>
          <w:szCs w:val="28"/>
        </w:rPr>
      </w:pPr>
      <w:r w:rsidRPr="0060417E">
        <w:rPr>
          <w:rFonts w:ascii="Tahoma" w:hAnsi="Tahoma" w:cs="Tahoma"/>
          <w:sz w:val="22"/>
          <w:szCs w:val="22"/>
        </w:rPr>
        <w:br w:type="page"/>
      </w:r>
      <w:r w:rsidR="0016293E" w:rsidRPr="00A26BF2">
        <w:rPr>
          <w:rFonts w:ascii="Tahoma" w:hAnsi="Tahoma" w:cs="Tahoma"/>
          <w:b/>
          <w:sz w:val="28"/>
          <w:szCs w:val="28"/>
        </w:rPr>
        <w:t>Hoofdstuk 6</w:t>
      </w:r>
    </w:p>
    <w:p w:rsidR="00A26BF2" w:rsidRDefault="00A26BF2" w:rsidP="00207B38">
      <w:pPr>
        <w:jc w:val="both"/>
        <w:rPr>
          <w:rFonts w:ascii="Tahoma" w:hAnsi="Tahoma" w:cs="Tahoma"/>
          <w:b/>
          <w:sz w:val="28"/>
          <w:szCs w:val="28"/>
        </w:rPr>
      </w:pPr>
    </w:p>
    <w:p w:rsidR="00467EAD" w:rsidRPr="00A26BF2" w:rsidRDefault="00467EAD" w:rsidP="00207B38">
      <w:pPr>
        <w:jc w:val="both"/>
        <w:rPr>
          <w:rFonts w:ascii="Tahoma" w:hAnsi="Tahoma" w:cs="Tahoma"/>
          <w:b/>
        </w:rPr>
      </w:pPr>
      <w:r w:rsidRPr="00A26BF2">
        <w:rPr>
          <w:rFonts w:ascii="Tahoma" w:hAnsi="Tahoma" w:cs="Tahoma"/>
          <w:b/>
        </w:rPr>
        <w:t xml:space="preserve">Meningen over </w:t>
      </w:r>
      <w:r w:rsidR="00E10F74" w:rsidRPr="00A26BF2">
        <w:rPr>
          <w:rFonts w:ascii="Tahoma" w:hAnsi="Tahoma" w:cs="Tahoma"/>
          <w:b/>
        </w:rPr>
        <w:t>de A</w:t>
      </w:r>
      <w:r w:rsidRPr="00A26BF2">
        <w:rPr>
          <w:rFonts w:ascii="Tahoma" w:hAnsi="Tahoma" w:cs="Tahoma"/>
          <w:b/>
        </w:rPr>
        <w:t>fscheiding</w:t>
      </w:r>
    </w:p>
    <w:p w:rsidR="00E10F74" w:rsidRPr="0060417E" w:rsidRDefault="00E10F74" w:rsidP="00207B38">
      <w:pPr>
        <w:jc w:val="both"/>
        <w:rPr>
          <w:rFonts w:ascii="Tahoma" w:hAnsi="Tahoma" w:cs="Tahoma"/>
          <w:color w:val="FF0000"/>
          <w:sz w:val="22"/>
          <w:szCs w:val="22"/>
        </w:rPr>
      </w:pPr>
    </w:p>
    <w:p w:rsidR="005B4596" w:rsidRPr="0060417E" w:rsidRDefault="005B4596" w:rsidP="00207B38">
      <w:pPr>
        <w:jc w:val="both"/>
        <w:rPr>
          <w:rFonts w:ascii="Tahoma" w:hAnsi="Tahoma" w:cs="Tahoma"/>
          <w:sz w:val="22"/>
          <w:szCs w:val="22"/>
        </w:rPr>
      </w:pPr>
      <w:r w:rsidRPr="0060417E">
        <w:rPr>
          <w:rFonts w:ascii="Tahoma" w:hAnsi="Tahoma" w:cs="Tahoma"/>
          <w:sz w:val="22"/>
          <w:szCs w:val="22"/>
        </w:rPr>
        <w:t>Over de periode van na de Afscheiding van 1834 ontbreek</w:t>
      </w:r>
      <w:r w:rsidR="00EB7120" w:rsidRPr="0060417E">
        <w:rPr>
          <w:rFonts w:ascii="Tahoma" w:hAnsi="Tahoma" w:cs="Tahoma"/>
          <w:sz w:val="22"/>
          <w:szCs w:val="22"/>
        </w:rPr>
        <w:t>t het niet aan meningen van hen, die deze Afscheiding hebben beoordeeld</w:t>
      </w:r>
      <w:r w:rsidR="000107EB">
        <w:rPr>
          <w:rFonts w:ascii="Tahoma" w:hAnsi="Tahoma" w:cs="Tahoma"/>
          <w:sz w:val="22"/>
          <w:szCs w:val="22"/>
        </w:rPr>
        <w:t>,</w:t>
      </w:r>
      <w:r w:rsidR="00EB7120" w:rsidRPr="0060417E">
        <w:rPr>
          <w:rFonts w:ascii="Tahoma" w:hAnsi="Tahoma" w:cs="Tahoma"/>
          <w:sz w:val="22"/>
          <w:szCs w:val="22"/>
        </w:rPr>
        <w:t xml:space="preserve"> hetzij positief dan wel negatief. </w:t>
      </w:r>
    </w:p>
    <w:p w:rsidR="00C15AB0" w:rsidRPr="0060417E" w:rsidRDefault="00C15AB0" w:rsidP="00207B38">
      <w:pPr>
        <w:jc w:val="both"/>
        <w:rPr>
          <w:rFonts w:ascii="Tahoma" w:hAnsi="Tahoma" w:cs="Tahoma"/>
          <w:sz w:val="22"/>
          <w:szCs w:val="22"/>
        </w:rPr>
      </w:pPr>
    </w:p>
    <w:p w:rsidR="009C486D" w:rsidRPr="00A26BF2" w:rsidRDefault="009C486D" w:rsidP="00207B38">
      <w:pPr>
        <w:jc w:val="both"/>
        <w:rPr>
          <w:rFonts w:ascii="Tahoma" w:hAnsi="Tahoma" w:cs="Tahoma"/>
          <w:b/>
          <w:sz w:val="22"/>
          <w:szCs w:val="22"/>
        </w:rPr>
      </w:pPr>
      <w:r w:rsidRPr="00A26BF2">
        <w:rPr>
          <w:rFonts w:ascii="Tahoma" w:hAnsi="Tahoma" w:cs="Tahoma"/>
          <w:b/>
          <w:sz w:val="22"/>
          <w:szCs w:val="22"/>
        </w:rPr>
        <w:t>Ds. G.H. Kersten</w:t>
      </w:r>
    </w:p>
    <w:p w:rsidR="009C486D" w:rsidRPr="0060417E" w:rsidRDefault="009C486D" w:rsidP="00207B38">
      <w:pPr>
        <w:jc w:val="both"/>
        <w:rPr>
          <w:rFonts w:ascii="Tahoma" w:hAnsi="Tahoma" w:cs="Tahoma"/>
          <w:sz w:val="22"/>
          <w:szCs w:val="22"/>
        </w:rPr>
      </w:pPr>
      <w:r w:rsidRPr="0060417E">
        <w:rPr>
          <w:rFonts w:ascii="Tahoma" w:hAnsi="Tahoma" w:cs="Tahoma"/>
          <w:sz w:val="22"/>
          <w:szCs w:val="22"/>
        </w:rPr>
        <w:t>Ds. Kersten schrijft in 1934: 'Dat nu honderd jaar geleden de scheur in Neerlands kerk gescheurd werd, die tot op dit ogenblik niet is geheeld, is geen zaak van blijdschap. Ik zie onze kerk vaneen gescheurd en omdat Gods kerk vaneen gescheurd is, hier een deel daar een deel, kan het in onze ziel zo zeer doen, is er een zwaard door ons hart getrokken. Ds.</w:t>
      </w:r>
      <w:r w:rsidR="0087059D" w:rsidRPr="0060417E">
        <w:rPr>
          <w:rFonts w:ascii="Tahoma" w:hAnsi="Tahoma" w:cs="Tahoma"/>
          <w:sz w:val="22"/>
          <w:szCs w:val="22"/>
        </w:rPr>
        <w:t xml:space="preserve"> De </w:t>
      </w:r>
      <w:r w:rsidRPr="0060417E">
        <w:rPr>
          <w:rFonts w:ascii="Tahoma" w:hAnsi="Tahoma" w:cs="Tahoma"/>
          <w:sz w:val="22"/>
          <w:szCs w:val="22"/>
        </w:rPr>
        <w:t>Cock en Ledeboer konden niet zwijgen, omdat zij door God werden geroepen om het Woord te verkondigen. Aan het stichten van een eigen kerkverband viel tenslotte niet te ontkomen. De nóód drong, omdat kinderen ongedoopt bleven. Wij hebben niet gewild en nooit gezocht, maar als uitgeworpenen en verstrooiden zijn wij bedroefd en God make het tot een rechte droefheid om der bijeenkomsten wil. Wie vandaag de gereformeerde leer belijdt, behoort tot het nageslacht van de Kerk der Hervorming. Als dat zo is, hebben we ook de schuld geërfd die deze kerk maakte. De kerkelijke gebrokenheid is immers het gevolg van de zonden van Gods Kerk zelf. Niemand kan zich van deze zonden en deze schuld afmaken, want het is in het licht van het Woord duidelijk, dat het wezen van de éne christelijke kerk gevormd wordt door al Gods kinderen samen. Moge de Heere samenbrengen al degenen die Gods Woord recht beminnen met allen die Gods Woord recht zoek, opdat Hij verenigen moge wat nu gedeeld is'.</w:t>
      </w:r>
      <w:r w:rsidRPr="00A63509">
        <w:rPr>
          <w:rStyle w:val="FootnoteReference"/>
          <w:rFonts w:ascii="Tahoma" w:hAnsi="Tahoma" w:cs="Tahoma"/>
          <w:position w:val="6"/>
          <w:sz w:val="16"/>
          <w:szCs w:val="16"/>
        </w:rPr>
        <w:footnoteReference w:id="123"/>
      </w:r>
      <w:r w:rsidRPr="0060417E">
        <w:rPr>
          <w:rFonts w:ascii="Tahoma" w:hAnsi="Tahoma" w:cs="Tahoma"/>
          <w:sz w:val="22"/>
          <w:szCs w:val="22"/>
        </w:rPr>
        <w:t xml:space="preserve"> Zijn opvatting over de Afscheiding is beslist en toch genuanceerd. Zijn opvatting spreekt duidelijk over een diep gevoeld heimwee naar één ongedeelde Hervormde Kerk.</w:t>
      </w:r>
    </w:p>
    <w:p w:rsidR="009C486D" w:rsidRPr="0060417E" w:rsidRDefault="009C486D" w:rsidP="00207B38">
      <w:pPr>
        <w:jc w:val="both"/>
        <w:rPr>
          <w:rFonts w:ascii="Tahoma" w:hAnsi="Tahoma" w:cs="Tahoma"/>
          <w:sz w:val="22"/>
          <w:szCs w:val="22"/>
        </w:rPr>
      </w:pPr>
    </w:p>
    <w:p w:rsidR="00F66DB7" w:rsidRPr="0060417E" w:rsidRDefault="00F66DB7" w:rsidP="00207B38">
      <w:pPr>
        <w:jc w:val="both"/>
        <w:rPr>
          <w:rFonts w:ascii="Tahoma" w:hAnsi="Tahoma" w:cs="Tahoma"/>
          <w:sz w:val="22"/>
          <w:szCs w:val="22"/>
        </w:rPr>
      </w:pPr>
      <w:r w:rsidRPr="00554C43">
        <w:rPr>
          <w:rFonts w:ascii="Tahoma" w:hAnsi="Tahoma" w:cs="Tahoma"/>
          <w:b/>
          <w:sz w:val="22"/>
          <w:szCs w:val="22"/>
        </w:rPr>
        <w:t>Ds. L. J. Geluk</w:t>
      </w:r>
      <w:r w:rsidR="00F92C8C" w:rsidRPr="00A63509">
        <w:rPr>
          <w:rStyle w:val="FootnoteReference"/>
          <w:rFonts w:ascii="Tahoma" w:hAnsi="Tahoma" w:cs="Tahoma"/>
          <w:position w:val="6"/>
          <w:sz w:val="16"/>
          <w:szCs w:val="16"/>
        </w:rPr>
        <w:footnoteReference w:id="124"/>
      </w:r>
      <w:r w:rsidR="006D6BDE" w:rsidRPr="0060417E">
        <w:rPr>
          <w:rFonts w:ascii="Tahoma" w:hAnsi="Tahoma" w:cs="Tahoma"/>
          <w:color w:val="FF0000"/>
          <w:sz w:val="22"/>
          <w:szCs w:val="22"/>
        </w:rPr>
        <w:t xml:space="preserve"> </w:t>
      </w:r>
    </w:p>
    <w:p w:rsidR="00F66DB7" w:rsidRPr="0060417E" w:rsidRDefault="00F66DB7" w:rsidP="00207B38">
      <w:pPr>
        <w:jc w:val="both"/>
        <w:rPr>
          <w:rFonts w:ascii="Tahoma" w:hAnsi="Tahoma" w:cs="Tahoma"/>
          <w:sz w:val="22"/>
          <w:szCs w:val="22"/>
        </w:rPr>
      </w:pPr>
      <w:r w:rsidRPr="0060417E">
        <w:rPr>
          <w:rFonts w:ascii="Tahoma" w:hAnsi="Tahoma" w:cs="Tahoma"/>
          <w:sz w:val="22"/>
          <w:szCs w:val="22"/>
        </w:rPr>
        <w:t>Ds. Geluk schrijft op de vraag: 'Was de Reformatie een afscheiding, de Afschei</w:t>
      </w:r>
      <w:r w:rsidR="00132830" w:rsidRPr="0060417E">
        <w:rPr>
          <w:rFonts w:ascii="Tahoma" w:hAnsi="Tahoma" w:cs="Tahoma"/>
          <w:sz w:val="22"/>
          <w:szCs w:val="22"/>
        </w:rPr>
        <w:t>ding een reformatie?'</w:t>
      </w:r>
      <w:r w:rsidR="00257FDB" w:rsidRPr="0060417E">
        <w:rPr>
          <w:rFonts w:ascii="Tahoma" w:hAnsi="Tahoma" w:cs="Tahoma"/>
          <w:sz w:val="22"/>
          <w:szCs w:val="22"/>
        </w:rPr>
        <w:t xml:space="preserve"> </w:t>
      </w:r>
      <w:r w:rsidR="00132830" w:rsidRPr="0060417E">
        <w:rPr>
          <w:rFonts w:ascii="Tahoma" w:hAnsi="Tahoma" w:cs="Tahoma"/>
          <w:sz w:val="22"/>
          <w:szCs w:val="22"/>
        </w:rPr>
        <w:t>'</w:t>
      </w:r>
      <w:r w:rsidRPr="0060417E">
        <w:rPr>
          <w:rFonts w:ascii="Tahoma" w:hAnsi="Tahoma" w:cs="Tahoma"/>
          <w:sz w:val="22"/>
          <w:szCs w:val="22"/>
        </w:rPr>
        <w:t xml:space="preserve">De Reformatie of de hervorming was geen nieuwbouw. </w:t>
      </w:r>
      <w:r w:rsidR="0087059D" w:rsidRPr="0060417E">
        <w:rPr>
          <w:rFonts w:ascii="Tahoma" w:hAnsi="Tahoma" w:cs="Tahoma"/>
          <w:sz w:val="22"/>
          <w:szCs w:val="22"/>
        </w:rPr>
        <w:t>He</w:t>
      </w:r>
      <w:r w:rsidR="00A61626" w:rsidRPr="0060417E">
        <w:rPr>
          <w:rFonts w:ascii="Tahoma" w:hAnsi="Tahoma" w:cs="Tahoma"/>
          <w:sz w:val="22"/>
          <w:szCs w:val="22"/>
        </w:rPr>
        <w:t>t ging erom dat wat was gedeformeerd te reformeren</w:t>
      </w:r>
      <w:r w:rsidR="00132830" w:rsidRPr="0060417E">
        <w:rPr>
          <w:rFonts w:ascii="Tahoma" w:hAnsi="Tahoma" w:cs="Tahoma"/>
          <w:sz w:val="22"/>
          <w:szCs w:val="22"/>
        </w:rPr>
        <w:t>'</w:t>
      </w:r>
      <w:r w:rsidR="00A61626" w:rsidRPr="0060417E">
        <w:rPr>
          <w:rFonts w:ascii="Tahoma" w:hAnsi="Tahoma" w:cs="Tahoma"/>
          <w:sz w:val="22"/>
          <w:szCs w:val="22"/>
        </w:rPr>
        <w:t xml:space="preserve">. Net als </w:t>
      </w:r>
      <w:r w:rsidR="00554C43">
        <w:rPr>
          <w:rFonts w:ascii="Tahoma" w:hAnsi="Tahoma" w:cs="Tahoma"/>
          <w:sz w:val="22"/>
          <w:szCs w:val="22"/>
        </w:rPr>
        <w:t>p</w:t>
      </w:r>
      <w:r w:rsidR="00A61626" w:rsidRPr="0060417E">
        <w:rPr>
          <w:rFonts w:ascii="Tahoma" w:hAnsi="Tahoma" w:cs="Tahoma"/>
          <w:sz w:val="22"/>
          <w:szCs w:val="22"/>
        </w:rPr>
        <w:t>rof. W. van 't Spijker neemt hij zijn uitgangspunt</w:t>
      </w:r>
      <w:r w:rsidR="00257FDB" w:rsidRPr="0060417E">
        <w:rPr>
          <w:rFonts w:ascii="Tahoma" w:hAnsi="Tahoma" w:cs="Tahoma"/>
          <w:sz w:val="22"/>
          <w:szCs w:val="22"/>
        </w:rPr>
        <w:t xml:space="preserve"> </w:t>
      </w:r>
      <w:r w:rsidR="00A61626" w:rsidRPr="0060417E">
        <w:rPr>
          <w:rFonts w:ascii="Tahoma" w:hAnsi="Tahoma" w:cs="Tahoma"/>
          <w:sz w:val="22"/>
          <w:szCs w:val="22"/>
        </w:rPr>
        <w:t xml:space="preserve">in de geschriften van Calvijn. </w:t>
      </w:r>
      <w:r w:rsidR="00132830" w:rsidRPr="0060417E">
        <w:rPr>
          <w:rFonts w:ascii="Tahoma" w:hAnsi="Tahoma" w:cs="Tahoma"/>
          <w:sz w:val="22"/>
          <w:szCs w:val="22"/>
        </w:rPr>
        <w:t xml:space="preserve">Maar </w:t>
      </w:r>
      <w:r w:rsidR="00261E0A" w:rsidRPr="0060417E">
        <w:rPr>
          <w:rFonts w:ascii="Tahoma" w:hAnsi="Tahoma" w:cs="Tahoma"/>
          <w:sz w:val="22"/>
          <w:szCs w:val="22"/>
        </w:rPr>
        <w:t xml:space="preserve">hij </w:t>
      </w:r>
      <w:r w:rsidR="00132830" w:rsidRPr="0060417E">
        <w:rPr>
          <w:rFonts w:ascii="Tahoma" w:hAnsi="Tahoma" w:cs="Tahoma"/>
          <w:sz w:val="22"/>
          <w:szCs w:val="22"/>
        </w:rPr>
        <w:t>komt</w:t>
      </w:r>
      <w:r w:rsidR="008E136B" w:rsidRPr="0060417E">
        <w:rPr>
          <w:rFonts w:ascii="Tahoma" w:hAnsi="Tahoma" w:cs="Tahoma"/>
          <w:sz w:val="22"/>
          <w:szCs w:val="22"/>
        </w:rPr>
        <w:t xml:space="preserve"> op basis daarvan tot verschillende conclusies.</w:t>
      </w:r>
      <w:r w:rsidR="002E0C26" w:rsidRPr="0060417E">
        <w:rPr>
          <w:rFonts w:ascii="Tahoma" w:hAnsi="Tahoma" w:cs="Tahoma"/>
          <w:sz w:val="22"/>
          <w:szCs w:val="22"/>
        </w:rPr>
        <w:t xml:space="preserve"> </w:t>
      </w:r>
      <w:r w:rsidR="00A61626" w:rsidRPr="0060417E">
        <w:rPr>
          <w:rFonts w:ascii="Tahoma" w:hAnsi="Tahoma" w:cs="Tahoma"/>
          <w:sz w:val="22"/>
          <w:szCs w:val="22"/>
        </w:rPr>
        <w:t xml:space="preserve">Calvijn schreef het geheel van de kerk onder Rome </w:t>
      </w:r>
      <w:r w:rsidR="00EA5A23" w:rsidRPr="0060417E">
        <w:rPr>
          <w:rFonts w:ascii="Tahoma" w:hAnsi="Tahoma" w:cs="Tahoma"/>
          <w:sz w:val="22"/>
          <w:szCs w:val="22"/>
        </w:rPr>
        <w:t xml:space="preserve">niet </w:t>
      </w:r>
      <w:r w:rsidR="000107EB">
        <w:rPr>
          <w:rFonts w:ascii="Tahoma" w:hAnsi="Tahoma" w:cs="Tahoma"/>
          <w:sz w:val="22"/>
          <w:szCs w:val="22"/>
        </w:rPr>
        <w:t>helemaal</w:t>
      </w:r>
      <w:r w:rsidR="00EA5A23" w:rsidRPr="0060417E">
        <w:rPr>
          <w:rFonts w:ascii="Tahoma" w:hAnsi="Tahoma" w:cs="Tahoma"/>
          <w:sz w:val="22"/>
          <w:szCs w:val="22"/>
        </w:rPr>
        <w:t xml:space="preserve"> af. '</w:t>
      </w:r>
      <w:r w:rsidR="00A61626" w:rsidRPr="0060417E">
        <w:rPr>
          <w:rFonts w:ascii="Tahoma" w:hAnsi="Tahoma" w:cs="Tahoma"/>
          <w:sz w:val="22"/>
          <w:szCs w:val="22"/>
        </w:rPr>
        <w:t>Er waren nog sporen (vestigia)</w:t>
      </w:r>
      <w:r w:rsidR="003E5717" w:rsidRPr="0060417E">
        <w:rPr>
          <w:rFonts w:ascii="Tahoma" w:hAnsi="Tahoma" w:cs="Tahoma"/>
          <w:sz w:val="22"/>
          <w:szCs w:val="22"/>
        </w:rPr>
        <w:t>, zoals de 'forma ecclesiae</w:t>
      </w:r>
      <w:r w:rsidR="00261E0A" w:rsidRPr="0060417E">
        <w:rPr>
          <w:rFonts w:ascii="Tahoma" w:hAnsi="Tahoma" w:cs="Tahoma"/>
          <w:sz w:val="22"/>
          <w:szCs w:val="22"/>
        </w:rPr>
        <w:t>’</w:t>
      </w:r>
      <w:r w:rsidR="003E5717" w:rsidRPr="0060417E">
        <w:rPr>
          <w:rFonts w:ascii="Tahoma" w:hAnsi="Tahoma" w:cs="Tahoma"/>
          <w:sz w:val="22"/>
          <w:szCs w:val="22"/>
        </w:rPr>
        <w:t xml:space="preserve"> de vorm van </w:t>
      </w:r>
      <w:r w:rsidR="00261E0A" w:rsidRPr="0060417E">
        <w:rPr>
          <w:rFonts w:ascii="Tahoma" w:hAnsi="Tahoma" w:cs="Tahoma"/>
          <w:sz w:val="22"/>
          <w:szCs w:val="22"/>
        </w:rPr>
        <w:t>de</w:t>
      </w:r>
      <w:r w:rsidR="003E5717" w:rsidRPr="0060417E">
        <w:rPr>
          <w:rFonts w:ascii="Tahoma" w:hAnsi="Tahoma" w:cs="Tahoma"/>
          <w:sz w:val="22"/>
          <w:szCs w:val="22"/>
        </w:rPr>
        <w:t xml:space="preserve"> kerk</w:t>
      </w:r>
      <w:r w:rsidR="000107EB">
        <w:rPr>
          <w:rFonts w:ascii="Tahoma" w:hAnsi="Tahoma" w:cs="Tahoma"/>
          <w:sz w:val="22"/>
          <w:szCs w:val="22"/>
        </w:rPr>
        <w:t>, en d</w:t>
      </w:r>
      <w:r w:rsidR="003E5717" w:rsidRPr="0060417E">
        <w:rPr>
          <w:rFonts w:ascii="Tahoma" w:hAnsi="Tahoma" w:cs="Tahoma"/>
          <w:sz w:val="22"/>
          <w:szCs w:val="22"/>
        </w:rPr>
        <w:t>e doop als het teken van Gods verbond. Maar in plaats van de bediening van het Woord regeert een verkeerd en uit leugens sam</w:t>
      </w:r>
      <w:r w:rsidR="00261E0A" w:rsidRPr="0060417E">
        <w:rPr>
          <w:rFonts w:ascii="Tahoma" w:hAnsi="Tahoma" w:cs="Tahoma"/>
          <w:sz w:val="22"/>
          <w:szCs w:val="22"/>
        </w:rPr>
        <w:t>en</w:t>
      </w:r>
      <w:r w:rsidR="003E5717" w:rsidRPr="0060417E">
        <w:rPr>
          <w:rFonts w:ascii="Tahoma" w:hAnsi="Tahoma" w:cs="Tahoma"/>
          <w:sz w:val="22"/>
          <w:szCs w:val="22"/>
        </w:rPr>
        <w:t>gesmeed bewind, dat het zuivere licht deels uitblust. In plaats van het Avondmaal des Heeren is daar</w:t>
      </w:r>
      <w:r w:rsidR="00EA5A23" w:rsidRPr="0060417E">
        <w:rPr>
          <w:rFonts w:ascii="Tahoma" w:hAnsi="Tahoma" w:cs="Tahoma"/>
          <w:sz w:val="22"/>
          <w:szCs w:val="22"/>
        </w:rPr>
        <w:t xml:space="preserve"> </w:t>
      </w:r>
      <w:r w:rsidR="003E5717" w:rsidRPr="0060417E">
        <w:rPr>
          <w:rFonts w:ascii="Tahoma" w:hAnsi="Tahoma" w:cs="Tahoma"/>
          <w:sz w:val="22"/>
          <w:szCs w:val="22"/>
        </w:rPr>
        <w:t>een zeer schadelijke heiligschennis gekomen</w:t>
      </w:r>
      <w:r w:rsidR="00EA5A23" w:rsidRPr="0060417E">
        <w:rPr>
          <w:rFonts w:ascii="Tahoma" w:hAnsi="Tahoma" w:cs="Tahoma"/>
          <w:sz w:val="22"/>
          <w:szCs w:val="22"/>
        </w:rPr>
        <w:t>. De dienst van God is door een veelsoortige en ondragelijke menigte van superstitiën misvormd.</w:t>
      </w:r>
      <w:r w:rsidR="00257FDB" w:rsidRPr="0060417E">
        <w:rPr>
          <w:rFonts w:ascii="Tahoma" w:hAnsi="Tahoma" w:cs="Tahoma"/>
          <w:sz w:val="22"/>
          <w:szCs w:val="22"/>
        </w:rPr>
        <w:t xml:space="preserve"> </w:t>
      </w:r>
      <w:r w:rsidR="00EA5A23" w:rsidRPr="0060417E">
        <w:rPr>
          <w:rFonts w:ascii="Tahoma" w:hAnsi="Tahoma" w:cs="Tahoma"/>
          <w:sz w:val="22"/>
          <w:szCs w:val="22"/>
        </w:rPr>
        <w:t>De leer, zonder welke het Christendom niet bestaat, is geheel begraven en verdreven. De openbare samenkomsten zijn scholen van afgoderij en goddeloosheid.</w:t>
      </w:r>
      <w:r w:rsidR="0087059D" w:rsidRPr="0060417E">
        <w:rPr>
          <w:rFonts w:ascii="Tahoma" w:hAnsi="Tahoma" w:cs="Tahoma"/>
          <w:sz w:val="22"/>
          <w:szCs w:val="22"/>
        </w:rPr>
        <w:t>'</w:t>
      </w:r>
      <w:r w:rsidR="00EA5A23" w:rsidRPr="0060417E">
        <w:rPr>
          <w:rFonts w:ascii="Tahoma" w:hAnsi="Tahoma" w:cs="Tahoma"/>
          <w:sz w:val="22"/>
          <w:szCs w:val="22"/>
        </w:rPr>
        <w:t xml:space="preserve"> Dit gezegd hebbend, verwerpt Calvijn de beschuldiging als zouden zij scheurmakers zijn die zich aan zulk een ontaarde kerk onttrekken</w:t>
      </w:r>
      <w:r w:rsidR="00A81282" w:rsidRPr="0060417E">
        <w:rPr>
          <w:rFonts w:ascii="Tahoma" w:hAnsi="Tahoma" w:cs="Tahoma"/>
          <w:sz w:val="22"/>
          <w:szCs w:val="22"/>
        </w:rPr>
        <w:t>'</w:t>
      </w:r>
      <w:r w:rsidR="00EA5A23" w:rsidRPr="0060417E">
        <w:rPr>
          <w:rFonts w:ascii="Tahoma" w:hAnsi="Tahoma" w:cs="Tahoma"/>
          <w:sz w:val="22"/>
          <w:szCs w:val="22"/>
        </w:rPr>
        <w:t>.</w:t>
      </w:r>
      <w:r w:rsidR="00A81282" w:rsidRPr="0060417E">
        <w:rPr>
          <w:rFonts w:ascii="Tahoma" w:hAnsi="Tahoma" w:cs="Tahoma"/>
          <w:sz w:val="22"/>
          <w:szCs w:val="22"/>
        </w:rPr>
        <w:t xml:space="preserve"> Ds. Geluk erken</w:t>
      </w:r>
      <w:r w:rsidR="00261E0A" w:rsidRPr="0060417E">
        <w:rPr>
          <w:rFonts w:ascii="Tahoma" w:hAnsi="Tahoma" w:cs="Tahoma"/>
          <w:sz w:val="22"/>
          <w:szCs w:val="22"/>
        </w:rPr>
        <w:t>t</w:t>
      </w:r>
      <w:r w:rsidR="00A81282" w:rsidRPr="0060417E">
        <w:rPr>
          <w:rFonts w:ascii="Tahoma" w:hAnsi="Tahoma" w:cs="Tahoma"/>
          <w:sz w:val="22"/>
          <w:szCs w:val="22"/>
        </w:rPr>
        <w:t xml:space="preserve"> dat het met </w:t>
      </w:r>
      <w:r w:rsidR="00261E0A" w:rsidRPr="0060417E">
        <w:rPr>
          <w:rFonts w:ascii="Tahoma" w:hAnsi="Tahoma" w:cs="Tahoma"/>
          <w:sz w:val="22"/>
          <w:szCs w:val="22"/>
        </w:rPr>
        <w:t>de Nederlandse Hervormde K</w:t>
      </w:r>
      <w:r w:rsidR="002E0C26" w:rsidRPr="0060417E">
        <w:rPr>
          <w:rFonts w:ascii="Tahoma" w:hAnsi="Tahoma" w:cs="Tahoma"/>
          <w:sz w:val="22"/>
          <w:szCs w:val="22"/>
        </w:rPr>
        <w:t>erk</w:t>
      </w:r>
      <w:r w:rsidR="00A81282" w:rsidRPr="0060417E">
        <w:rPr>
          <w:rFonts w:ascii="Tahoma" w:hAnsi="Tahoma" w:cs="Tahoma"/>
          <w:sz w:val="22"/>
          <w:szCs w:val="22"/>
        </w:rPr>
        <w:t xml:space="preserve"> in het begin van de </w:t>
      </w:r>
      <w:r w:rsidR="000107EB">
        <w:rPr>
          <w:rFonts w:ascii="Tahoma" w:hAnsi="Tahoma" w:cs="Tahoma"/>
          <w:sz w:val="22"/>
          <w:szCs w:val="22"/>
        </w:rPr>
        <w:t xml:space="preserve">negentiende </w:t>
      </w:r>
      <w:r w:rsidR="00A81282" w:rsidRPr="0060417E">
        <w:rPr>
          <w:rFonts w:ascii="Tahoma" w:hAnsi="Tahoma" w:cs="Tahoma"/>
          <w:sz w:val="22"/>
          <w:szCs w:val="22"/>
        </w:rPr>
        <w:t xml:space="preserve">eeuw treurig gesteld was. </w:t>
      </w:r>
      <w:r w:rsidR="00261E0A" w:rsidRPr="0060417E">
        <w:rPr>
          <w:rFonts w:ascii="Tahoma" w:hAnsi="Tahoma" w:cs="Tahoma"/>
          <w:sz w:val="22"/>
          <w:szCs w:val="22"/>
        </w:rPr>
        <w:t>Hij v</w:t>
      </w:r>
      <w:r w:rsidR="00A81282" w:rsidRPr="0060417E">
        <w:rPr>
          <w:rFonts w:ascii="Tahoma" w:hAnsi="Tahoma" w:cs="Tahoma"/>
          <w:sz w:val="22"/>
          <w:szCs w:val="22"/>
        </w:rPr>
        <w:t>indt ook dat met jaar 1816 er een nameloze ellende over de kerk werd gebracht. Toen zette koning Willem I zijn handteke</w:t>
      </w:r>
      <w:r w:rsidR="00261E0A" w:rsidRPr="0060417E">
        <w:rPr>
          <w:rFonts w:ascii="Tahoma" w:hAnsi="Tahoma" w:cs="Tahoma"/>
          <w:sz w:val="22"/>
          <w:szCs w:val="22"/>
        </w:rPr>
        <w:t>ning onder een Koninklijk B</w:t>
      </w:r>
      <w:r w:rsidR="00A81282" w:rsidRPr="0060417E">
        <w:rPr>
          <w:rFonts w:ascii="Tahoma" w:hAnsi="Tahoma" w:cs="Tahoma"/>
          <w:sz w:val="22"/>
          <w:szCs w:val="22"/>
        </w:rPr>
        <w:t xml:space="preserve">esluit voor een totaal nieuwe wijze van bestuur. </w:t>
      </w:r>
      <w:r w:rsidR="00C2581F" w:rsidRPr="0060417E">
        <w:rPr>
          <w:rFonts w:ascii="Tahoma" w:hAnsi="Tahoma" w:cs="Tahoma"/>
          <w:sz w:val="22"/>
          <w:szCs w:val="22"/>
        </w:rPr>
        <w:t>Daarmee stelt hij dat de invoering van deze bundel Reglementen niet door de kerk zelf maar door Koning Willem I is opgelegd. Hij noemt dit een brute daad</w:t>
      </w:r>
      <w:r w:rsidR="00261E0A" w:rsidRPr="0060417E">
        <w:rPr>
          <w:rFonts w:ascii="Tahoma" w:hAnsi="Tahoma" w:cs="Tahoma"/>
          <w:sz w:val="22"/>
          <w:szCs w:val="22"/>
        </w:rPr>
        <w:t>,</w:t>
      </w:r>
      <w:r w:rsidR="00C2581F" w:rsidRPr="0060417E">
        <w:rPr>
          <w:rFonts w:ascii="Tahoma" w:hAnsi="Tahoma" w:cs="Tahoma"/>
          <w:sz w:val="22"/>
          <w:szCs w:val="22"/>
        </w:rPr>
        <w:t xml:space="preserve"> die op voorstel van J.D. Jansen</w:t>
      </w:r>
      <w:r w:rsidR="002E0C26" w:rsidRPr="00A63509">
        <w:rPr>
          <w:rStyle w:val="FootnoteReference"/>
          <w:rFonts w:ascii="Tahoma" w:hAnsi="Tahoma" w:cs="Tahoma"/>
          <w:position w:val="6"/>
          <w:sz w:val="16"/>
          <w:szCs w:val="16"/>
        </w:rPr>
        <w:footnoteReference w:id="125"/>
      </w:r>
      <w:r w:rsidR="00C2581F" w:rsidRPr="0060417E">
        <w:rPr>
          <w:rFonts w:ascii="Tahoma" w:hAnsi="Tahoma" w:cs="Tahoma"/>
          <w:sz w:val="22"/>
          <w:szCs w:val="22"/>
        </w:rPr>
        <w:t xml:space="preserve"> de kerk in een vorstelijke dwangbuis sloot. </w:t>
      </w:r>
      <w:r w:rsidR="008E136B" w:rsidRPr="0060417E">
        <w:rPr>
          <w:rFonts w:ascii="Tahoma" w:hAnsi="Tahoma" w:cs="Tahoma"/>
          <w:sz w:val="22"/>
          <w:szCs w:val="22"/>
        </w:rPr>
        <w:t>Er waren tegen deze opgelegde Reglementen prostesten</w:t>
      </w:r>
      <w:r w:rsidR="00261E0A" w:rsidRPr="0060417E">
        <w:rPr>
          <w:rFonts w:ascii="Tahoma" w:hAnsi="Tahoma" w:cs="Tahoma"/>
          <w:sz w:val="22"/>
          <w:szCs w:val="22"/>
        </w:rPr>
        <w:t>,</w:t>
      </w:r>
      <w:r w:rsidR="008E136B" w:rsidRPr="0060417E">
        <w:rPr>
          <w:rFonts w:ascii="Tahoma" w:hAnsi="Tahoma" w:cs="Tahoma"/>
          <w:sz w:val="22"/>
          <w:szCs w:val="22"/>
        </w:rPr>
        <w:t xml:space="preserve"> hoewel die vruchteloos bleken. </w:t>
      </w:r>
      <w:r w:rsidR="00152C9D" w:rsidRPr="0060417E">
        <w:rPr>
          <w:rFonts w:ascii="Tahoma" w:hAnsi="Tahoma" w:cs="Tahoma"/>
          <w:sz w:val="22"/>
          <w:szCs w:val="22"/>
        </w:rPr>
        <w:t xml:space="preserve">Verder betoogt hij dat er zeker nog wel gereformeerd leven was overgebleven, met name in het noorden </w:t>
      </w:r>
      <w:r w:rsidR="00261E0A" w:rsidRPr="0060417E">
        <w:rPr>
          <w:rFonts w:ascii="Tahoma" w:hAnsi="Tahoma" w:cs="Tahoma"/>
          <w:sz w:val="22"/>
          <w:szCs w:val="22"/>
        </w:rPr>
        <w:t>van het land</w:t>
      </w:r>
      <w:r w:rsidR="00152C9D" w:rsidRPr="0060417E">
        <w:rPr>
          <w:rFonts w:ascii="Tahoma" w:hAnsi="Tahoma" w:cs="Tahoma"/>
          <w:sz w:val="22"/>
          <w:szCs w:val="22"/>
        </w:rPr>
        <w:t xml:space="preserve">. </w:t>
      </w:r>
      <w:r w:rsidR="000107EB">
        <w:rPr>
          <w:rFonts w:ascii="Tahoma" w:hAnsi="Tahoma" w:cs="Tahoma"/>
          <w:sz w:val="22"/>
          <w:szCs w:val="22"/>
        </w:rPr>
        <w:t>Wel was het zo dat</w:t>
      </w:r>
      <w:r w:rsidR="00152C9D" w:rsidRPr="0060417E">
        <w:rPr>
          <w:rFonts w:ascii="Tahoma" w:hAnsi="Tahoma" w:cs="Tahoma"/>
          <w:sz w:val="22"/>
          <w:szCs w:val="22"/>
        </w:rPr>
        <w:t xml:space="preserve"> die vroomheid doorgaans meer het stempel droeg van de Nadere Reformatie dan </w:t>
      </w:r>
      <w:r w:rsidR="009C486D" w:rsidRPr="0060417E">
        <w:rPr>
          <w:rFonts w:ascii="Tahoma" w:hAnsi="Tahoma" w:cs="Tahoma"/>
          <w:sz w:val="22"/>
          <w:szCs w:val="22"/>
        </w:rPr>
        <w:t xml:space="preserve">van </w:t>
      </w:r>
      <w:r w:rsidR="00152C9D" w:rsidRPr="0060417E">
        <w:rPr>
          <w:rFonts w:ascii="Tahoma" w:hAnsi="Tahoma" w:cs="Tahoma"/>
          <w:sz w:val="22"/>
          <w:szCs w:val="22"/>
        </w:rPr>
        <w:t xml:space="preserve">de Reformatie. Op </w:t>
      </w:r>
      <w:r w:rsidR="000107EB">
        <w:rPr>
          <w:rFonts w:ascii="Tahoma" w:hAnsi="Tahoma" w:cs="Tahoma"/>
          <w:sz w:val="22"/>
          <w:szCs w:val="22"/>
        </w:rPr>
        <w:t xml:space="preserve">grond van </w:t>
      </w:r>
      <w:r w:rsidR="00152C9D" w:rsidRPr="0060417E">
        <w:rPr>
          <w:rFonts w:ascii="Tahoma" w:hAnsi="Tahoma" w:cs="Tahoma"/>
          <w:sz w:val="22"/>
          <w:szCs w:val="22"/>
        </w:rPr>
        <w:t>deze en nog andere argumenten noemt ds. Geluk het jaartal</w:t>
      </w:r>
      <w:r w:rsidR="009E4883" w:rsidRPr="0060417E">
        <w:rPr>
          <w:rFonts w:ascii="Tahoma" w:hAnsi="Tahoma" w:cs="Tahoma"/>
          <w:sz w:val="22"/>
          <w:szCs w:val="22"/>
        </w:rPr>
        <w:t xml:space="preserve"> 1834</w:t>
      </w:r>
      <w:r w:rsidR="00152C9D" w:rsidRPr="0060417E">
        <w:rPr>
          <w:rFonts w:ascii="Tahoma" w:hAnsi="Tahoma" w:cs="Tahoma"/>
          <w:sz w:val="22"/>
          <w:szCs w:val="22"/>
        </w:rPr>
        <w:t xml:space="preserve"> een rampjaar</w:t>
      </w:r>
      <w:r w:rsidR="0087059D" w:rsidRPr="0060417E">
        <w:rPr>
          <w:rFonts w:ascii="Tahoma" w:hAnsi="Tahoma" w:cs="Tahoma"/>
          <w:sz w:val="22"/>
          <w:szCs w:val="22"/>
        </w:rPr>
        <w:t>. Hij vindt dat ds. D</w:t>
      </w:r>
      <w:r w:rsidR="009E4883" w:rsidRPr="0060417E">
        <w:rPr>
          <w:rFonts w:ascii="Tahoma" w:hAnsi="Tahoma" w:cs="Tahoma"/>
          <w:sz w:val="22"/>
          <w:szCs w:val="22"/>
        </w:rPr>
        <w:t xml:space="preserve">e Cock op grond van verschillende argumenten wel iets meer bescheidenheid en ootmoed aan de dag had moeten leggen. </w:t>
      </w:r>
      <w:r w:rsidR="009C486D" w:rsidRPr="0060417E">
        <w:rPr>
          <w:rFonts w:ascii="Tahoma" w:hAnsi="Tahoma" w:cs="Tahoma"/>
          <w:sz w:val="22"/>
          <w:szCs w:val="22"/>
        </w:rPr>
        <w:t>Hij b</w:t>
      </w:r>
      <w:r w:rsidR="009E4883" w:rsidRPr="0060417E">
        <w:rPr>
          <w:rFonts w:ascii="Tahoma" w:hAnsi="Tahoma" w:cs="Tahoma"/>
          <w:sz w:val="22"/>
          <w:szCs w:val="22"/>
        </w:rPr>
        <w:t>etreur</w:t>
      </w:r>
      <w:r w:rsidR="009C486D" w:rsidRPr="0060417E">
        <w:rPr>
          <w:rFonts w:ascii="Tahoma" w:hAnsi="Tahoma" w:cs="Tahoma"/>
          <w:sz w:val="22"/>
          <w:szCs w:val="22"/>
        </w:rPr>
        <w:t>t</w:t>
      </w:r>
      <w:r w:rsidR="009E4883" w:rsidRPr="0060417E">
        <w:rPr>
          <w:rFonts w:ascii="Tahoma" w:hAnsi="Tahoma" w:cs="Tahoma"/>
          <w:sz w:val="22"/>
          <w:szCs w:val="22"/>
        </w:rPr>
        <w:t xml:space="preserve"> </w:t>
      </w:r>
      <w:r w:rsidR="00D75356" w:rsidRPr="0060417E">
        <w:rPr>
          <w:rFonts w:ascii="Tahoma" w:hAnsi="Tahoma" w:cs="Tahoma"/>
          <w:sz w:val="22"/>
          <w:szCs w:val="22"/>
        </w:rPr>
        <w:t xml:space="preserve">wel </w:t>
      </w:r>
      <w:r w:rsidR="009E4883" w:rsidRPr="0060417E">
        <w:rPr>
          <w:rFonts w:ascii="Tahoma" w:hAnsi="Tahoma" w:cs="Tahoma"/>
          <w:sz w:val="22"/>
          <w:szCs w:val="22"/>
        </w:rPr>
        <w:t xml:space="preserve">dat de afgescheidenen </w:t>
      </w:r>
      <w:r w:rsidR="00D75356" w:rsidRPr="0060417E">
        <w:rPr>
          <w:rFonts w:ascii="Tahoma" w:hAnsi="Tahoma" w:cs="Tahoma"/>
          <w:sz w:val="22"/>
          <w:szCs w:val="22"/>
        </w:rPr>
        <w:t>broeders en zusters zoveel</w:t>
      </w:r>
      <w:r w:rsidR="00257FDB" w:rsidRPr="0060417E">
        <w:rPr>
          <w:rFonts w:ascii="Tahoma" w:hAnsi="Tahoma" w:cs="Tahoma"/>
          <w:sz w:val="22"/>
          <w:szCs w:val="22"/>
        </w:rPr>
        <w:t xml:space="preserve"> </w:t>
      </w:r>
      <w:r w:rsidR="00D75356" w:rsidRPr="0060417E">
        <w:rPr>
          <w:rFonts w:ascii="Tahoma" w:hAnsi="Tahoma" w:cs="Tahoma"/>
          <w:sz w:val="22"/>
          <w:szCs w:val="22"/>
        </w:rPr>
        <w:t xml:space="preserve">smaadheid hebben moeten dragen. Diepe schaamte mag elk hervormd mens wel vervullen, omdat op instignatie van de kerkelijke besturen, leiders van de overheid werd ingeschakeld om afgescheidenen het leven zuur te maken. Hoewel hij sympathie heeft voor ds. </w:t>
      </w:r>
      <w:r w:rsidR="000107EB">
        <w:rPr>
          <w:rFonts w:ascii="Tahoma" w:hAnsi="Tahoma" w:cs="Tahoma"/>
          <w:sz w:val="22"/>
          <w:szCs w:val="22"/>
        </w:rPr>
        <w:t>D</w:t>
      </w:r>
      <w:r w:rsidR="00D75356" w:rsidRPr="0060417E">
        <w:rPr>
          <w:rFonts w:ascii="Tahoma" w:hAnsi="Tahoma" w:cs="Tahoma"/>
          <w:sz w:val="22"/>
          <w:szCs w:val="22"/>
        </w:rPr>
        <w:t xml:space="preserve">e Cock en </w:t>
      </w:r>
      <w:r w:rsidR="00016D0E" w:rsidRPr="0060417E">
        <w:rPr>
          <w:rFonts w:ascii="Tahoma" w:hAnsi="Tahoma" w:cs="Tahoma"/>
          <w:sz w:val="22"/>
          <w:szCs w:val="22"/>
        </w:rPr>
        <w:t>vele andere broeders en zusters der Afgescheidenen</w:t>
      </w:r>
      <w:r w:rsidR="006E5C51" w:rsidRPr="0060417E">
        <w:rPr>
          <w:rFonts w:ascii="Tahoma" w:hAnsi="Tahoma" w:cs="Tahoma"/>
          <w:sz w:val="22"/>
          <w:szCs w:val="22"/>
        </w:rPr>
        <w:t>,</w:t>
      </w:r>
      <w:r w:rsidR="00257FDB" w:rsidRPr="0060417E">
        <w:rPr>
          <w:rFonts w:ascii="Tahoma" w:hAnsi="Tahoma" w:cs="Tahoma"/>
          <w:sz w:val="22"/>
          <w:szCs w:val="22"/>
        </w:rPr>
        <w:t xml:space="preserve"> </w:t>
      </w:r>
      <w:r w:rsidR="00016D0E" w:rsidRPr="0060417E">
        <w:rPr>
          <w:rFonts w:ascii="Tahoma" w:hAnsi="Tahoma" w:cs="Tahoma"/>
          <w:sz w:val="22"/>
          <w:szCs w:val="22"/>
        </w:rPr>
        <w:t>gelooft hij niet dat de Afscheiding</w:t>
      </w:r>
      <w:r w:rsidR="0052481B" w:rsidRPr="0060417E">
        <w:rPr>
          <w:rFonts w:ascii="Tahoma" w:hAnsi="Tahoma" w:cs="Tahoma"/>
          <w:sz w:val="22"/>
          <w:szCs w:val="22"/>
        </w:rPr>
        <w:t xml:space="preserve"> een reformatie is geweest.</w:t>
      </w:r>
      <w:r w:rsidR="00257FDB" w:rsidRPr="0060417E">
        <w:rPr>
          <w:rFonts w:ascii="Tahoma" w:hAnsi="Tahoma" w:cs="Tahoma"/>
          <w:sz w:val="22"/>
          <w:szCs w:val="22"/>
        </w:rPr>
        <w:t xml:space="preserve"> </w:t>
      </w:r>
      <w:r w:rsidR="0052481B" w:rsidRPr="0060417E">
        <w:rPr>
          <w:rFonts w:ascii="Tahoma" w:hAnsi="Tahoma" w:cs="Tahoma"/>
          <w:sz w:val="22"/>
          <w:szCs w:val="22"/>
        </w:rPr>
        <w:t>Zijn argumenten hiervoor</w:t>
      </w:r>
      <w:r w:rsidR="00016D0E" w:rsidRPr="0060417E">
        <w:rPr>
          <w:rFonts w:ascii="Tahoma" w:hAnsi="Tahoma" w:cs="Tahoma"/>
          <w:sz w:val="22"/>
          <w:szCs w:val="22"/>
        </w:rPr>
        <w:t xml:space="preserve"> </w:t>
      </w:r>
      <w:r w:rsidR="009C486D" w:rsidRPr="0060417E">
        <w:rPr>
          <w:rFonts w:ascii="Tahoma" w:hAnsi="Tahoma" w:cs="Tahoma"/>
          <w:sz w:val="22"/>
          <w:szCs w:val="22"/>
        </w:rPr>
        <w:t>zij</w:t>
      </w:r>
      <w:r w:rsidR="00016D0E" w:rsidRPr="0060417E">
        <w:rPr>
          <w:rFonts w:ascii="Tahoma" w:hAnsi="Tahoma" w:cs="Tahoma"/>
          <w:sz w:val="22"/>
          <w:szCs w:val="22"/>
        </w:rPr>
        <w:t>n</w:t>
      </w:r>
      <w:r w:rsidR="009D4389" w:rsidRPr="0060417E">
        <w:rPr>
          <w:rFonts w:ascii="Tahoma" w:hAnsi="Tahoma" w:cs="Tahoma"/>
          <w:sz w:val="22"/>
          <w:szCs w:val="22"/>
        </w:rPr>
        <w:t xml:space="preserve"> onder andere</w:t>
      </w:r>
      <w:r w:rsidR="00016D0E" w:rsidRPr="0060417E">
        <w:rPr>
          <w:rFonts w:ascii="Tahoma" w:hAnsi="Tahoma" w:cs="Tahoma"/>
          <w:sz w:val="22"/>
          <w:szCs w:val="22"/>
        </w:rPr>
        <w:t xml:space="preserve"> als volgt</w:t>
      </w:r>
      <w:r w:rsidR="00016D0E" w:rsidRPr="00A63509">
        <w:rPr>
          <w:rStyle w:val="FootnoteReference"/>
          <w:rFonts w:ascii="Tahoma" w:hAnsi="Tahoma" w:cs="Tahoma"/>
          <w:position w:val="6"/>
          <w:sz w:val="16"/>
          <w:szCs w:val="16"/>
        </w:rPr>
        <w:footnoteReference w:id="126"/>
      </w:r>
      <w:r w:rsidR="003E5689" w:rsidRPr="0060417E">
        <w:rPr>
          <w:rFonts w:ascii="Tahoma" w:hAnsi="Tahoma" w:cs="Tahoma"/>
          <w:sz w:val="22"/>
          <w:szCs w:val="22"/>
        </w:rPr>
        <w:t>: De A</w:t>
      </w:r>
      <w:r w:rsidR="00016D0E" w:rsidRPr="0060417E">
        <w:rPr>
          <w:rFonts w:ascii="Tahoma" w:hAnsi="Tahoma" w:cs="Tahoma"/>
          <w:sz w:val="22"/>
          <w:szCs w:val="22"/>
        </w:rPr>
        <w:t>fscheiding bevatte teveel tegenstrijdige elementen</w:t>
      </w:r>
      <w:r w:rsidR="009D4389" w:rsidRPr="0060417E">
        <w:rPr>
          <w:rFonts w:ascii="Tahoma" w:hAnsi="Tahoma" w:cs="Tahoma"/>
          <w:sz w:val="22"/>
          <w:szCs w:val="22"/>
        </w:rPr>
        <w:t>. H</w:t>
      </w:r>
      <w:r w:rsidR="00016D0E" w:rsidRPr="0060417E">
        <w:rPr>
          <w:rFonts w:ascii="Tahoma" w:hAnsi="Tahoma" w:cs="Tahoma"/>
          <w:sz w:val="22"/>
          <w:szCs w:val="22"/>
        </w:rPr>
        <w:t>et ging niet om reformatie maar om nieuwbouw. Men liet de Hervormde Kerk geheel los en vergaderde op Labadistische</w:t>
      </w:r>
      <w:r w:rsidR="00C6183A" w:rsidRPr="00A63509">
        <w:rPr>
          <w:rStyle w:val="FootnoteReference"/>
          <w:rFonts w:ascii="Tahoma" w:hAnsi="Tahoma" w:cs="Tahoma"/>
          <w:position w:val="6"/>
          <w:sz w:val="16"/>
          <w:szCs w:val="16"/>
        </w:rPr>
        <w:footnoteReference w:id="127"/>
      </w:r>
      <w:r w:rsidR="00016D0E" w:rsidRPr="0060417E">
        <w:rPr>
          <w:rFonts w:ascii="Tahoma" w:hAnsi="Tahoma" w:cs="Tahoma"/>
          <w:sz w:val="22"/>
          <w:szCs w:val="22"/>
        </w:rPr>
        <w:t xml:space="preserve"> wijze gemeenten van gelijkgezinden zonder oog te hebben voor Gods verbond.</w:t>
      </w:r>
      <w:r w:rsidR="009D4389" w:rsidRPr="0060417E">
        <w:rPr>
          <w:rFonts w:ascii="Tahoma" w:hAnsi="Tahoma" w:cs="Tahoma"/>
          <w:sz w:val="22"/>
          <w:szCs w:val="22"/>
        </w:rPr>
        <w:t xml:space="preserve"> Zij is niet de weg gegaan van geduld en gebed. Zij had haastig afgeschreven wat God nog niet had afgeschreven en zij had geen deernis met de kerk.</w:t>
      </w:r>
      <w:r w:rsidR="00C6183A" w:rsidRPr="0060417E">
        <w:rPr>
          <w:rFonts w:ascii="Tahoma" w:hAnsi="Tahoma" w:cs="Tahoma"/>
          <w:sz w:val="22"/>
          <w:szCs w:val="22"/>
        </w:rPr>
        <w:t xml:space="preserve"> En vandaag de dag kunnen de kleinere kerken van de gereformeerde gezindte zich niet ontworstelen aan een Labadistisch kerkbegrip. De Afscheiding vindt hij een repeterende breuk en zij was meer een verhuizing dan een schoonmaak.</w:t>
      </w:r>
      <w:r w:rsidR="0052481B" w:rsidRPr="0060417E">
        <w:rPr>
          <w:rFonts w:ascii="Tahoma" w:hAnsi="Tahoma" w:cs="Tahoma"/>
          <w:sz w:val="22"/>
          <w:szCs w:val="22"/>
        </w:rPr>
        <w:t xml:space="preserve"> Zijn w</w:t>
      </w:r>
      <w:r w:rsidR="005200C6" w:rsidRPr="0060417E">
        <w:rPr>
          <w:rFonts w:ascii="Tahoma" w:hAnsi="Tahoma" w:cs="Tahoma"/>
          <w:sz w:val="22"/>
          <w:szCs w:val="22"/>
        </w:rPr>
        <w:t xml:space="preserve">aardering van de afscheiding </w:t>
      </w:r>
      <w:r w:rsidR="006E5C51" w:rsidRPr="0060417E">
        <w:rPr>
          <w:rFonts w:ascii="Tahoma" w:hAnsi="Tahoma" w:cs="Tahoma"/>
          <w:sz w:val="22"/>
          <w:szCs w:val="22"/>
        </w:rPr>
        <w:t xml:space="preserve">is </w:t>
      </w:r>
      <w:r w:rsidR="005200C6" w:rsidRPr="0060417E">
        <w:rPr>
          <w:rFonts w:ascii="Tahoma" w:hAnsi="Tahoma" w:cs="Tahoma"/>
          <w:sz w:val="22"/>
          <w:szCs w:val="22"/>
        </w:rPr>
        <w:t>dus</w:t>
      </w:r>
      <w:r w:rsidR="0052481B" w:rsidRPr="0060417E">
        <w:rPr>
          <w:rFonts w:ascii="Tahoma" w:hAnsi="Tahoma" w:cs="Tahoma"/>
          <w:sz w:val="22"/>
          <w:szCs w:val="22"/>
        </w:rPr>
        <w:t xml:space="preserve"> negatief.</w:t>
      </w:r>
    </w:p>
    <w:p w:rsidR="00D933D3" w:rsidRPr="0060417E" w:rsidRDefault="00D933D3" w:rsidP="00207B38">
      <w:pPr>
        <w:jc w:val="both"/>
        <w:rPr>
          <w:rFonts w:ascii="Tahoma" w:hAnsi="Tahoma" w:cs="Tahoma"/>
          <w:sz w:val="22"/>
          <w:szCs w:val="22"/>
        </w:rPr>
      </w:pPr>
    </w:p>
    <w:p w:rsidR="00935584" w:rsidRPr="009A04A0" w:rsidRDefault="00935584" w:rsidP="00207B38">
      <w:pPr>
        <w:jc w:val="both"/>
        <w:rPr>
          <w:rFonts w:ascii="Tahoma" w:hAnsi="Tahoma" w:cs="Tahoma"/>
          <w:b/>
          <w:sz w:val="22"/>
          <w:szCs w:val="22"/>
        </w:rPr>
      </w:pPr>
      <w:r w:rsidRPr="009A04A0">
        <w:rPr>
          <w:rFonts w:ascii="Tahoma" w:hAnsi="Tahoma" w:cs="Tahoma"/>
          <w:b/>
          <w:sz w:val="22"/>
          <w:szCs w:val="22"/>
        </w:rPr>
        <w:t>Ds. M. Golverdingen</w:t>
      </w:r>
    </w:p>
    <w:p w:rsidR="00514A63" w:rsidRPr="0060417E" w:rsidRDefault="00514A63" w:rsidP="00207B38">
      <w:pPr>
        <w:jc w:val="both"/>
        <w:rPr>
          <w:rFonts w:ascii="Tahoma" w:hAnsi="Tahoma" w:cs="Tahoma"/>
          <w:sz w:val="22"/>
          <w:szCs w:val="22"/>
        </w:rPr>
      </w:pPr>
      <w:r w:rsidRPr="0060417E">
        <w:rPr>
          <w:rFonts w:ascii="Tahoma" w:hAnsi="Tahoma" w:cs="Tahoma"/>
          <w:sz w:val="22"/>
          <w:szCs w:val="22"/>
        </w:rPr>
        <w:t>De</w:t>
      </w:r>
      <w:r w:rsidR="00060DDF" w:rsidRPr="0060417E">
        <w:rPr>
          <w:rFonts w:ascii="Tahoma" w:hAnsi="Tahoma" w:cs="Tahoma"/>
          <w:sz w:val="22"/>
          <w:szCs w:val="22"/>
        </w:rPr>
        <w:t xml:space="preserve"> afgescheidenen</w:t>
      </w:r>
      <w:r w:rsidR="00257FDB" w:rsidRPr="0060417E">
        <w:rPr>
          <w:rFonts w:ascii="Tahoma" w:hAnsi="Tahoma" w:cs="Tahoma"/>
          <w:sz w:val="22"/>
          <w:szCs w:val="22"/>
        </w:rPr>
        <w:t xml:space="preserve"> </w:t>
      </w:r>
      <w:r w:rsidRPr="0060417E">
        <w:rPr>
          <w:rFonts w:ascii="Tahoma" w:hAnsi="Tahoma" w:cs="Tahoma"/>
          <w:sz w:val="22"/>
          <w:szCs w:val="22"/>
        </w:rPr>
        <w:t>zagen zichzelf als de rechtmatige voortzetting van de aloude Gereformeerde Kerk in ons land.</w:t>
      </w:r>
      <w:r w:rsidRPr="00A63509">
        <w:rPr>
          <w:rStyle w:val="FootnoteReference"/>
          <w:rFonts w:ascii="Tahoma" w:hAnsi="Tahoma" w:cs="Tahoma"/>
          <w:position w:val="6"/>
          <w:sz w:val="16"/>
          <w:szCs w:val="16"/>
        </w:rPr>
        <w:footnoteReference w:id="128"/>
      </w:r>
      <w:r w:rsidR="00060DDF" w:rsidRPr="0060417E">
        <w:rPr>
          <w:rFonts w:ascii="Tahoma" w:hAnsi="Tahoma" w:cs="Tahoma"/>
          <w:sz w:val="22"/>
          <w:szCs w:val="22"/>
        </w:rPr>
        <w:t xml:space="preserve"> Ds. M. Golverdingen is van mening dat de Afscheiding of Wederkeer niet mag worden losgemaakt van de enorme verwoesting die de Verlichting </w:t>
      </w:r>
      <w:r w:rsidR="009C486D" w:rsidRPr="0060417E">
        <w:rPr>
          <w:rFonts w:ascii="Tahoma" w:hAnsi="Tahoma" w:cs="Tahoma"/>
          <w:sz w:val="22"/>
          <w:szCs w:val="22"/>
        </w:rPr>
        <w:t xml:space="preserve">in </w:t>
      </w:r>
      <w:r w:rsidR="00060DDF" w:rsidRPr="0060417E">
        <w:rPr>
          <w:rFonts w:ascii="Tahoma" w:hAnsi="Tahoma" w:cs="Tahoma"/>
          <w:sz w:val="22"/>
          <w:szCs w:val="22"/>
        </w:rPr>
        <w:t xml:space="preserve">de toenmalige Nederlandse Hervormde Kerk had aangericht. </w:t>
      </w:r>
      <w:r w:rsidR="00C673D7" w:rsidRPr="0060417E">
        <w:rPr>
          <w:rFonts w:ascii="Tahoma" w:hAnsi="Tahoma" w:cs="Tahoma"/>
          <w:sz w:val="22"/>
          <w:szCs w:val="22"/>
        </w:rPr>
        <w:t>Hij spreekt van verbondenheid met de zeer eenvoudige vromen van die tijd, 'die niet anders konden en mochten handelen dan zij deden'. Hoewel he</w:t>
      </w:r>
      <w:r w:rsidR="006B4D73" w:rsidRPr="0060417E">
        <w:rPr>
          <w:rFonts w:ascii="Tahoma" w:hAnsi="Tahoma" w:cs="Tahoma"/>
          <w:sz w:val="22"/>
          <w:szCs w:val="22"/>
        </w:rPr>
        <w:t>t</w:t>
      </w:r>
      <w:r w:rsidR="00C673D7" w:rsidRPr="0060417E">
        <w:rPr>
          <w:rFonts w:ascii="Tahoma" w:hAnsi="Tahoma" w:cs="Tahoma"/>
          <w:sz w:val="22"/>
          <w:szCs w:val="22"/>
        </w:rPr>
        <w:t xml:space="preserve"> doel van de Afscheiding maar zeer ten dele werd bereikt, kan de oorzaak daarvan niet worden gezocht in het</w:t>
      </w:r>
      <w:r w:rsidR="00257FDB" w:rsidRPr="0060417E">
        <w:rPr>
          <w:rFonts w:ascii="Tahoma" w:hAnsi="Tahoma" w:cs="Tahoma"/>
          <w:sz w:val="22"/>
          <w:szCs w:val="22"/>
        </w:rPr>
        <w:t xml:space="preserve"> </w:t>
      </w:r>
      <w:r w:rsidR="000107EB">
        <w:rPr>
          <w:rFonts w:ascii="Tahoma" w:hAnsi="Tahoma" w:cs="Tahoma"/>
          <w:sz w:val="22"/>
          <w:szCs w:val="22"/>
        </w:rPr>
        <w:t>b</w:t>
      </w:r>
      <w:r w:rsidR="00C673D7" w:rsidRPr="0060417E">
        <w:rPr>
          <w:rFonts w:ascii="Tahoma" w:hAnsi="Tahoma" w:cs="Tahoma"/>
          <w:sz w:val="22"/>
          <w:szCs w:val="22"/>
        </w:rPr>
        <w:t>eginsel van de Wederkeer. Als men dat wel doet</w:t>
      </w:r>
      <w:r w:rsidR="009C486D" w:rsidRPr="0060417E">
        <w:rPr>
          <w:rFonts w:ascii="Tahoma" w:hAnsi="Tahoma" w:cs="Tahoma"/>
          <w:sz w:val="22"/>
          <w:szCs w:val="22"/>
        </w:rPr>
        <w:t>,</w:t>
      </w:r>
      <w:r w:rsidR="00C673D7" w:rsidRPr="0060417E">
        <w:rPr>
          <w:rFonts w:ascii="Tahoma" w:hAnsi="Tahoma" w:cs="Tahoma"/>
          <w:sz w:val="22"/>
          <w:szCs w:val="22"/>
        </w:rPr>
        <w:t xml:space="preserve"> heeft men ds. </w:t>
      </w:r>
      <w:r w:rsidR="003E5689" w:rsidRPr="0060417E">
        <w:rPr>
          <w:rFonts w:ascii="Tahoma" w:hAnsi="Tahoma" w:cs="Tahoma"/>
          <w:sz w:val="22"/>
          <w:szCs w:val="22"/>
        </w:rPr>
        <w:t>De</w:t>
      </w:r>
      <w:r w:rsidR="00C673D7" w:rsidRPr="0060417E">
        <w:rPr>
          <w:rFonts w:ascii="Tahoma" w:hAnsi="Tahoma" w:cs="Tahoma"/>
          <w:sz w:val="22"/>
          <w:szCs w:val="22"/>
        </w:rPr>
        <w:t xml:space="preserve"> Cock en die met hem waren, niet begrepen. </w:t>
      </w:r>
      <w:r w:rsidR="006B4D73" w:rsidRPr="0060417E">
        <w:rPr>
          <w:rFonts w:ascii="Tahoma" w:hAnsi="Tahoma" w:cs="Tahoma"/>
          <w:sz w:val="22"/>
          <w:szCs w:val="22"/>
        </w:rPr>
        <w:t>Gezien de feitelijke toedracht in 1834</w:t>
      </w:r>
      <w:r w:rsidR="000107EB">
        <w:rPr>
          <w:rFonts w:ascii="Tahoma" w:hAnsi="Tahoma" w:cs="Tahoma"/>
          <w:sz w:val="22"/>
          <w:szCs w:val="22"/>
        </w:rPr>
        <w:t>,</w:t>
      </w:r>
      <w:r w:rsidR="006B4D73" w:rsidRPr="0060417E">
        <w:rPr>
          <w:rFonts w:ascii="Tahoma" w:hAnsi="Tahoma" w:cs="Tahoma"/>
          <w:sz w:val="22"/>
          <w:szCs w:val="22"/>
        </w:rPr>
        <w:t xml:space="preserve"> die door de Verlichting was veroorzaakt, kan men een negatief oordeel eigenlijk niet handhaven. Toch, wanneer het gaat over de ontwikkelingen</w:t>
      </w:r>
      <w:r w:rsidR="000107EB">
        <w:rPr>
          <w:rFonts w:ascii="Tahoma" w:hAnsi="Tahoma" w:cs="Tahoma"/>
          <w:sz w:val="22"/>
          <w:szCs w:val="22"/>
        </w:rPr>
        <w:t>,</w:t>
      </w:r>
      <w:r w:rsidR="006B4D73" w:rsidRPr="0060417E">
        <w:rPr>
          <w:rFonts w:ascii="Tahoma" w:hAnsi="Tahoma" w:cs="Tahoma"/>
          <w:sz w:val="22"/>
          <w:szCs w:val="22"/>
        </w:rPr>
        <w:t xml:space="preserve"> betaamt</w:t>
      </w:r>
      <w:r w:rsidR="009C486D" w:rsidRPr="0060417E">
        <w:rPr>
          <w:rFonts w:ascii="Tahoma" w:hAnsi="Tahoma" w:cs="Tahoma"/>
          <w:sz w:val="22"/>
          <w:szCs w:val="22"/>
        </w:rPr>
        <w:t xml:space="preserve"> het ons de hand in eigen boezem</w:t>
      </w:r>
      <w:r w:rsidR="006B4D73" w:rsidRPr="0060417E">
        <w:rPr>
          <w:rFonts w:ascii="Tahoma" w:hAnsi="Tahoma" w:cs="Tahoma"/>
          <w:sz w:val="22"/>
          <w:szCs w:val="22"/>
        </w:rPr>
        <w:t xml:space="preserve"> te steken</w:t>
      </w:r>
      <w:r w:rsidR="00935584" w:rsidRPr="0060417E">
        <w:rPr>
          <w:rFonts w:ascii="Tahoma" w:hAnsi="Tahoma" w:cs="Tahoma"/>
          <w:sz w:val="22"/>
          <w:szCs w:val="22"/>
        </w:rPr>
        <w:t>. De verscheurdheid van het gereformeerde volksdeel is zonde tegenover de Koning van de kerk en daarmee ook onze schuld.</w:t>
      </w:r>
      <w:r w:rsidR="00935584" w:rsidRPr="00A63509">
        <w:rPr>
          <w:rStyle w:val="FootnoteReference"/>
          <w:rFonts w:ascii="Tahoma" w:hAnsi="Tahoma" w:cs="Tahoma"/>
          <w:position w:val="6"/>
          <w:sz w:val="16"/>
          <w:szCs w:val="16"/>
        </w:rPr>
        <w:footnoteReference w:id="129"/>
      </w:r>
    </w:p>
    <w:p w:rsidR="00C15AB0" w:rsidRPr="0060417E" w:rsidRDefault="00C15AB0" w:rsidP="00207B38">
      <w:pPr>
        <w:jc w:val="both"/>
        <w:rPr>
          <w:rFonts w:ascii="Tahoma" w:hAnsi="Tahoma" w:cs="Tahoma"/>
          <w:sz w:val="22"/>
          <w:szCs w:val="22"/>
        </w:rPr>
      </w:pPr>
    </w:p>
    <w:p w:rsidR="005B4596" w:rsidRPr="009A04A0" w:rsidRDefault="00C15AB0" w:rsidP="00207B38">
      <w:pPr>
        <w:jc w:val="both"/>
        <w:rPr>
          <w:rFonts w:ascii="Tahoma" w:hAnsi="Tahoma" w:cs="Tahoma"/>
          <w:b/>
          <w:sz w:val="22"/>
          <w:szCs w:val="22"/>
        </w:rPr>
      </w:pPr>
      <w:r w:rsidRPr="009A04A0">
        <w:rPr>
          <w:rFonts w:ascii="Tahoma" w:hAnsi="Tahoma" w:cs="Tahoma"/>
          <w:b/>
          <w:sz w:val="22"/>
          <w:szCs w:val="22"/>
        </w:rPr>
        <w:t>P</w:t>
      </w:r>
      <w:r w:rsidR="00935584" w:rsidRPr="009A04A0">
        <w:rPr>
          <w:rFonts w:ascii="Tahoma" w:hAnsi="Tahoma" w:cs="Tahoma"/>
          <w:b/>
          <w:sz w:val="22"/>
          <w:szCs w:val="22"/>
        </w:rPr>
        <w:t>rof. W. van 't Spijker</w:t>
      </w:r>
    </w:p>
    <w:p w:rsidR="005B4596" w:rsidRPr="0060417E" w:rsidRDefault="006403DF" w:rsidP="00207B38">
      <w:pPr>
        <w:jc w:val="both"/>
        <w:rPr>
          <w:rFonts w:ascii="Tahoma" w:hAnsi="Tahoma" w:cs="Tahoma"/>
          <w:sz w:val="22"/>
          <w:szCs w:val="22"/>
        </w:rPr>
      </w:pPr>
      <w:r w:rsidRPr="0060417E">
        <w:rPr>
          <w:rFonts w:ascii="Tahoma" w:hAnsi="Tahoma" w:cs="Tahoma"/>
          <w:sz w:val="22"/>
          <w:szCs w:val="22"/>
        </w:rPr>
        <w:t>In antwoord op de vraag</w:t>
      </w:r>
      <w:r w:rsidR="003E5689" w:rsidRPr="0060417E">
        <w:rPr>
          <w:rFonts w:ascii="Tahoma" w:hAnsi="Tahoma" w:cs="Tahoma"/>
          <w:sz w:val="22"/>
          <w:szCs w:val="22"/>
        </w:rPr>
        <w:t xml:space="preserve">, 'Was de Reformatie een </w:t>
      </w:r>
      <w:r w:rsidR="000107EB">
        <w:rPr>
          <w:rFonts w:ascii="Tahoma" w:hAnsi="Tahoma" w:cs="Tahoma"/>
          <w:sz w:val="22"/>
          <w:szCs w:val="22"/>
        </w:rPr>
        <w:t>a</w:t>
      </w:r>
      <w:r w:rsidR="003E5689" w:rsidRPr="0060417E">
        <w:rPr>
          <w:rFonts w:ascii="Tahoma" w:hAnsi="Tahoma" w:cs="Tahoma"/>
          <w:sz w:val="22"/>
          <w:szCs w:val="22"/>
        </w:rPr>
        <w:t xml:space="preserve">fscheiding, de Afscheiding een </w:t>
      </w:r>
      <w:r w:rsidR="000107EB">
        <w:rPr>
          <w:rFonts w:ascii="Tahoma" w:hAnsi="Tahoma" w:cs="Tahoma"/>
          <w:sz w:val="22"/>
          <w:szCs w:val="22"/>
        </w:rPr>
        <w:t>r</w:t>
      </w:r>
      <w:r w:rsidR="0007668C" w:rsidRPr="0060417E">
        <w:rPr>
          <w:rFonts w:ascii="Tahoma" w:hAnsi="Tahoma" w:cs="Tahoma"/>
          <w:sz w:val="22"/>
          <w:szCs w:val="22"/>
        </w:rPr>
        <w:t>eformatie</w:t>
      </w:r>
      <w:r w:rsidR="009A04A0">
        <w:rPr>
          <w:rFonts w:ascii="Tahoma" w:hAnsi="Tahoma" w:cs="Tahoma"/>
          <w:sz w:val="22"/>
          <w:szCs w:val="22"/>
        </w:rPr>
        <w:t>?</w:t>
      </w:r>
      <w:r w:rsidR="000107EB">
        <w:rPr>
          <w:rFonts w:ascii="Tahoma" w:hAnsi="Tahoma" w:cs="Tahoma"/>
          <w:sz w:val="22"/>
          <w:szCs w:val="22"/>
        </w:rPr>
        <w:t>’</w:t>
      </w:r>
      <w:r w:rsidR="009A04A0">
        <w:rPr>
          <w:rFonts w:ascii="Tahoma" w:hAnsi="Tahoma" w:cs="Tahoma"/>
          <w:sz w:val="22"/>
          <w:szCs w:val="22"/>
        </w:rPr>
        <w:t xml:space="preserve"> schrijft W. van 't Spijker </w:t>
      </w:r>
      <w:r w:rsidR="0007668C" w:rsidRPr="0060417E">
        <w:rPr>
          <w:rFonts w:ascii="Tahoma" w:hAnsi="Tahoma" w:cs="Tahoma"/>
          <w:sz w:val="22"/>
          <w:szCs w:val="22"/>
        </w:rPr>
        <w:t>het volgende</w:t>
      </w:r>
      <w:r w:rsidR="00DC20BE" w:rsidRPr="0060417E">
        <w:rPr>
          <w:rFonts w:ascii="Tahoma" w:hAnsi="Tahoma" w:cs="Tahoma"/>
          <w:sz w:val="22"/>
          <w:szCs w:val="22"/>
        </w:rPr>
        <w:t xml:space="preserve">: 'De situatie waarin wij ons bevinden, het kerkelijk heden, is door het kerkelijk verleden bepaald.' Hij belicht deze vraag vooral vanuit de visie van Calvijn. 'Alle leden van Christus', zo schrijft Calvijn, </w:t>
      </w:r>
      <w:r w:rsidR="003E5689" w:rsidRPr="0060417E">
        <w:rPr>
          <w:rFonts w:ascii="Tahoma" w:hAnsi="Tahoma" w:cs="Tahoma"/>
          <w:sz w:val="22"/>
          <w:szCs w:val="22"/>
        </w:rPr>
        <w:t>'</w:t>
      </w:r>
      <w:r w:rsidR="00DC20BE" w:rsidRPr="0060417E">
        <w:rPr>
          <w:rFonts w:ascii="Tahoma" w:hAnsi="Tahoma" w:cs="Tahoma"/>
          <w:sz w:val="22"/>
          <w:szCs w:val="22"/>
        </w:rPr>
        <w:t>hebben een ondeelbare</w:t>
      </w:r>
      <w:r w:rsidR="00257FDB" w:rsidRPr="0060417E">
        <w:rPr>
          <w:rFonts w:ascii="Tahoma" w:hAnsi="Tahoma" w:cs="Tahoma"/>
          <w:sz w:val="22"/>
          <w:szCs w:val="22"/>
        </w:rPr>
        <w:t xml:space="preserve"> </w:t>
      </w:r>
      <w:r w:rsidR="00DC20BE" w:rsidRPr="0060417E">
        <w:rPr>
          <w:rFonts w:ascii="Tahoma" w:hAnsi="Tahoma" w:cs="Tahoma"/>
          <w:sz w:val="22"/>
          <w:szCs w:val="22"/>
        </w:rPr>
        <w:t>verbinding met elkaar. De Schrift roept ons daarom voortdurend terug tot ons Hoofd</w:t>
      </w:r>
      <w:r w:rsidR="00D82B9F" w:rsidRPr="0060417E">
        <w:rPr>
          <w:rFonts w:ascii="Tahoma" w:hAnsi="Tahoma" w:cs="Tahoma"/>
          <w:sz w:val="22"/>
          <w:szCs w:val="22"/>
        </w:rPr>
        <w:t xml:space="preserve"> zelf. Dat ketterijen en scheurmakerijen daaruit ontstaan dat men niet terugkeert tot de oorsprong der waarheid en het Hoofd niet zoekt, en de leer van de hemelse meester niet bewaart'</w:t>
      </w:r>
      <w:r w:rsidR="000107EB">
        <w:rPr>
          <w:rFonts w:ascii="Tahoma" w:hAnsi="Tahoma" w:cs="Tahoma"/>
          <w:sz w:val="22"/>
          <w:szCs w:val="22"/>
        </w:rPr>
        <w:t xml:space="preserve"> </w:t>
      </w:r>
      <w:r w:rsidR="00D82B9F" w:rsidRPr="0060417E">
        <w:rPr>
          <w:rFonts w:ascii="Tahoma" w:hAnsi="Tahoma" w:cs="Tahoma"/>
          <w:sz w:val="22"/>
          <w:szCs w:val="22"/>
        </w:rPr>
        <w:t xml:space="preserve"> (Institutie IV, 2.6)</w:t>
      </w:r>
      <w:r w:rsidR="000107EB">
        <w:rPr>
          <w:rFonts w:ascii="Tahoma" w:hAnsi="Tahoma" w:cs="Tahoma"/>
          <w:sz w:val="22"/>
          <w:szCs w:val="22"/>
        </w:rPr>
        <w:t>.</w:t>
      </w:r>
      <w:r w:rsidR="00257FDB" w:rsidRPr="0060417E">
        <w:rPr>
          <w:rFonts w:ascii="Tahoma" w:hAnsi="Tahoma" w:cs="Tahoma"/>
          <w:sz w:val="22"/>
          <w:szCs w:val="22"/>
        </w:rPr>
        <w:t xml:space="preserve"> </w:t>
      </w:r>
      <w:r w:rsidR="001E6DC9" w:rsidRPr="0060417E">
        <w:rPr>
          <w:rFonts w:ascii="Tahoma" w:hAnsi="Tahoma" w:cs="Tahoma"/>
          <w:sz w:val="22"/>
          <w:szCs w:val="22"/>
        </w:rPr>
        <w:t>'Opnieuw Calvijn: 'De kerk mag niet gesepareerd worden van haar Hoofd Christus. Deze scheiding tussen Christus, het Hoofd en Zijn lichaam, de gemeente</w:t>
      </w:r>
      <w:r w:rsidR="000107EB">
        <w:rPr>
          <w:rFonts w:ascii="Tahoma" w:hAnsi="Tahoma" w:cs="Tahoma"/>
          <w:sz w:val="22"/>
          <w:szCs w:val="22"/>
        </w:rPr>
        <w:t>,</w:t>
      </w:r>
      <w:r w:rsidR="001E6DC9" w:rsidRPr="0060417E">
        <w:rPr>
          <w:rFonts w:ascii="Tahoma" w:hAnsi="Tahoma" w:cs="Tahoma"/>
          <w:sz w:val="22"/>
          <w:szCs w:val="22"/>
        </w:rPr>
        <w:t xml:space="preserve"> betekent voor de kerk de dood'.</w:t>
      </w:r>
      <w:r w:rsidR="000107EB">
        <w:rPr>
          <w:rFonts w:ascii="Tahoma" w:hAnsi="Tahoma" w:cs="Tahoma"/>
          <w:sz w:val="22"/>
          <w:szCs w:val="22"/>
        </w:rPr>
        <w:t xml:space="preserve"> </w:t>
      </w:r>
      <w:r w:rsidR="001E6DC9" w:rsidRPr="0060417E">
        <w:rPr>
          <w:rFonts w:ascii="Tahoma" w:hAnsi="Tahoma" w:cs="Tahoma"/>
          <w:sz w:val="22"/>
          <w:szCs w:val="22"/>
        </w:rPr>
        <w:t>Wanneer Calvijn ingaat op</w:t>
      </w:r>
      <w:r w:rsidR="00CA50F3" w:rsidRPr="0060417E">
        <w:rPr>
          <w:rFonts w:ascii="Tahoma" w:hAnsi="Tahoma" w:cs="Tahoma"/>
          <w:sz w:val="22"/>
          <w:szCs w:val="22"/>
        </w:rPr>
        <w:t xml:space="preserve"> de beschuldiging dat de Reformatoren scheurmakers zijn, zegt hij: 'Laten onze tegenstanders eerst naar Christus gaan en daarna </w:t>
      </w:r>
      <w:r w:rsidR="00B66881" w:rsidRPr="0060417E">
        <w:rPr>
          <w:rFonts w:ascii="Tahoma" w:hAnsi="Tahoma" w:cs="Tahoma"/>
          <w:sz w:val="22"/>
          <w:szCs w:val="22"/>
        </w:rPr>
        <w:t xml:space="preserve">ons </w:t>
      </w:r>
      <w:r w:rsidR="00CA50F3" w:rsidRPr="0060417E">
        <w:rPr>
          <w:rFonts w:ascii="Tahoma" w:hAnsi="Tahoma" w:cs="Tahoma"/>
          <w:sz w:val="22"/>
          <w:szCs w:val="22"/>
        </w:rPr>
        <w:t>als scheurmakers veroordelen, omdat wij het hebben bestaan om van hun doctrina af te wijken. Maar wanneer ik meer dan overvloedig heb aangetoond, dat zij Christus uit hun gemeenschap hebben verdreven en dat de leer van het evangelie is uitgeroeid bij hen, dan beschuldigen zij ons slechts ervan, dat wij liever bij Christus hebben willen blijven, dan bij hen</w:t>
      </w:r>
      <w:r w:rsidR="00B03464" w:rsidRPr="0060417E">
        <w:rPr>
          <w:rFonts w:ascii="Tahoma" w:hAnsi="Tahoma" w:cs="Tahoma"/>
          <w:sz w:val="22"/>
          <w:szCs w:val="22"/>
        </w:rPr>
        <w:t>'. Daarom schrijft Van 't Spijker: 'Zó was de Ref</w:t>
      </w:r>
      <w:r w:rsidR="003E5689" w:rsidRPr="0060417E">
        <w:rPr>
          <w:rFonts w:ascii="Tahoma" w:hAnsi="Tahoma" w:cs="Tahoma"/>
          <w:sz w:val="22"/>
          <w:szCs w:val="22"/>
        </w:rPr>
        <w:t xml:space="preserve">ormatie voor hem (Calvijn) een </w:t>
      </w:r>
      <w:r w:rsidR="000107EB">
        <w:rPr>
          <w:rFonts w:ascii="Tahoma" w:hAnsi="Tahoma" w:cs="Tahoma"/>
          <w:sz w:val="22"/>
          <w:szCs w:val="22"/>
        </w:rPr>
        <w:t>a</w:t>
      </w:r>
      <w:r w:rsidR="00B03464" w:rsidRPr="0060417E">
        <w:rPr>
          <w:rFonts w:ascii="Tahoma" w:hAnsi="Tahoma" w:cs="Tahoma"/>
          <w:sz w:val="22"/>
          <w:szCs w:val="22"/>
        </w:rPr>
        <w:t xml:space="preserve">fscheiding, een separatie, om een dodelijke separatie van Christus te voorkomen. Om bij Hém te blijven, scheidde de Reformatie zich van Rome af'. </w:t>
      </w:r>
    </w:p>
    <w:p w:rsidR="00AD2307" w:rsidRDefault="00316CAA" w:rsidP="00207B38">
      <w:pPr>
        <w:spacing w:after="60"/>
        <w:jc w:val="both"/>
        <w:rPr>
          <w:rFonts w:ascii="Tahoma" w:hAnsi="Tahoma" w:cs="Tahoma"/>
          <w:sz w:val="22"/>
          <w:szCs w:val="22"/>
        </w:rPr>
      </w:pPr>
      <w:r w:rsidRPr="0060417E">
        <w:rPr>
          <w:rFonts w:ascii="Tahoma" w:hAnsi="Tahoma" w:cs="Tahoma"/>
          <w:sz w:val="22"/>
          <w:szCs w:val="22"/>
        </w:rPr>
        <w:t>'Wie de Nederlandse Afscheiding wil verstaan zal haar een plaats in de geschiedenis moeten aanwijzen.</w:t>
      </w:r>
      <w:r w:rsidR="0026408B">
        <w:rPr>
          <w:rFonts w:ascii="Tahoma" w:hAnsi="Tahoma" w:cs="Tahoma"/>
          <w:sz w:val="22"/>
          <w:szCs w:val="22"/>
        </w:rPr>
        <w:t>’</w:t>
      </w:r>
      <w:r w:rsidRPr="0060417E">
        <w:rPr>
          <w:rFonts w:ascii="Tahoma" w:hAnsi="Tahoma" w:cs="Tahoma"/>
          <w:sz w:val="22"/>
          <w:szCs w:val="22"/>
        </w:rPr>
        <w:t xml:space="preserve"> Van 't Spijker is van mening dat de Afscheiding teruggrijpt over de Nader</w:t>
      </w:r>
      <w:r w:rsidR="00AC53A0" w:rsidRPr="0060417E">
        <w:rPr>
          <w:rFonts w:ascii="Tahoma" w:hAnsi="Tahoma" w:cs="Tahoma"/>
          <w:sz w:val="22"/>
          <w:szCs w:val="22"/>
        </w:rPr>
        <w:t>e</w:t>
      </w:r>
      <w:r w:rsidRPr="0060417E">
        <w:rPr>
          <w:rFonts w:ascii="Tahoma" w:hAnsi="Tahoma" w:cs="Tahoma"/>
          <w:sz w:val="22"/>
          <w:szCs w:val="22"/>
        </w:rPr>
        <w:t xml:space="preserve"> Reformatie </w:t>
      </w:r>
      <w:r w:rsidR="00DF0E2A" w:rsidRPr="0060417E">
        <w:rPr>
          <w:rFonts w:ascii="Tahoma" w:hAnsi="Tahoma" w:cs="Tahoma"/>
          <w:sz w:val="22"/>
          <w:szCs w:val="22"/>
        </w:rPr>
        <w:t>en over de synode van Dordt heen</w:t>
      </w:r>
      <w:r w:rsidR="009C3D1D" w:rsidRPr="0060417E">
        <w:rPr>
          <w:rFonts w:ascii="Tahoma" w:hAnsi="Tahoma" w:cs="Tahoma"/>
          <w:sz w:val="22"/>
          <w:szCs w:val="22"/>
        </w:rPr>
        <w:t>,</w:t>
      </w:r>
      <w:r w:rsidR="00DF0E2A" w:rsidRPr="0060417E">
        <w:rPr>
          <w:rFonts w:ascii="Tahoma" w:hAnsi="Tahoma" w:cs="Tahoma"/>
          <w:sz w:val="22"/>
          <w:szCs w:val="22"/>
        </w:rPr>
        <w:t xml:space="preserve"> op de Reformatie zelf. Wel draagt de Afscheiding van 1834 de kenmerken van die tijd. Het is ook niet lo</w:t>
      </w:r>
      <w:r w:rsidR="00082485" w:rsidRPr="0060417E">
        <w:rPr>
          <w:rFonts w:ascii="Tahoma" w:hAnsi="Tahoma" w:cs="Tahoma"/>
          <w:sz w:val="22"/>
          <w:szCs w:val="22"/>
        </w:rPr>
        <w:t xml:space="preserve">s te maken van het Nederlands </w:t>
      </w:r>
      <w:r w:rsidR="0026408B">
        <w:rPr>
          <w:rFonts w:ascii="Tahoma" w:hAnsi="Tahoma" w:cs="Tahoma"/>
          <w:sz w:val="22"/>
          <w:szCs w:val="22"/>
        </w:rPr>
        <w:t>Ré</w:t>
      </w:r>
      <w:r w:rsidR="00DF0E2A" w:rsidRPr="0060417E">
        <w:rPr>
          <w:rFonts w:ascii="Tahoma" w:hAnsi="Tahoma" w:cs="Tahoma"/>
          <w:sz w:val="22"/>
          <w:szCs w:val="22"/>
        </w:rPr>
        <w:t>veil. Daarbij komt dat zij ook niet los te maken is</w:t>
      </w:r>
      <w:r w:rsidR="009C3D1D" w:rsidRPr="0060417E">
        <w:rPr>
          <w:rFonts w:ascii="Tahoma" w:hAnsi="Tahoma" w:cs="Tahoma"/>
          <w:sz w:val="22"/>
          <w:szCs w:val="22"/>
        </w:rPr>
        <w:t xml:space="preserve"> van</w:t>
      </w:r>
      <w:r w:rsidR="00DF0E2A" w:rsidRPr="0060417E">
        <w:rPr>
          <w:rFonts w:ascii="Tahoma" w:hAnsi="Tahoma" w:cs="Tahoma"/>
          <w:sz w:val="22"/>
          <w:szCs w:val="22"/>
        </w:rPr>
        <w:t xml:space="preserve"> </w:t>
      </w:r>
      <w:r w:rsidR="0026408B">
        <w:rPr>
          <w:rFonts w:ascii="Tahoma" w:hAnsi="Tahoma" w:cs="Tahoma"/>
          <w:sz w:val="22"/>
          <w:szCs w:val="22"/>
        </w:rPr>
        <w:t>b</w:t>
      </w:r>
      <w:r w:rsidR="00DF0E2A" w:rsidRPr="0060417E">
        <w:rPr>
          <w:rFonts w:ascii="Tahoma" w:hAnsi="Tahoma" w:cs="Tahoma"/>
          <w:sz w:val="22"/>
          <w:szCs w:val="22"/>
        </w:rPr>
        <w:t>ewegingen in Sc</w:t>
      </w:r>
      <w:r w:rsidR="00727E63" w:rsidRPr="0060417E">
        <w:rPr>
          <w:rFonts w:ascii="Tahoma" w:hAnsi="Tahoma" w:cs="Tahoma"/>
          <w:sz w:val="22"/>
          <w:szCs w:val="22"/>
        </w:rPr>
        <w:t>h</w:t>
      </w:r>
      <w:r w:rsidR="00DF0E2A" w:rsidRPr="0060417E">
        <w:rPr>
          <w:rFonts w:ascii="Tahoma" w:hAnsi="Tahoma" w:cs="Tahoma"/>
          <w:sz w:val="22"/>
          <w:szCs w:val="22"/>
        </w:rPr>
        <w:t>otland en Frankrijk</w:t>
      </w:r>
      <w:r w:rsidR="0026408B">
        <w:rPr>
          <w:rFonts w:ascii="Tahoma" w:hAnsi="Tahoma" w:cs="Tahoma"/>
          <w:sz w:val="22"/>
          <w:szCs w:val="22"/>
        </w:rPr>
        <w:t>,</w:t>
      </w:r>
      <w:r w:rsidR="00DF0E2A" w:rsidRPr="0060417E">
        <w:rPr>
          <w:rFonts w:ascii="Tahoma" w:hAnsi="Tahoma" w:cs="Tahoma"/>
          <w:sz w:val="22"/>
          <w:szCs w:val="22"/>
        </w:rPr>
        <w:t xml:space="preserve"> die de kracht van de Reformatie weer zochten te verstaan.</w:t>
      </w:r>
      <w:r w:rsidR="00E24A64" w:rsidRPr="0060417E">
        <w:rPr>
          <w:rFonts w:ascii="Tahoma" w:hAnsi="Tahoma" w:cs="Tahoma"/>
          <w:sz w:val="22"/>
          <w:szCs w:val="22"/>
        </w:rPr>
        <w:t xml:space="preserve"> In zijn mening over de Afscheiding is Van 't Spijker niet onduidelijk. Met een keur van argumenten zegt hij: 'De Afscheiding was een reformatie, omdat zij teruggreep naar het hart van het evangelie, zoals dit in de Reformatie was ontdekt'. Verder</w:t>
      </w:r>
      <w:r w:rsidR="0026408B">
        <w:rPr>
          <w:rFonts w:ascii="Tahoma" w:hAnsi="Tahoma" w:cs="Tahoma"/>
          <w:sz w:val="22"/>
          <w:szCs w:val="22"/>
        </w:rPr>
        <w:t>:</w:t>
      </w:r>
      <w:r w:rsidR="00E24A64" w:rsidRPr="0060417E">
        <w:rPr>
          <w:rFonts w:ascii="Tahoma" w:hAnsi="Tahoma" w:cs="Tahoma"/>
          <w:sz w:val="22"/>
          <w:szCs w:val="22"/>
        </w:rPr>
        <w:t xml:space="preserve"> '</w:t>
      </w:r>
      <w:r w:rsidR="0026408B">
        <w:rPr>
          <w:rFonts w:ascii="Tahoma" w:hAnsi="Tahoma" w:cs="Tahoma"/>
          <w:sz w:val="22"/>
          <w:szCs w:val="22"/>
        </w:rPr>
        <w:t>D</w:t>
      </w:r>
      <w:r w:rsidR="00E24A64" w:rsidRPr="0060417E">
        <w:rPr>
          <w:rFonts w:ascii="Tahoma" w:hAnsi="Tahoma" w:cs="Tahoma"/>
          <w:sz w:val="22"/>
          <w:szCs w:val="22"/>
        </w:rPr>
        <w:t>e Afscheiding</w:t>
      </w:r>
      <w:r w:rsidR="00082485" w:rsidRPr="0060417E">
        <w:rPr>
          <w:rFonts w:ascii="Tahoma" w:hAnsi="Tahoma" w:cs="Tahoma"/>
          <w:sz w:val="22"/>
          <w:szCs w:val="22"/>
        </w:rPr>
        <w:t xml:space="preserve"> was</w:t>
      </w:r>
      <w:r w:rsidR="00E24A64" w:rsidRPr="0060417E">
        <w:rPr>
          <w:rFonts w:ascii="Tahoma" w:hAnsi="Tahoma" w:cs="Tahoma"/>
          <w:sz w:val="22"/>
          <w:szCs w:val="22"/>
        </w:rPr>
        <w:t xml:space="preserve"> een reformatie</w:t>
      </w:r>
      <w:r w:rsidR="009C3D1D" w:rsidRPr="0060417E">
        <w:rPr>
          <w:rFonts w:ascii="Tahoma" w:hAnsi="Tahoma" w:cs="Tahoma"/>
          <w:sz w:val="22"/>
          <w:szCs w:val="22"/>
        </w:rPr>
        <w:t xml:space="preserve">, </w:t>
      </w:r>
      <w:r w:rsidR="00E24A64" w:rsidRPr="0060417E">
        <w:rPr>
          <w:rFonts w:ascii="Tahoma" w:hAnsi="Tahoma" w:cs="Tahoma"/>
          <w:sz w:val="22"/>
          <w:szCs w:val="22"/>
        </w:rPr>
        <w:t>omdat zij zeer</w:t>
      </w:r>
      <w:r w:rsidR="009C3D1D" w:rsidRPr="0060417E">
        <w:rPr>
          <w:rFonts w:ascii="Tahoma" w:hAnsi="Tahoma" w:cs="Tahoma"/>
          <w:sz w:val="22"/>
          <w:szCs w:val="22"/>
        </w:rPr>
        <w:t xml:space="preserve"> bew</w:t>
      </w:r>
      <w:r w:rsidR="003E5689" w:rsidRPr="0060417E">
        <w:rPr>
          <w:rFonts w:ascii="Tahoma" w:hAnsi="Tahoma" w:cs="Tahoma"/>
          <w:sz w:val="22"/>
          <w:szCs w:val="22"/>
        </w:rPr>
        <w:t xml:space="preserve">ust het separatisme afwees. De Afscheiding was een </w:t>
      </w:r>
      <w:r w:rsidR="0026408B">
        <w:rPr>
          <w:rFonts w:ascii="Tahoma" w:hAnsi="Tahoma" w:cs="Tahoma"/>
          <w:sz w:val="22"/>
          <w:szCs w:val="22"/>
        </w:rPr>
        <w:t>r</w:t>
      </w:r>
      <w:r w:rsidR="009C3D1D" w:rsidRPr="0060417E">
        <w:rPr>
          <w:rFonts w:ascii="Tahoma" w:hAnsi="Tahoma" w:cs="Tahoma"/>
          <w:sz w:val="22"/>
          <w:szCs w:val="22"/>
        </w:rPr>
        <w:t>eformatie, omdat zij getracht heeft de eenheid te dienen</w:t>
      </w:r>
      <w:r w:rsidR="00082485" w:rsidRPr="0060417E">
        <w:rPr>
          <w:rFonts w:ascii="Tahoma" w:hAnsi="Tahoma" w:cs="Tahoma"/>
          <w:sz w:val="22"/>
          <w:szCs w:val="22"/>
        </w:rPr>
        <w:t>,</w:t>
      </w:r>
      <w:r w:rsidR="003E5689" w:rsidRPr="0060417E">
        <w:rPr>
          <w:rFonts w:ascii="Tahoma" w:hAnsi="Tahoma" w:cs="Tahoma"/>
          <w:sz w:val="22"/>
          <w:szCs w:val="22"/>
        </w:rPr>
        <w:t xml:space="preserve"> en een </w:t>
      </w:r>
      <w:r w:rsidR="0026408B">
        <w:rPr>
          <w:rFonts w:ascii="Tahoma" w:hAnsi="Tahoma" w:cs="Tahoma"/>
          <w:sz w:val="22"/>
          <w:szCs w:val="22"/>
        </w:rPr>
        <w:t>r</w:t>
      </w:r>
      <w:r w:rsidR="009C3D1D" w:rsidRPr="0060417E">
        <w:rPr>
          <w:rFonts w:ascii="Tahoma" w:hAnsi="Tahoma" w:cs="Tahoma"/>
          <w:sz w:val="22"/>
          <w:szCs w:val="22"/>
        </w:rPr>
        <w:t>eformatie</w:t>
      </w:r>
      <w:r w:rsidR="00D4524E" w:rsidRPr="0060417E">
        <w:rPr>
          <w:rFonts w:ascii="Tahoma" w:hAnsi="Tahoma" w:cs="Tahoma"/>
          <w:sz w:val="22"/>
          <w:szCs w:val="22"/>
        </w:rPr>
        <w:t xml:space="preserve">, omdat zij de kerk wilde bouwen. </w:t>
      </w:r>
      <w:r w:rsidR="00EA3864" w:rsidRPr="0060417E">
        <w:rPr>
          <w:rFonts w:ascii="Tahoma" w:hAnsi="Tahoma" w:cs="Tahoma"/>
          <w:sz w:val="22"/>
          <w:szCs w:val="22"/>
        </w:rPr>
        <w:t>De les van het verleden is belangrijk</w:t>
      </w:r>
      <w:r w:rsidR="00082485" w:rsidRPr="0060417E">
        <w:rPr>
          <w:rFonts w:ascii="Tahoma" w:hAnsi="Tahoma" w:cs="Tahoma"/>
          <w:sz w:val="22"/>
          <w:szCs w:val="22"/>
        </w:rPr>
        <w:t>,</w:t>
      </w:r>
      <w:r w:rsidR="00EA3864" w:rsidRPr="0060417E">
        <w:rPr>
          <w:rFonts w:ascii="Tahoma" w:hAnsi="Tahoma" w:cs="Tahoma"/>
          <w:sz w:val="22"/>
          <w:szCs w:val="22"/>
        </w:rPr>
        <w:t xml:space="preserve"> </w:t>
      </w:r>
      <w:r w:rsidR="00082485" w:rsidRPr="0060417E">
        <w:rPr>
          <w:rFonts w:ascii="Tahoma" w:hAnsi="Tahoma" w:cs="Tahoma"/>
          <w:sz w:val="22"/>
          <w:szCs w:val="22"/>
        </w:rPr>
        <w:t>m</w:t>
      </w:r>
      <w:r w:rsidR="00EA3864" w:rsidRPr="0060417E">
        <w:rPr>
          <w:rFonts w:ascii="Tahoma" w:hAnsi="Tahoma" w:cs="Tahoma"/>
          <w:sz w:val="22"/>
          <w:szCs w:val="22"/>
        </w:rPr>
        <w:t>aar gewichtiger dan het: daar is geschied, is het</w:t>
      </w:r>
      <w:r w:rsidR="0026408B">
        <w:rPr>
          <w:rFonts w:ascii="Tahoma" w:hAnsi="Tahoma" w:cs="Tahoma"/>
          <w:sz w:val="22"/>
          <w:szCs w:val="22"/>
        </w:rPr>
        <w:t>:</w:t>
      </w:r>
      <w:r w:rsidR="00EA3864" w:rsidRPr="0060417E">
        <w:rPr>
          <w:rFonts w:ascii="Tahoma" w:hAnsi="Tahoma" w:cs="Tahoma"/>
          <w:sz w:val="22"/>
          <w:szCs w:val="22"/>
        </w:rPr>
        <w:t xml:space="preserve"> daar staat ge</w:t>
      </w:r>
      <w:r w:rsidR="00D4524E" w:rsidRPr="0060417E">
        <w:rPr>
          <w:rFonts w:ascii="Tahoma" w:hAnsi="Tahoma" w:cs="Tahoma"/>
          <w:sz w:val="22"/>
          <w:szCs w:val="22"/>
        </w:rPr>
        <w:t>schreven. Het is het Woord van H</w:t>
      </w:r>
      <w:r w:rsidR="00EA3864" w:rsidRPr="0060417E">
        <w:rPr>
          <w:rFonts w:ascii="Tahoma" w:hAnsi="Tahoma" w:cs="Tahoma"/>
          <w:sz w:val="22"/>
          <w:szCs w:val="22"/>
        </w:rPr>
        <w:t>em, die Zijn kerk voert door vele opstandingen heen</w:t>
      </w:r>
      <w:r w:rsidR="00D4524E" w:rsidRPr="0060417E">
        <w:rPr>
          <w:rFonts w:ascii="Tahoma" w:hAnsi="Tahoma" w:cs="Tahoma"/>
          <w:sz w:val="22"/>
          <w:szCs w:val="22"/>
        </w:rPr>
        <w:t xml:space="preserve">. Er is slechts één teken van hoop nl, het lege graf van Christus. Wanneer die steen kon worden afgewenteld, moet het mogelijk zijn </w:t>
      </w:r>
      <w:r w:rsidR="00082485" w:rsidRPr="0060417E">
        <w:rPr>
          <w:rFonts w:ascii="Tahoma" w:hAnsi="Tahoma" w:cs="Tahoma"/>
          <w:sz w:val="22"/>
          <w:szCs w:val="22"/>
        </w:rPr>
        <w:t>a</w:t>
      </w:r>
      <w:r w:rsidR="00D4524E" w:rsidRPr="0060417E">
        <w:rPr>
          <w:rFonts w:ascii="Tahoma" w:hAnsi="Tahoma" w:cs="Tahoma"/>
          <w:sz w:val="22"/>
          <w:szCs w:val="22"/>
        </w:rPr>
        <w:t>ndere stenen op te ruimen en s</w:t>
      </w:r>
      <w:r w:rsidR="00082485" w:rsidRPr="0060417E">
        <w:rPr>
          <w:rFonts w:ascii="Tahoma" w:hAnsi="Tahoma" w:cs="Tahoma"/>
          <w:sz w:val="22"/>
          <w:szCs w:val="22"/>
        </w:rPr>
        <w:t>a</w:t>
      </w:r>
      <w:r w:rsidR="00D4524E" w:rsidRPr="0060417E">
        <w:rPr>
          <w:rFonts w:ascii="Tahoma" w:hAnsi="Tahoma" w:cs="Tahoma"/>
          <w:sz w:val="22"/>
          <w:szCs w:val="22"/>
        </w:rPr>
        <w:t>men te doen.</w:t>
      </w:r>
      <w:r w:rsidR="0026408B">
        <w:rPr>
          <w:rFonts w:ascii="Tahoma" w:hAnsi="Tahoma" w:cs="Tahoma"/>
          <w:sz w:val="22"/>
          <w:szCs w:val="22"/>
        </w:rPr>
        <w:t>’</w:t>
      </w:r>
      <w:r w:rsidR="00CA0EC8" w:rsidRPr="000C7870">
        <w:rPr>
          <w:rStyle w:val="FootnoteReference"/>
          <w:rFonts w:ascii="Tahoma" w:hAnsi="Tahoma" w:cs="Tahoma"/>
          <w:position w:val="6"/>
          <w:sz w:val="16"/>
          <w:szCs w:val="16"/>
        </w:rPr>
        <w:footnoteReference w:id="130"/>
      </w:r>
      <w:r w:rsidR="00D4524E" w:rsidRPr="000C7870">
        <w:rPr>
          <w:rFonts w:ascii="Tahoma" w:hAnsi="Tahoma" w:cs="Tahoma"/>
          <w:position w:val="6"/>
          <w:sz w:val="16"/>
          <w:szCs w:val="16"/>
        </w:rPr>
        <w:t xml:space="preserve"> </w:t>
      </w:r>
    </w:p>
    <w:p w:rsidR="008C29A8" w:rsidRDefault="00D4524E" w:rsidP="00207B38">
      <w:pPr>
        <w:jc w:val="both"/>
        <w:rPr>
          <w:rFonts w:ascii="Tahoma" w:hAnsi="Tahoma" w:cs="Tahoma"/>
          <w:sz w:val="22"/>
          <w:szCs w:val="22"/>
        </w:rPr>
      </w:pPr>
      <w:r w:rsidRPr="0060417E">
        <w:rPr>
          <w:rFonts w:ascii="Tahoma" w:hAnsi="Tahoma" w:cs="Tahoma"/>
          <w:sz w:val="22"/>
          <w:szCs w:val="22"/>
        </w:rPr>
        <w:t xml:space="preserve">Voor hem is dus in onze onmogelijkheid </w:t>
      </w:r>
      <w:r w:rsidR="00CA0EC8" w:rsidRPr="0060417E">
        <w:rPr>
          <w:rFonts w:ascii="Tahoma" w:hAnsi="Tahoma" w:cs="Tahoma"/>
          <w:sz w:val="22"/>
          <w:szCs w:val="22"/>
        </w:rPr>
        <w:t xml:space="preserve">en gebrokenheid </w:t>
      </w:r>
      <w:r w:rsidRPr="0060417E">
        <w:rPr>
          <w:rFonts w:ascii="Tahoma" w:hAnsi="Tahoma" w:cs="Tahoma"/>
          <w:sz w:val="22"/>
          <w:szCs w:val="22"/>
        </w:rPr>
        <w:t>alleen hoop op Christus</w:t>
      </w:r>
      <w:r w:rsidR="00082485" w:rsidRPr="0060417E">
        <w:rPr>
          <w:rFonts w:ascii="Tahoma" w:hAnsi="Tahoma" w:cs="Tahoma"/>
          <w:sz w:val="22"/>
          <w:szCs w:val="22"/>
        </w:rPr>
        <w:t>,</w:t>
      </w:r>
      <w:r w:rsidR="00AD2307">
        <w:rPr>
          <w:rFonts w:ascii="Tahoma" w:hAnsi="Tahoma" w:cs="Tahoma"/>
          <w:sz w:val="22"/>
          <w:szCs w:val="22"/>
        </w:rPr>
        <w:t xml:space="preserve"> de Koning van de K</w:t>
      </w:r>
      <w:r w:rsidRPr="0060417E">
        <w:rPr>
          <w:rFonts w:ascii="Tahoma" w:hAnsi="Tahoma" w:cs="Tahoma"/>
          <w:sz w:val="22"/>
          <w:szCs w:val="22"/>
        </w:rPr>
        <w:t>erk.</w:t>
      </w:r>
    </w:p>
    <w:p w:rsidR="00D728A8" w:rsidRDefault="007425C8" w:rsidP="00207B38">
      <w:pPr>
        <w:jc w:val="both"/>
        <w:rPr>
          <w:rFonts w:ascii="Tahoma" w:hAnsi="Tahoma" w:cs="Tahoma"/>
          <w:sz w:val="22"/>
          <w:szCs w:val="22"/>
        </w:rPr>
      </w:pPr>
      <w:r w:rsidRPr="0060417E">
        <w:rPr>
          <w:rFonts w:ascii="Tahoma" w:hAnsi="Tahoma" w:cs="Tahoma"/>
          <w:sz w:val="22"/>
          <w:szCs w:val="22"/>
        </w:rPr>
        <w:t xml:space="preserve"> </w:t>
      </w: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D728A8" w:rsidRDefault="00D728A8" w:rsidP="00207B38">
      <w:pPr>
        <w:jc w:val="both"/>
        <w:rPr>
          <w:rFonts w:ascii="Tahoma" w:hAnsi="Tahoma" w:cs="Tahoma"/>
          <w:sz w:val="22"/>
          <w:szCs w:val="22"/>
        </w:rPr>
      </w:pPr>
    </w:p>
    <w:p w:rsidR="000C7870" w:rsidRDefault="000C7870" w:rsidP="000C7870">
      <w:pPr>
        <w:jc w:val="both"/>
        <w:rPr>
          <w:rFonts w:ascii="Tahoma" w:hAnsi="Tahoma" w:cs="Tahoma"/>
          <w:b/>
          <w:sz w:val="22"/>
          <w:szCs w:val="22"/>
        </w:rPr>
      </w:pPr>
    </w:p>
    <w:p w:rsidR="000C7870" w:rsidRDefault="000C7870" w:rsidP="000C7870">
      <w:pPr>
        <w:jc w:val="both"/>
        <w:rPr>
          <w:rFonts w:ascii="Tahoma" w:hAnsi="Tahoma" w:cs="Tahoma"/>
          <w:b/>
          <w:sz w:val="22"/>
          <w:szCs w:val="22"/>
        </w:rPr>
      </w:pPr>
    </w:p>
    <w:p w:rsidR="000C7870" w:rsidRDefault="000C7870" w:rsidP="000C7870">
      <w:pPr>
        <w:jc w:val="both"/>
        <w:rPr>
          <w:rFonts w:ascii="Tahoma" w:hAnsi="Tahoma" w:cs="Tahoma"/>
          <w:b/>
          <w:sz w:val="22"/>
          <w:szCs w:val="22"/>
        </w:rPr>
      </w:pPr>
    </w:p>
    <w:p w:rsidR="000C7870" w:rsidRDefault="000C7870" w:rsidP="000C7870">
      <w:pPr>
        <w:jc w:val="both"/>
        <w:rPr>
          <w:rFonts w:ascii="Tahoma" w:hAnsi="Tahoma" w:cs="Tahoma"/>
          <w:b/>
          <w:sz w:val="22"/>
          <w:szCs w:val="22"/>
        </w:rPr>
      </w:pPr>
    </w:p>
    <w:p w:rsidR="000C7870" w:rsidRDefault="000C7870" w:rsidP="000C7870">
      <w:pPr>
        <w:jc w:val="both"/>
        <w:rPr>
          <w:rFonts w:ascii="Tahoma" w:hAnsi="Tahoma" w:cs="Tahoma"/>
          <w:b/>
          <w:sz w:val="22"/>
          <w:szCs w:val="22"/>
        </w:rPr>
      </w:pPr>
    </w:p>
    <w:p w:rsidR="000C7870" w:rsidRDefault="000C7870" w:rsidP="000C7870">
      <w:pPr>
        <w:jc w:val="both"/>
        <w:rPr>
          <w:rFonts w:ascii="Tahoma" w:hAnsi="Tahoma" w:cs="Tahoma"/>
          <w:b/>
          <w:sz w:val="22"/>
          <w:szCs w:val="22"/>
        </w:rPr>
      </w:pPr>
    </w:p>
    <w:p w:rsidR="000C7870" w:rsidRDefault="000C7870" w:rsidP="000C7870">
      <w:pPr>
        <w:jc w:val="both"/>
        <w:rPr>
          <w:rFonts w:ascii="Tahoma" w:hAnsi="Tahoma" w:cs="Tahoma"/>
          <w:b/>
          <w:sz w:val="22"/>
          <w:szCs w:val="22"/>
        </w:rPr>
      </w:pPr>
    </w:p>
    <w:p w:rsidR="000C7870" w:rsidRPr="0059668D" w:rsidRDefault="00C000F2" w:rsidP="000C7870">
      <w:pPr>
        <w:jc w:val="center"/>
        <w:rPr>
          <w:rFonts w:ascii="Tahoma" w:hAnsi="Tahoma" w:cs="Tahoma"/>
          <w:b/>
          <w:sz w:val="28"/>
          <w:szCs w:val="28"/>
        </w:rPr>
      </w:pPr>
      <w:r>
        <w:rPr>
          <w:rFonts w:ascii="Tahoma" w:hAnsi="Tahoma" w:cs="Tahoma"/>
          <w:b/>
          <w:sz w:val="28"/>
          <w:szCs w:val="28"/>
        </w:rPr>
        <w:br w:type="page"/>
      </w:r>
      <w:r w:rsidR="000C7870" w:rsidRPr="00DA46A7">
        <w:rPr>
          <w:rFonts w:ascii="Tahoma" w:hAnsi="Tahoma" w:cs="Tahoma"/>
          <w:b/>
          <w:sz w:val="28"/>
          <w:szCs w:val="28"/>
        </w:rPr>
        <w:t>HOOFDSTUK 7</w:t>
      </w:r>
    </w:p>
    <w:p w:rsidR="000C7870" w:rsidRPr="0059668D" w:rsidRDefault="000C7870" w:rsidP="000C7870">
      <w:pPr>
        <w:jc w:val="both"/>
        <w:rPr>
          <w:rFonts w:ascii="Tahoma" w:hAnsi="Tahoma" w:cs="Tahoma"/>
          <w:sz w:val="28"/>
          <w:szCs w:val="28"/>
        </w:rPr>
      </w:pPr>
    </w:p>
    <w:p w:rsidR="000C7870" w:rsidRPr="0059668D" w:rsidRDefault="000C7870" w:rsidP="000C7870">
      <w:pPr>
        <w:jc w:val="both"/>
        <w:rPr>
          <w:rFonts w:ascii="Tahoma" w:hAnsi="Tahoma" w:cs="Tahoma"/>
          <w:b/>
        </w:rPr>
      </w:pPr>
      <w:r w:rsidRPr="0059668D">
        <w:rPr>
          <w:rFonts w:ascii="Tahoma" w:hAnsi="Tahoma" w:cs="Tahoma"/>
          <w:b/>
        </w:rPr>
        <w:t>Interviews</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In dit hoofdstuk vindt de lezer interviews met predikanten, voorgangers of ambtsdragers van reformatorische kerken.</w:t>
      </w:r>
    </w:p>
    <w:p w:rsidR="000C7870" w:rsidRPr="000C7870" w:rsidRDefault="000C7870" w:rsidP="000C7870">
      <w:pPr>
        <w:jc w:val="both"/>
        <w:rPr>
          <w:rFonts w:ascii="Tahoma" w:hAnsi="Tahoma" w:cs="Tahoma"/>
          <w:sz w:val="22"/>
          <w:szCs w:val="22"/>
        </w:rPr>
      </w:pPr>
    </w:p>
    <w:p w:rsidR="000C7870" w:rsidRPr="000C7870" w:rsidRDefault="00260BF3" w:rsidP="000C7870">
      <w:pPr>
        <w:jc w:val="both"/>
        <w:rPr>
          <w:rFonts w:ascii="Tahoma" w:hAnsi="Tahoma" w:cs="Tahoma"/>
          <w:sz w:val="22"/>
          <w:szCs w:val="22"/>
        </w:rPr>
      </w:pPr>
      <w:r>
        <w:rPr>
          <w:noProof/>
        </w:rPr>
        <w:drawing>
          <wp:anchor distT="36576" distB="141732" distL="144780" distR="267970" simplePos="0" relativeHeight="251655168" behindDoc="0" locked="0" layoutInCell="1" allowOverlap="1">
            <wp:simplePos x="0" y="0"/>
            <wp:positionH relativeFrom="column">
              <wp:posOffset>4727448</wp:posOffset>
            </wp:positionH>
            <wp:positionV relativeFrom="paragraph">
              <wp:posOffset>58928</wp:posOffset>
            </wp:positionV>
            <wp:extent cx="989711" cy="1108837"/>
            <wp:effectExtent l="57150" t="57150" r="77470" b="91440"/>
            <wp:wrapSquare wrapText="bothSides"/>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Afbeelding 2"/>
                    <pic:cNvPicPr preferRelativeResize="0"/>
                  </pic:nvPicPr>
                  <pic:blipFill>
                    <a:blip r:embed="rId57" cstate="print"/>
                    <a:stretch>
                      <a:fillRect/>
                    </a:stretch>
                  </pic:blipFill>
                  <pic:spPr>
                    <a:xfrm>
                      <a:off x="0" y="0"/>
                      <a:ext cx="989330" cy="1108710"/>
                    </a:xfrm>
                    <a:prstGeom prst="rect">
                      <a:avLst/>
                    </a:prstGeom>
                    <a:ln w="28575">
                      <a:noFill/>
                    </a:ln>
                    <a:effectLst>
                      <a:outerShdw blurRad="50800" dist="38100" dir="2700000" algn="tl" rotWithShape="0">
                        <a:prstClr val="black">
                          <a:alpha val="40000"/>
                        </a:prstClr>
                      </a:outerShdw>
                    </a:effectLst>
                    <a:scene3d>
                      <a:camera prst="orthographicFront">
                        <a:rot lat="0" lon="0" rev="0"/>
                      </a:camera>
                      <a:lightRig rig="glow" dir="t">
                        <a:rot lat="0" lon="0" rev="14100000"/>
                      </a:lightRig>
                    </a:scene3d>
                    <a:sp3d prstMaterial="softEdge">
                      <a:bevelT w="127000" prst="artDeco"/>
                    </a:sp3d>
                  </pic:spPr>
                </pic:pic>
              </a:graphicData>
            </a:graphic>
            <wp14:sizeRelH relativeFrom="page">
              <wp14:pctWidth>0</wp14:pctWidth>
            </wp14:sizeRelH>
            <wp14:sizeRelV relativeFrom="page">
              <wp14:pctHeight>0</wp14:pctHeight>
            </wp14:sizeRelV>
          </wp:anchor>
        </w:drawing>
      </w:r>
      <w:r w:rsidR="000C7870" w:rsidRPr="000C7870">
        <w:rPr>
          <w:rFonts w:ascii="Tahoma" w:hAnsi="Tahoma" w:cs="Tahoma"/>
          <w:sz w:val="22"/>
          <w:szCs w:val="22"/>
        </w:rPr>
        <w:t>Geachte broeder Van de Boogaard,</w:t>
      </w:r>
      <w:r w:rsidR="000C7870" w:rsidRPr="00E64257">
        <w:rPr>
          <w:rFonts w:ascii="Tahoma" w:hAnsi="Tahoma" w:cs="Tahoma"/>
          <w:position w:val="6"/>
          <w:sz w:val="16"/>
          <w:szCs w:val="16"/>
          <w:vertAlign w:val="superscript"/>
        </w:rPr>
        <w:footnoteReference w:id="131"/>
      </w:r>
    </w:p>
    <w:p w:rsidR="000C7870" w:rsidRPr="000C7870" w:rsidRDefault="000C7870" w:rsidP="000C7870">
      <w:pPr>
        <w:jc w:val="both"/>
        <w:rPr>
          <w:rFonts w:ascii="Tahoma" w:hAnsi="Tahoma" w:cs="Tahoma"/>
          <w:sz w:val="22"/>
          <w:szCs w:val="22"/>
        </w:rPr>
      </w:pPr>
    </w:p>
    <w:p w:rsidR="000C7870" w:rsidRPr="00A03D6E" w:rsidRDefault="000C7870" w:rsidP="000C7870">
      <w:pPr>
        <w:jc w:val="both"/>
        <w:rPr>
          <w:rFonts w:ascii="Tahoma" w:hAnsi="Tahoma" w:cs="Tahoma"/>
          <w:i/>
          <w:sz w:val="22"/>
          <w:szCs w:val="22"/>
        </w:rPr>
      </w:pPr>
      <w:r w:rsidRPr="00A03D6E">
        <w:rPr>
          <w:rFonts w:ascii="Tahoma" w:hAnsi="Tahoma" w:cs="Tahoma"/>
          <w:i/>
          <w:sz w:val="22"/>
          <w:szCs w:val="22"/>
        </w:rPr>
        <w:t xml:space="preserve">Wordt in uw gemeente over kerkelijke verdeeldheid nagedacht? </w:t>
      </w:r>
    </w:p>
    <w:p w:rsidR="000C7870" w:rsidRPr="00A03D6E" w:rsidRDefault="000C7870" w:rsidP="001A7E2E">
      <w:pPr>
        <w:spacing w:after="120"/>
        <w:jc w:val="both"/>
        <w:rPr>
          <w:rFonts w:ascii="Tahoma" w:hAnsi="Tahoma" w:cs="Tahoma"/>
          <w:i/>
          <w:sz w:val="22"/>
          <w:szCs w:val="22"/>
        </w:rPr>
      </w:pPr>
      <w:r w:rsidRPr="00A03D6E">
        <w:rPr>
          <w:rFonts w:ascii="Tahoma" w:hAnsi="Tahoma" w:cs="Tahoma"/>
          <w:i/>
          <w:sz w:val="22"/>
          <w:szCs w:val="22"/>
        </w:rPr>
        <w:t>Leeft die vraag ook onder uw collega-predikanten?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Ja zeker wel. Het is een onderwerp dat wekelijks benoemd wordt in het gebed en regelmatig gehoord wordt in de preken. Met de collega-predikanten die de weekbeurten invullen</w:t>
      </w:r>
      <w:r w:rsidR="00A03D6E">
        <w:rPr>
          <w:rFonts w:ascii="Tahoma" w:hAnsi="Tahoma" w:cs="Tahoma"/>
          <w:sz w:val="22"/>
          <w:szCs w:val="22"/>
        </w:rPr>
        <w:t>,</w:t>
      </w:r>
      <w:r w:rsidRPr="000C7870">
        <w:rPr>
          <w:rFonts w:ascii="Tahoma" w:hAnsi="Tahoma" w:cs="Tahoma"/>
          <w:sz w:val="22"/>
          <w:szCs w:val="22"/>
        </w:rPr>
        <w:t xml:space="preserve"> wordt er geregeld over de kerkelijke verdeeldheid gesproken.</w:t>
      </w:r>
    </w:p>
    <w:p w:rsidR="000C7870" w:rsidRPr="000C7870" w:rsidRDefault="000C7870" w:rsidP="000C7870">
      <w:pPr>
        <w:jc w:val="both"/>
        <w:rPr>
          <w:rFonts w:ascii="Tahoma" w:hAnsi="Tahoma" w:cs="Tahoma"/>
          <w:sz w:val="22"/>
          <w:szCs w:val="22"/>
        </w:rPr>
      </w:pPr>
    </w:p>
    <w:p w:rsidR="000C7870" w:rsidRPr="00A03D6E" w:rsidRDefault="000C7870" w:rsidP="001A7E2E">
      <w:pPr>
        <w:spacing w:after="120"/>
        <w:jc w:val="both"/>
        <w:rPr>
          <w:rFonts w:ascii="Tahoma" w:hAnsi="Tahoma" w:cs="Tahoma"/>
          <w:i/>
          <w:sz w:val="22"/>
          <w:szCs w:val="22"/>
        </w:rPr>
      </w:pPr>
      <w:r w:rsidRPr="00A03D6E">
        <w:rPr>
          <w:rFonts w:ascii="Tahoma" w:hAnsi="Tahoma" w:cs="Tahoma"/>
          <w:i/>
          <w:sz w:val="22"/>
          <w:szCs w:val="22"/>
        </w:rPr>
        <w:t>Gelooft u dat kerkelijke verdeeldheid zonde is?</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Kerkelijke verdeeldheid is absoluut zonde. Afzonderlijk samenkomen niet. Deze twee kunnen wel elkaar beïnvloeden. De reden van de verdeeldheid is wel een belangrijke vraag, zoals die er ook is in ieder conflict.</w:t>
      </w:r>
    </w:p>
    <w:p w:rsidR="000C7870" w:rsidRPr="000C7870" w:rsidRDefault="000C7870" w:rsidP="000C7870">
      <w:pPr>
        <w:jc w:val="both"/>
        <w:rPr>
          <w:rFonts w:ascii="Tahoma" w:hAnsi="Tahoma" w:cs="Tahoma"/>
          <w:sz w:val="22"/>
          <w:szCs w:val="22"/>
        </w:rPr>
      </w:pPr>
    </w:p>
    <w:p w:rsidR="000C7870" w:rsidRPr="00A03D6E" w:rsidRDefault="000C7870" w:rsidP="001A7E2E">
      <w:pPr>
        <w:spacing w:after="120"/>
        <w:jc w:val="both"/>
        <w:rPr>
          <w:rFonts w:ascii="Tahoma" w:hAnsi="Tahoma" w:cs="Tahoma"/>
          <w:i/>
          <w:sz w:val="22"/>
          <w:szCs w:val="22"/>
        </w:rPr>
      </w:pPr>
      <w:r w:rsidRPr="00A03D6E">
        <w:rPr>
          <w:rFonts w:ascii="Tahoma" w:hAnsi="Tahoma" w:cs="Tahoma"/>
          <w:i/>
          <w:sz w:val="22"/>
          <w:szCs w:val="22"/>
        </w:rPr>
        <w:t>Gelooft u dat voortleven in kerkelijke verdeeldheid zonde is?</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Voortleven in kerkelijke verdeeldheid op zich is dan ook zonde. Maar zolang er verschillen zijn die blijkbaar niet zo maar op te lossen zijn, kan het een pad zijn die met pijn en droefheid wordt betreden, terwijl dit de verantwoordelijkheid niet opheft.</w:t>
      </w:r>
    </w:p>
    <w:p w:rsidR="000C7870" w:rsidRPr="000C7870" w:rsidRDefault="000C7870" w:rsidP="000C7870">
      <w:pPr>
        <w:jc w:val="both"/>
        <w:rPr>
          <w:rFonts w:ascii="Tahoma" w:hAnsi="Tahoma" w:cs="Tahoma"/>
          <w:sz w:val="22"/>
          <w:szCs w:val="22"/>
        </w:rPr>
      </w:pPr>
    </w:p>
    <w:p w:rsidR="000C7870" w:rsidRPr="00A03D6E" w:rsidRDefault="000C7870" w:rsidP="001A7E2E">
      <w:pPr>
        <w:spacing w:after="120"/>
        <w:jc w:val="both"/>
        <w:rPr>
          <w:rFonts w:ascii="Tahoma" w:hAnsi="Tahoma" w:cs="Tahoma"/>
          <w:i/>
          <w:sz w:val="22"/>
          <w:szCs w:val="22"/>
        </w:rPr>
      </w:pPr>
      <w:r w:rsidRPr="00A03D6E">
        <w:rPr>
          <w:rFonts w:ascii="Tahoma" w:hAnsi="Tahoma" w:cs="Tahoma"/>
          <w:i/>
          <w:sz w:val="22"/>
          <w:szCs w:val="22"/>
        </w:rPr>
        <w:t>Kunt u een voorbeeld uit uw eigen leven geven, hoe u ervaren hebt dat de kerkelijke verdeeldheid de Heere onteert?</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Tijdens een gesprek met collega’s op de werkvloer kreeg ik vrij snel te horen: er wordt nergens zoveel gevochten als tussen de kerken. Met als gevolg dat de persoon zich afsloot voor een godsdienstig gesprek. Dan wordt onze mond gesnoerd, maar ook Gods Naam gelasterd.</w:t>
      </w:r>
    </w:p>
    <w:p w:rsidR="000C7870" w:rsidRPr="000C7870" w:rsidRDefault="000C7870" w:rsidP="000C7870">
      <w:pPr>
        <w:jc w:val="both"/>
        <w:rPr>
          <w:rFonts w:ascii="Tahoma" w:hAnsi="Tahoma" w:cs="Tahoma"/>
          <w:sz w:val="22"/>
          <w:szCs w:val="22"/>
        </w:rPr>
      </w:pPr>
    </w:p>
    <w:p w:rsidR="000C7870" w:rsidRPr="00A03D6E" w:rsidRDefault="000C7870" w:rsidP="001A7E2E">
      <w:pPr>
        <w:spacing w:after="120"/>
        <w:jc w:val="both"/>
        <w:rPr>
          <w:rFonts w:ascii="Tahoma" w:hAnsi="Tahoma" w:cs="Tahoma"/>
          <w:i/>
          <w:sz w:val="22"/>
          <w:szCs w:val="22"/>
        </w:rPr>
      </w:pPr>
      <w:r w:rsidRPr="00A03D6E">
        <w:rPr>
          <w:rFonts w:ascii="Tahoma" w:hAnsi="Tahoma" w:cs="Tahoma"/>
          <w:i/>
          <w:sz w:val="22"/>
          <w:szCs w:val="22"/>
        </w:rPr>
        <w:t xml:space="preserve">Wij leven in een tijd dat de Kerk der Reformatie jammerlijk is uiteen gevallen. Ziet u, met Gods hulp, mogelijkheden tot hereniging? Zo ja welke? </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Niet alleen met Gods hulp, maar helemaal door Gods hand. De Kerk van links tot rechts is gelijk een dal vol dorre doodsbeenderen, zeer dor! Zoals Ezechiël te horen kreeg dat God door Zijn Geest die beenderen tot leven brengen deed, weliswaar </w:t>
      </w:r>
      <w:r w:rsidR="00A03D6E">
        <w:rPr>
          <w:rFonts w:ascii="Tahoma" w:hAnsi="Tahoma" w:cs="Tahoma"/>
          <w:sz w:val="22"/>
          <w:szCs w:val="22"/>
        </w:rPr>
        <w:t>door middel van</w:t>
      </w:r>
      <w:r w:rsidRPr="000C7870">
        <w:rPr>
          <w:rFonts w:ascii="Tahoma" w:hAnsi="Tahoma" w:cs="Tahoma"/>
          <w:sz w:val="22"/>
          <w:szCs w:val="22"/>
        </w:rPr>
        <w:t xml:space="preserve"> de opgedragen verkondiging, zo kan alleen Gods Geest de Kerk in ons land en wereldwijd doen herleven. Als mensen daarbij worden ingeschakeld, zal dit nauw verbonden zijn met het Woord Gods en in absolute verootmoediging, niet met de mond maar in de daad en in waarheid. Zolang de kerken zich nog verheffen om het een of het ander, is die verootmoediging, die alleen Gods Geest werkt, er nog niet!</w:t>
      </w:r>
    </w:p>
    <w:p w:rsidR="001A7E2E" w:rsidRPr="000C7870" w:rsidRDefault="001A7E2E" w:rsidP="000C7870">
      <w:pPr>
        <w:jc w:val="both"/>
        <w:rPr>
          <w:rFonts w:ascii="Tahoma" w:hAnsi="Tahoma" w:cs="Tahoma"/>
          <w:sz w:val="22"/>
          <w:szCs w:val="22"/>
        </w:rPr>
      </w:pPr>
    </w:p>
    <w:p w:rsidR="000C7870" w:rsidRPr="00A03D6E" w:rsidRDefault="000C7870" w:rsidP="000C7870">
      <w:pPr>
        <w:jc w:val="both"/>
        <w:rPr>
          <w:rFonts w:ascii="Tahoma" w:hAnsi="Tahoma" w:cs="Tahoma"/>
          <w:i/>
          <w:sz w:val="22"/>
          <w:szCs w:val="22"/>
        </w:rPr>
      </w:pPr>
      <w:r w:rsidRPr="00A03D6E">
        <w:rPr>
          <w:rFonts w:ascii="Tahoma" w:hAnsi="Tahoma" w:cs="Tahoma"/>
          <w:i/>
          <w:sz w:val="22"/>
          <w:szCs w:val="22"/>
        </w:rPr>
        <w:t>Tussen de verschillende Kerken zijn Deputaten aangesteld om met elkaar over hereniging te spreken. Wat verwacht u van deze samensprekingen?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Samen in gesprek gaan is goed. Van belang zal zijn dat wij de tijden verstaan waarin wij leven. Dat zal de toon van het gesprek beïnvloeden. Het </w:t>
      </w:r>
      <w:r w:rsidR="00A03D6E">
        <w:rPr>
          <w:rFonts w:ascii="Tahoma" w:hAnsi="Tahoma" w:cs="Tahoma"/>
          <w:sz w:val="22"/>
          <w:szCs w:val="22"/>
        </w:rPr>
        <w:t>g</w:t>
      </w:r>
      <w:r w:rsidRPr="000C7870">
        <w:rPr>
          <w:rFonts w:ascii="Tahoma" w:hAnsi="Tahoma" w:cs="Tahoma"/>
          <w:sz w:val="22"/>
          <w:szCs w:val="22"/>
        </w:rPr>
        <w:t>eestelijk gehalte van deze Deputaten is tot nu toe nog steeds voor mij een vraag. Dat zeg ik ook</w:t>
      </w:r>
      <w:r w:rsidR="00A03D6E">
        <w:rPr>
          <w:rFonts w:ascii="Tahoma" w:hAnsi="Tahoma" w:cs="Tahoma"/>
          <w:sz w:val="22"/>
          <w:szCs w:val="22"/>
        </w:rPr>
        <w:t>,</w:t>
      </w:r>
      <w:r w:rsidRPr="000C7870">
        <w:rPr>
          <w:rFonts w:ascii="Tahoma" w:hAnsi="Tahoma" w:cs="Tahoma"/>
          <w:sz w:val="22"/>
          <w:szCs w:val="22"/>
        </w:rPr>
        <w:t xml:space="preserve"> al zou ik er zelf bij betrokken zijn. Ons gedrag verraadt zoveel vleselijkheid.</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Kan het moeizaam verloop van deze samensprekingen te maken hebben met onderling wantrouwen?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Dat wantrouwen heeft ook weer alles te maken met geesteloosheid en hoogmoed bij alle partijen.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 xml:space="preserve">Wat zijn voor u de criteria om tot hereniging te komen?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Laat leer en leven overeenkomstig het Woord van God wezen. Persoonlijk, als gezinnen, als gemeente, en ook als scholen. Daar wringt de schoen zo dikwijls.</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Kunt u drie concrete voorbeelden geven hoe kerkelijke eenheid in verscheidenheid kan worden vormgegeven?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Als eerste noem ik graag het klein convent van predikanten in Dordrecht. Plaatselijke predikanten die daar een Bijbels, </w:t>
      </w:r>
      <w:r w:rsidR="00A03D6E">
        <w:rPr>
          <w:rFonts w:ascii="Tahoma" w:hAnsi="Tahoma" w:cs="Tahoma"/>
          <w:sz w:val="22"/>
          <w:szCs w:val="22"/>
        </w:rPr>
        <w:t>m</w:t>
      </w:r>
      <w:r w:rsidRPr="000C7870">
        <w:rPr>
          <w:rFonts w:ascii="Tahoma" w:hAnsi="Tahoma" w:cs="Tahoma"/>
          <w:sz w:val="22"/>
          <w:szCs w:val="22"/>
        </w:rPr>
        <w:t xml:space="preserve">aatschappelijk of </w:t>
      </w:r>
      <w:r w:rsidR="00A03D6E">
        <w:rPr>
          <w:rFonts w:ascii="Tahoma" w:hAnsi="Tahoma" w:cs="Tahoma"/>
          <w:sz w:val="22"/>
          <w:szCs w:val="22"/>
        </w:rPr>
        <w:t>e</w:t>
      </w:r>
      <w:r w:rsidRPr="000C7870">
        <w:rPr>
          <w:rFonts w:ascii="Tahoma" w:hAnsi="Tahoma" w:cs="Tahoma"/>
          <w:sz w:val="22"/>
          <w:szCs w:val="22"/>
        </w:rPr>
        <w:t>thisch onderwerp bespreken onder gevouwen handen en een geopende Bijbel. Deze ontmoetingen hebben hun weerslag op het grondvlak van de gemeenten. Een volgende stap zou kunnen zijn het gezamenlijk organiseren van goede activiteiten zoals zangavonden, reformatieherdenking enz. Tijdens gemeenteavonden het uitnodigen van predikanten van het andere kerkverband.</w:t>
      </w:r>
    </w:p>
    <w:p w:rsidR="000C7870" w:rsidRPr="000C7870" w:rsidRDefault="000C7870" w:rsidP="000C7870">
      <w:pPr>
        <w:jc w:val="both"/>
        <w:rPr>
          <w:rFonts w:ascii="Tahoma" w:hAnsi="Tahoma" w:cs="Tahoma"/>
          <w:sz w:val="22"/>
          <w:szCs w:val="22"/>
        </w:rPr>
      </w:pP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Is de leer voldoende als basis van eenheid of moet ook de beleving ervan als basis van eenheid worden omschreven?</w:t>
      </w:r>
    </w:p>
    <w:p w:rsidR="000C7870" w:rsidRDefault="000C7870" w:rsidP="000C7870">
      <w:pPr>
        <w:jc w:val="both"/>
        <w:rPr>
          <w:rFonts w:ascii="Tahoma" w:hAnsi="Tahoma" w:cs="Tahoma"/>
          <w:sz w:val="22"/>
          <w:szCs w:val="22"/>
        </w:rPr>
      </w:pPr>
      <w:r w:rsidRPr="000C7870">
        <w:rPr>
          <w:rFonts w:ascii="Tahoma" w:hAnsi="Tahoma" w:cs="Tahoma"/>
          <w:sz w:val="22"/>
          <w:szCs w:val="22"/>
        </w:rPr>
        <w:t>Criterium voor de ware kerk is en blijft de rechte verkondiging van het Woord, het rechte onderhouden van de inzettingen en de kerkelijke tucht. Wanneer deze worden gehandhaafd</w:t>
      </w:r>
      <w:r w:rsidR="00A03D6E">
        <w:rPr>
          <w:rFonts w:ascii="Tahoma" w:hAnsi="Tahoma" w:cs="Tahoma"/>
          <w:sz w:val="22"/>
          <w:szCs w:val="22"/>
        </w:rPr>
        <w:t>,</w:t>
      </w:r>
      <w:r w:rsidRPr="000C7870">
        <w:rPr>
          <w:rFonts w:ascii="Tahoma" w:hAnsi="Tahoma" w:cs="Tahoma"/>
          <w:sz w:val="22"/>
          <w:szCs w:val="22"/>
        </w:rPr>
        <w:t xml:space="preserve"> kan de beleving er niet buiten blijven vallen.</w:t>
      </w:r>
    </w:p>
    <w:p w:rsidR="007C2C88" w:rsidRPr="000C7870" w:rsidRDefault="007C2C88" w:rsidP="000C7870">
      <w:pPr>
        <w:jc w:val="both"/>
        <w:rPr>
          <w:rFonts w:ascii="Tahoma" w:hAnsi="Tahoma" w:cs="Tahoma"/>
          <w:sz w:val="22"/>
          <w:szCs w:val="22"/>
        </w:rPr>
      </w:pP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Wat doet u zelf tegen de kerkelijke verdeeldheid?</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Het is allereerst een zaak van gebed waarin de schuldbelijdenis voor God in verootmoediging een plaats dient te hebben. Daarbij komt een voortdurend onderzoeken van de Schriften, en een zich verdiepen in o.a. de geschriften van de reformatoren, die destijds ook, zelfs met bloed, gestreden hebben voor de waarheid van het evangelie binnen de landelijke Kerk. In de preek aandacht geven aan het oordeel Gods dat over het Huis Gods ligt, wijzend op de ballingschappen van het bondsvolk Israël. Ook </w:t>
      </w:r>
      <w:r w:rsidR="00A03D6E">
        <w:rPr>
          <w:rFonts w:ascii="Tahoma" w:hAnsi="Tahoma" w:cs="Tahoma"/>
          <w:sz w:val="22"/>
          <w:szCs w:val="22"/>
        </w:rPr>
        <w:t xml:space="preserve">moeten </w:t>
      </w:r>
      <w:r w:rsidRPr="000C7870">
        <w:rPr>
          <w:rFonts w:ascii="Tahoma" w:hAnsi="Tahoma" w:cs="Tahoma"/>
          <w:sz w:val="22"/>
          <w:szCs w:val="22"/>
        </w:rPr>
        <w:t xml:space="preserve">de jongeren van deze zaken steeds op de hoogte </w:t>
      </w:r>
      <w:r w:rsidR="00A03D6E">
        <w:rPr>
          <w:rFonts w:ascii="Tahoma" w:hAnsi="Tahoma" w:cs="Tahoma"/>
          <w:sz w:val="22"/>
          <w:szCs w:val="22"/>
        </w:rPr>
        <w:t>worden ge</w:t>
      </w:r>
      <w:r w:rsidRPr="000C7870">
        <w:rPr>
          <w:rFonts w:ascii="Tahoma" w:hAnsi="Tahoma" w:cs="Tahoma"/>
          <w:sz w:val="22"/>
          <w:szCs w:val="22"/>
        </w:rPr>
        <w:t>stel</w:t>
      </w:r>
      <w:r w:rsidR="00A03D6E">
        <w:rPr>
          <w:rFonts w:ascii="Tahoma" w:hAnsi="Tahoma" w:cs="Tahoma"/>
          <w:sz w:val="22"/>
          <w:szCs w:val="22"/>
        </w:rPr>
        <w:t>d</w:t>
      </w:r>
      <w:r w:rsidRPr="000C7870">
        <w:rPr>
          <w:rFonts w:ascii="Tahoma" w:hAnsi="Tahoma" w:cs="Tahoma"/>
          <w:sz w:val="22"/>
          <w:szCs w:val="22"/>
        </w:rPr>
        <w:t>.</w:t>
      </w:r>
    </w:p>
    <w:p w:rsidR="007C2C88" w:rsidRPr="000C7870" w:rsidRDefault="007C2C88" w:rsidP="000C7870">
      <w:pPr>
        <w:jc w:val="both"/>
        <w:rPr>
          <w:rFonts w:ascii="Tahoma" w:hAnsi="Tahoma" w:cs="Tahoma"/>
          <w:sz w:val="22"/>
          <w:szCs w:val="22"/>
        </w:rPr>
      </w:pP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Welke Schriftgedeelten zijn voor u bepalend inzake uw kerkelijk denken?</w:t>
      </w:r>
    </w:p>
    <w:p w:rsidR="000C7870" w:rsidRDefault="000C7870" w:rsidP="000C7870">
      <w:pPr>
        <w:jc w:val="both"/>
        <w:rPr>
          <w:rFonts w:ascii="Tahoma" w:hAnsi="Tahoma" w:cs="Tahoma"/>
          <w:sz w:val="22"/>
          <w:szCs w:val="22"/>
        </w:rPr>
      </w:pPr>
      <w:r w:rsidRPr="000C7870">
        <w:rPr>
          <w:rFonts w:ascii="Tahoma" w:hAnsi="Tahoma" w:cs="Tahoma"/>
          <w:sz w:val="22"/>
          <w:szCs w:val="22"/>
        </w:rPr>
        <w:t>Al de gedeelten die betrekking hebben op het steeds doorgaande werk van God met Zijn Koninkrijk. Ik denk o.a. aan Ezechiël 36</w:t>
      </w:r>
      <w:r w:rsidR="00A03D6E">
        <w:rPr>
          <w:rFonts w:ascii="Tahoma" w:hAnsi="Tahoma" w:cs="Tahoma"/>
          <w:sz w:val="22"/>
          <w:szCs w:val="22"/>
        </w:rPr>
        <w:t>-</w:t>
      </w:r>
      <w:r w:rsidRPr="000C7870">
        <w:rPr>
          <w:rFonts w:ascii="Tahoma" w:hAnsi="Tahoma" w:cs="Tahoma"/>
          <w:sz w:val="22"/>
          <w:szCs w:val="22"/>
        </w:rPr>
        <w:t>37, Jesaja 32:15, Zach. 12-14, Joh</w:t>
      </w:r>
      <w:r w:rsidR="00A03D6E">
        <w:rPr>
          <w:rFonts w:ascii="Tahoma" w:hAnsi="Tahoma" w:cs="Tahoma"/>
          <w:sz w:val="22"/>
          <w:szCs w:val="22"/>
        </w:rPr>
        <w:t>.</w:t>
      </w:r>
      <w:r w:rsidRPr="000C7870">
        <w:rPr>
          <w:rFonts w:ascii="Tahoma" w:hAnsi="Tahoma" w:cs="Tahoma"/>
          <w:sz w:val="22"/>
          <w:szCs w:val="22"/>
        </w:rPr>
        <w:t xml:space="preserve"> 17,  Hand. 1 en 2 en vooral ook het boek Openbaring.</w:t>
      </w:r>
    </w:p>
    <w:p w:rsidR="007C2C88" w:rsidRPr="000C7870" w:rsidRDefault="007C2C88" w:rsidP="000C7870">
      <w:pPr>
        <w:jc w:val="both"/>
        <w:rPr>
          <w:rFonts w:ascii="Tahoma" w:hAnsi="Tahoma" w:cs="Tahoma"/>
          <w:sz w:val="22"/>
          <w:szCs w:val="22"/>
        </w:rPr>
      </w:pP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Hoe interpreteert u art. 28 van de NGB: 'Zo is het ambt aller gelovigen zich af te scheiden van hen die niet van de kerk zijn?'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Deze afscheiding is het gevolg van het onvoorwaardelijk trouw zijn aan de HEERE en aan de Schriften en aan de belijdenis</w:t>
      </w:r>
      <w:r w:rsidR="00A03D6E">
        <w:rPr>
          <w:rFonts w:ascii="Tahoma" w:hAnsi="Tahoma" w:cs="Tahoma"/>
          <w:sz w:val="22"/>
          <w:szCs w:val="22"/>
        </w:rPr>
        <w:t>.</w:t>
      </w:r>
      <w:r w:rsidRPr="000C7870">
        <w:rPr>
          <w:rFonts w:ascii="Tahoma" w:hAnsi="Tahoma" w:cs="Tahoma"/>
          <w:sz w:val="22"/>
          <w:szCs w:val="22"/>
        </w:rPr>
        <w:t xml:space="preserve"> Een afscheiding die een eigen leven leidt</w:t>
      </w:r>
      <w:r w:rsidR="00A03D6E">
        <w:rPr>
          <w:rFonts w:ascii="Tahoma" w:hAnsi="Tahoma" w:cs="Tahoma"/>
          <w:sz w:val="22"/>
          <w:szCs w:val="22"/>
        </w:rPr>
        <w:t>,</w:t>
      </w:r>
      <w:r w:rsidRPr="000C7870">
        <w:rPr>
          <w:rFonts w:ascii="Tahoma" w:hAnsi="Tahoma" w:cs="Tahoma"/>
          <w:sz w:val="22"/>
          <w:szCs w:val="22"/>
        </w:rPr>
        <w:t xml:space="preserve"> loopt op hoogmoed en scheurverdubbeling uit. Dan geldt: ongeloof is de wortel van de afscheiding.</w:t>
      </w: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 xml:space="preserve">Wat mogen we onder een ongedeelde christelijke en/of gereformeerde kerk of gemeente verstaan? </w:t>
      </w:r>
    </w:p>
    <w:p w:rsidR="000C7870" w:rsidRDefault="000C7870" w:rsidP="000C7870">
      <w:pPr>
        <w:jc w:val="both"/>
        <w:rPr>
          <w:rFonts w:ascii="Tahoma" w:hAnsi="Tahoma" w:cs="Tahoma"/>
          <w:sz w:val="22"/>
          <w:szCs w:val="22"/>
        </w:rPr>
      </w:pPr>
      <w:r w:rsidRPr="000C7870">
        <w:rPr>
          <w:rFonts w:ascii="Tahoma" w:hAnsi="Tahoma" w:cs="Tahoma"/>
          <w:sz w:val="22"/>
          <w:szCs w:val="22"/>
        </w:rPr>
        <w:t>Gemeenten die hooguit uit 400 leden bestaan en onderling goed contact hebben en samenwerken. Zelf ben ik een voorstander van het congregationalisme waarin de gemeenten zelfstandig zijn, kunnen beslissen over gemeentelijke zaken in tegenstelling van synodale kerkregering, vanwege het gevaar van hiërarchie, en besluiten over personen die bij de synode totaal onbekend zijn.</w:t>
      </w:r>
    </w:p>
    <w:p w:rsidR="007C2C88" w:rsidRPr="000C7870" w:rsidRDefault="007C2C88" w:rsidP="000C7870">
      <w:pPr>
        <w:jc w:val="both"/>
        <w:rPr>
          <w:rFonts w:ascii="Tahoma" w:hAnsi="Tahoma" w:cs="Tahoma"/>
          <w:sz w:val="22"/>
          <w:szCs w:val="22"/>
        </w:rPr>
      </w:pP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Paulus schrijft 'met al de heiligen' en art 28 N.G.B. zegt ons 'dat niemand van wat staat of kwaliteit hij zij, zich behoort op zichzel</w:t>
      </w:r>
      <w:r w:rsidR="007C2C88" w:rsidRPr="00A03D6E">
        <w:rPr>
          <w:rFonts w:ascii="Tahoma" w:hAnsi="Tahoma" w:cs="Tahoma"/>
          <w:i/>
          <w:sz w:val="22"/>
          <w:szCs w:val="22"/>
        </w:rPr>
        <w:t>f</w:t>
      </w:r>
      <w:r w:rsidRPr="00A03D6E">
        <w:rPr>
          <w:rFonts w:ascii="Tahoma" w:hAnsi="Tahoma" w:cs="Tahoma"/>
          <w:i/>
          <w:sz w:val="22"/>
          <w:szCs w:val="22"/>
        </w:rPr>
        <w:t xml:space="preserve"> te houden, om op eigen persoon te staan; maar dat zij allen schuldig zijn, zichzel</w:t>
      </w:r>
      <w:r w:rsidR="007C2C88" w:rsidRPr="00A03D6E">
        <w:rPr>
          <w:rFonts w:ascii="Tahoma" w:hAnsi="Tahoma" w:cs="Tahoma"/>
          <w:i/>
          <w:sz w:val="22"/>
          <w:szCs w:val="22"/>
        </w:rPr>
        <w:t>f</w:t>
      </w:r>
      <w:r w:rsidRPr="00A03D6E">
        <w:rPr>
          <w:rFonts w:ascii="Tahoma" w:hAnsi="Tahoma" w:cs="Tahoma"/>
          <w:i/>
          <w:sz w:val="22"/>
          <w:szCs w:val="22"/>
        </w:rPr>
        <w:t xml:space="preserve"> daarbij te voegen en daarmee te verenigen onderhoudende de enigheid der kerk, etc.' Zou uw standpunt in zake het congregationalisme een obstakel kunnen zijn om tot meerdere eenheid te komen met </w:t>
      </w:r>
      <w:r w:rsidR="00A03D6E">
        <w:rPr>
          <w:rFonts w:ascii="Tahoma" w:hAnsi="Tahoma" w:cs="Tahoma"/>
          <w:i/>
          <w:sz w:val="22"/>
          <w:szCs w:val="22"/>
        </w:rPr>
        <w:t>g</w:t>
      </w:r>
      <w:r w:rsidRPr="00A03D6E">
        <w:rPr>
          <w:rFonts w:ascii="Tahoma" w:hAnsi="Tahoma" w:cs="Tahoma"/>
          <w:i/>
          <w:sz w:val="22"/>
          <w:szCs w:val="22"/>
        </w:rPr>
        <w:t>emeenten die een Presbyteriaans kerkbestuur hebben? Met andere woorden</w:t>
      </w:r>
      <w:r w:rsidR="00A03D6E">
        <w:rPr>
          <w:rFonts w:ascii="Tahoma" w:hAnsi="Tahoma" w:cs="Tahoma"/>
          <w:i/>
          <w:sz w:val="22"/>
          <w:szCs w:val="22"/>
        </w:rPr>
        <w:t>:</w:t>
      </w:r>
      <w:r w:rsidRPr="00A03D6E">
        <w:rPr>
          <w:rFonts w:ascii="Tahoma" w:hAnsi="Tahoma" w:cs="Tahoma"/>
          <w:i/>
          <w:sz w:val="22"/>
          <w:szCs w:val="22"/>
        </w:rPr>
        <w:t xml:space="preserve"> zou u de Dordtse Kerkorde, de DKO kunnen of willen aanvaarden?</w:t>
      </w:r>
    </w:p>
    <w:p w:rsidR="000C7870" w:rsidRDefault="000C7870" w:rsidP="000C7870">
      <w:pPr>
        <w:jc w:val="both"/>
        <w:rPr>
          <w:rFonts w:ascii="Tahoma" w:hAnsi="Tahoma" w:cs="Tahoma"/>
          <w:sz w:val="22"/>
          <w:szCs w:val="22"/>
        </w:rPr>
      </w:pPr>
      <w:r w:rsidRPr="000C7870">
        <w:rPr>
          <w:rFonts w:ascii="Tahoma" w:hAnsi="Tahoma" w:cs="Tahoma"/>
          <w:sz w:val="22"/>
          <w:szCs w:val="22"/>
        </w:rPr>
        <w:t>Mijn standpunt inzake het congregationalisme zal geen obstakel zijn om tot meerdere eenheid te komen met gemeenten die een presbyteriaans kerkbestuur hebben. Ik zie deze gedachten ook absoluut niet als een afkeuring van de DKO. Iedere gemeente die zelfstandig staat</w:t>
      </w:r>
      <w:r w:rsidR="00A03D6E">
        <w:rPr>
          <w:rFonts w:ascii="Tahoma" w:hAnsi="Tahoma" w:cs="Tahoma"/>
          <w:sz w:val="22"/>
          <w:szCs w:val="22"/>
        </w:rPr>
        <w:t>,</w:t>
      </w:r>
      <w:r w:rsidRPr="000C7870">
        <w:rPr>
          <w:rFonts w:ascii="Tahoma" w:hAnsi="Tahoma" w:cs="Tahoma"/>
          <w:sz w:val="22"/>
          <w:szCs w:val="22"/>
        </w:rPr>
        <w:t xml:space="preserve"> doet er wijs aan de DKO te raadplegen. Maar wel met kennis van de plaatselijke situatie, en niet zomaar van bovenaf. Zo kunnen ook meerdere gemeenten samen overleggen aangaande een plaatselijke situatie met als handleiding de DKO.</w:t>
      </w:r>
    </w:p>
    <w:p w:rsidR="007C2C88" w:rsidRPr="000C7870" w:rsidRDefault="007C2C88" w:rsidP="000C7870">
      <w:pPr>
        <w:jc w:val="both"/>
        <w:rPr>
          <w:rFonts w:ascii="Tahoma" w:hAnsi="Tahoma" w:cs="Tahoma"/>
          <w:sz w:val="22"/>
          <w:szCs w:val="22"/>
        </w:rPr>
      </w:pP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Acht u kanselopenstelling een goede zaak?</w:t>
      </w:r>
    </w:p>
    <w:p w:rsidR="007C2C88" w:rsidRDefault="000C7870" w:rsidP="000C7870">
      <w:pPr>
        <w:jc w:val="both"/>
        <w:rPr>
          <w:rFonts w:ascii="Tahoma" w:hAnsi="Tahoma" w:cs="Tahoma"/>
          <w:sz w:val="22"/>
          <w:szCs w:val="22"/>
        </w:rPr>
      </w:pPr>
      <w:r w:rsidRPr="000C7870">
        <w:rPr>
          <w:rFonts w:ascii="Tahoma" w:hAnsi="Tahoma" w:cs="Tahoma"/>
          <w:sz w:val="22"/>
          <w:szCs w:val="22"/>
        </w:rPr>
        <w:t>Kanselopenstelling acht ik dan ook een goede zaak. Dat moeten we ook niet forceren. De tijd kan komen dat dit als vanzelf gaat. De naam van een kerkverband vormt nu voor veel gemeenteleden een enorme onbekende barrière, zonder dat zij precies weten wat eigenlijk de verschillen zijn. Terwijl aan de andere kant alles voor zoete koek wordt aangenomen</w:t>
      </w:r>
      <w:r w:rsidR="00A03D6E">
        <w:rPr>
          <w:rFonts w:ascii="Tahoma" w:hAnsi="Tahoma" w:cs="Tahoma"/>
          <w:sz w:val="22"/>
          <w:szCs w:val="22"/>
        </w:rPr>
        <w:t>,</w:t>
      </w:r>
      <w:r w:rsidRPr="000C7870">
        <w:rPr>
          <w:rFonts w:ascii="Tahoma" w:hAnsi="Tahoma" w:cs="Tahoma"/>
          <w:sz w:val="22"/>
          <w:szCs w:val="22"/>
        </w:rPr>
        <w:t xml:space="preserve"> omdat de predikant van het 'goede' kerkverband is. De inwoners van Beréa onderzochten de Schriften. Het staat geschreven tot onze lering.</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Als het gaat om één ongedeelde gereformeerde kerk van Nederland</w:t>
      </w:r>
      <w:r w:rsidR="00A03D6E">
        <w:rPr>
          <w:rFonts w:ascii="Tahoma" w:hAnsi="Tahoma" w:cs="Tahoma"/>
          <w:i/>
          <w:sz w:val="22"/>
          <w:szCs w:val="22"/>
        </w:rPr>
        <w:t>,</w:t>
      </w:r>
      <w:r w:rsidRPr="00A03D6E">
        <w:rPr>
          <w:rFonts w:ascii="Tahoma" w:hAnsi="Tahoma" w:cs="Tahoma"/>
          <w:i/>
          <w:sz w:val="22"/>
          <w:szCs w:val="22"/>
        </w:rPr>
        <w:t xml:space="preserve"> wat is dan uw hoop en verwachting?</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Mijn hoop is dat God dit krachtig werkt door Zijn Geest. Mijn verwachting is dat God dit werkt door wegen van druk en kruis, dat is verdrukking voor de kerk. Daar geeft de Bijbel op meerdere plaatsen uiting aan als iets dat de kerk te wachten staat. En dat Israël daarin zal delen.</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Dordrecht, 14 november</w:t>
      </w:r>
      <w:r w:rsidR="00A03D6E">
        <w:rPr>
          <w:rFonts w:ascii="Tahoma" w:hAnsi="Tahoma" w:cs="Tahoma"/>
          <w:sz w:val="22"/>
          <w:szCs w:val="22"/>
        </w:rPr>
        <w:t xml:space="preserve"> </w:t>
      </w:r>
      <w:r w:rsidR="000E3227">
        <w:rPr>
          <w:rFonts w:ascii="Tahoma" w:hAnsi="Tahoma" w:cs="Tahoma"/>
          <w:sz w:val="22"/>
          <w:szCs w:val="22"/>
        </w:rPr>
        <w:t>2012</w:t>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t xml:space="preserve">         B. van den Boogaard</w:t>
      </w:r>
    </w:p>
    <w:p w:rsidR="000C7870" w:rsidRPr="000C7870" w:rsidRDefault="000C7870" w:rsidP="000C7870">
      <w:pPr>
        <w:jc w:val="both"/>
        <w:rPr>
          <w:rFonts w:ascii="Tahoma" w:hAnsi="Tahoma" w:cs="Tahoma"/>
          <w:sz w:val="22"/>
          <w:szCs w:val="22"/>
        </w:rPr>
      </w:pPr>
    </w:p>
    <w:p w:rsidR="000C7870" w:rsidRDefault="000C7870" w:rsidP="000C7870">
      <w:pPr>
        <w:jc w:val="both"/>
        <w:rPr>
          <w:rFonts w:ascii="Tahoma" w:hAnsi="Tahoma" w:cs="Tahoma"/>
          <w:sz w:val="22"/>
          <w:szCs w:val="22"/>
        </w:rPr>
      </w:pPr>
    </w:p>
    <w:p w:rsidR="00A03D6E" w:rsidRDefault="00A03D6E" w:rsidP="00A03D6E">
      <w:pPr>
        <w:jc w:val="center"/>
        <w:rPr>
          <w:rFonts w:ascii="Tahoma" w:hAnsi="Tahoma" w:cs="Tahoma"/>
          <w:sz w:val="22"/>
          <w:szCs w:val="22"/>
        </w:rPr>
      </w:pPr>
      <w:r>
        <w:rPr>
          <w:rFonts w:ascii="Tahoma" w:hAnsi="Tahoma" w:cs="Tahoma"/>
          <w:sz w:val="22"/>
          <w:szCs w:val="22"/>
        </w:rPr>
        <w:t>--00—00—00--</w:t>
      </w:r>
    </w:p>
    <w:p w:rsidR="00A03D6E" w:rsidRDefault="00A03D6E" w:rsidP="00A03D6E">
      <w:pPr>
        <w:jc w:val="center"/>
        <w:rPr>
          <w:rFonts w:ascii="Tahoma" w:hAnsi="Tahoma" w:cs="Tahoma"/>
          <w:sz w:val="22"/>
          <w:szCs w:val="22"/>
        </w:rPr>
      </w:pPr>
    </w:p>
    <w:p w:rsidR="00A03D6E" w:rsidRDefault="00A03D6E" w:rsidP="00A03D6E">
      <w:pPr>
        <w:jc w:val="center"/>
        <w:rPr>
          <w:rFonts w:ascii="Tahoma" w:hAnsi="Tahoma" w:cs="Tahoma"/>
          <w:sz w:val="22"/>
          <w:szCs w:val="22"/>
        </w:rPr>
      </w:pPr>
    </w:p>
    <w:p w:rsidR="00A03D6E" w:rsidRDefault="00A03D6E" w:rsidP="00A03D6E">
      <w:pPr>
        <w:jc w:val="center"/>
        <w:rPr>
          <w:rFonts w:ascii="Tahoma" w:hAnsi="Tahoma" w:cs="Tahoma"/>
          <w:sz w:val="22"/>
          <w:szCs w:val="22"/>
        </w:rPr>
      </w:pPr>
    </w:p>
    <w:p w:rsidR="00A03D6E" w:rsidRDefault="00A03D6E" w:rsidP="00A03D6E">
      <w:pPr>
        <w:jc w:val="center"/>
        <w:rPr>
          <w:rFonts w:ascii="Tahoma" w:hAnsi="Tahoma" w:cs="Tahoma"/>
          <w:sz w:val="22"/>
          <w:szCs w:val="22"/>
        </w:rPr>
      </w:pPr>
      <w:r>
        <w:rPr>
          <w:rFonts w:ascii="Tahoma" w:hAnsi="Tahoma" w:cs="Tahoma"/>
          <w:sz w:val="22"/>
          <w:szCs w:val="22"/>
        </w:rPr>
        <w:br w:type="page"/>
      </w:r>
    </w:p>
    <w:p w:rsidR="00A03D6E" w:rsidRPr="000C7870" w:rsidRDefault="00A03D6E" w:rsidP="00A03D6E">
      <w:pPr>
        <w:jc w:val="center"/>
        <w:rPr>
          <w:rFonts w:ascii="Tahoma" w:hAnsi="Tahoma" w:cs="Tahoma"/>
          <w:sz w:val="22"/>
          <w:szCs w:val="22"/>
        </w:rPr>
      </w:pPr>
    </w:p>
    <w:p w:rsidR="000C7870" w:rsidRPr="000C7870" w:rsidRDefault="00260BF3" w:rsidP="000C7870">
      <w:pPr>
        <w:jc w:val="both"/>
        <w:rPr>
          <w:rFonts w:ascii="Tahoma" w:hAnsi="Tahoma" w:cs="Tahoma"/>
          <w:sz w:val="22"/>
          <w:szCs w:val="22"/>
        </w:rPr>
      </w:pPr>
      <w:r>
        <w:rPr>
          <w:noProof/>
        </w:rPr>
        <w:drawing>
          <wp:anchor distT="91440" distB="202602" distL="217932" distR="328895" simplePos="0" relativeHeight="251656192" behindDoc="0" locked="0" layoutInCell="1" allowOverlap="1">
            <wp:simplePos x="0" y="0"/>
            <wp:positionH relativeFrom="column">
              <wp:posOffset>4706239</wp:posOffset>
            </wp:positionH>
            <wp:positionV relativeFrom="paragraph">
              <wp:posOffset>-25146</wp:posOffset>
            </wp:positionV>
            <wp:extent cx="989711" cy="1108456"/>
            <wp:effectExtent l="76200" t="76200" r="96520" b="92075"/>
            <wp:wrapSquare wrapText="bothSides"/>
            <wp:docPr id="5" name="Afbeelding 64" descr="http://www.refdag.nl/polopoly_fs/golverdingen_kerk_mg_2309_1_666195!image/1882588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Afbeelding 64" descr="http://www.refdag.nl/polopoly_fs/golverdingen_kerk_mg_2309_1_666195!image/188258895.jpg"/>
                    <pic:cNvPicPr>
                      <a:picLocks noChangeAspect="1" noChangeArrowheads="1"/>
                    </pic:cNvPicPr>
                  </pic:nvPicPr>
                  <pic:blipFill rotWithShape="1">
                    <a:blip r:embed="rId58" cstate="print"/>
                    <a:srcRect l="19048" r="18651"/>
                    <a:stretch/>
                  </pic:blipFill>
                  <pic:spPr bwMode="auto">
                    <a:xfrm>
                      <a:off x="0" y="0"/>
                      <a:ext cx="989330" cy="1108075"/>
                    </a:xfrm>
                    <a:prstGeom prst="rect">
                      <a:avLst/>
                    </a:prstGeom>
                    <a:noFill/>
                    <a:ln w="28575">
                      <a:solidFill>
                        <a:sysClr val="windowText" lastClr="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C7870" w:rsidRPr="000C7870">
        <w:rPr>
          <w:rFonts w:ascii="Tahoma" w:hAnsi="Tahoma" w:cs="Tahoma"/>
          <w:sz w:val="22"/>
          <w:szCs w:val="22"/>
        </w:rPr>
        <w:t>Geachte dominee Golverdingen,</w:t>
      </w:r>
      <w:r w:rsidR="000C7870" w:rsidRPr="00E64257">
        <w:rPr>
          <w:rFonts w:ascii="Tahoma" w:hAnsi="Tahoma" w:cs="Tahoma"/>
          <w:position w:val="6"/>
          <w:sz w:val="16"/>
          <w:szCs w:val="16"/>
          <w:vertAlign w:val="superscript"/>
        </w:rPr>
        <w:footnoteReference w:id="132"/>
      </w:r>
    </w:p>
    <w:p w:rsidR="000C7870" w:rsidRPr="000C7870" w:rsidRDefault="000C7870" w:rsidP="000C7870">
      <w:pPr>
        <w:jc w:val="both"/>
        <w:rPr>
          <w:rFonts w:ascii="Tahoma" w:hAnsi="Tahoma" w:cs="Tahoma"/>
          <w:sz w:val="22"/>
          <w:szCs w:val="22"/>
        </w:rPr>
      </w:pPr>
    </w:p>
    <w:p w:rsidR="000C7870" w:rsidRPr="00A03D6E" w:rsidRDefault="000C7870" w:rsidP="000C7870">
      <w:pPr>
        <w:jc w:val="both"/>
        <w:rPr>
          <w:rFonts w:ascii="Tahoma" w:hAnsi="Tahoma" w:cs="Tahoma"/>
          <w:i/>
          <w:sz w:val="22"/>
          <w:szCs w:val="22"/>
        </w:rPr>
      </w:pPr>
      <w:r w:rsidRPr="00A03D6E">
        <w:rPr>
          <w:rFonts w:ascii="Tahoma" w:hAnsi="Tahoma" w:cs="Tahoma"/>
          <w:i/>
          <w:sz w:val="22"/>
          <w:szCs w:val="22"/>
        </w:rPr>
        <w:t xml:space="preserve">Wordt in uw gemeente over kerkelijke verdeeldheid nagedacht? </w:t>
      </w: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 xml:space="preserve">Leeft die vraag ook onder uw collega-predikanten? </w:t>
      </w:r>
    </w:p>
    <w:p w:rsidR="000C7870" w:rsidRDefault="000C7870" w:rsidP="000C7870">
      <w:pPr>
        <w:jc w:val="both"/>
        <w:rPr>
          <w:rFonts w:ascii="Tahoma" w:hAnsi="Tahoma" w:cs="Tahoma"/>
          <w:sz w:val="22"/>
          <w:szCs w:val="22"/>
        </w:rPr>
      </w:pPr>
      <w:r w:rsidRPr="000C7870">
        <w:rPr>
          <w:rFonts w:ascii="Tahoma" w:hAnsi="Tahoma" w:cs="Tahoma"/>
          <w:sz w:val="22"/>
          <w:szCs w:val="22"/>
        </w:rPr>
        <w:t>Ik ben ruim een jaar lid van de gemeente Dordrecht. Dat is te kort om een overwogen oordeel te kunnen geven. Ik neig ertoe om de vraag positief te beantwoorden. Er zijn verschillende zaken die vanuit een interkerkelijke invalshoek worden benaderd, zoals het houden van een hervormings</w:t>
      </w:r>
      <w:r w:rsidR="004F3F24">
        <w:rPr>
          <w:rFonts w:ascii="Tahoma" w:hAnsi="Tahoma" w:cs="Tahoma"/>
          <w:sz w:val="22"/>
          <w:szCs w:val="22"/>
        </w:rPr>
        <w:t>-</w:t>
      </w:r>
      <w:r w:rsidRPr="000C7870">
        <w:rPr>
          <w:rFonts w:ascii="Tahoma" w:hAnsi="Tahoma" w:cs="Tahoma"/>
          <w:sz w:val="22"/>
          <w:szCs w:val="22"/>
        </w:rPr>
        <w:t xml:space="preserve">herdenking, het in standhouden van twee reformatorische basisscholen, die gedragen worden door vier verschillende kerken en het deelnemen van een zevental predikanten en voorgangers uit verschillende kerken aan het zogenaamde Klein Convent van predikanten. Daarbinnen vindt een gedachtewisseling plaats over belangrijke onderwerpen, zoals de verdeeldheid van Sion. De deelname daaraan wordt door de kerkenraad van onze gemeente positief gewaardeerd en ondersteund. </w:t>
      </w:r>
    </w:p>
    <w:p w:rsidR="007C2C88" w:rsidRPr="000C7870" w:rsidRDefault="007C2C88" w:rsidP="000C7870">
      <w:pPr>
        <w:jc w:val="both"/>
        <w:rPr>
          <w:rFonts w:ascii="Tahoma" w:hAnsi="Tahoma" w:cs="Tahoma"/>
          <w:sz w:val="22"/>
          <w:szCs w:val="22"/>
        </w:rPr>
      </w:pP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Gelooft u dat kerkelijke verdeeldheid zonde is?</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Er is een leiding van God over ons leven. We worden in Nederland binnen de grenzen van een bepaalde kerk geboren. Daarbinnen maakt de Heere bemoeienis met zondaren door de prediking van Wet en Evangelie. Het is niet juist om het feit van de kerkelijke verdeeldheid als zodanig als zonde te beschouwen. Zonde wordt door mensen gedaan. Zonde wordt als schuld ervaren. De zonde bevindt zich niet in de kerkelijke structuren van het verdeelde Sion, maar in ons hart. </w:t>
      </w:r>
    </w:p>
    <w:p w:rsidR="007C2C88" w:rsidRPr="000C7870" w:rsidRDefault="007C2C88" w:rsidP="000C7870">
      <w:pPr>
        <w:jc w:val="both"/>
        <w:rPr>
          <w:rFonts w:ascii="Tahoma" w:hAnsi="Tahoma" w:cs="Tahoma"/>
          <w:sz w:val="22"/>
          <w:szCs w:val="22"/>
        </w:rPr>
      </w:pPr>
    </w:p>
    <w:p w:rsidR="000C7870" w:rsidRPr="00A03D6E" w:rsidRDefault="000C7870" w:rsidP="007C2C88">
      <w:pPr>
        <w:spacing w:after="120"/>
        <w:jc w:val="both"/>
        <w:rPr>
          <w:rFonts w:ascii="Tahoma" w:hAnsi="Tahoma" w:cs="Tahoma"/>
          <w:i/>
          <w:sz w:val="22"/>
          <w:szCs w:val="22"/>
        </w:rPr>
      </w:pPr>
      <w:r w:rsidRPr="00A03D6E">
        <w:rPr>
          <w:rFonts w:ascii="Tahoma" w:hAnsi="Tahoma" w:cs="Tahoma"/>
          <w:i/>
          <w:sz w:val="22"/>
          <w:szCs w:val="22"/>
        </w:rPr>
        <w:t>Gelooft u dat voortleven in kerkelijke verdeeldheid zonde is?</w:t>
      </w:r>
    </w:p>
    <w:p w:rsidR="004F3F24" w:rsidRDefault="000C7870" w:rsidP="000C7870">
      <w:pPr>
        <w:jc w:val="both"/>
        <w:rPr>
          <w:rFonts w:ascii="Tahoma" w:hAnsi="Tahoma" w:cs="Tahoma"/>
          <w:sz w:val="22"/>
          <w:szCs w:val="22"/>
        </w:rPr>
      </w:pPr>
      <w:r w:rsidRPr="000C7870">
        <w:rPr>
          <w:rFonts w:ascii="Tahoma" w:hAnsi="Tahoma" w:cs="Tahoma"/>
          <w:sz w:val="22"/>
          <w:szCs w:val="22"/>
        </w:rPr>
        <w:t>Als het goed is, wordt de kerkelijke gescheidenheid van Gods kinderen als zonde ervaren tegen de opdracht van de Koning der kerk in Joh.</w:t>
      </w:r>
      <w:r w:rsidR="00A03D6E">
        <w:rPr>
          <w:rFonts w:ascii="Tahoma" w:hAnsi="Tahoma" w:cs="Tahoma"/>
          <w:sz w:val="22"/>
          <w:szCs w:val="22"/>
        </w:rPr>
        <w:t xml:space="preserve"> </w:t>
      </w:r>
      <w:r w:rsidRPr="000C7870">
        <w:rPr>
          <w:rFonts w:ascii="Tahoma" w:hAnsi="Tahoma" w:cs="Tahoma"/>
          <w:sz w:val="22"/>
          <w:szCs w:val="22"/>
        </w:rPr>
        <w:t>17:11. Van groot belang is ook de waarschuwing tegen verdeeldheid in 1 Kor. 1: 11-13. Is Christus gedeeld? Wel teken ik aan dat het besef dat verdeeldheid zonde is, een dertig of veertig jaar geleden sterker aanwezig was dan nu, voor zover ik dat kan beoordelen. Toen kwam je regelmatig kinderen van God tegen die hun heimwee uitspraken naar het herstel van de muren van Sion in ons land. Dat hoor je vandaag niet zo veel.</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A03D6E" w:rsidRDefault="000C7870" w:rsidP="004F3F24">
      <w:pPr>
        <w:spacing w:after="120"/>
        <w:jc w:val="both"/>
        <w:rPr>
          <w:rFonts w:ascii="Tahoma" w:hAnsi="Tahoma" w:cs="Tahoma"/>
          <w:i/>
          <w:sz w:val="22"/>
          <w:szCs w:val="22"/>
        </w:rPr>
      </w:pPr>
      <w:r w:rsidRPr="00A03D6E">
        <w:rPr>
          <w:rFonts w:ascii="Tahoma" w:hAnsi="Tahoma" w:cs="Tahoma"/>
          <w:i/>
          <w:sz w:val="22"/>
          <w:szCs w:val="22"/>
        </w:rPr>
        <w:t>Kunt u een voorbeeld uit uw eigen leven geven, hoe u ervaren hebt dat de kerkelijke verdeeldheid de Heere onteert?</w:t>
      </w:r>
    </w:p>
    <w:p w:rsidR="000C7870" w:rsidRDefault="000C7870" w:rsidP="000C7870">
      <w:pPr>
        <w:jc w:val="both"/>
        <w:rPr>
          <w:rFonts w:ascii="Tahoma" w:hAnsi="Tahoma" w:cs="Tahoma"/>
          <w:sz w:val="22"/>
          <w:szCs w:val="22"/>
        </w:rPr>
      </w:pPr>
      <w:r w:rsidRPr="000C7870">
        <w:rPr>
          <w:rFonts w:ascii="Tahoma" w:hAnsi="Tahoma" w:cs="Tahoma"/>
          <w:sz w:val="22"/>
          <w:szCs w:val="22"/>
        </w:rPr>
        <w:t>Als jongen van twaalf, dertien jaar heb ik heel bewust de scheuring in de Gereformeerde Gemeenten in l953 meegemaakt. Het was voor mij als jongen onvoorstelbaar, dat kinderen van God, die ik hoogachtte</w:t>
      </w:r>
      <w:r w:rsidR="00A03D6E">
        <w:rPr>
          <w:rFonts w:ascii="Tahoma" w:hAnsi="Tahoma" w:cs="Tahoma"/>
          <w:sz w:val="22"/>
          <w:szCs w:val="22"/>
        </w:rPr>
        <w:t>,</w:t>
      </w:r>
      <w:r w:rsidRPr="000C7870">
        <w:rPr>
          <w:rFonts w:ascii="Tahoma" w:hAnsi="Tahoma" w:cs="Tahoma"/>
          <w:sz w:val="22"/>
          <w:szCs w:val="22"/>
        </w:rPr>
        <w:t xml:space="preserve"> niet meer met elkaar door één kerkdeur konden.</w:t>
      </w:r>
      <w:r w:rsidR="00A03D6E">
        <w:rPr>
          <w:rFonts w:ascii="Tahoma" w:hAnsi="Tahoma" w:cs="Tahoma"/>
          <w:sz w:val="22"/>
          <w:szCs w:val="22"/>
        </w:rPr>
        <w:t xml:space="preserve"> </w:t>
      </w:r>
      <w:r w:rsidRPr="000C7870">
        <w:rPr>
          <w:rFonts w:ascii="Tahoma" w:hAnsi="Tahoma" w:cs="Tahoma"/>
          <w:sz w:val="22"/>
          <w:szCs w:val="22"/>
        </w:rPr>
        <w:t xml:space="preserve">Ik had mijn vader nog nooit zien huilen, maar toen huilde hij. </w:t>
      </w:r>
    </w:p>
    <w:p w:rsidR="004F3F24" w:rsidRPr="000C7870" w:rsidRDefault="004F3F24" w:rsidP="000C7870">
      <w:pPr>
        <w:jc w:val="both"/>
        <w:rPr>
          <w:rFonts w:ascii="Tahoma" w:hAnsi="Tahoma" w:cs="Tahoma"/>
          <w:sz w:val="22"/>
          <w:szCs w:val="22"/>
        </w:rPr>
      </w:pPr>
    </w:p>
    <w:p w:rsidR="000C7870" w:rsidRPr="00A03D6E" w:rsidRDefault="000C7870" w:rsidP="004F3F24">
      <w:pPr>
        <w:spacing w:after="120"/>
        <w:jc w:val="both"/>
        <w:rPr>
          <w:rFonts w:ascii="Tahoma" w:hAnsi="Tahoma" w:cs="Tahoma"/>
          <w:i/>
          <w:sz w:val="22"/>
          <w:szCs w:val="22"/>
        </w:rPr>
      </w:pPr>
      <w:r w:rsidRPr="00A03D6E">
        <w:rPr>
          <w:rFonts w:ascii="Tahoma" w:hAnsi="Tahoma" w:cs="Tahoma"/>
          <w:i/>
          <w:sz w:val="22"/>
          <w:szCs w:val="22"/>
        </w:rPr>
        <w:t xml:space="preserve">Wij leven in een tijd dat de Kerk der Reformatie jammerlijk is uiteen gevallen. Ziet u, met Gods hulp, mogelijkheden tot hereniging? Zo ja welke? </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Het voornaamste is het gebed om het werk van de Heilige Geest om de meerdere openbaring van de eenheid van de kerk van Christus. Met activisme beginnen we niets. Wij hebben als kerken een herleving nodig. Dan gaat ook het uitzien om breuken te helen, leven in het hart. </w:t>
      </w:r>
    </w:p>
    <w:p w:rsidR="004F3F24" w:rsidRPr="000C7870" w:rsidRDefault="004F3F24" w:rsidP="000C7870">
      <w:pPr>
        <w:jc w:val="both"/>
        <w:rPr>
          <w:rFonts w:ascii="Tahoma" w:hAnsi="Tahoma" w:cs="Tahoma"/>
          <w:sz w:val="22"/>
          <w:szCs w:val="22"/>
        </w:rPr>
      </w:pPr>
    </w:p>
    <w:p w:rsidR="000C7870" w:rsidRPr="00A03D6E" w:rsidRDefault="000C7870" w:rsidP="004F3F24">
      <w:pPr>
        <w:spacing w:after="120"/>
        <w:jc w:val="both"/>
        <w:rPr>
          <w:rFonts w:ascii="Tahoma" w:hAnsi="Tahoma" w:cs="Tahoma"/>
          <w:i/>
          <w:sz w:val="22"/>
          <w:szCs w:val="22"/>
        </w:rPr>
      </w:pPr>
      <w:r w:rsidRPr="00A03D6E">
        <w:rPr>
          <w:rFonts w:ascii="Tahoma" w:hAnsi="Tahoma" w:cs="Tahoma"/>
          <w:i/>
          <w:sz w:val="22"/>
          <w:szCs w:val="22"/>
        </w:rPr>
        <w:t>Tussen de verschillende Kerken zijn Deputaten aangesteld om met elkaar over hereniging te spreken. Wat verwacht u van deze samensprekingen?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Allereerst het verdwijnen van karikaturen over en weer. Van veel belang is een grotere voorzichtigheid in het oordelen over elkaar. Het 'wegzetten' van kerkverbanden heeft heel veel kwaad gesticht. Dan krijgt een onheilig kerkisme voedsel. Heel zinvol is het bespreken van notities over elkaars standpunten. Bijzonder belangrijk is ook het bespreken van een preek uit twee kerkverbanden, bij voorkeur over dezelfde tekst. Het gaat bij hereniging om waarheid en eenheid, om geestelijke herkenning. </w:t>
      </w:r>
    </w:p>
    <w:p w:rsidR="004F3F24" w:rsidRPr="000C7870" w:rsidRDefault="004F3F24"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Kan het moeizaam verloop van deze samensprekingen te maken hebben met onderling wantrouwen?</w:t>
      </w:r>
    </w:p>
    <w:p w:rsidR="004F3F24" w:rsidRDefault="000C7870" w:rsidP="000C7870">
      <w:pPr>
        <w:jc w:val="both"/>
        <w:rPr>
          <w:rFonts w:ascii="Tahoma" w:hAnsi="Tahoma" w:cs="Tahoma"/>
          <w:sz w:val="22"/>
          <w:szCs w:val="22"/>
        </w:rPr>
      </w:pPr>
      <w:r w:rsidRPr="000C7870">
        <w:rPr>
          <w:rFonts w:ascii="Tahoma" w:hAnsi="Tahoma" w:cs="Tahoma"/>
          <w:sz w:val="22"/>
          <w:szCs w:val="22"/>
        </w:rPr>
        <w:t>Dat het begin van besprekingen meestal wat moeizaam is, moet niemand verwonderen. Als je iemand na vijftig of na dertig jaar weer voor het eerst ontmoet, moet je elkaar wat nader leren kennen. Wantrouwen kan alleen worden weggenomen door een grondige kennis-making met elkaar. Vertrouwen moet altijd worden opgebouwd.</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0C7870" w:rsidRDefault="000C7870" w:rsidP="004F3F24">
      <w:pPr>
        <w:spacing w:after="120"/>
        <w:jc w:val="both"/>
        <w:rPr>
          <w:rFonts w:ascii="Tahoma" w:hAnsi="Tahoma" w:cs="Tahoma"/>
          <w:sz w:val="22"/>
          <w:szCs w:val="22"/>
        </w:rPr>
      </w:pPr>
      <w:r w:rsidRPr="000C7870">
        <w:rPr>
          <w:rFonts w:ascii="Tahoma" w:hAnsi="Tahoma" w:cs="Tahoma"/>
          <w:sz w:val="22"/>
          <w:szCs w:val="22"/>
        </w:rPr>
        <w:t xml:space="preserve">Wat zijn voor u de criteria om tot hereniging te komen?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1. </w:t>
      </w:r>
      <w:r w:rsidRPr="000C7870">
        <w:rPr>
          <w:rFonts w:ascii="Tahoma" w:hAnsi="Tahoma" w:cs="Tahoma"/>
          <w:sz w:val="22"/>
          <w:szCs w:val="22"/>
        </w:rPr>
        <w:tab/>
        <w:t>Hartelijke en onvoorwaardelijke onderschrijving van de belijdenisgeschriften.</w:t>
      </w:r>
    </w:p>
    <w:p w:rsidR="000C7870" w:rsidRPr="000C7870" w:rsidRDefault="000C7870" w:rsidP="004F3F24">
      <w:pPr>
        <w:ind w:left="705" w:hanging="705"/>
        <w:jc w:val="both"/>
        <w:rPr>
          <w:rFonts w:ascii="Tahoma" w:hAnsi="Tahoma" w:cs="Tahoma"/>
          <w:sz w:val="22"/>
          <w:szCs w:val="22"/>
        </w:rPr>
      </w:pPr>
      <w:r w:rsidRPr="000C7870">
        <w:rPr>
          <w:rFonts w:ascii="Tahoma" w:hAnsi="Tahoma" w:cs="Tahoma"/>
          <w:sz w:val="22"/>
          <w:szCs w:val="22"/>
        </w:rPr>
        <w:t xml:space="preserve">2. </w:t>
      </w:r>
      <w:r w:rsidRPr="000C7870">
        <w:rPr>
          <w:rFonts w:ascii="Tahoma" w:hAnsi="Tahoma" w:cs="Tahoma"/>
          <w:sz w:val="22"/>
          <w:szCs w:val="22"/>
        </w:rPr>
        <w:tab/>
        <w:t>Bereidheid om de eigen theologische gestalte, b</w:t>
      </w:r>
      <w:r w:rsidR="00A03D6E">
        <w:rPr>
          <w:rFonts w:ascii="Tahoma" w:hAnsi="Tahoma" w:cs="Tahoma"/>
          <w:sz w:val="22"/>
          <w:szCs w:val="22"/>
        </w:rPr>
        <w:t>ij</w:t>
      </w:r>
      <w:r w:rsidRPr="000C7870">
        <w:rPr>
          <w:rFonts w:ascii="Tahoma" w:hAnsi="Tahoma" w:cs="Tahoma"/>
          <w:sz w:val="22"/>
          <w:szCs w:val="22"/>
        </w:rPr>
        <w:t>v. de verbondsleer</w:t>
      </w:r>
      <w:r w:rsidR="00A03D6E">
        <w:rPr>
          <w:rFonts w:ascii="Tahoma" w:hAnsi="Tahoma" w:cs="Tahoma"/>
          <w:sz w:val="22"/>
          <w:szCs w:val="22"/>
        </w:rPr>
        <w:t>,</w:t>
      </w:r>
      <w:r w:rsidRPr="000C7870">
        <w:rPr>
          <w:rFonts w:ascii="Tahoma" w:hAnsi="Tahoma" w:cs="Tahoma"/>
          <w:sz w:val="22"/>
          <w:szCs w:val="22"/>
        </w:rPr>
        <w:t xml:space="preserve"> tot onderwerp van gesprek te maken.</w:t>
      </w:r>
    </w:p>
    <w:p w:rsidR="000C7870" w:rsidRPr="000C7870" w:rsidRDefault="000C7870" w:rsidP="004F3F24">
      <w:pPr>
        <w:ind w:left="705" w:hanging="705"/>
        <w:jc w:val="both"/>
        <w:rPr>
          <w:rFonts w:ascii="Tahoma" w:hAnsi="Tahoma" w:cs="Tahoma"/>
          <w:sz w:val="22"/>
          <w:szCs w:val="22"/>
        </w:rPr>
      </w:pPr>
      <w:r w:rsidRPr="000C7870">
        <w:rPr>
          <w:rFonts w:ascii="Tahoma" w:hAnsi="Tahoma" w:cs="Tahoma"/>
          <w:sz w:val="22"/>
          <w:szCs w:val="22"/>
        </w:rPr>
        <w:t xml:space="preserve">3. </w:t>
      </w:r>
      <w:r w:rsidRPr="000C7870">
        <w:rPr>
          <w:rFonts w:ascii="Tahoma" w:hAnsi="Tahoma" w:cs="Tahoma"/>
          <w:sz w:val="22"/>
          <w:szCs w:val="22"/>
        </w:rPr>
        <w:tab/>
        <w:t>Geestelijke herkenning. Dat kenmerkte b</w:t>
      </w:r>
      <w:r w:rsidR="00A03D6E">
        <w:rPr>
          <w:rFonts w:ascii="Tahoma" w:hAnsi="Tahoma" w:cs="Tahoma"/>
          <w:sz w:val="22"/>
          <w:szCs w:val="22"/>
        </w:rPr>
        <w:t>ij</w:t>
      </w:r>
      <w:r w:rsidRPr="000C7870">
        <w:rPr>
          <w:rFonts w:ascii="Tahoma" w:hAnsi="Tahoma" w:cs="Tahoma"/>
          <w:sz w:val="22"/>
          <w:szCs w:val="22"/>
        </w:rPr>
        <w:t xml:space="preserve">v. de Vereniging van </w:t>
      </w:r>
      <w:r w:rsidR="00A03D6E">
        <w:rPr>
          <w:rFonts w:ascii="Tahoma" w:hAnsi="Tahoma" w:cs="Tahoma"/>
          <w:sz w:val="22"/>
          <w:szCs w:val="22"/>
        </w:rPr>
        <w:t>1</w:t>
      </w:r>
      <w:r w:rsidRPr="000C7870">
        <w:rPr>
          <w:rFonts w:ascii="Tahoma" w:hAnsi="Tahoma" w:cs="Tahoma"/>
          <w:sz w:val="22"/>
          <w:szCs w:val="22"/>
        </w:rPr>
        <w:t>907. Men vond elkaar, omdat men het werk van de Heilige Geest in de harten herkende. Dogmatische punten stonden niet op de voorgrond.</w:t>
      </w:r>
    </w:p>
    <w:p w:rsidR="000C7870" w:rsidRPr="000C7870" w:rsidRDefault="000C7870" w:rsidP="004F3F24">
      <w:pPr>
        <w:ind w:left="705" w:hanging="705"/>
        <w:jc w:val="both"/>
        <w:rPr>
          <w:rFonts w:ascii="Tahoma" w:hAnsi="Tahoma" w:cs="Tahoma"/>
          <w:sz w:val="22"/>
          <w:szCs w:val="22"/>
        </w:rPr>
      </w:pPr>
      <w:r w:rsidRPr="000C7870">
        <w:rPr>
          <w:rFonts w:ascii="Tahoma" w:hAnsi="Tahoma" w:cs="Tahoma"/>
          <w:sz w:val="22"/>
          <w:szCs w:val="22"/>
        </w:rPr>
        <w:t xml:space="preserve">4. </w:t>
      </w:r>
      <w:r w:rsidRPr="000C7870">
        <w:rPr>
          <w:rFonts w:ascii="Tahoma" w:hAnsi="Tahoma" w:cs="Tahoma"/>
          <w:sz w:val="22"/>
          <w:szCs w:val="22"/>
        </w:rPr>
        <w:tab/>
        <w:t>Bereidheid om de ander te aanvaarden</w:t>
      </w:r>
      <w:r w:rsidR="00A03D6E">
        <w:rPr>
          <w:rFonts w:ascii="Tahoma" w:hAnsi="Tahoma" w:cs="Tahoma"/>
          <w:sz w:val="22"/>
          <w:szCs w:val="22"/>
        </w:rPr>
        <w:t>,</w:t>
      </w:r>
      <w:r w:rsidRPr="000C7870">
        <w:rPr>
          <w:rFonts w:ascii="Tahoma" w:hAnsi="Tahoma" w:cs="Tahoma"/>
          <w:sz w:val="22"/>
          <w:szCs w:val="22"/>
        </w:rPr>
        <w:t xml:space="preserve"> ook al kent dat kerkverband een cultuur die op sommige punten van onze gemeenten afwijkt en omgekeerd.</w:t>
      </w:r>
    </w:p>
    <w:p w:rsidR="000C7870" w:rsidRDefault="000C7870" w:rsidP="004F3F24">
      <w:pPr>
        <w:ind w:left="705" w:hanging="705"/>
        <w:jc w:val="both"/>
        <w:rPr>
          <w:rFonts w:ascii="Tahoma" w:hAnsi="Tahoma" w:cs="Tahoma"/>
          <w:sz w:val="22"/>
          <w:szCs w:val="22"/>
        </w:rPr>
      </w:pPr>
      <w:r w:rsidRPr="000C7870">
        <w:rPr>
          <w:rFonts w:ascii="Tahoma" w:hAnsi="Tahoma" w:cs="Tahoma"/>
          <w:sz w:val="22"/>
          <w:szCs w:val="22"/>
        </w:rPr>
        <w:t xml:space="preserve">5. </w:t>
      </w:r>
      <w:r w:rsidRPr="000C7870">
        <w:rPr>
          <w:rFonts w:ascii="Tahoma" w:hAnsi="Tahoma" w:cs="Tahoma"/>
          <w:sz w:val="22"/>
          <w:szCs w:val="22"/>
        </w:rPr>
        <w:tab/>
        <w:t>Een levende begeerte om van de Heere de vereniging van kerken te begeren. Dat zou moeten leiden tot het houden van bidstonden.</w:t>
      </w:r>
    </w:p>
    <w:p w:rsidR="004F3F24" w:rsidRPr="000C7870" w:rsidRDefault="004F3F24" w:rsidP="004F3F24">
      <w:pPr>
        <w:ind w:left="705" w:hanging="705"/>
        <w:jc w:val="both"/>
        <w:rPr>
          <w:rFonts w:ascii="Tahoma" w:hAnsi="Tahoma" w:cs="Tahoma"/>
          <w:sz w:val="22"/>
          <w:szCs w:val="22"/>
        </w:rPr>
      </w:pPr>
    </w:p>
    <w:p w:rsidR="000C7870" w:rsidRPr="00A03D6E" w:rsidRDefault="000C7870" w:rsidP="004F3F24">
      <w:pPr>
        <w:spacing w:after="120"/>
        <w:jc w:val="both"/>
        <w:rPr>
          <w:rFonts w:ascii="Tahoma" w:hAnsi="Tahoma" w:cs="Tahoma"/>
          <w:i/>
          <w:sz w:val="22"/>
          <w:szCs w:val="22"/>
        </w:rPr>
      </w:pPr>
      <w:r w:rsidRPr="00A03D6E">
        <w:rPr>
          <w:rFonts w:ascii="Tahoma" w:hAnsi="Tahoma" w:cs="Tahoma"/>
          <w:i/>
          <w:sz w:val="22"/>
          <w:szCs w:val="22"/>
        </w:rPr>
        <w:t>Kunt u drie concrete voorbeelden geven hoe kerkelijke eenheid in verscheidenheid kan worden vormgegeven?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Van het vormgeven van kerkelijke eenheid in verscheidenheid zijn mij in de Gereformeerde Gemeenten geen voorbeelden bekend. Het merkwaardige van de bevindelijk-gereformeerde kring is, dat er voorbeelden genoeg zijn van interkerkelijke samenwerking, zoals het reformatorisch onderwijs. Men kan op dat terrein </w:t>
      </w:r>
      <w:r w:rsidR="00A03D6E">
        <w:rPr>
          <w:rFonts w:ascii="Tahoma" w:hAnsi="Tahoma" w:cs="Tahoma"/>
          <w:sz w:val="22"/>
          <w:szCs w:val="22"/>
        </w:rPr>
        <w:t xml:space="preserve">rond thema’s </w:t>
      </w:r>
      <w:r w:rsidR="004F3F24">
        <w:rPr>
          <w:rFonts w:ascii="Tahoma" w:hAnsi="Tahoma" w:cs="Tahoma"/>
          <w:sz w:val="22"/>
          <w:szCs w:val="22"/>
        </w:rPr>
        <w:t xml:space="preserve">als </w:t>
      </w:r>
      <w:r w:rsidRPr="000C7870">
        <w:rPr>
          <w:rFonts w:ascii="Tahoma" w:hAnsi="Tahoma" w:cs="Tahoma"/>
          <w:sz w:val="22"/>
          <w:szCs w:val="22"/>
        </w:rPr>
        <w:t xml:space="preserve">kindvisie, verbondsvisie, visie op opvoeding en onderwijs wel samenwerken. Wel samen naar school, maar niet samen naar de kerk. De conclusie is dat de verschillen niet zo groot zijn als wij wel denken. </w:t>
      </w:r>
    </w:p>
    <w:p w:rsidR="004F3F24" w:rsidRPr="000C7870" w:rsidRDefault="004F3F24" w:rsidP="000C7870">
      <w:pPr>
        <w:jc w:val="both"/>
        <w:rPr>
          <w:rFonts w:ascii="Tahoma" w:hAnsi="Tahoma" w:cs="Tahoma"/>
          <w:sz w:val="22"/>
          <w:szCs w:val="22"/>
        </w:rPr>
      </w:pPr>
    </w:p>
    <w:p w:rsidR="000C7870" w:rsidRPr="00A03D6E" w:rsidRDefault="000C7870" w:rsidP="004F3F24">
      <w:pPr>
        <w:spacing w:after="120"/>
        <w:jc w:val="both"/>
        <w:rPr>
          <w:rFonts w:ascii="Tahoma" w:hAnsi="Tahoma" w:cs="Tahoma"/>
          <w:i/>
          <w:sz w:val="22"/>
          <w:szCs w:val="22"/>
        </w:rPr>
      </w:pPr>
      <w:r w:rsidRPr="00A03D6E">
        <w:rPr>
          <w:rFonts w:ascii="Tahoma" w:hAnsi="Tahoma" w:cs="Tahoma"/>
          <w:i/>
          <w:sz w:val="22"/>
          <w:szCs w:val="22"/>
        </w:rPr>
        <w:t>Is de leer voldoende als basis van eenheid of moet ook de beleving ervan als basis van eenheid worden omschreven?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De leer van de belijdenis moet worden onderschreven. Ze ademt de beleving van het hart. In de Gereformeerde Bond spreekt men terecht over 'de religie van het belijden'. De Heere houdt met Zijn kinderen allerlei wegen. Alles wordt ook niet </w:t>
      </w:r>
      <w:r w:rsidR="00A03D6E">
        <w:rPr>
          <w:rFonts w:ascii="Tahoma" w:hAnsi="Tahoma" w:cs="Tahoma"/>
          <w:sz w:val="22"/>
          <w:szCs w:val="22"/>
        </w:rPr>
        <w:t>op</w:t>
      </w:r>
      <w:r w:rsidR="00A03D6E" w:rsidRPr="000C7870">
        <w:rPr>
          <w:rFonts w:ascii="Tahoma" w:hAnsi="Tahoma" w:cs="Tahoma"/>
          <w:sz w:val="22"/>
          <w:szCs w:val="22"/>
        </w:rPr>
        <w:t xml:space="preserve"> </w:t>
      </w:r>
      <w:r w:rsidRPr="000C7870">
        <w:rPr>
          <w:rFonts w:ascii="Tahoma" w:hAnsi="Tahoma" w:cs="Tahoma"/>
          <w:sz w:val="22"/>
          <w:szCs w:val="22"/>
        </w:rPr>
        <w:t>één dag geleerd. We moeten de beleving niet gaan systematiseren in een document voor kerkelijke eenheid. Dan dreigt het gevaar van de heerschappij van het subjectivisme. Anderzijds is er het gevaar van de verstarring en de geestelijke dorheid.</w:t>
      </w:r>
    </w:p>
    <w:p w:rsidR="004F3F24" w:rsidRPr="000C7870" w:rsidRDefault="004F3F24" w:rsidP="000C7870">
      <w:pPr>
        <w:jc w:val="both"/>
        <w:rPr>
          <w:rFonts w:ascii="Tahoma" w:hAnsi="Tahoma" w:cs="Tahoma"/>
          <w:sz w:val="22"/>
          <w:szCs w:val="22"/>
        </w:rPr>
      </w:pPr>
    </w:p>
    <w:p w:rsidR="000C7870" w:rsidRPr="00A03D6E" w:rsidRDefault="000C7870" w:rsidP="004F3F24">
      <w:pPr>
        <w:spacing w:after="120"/>
        <w:jc w:val="both"/>
        <w:rPr>
          <w:rFonts w:ascii="Tahoma" w:hAnsi="Tahoma" w:cs="Tahoma"/>
          <w:i/>
          <w:sz w:val="22"/>
          <w:szCs w:val="22"/>
        </w:rPr>
      </w:pPr>
      <w:r w:rsidRPr="00A03D6E">
        <w:rPr>
          <w:rFonts w:ascii="Tahoma" w:hAnsi="Tahoma" w:cs="Tahoma"/>
          <w:i/>
          <w:sz w:val="22"/>
          <w:szCs w:val="22"/>
        </w:rPr>
        <w:t>Wat doet u zelf tegen de kerkelijke verdeeldheid?</w:t>
      </w:r>
    </w:p>
    <w:p w:rsidR="004F3F24" w:rsidRDefault="000C7870" w:rsidP="000C7870">
      <w:pPr>
        <w:jc w:val="both"/>
        <w:rPr>
          <w:rFonts w:ascii="Tahoma" w:hAnsi="Tahoma" w:cs="Tahoma"/>
          <w:sz w:val="22"/>
          <w:szCs w:val="22"/>
        </w:rPr>
      </w:pPr>
      <w:r w:rsidRPr="000C7870">
        <w:rPr>
          <w:rFonts w:ascii="Tahoma" w:hAnsi="Tahoma" w:cs="Tahoma"/>
          <w:sz w:val="22"/>
          <w:szCs w:val="22"/>
        </w:rPr>
        <w:t>Als emeritus sta ik aan de zijlijn. In het verleden mocht ik 22 jaar de Vereniging voor Gereformeerd Schoolonderwijs (VGS) met liefde dienen. Het verrassende van het bestuur van die organisatie was juist de ontmoeting van mensen uit verschillende kerken, die toch eensgeestes waren. Er zou nog meer te noemen zijn. De nadruk moet niet vallen op wat wij doen, maar op het biddend uitzien naar de werking van Gods Geest. Bij interkerkelijke activiteiten moeten we er wel voor zorgen, dat de eigen gemeenten niet in verwarring raken.  Dan is het verlies groter dan de winst.</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A03D6E" w:rsidRDefault="000C7870" w:rsidP="004F3F24">
      <w:pPr>
        <w:spacing w:after="120"/>
        <w:jc w:val="both"/>
        <w:rPr>
          <w:rFonts w:ascii="Tahoma" w:hAnsi="Tahoma" w:cs="Tahoma"/>
          <w:i/>
          <w:sz w:val="22"/>
          <w:szCs w:val="22"/>
        </w:rPr>
      </w:pPr>
      <w:r w:rsidRPr="00A03D6E">
        <w:rPr>
          <w:rFonts w:ascii="Tahoma" w:hAnsi="Tahoma" w:cs="Tahoma"/>
          <w:i/>
          <w:sz w:val="22"/>
          <w:szCs w:val="22"/>
        </w:rPr>
        <w:t>Hoe interpreteert u art. 28 van de NGB: 'Zo is het ambt aller gelovigen zich af te scheiden van hen die niet van de kerk zijn?'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Deze taak of opdracht van de gelovigen is alleen van toepassing als de leer van de kerk in de kern is bedorven. Anders gezegd: Afscheiding is alleen geoorloofd in zeer uitzonderlijke gevallen.</w:t>
      </w:r>
    </w:p>
    <w:p w:rsidR="00A03D6E" w:rsidRDefault="00A03D6E" w:rsidP="004F3F24">
      <w:pPr>
        <w:spacing w:after="120"/>
        <w:jc w:val="both"/>
        <w:rPr>
          <w:rFonts w:ascii="Tahoma" w:hAnsi="Tahoma" w:cs="Tahoma"/>
          <w:sz w:val="22"/>
          <w:szCs w:val="22"/>
        </w:rPr>
      </w:pPr>
    </w:p>
    <w:p w:rsidR="000C7870" w:rsidRPr="00A03D6E" w:rsidRDefault="000C7870" w:rsidP="004F3F24">
      <w:pPr>
        <w:spacing w:after="120"/>
        <w:jc w:val="both"/>
        <w:rPr>
          <w:rFonts w:ascii="Tahoma" w:hAnsi="Tahoma" w:cs="Tahoma"/>
          <w:i/>
          <w:sz w:val="22"/>
          <w:szCs w:val="22"/>
        </w:rPr>
      </w:pPr>
      <w:r w:rsidRPr="00A03D6E">
        <w:rPr>
          <w:rFonts w:ascii="Tahoma" w:hAnsi="Tahoma" w:cs="Tahoma"/>
          <w:i/>
          <w:sz w:val="22"/>
          <w:szCs w:val="22"/>
        </w:rPr>
        <w:t>Als het gaat om één ongedeelde gereformeerde kerk van Nederland</w:t>
      </w:r>
      <w:r w:rsidR="00A03D6E" w:rsidRPr="00A03D6E">
        <w:rPr>
          <w:rFonts w:ascii="Tahoma" w:hAnsi="Tahoma" w:cs="Tahoma"/>
          <w:i/>
          <w:sz w:val="22"/>
          <w:szCs w:val="22"/>
        </w:rPr>
        <w:t>,</w:t>
      </w:r>
      <w:r w:rsidRPr="00A03D6E">
        <w:rPr>
          <w:rFonts w:ascii="Tahoma" w:hAnsi="Tahoma" w:cs="Tahoma"/>
          <w:i/>
          <w:sz w:val="22"/>
          <w:szCs w:val="22"/>
        </w:rPr>
        <w:t xml:space="preserve"> wat is dan uw hoop en verwachting?</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De kerk is de zaak van Christus. Van Hem is mijn verwachting, ook als het gaat om de oplossing van het kerkelijk vraagstuk </w:t>
      </w:r>
    </w:p>
    <w:p w:rsidR="004F3F24" w:rsidRPr="000C7870" w:rsidRDefault="004F3F24"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Dordrecht, 15-10-2012</w:t>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t xml:space="preserve">     M. Golverdingen, v.d.m. </w:t>
      </w:r>
    </w:p>
    <w:p w:rsidR="000C7870" w:rsidRPr="000C7870" w:rsidRDefault="000C7870" w:rsidP="000C7870">
      <w:pPr>
        <w:jc w:val="both"/>
        <w:rPr>
          <w:rFonts w:ascii="Tahoma" w:hAnsi="Tahoma" w:cs="Tahoma"/>
          <w:sz w:val="22"/>
          <w:szCs w:val="22"/>
        </w:rPr>
      </w:pPr>
    </w:p>
    <w:p w:rsidR="000C7870" w:rsidRDefault="000C7870" w:rsidP="000C7870">
      <w:pPr>
        <w:jc w:val="both"/>
        <w:rPr>
          <w:rFonts w:ascii="Tahoma" w:hAnsi="Tahoma" w:cs="Tahoma"/>
          <w:sz w:val="22"/>
          <w:szCs w:val="22"/>
        </w:rPr>
      </w:pPr>
    </w:p>
    <w:p w:rsidR="00A03D6E" w:rsidRDefault="00A03D6E" w:rsidP="00A03D6E">
      <w:pPr>
        <w:jc w:val="center"/>
        <w:rPr>
          <w:rFonts w:ascii="Tahoma" w:hAnsi="Tahoma" w:cs="Tahoma"/>
          <w:sz w:val="22"/>
          <w:szCs w:val="22"/>
        </w:rPr>
      </w:pPr>
      <w:r>
        <w:rPr>
          <w:rFonts w:ascii="Tahoma" w:hAnsi="Tahoma" w:cs="Tahoma"/>
          <w:sz w:val="22"/>
          <w:szCs w:val="22"/>
        </w:rPr>
        <w:t>00—00—00—00</w:t>
      </w:r>
    </w:p>
    <w:p w:rsidR="00A03D6E" w:rsidRPr="000C7870" w:rsidRDefault="00A03D6E" w:rsidP="00A03D6E">
      <w:pPr>
        <w:jc w:val="center"/>
        <w:rPr>
          <w:rFonts w:ascii="Tahoma" w:hAnsi="Tahoma" w:cs="Tahoma"/>
          <w:sz w:val="22"/>
          <w:szCs w:val="22"/>
        </w:rPr>
      </w:pPr>
      <w:r>
        <w:rPr>
          <w:rFonts w:ascii="Tahoma" w:hAnsi="Tahoma" w:cs="Tahoma"/>
          <w:sz w:val="22"/>
          <w:szCs w:val="22"/>
        </w:rPr>
        <w:br w:type="page"/>
      </w:r>
    </w:p>
    <w:p w:rsidR="000C7870" w:rsidRPr="000C7870" w:rsidRDefault="00260BF3" w:rsidP="000C7870">
      <w:pPr>
        <w:jc w:val="both"/>
        <w:rPr>
          <w:rFonts w:ascii="Tahoma" w:hAnsi="Tahoma" w:cs="Tahoma"/>
          <w:sz w:val="22"/>
          <w:szCs w:val="22"/>
        </w:rPr>
      </w:pPr>
      <w:r>
        <w:rPr>
          <w:noProof/>
        </w:rPr>
        <w:drawing>
          <wp:anchor distT="36576" distB="141642" distL="144780" distR="267935" simplePos="0" relativeHeight="251657216" behindDoc="1" locked="0" layoutInCell="1" allowOverlap="1">
            <wp:simplePos x="0" y="0"/>
            <wp:positionH relativeFrom="column">
              <wp:posOffset>4723638</wp:posOffset>
            </wp:positionH>
            <wp:positionV relativeFrom="paragraph">
              <wp:posOffset>198628</wp:posOffset>
            </wp:positionV>
            <wp:extent cx="989711" cy="1108837"/>
            <wp:effectExtent l="57150" t="57150" r="77470" b="91440"/>
            <wp:wrapTight wrapText="bothSides">
              <wp:wrapPolygon edited="0">
                <wp:start x="-1248" y="-1113"/>
                <wp:lineTo x="-1248" y="21526"/>
                <wp:lineTo x="-416" y="23381"/>
                <wp:lineTo x="23291" y="23381"/>
                <wp:lineTo x="23291" y="-1113"/>
                <wp:lineTo x="-1248" y="-1113"/>
              </wp:wrapPolygon>
            </wp:wrapTight>
            <wp:docPr id="6" name="Afbeelding 95" descr="http://static.eo.nl/typo3temp/pics/b5368e07a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Afbeelding 95" descr="http://static.eo.nl/typo3temp/pics/b5368e07a6.jpg"/>
                    <pic:cNvPicPr preferRelativeResize="0">
                      <a:picLocks noChangeAspect="1" noChangeArrowheads="1"/>
                    </pic:cNvPicPr>
                  </pic:nvPicPr>
                  <pic:blipFill rotWithShape="1">
                    <a:blip r:embed="rId59" cstate="print"/>
                    <a:srcRect l="9849" r="19996"/>
                    <a:stretch/>
                  </pic:blipFill>
                  <pic:spPr bwMode="auto">
                    <a:xfrm>
                      <a:off x="0" y="0"/>
                      <a:ext cx="989330" cy="1108710"/>
                    </a:xfrm>
                    <a:prstGeom prst="rect">
                      <a:avLst/>
                    </a:prstGeom>
                    <a:noFill/>
                    <a:ln w="28575">
                      <a:noFill/>
                    </a:ln>
                    <a:effectLst>
                      <a:outerShdw blurRad="50800" dist="38100" dir="2700000" algn="tl" rotWithShape="0">
                        <a:prstClr val="black">
                          <a:alpha val="40000"/>
                        </a:prstClr>
                      </a:outerShdw>
                    </a:effectLst>
                    <a:scene3d>
                      <a:camera prst="orthographicFront">
                        <a:rot lat="0" lon="0" rev="0"/>
                      </a:camera>
                      <a:lightRig rig="glow" dir="t">
                        <a:rot lat="0" lon="0" rev="14100000"/>
                      </a:lightRig>
                    </a:scene3d>
                    <a:sp3d prstMaterial="softEdge">
                      <a:bevelT w="127000" prst="artDeco"/>
                    </a:sp3d>
                  </pic:spPr>
                </pic:pic>
              </a:graphicData>
            </a:graphic>
            <wp14:sizeRelH relativeFrom="page">
              <wp14:pctWidth>0</wp14:pctWidth>
            </wp14:sizeRelH>
            <wp14:sizeRelV relativeFrom="page">
              <wp14:pctHeight>0</wp14:pctHeight>
            </wp14:sizeRelV>
          </wp:anchor>
        </w:drawing>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Geachte dominee Kieviet,</w:t>
      </w:r>
      <w:r w:rsidRPr="00E64257">
        <w:rPr>
          <w:rFonts w:ascii="Tahoma" w:hAnsi="Tahoma" w:cs="Tahoma"/>
          <w:position w:val="6"/>
          <w:sz w:val="16"/>
          <w:szCs w:val="16"/>
          <w:vertAlign w:val="superscript"/>
        </w:rPr>
        <w:footnoteReference w:id="133"/>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p>
    <w:p w:rsidR="000C7870" w:rsidRPr="000C7870" w:rsidRDefault="000C7870" w:rsidP="000C7870">
      <w:pPr>
        <w:jc w:val="both"/>
        <w:rPr>
          <w:rFonts w:ascii="Tahoma" w:hAnsi="Tahoma" w:cs="Tahoma"/>
          <w:sz w:val="22"/>
          <w:szCs w:val="22"/>
        </w:rPr>
      </w:pPr>
    </w:p>
    <w:p w:rsidR="000C7870" w:rsidRPr="00A03D6E" w:rsidRDefault="000C7870" w:rsidP="004F3F24">
      <w:pPr>
        <w:spacing w:after="120"/>
        <w:jc w:val="both"/>
        <w:rPr>
          <w:rFonts w:ascii="Tahoma" w:hAnsi="Tahoma" w:cs="Tahoma"/>
          <w:i/>
          <w:sz w:val="22"/>
          <w:szCs w:val="22"/>
        </w:rPr>
      </w:pPr>
      <w:r w:rsidRPr="00A03D6E">
        <w:rPr>
          <w:rFonts w:ascii="Tahoma" w:hAnsi="Tahoma" w:cs="Tahoma"/>
          <w:i/>
          <w:sz w:val="22"/>
          <w:szCs w:val="22"/>
        </w:rPr>
        <w:t>Wordt in uw gemeente over kerkelijke verdeeldheid nagedacht? Leeft die vraag ook onder uw collega-predikanten?</w:t>
      </w:r>
    </w:p>
    <w:p w:rsidR="00EC059F" w:rsidRDefault="000C7870" w:rsidP="00EC059F">
      <w:pPr>
        <w:spacing w:after="60"/>
        <w:jc w:val="both"/>
        <w:rPr>
          <w:rFonts w:ascii="Tahoma" w:hAnsi="Tahoma" w:cs="Tahoma"/>
          <w:sz w:val="22"/>
          <w:szCs w:val="22"/>
        </w:rPr>
      </w:pPr>
      <w:r w:rsidRPr="000C7870">
        <w:rPr>
          <w:rFonts w:ascii="Tahoma" w:hAnsi="Tahoma" w:cs="Tahoma"/>
          <w:sz w:val="22"/>
          <w:szCs w:val="22"/>
        </w:rPr>
        <w:t>Ik stel voor om eerst helder te krijgen wat we onder 'kerkelijke verdeeldheid' verstaan. Deze aanduiding wordt in de praktijk gebruikt voor een meervoud aan verschijnselen op het kerkelijke erf.</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I</w:t>
      </w:r>
      <w:r w:rsidR="00EC059F">
        <w:rPr>
          <w:rFonts w:ascii="Tahoma" w:hAnsi="Tahoma" w:cs="Tahoma"/>
          <w:sz w:val="22"/>
          <w:szCs w:val="22"/>
        </w:rPr>
        <w:t>k geef een aantal mogelijkheden: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(a) Als binnen een plaatselijke gemeente (ook wel kerk genoemd) een verscheidenheid aan opvattingen heerst, kun je dat kerkelijke verdeeldheid noemen. Temeer als dat verschil van gevoelen uiting krijgt in spanningen, conflicten en/of afscheidingen is dat een ernstige vorm van kerkelijke verdeeldheid. Een voorbeeld hiervan is wat de apostel Paulus signaleert in zijn eerste brief aan de Korinthiërs (1 Kor. 1). Helaas zijn er uit de afgelopen jaren ook actuele voorbeelden van een dergelijke verdeeldheid te geven.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(b) Van kerkelijke verdeeldheid is ook sprake wanneer binnen één kerkverband centrifugale ontwikkelingen gaande zijn, ontwikkelingen dus die afbreuk doen aan de gewenste eenheid in vormgeving, beleving en zelfs in opvattingen omtrent de leer. De Nederlandse Hervormde Kerk (NHK) is altijd al zo’n brede kerk geweest waarin dat het geval was. Van de huidige Protestantse Kerk in Nederland (PKN) moet hetzelfde worden gezegd. Maar de kleinere afgescheiden kerken vertonen helaas – in meerdere of mindere mate – eenzelfde beeld. De Christelijke Gereformeerde Kerken (CGK) hebben lange tijd geprobeerd naar buiten toe het beeld van eenheid uit te dragen. Sinds enkele tientallen jaren is die pretentie opgegeven. Ook de Gereformeerde Gemeenten (GG) kunnen die schijn langzamerhand niet meer ophouden. En ook de Hersteld Hervormde Kerk (HHK) vertoont, nu zo’n acht jaar na haar ontstaan, verschijnselen waaruit kan worden afgeleid dat het niet lang meer duren zal dat de idee van het gesloten front niet meer geldt. Kerkelijke verdeeldheid dus.</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(c) Van de 19</w:t>
      </w:r>
      <w:r w:rsidRPr="000C7870">
        <w:rPr>
          <w:rFonts w:ascii="Tahoma" w:hAnsi="Tahoma" w:cs="Tahoma"/>
          <w:sz w:val="22"/>
          <w:szCs w:val="22"/>
          <w:vertAlign w:val="superscript"/>
        </w:rPr>
        <w:t>e</w:t>
      </w:r>
      <w:r w:rsidRPr="000C7870">
        <w:rPr>
          <w:rFonts w:ascii="Tahoma" w:hAnsi="Tahoma" w:cs="Tahoma"/>
          <w:sz w:val="22"/>
          <w:szCs w:val="22"/>
        </w:rPr>
        <w:t xml:space="preserve">-eeuwer mr. G. Groen van Prinsterer is de aanduiding 'gereformeerde gezindheid' of 'gereformeerde gezindte' afkomstig. Hij duidde </w:t>
      </w:r>
      <w:r w:rsidR="00A03D6E">
        <w:rPr>
          <w:rFonts w:ascii="Tahoma" w:hAnsi="Tahoma" w:cs="Tahoma"/>
          <w:sz w:val="22"/>
          <w:szCs w:val="22"/>
        </w:rPr>
        <w:t xml:space="preserve">er </w:t>
      </w:r>
      <w:r w:rsidRPr="000C7870">
        <w:rPr>
          <w:rFonts w:ascii="Tahoma" w:hAnsi="Tahoma" w:cs="Tahoma"/>
          <w:sz w:val="22"/>
          <w:szCs w:val="22"/>
        </w:rPr>
        <w:t xml:space="preserve">de verzameling kerkleden mee aan die zich weliswaar in diverse kerken bevonden, maar die hun gezamenlijke verbondenheid hadden in de basis waarop ze stonden: de gereformeerde belijdenis als akkoord voor leer en leven. Ondanks die verbondenheid was en is </w:t>
      </w:r>
      <w:r w:rsidR="00A03D6E">
        <w:rPr>
          <w:rFonts w:ascii="Tahoma" w:hAnsi="Tahoma" w:cs="Tahoma"/>
          <w:sz w:val="22"/>
          <w:szCs w:val="22"/>
        </w:rPr>
        <w:t xml:space="preserve">er </w:t>
      </w:r>
      <w:r w:rsidRPr="000C7870">
        <w:rPr>
          <w:rFonts w:ascii="Tahoma" w:hAnsi="Tahoma" w:cs="Tahoma"/>
          <w:sz w:val="22"/>
          <w:szCs w:val="22"/>
        </w:rPr>
        <w:t>toch sprake van verdeeldheid, gelet op het verschijnsel van de verscheidenheid aan kerken. Enkele tientallen jaren geleden verscheen het boekje dat als titel droeg: 'Tien keer gereformeerd' (Kampen 1973). Inmiddels geldt zelfs dat aantal niet meer. De breuk van de Afscheiding is een repeterende breuk gebleken. Er is sprake van toegenomen (en nog steeds toenemende) versplintering en verbrokkeling op het kerkelijke erf van Nederland, zelfs en juist onder hen die zich gereformeerd noemen. Dat feit alleen al is aan te duiden als kerkelijke verdeeldheid.</w:t>
      </w:r>
    </w:p>
    <w:p w:rsidR="000C7870" w:rsidRPr="000C7870" w:rsidRDefault="000C7870" w:rsidP="00EC059F">
      <w:pPr>
        <w:spacing w:after="60"/>
        <w:jc w:val="both"/>
        <w:rPr>
          <w:rFonts w:ascii="Tahoma" w:hAnsi="Tahoma" w:cs="Tahoma"/>
          <w:sz w:val="22"/>
          <w:szCs w:val="22"/>
        </w:rPr>
      </w:pPr>
      <w:r w:rsidRPr="000C7870">
        <w:rPr>
          <w:rFonts w:ascii="Tahoma" w:hAnsi="Tahoma" w:cs="Tahoma"/>
          <w:sz w:val="22"/>
          <w:szCs w:val="22"/>
        </w:rPr>
        <w:t xml:space="preserve">(d) Toch moeten we, zo meen ik, nog dieper peilen. Kerkelijke verdeeldheid is niet alleen een uiterlijk fenomeen dat ieder kan waarnemen. Van belang vooral is de attitude (innerlijke houding) van kerken en kerkleden in deze betreurenswaardige situatie. In Israël had ook ooit een verschrikkelijke scheuring plaatsgevonden. Wat eeuwen lang één volk had gevormd, nota bene het verbondsvolk van de kinderen van Abraham, was in twee stukken gescheurd: het kleine tweestammenrijk Juda en het rijk van de tien stammen van Israël. Twee broedervolken scheidden, en bleken op diverse momenten in de geschiedenis zelfs elkaars vijanden te zijn. Toch waren er vromen in Israël die daarover treurden. 'Uw knechten hebben een welgevallen aan haar stenen en hebben medelijden met haar gruis' </w:t>
      </w:r>
      <w:r w:rsidR="00852BED">
        <w:rPr>
          <w:rFonts w:ascii="Tahoma" w:hAnsi="Tahoma" w:cs="Tahoma"/>
          <w:sz w:val="22"/>
          <w:szCs w:val="22"/>
        </w:rPr>
        <w:t>(</w:t>
      </w:r>
      <w:r w:rsidRPr="000C7870">
        <w:rPr>
          <w:rFonts w:ascii="Tahoma" w:hAnsi="Tahoma" w:cs="Tahoma"/>
          <w:sz w:val="22"/>
          <w:szCs w:val="22"/>
        </w:rPr>
        <w:t>Psalm 102</w:t>
      </w:r>
      <w:r w:rsidR="00852BED">
        <w:rPr>
          <w:rFonts w:ascii="Tahoma" w:hAnsi="Tahoma" w:cs="Tahoma"/>
          <w:sz w:val="22"/>
          <w:szCs w:val="22"/>
        </w:rPr>
        <w:t>)</w:t>
      </w:r>
      <w:r w:rsidRPr="000C7870">
        <w:rPr>
          <w:rFonts w:ascii="Tahoma" w:hAnsi="Tahoma" w:cs="Tahoma"/>
          <w:sz w:val="22"/>
          <w:szCs w:val="22"/>
        </w:rPr>
        <w:t>. De vraag is of er heden ten dage ook nog deernis met het gruis is. Waar dat ontbreekt, waar het zicht op elkaar ontbreekt en het lijden aan de verbrokenheid niet (meer) is, is naar mijn inzien sprake van de diepste vorm van kerkelijke verdeeldheid. In het vervolg zal het vooral over c en d gaan.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Met het oog op het levend houden van het besef van de kerkelijke verdeeldheid hebben de prediking en de catechese een belangrijke taak. Ook in het gebed in de eredienst zal het een plaats moeten hebben. De Heere Jezus ging Zijn kerk erin voor: '… opdat zij allen één zijn…' </w:t>
      </w:r>
      <w:r w:rsidR="00852BED">
        <w:rPr>
          <w:rFonts w:ascii="Tahoma" w:hAnsi="Tahoma" w:cs="Tahoma"/>
          <w:sz w:val="22"/>
          <w:szCs w:val="22"/>
        </w:rPr>
        <w:t>(</w:t>
      </w:r>
      <w:r w:rsidRPr="000C7870">
        <w:rPr>
          <w:rFonts w:ascii="Tahoma" w:hAnsi="Tahoma" w:cs="Tahoma"/>
          <w:sz w:val="22"/>
          <w:szCs w:val="22"/>
        </w:rPr>
        <w:t>Joh. 17: 21</w:t>
      </w:r>
      <w:r w:rsidR="00852BED">
        <w:rPr>
          <w:rFonts w:ascii="Tahoma" w:hAnsi="Tahoma" w:cs="Tahoma"/>
          <w:sz w:val="22"/>
          <w:szCs w:val="22"/>
        </w:rPr>
        <w:t>)</w:t>
      </w:r>
      <w:r w:rsidRPr="000C7870">
        <w:rPr>
          <w:rFonts w:ascii="Tahoma" w:hAnsi="Tahoma" w:cs="Tahoma"/>
          <w:sz w:val="22"/>
          <w:szCs w:val="22"/>
        </w:rPr>
        <w:t>. Ik heb de indruk dat in mijn gemeente over de kerkelijke verdeeldheid (bedoeld als onder c en d) niet of nauwelijks wordt nagedacht. De kerkelijke kaart, zowel landelijk als in Dordrecht zelf, wordt als een gegevenheid aanvaard, meestal zonder al te veel pijn daarbij te gevoelen. Tegenover het zoeken van wegen om die kerkelijke verdeeldheid te verminderen, staat men doorgaans huiverig. Bij het autochtone deel van de gemeente zal dat samenhangen met de specifieke geschiedenis van de gemeente. Immers sinds de jaren zestig van de vorige eeuw vond een tweetal pijnlijke uittochten uit de gemeente plaats. Vooral de oudere leden van de gemeente hebben behoefte aan rust op het kerkelijke c.q. gemeentelijke erf. Een heel ander beeld vertonen de predikanten van de CGK. Velen van hen zijn zelfs betrokken bij het pogen om op plaatselijk niveau te komen tot een nauwer kerkelijk samenleven met andere plaatselijke kerken. Diverse generale synoden van de CGK hebben ruimte gegeven om langs bepaalde wegen tot zulke nauwere contacten te komen met de Gereformeerde Kerken vrijgemaakt (GKv), de Nederlands Gereformeerde Kerken (NGK), de HHK en plaatselijke gemeenten binnen de PKN. Ook worden op deputatenniveau samensprekingen gehouden met de GG. Het ziet er niet naar uit dat deze laatste samensprekingen zullen leiden tot vormen van nauwer samenleven, hoogstens tot samenwerken op bepaalde terreinen. Overigens laten de CGK juist in hun voorkeuren naar andere kerken hun interne verdeeldheid schrijnend zien. In de ene 'flank' is sprake van innige contacten met GKv en NGK. Aan de andere zijde van het spectrum wordt juist gewaarschuwd voor dit samengaan en worden (in toenemende mate) contacten gelegd en onderhouden met gemeenten die behoren tot de HHK.</w:t>
      </w:r>
    </w:p>
    <w:p w:rsidR="000C7870" w:rsidRPr="000C7870" w:rsidRDefault="000C7870" w:rsidP="000C7870">
      <w:pPr>
        <w:jc w:val="both"/>
        <w:rPr>
          <w:rFonts w:ascii="Tahoma" w:hAnsi="Tahoma" w:cs="Tahoma"/>
          <w:sz w:val="22"/>
          <w:szCs w:val="22"/>
        </w:rPr>
      </w:pPr>
    </w:p>
    <w:p w:rsidR="000C7870" w:rsidRPr="00A03D6E" w:rsidRDefault="000C7870" w:rsidP="00EC059F">
      <w:pPr>
        <w:spacing w:after="120"/>
        <w:jc w:val="both"/>
        <w:rPr>
          <w:rFonts w:ascii="Tahoma" w:hAnsi="Tahoma" w:cs="Tahoma"/>
          <w:i/>
          <w:sz w:val="22"/>
          <w:szCs w:val="22"/>
        </w:rPr>
      </w:pPr>
      <w:r w:rsidRPr="00A03D6E">
        <w:rPr>
          <w:rFonts w:ascii="Tahoma" w:hAnsi="Tahoma" w:cs="Tahoma"/>
          <w:i/>
          <w:sz w:val="22"/>
          <w:szCs w:val="22"/>
        </w:rPr>
        <w:t>Gelooft u dat kerkelijke verdeeldheid zonde is?</w:t>
      </w:r>
    </w:p>
    <w:p w:rsidR="000C7870" w:rsidRPr="000C7870" w:rsidRDefault="000C7870" w:rsidP="00EC059F">
      <w:pPr>
        <w:spacing w:after="60"/>
        <w:jc w:val="both"/>
        <w:rPr>
          <w:rFonts w:ascii="Tahoma" w:hAnsi="Tahoma" w:cs="Tahoma"/>
          <w:sz w:val="22"/>
          <w:szCs w:val="22"/>
        </w:rPr>
      </w:pPr>
      <w:r w:rsidRPr="000C7870">
        <w:rPr>
          <w:rFonts w:ascii="Tahoma" w:hAnsi="Tahoma" w:cs="Tahoma"/>
          <w:sz w:val="22"/>
          <w:szCs w:val="22"/>
        </w:rPr>
        <w:t>Op deze vraag kan ik niet zomaar een eenduidig antwoord geven. Was het zonde voor God dat Israël en Juda ten tijde van Jerobeam en Rehabeam uiteen gingen? De oorzaak was wel een zondige, ongetwijfeld. Maar duidelijk is, dat de Heere Zelf de hand had in het ontstaan van die scheuring. Was het zonde dat na het ontstaan van de scheuring die twee rijken apart bleven voortbestaan? Was soms de ijver voor toenadering en herstel de spits van de vermanende prediking van de profeten? Van dat laatste lees ik nauwelijks iets in hun geschriften. Wel wordt bij tijden het perspectief van de eenheid verwoord, en daarmee het opheffen van de verscheurdheid. Die eenheid zou overigens geen resultaat zijn van de inspanning van het volk zelf, maar ze zou door de Heere gegeven worden (1 Kon. 18: 30; Ezech. 37: 16, 17).</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Is het zonde dat in de kerk van de Reformatie in onze lage landen naast de Gereformeerde kerk ook Lutherse en Doperse gemeenten ontstonden? Is het als zonde aan te merken dat de Remonstranten uit de Gereformeerde Kerk gedreven werden op de Synode van Dordrecht? Is de Afscheiding van 1834 als zonde aan te merken, en hoe ligt dat met de Doleantie? Is het zonde dat in de 19e eeuw veel getrouwe en bevindelijke predikers bleven binnen de kerk die zij liefhadden? Zie voor dat laatste het prachtige boekje 'Zij die bleven' (Nijkerk 1981). Is het zonde dat in 1892 enkele afgescheiden kerken niet meededen met het verenigingsstreven van dr. A. Kuyper en samen de CGK vormden? Is het zonde dat ds. G.H. Kersten aan het begin van de 20e eeuw zijn gemeenten verzamelde uit de Kruisgemeenten en de Ledeboerianen, los van de kerken van de Afscheiding? Is het zonde dat de broeders die in 2004 niet meegingen met de vorming van de PKN een nieuwe kerk formeerden zonder te zoeken naar eenheid met (één van) de bestaande kerkverbanden? Is het zonde dat geen van de afgescheiden kerken zich in of direct na 2004 hebben opgeheven en zich gevoegd hebben met hen die zich de voortzetting achtten van de vaderlandse kerk?</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Eerlijk gezegd, durf ik dat allemaal zomaar geen zonde te noemen. Wel signaleer ik met spijt en pijn een gebrek aan zicht op elkaar, een schrijnend gebrek aan deernis met het gruis op alle fronten, en veel kerkelijke zelfgenoegzaamheid. Ik signaleer ook in bepaalde kerken een ophouden van de eigen stand en een (bijna) verabsolutering van de eigen (deel-)identiteit. Daartegenover is binnen de kerken ook veel onverschilligheid en ongeïnteresseerdheid over de deplorabele staat van de kerken in Nederland. Het al dan niet één-zijn van de kerk is een zaak die velen nauwelijks bezig houdt. Dat alles is zonde voor God en moet tot schuld worden. Maar louter het huidige bestaan van al die kerken als zodanig durf ik niet zomaar massief als zonde voor God te typeren.</w:t>
      </w:r>
    </w:p>
    <w:p w:rsidR="000C7870" w:rsidRDefault="000C7870" w:rsidP="000C7870">
      <w:pPr>
        <w:jc w:val="both"/>
        <w:rPr>
          <w:rFonts w:ascii="Tahoma" w:hAnsi="Tahoma" w:cs="Tahoma"/>
          <w:sz w:val="22"/>
          <w:szCs w:val="22"/>
        </w:rPr>
      </w:pPr>
      <w:r w:rsidRPr="000C7870">
        <w:rPr>
          <w:rFonts w:ascii="Tahoma" w:hAnsi="Tahoma" w:cs="Tahoma"/>
          <w:sz w:val="22"/>
          <w:szCs w:val="22"/>
        </w:rPr>
        <w:t>Hierbij maak ik nog wel de volgende aantekening. In het afgelopen jaar heb ik me nogal bezig gehouden met de geschiedenis van mijn eigen gemeente, de CGK van Dordrecht-Centrum. Ze dateert van een enkel jaar na de Afscheiding van 1834. Wie de historie van zo’n plaatselijke kerk nagaat, in mijn geval een periode van wel 175 jaar, komt allerlei verhalen tegen waarin menselijke hoogmoed, conflicten en onverzoenlijkheid een grote rol hebben gespeeld. Scheuren en kloven ontstonden mede ten gevolge van allerlei situaties die tegenover de heilige God niet te verantwoorden waren. Toch werkte de Heere door Zijn Geest kennelijk in die aldus ontstane kerk. Reden tot ootmoedige belijdenis: het nog steeds bestaan van de kerk is een wonder van Gods lankmoedigheid!</w:t>
      </w:r>
    </w:p>
    <w:p w:rsidR="00EC059F" w:rsidRPr="000C7870" w:rsidRDefault="00EC059F" w:rsidP="000C7870">
      <w:pPr>
        <w:jc w:val="both"/>
        <w:rPr>
          <w:rFonts w:ascii="Tahoma" w:hAnsi="Tahoma" w:cs="Tahoma"/>
          <w:sz w:val="22"/>
          <w:szCs w:val="22"/>
        </w:rPr>
      </w:pPr>
    </w:p>
    <w:p w:rsidR="000C7870" w:rsidRPr="00A03D6E" w:rsidRDefault="000C7870" w:rsidP="00EC059F">
      <w:pPr>
        <w:spacing w:after="120"/>
        <w:jc w:val="both"/>
        <w:rPr>
          <w:rFonts w:ascii="Tahoma" w:hAnsi="Tahoma" w:cs="Tahoma"/>
          <w:i/>
          <w:sz w:val="22"/>
          <w:szCs w:val="22"/>
        </w:rPr>
      </w:pPr>
      <w:r w:rsidRPr="00A03D6E">
        <w:rPr>
          <w:rFonts w:ascii="Tahoma" w:hAnsi="Tahoma" w:cs="Tahoma"/>
          <w:i/>
          <w:sz w:val="22"/>
          <w:szCs w:val="22"/>
        </w:rPr>
        <w:t>Gelooft u dat voortleven in kerkelijke verdeeldheid zonde is?</w:t>
      </w:r>
    </w:p>
    <w:p w:rsidR="000C7870" w:rsidRDefault="000C7870" w:rsidP="000C7870">
      <w:pPr>
        <w:jc w:val="both"/>
        <w:rPr>
          <w:rFonts w:ascii="Tahoma" w:hAnsi="Tahoma" w:cs="Tahoma"/>
          <w:sz w:val="22"/>
          <w:szCs w:val="22"/>
        </w:rPr>
      </w:pPr>
      <w:r w:rsidRPr="000C7870">
        <w:rPr>
          <w:rFonts w:ascii="Tahoma" w:hAnsi="Tahoma" w:cs="Tahoma"/>
          <w:sz w:val="22"/>
          <w:szCs w:val="22"/>
        </w:rPr>
        <w:t>Deze vraag is hierboven eigenlijk al beantwoord. Het al te makkelijk voortleven in verdeeldheid, hetzij plaatselijk, hetzij landelijk, is niet goed te praten. Mijn ervaring is dat persoonlijke contacten over de kerkmuren heen iets te ervaren geven van de gebrokenheid van ons kerkelijke en geestelijke leven. Dan wordt bij tijden iets gekend van de persoonlijke schuld hierin. Zelf heb ik geen enkele stof tot roem over de omstandigheid van mijn eigen kerken, de CGK. Ik vrees dat voorgangers van andere kerken dat evenmin hebben. Juist die nood zou tot elkaar moeten drijven. Opdat de Heere uitkomst geve.</w:t>
      </w:r>
      <w:r w:rsidR="00EC059F">
        <w:rPr>
          <w:rFonts w:ascii="Tahoma" w:hAnsi="Tahoma" w:cs="Tahoma"/>
          <w:sz w:val="22"/>
          <w:szCs w:val="22"/>
        </w:rPr>
        <w:t xml:space="preserve"> </w:t>
      </w:r>
      <w:r w:rsidRPr="000C7870">
        <w:rPr>
          <w:rFonts w:ascii="Tahoma" w:hAnsi="Tahoma" w:cs="Tahoma"/>
          <w:sz w:val="22"/>
          <w:szCs w:val="22"/>
        </w:rPr>
        <w:t xml:space="preserve">We moeten maar niet te gemakkelijk over zonde spreken. Waar ze gekend wordt, zal ze ook beleden worden. We staan met elkaar in de breuk. Die breuk moet beleefd en beleden worden. Hierin is Daniël, de voorbidder in ballingschap, het voorbeeld. 'Wij hebben gezondigd, en hebben onrecht gedaan, en goddeloos gehandeld en gerebelleerd, met af te wijken van Uw geboden en van Uw rechten. (…) Wij werpen onze smekingen voor Uw aangezicht niet neder op onze gerechtigheden, maar op Uw barmhartigheden die groot zijn.' </w:t>
      </w:r>
      <w:r w:rsidR="00A03D6E">
        <w:rPr>
          <w:rFonts w:ascii="Tahoma" w:hAnsi="Tahoma" w:cs="Tahoma"/>
          <w:sz w:val="22"/>
          <w:szCs w:val="22"/>
        </w:rPr>
        <w:t>(</w:t>
      </w:r>
      <w:r w:rsidRPr="000C7870">
        <w:rPr>
          <w:rFonts w:ascii="Tahoma" w:hAnsi="Tahoma" w:cs="Tahoma"/>
          <w:sz w:val="22"/>
          <w:szCs w:val="22"/>
        </w:rPr>
        <w:t>Daniël 9</w:t>
      </w:r>
      <w:r w:rsidR="00A03D6E">
        <w:rPr>
          <w:rFonts w:ascii="Tahoma" w:hAnsi="Tahoma" w:cs="Tahoma"/>
          <w:sz w:val="22"/>
          <w:szCs w:val="22"/>
        </w:rPr>
        <w:t>)</w:t>
      </w:r>
      <w:r w:rsidRPr="000C7870">
        <w:rPr>
          <w:rFonts w:ascii="Tahoma" w:hAnsi="Tahoma" w:cs="Tahoma"/>
          <w:sz w:val="22"/>
          <w:szCs w:val="22"/>
        </w:rPr>
        <w:t xml:space="preserve">. </w:t>
      </w:r>
    </w:p>
    <w:p w:rsidR="00EC059F" w:rsidRPr="000C7870" w:rsidRDefault="00EC059F" w:rsidP="000C7870">
      <w:pPr>
        <w:jc w:val="both"/>
        <w:rPr>
          <w:rFonts w:ascii="Tahoma" w:hAnsi="Tahoma" w:cs="Tahoma"/>
          <w:sz w:val="22"/>
          <w:szCs w:val="22"/>
        </w:rPr>
      </w:pPr>
    </w:p>
    <w:p w:rsidR="000C7870" w:rsidRPr="00A03D6E" w:rsidRDefault="000C7870" w:rsidP="00EC059F">
      <w:pPr>
        <w:spacing w:after="120"/>
        <w:jc w:val="both"/>
        <w:rPr>
          <w:rFonts w:ascii="Tahoma" w:hAnsi="Tahoma" w:cs="Tahoma"/>
          <w:i/>
          <w:sz w:val="22"/>
          <w:szCs w:val="22"/>
        </w:rPr>
      </w:pPr>
      <w:r w:rsidRPr="00A03D6E">
        <w:rPr>
          <w:rFonts w:ascii="Tahoma" w:hAnsi="Tahoma" w:cs="Tahoma"/>
          <w:i/>
          <w:sz w:val="22"/>
          <w:szCs w:val="22"/>
        </w:rPr>
        <w:t>Kunt u een voorbeeld uit uw eigen leven geven, hoe u ervaren hebt dat de kerkelijke verdeeldheid de Heere onteert?</w:t>
      </w:r>
    </w:p>
    <w:p w:rsidR="000C7870" w:rsidRDefault="000C7870" w:rsidP="000C7870">
      <w:pPr>
        <w:jc w:val="both"/>
        <w:rPr>
          <w:rFonts w:ascii="Tahoma" w:hAnsi="Tahoma" w:cs="Tahoma"/>
          <w:sz w:val="22"/>
          <w:szCs w:val="22"/>
        </w:rPr>
      </w:pPr>
      <w:r w:rsidRPr="000C7870">
        <w:rPr>
          <w:rFonts w:ascii="Tahoma" w:hAnsi="Tahoma" w:cs="Tahoma"/>
          <w:sz w:val="22"/>
          <w:szCs w:val="22"/>
        </w:rPr>
        <w:t>Ja, die voorbeelden zijn er vele. Toch is het misschien niet zo passend om die in concreetheid hier de revue te laten passeren. Zowel binnen de eigen kerken als in het contact met (voorgangers van) andere kerken zijn veel situaties die mij hebben herinnerd aan de zondige gebrokenheid van de kerk. Het meest schrijnend is het wanneer (veelal jonge) mensen de kerkelijke verdeeldheid aanvoeren als een motief om met hun (of zelfs met de) kerk te breken. Dan is er niet veel meer dan schaamte en een verzuchting of de Heere de zaak van Zijn kerk Zelf ter hand wil nemen.</w:t>
      </w:r>
    </w:p>
    <w:p w:rsidR="00EC059F" w:rsidRPr="000C7870" w:rsidRDefault="00EC059F" w:rsidP="000C7870">
      <w:pPr>
        <w:jc w:val="both"/>
        <w:rPr>
          <w:rFonts w:ascii="Tahoma" w:hAnsi="Tahoma" w:cs="Tahoma"/>
          <w:sz w:val="22"/>
          <w:szCs w:val="22"/>
        </w:rPr>
      </w:pPr>
    </w:p>
    <w:p w:rsidR="000C7870" w:rsidRPr="00A03D6E" w:rsidRDefault="000C7870" w:rsidP="00EC059F">
      <w:pPr>
        <w:spacing w:after="120"/>
        <w:jc w:val="both"/>
        <w:rPr>
          <w:rFonts w:ascii="Tahoma" w:hAnsi="Tahoma" w:cs="Tahoma"/>
          <w:i/>
          <w:sz w:val="22"/>
          <w:szCs w:val="22"/>
        </w:rPr>
      </w:pPr>
      <w:r w:rsidRPr="00A03D6E">
        <w:rPr>
          <w:rFonts w:ascii="Tahoma" w:hAnsi="Tahoma" w:cs="Tahoma"/>
          <w:i/>
          <w:sz w:val="22"/>
          <w:szCs w:val="22"/>
        </w:rPr>
        <w:t>Wij leven in een tijd dat de kerk der Reformatie jammerlijk is uiteen gevallen. Ziet u, met Gods hulp, mogelijkheden tot hereniging? Zo ja welke?</w:t>
      </w:r>
    </w:p>
    <w:p w:rsidR="007119EF" w:rsidRDefault="000C7870" w:rsidP="000C7870">
      <w:pPr>
        <w:jc w:val="both"/>
        <w:rPr>
          <w:rFonts w:ascii="Tahoma" w:hAnsi="Tahoma" w:cs="Tahoma"/>
          <w:sz w:val="22"/>
          <w:szCs w:val="22"/>
        </w:rPr>
      </w:pPr>
      <w:r w:rsidRPr="000C7870">
        <w:rPr>
          <w:rFonts w:ascii="Tahoma" w:hAnsi="Tahoma" w:cs="Tahoma"/>
          <w:sz w:val="22"/>
          <w:szCs w:val="22"/>
        </w:rPr>
        <w:t>De praktijk laat zien dat landelijke kerken die ooit zijn ontstaan, blijven bestaan. Heel sporadisch slechts is het voorgekomen dat kerken zich herenigden, zonder dat tegelijkertijd nieuwe scheuringen plaatsvonden. Het meest recente negatieve voorbeeld is natuurlijk de fusie uit 2004. Binnen de huidige gereformeerde gezindte zie ik geen ontwikkelingen die wijzen op een hartelijke en probleemloze hereniging van kerken. Wel is een proces tot eenheid gaande tussen GKv, NGK en (delen van de) CGK. Op diverse plaatsen zijn al zogenaamde samenwerkingsgemeenten. Daar is sprake van een nagenoeg integrale samenvloeiing in de praktijk. Maar tegelijkertijd werkt die ontwikkeling als een splijtzwam binnen het geheel van de CGK. Om inhoudelijke redenen is binnen de rechterzijde van die kerken veel weerstand tegen deze vorm van kerkelijk samenleven.</w:t>
      </w:r>
      <w:r w:rsidR="007119EF">
        <w:rPr>
          <w:rFonts w:ascii="Tahoma" w:hAnsi="Tahoma" w:cs="Tahoma"/>
          <w:sz w:val="22"/>
          <w:szCs w:val="22"/>
        </w:rPr>
        <w:t xml:space="preserve"> </w:t>
      </w:r>
      <w:r w:rsidRPr="000C7870">
        <w:rPr>
          <w:rFonts w:ascii="Tahoma" w:hAnsi="Tahoma" w:cs="Tahoma"/>
          <w:sz w:val="22"/>
          <w:szCs w:val="22"/>
        </w:rPr>
        <w:t>De vraag is of ik mogelijkheden tot hereniging zie. Mijn antwoord is dat ik ze niet zie. Dat laat onverlet dat bij deze of gene wel het gelóóf in een dergelijke hereniging zou kunnen zijn. Het geloof is immers niet afhankelijk van het ‘zien’. Eerlijk gezegd: een dergelijk geloof bezit ik niet.</w:t>
      </w:r>
      <w:r w:rsidR="007119EF">
        <w:rPr>
          <w:rFonts w:ascii="Tahoma" w:hAnsi="Tahoma" w:cs="Tahoma"/>
          <w:sz w:val="22"/>
          <w:szCs w:val="22"/>
        </w:rPr>
        <w:t xml:space="preserve"> </w:t>
      </w:r>
      <w:r w:rsidRPr="000C7870">
        <w:rPr>
          <w:rFonts w:ascii="Tahoma" w:hAnsi="Tahoma" w:cs="Tahoma"/>
          <w:sz w:val="22"/>
          <w:szCs w:val="22"/>
        </w:rPr>
        <w:t xml:space="preserve">Ik vraag me ook af wat het nut is van een dergelijk gefocust zijn op institutaire hereniging. Als de Heere het geeft, zou het een groot wonder zijn. Maar als het ‘t werk van mensen is, hoe goedwillend deze ook zouden zijn, zal het gedoemd zijn te mislukken. Laat de geschiedenis ons dat geleerd hebben. In de verschillende kerken zijn deputaten aangesteld om met elkaar over hereniging te spreken. </w:t>
      </w:r>
    </w:p>
    <w:p w:rsidR="007119EF" w:rsidRDefault="007119EF" w:rsidP="000C7870">
      <w:pPr>
        <w:jc w:val="both"/>
        <w:rPr>
          <w:rFonts w:ascii="Tahoma" w:hAnsi="Tahoma" w:cs="Tahoma"/>
          <w:sz w:val="22"/>
          <w:szCs w:val="22"/>
        </w:rPr>
      </w:pPr>
    </w:p>
    <w:p w:rsidR="000C7870" w:rsidRPr="00852BED" w:rsidRDefault="000C7870" w:rsidP="007119EF">
      <w:pPr>
        <w:spacing w:after="120"/>
        <w:jc w:val="both"/>
        <w:rPr>
          <w:rFonts w:ascii="Tahoma" w:hAnsi="Tahoma" w:cs="Tahoma"/>
          <w:i/>
          <w:sz w:val="22"/>
          <w:szCs w:val="22"/>
        </w:rPr>
      </w:pPr>
      <w:r w:rsidRPr="00852BED">
        <w:rPr>
          <w:rFonts w:ascii="Tahoma" w:hAnsi="Tahoma" w:cs="Tahoma"/>
          <w:i/>
          <w:sz w:val="22"/>
          <w:szCs w:val="22"/>
        </w:rPr>
        <w:t>Wat verwacht u van deze samensprekingen?</w:t>
      </w:r>
      <w:r w:rsidR="007119EF" w:rsidRPr="00852BED">
        <w:rPr>
          <w:rFonts w:ascii="Tahoma" w:hAnsi="Tahoma" w:cs="Tahoma"/>
          <w:i/>
          <w:sz w:val="22"/>
          <w:szCs w:val="22"/>
        </w:rPr>
        <w:t xml:space="preserve"> </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In mijn antwoord op deze vraag spreek ik uit ervaring. Diverse jaren maakte ik deel uit van het CGK-Deputaatschap Eenheid van de gereformeerde belijders in Nederland. De taak van dit Deputaatschap was en is nog steeds: het naar het bevel van Gods Woord zoeken van wegen die kunnen leiden tot eenheid van kerken op basis van de gereformeerde </w:t>
      </w:r>
      <w:r w:rsidR="00B52D3C" w:rsidRPr="000C7870">
        <w:rPr>
          <w:rFonts w:ascii="Tahoma" w:hAnsi="Tahoma" w:cs="Tahoma"/>
          <w:sz w:val="22"/>
          <w:szCs w:val="22"/>
        </w:rPr>
        <w:t>belijdenisgeschriften</w:t>
      </w:r>
      <w:r w:rsidRPr="000C7870">
        <w:rPr>
          <w:rFonts w:ascii="Tahoma" w:hAnsi="Tahoma" w:cs="Tahoma"/>
          <w:sz w:val="22"/>
          <w:szCs w:val="22"/>
        </w:rPr>
        <w:t>. In mijn periode werden gesprekken gevoerd met vertegenwoordigers van de GKv, de NGK, de GG, alsmede met het hoofdbestuur van de Gereformeerde Bond (toen nog) in de NHK. De gesprekken met de laatsten kenmerkten zich door een harmonieuze broederschap en geestelijke herkenning. Helaas stond het kerkelijk standpunt aan beide zijden in de weg om – althans in het toenmalige stadium – verdere stappen te kunnen zetten.</w:t>
      </w:r>
      <w:r w:rsidR="007119EF">
        <w:rPr>
          <w:rFonts w:ascii="Tahoma" w:hAnsi="Tahoma" w:cs="Tahoma"/>
          <w:sz w:val="22"/>
          <w:szCs w:val="22"/>
        </w:rPr>
        <w:t xml:space="preserve"> </w:t>
      </w:r>
      <w:r w:rsidRPr="000C7870">
        <w:rPr>
          <w:rFonts w:ascii="Tahoma" w:hAnsi="Tahoma" w:cs="Tahoma"/>
          <w:sz w:val="22"/>
          <w:szCs w:val="22"/>
        </w:rPr>
        <w:t>De gesprekken met de broeders van de GG waren voor mijzelf meermalen pijnlijk. Er waren momenten dat ik me meer verwant voelde met de vertegenwoordigers ‘ter andere zijde’ dan met mijn mededeputaten. Deze samensprekingen bleven noodzakelijkwijs nogal vrijblijvend. We konden niet verder komen.</w:t>
      </w:r>
      <w:r w:rsidR="007119EF">
        <w:rPr>
          <w:rFonts w:ascii="Tahoma" w:hAnsi="Tahoma" w:cs="Tahoma"/>
          <w:sz w:val="22"/>
          <w:szCs w:val="22"/>
        </w:rPr>
        <w:t xml:space="preserve"> </w:t>
      </w:r>
      <w:r w:rsidRPr="000C7870">
        <w:rPr>
          <w:rFonts w:ascii="Tahoma" w:hAnsi="Tahoma" w:cs="Tahoma"/>
          <w:sz w:val="22"/>
          <w:szCs w:val="22"/>
        </w:rPr>
        <w:t>Wat de gesprekken met de vertegenwoordigers van NGK en GKv betreft: er waren momenten van verrassende herkenning. Het was in de tijd dat we spraken met collega’s als dr. N. Hendriks, ds. H.J. Boiten en ds. A.J. van Zuijlekom. Toch stuitten de gesprekken op een voor mij (en andere deputaten) onneembare hindernis. Dat was vooral het geval als het ging over het functioneren (!) van de zaken rond de toe-eigening des heils in de prediking.</w:t>
      </w:r>
      <w:r w:rsidR="007119EF">
        <w:rPr>
          <w:rFonts w:ascii="Tahoma" w:hAnsi="Tahoma" w:cs="Tahoma"/>
          <w:sz w:val="22"/>
          <w:szCs w:val="22"/>
        </w:rPr>
        <w:t xml:space="preserve"> </w:t>
      </w:r>
      <w:r w:rsidRPr="000C7870">
        <w:rPr>
          <w:rFonts w:ascii="Tahoma" w:hAnsi="Tahoma" w:cs="Tahoma"/>
          <w:sz w:val="22"/>
          <w:szCs w:val="22"/>
        </w:rPr>
        <w:t>Het zal duidelijk zijn: mijn antwoord op de vraag wat ik verwacht van deze samensprekingen, is dat ik er niet zo veel van verwacht.</w:t>
      </w:r>
    </w:p>
    <w:p w:rsidR="00EC059F" w:rsidRPr="000C7870" w:rsidRDefault="00EC059F" w:rsidP="000C7870">
      <w:pPr>
        <w:jc w:val="both"/>
        <w:rPr>
          <w:rFonts w:ascii="Tahoma" w:hAnsi="Tahoma" w:cs="Tahoma"/>
          <w:sz w:val="22"/>
          <w:szCs w:val="22"/>
        </w:rPr>
      </w:pPr>
    </w:p>
    <w:p w:rsidR="000C7870" w:rsidRPr="00A03D6E" w:rsidRDefault="000C7870" w:rsidP="00EC059F">
      <w:pPr>
        <w:spacing w:after="120"/>
        <w:jc w:val="both"/>
        <w:rPr>
          <w:rFonts w:ascii="Tahoma" w:hAnsi="Tahoma" w:cs="Tahoma"/>
          <w:i/>
          <w:sz w:val="22"/>
          <w:szCs w:val="22"/>
        </w:rPr>
      </w:pPr>
      <w:r w:rsidRPr="00A03D6E">
        <w:rPr>
          <w:rFonts w:ascii="Tahoma" w:hAnsi="Tahoma" w:cs="Tahoma"/>
          <w:i/>
          <w:sz w:val="22"/>
          <w:szCs w:val="22"/>
        </w:rPr>
        <w:t>Kan het moeizaam verloop van deze samensprekingen te maken hebben met onderling wantrouwen?</w:t>
      </w:r>
    </w:p>
    <w:p w:rsidR="000C7870" w:rsidRDefault="000C7870" w:rsidP="000C7870">
      <w:pPr>
        <w:jc w:val="both"/>
        <w:rPr>
          <w:rFonts w:ascii="Tahoma" w:hAnsi="Tahoma" w:cs="Tahoma"/>
          <w:sz w:val="22"/>
          <w:szCs w:val="22"/>
        </w:rPr>
      </w:pPr>
      <w:r w:rsidRPr="000C7870">
        <w:rPr>
          <w:rFonts w:ascii="Tahoma" w:hAnsi="Tahoma" w:cs="Tahoma"/>
          <w:sz w:val="22"/>
          <w:szCs w:val="22"/>
        </w:rPr>
        <w:t>Ik begrijp die vraag wel, maar zou daar toch niet direct bevestigend op willen antwoorden. Wie zich beschikbaar stelt voor het voeren van zulke kerkelijke samensprekingen</w:t>
      </w:r>
      <w:r w:rsidR="00A03D6E">
        <w:rPr>
          <w:rFonts w:ascii="Tahoma" w:hAnsi="Tahoma" w:cs="Tahoma"/>
          <w:sz w:val="22"/>
          <w:szCs w:val="22"/>
        </w:rPr>
        <w:t>,</w:t>
      </w:r>
      <w:r w:rsidRPr="000C7870">
        <w:rPr>
          <w:rFonts w:ascii="Tahoma" w:hAnsi="Tahoma" w:cs="Tahoma"/>
          <w:sz w:val="22"/>
          <w:szCs w:val="22"/>
        </w:rPr>
        <w:t xml:space="preserve"> mag niet vooringenomen zijn. Natuurlijk heeft ieder een beeld van de ander. Dat speelt ook tussen de kerken. Waar het om gaat is, dat in de gesprekken een open en onbevangen sfeer heerst. Er moet de bereidheid zijn om naar elkaar te luisteren enerzijds</w:t>
      </w:r>
      <w:r w:rsidR="00A03D6E">
        <w:rPr>
          <w:rFonts w:ascii="Tahoma" w:hAnsi="Tahoma" w:cs="Tahoma"/>
          <w:sz w:val="22"/>
          <w:szCs w:val="22"/>
        </w:rPr>
        <w:t>,</w:t>
      </w:r>
      <w:r w:rsidRPr="000C7870">
        <w:rPr>
          <w:rFonts w:ascii="Tahoma" w:hAnsi="Tahoma" w:cs="Tahoma"/>
          <w:sz w:val="22"/>
          <w:szCs w:val="22"/>
        </w:rPr>
        <w:t xml:space="preserve"> en om zich open te geven anderzijds. Toch, ook al vinden de gesprekken op deze basis plaats, de praktijk toont aan dat, als de gesprekken eerlijk worden gevoerd, de onderlinge verscheidenheid levensgroot op tafel komt.</w:t>
      </w:r>
    </w:p>
    <w:p w:rsidR="007119EF" w:rsidRPr="000C7870" w:rsidRDefault="007119EF" w:rsidP="000C7870">
      <w:pPr>
        <w:jc w:val="both"/>
        <w:rPr>
          <w:rFonts w:ascii="Tahoma" w:hAnsi="Tahoma" w:cs="Tahoma"/>
          <w:sz w:val="22"/>
          <w:szCs w:val="22"/>
        </w:rPr>
      </w:pPr>
    </w:p>
    <w:p w:rsidR="000C7870" w:rsidRPr="00A03D6E" w:rsidRDefault="000C7870" w:rsidP="007119EF">
      <w:pPr>
        <w:spacing w:after="120"/>
        <w:jc w:val="both"/>
        <w:rPr>
          <w:rFonts w:ascii="Tahoma" w:hAnsi="Tahoma" w:cs="Tahoma"/>
          <w:i/>
          <w:sz w:val="22"/>
          <w:szCs w:val="22"/>
        </w:rPr>
      </w:pPr>
      <w:r w:rsidRPr="00A03D6E">
        <w:rPr>
          <w:rFonts w:ascii="Tahoma" w:hAnsi="Tahoma" w:cs="Tahoma"/>
          <w:i/>
          <w:sz w:val="22"/>
          <w:szCs w:val="22"/>
        </w:rPr>
        <w:t xml:space="preserve">Wat zijn voor u de criteria om tot hereniging te komen? </w:t>
      </w:r>
    </w:p>
    <w:p w:rsidR="000C7870" w:rsidRDefault="000C7870" w:rsidP="000C7870">
      <w:pPr>
        <w:jc w:val="both"/>
        <w:rPr>
          <w:rFonts w:ascii="Tahoma" w:hAnsi="Tahoma" w:cs="Tahoma"/>
          <w:sz w:val="22"/>
          <w:szCs w:val="22"/>
        </w:rPr>
      </w:pPr>
      <w:r w:rsidRPr="000C7870">
        <w:rPr>
          <w:rFonts w:ascii="Tahoma" w:hAnsi="Tahoma" w:cs="Tahoma"/>
          <w:sz w:val="22"/>
          <w:szCs w:val="22"/>
        </w:rPr>
        <w:t>Er is voor mij maar één criterium: als de hereniging werkelijk als een werk van de Heere ervaren wordt. Dus als ze een gave van de Koning van de kerk is. Dat zal als zodanig blijken wanneer zowel de waarheid (naar Joh. 17: 17) als de eenheid (naar Joh. 17: 21) worden gediend. In dat geval zal de Heilige Geest ook de harten binnen de kerken neigen om die hereniging als een wonder van de Heere te ontvangen.</w:t>
      </w:r>
    </w:p>
    <w:p w:rsidR="007119EF" w:rsidRPr="000C7870" w:rsidRDefault="007119EF" w:rsidP="000C7870">
      <w:pPr>
        <w:jc w:val="both"/>
        <w:rPr>
          <w:rFonts w:ascii="Tahoma" w:hAnsi="Tahoma" w:cs="Tahoma"/>
          <w:sz w:val="22"/>
          <w:szCs w:val="22"/>
        </w:rPr>
      </w:pPr>
    </w:p>
    <w:p w:rsidR="000C7870" w:rsidRPr="00A03D6E" w:rsidRDefault="000C7870" w:rsidP="007119EF">
      <w:pPr>
        <w:spacing w:after="120"/>
        <w:jc w:val="both"/>
        <w:rPr>
          <w:rFonts w:ascii="Tahoma" w:hAnsi="Tahoma" w:cs="Tahoma"/>
          <w:i/>
          <w:sz w:val="22"/>
          <w:szCs w:val="22"/>
        </w:rPr>
      </w:pPr>
      <w:r w:rsidRPr="00A03D6E">
        <w:rPr>
          <w:rFonts w:ascii="Tahoma" w:hAnsi="Tahoma" w:cs="Tahoma"/>
          <w:i/>
          <w:sz w:val="22"/>
          <w:szCs w:val="22"/>
        </w:rPr>
        <w:t>Kunt u drie concrete voorbeelden geven hoe kerkelijke eenheid in verscheidenheid kan worden vorm gegeven?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Laten we het vooral zoeken in de kleine dingen, zonder al te grote pretenties. U vraagt naar drie dingen. Laat ik noemen: (a) het persoonlijke en ambtelijke gebed voor elkaar, (b) het zoeken van onderlinge contacten tussen predikanten en kerkenraden, (c) het zoeken van mogelijkheden tot praktische samenwerking over de kerkmuren heen, plaatselijk en landelijk.</w:t>
      </w:r>
    </w:p>
    <w:p w:rsidR="000C7870" w:rsidRPr="000C7870" w:rsidRDefault="000C7870" w:rsidP="000C7870">
      <w:pPr>
        <w:jc w:val="both"/>
        <w:rPr>
          <w:rFonts w:ascii="Tahoma" w:hAnsi="Tahoma" w:cs="Tahoma"/>
          <w:sz w:val="22"/>
          <w:szCs w:val="22"/>
        </w:rPr>
      </w:pPr>
    </w:p>
    <w:p w:rsidR="000C7870" w:rsidRPr="00A03D6E" w:rsidRDefault="000C7870" w:rsidP="007119EF">
      <w:pPr>
        <w:spacing w:after="120"/>
        <w:jc w:val="both"/>
        <w:rPr>
          <w:rFonts w:ascii="Tahoma" w:hAnsi="Tahoma" w:cs="Tahoma"/>
          <w:i/>
          <w:sz w:val="22"/>
          <w:szCs w:val="22"/>
        </w:rPr>
      </w:pPr>
      <w:r w:rsidRPr="00A03D6E">
        <w:rPr>
          <w:rFonts w:ascii="Tahoma" w:hAnsi="Tahoma" w:cs="Tahoma"/>
          <w:i/>
          <w:sz w:val="22"/>
          <w:szCs w:val="22"/>
        </w:rPr>
        <w:t>Is de leer voldoende als basis van eenheid of moet ook de beleving ervan als basis van eenheid worden omschreven?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De basis van de kerk van Christus is het fundament van de leer van apostelen en profeten, waarvan Jezus Christus de uiterste Hoeksteen is </w:t>
      </w:r>
      <w:r w:rsidR="00A03D6E">
        <w:rPr>
          <w:rFonts w:ascii="Tahoma" w:hAnsi="Tahoma" w:cs="Tahoma"/>
          <w:sz w:val="22"/>
          <w:szCs w:val="22"/>
        </w:rPr>
        <w:t>(</w:t>
      </w:r>
      <w:r w:rsidRPr="000C7870">
        <w:rPr>
          <w:rFonts w:ascii="Tahoma" w:hAnsi="Tahoma" w:cs="Tahoma"/>
          <w:sz w:val="22"/>
          <w:szCs w:val="22"/>
        </w:rPr>
        <w:t>Éfeze 2</w:t>
      </w:r>
      <w:r w:rsidR="00A03D6E">
        <w:rPr>
          <w:rFonts w:ascii="Tahoma" w:hAnsi="Tahoma" w:cs="Tahoma"/>
          <w:sz w:val="22"/>
          <w:szCs w:val="22"/>
        </w:rPr>
        <w:t>)</w:t>
      </w:r>
      <w:r w:rsidRPr="000C7870">
        <w:rPr>
          <w:rFonts w:ascii="Tahoma" w:hAnsi="Tahoma" w:cs="Tahoma"/>
          <w:sz w:val="22"/>
          <w:szCs w:val="22"/>
        </w:rPr>
        <w:t>. Op deze grondslag wordt het hele gebouw bekwaam samengevoegd en zal zij opwassen tot een heilige tempel in de Heere. Tot deze leer behoort evenwel ook het werk van de Heilige Geest in het trekken tot en het doen leven uit Christus, of wel: de toe-eigening des heils. Er mag dus geen scheiding getrokken worden tussen leer en beleving, tussen openbaring en bevinding. Beide behoren tot het fundament van Gods kerk.</w:t>
      </w:r>
    </w:p>
    <w:p w:rsidR="007119EF" w:rsidRPr="000C7870" w:rsidRDefault="007119EF" w:rsidP="000C7870">
      <w:pPr>
        <w:jc w:val="both"/>
        <w:rPr>
          <w:rFonts w:ascii="Tahoma" w:hAnsi="Tahoma" w:cs="Tahoma"/>
          <w:sz w:val="22"/>
          <w:szCs w:val="22"/>
        </w:rPr>
      </w:pPr>
    </w:p>
    <w:p w:rsidR="000C7870" w:rsidRPr="00A03D6E" w:rsidRDefault="000C7870" w:rsidP="007119EF">
      <w:pPr>
        <w:spacing w:after="120"/>
        <w:jc w:val="both"/>
        <w:rPr>
          <w:rFonts w:ascii="Tahoma" w:hAnsi="Tahoma" w:cs="Tahoma"/>
          <w:i/>
          <w:sz w:val="22"/>
          <w:szCs w:val="22"/>
        </w:rPr>
      </w:pPr>
      <w:r w:rsidRPr="00A03D6E">
        <w:rPr>
          <w:rFonts w:ascii="Tahoma" w:hAnsi="Tahoma" w:cs="Tahoma"/>
          <w:i/>
          <w:sz w:val="22"/>
          <w:szCs w:val="22"/>
        </w:rPr>
        <w:t>Wat doet u zelf tegen de kerkelijke verdeeldheid?</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Ik probeer in de praktijk te brengen wat ik heb aangegeven in </w:t>
      </w:r>
      <w:r w:rsidR="00A03D6E">
        <w:rPr>
          <w:rFonts w:ascii="Tahoma" w:hAnsi="Tahoma" w:cs="Tahoma"/>
          <w:sz w:val="22"/>
          <w:szCs w:val="22"/>
        </w:rPr>
        <w:t xml:space="preserve">een vorig </w:t>
      </w:r>
      <w:r w:rsidRPr="000C7870">
        <w:rPr>
          <w:rFonts w:ascii="Tahoma" w:hAnsi="Tahoma" w:cs="Tahoma"/>
          <w:sz w:val="22"/>
          <w:szCs w:val="22"/>
        </w:rPr>
        <w:t>antwoord. Verder participeer(de) ik in een aantal praktische verbanden, zowel binnen als buiten mijn eigen kerken.</w:t>
      </w:r>
    </w:p>
    <w:p w:rsidR="007119EF" w:rsidRPr="000C7870" w:rsidRDefault="007119EF" w:rsidP="000C7870">
      <w:pPr>
        <w:jc w:val="both"/>
        <w:rPr>
          <w:rFonts w:ascii="Tahoma" w:hAnsi="Tahoma" w:cs="Tahoma"/>
          <w:sz w:val="22"/>
          <w:szCs w:val="22"/>
        </w:rPr>
      </w:pPr>
    </w:p>
    <w:p w:rsidR="000C7870" w:rsidRPr="00A03D6E" w:rsidRDefault="000C7870" w:rsidP="007119EF">
      <w:pPr>
        <w:spacing w:after="120"/>
        <w:jc w:val="both"/>
        <w:rPr>
          <w:rFonts w:ascii="Tahoma" w:hAnsi="Tahoma" w:cs="Tahoma"/>
          <w:i/>
          <w:sz w:val="22"/>
          <w:szCs w:val="22"/>
        </w:rPr>
      </w:pPr>
      <w:r w:rsidRPr="00A03D6E">
        <w:rPr>
          <w:rFonts w:ascii="Tahoma" w:hAnsi="Tahoma" w:cs="Tahoma"/>
          <w:i/>
          <w:sz w:val="22"/>
          <w:szCs w:val="22"/>
        </w:rPr>
        <w:t>Welke Schriftgedeelten zijn voor u bepalend inzake uw kerkelijk denken?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Dat is eigenlijk een onmogelijke vraag. Immers, héél de Schrift is van God ingegeven en is nuttig tot lering, tot wederlegging, tot verbetering, tot onderwijzing die in de </w:t>
      </w:r>
      <w:r w:rsidR="00560C76" w:rsidRPr="000C7870">
        <w:rPr>
          <w:rFonts w:ascii="Tahoma" w:hAnsi="Tahoma" w:cs="Tahoma"/>
          <w:sz w:val="22"/>
          <w:szCs w:val="22"/>
        </w:rPr>
        <w:t>rechtvaardigheid</w:t>
      </w:r>
      <w:r w:rsidRPr="000C7870">
        <w:rPr>
          <w:rFonts w:ascii="Tahoma" w:hAnsi="Tahoma" w:cs="Tahoma"/>
          <w:sz w:val="22"/>
          <w:szCs w:val="22"/>
        </w:rPr>
        <w:t xml:space="preserve"> is </w:t>
      </w:r>
      <w:r w:rsidR="00A03D6E">
        <w:rPr>
          <w:rFonts w:ascii="Tahoma" w:hAnsi="Tahoma" w:cs="Tahoma"/>
          <w:sz w:val="22"/>
          <w:szCs w:val="22"/>
        </w:rPr>
        <w:t>(</w:t>
      </w:r>
      <w:r w:rsidRPr="000C7870">
        <w:rPr>
          <w:rFonts w:ascii="Tahoma" w:hAnsi="Tahoma" w:cs="Tahoma"/>
          <w:sz w:val="22"/>
          <w:szCs w:val="22"/>
        </w:rPr>
        <w:t>2 Tim. 3: 16</w:t>
      </w:r>
      <w:r w:rsidR="00A03D6E">
        <w:rPr>
          <w:rFonts w:ascii="Tahoma" w:hAnsi="Tahoma" w:cs="Tahoma"/>
          <w:sz w:val="22"/>
          <w:szCs w:val="22"/>
        </w:rPr>
        <w:t>)</w:t>
      </w:r>
      <w:r w:rsidRPr="000C7870">
        <w:rPr>
          <w:rFonts w:ascii="Tahoma" w:hAnsi="Tahoma" w:cs="Tahoma"/>
          <w:sz w:val="22"/>
          <w:szCs w:val="22"/>
        </w:rPr>
        <w:t xml:space="preserve">. Gevraagd naar een specifiek Schriftgedeelte zou ik willen wijzen op Christus’ openbaring aan Johannes op Patmos. Hij </w:t>
      </w:r>
      <w:r w:rsidR="00A03D6E">
        <w:rPr>
          <w:rFonts w:ascii="Tahoma" w:hAnsi="Tahoma" w:cs="Tahoma"/>
          <w:sz w:val="22"/>
          <w:szCs w:val="22"/>
        </w:rPr>
        <w:t>D</w:t>
      </w:r>
      <w:r w:rsidRPr="000C7870">
        <w:rPr>
          <w:rFonts w:ascii="Tahoma" w:hAnsi="Tahoma" w:cs="Tahoma"/>
          <w:sz w:val="22"/>
          <w:szCs w:val="22"/>
        </w:rPr>
        <w:t xml:space="preserve">ie wandelt tussen de zeven gouden kandelaren en </w:t>
      </w:r>
      <w:r w:rsidR="00A03D6E">
        <w:rPr>
          <w:rFonts w:ascii="Tahoma" w:hAnsi="Tahoma" w:cs="Tahoma"/>
          <w:sz w:val="22"/>
          <w:szCs w:val="22"/>
        </w:rPr>
        <w:t>D</w:t>
      </w:r>
      <w:r w:rsidRPr="000C7870">
        <w:rPr>
          <w:rFonts w:ascii="Tahoma" w:hAnsi="Tahoma" w:cs="Tahoma"/>
          <w:sz w:val="22"/>
          <w:szCs w:val="22"/>
        </w:rPr>
        <w:t xml:space="preserve">ie de zeven sterren in Zijn rechterhand heeft, getuigt: 'Vrees niet, Ik ben de Eerste en de Laatste, en die leef, en Ik ben dood geweest, en zie, Ik ben levend in alle eeuwigheid. Amen. En Ik heb de sleutels van de hel en van de dood' </w:t>
      </w:r>
      <w:r w:rsidR="00A03D6E">
        <w:rPr>
          <w:rFonts w:ascii="Tahoma" w:hAnsi="Tahoma" w:cs="Tahoma"/>
          <w:sz w:val="22"/>
          <w:szCs w:val="22"/>
        </w:rPr>
        <w:t>(</w:t>
      </w:r>
      <w:r w:rsidRPr="000C7870">
        <w:rPr>
          <w:rFonts w:ascii="Tahoma" w:hAnsi="Tahoma" w:cs="Tahoma"/>
          <w:sz w:val="22"/>
          <w:szCs w:val="22"/>
        </w:rPr>
        <w:t>Openbaring 1</w:t>
      </w:r>
      <w:r w:rsidR="00A03D6E">
        <w:rPr>
          <w:rFonts w:ascii="Tahoma" w:hAnsi="Tahoma" w:cs="Tahoma"/>
          <w:sz w:val="22"/>
          <w:szCs w:val="22"/>
        </w:rPr>
        <w:t>)</w:t>
      </w:r>
      <w:r w:rsidRPr="000C7870">
        <w:rPr>
          <w:rFonts w:ascii="Tahoma" w:hAnsi="Tahoma" w:cs="Tahoma"/>
          <w:sz w:val="22"/>
          <w:szCs w:val="22"/>
        </w:rPr>
        <w:t>.</w:t>
      </w:r>
    </w:p>
    <w:p w:rsidR="007119EF" w:rsidRPr="000C7870" w:rsidRDefault="007119EF" w:rsidP="000C7870">
      <w:pPr>
        <w:jc w:val="both"/>
        <w:rPr>
          <w:rFonts w:ascii="Tahoma" w:hAnsi="Tahoma" w:cs="Tahoma"/>
          <w:sz w:val="22"/>
          <w:szCs w:val="22"/>
        </w:rPr>
      </w:pPr>
    </w:p>
    <w:p w:rsidR="000C7870" w:rsidRPr="00A03D6E" w:rsidRDefault="000C7870" w:rsidP="007119EF">
      <w:pPr>
        <w:spacing w:after="120"/>
        <w:jc w:val="both"/>
        <w:rPr>
          <w:rFonts w:ascii="Tahoma" w:hAnsi="Tahoma" w:cs="Tahoma"/>
          <w:i/>
          <w:sz w:val="22"/>
          <w:szCs w:val="22"/>
        </w:rPr>
      </w:pPr>
      <w:r w:rsidRPr="00A03D6E">
        <w:rPr>
          <w:rFonts w:ascii="Tahoma" w:hAnsi="Tahoma" w:cs="Tahoma"/>
          <w:i/>
          <w:sz w:val="22"/>
          <w:szCs w:val="22"/>
        </w:rPr>
        <w:t>Hoe interpreteert u artikel 28 van de NGB: 'Zo is het ambt aller gelovigen zich af te scheiden van hen die niet van de kerk zijn?'</w:t>
      </w:r>
    </w:p>
    <w:p w:rsidR="000C7870" w:rsidRDefault="000C7870" w:rsidP="000C7870">
      <w:pPr>
        <w:jc w:val="both"/>
        <w:rPr>
          <w:rFonts w:ascii="Tahoma" w:hAnsi="Tahoma" w:cs="Tahoma"/>
          <w:sz w:val="22"/>
          <w:szCs w:val="22"/>
        </w:rPr>
      </w:pPr>
      <w:r w:rsidRPr="000C7870">
        <w:rPr>
          <w:rFonts w:ascii="Tahoma" w:hAnsi="Tahoma" w:cs="Tahoma"/>
          <w:sz w:val="22"/>
          <w:szCs w:val="22"/>
        </w:rPr>
        <w:t>Ik ben het eens met ds. Arnoldus Rotterdam (1718-1781) in zijn boek 'Sions roem en sterkte' (Kampen 1914). Hij zegt hierover: '*) Welke vergadering heeft de belijdenis op het oog? De Roomse kerk, uit wier midden onze vaderen zijn uitgegaan om de afgoderij, die daarin openlijk bedreven en gekoesterd wordt. *) Maar zou men in tijd van nood zich niet mogen afscheiden van de kerk? Ganselijk niet. Een iegelijk dan die Mij belijden zal voor de mensen, die zal Ik ook belijden voor Mijn Vader die in de hemelen is. Het is der christenen plicht zich te voegen bij de kerk, op welke plaats Hij ze gesteld heeft….'</w:t>
      </w:r>
    </w:p>
    <w:p w:rsidR="007119EF" w:rsidRPr="000C7870" w:rsidRDefault="007119EF" w:rsidP="000C7870">
      <w:pPr>
        <w:jc w:val="both"/>
        <w:rPr>
          <w:rFonts w:ascii="Tahoma" w:hAnsi="Tahoma" w:cs="Tahoma"/>
          <w:sz w:val="22"/>
          <w:szCs w:val="22"/>
        </w:rPr>
      </w:pPr>
    </w:p>
    <w:p w:rsidR="000C7870" w:rsidRPr="00A03D6E" w:rsidRDefault="000C7870" w:rsidP="007119EF">
      <w:pPr>
        <w:spacing w:after="120"/>
        <w:jc w:val="both"/>
        <w:rPr>
          <w:rFonts w:ascii="Tahoma" w:hAnsi="Tahoma" w:cs="Tahoma"/>
          <w:i/>
          <w:sz w:val="22"/>
          <w:szCs w:val="22"/>
        </w:rPr>
      </w:pPr>
      <w:r w:rsidRPr="00A03D6E">
        <w:rPr>
          <w:rFonts w:ascii="Tahoma" w:hAnsi="Tahoma" w:cs="Tahoma"/>
          <w:i/>
          <w:sz w:val="22"/>
          <w:szCs w:val="22"/>
        </w:rPr>
        <w:t>Wat mogen we onder een ongedeelde christelijke en/of gereformeerde kerk of gemeente verstaan?</w:t>
      </w:r>
    </w:p>
    <w:p w:rsidR="000C7870" w:rsidRDefault="000C7870" w:rsidP="000C7870">
      <w:pPr>
        <w:jc w:val="both"/>
        <w:rPr>
          <w:rFonts w:ascii="Tahoma" w:hAnsi="Tahoma" w:cs="Tahoma"/>
          <w:sz w:val="22"/>
          <w:szCs w:val="22"/>
        </w:rPr>
      </w:pPr>
      <w:r w:rsidRPr="000C7870">
        <w:rPr>
          <w:rFonts w:ascii="Tahoma" w:hAnsi="Tahoma" w:cs="Tahoma"/>
          <w:sz w:val="22"/>
          <w:szCs w:val="22"/>
        </w:rPr>
        <w:t>Ik ben opgevoed in Sommelsdijk, op Goeree-Overflakkee. In elk dorp van het eiland was de Nederlandse Hervormde dorpskerk het centrum. Die kerken wezen mij de band met het voorgeslacht aan. Anders gezegd: de trouw van Gods verbond werd voor mij belichaamd in die historische kerkgebouwen. Hoewel we zelf christelijke gereformeerd waren, nam mijn vader mij bij diverse gelegenheden mee naar de (orthodoxe prediking binnen die) kerken. Daar liggen mijn geestelijke wortels. Tegelijkertijd geldt dat ik veel te danken heb aan de prediking binnen mijn eigen CGK in Middelharnis. Ik heb daarom nooit aanleiding gevonden om me van mijn eigen kerk af te scheiden en me aan te sluiten bij 'de kerk der vaderen'. Maar ik durf eerlijk te zeggen dat ik nooit zonder pijn geweest ben vanwege de gescheidenheid en nooit zonder heimwee naar de kerk in haar ongedeelde openbaring.</w:t>
      </w:r>
      <w:r w:rsidR="007119EF">
        <w:rPr>
          <w:rFonts w:ascii="Tahoma" w:hAnsi="Tahoma" w:cs="Tahoma"/>
          <w:sz w:val="22"/>
          <w:szCs w:val="22"/>
        </w:rPr>
        <w:t xml:space="preserve"> </w:t>
      </w:r>
      <w:r w:rsidRPr="000C7870">
        <w:rPr>
          <w:rFonts w:ascii="Tahoma" w:hAnsi="Tahoma" w:cs="Tahoma"/>
          <w:sz w:val="22"/>
          <w:szCs w:val="22"/>
        </w:rPr>
        <w:t>Die ene ongedeelde christelijke (d</w:t>
      </w:r>
      <w:r w:rsidR="007119EF">
        <w:rPr>
          <w:rFonts w:ascii="Tahoma" w:hAnsi="Tahoma" w:cs="Tahoma"/>
          <w:sz w:val="22"/>
          <w:szCs w:val="22"/>
        </w:rPr>
        <w:t>.i.</w:t>
      </w:r>
      <w:r w:rsidRPr="000C7870">
        <w:rPr>
          <w:rFonts w:ascii="Tahoma" w:hAnsi="Tahoma" w:cs="Tahoma"/>
          <w:sz w:val="22"/>
          <w:szCs w:val="22"/>
        </w:rPr>
        <w:t xml:space="preserve"> gereformeerde) kerk bestaat dus vooral in mijn verbeelding, in mijn wensdromen. Ik mag ook zeggen: in mijn gebeden. Maar dat betekent niet dat ik (op grond van een gesignaleerde ontwikkeling) een concrete verwachting op de totstandkoming van een dergelijke kerk in Nederland heb. De belofte van de eenheid staat nog uit. Ze zal er zijn wanneer Christus alles zal zijn en in allen.</w:t>
      </w:r>
    </w:p>
    <w:p w:rsidR="007119EF" w:rsidRPr="000C7870" w:rsidRDefault="007119EF" w:rsidP="000C7870">
      <w:pPr>
        <w:jc w:val="both"/>
        <w:rPr>
          <w:rFonts w:ascii="Tahoma" w:hAnsi="Tahoma" w:cs="Tahoma"/>
          <w:sz w:val="22"/>
          <w:szCs w:val="22"/>
        </w:rPr>
      </w:pPr>
    </w:p>
    <w:p w:rsidR="007119EF" w:rsidRPr="00A03D6E" w:rsidRDefault="000C7870" w:rsidP="007119EF">
      <w:pPr>
        <w:spacing w:after="120"/>
        <w:jc w:val="both"/>
        <w:rPr>
          <w:rFonts w:ascii="Tahoma" w:hAnsi="Tahoma" w:cs="Tahoma"/>
          <w:i/>
          <w:sz w:val="22"/>
          <w:szCs w:val="22"/>
        </w:rPr>
      </w:pPr>
      <w:r w:rsidRPr="00A03D6E">
        <w:rPr>
          <w:rFonts w:ascii="Tahoma" w:hAnsi="Tahoma" w:cs="Tahoma"/>
          <w:i/>
          <w:sz w:val="22"/>
          <w:szCs w:val="22"/>
        </w:rPr>
        <w:t xml:space="preserve">Als het gaat om één ongedeelde gereformeerde kerk van Nederland, wat is dan uw hoop en verwachting? </w:t>
      </w:r>
    </w:p>
    <w:p w:rsidR="000C7870" w:rsidRDefault="000C7870" w:rsidP="007119EF">
      <w:pPr>
        <w:spacing w:after="60"/>
        <w:jc w:val="both"/>
        <w:rPr>
          <w:rFonts w:ascii="Tahoma" w:hAnsi="Tahoma" w:cs="Tahoma"/>
          <w:sz w:val="22"/>
          <w:szCs w:val="22"/>
        </w:rPr>
      </w:pPr>
      <w:r w:rsidRPr="000C7870">
        <w:rPr>
          <w:rFonts w:ascii="Tahoma" w:hAnsi="Tahoma" w:cs="Tahoma"/>
          <w:sz w:val="22"/>
          <w:szCs w:val="22"/>
        </w:rPr>
        <w:t xml:space="preserve">Zie hierboven. Mijn hoop is deze: 'Hem nu, die machtig is meer dan overvloedig te doen boven al wat wij bidden of denken, naar de kracht die in ons werkt, Hem, zeg ik, zij de heerlijkheid in de gemeente, door Christus Jezus, in alle geslachten, tot alle eeuwigheid' </w:t>
      </w:r>
      <w:r w:rsidR="00A03D6E">
        <w:rPr>
          <w:rFonts w:ascii="Tahoma" w:hAnsi="Tahoma" w:cs="Tahoma"/>
          <w:sz w:val="22"/>
          <w:szCs w:val="22"/>
        </w:rPr>
        <w:t>(</w:t>
      </w:r>
      <w:r w:rsidRPr="000C7870">
        <w:rPr>
          <w:rFonts w:ascii="Tahoma" w:hAnsi="Tahoma" w:cs="Tahoma"/>
          <w:sz w:val="22"/>
          <w:szCs w:val="22"/>
        </w:rPr>
        <w:t>Éfeze 3: 20</w:t>
      </w:r>
      <w:r w:rsidR="00A03D6E">
        <w:rPr>
          <w:rFonts w:ascii="Tahoma" w:hAnsi="Tahoma" w:cs="Tahoma"/>
          <w:sz w:val="22"/>
          <w:szCs w:val="22"/>
        </w:rPr>
        <w:t>)</w:t>
      </w:r>
      <w:r w:rsidRPr="000C7870">
        <w:rPr>
          <w:rFonts w:ascii="Tahoma" w:hAnsi="Tahoma" w:cs="Tahoma"/>
          <w:sz w:val="22"/>
          <w:szCs w:val="22"/>
        </w:rPr>
        <w:t>.</w:t>
      </w:r>
      <w:r w:rsidR="007119EF">
        <w:rPr>
          <w:rFonts w:ascii="Tahoma" w:hAnsi="Tahoma" w:cs="Tahoma"/>
          <w:sz w:val="22"/>
          <w:szCs w:val="22"/>
        </w:rPr>
        <w:t xml:space="preserve"> </w:t>
      </w:r>
      <w:r w:rsidRPr="000C7870">
        <w:rPr>
          <w:rFonts w:ascii="Tahoma" w:hAnsi="Tahoma" w:cs="Tahoma"/>
          <w:sz w:val="22"/>
          <w:szCs w:val="22"/>
        </w:rPr>
        <w:t>Tot slot. In het Reformatorisch Dagblad van 28 november 2009 schreef ik in de rubriek Welbeschouwd iets over een persoonlijke ervaring die alles te maken heeft met het onderwerp van dit interview. Ik neem het hier over:</w:t>
      </w:r>
    </w:p>
    <w:p w:rsidR="002704B1" w:rsidRPr="000C7870" w:rsidRDefault="002704B1" w:rsidP="007119EF">
      <w:pPr>
        <w:spacing w:after="60"/>
        <w:jc w:val="both"/>
        <w:rPr>
          <w:rFonts w:ascii="Tahoma" w:hAnsi="Tahoma" w:cs="Tahoma"/>
          <w:sz w:val="22"/>
          <w:szCs w:val="22"/>
        </w:rPr>
      </w:pPr>
    </w:p>
    <w:p w:rsidR="000C7870" w:rsidRPr="002704B1" w:rsidRDefault="000C7870" w:rsidP="007D2B62">
      <w:pPr>
        <w:jc w:val="center"/>
        <w:rPr>
          <w:rFonts w:ascii="Tahoma" w:hAnsi="Tahoma" w:cs="Tahoma"/>
          <w:b/>
          <w:i/>
          <w:sz w:val="22"/>
          <w:szCs w:val="22"/>
        </w:rPr>
      </w:pPr>
      <w:r w:rsidRPr="002704B1">
        <w:rPr>
          <w:rFonts w:ascii="Tahoma" w:hAnsi="Tahoma" w:cs="Tahoma"/>
          <w:b/>
          <w:i/>
          <w:sz w:val="22"/>
          <w:szCs w:val="22"/>
        </w:rPr>
        <w:t>Een droom van een stad</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Het is zondag in de stad. In de stad van mijn inwoning. Dordrecht. Een prachtige voorjaars-zondag. Het is vroeg in de ochtend. De nog lage zon beschijnt de huizen en de straten. De bomen bloeien, de lucht geurt. Er hangt een feestelijke glans over de stad. Wat hoor ik? Het carillon van de Grote Kerk laat zich horen. De klanken verwaaien over de daken en langs de muren. Het zijn flarden van geluid die mijn oren bereiken. Maar toch is de melodie herkenbaar. Het lijkt wel een Psalm. Ja, dat is het ook. Ik hoor het nu duidelijk. Het is de melodie van Psalm 122, het lied van de tempelgangers die opgaan naar het heiligdom. Het klokkenspel laat een wekroep horen: 'Ik ben verblijd wanneer men mij godvruchtig opwekt. Zie, wij staan gereed om naar Gods huis te gaan. Kom, ga met ons en doe als wij!' En dan gebeurt het. De deuren van de huizen gaan open. De huizen in de wijk Krispijn. De woningen in Dubbeldam en in Stadspolders. De huizen in de binnenstad. Overal gaan de deuren open. Er komen mensen uit. Mensen van allerlei leeftijd. Ouderen, maar ook jongens en meisjes. Mensen van allerlei etnische achtergrond. Veel allochtonen zijn onder hen. Allen zetten zich in beweging. Eensgezind zijn ze. Ze spreken met elkaar. En ze lachen elkaar toe. Waarheen gaan ze? Wel, ik zie het al. De deuren van de kerkgebouwen staan open. En daardoor heen gaan al die mensen. Ze stromen vol, de kerken. De Grote Kerk allereerst en de Augustijnenkerk. Maar ook de Pauluskerk en de Julianakerk. De Singelkerk niet minder. En – ik hoor het goed - van binnen uit die kerken klinkt ook muziek. Het orgel laat zich horen. Wat wonder!, het stemt helemaal overeen met het geluid van de klokken in de stad. Het is diezelfde Psalm. De mensen zetten in: 'Om ’s Heeren huis in u gebouwd, waar onze God Zijn woning houdt, zal ik het goede voor u zoeken.'</w:t>
      </w:r>
    </w:p>
    <w:p w:rsidR="007D2B62" w:rsidRDefault="000C7870" w:rsidP="007D2B62">
      <w:pPr>
        <w:spacing w:after="60"/>
        <w:jc w:val="both"/>
        <w:rPr>
          <w:rFonts w:ascii="Tahoma" w:hAnsi="Tahoma" w:cs="Tahoma"/>
          <w:sz w:val="22"/>
          <w:szCs w:val="22"/>
        </w:rPr>
      </w:pPr>
      <w:r w:rsidRPr="000C7870">
        <w:rPr>
          <w:rFonts w:ascii="Tahoma" w:hAnsi="Tahoma" w:cs="Tahoma"/>
          <w:sz w:val="22"/>
          <w:szCs w:val="22"/>
        </w:rPr>
        <w:t>Een poosje geleden droomde ik over de stad. Deze droom. Over Dordrecht dus, de oudste stad van Holland. Met dat derde couplet van die Psalm stopte mijn droom. Jammer, want ik had graag het vervolg meegemaakt. Maar dat was kennelijk niet de bedoeling. Een onwezenlijke droom, zo lijkt het wel. In ieder geval een wensdroom. Een gebedsverhoring. De Dordtse straten vol met kerkgangers. De kerken gevuld met heilbegerigen. De zegen van de Heere, over onze stad gelegd. De eensgezindheid in het dienen van de Heere… Wat een perspectief!</w:t>
      </w:r>
      <w:r w:rsidR="007D2B62">
        <w:rPr>
          <w:rFonts w:ascii="Tahoma" w:hAnsi="Tahoma" w:cs="Tahoma"/>
          <w:sz w:val="22"/>
          <w:szCs w:val="22"/>
        </w:rPr>
        <w:t xml:space="preserve"> </w:t>
      </w:r>
    </w:p>
    <w:p w:rsidR="000C7870" w:rsidRPr="000C7870" w:rsidRDefault="000C7870" w:rsidP="007D2B62">
      <w:pPr>
        <w:spacing w:after="60"/>
        <w:jc w:val="both"/>
        <w:rPr>
          <w:rFonts w:ascii="Tahoma" w:hAnsi="Tahoma" w:cs="Tahoma"/>
          <w:sz w:val="22"/>
          <w:szCs w:val="22"/>
        </w:rPr>
      </w:pPr>
      <w:r w:rsidRPr="000C7870">
        <w:rPr>
          <w:rFonts w:ascii="Tahoma" w:hAnsi="Tahoma" w:cs="Tahoma"/>
          <w:sz w:val="22"/>
          <w:szCs w:val="22"/>
        </w:rPr>
        <w:t>Het is meer dan een jaar geleden dat ik die droom had. Deze week werd ik er weer aan herinnerd. Woensdagavond jongstleden. Toen ik te gast was bij 'Eldad', de 21</w:t>
      </w:r>
      <w:r w:rsidR="007D2B62">
        <w:rPr>
          <w:rFonts w:ascii="Tahoma" w:hAnsi="Tahoma" w:cs="Tahoma"/>
          <w:sz w:val="22"/>
          <w:szCs w:val="22"/>
        </w:rPr>
        <w:t>-</w:t>
      </w:r>
      <w:r w:rsidRPr="000C7870">
        <w:rPr>
          <w:rFonts w:ascii="Tahoma" w:hAnsi="Tahoma" w:cs="Tahoma"/>
          <w:sz w:val="22"/>
          <w:szCs w:val="22"/>
        </w:rPr>
        <w:t>plus-vereniging van één van de kerkelijke gemeenten ter stede. En met mij nog enkele collega’s. Een interkerkelijk gebeuren was het. We kwamen samen in een kerkgebouw dat midden in de wijk Krispijn staat. Ik zal over Krispijn geen kwaad woord zeggen. Maar als u eens een krantenbericht over die wijk las, dan was het misschien niet zo positief.</w:t>
      </w:r>
      <w:r w:rsidR="007D2B62">
        <w:rPr>
          <w:rFonts w:ascii="Tahoma" w:hAnsi="Tahoma" w:cs="Tahoma"/>
          <w:sz w:val="22"/>
          <w:szCs w:val="22"/>
        </w:rPr>
        <w:t xml:space="preserve"> </w:t>
      </w:r>
      <w:r w:rsidRPr="000C7870">
        <w:rPr>
          <w:rFonts w:ascii="Tahoma" w:hAnsi="Tahoma" w:cs="Tahoma"/>
          <w:sz w:val="22"/>
          <w:szCs w:val="22"/>
        </w:rPr>
        <w:t>Het thema van die samenkomst was even verrassend als gedurfd: Calvijn in Krispijn. Ieder weet: we hebben hier in Dordt het Calvijnjaar achter de rug. Met een breed bezochte tentoonstelling, een officiële herdenking en wat al niet. 'Wie zouden we zijn zonder Calvijn?', lieten het hele jaar door de affiches in de stad zien. Toen kwam de vraag op bij een aantal jongeren: wat betekent dat voor de praktijk, de praktijk van de kerk, de praktijk in de stad en in de wijk? Hoe krijgt dat handen en voeten? Ligt hier soms een taak voor ons, gezamenlijke Dordtse kerken?</w:t>
      </w:r>
      <w:r w:rsidR="007D2B62">
        <w:rPr>
          <w:rFonts w:ascii="Tahoma" w:hAnsi="Tahoma" w:cs="Tahoma"/>
          <w:sz w:val="22"/>
          <w:szCs w:val="22"/>
        </w:rPr>
        <w:t xml:space="preserve"> </w:t>
      </w:r>
      <w:r w:rsidRPr="000C7870">
        <w:rPr>
          <w:rFonts w:ascii="Tahoma" w:hAnsi="Tahoma" w:cs="Tahoma"/>
          <w:sz w:val="22"/>
          <w:szCs w:val="22"/>
        </w:rPr>
        <w:t>Nee, op die avond in de Krispijnse kerk werd geen plan de campagne gesmeed. En het actiecomité is nog niet benoemd. Maar wel was er een grondige bezinning. Biedt het gedachtegoed van Calvijn ons handreikingen om ermee onze stad te dienen? Op welke manier zijn we als kerken aanwezig in onze goede stad? En ook: wat hebben we als Dordtse kerken gemeenschappelijk? Op welke terreinen en in</w:t>
      </w:r>
      <w:r w:rsidR="007D2B62">
        <w:rPr>
          <w:rFonts w:ascii="Tahoma" w:hAnsi="Tahoma" w:cs="Tahoma"/>
          <w:sz w:val="22"/>
          <w:szCs w:val="22"/>
        </w:rPr>
        <w:t xml:space="preserve"> hoeverre kunnen we samenwerken </w:t>
      </w:r>
      <w:r w:rsidRPr="000C7870">
        <w:rPr>
          <w:rFonts w:ascii="Tahoma" w:hAnsi="Tahoma" w:cs="Tahoma"/>
          <w:sz w:val="22"/>
          <w:szCs w:val="22"/>
        </w:rPr>
        <w:t>en doen we dat al?</w:t>
      </w:r>
    </w:p>
    <w:p w:rsidR="000C7870" w:rsidRDefault="000C7870" w:rsidP="000C7870">
      <w:pPr>
        <w:jc w:val="both"/>
        <w:rPr>
          <w:rFonts w:ascii="Tahoma" w:hAnsi="Tahoma" w:cs="Tahoma"/>
          <w:sz w:val="22"/>
          <w:szCs w:val="22"/>
        </w:rPr>
      </w:pPr>
      <w:r w:rsidRPr="000C7870">
        <w:rPr>
          <w:rFonts w:ascii="Tahoma" w:hAnsi="Tahoma" w:cs="Tahoma"/>
          <w:sz w:val="22"/>
          <w:szCs w:val="22"/>
        </w:rPr>
        <w:t>In vroeger eeuwen waren met name de steden de plaatsen waar de Heere wilde werken. Zou de Heilige Geest onmachtig zijn om ook heden nog nieuw leven in onze steden te verwekken? Is de arm des Heeren verkort? Een wonder van Boven zou het zijn als over de stad het licht weer zou opgaan.</w:t>
      </w:r>
      <w:r w:rsidR="007D2B62">
        <w:rPr>
          <w:rFonts w:ascii="Tahoma" w:hAnsi="Tahoma" w:cs="Tahoma"/>
          <w:sz w:val="22"/>
          <w:szCs w:val="22"/>
        </w:rPr>
        <w:t xml:space="preserve"> </w:t>
      </w:r>
      <w:r w:rsidRPr="000C7870">
        <w:rPr>
          <w:rFonts w:ascii="Tahoma" w:hAnsi="Tahoma" w:cs="Tahoma"/>
          <w:sz w:val="22"/>
          <w:szCs w:val="22"/>
        </w:rPr>
        <w:t>Maar dan moet allereerst de christelijke gemeente lichtdrager zijn, een lichtend licht, een zoutend zout. Want zoals het in mijn droom gebeurde, zo zal het niet gaan. De klokken van het carillon alleen zullen de mensen niet in beweging zetten. Nee, er moet wat anders gebeuren. Er moeten andere klokkenluiders zijn. Zelf gegrepen door Gods Geest. Getuigen van de waarheid van de Heere Christus. Boodschappers van Zijn Evangelie, in woord en in daad! Opdat onder Gods zegen de stad zal zijn: een droom van een stad…</w:t>
      </w:r>
    </w:p>
    <w:p w:rsidR="007D2B62" w:rsidRPr="000C7870" w:rsidRDefault="007D2B62"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Dordrecht, januari 2013</w:t>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t xml:space="preserve">    Ds. J.M.J. Kieviet</w:t>
      </w:r>
    </w:p>
    <w:p w:rsidR="000C7870" w:rsidRPr="000C7870" w:rsidRDefault="000C7870" w:rsidP="000C7870">
      <w:pPr>
        <w:jc w:val="both"/>
        <w:rPr>
          <w:rFonts w:ascii="Tahoma" w:hAnsi="Tahoma" w:cs="Tahoma"/>
          <w:sz w:val="22"/>
          <w:szCs w:val="22"/>
        </w:rPr>
      </w:pPr>
    </w:p>
    <w:p w:rsidR="00A03D6E" w:rsidRDefault="00A03D6E" w:rsidP="00A03D6E">
      <w:pPr>
        <w:jc w:val="center"/>
        <w:rPr>
          <w:rFonts w:ascii="Tahoma" w:hAnsi="Tahoma" w:cs="Tahoma"/>
          <w:sz w:val="22"/>
          <w:szCs w:val="22"/>
        </w:rPr>
      </w:pPr>
      <w:r>
        <w:rPr>
          <w:rFonts w:ascii="Tahoma" w:hAnsi="Tahoma" w:cs="Tahoma"/>
          <w:sz w:val="22"/>
          <w:szCs w:val="22"/>
        </w:rPr>
        <w:t>00—00—00—00</w:t>
      </w:r>
    </w:p>
    <w:p w:rsidR="000C7870" w:rsidRPr="000C7870" w:rsidRDefault="00A03D6E" w:rsidP="00A03D6E">
      <w:pPr>
        <w:jc w:val="center"/>
        <w:rPr>
          <w:rFonts w:ascii="Tahoma" w:hAnsi="Tahoma" w:cs="Tahoma"/>
          <w:sz w:val="22"/>
          <w:szCs w:val="22"/>
        </w:rPr>
      </w:pPr>
      <w:r>
        <w:rPr>
          <w:rFonts w:ascii="Tahoma" w:hAnsi="Tahoma" w:cs="Tahoma"/>
          <w:sz w:val="22"/>
          <w:szCs w:val="22"/>
        </w:rPr>
        <w:br w:type="page"/>
      </w:r>
    </w:p>
    <w:p w:rsidR="000C7870" w:rsidRPr="000C7870" w:rsidRDefault="000C7870" w:rsidP="000C7870">
      <w:pPr>
        <w:jc w:val="both"/>
        <w:rPr>
          <w:rFonts w:ascii="Tahoma" w:hAnsi="Tahoma" w:cs="Tahoma"/>
          <w:sz w:val="22"/>
          <w:szCs w:val="22"/>
        </w:rPr>
      </w:pPr>
    </w:p>
    <w:p w:rsidR="007D2B62" w:rsidRDefault="00260BF3" w:rsidP="000C7870">
      <w:pPr>
        <w:jc w:val="both"/>
        <w:rPr>
          <w:rFonts w:ascii="Tahoma" w:hAnsi="Tahoma" w:cs="Tahoma"/>
          <w:sz w:val="22"/>
          <w:szCs w:val="22"/>
        </w:rPr>
      </w:pPr>
      <w:r>
        <w:rPr>
          <w:noProof/>
        </w:rPr>
        <w:drawing>
          <wp:anchor distT="36576" distB="141642" distL="144780" distR="267935" simplePos="0" relativeHeight="251658240" behindDoc="1" locked="0" layoutInCell="1" allowOverlap="1">
            <wp:simplePos x="0" y="0"/>
            <wp:positionH relativeFrom="column">
              <wp:posOffset>4763008</wp:posOffset>
            </wp:positionH>
            <wp:positionV relativeFrom="paragraph">
              <wp:posOffset>64643</wp:posOffset>
            </wp:positionV>
            <wp:extent cx="989711" cy="1108837"/>
            <wp:effectExtent l="57150" t="57150" r="77470" b="91440"/>
            <wp:wrapTight wrapText="bothSides">
              <wp:wrapPolygon edited="0">
                <wp:start x="-1248" y="-1113"/>
                <wp:lineTo x="-1248" y="21526"/>
                <wp:lineTo x="-416" y="23381"/>
                <wp:lineTo x="23291" y="23381"/>
                <wp:lineTo x="23291" y="-1113"/>
                <wp:lineTo x="-1248" y="-1113"/>
              </wp:wrapPolygon>
            </wp:wrapTight>
            <wp:docPr id="7" name="Afbeelding 5" descr="http://t1.gstatic.com/images?q=tbn:ANd9GcTVM7yaT-_P50GA58NLe7zXNQryuehf48cZb4Ts2ikCuB6W9qmb">
              <a:hlinkClick xmlns:a="http://schemas.openxmlformats.org/drawingml/2006/main" r:id="rId6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Afbeelding 5" descr="http://t1.gstatic.com/images?q=tbn:ANd9GcTVM7yaT-_P50GA58NLe7zXNQryuehf48cZb4Ts2ikCuB6W9qmb">
                      <a:hlinkClick r:id="rId60"/>
                    </pic:cNvPr>
                    <pic:cNvPicPr preferRelativeResize="0">
                      <a:picLocks noChangeAspect="1" noChangeArrowheads="1"/>
                    </pic:cNvPicPr>
                  </pic:nvPicPr>
                  <pic:blipFill rotWithShape="1">
                    <a:blip r:embed="rId61" cstate="print"/>
                    <a:srcRect l="21689" r="18546"/>
                    <a:stretch/>
                  </pic:blipFill>
                  <pic:spPr bwMode="auto">
                    <a:xfrm>
                      <a:off x="0" y="0"/>
                      <a:ext cx="989330" cy="1108710"/>
                    </a:xfrm>
                    <a:prstGeom prst="rect">
                      <a:avLst/>
                    </a:prstGeom>
                    <a:noFill/>
                    <a:ln w="28575">
                      <a:noFill/>
                    </a:ln>
                    <a:effectLst>
                      <a:outerShdw blurRad="50800" dist="38100" dir="2700000" algn="tl" rotWithShape="0">
                        <a:prstClr val="black">
                          <a:alpha val="40000"/>
                        </a:prstClr>
                      </a:outerShdw>
                    </a:effectLst>
                    <a:scene3d>
                      <a:camera prst="orthographicFront">
                        <a:rot lat="0" lon="0" rev="0"/>
                      </a:camera>
                      <a:lightRig rig="glow" dir="t">
                        <a:rot lat="0" lon="0" rev="14100000"/>
                      </a:lightRig>
                    </a:scene3d>
                    <a:sp3d prstMaterial="softEdge">
                      <a:bevelT w="127000" prst="artDeco"/>
                    </a:sp3d>
                  </pic:spPr>
                </pic:pic>
              </a:graphicData>
            </a:graphic>
            <wp14:sizeRelH relativeFrom="page">
              <wp14:pctWidth>0</wp14:pctWidth>
            </wp14:sizeRelH>
            <wp14:sizeRelV relativeFrom="page">
              <wp14:pctHeight>0</wp14:pctHeight>
            </wp14:sizeRelV>
          </wp:anchor>
        </w:drawing>
      </w:r>
      <w:r w:rsidR="000C7870" w:rsidRPr="000C7870">
        <w:rPr>
          <w:rFonts w:ascii="Tahoma" w:hAnsi="Tahoma" w:cs="Tahoma"/>
          <w:sz w:val="22"/>
          <w:szCs w:val="22"/>
        </w:rPr>
        <w:t>Geachte dominee De Vries,</w:t>
      </w:r>
      <w:r w:rsidR="000C7870" w:rsidRPr="00E64257">
        <w:rPr>
          <w:rFonts w:ascii="Tahoma" w:hAnsi="Tahoma" w:cs="Tahoma"/>
          <w:position w:val="6"/>
          <w:sz w:val="16"/>
          <w:szCs w:val="16"/>
          <w:vertAlign w:val="superscript"/>
        </w:rPr>
        <w:footnoteReference w:id="134"/>
      </w:r>
      <w:r w:rsidR="000C7870" w:rsidRPr="00E64257">
        <w:rPr>
          <w:rFonts w:ascii="Tahoma" w:hAnsi="Tahoma" w:cs="Tahoma"/>
          <w:position w:val="6"/>
          <w:sz w:val="22"/>
          <w:szCs w:val="22"/>
        </w:rPr>
        <w:tab/>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p>
    <w:p w:rsidR="000C7870" w:rsidRPr="002704B1" w:rsidRDefault="000C7870" w:rsidP="000C7870">
      <w:pPr>
        <w:jc w:val="both"/>
        <w:rPr>
          <w:rFonts w:ascii="Tahoma" w:hAnsi="Tahoma" w:cs="Tahoma"/>
          <w:i/>
          <w:sz w:val="22"/>
          <w:szCs w:val="22"/>
        </w:rPr>
      </w:pPr>
      <w:r w:rsidRPr="002704B1">
        <w:rPr>
          <w:rFonts w:ascii="Tahoma" w:hAnsi="Tahoma" w:cs="Tahoma"/>
          <w:i/>
          <w:sz w:val="22"/>
          <w:szCs w:val="22"/>
        </w:rPr>
        <w:t xml:space="preserve">Wordt in uw gemeente over kerkelijke verdeeldheid nagedacht? </w:t>
      </w:r>
    </w:p>
    <w:p w:rsidR="000C7870" w:rsidRPr="002704B1" w:rsidRDefault="000C7870" w:rsidP="007D2B62">
      <w:pPr>
        <w:spacing w:after="120"/>
        <w:jc w:val="both"/>
        <w:rPr>
          <w:rFonts w:ascii="Tahoma" w:hAnsi="Tahoma" w:cs="Tahoma"/>
          <w:i/>
          <w:sz w:val="22"/>
          <w:szCs w:val="22"/>
        </w:rPr>
      </w:pPr>
      <w:r w:rsidRPr="002704B1">
        <w:rPr>
          <w:rFonts w:ascii="Tahoma" w:hAnsi="Tahoma" w:cs="Tahoma"/>
          <w:i/>
          <w:sz w:val="22"/>
          <w:szCs w:val="22"/>
        </w:rPr>
        <w:t>Leeft die vraag ook onder uw collega-predikanten?</w:t>
      </w:r>
    </w:p>
    <w:p w:rsidR="000C7870" w:rsidRDefault="000C7870" w:rsidP="000C7870">
      <w:pPr>
        <w:jc w:val="both"/>
        <w:rPr>
          <w:rFonts w:ascii="Tahoma" w:hAnsi="Tahoma" w:cs="Tahoma"/>
          <w:sz w:val="22"/>
          <w:szCs w:val="22"/>
        </w:rPr>
      </w:pPr>
      <w:r w:rsidRPr="000C7870">
        <w:rPr>
          <w:rFonts w:ascii="Tahoma" w:hAnsi="Tahoma" w:cs="Tahoma"/>
          <w:sz w:val="22"/>
          <w:szCs w:val="22"/>
        </w:rPr>
        <w:t>Er wordt zeker in de gemeente die ik mag dienen</w:t>
      </w:r>
      <w:r w:rsidR="002704B1">
        <w:rPr>
          <w:rFonts w:ascii="Tahoma" w:hAnsi="Tahoma" w:cs="Tahoma"/>
          <w:sz w:val="22"/>
          <w:szCs w:val="22"/>
        </w:rPr>
        <w:t>,</w:t>
      </w:r>
      <w:r w:rsidRPr="000C7870">
        <w:rPr>
          <w:rFonts w:ascii="Tahoma" w:hAnsi="Tahoma" w:cs="Tahoma"/>
          <w:sz w:val="22"/>
          <w:szCs w:val="22"/>
        </w:rPr>
        <w:t xml:space="preserve"> nagedacht over kerkelijke verdeeldheid. Hoogkerkelijk is men in ieder geval veelal niet. Meerderen bezoeken met een zekere regelmaat doordeweekse diensten buiten de (Hersteld) Hervormde Kerk). Het besluit van de kerkenraad om in zondagse diensten zo nu en dan predikanten uit de Christelijke Gerefor</w:t>
      </w:r>
      <w:r w:rsidRPr="000C7870">
        <w:rPr>
          <w:rFonts w:ascii="Tahoma" w:hAnsi="Tahoma" w:cs="Tahoma"/>
          <w:sz w:val="22"/>
          <w:szCs w:val="22"/>
        </w:rPr>
        <w:softHyphen/>
        <w:t>meerde Kerken te vragen heeft in de gemeente niet tot onrust geleid. In</w:t>
      </w:r>
      <w:r w:rsidRPr="000C7870">
        <w:rPr>
          <w:rFonts w:ascii="Tahoma" w:hAnsi="Tahoma" w:cs="Tahoma"/>
          <w:sz w:val="22"/>
          <w:szCs w:val="22"/>
        </w:rPr>
        <w:softHyphen/>
        <w:t>mid</w:t>
      </w:r>
      <w:r w:rsidRPr="000C7870">
        <w:rPr>
          <w:rFonts w:ascii="Tahoma" w:hAnsi="Tahoma" w:cs="Tahoma"/>
          <w:sz w:val="22"/>
          <w:szCs w:val="22"/>
        </w:rPr>
        <w:softHyphen/>
        <w:t>dels is dit een aantal keren geschied. Men was verblijd met de prediking. Dat is voor het overgrote deel van de gemeente de maatstaf die men ter be</w:t>
      </w:r>
      <w:r w:rsidRPr="000C7870">
        <w:rPr>
          <w:rFonts w:ascii="Tahoma" w:hAnsi="Tahoma" w:cs="Tahoma"/>
          <w:sz w:val="22"/>
          <w:szCs w:val="22"/>
        </w:rPr>
        <w:softHyphen/>
        <w:t>oor</w:t>
      </w:r>
      <w:r w:rsidRPr="000C7870">
        <w:rPr>
          <w:rFonts w:ascii="Tahoma" w:hAnsi="Tahoma" w:cs="Tahoma"/>
          <w:sz w:val="22"/>
          <w:szCs w:val="22"/>
        </w:rPr>
        <w:softHyphen/>
        <w:t>deling gebruikt. Verdriet over kerkelijke verdeeldheid zou echter nog sterker kunnen zijn.</w:t>
      </w:r>
    </w:p>
    <w:p w:rsidR="007D2B62" w:rsidRPr="000C7870" w:rsidRDefault="007D2B62" w:rsidP="000C7870">
      <w:pPr>
        <w:jc w:val="both"/>
        <w:rPr>
          <w:rFonts w:ascii="Tahoma" w:hAnsi="Tahoma" w:cs="Tahoma"/>
          <w:sz w:val="22"/>
          <w:szCs w:val="22"/>
        </w:rPr>
      </w:pPr>
    </w:p>
    <w:p w:rsidR="000C7870" w:rsidRPr="002704B1" w:rsidRDefault="000C7870" w:rsidP="007D2B62">
      <w:pPr>
        <w:spacing w:after="120"/>
        <w:jc w:val="both"/>
        <w:rPr>
          <w:rFonts w:ascii="Tahoma" w:hAnsi="Tahoma" w:cs="Tahoma"/>
          <w:i/>
          <w:sz w:val="22"/>
          <w:szCs w:val="22"/>
        </w:rPr>
      </w:pPr>
      <w:r w:rsidRPr="002704B1">
        <w:rPr>
          <w:rFonts w:ascii="Tahoma" w:hAnsi="Tahoma" w:cs="Tahoma"/>
          <w:i/>
          <w:sz w:val="22"/>
          <w:szCs w:val="22"/>
        </w:rPr>
        <w:t>Gelooft u dat kerkelijke verdeeldheid zonde is?</w:t>
      </w:r>
    </w:p>
    <w:p w:rsidR="007D2B62" w:rsidRDefault="000C7870" w:rsidP="000C7870">
      <w:pPr>
        <w:jc w:val="both"/>
        <w:rPr>
          <w:rFonts w:ascii="Tahoma" w:hAnsi="Tahoma" w:cs="Tahoma"/>
          <w:sz w:val="22"/>
          <w:szCs w:val="22"/>
        </w:rPr>
      </w:pPr>
      <w:r w:rsidRPr="000C7870">
        <w:rPr>
          <w:rFonts w:ascii="Tahoma" w:hAnsi="Tahoma" w:cs="Tahoma"/>
          <w:sz w:val="22"/>
          <w:szCs w:val="22"/>
        </w:rPr>
        <w:t>Dat alle kerkelijke verdeeldheid zonde is, zou ik niet durven zeggen. Als in de verkondiging geen recht wordt gedaan aan het feit dat de Bijbel volstrekt gezag heeft en de levende God de God is van volkomen za</w:t>
      </w:r>
      <w:r w:rsidRPr="000C7870">
        <w:rPr>
          <w:rFonts w:ascii="Tahoma" w:hAnsi="Tahoma" w:cs="Tahoma"/>
          <w:sz w:val="22"/>
          <w:szCs w:val="22"/>
        </w:rPr>
        <w:softHyphen/>
        <w:t>lig</w:t>
      </w:r>
      <w:r w:rsidRPr="000C7870">
        <w:rPr>
          <w:rFonts w:ascii="Tahoma" w:hAnsi="Tahoma" w:cs="Tahoma"/>
          <w:sz w:val="22"/>
          <w:szCs w:val="22"/>
        </w:rPr>
        <w:softHyphen/>
        <w:t>heid</w:t>
      </w:r>
      <w:r w:rsidR="002704B1">
        <w:rPr>
          <w:rFonts w:ascii="Tahoma" w:hAnsi="Tahoma" w:cs="Tahoma"/>
          <w:sz w:val="22"/>
          <w:szCs w:val="22"/>
        </w:rPr>
        <w:t>,</w:t>
      </w:r>
      <w:r w:rsidRPr="000C7870">
        <w:rPr>
          <w:rFonts w:ascii="Tahoma" w:hAnsi="Tahoma" w:cs="Tahoma"/>
          <w:sz w:val="22"/>
          <w:szCs w:val="22"/>
        </w:rPr>
        <w:t xml:space="preserve"> is kerkelijke verdeeldheid onontkoombaar. Binnen eenzelfde kerk</w:t>
      </w:r>
      <w:r w:rsidRPr="000C7870">
        <w:rPr>
          <w:rFonts w:ascii="Tahoma" w:hAnsi="Tahoma" w:cs="Tahoma"/>
          <w:sz w:val="22"/>
          <w:szCs w:val="22"/>
        </w:rPr>
        <w:softHyphen/>
      </w:r>
      <w:r w:rsidRPr="000C7870">
        <w:rPr>
          <w:rFonts w:ascii="Tahoma" w:hAnsi="Tahoma" w:cs="Tahoma"/>
          <w:sz w:val="22"/>
          <w:szCs w:val="22"/>
        </w:rPr>
        <w:softHyphen/>
      </w:r>
      <w:r w:rsidRPr="000C7870">
        <w:rPr>
          <w:rFonts w:ascii="Tahoma" w:hAnsi="Tahoma" w:cs="Tahoma"/>
          <w:sz w:val="22"/>
          <w:szCs w:val="22"/>
        </w:rPr>
        <w:softHyphen/>
        <w:t>verband kunnen dan al kloven ontstaan. Verdrietig is kerkelijke ver</w:t>
      </w:r>
      <w:r w:rsidRPr="000C7870">
        <w:rPr>
          <w:rFonts w:ascii="Tahoma" w:hAnsi="Tahoma" w:cs="Tahoma"/>
          <w:sz w:val="22"/>
          <w:szCs w:val="22"/>
        </w:rPr>
        <w:softHyphen/>
        <w:t>deeld</w:t>
      </w:r>
      <w:r w:rsidRPr="000C7870">
        <w:rPr>
          <w:rFonts w:ascii="Tahoma" w:hAnsi="Tahoma" w:cs="Tahoma"/>
          <w:sz w:val="22"/>
          <w:szCs w:val="22"/>
        </w:rPr>
        <w:softHyphen/>
        <w:t>heid bij eenheid in belijdenis. Zeker als de belijdenis ook nog metter</w:t>
      </w:r>
      <w:r w:rsidRPr="000C7870">
        <w:rPr>
          <w:rFonts w:ascii="Tahoma" w:hAnsi="Tahoma" w:cs="Tahoma"/>
          <w:sz w:val="22"/>
          <w:szCs w:val="22"/>
        </w:rPr>
        <w:softHyphen/>
        <w:t>daad functioneert. Die verdeeldheid zien wij helaas in Nederland meer dan nodig is. Als het gaat om de wereldkerk, zou ik nog naar voren willen bren</w:t>
      </w:r>
      <w:r w:rsidRPr="000C7870">
        <w:rPr>
          <w:rFonts w:ascii="Tahoma" w:hAnsi="Tahoma" w:cs="Tahoma"/>
          <w:sz w:val="22"/>
          <w:szCs w:val="22"/>
        </w:rPr>
        <w:softHyphen/>
        <w:t>gen dat er zonder volledige eenheid in belijdenis toch een gees</w:t>
      </w:r>
      <w:r w:rsidRPr="000C7870">
        <w:rPr>
          <w:rFonts w:ascii="Tahoma" w:hAnsi="Tahoma" w:cs="Tahoma"/>
          <w:sz w:val="22"/>
          <w:szCs w:val="22"/>
        </w:rPr>
        <w:softHyphen/>
        <w:t>telijke her</w:t>
      </w:r>
      <w:r w:rsidRPr="000C7870">
        <w:rPr>
          <w:rFonts w:ascii="Tahoma" w:hAnsi="Tahoma" w:cs="Tahoma"/>
          <w:sz w:val="22"/>
          <w:szCs w:val="22"/>
        </w:rPr>
        <w:softHyphen/>
        <w:t>ken</w:t>
      </w:r>
      <w:r w:rsidRPr="000C7870">
        <w:rPr>
          <w:rFonts w:ascii="Tahoma" w:hAnsi="Tahoma" w:cs="Tahoma"/>
          <w:sz w:val="22"/>
          <w:szCs w:val="22"/>
        </w:rPr>
        <w:softHyphen/>
        <w:t>ning kan zijn. Ik denk bijvoorbeeld aan gereformeerde bap</w:t>
      </w:r>
      <w:r w:rsidRPr="000C7870">
        <w:rPr>
          <w:rFonts w:ascii="Tahoma" w:hAnsi="Tahoma" w:cs="Tahoma"/>
          <w:sz w:val="22"/>
          <w:szCs w:val="22"/>
        </w:rPr>
        <w:softHyphen/>
        <w:t>tisten. Samen</w:t>
      </w:r>
      <w:r w:rsidRPr="000C7870">
        <w:rPr>
          <w:rFonts w:ascii="Tahoma" w:hAnsi="Tahoma" w:cs="Tahoma"/>
          <w:sz w:val="22"/>
          <w:szCs w:val="22"/>
        </w:rPr>
        <w:softHyphen/>
        <w:t>werking is dan gewenst. Volledige eenheid zal niet mogelijk zijn. Zonder het toe te jui</w:t>
      </w:r>
      <w:r w:rsidRPr="000C7870">
        <w:rPr>
          <w:rFonts w:ascii="Tahoma" w:hAnsi="Tahoma" w:cs="Tahoma"/>
          <w:sz w:val="22"/>
          <w:szCs w:val="22"/>
        </w:rPr>
        <w:softHyphen/>
        <w:t>chen constateer ik dat de Kerk van Christus in haar uiterlijke ver</w:t>
      </w:r>
      <w:r w:rsidRPr="000C7870">
        <w:rPr>
          <w:rFonts w:ascii="Tahoma" w:hAnsi="Tahoma" w:cs="Tahoma"/>
          <w:sz w:val="22"/>
          <w:szCs w:val="22"/>
        </w:rPr>
        <w:softHyphen/>
        <w:t>schij</w:t>
      </w:r>
      <w:r w:rsidRPr="000C7870">
        <w:rPr>
          <w:rFonts w:ascii="Tahoma" w:hAnsi="Tahoma" w:cs="Tahoma"/>
          <w:sz w:val="22"/>
          <w:szCs w:val="22"/>
        </w:rPr>
        <w:softHyphen/>
        <w:t>ningsvorm een bepaalde pluriformiteit vertoont. Zou ik dat niet erken</w:t>
      </w:r>
      <w:r w:rsidRPr="000C7870">
        <w:rPr>
          <w:rFonts w:ascii="Tahoma" w:hAnsi="Tahoma" w:cs="Tahoma"/>
          <w:sz w:val="22"/>
          <w:szCs w:val="22"/>
        </w:rPr>
        <w:softHyphen/>
        <w:t>nen, dan moet ik christenen aan wie ik mij zeer verwant voel</w:t>
      </w:r>
      <w:r w:rsidR="002704B1">
        <w:rPr>
          <w:rFonts w:ascii="Tahoma" w:hAnsi="Tahoma" w:cs="Tahoma"/>
          <w:sz w:val="22"/>
          <w:szCs w:val="22"/>
        </w:rPr>
        <w:t xml:space="preserve">, </w:t>
      </w:r>
      <w:r w:rsidRPr="000C7870">
        <w:rPr>
          <w:rFonts w:ascii="Tahoma" w:hAnsi="Tahoma" w:cs="Tahoma"/>
          <w:sz w:val="22"/>
          <w:szCs w:val="22"/>
        </w:rPr>
        <w:t xml:space="preserve">zo niet het </w:t>
      </w:r>
      <w:r w:rsidR="002704B1">
        <w:rPr>
          <w:rFonts w:ascii="Tahoma" w:hAnsi="Tahoma" w:cs="Tahoma"/>
          <w:sz w:val="22"/>
          <w:szCs w:val="22"/>
        </w:rPr>
        <w:t>c</w:t>
      </w:r>
      <w:r w:rsidRPr="000C7870">
        <w:rPr>
          <w:rFonts w:ascii="Tahoma" w:hAnsi="Tahoma" w:cs="Tahoma"/>
          <w:sz w:val="22"/>
          <w:szCs w:val="22"/>
        </w:rPr>
        <w:t>hris</w:t>
      </w:r>
      <w:r w:rsidRPr="000C7870">
        <w:rPr>
          <w:rFonts w:ascii="Tahoma" w:hAnsi="Tahoma" w:cs="Tahoma"/>
          <w:sz w:val="22"/>
          <w:szCs w:val="22"/>
        </w:rPr>
        <w:softHyphen/>
        <w:t>ten-zijn dan toch wel het kerk-zijn ontzeggen en dat durf ik niet. De ene kerkgemeenschap (en het geldt ook voor een plaat</w:t>
      </w:r>
      <w:r w:rsidRPr="000C7870">
        <w:rPr>
          <w:rFonts w:ascii="Tahoma" w:hAnsi="Tahoma" w:cs="Tahoma"/>
          <w:sz w:val="22"/>
          <w:szCs w:val="22"/>
        </w:rPr>
        <w:softHyphen/>
        <w:t>selijke ge</w:t>
      </w:r>
      <w:r w:rsidRPr="000C7870">
        <w:rPr>
          <w:rFonts w:ascii="Tahoma" w:hAnsi="Tahoma" w:cs="Tahoma"/>
          <w:sz w:val="22"/>
          <w:szCs w:val="22"/>
        </w:rPr>
        <w:softHyphen/>
        <w:t>meente) draagt wat betreft belijdenis en levenspraktijk meer het beeld van Christus dan de andere. Ik wil er nog aan toevoegen dat voor mij de Kerk allereerst de Kerk van alle eeuwen en plaatsen is, zoals daarover ook in artikel 27 van de Neder</w:t>
      </w:r>
      <w:r w:rsidRPr="000C7870">
        <w:rPr>
          <w:rFonts w:ascii="Tahoma" w:hAnsi="Tahoma" w:cs="Tahoma"/>
          <w:sz w:val="22"/>
          <w:szCs w:val="22"/>
        </w:rPr>
        <w:softHyphen/>
        <w:t>land</w:t>
      </w:r>
      <w:r w:rsidRPr="000C7870">
        <w:rPr>
          <w:rFonts w:ascii="Tahoma" w:hAnsi="Tahoma" w:cs="Tahoma"/>
          <w:sz w:val="22"/>
          <w:szCs w:val="22"/>
        </w:rPr>
        <w:softHyphen/>
        <w:t>se Geloofsbelijdenis wordt gesproken. In die zin is de Kerk hoe dan ook één. Kerkverbanden en plaatselijke gemeente kunnen in meer of min</w:t>
      </w:r>
      <w:r w:rsidRPr="000C7870">
        <w:rPr>
          <w:rFonts w:ascii="Tahoma" w:hAnsi="Tahoma" w:cs="Tahoma"/>
          <w:sz w:val="22"/>
          <w:szCs w:val="22"/>
        </w:rPr>
        <w:softHyphen/>
        <w:t>der mate een manifestatie van de heilige, katholieke Chris</w:t>
      </w:r>
      <w:r w:rsidRPr="000C7870">
        <w:rPr>
          <w:rFonts w:ascii="Tahoma" w:hAnsi="Tahoma" w:cs="Tahoma"/>
          <w:sz w:val="22"/>
          <w:szCs w:val="22"/>
        </w:rPr>
        <w:softHyphen/>
        <w:t>te</w:t>
      </w:r>
      <w:r w:rsidRPr="000C7870">
        <w:rPr>
          <w:rFonts w:ascii="Tahoma" w:hAnsi="Tahoma" w:cs="Tahoma"/>
          <w:sz w:val="22"/>
          <w:szCs w:val="22"/>
        </w:rPr>
        <w:softHyphen/>
        <w:t>lijke kerk zijn.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2704B1" w:rsidRDefault="000C7870" w:rsidP="007D2B62">
      <w:pPr>
        <w:spacing w:after="120"/>
        <w:jc w:val="both"/>
        <w:rPr>
          <w:rFonts w:ascii="Tahoma" w:hAnsi="Tahoma" w:cs="Tahoma"/>
          <w:i/>
          <w:sz w:val="22"/>
          <w:szCs w:val="22"/>
        </w:rPr>
      </w:pPr>
      <w:r w:rsidRPr="002704B1">
        <w:rPr>
          <w:rFonts w:ascii="Tahoma" w:hAnsi="Tahoma" w:cs="Tahoma"/>
          <w:i/>
          <w:sz w:val="22"/>
          <w:szCs w:val="22"/>
        </w:rPr>
        <w:t>Gelooft u dat voortleven in kerkelijke verdeeldheid zonde is?</w:t>
      </w:r>
    </w:p>
    <w:p w:rsidR="00C61724" w:rsidRDefault="000C7870" w:rsidP="000C7870">
      <w:pPr>
        <w:jc w:val="both"/>
        <w:rPr>
          <w:rFonts w:ascii="Tahoma" w:hAnsi="Tahoma" w:cs="Tahoma"/>
          <w:sz w:val="22"/>
          <w:szCs w:val="22"/>
        </w:rPr>
      </w:pPr>
      <w:r w:rsidRPr="000C7870">
        <w:rPr>
          <w:rFonts w:ascii="Tahoma" w:hAnsi="Tahoma" w:cs="Tahoma"/>
          <w:sz w:val="22"/>
          <w:szCs w:val="22"/>
        </w:rPr>
        <w:t>Bij één in belijdenis, als die belijdenis ook metterdaad functioneert, is kerkelijke verdeeldheid inderdaad een zonde en moet het als een last worden ervaren. Het doet ook afbreuk aan het getuigenis van de Kerk naar de wereld. Meer eenheid zal alleen ontstaan als er in ieder geval al onderlinge ontmoetingen zijn, waarin sprake is van geestelijke her</w:t>
      </w:r>
      <w:r w:rsidRPr="000C7870">
        <w:rPr>
          <w:rFonts w:ascii="Tahoma" w:hAnsi="Tahoma" w:cs="Tahoma"/>
          <w:sz w:val="22"/>
          <w:szCs w:val="22"/>
        </w:rPr>
        <w:softHyphen/>
        <w:t>ken</w:t>
      </w:r>
      <w:r w:rsidRPr="000C7870">
        <w:rPr>
          <w:rFonts w:ascii="Tahoma" w:hAnsi="Tahoma" w:cs="Tahoma"/>
          <w:sz w:val="22"/>
          <w:szCs w:val="22"/>
        </w:rPr>
        <w:softHyphen/>
        <w:t>ning.</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2704B1" w:rsidRDefault="000C7870" w:rsidP="00C61724">
      <w:pPr>
        <w:spacing w:after="120"/>
        <w:jc w:val="both"/>
        <w:rPr>
          <w:rFonts w:ascii="Tahoma" w:hAnsi="Tahoma" w:cs="Tahoma"/>
          <w:i/>
          <w:sz w:val="22"/>
          <w:szCs w:val="22"/>
        </w:rPr>
      </w:pPr>
      <w:r w:rsidRPr="002704B1">
        <w:rPr>
          <w:rFonts w:ascii="Tahoma" w:hAnsi="Tahoma" w:cs="Tahoma"/>
          <w:i/>
          <w:sz w:val="22"/>
          <w:szCs w:val="22"/>
        </w:rPr>
        <w:t>Kunt u een voorbeeld uit uw eigen leven geven, hoe u ervaren hebt dat de kerkelijke verdeeldheid de Heere onteert?</w:t>
      </w:r>
    </w:p>
    <w:p w:rsidR="000C7870" w:rsidRDefault="000C7870" w:rsidP="000C7870">
      <w:pPr>
        <w:jc w:val="both"/>
        <w:rPr>
          <w:rFonts w:ascii="Tahoma" w:hAnsi="Tahoma" w:cs="Tahoma"/>
          <w:sz w:val="22"/>
          <w:szCs w:val="22"/>
        </w:rPr>
      </w:pPr>
      <w:r w:rsidRPr="000C7870">
        <w:rPr>
          <w:rFonts w:ascii="Tahoma" w:hAnsi="Tahoma" w:cs="Tahoma"/>
          <w:sz w:val="22"/>
          <w:szCs w:val="22"/>
        </w:rPr>
        <w:t>Vanaf de tijd dat ik bewust ben gaan nadenken over de dingen, is het mij meer en meer verdriet gaan doen als christenen die gelijk gezind zijn langs elkaar heen leven. Dat laatste vind ik nog aangrijpender dan ker</w:t>
      </w:r>
      <w:r w:rsidRPr="000C7870">
        <w:rPr>
          <w:rFonts w:ascii="Tahoma" w:hAnsi="Tahoma" w:cs="Tahoma"/>
          <w:sz w:val="22"/>
          <w:szCs w:val="22"/>
        </w:rPr>
        <w:softHyphen/>
        <w:t>ke</w:t>
      </w:r>
      <w:r w:rsidRPr="000C7870">
        <w:rPr>
          <w:rFonts w:ascii="Tahoma" w:hAnsi="Tahoma" w:cs="Tahoma"/>
          <w:sz w:val="22"/>
          <w:szCs w:val="22"/>
        </w:rPr>
        <w:softHyphen/>
        <w:t>lijke verdeeldheid als zodanig. De oorzaken plegen in het verleden te lig</w:t>
      </w:r>
      <w:r w:rsidRPr="000C7870">
        <w:rPr>
          <w:rFonts w:ascii="Tahoma" w:hAnsi="Tahoma" w:cs="Tahoma"/>
          <w:sz w:val="22"/>
          <w:szCs w:val="22"/>
        </w:rPr>
        <w:softHyphen/>
        <w:t>gen. Dat los je niet in een handomdraai op, maar langs elkaar leven moet je hoe dan ook niet doen. Dat binnen een plaats meerdere kerkelijke ge</w:t>
      </w:r>
      <w:r w:rsidRPr="000C7870">
        <w:rPr>
          <w:rFonts w:ascii="Tahoma" w:hAnsi="Tahoma" w:cs="Tahoma"/>
          <w:sz w:val="22"/>
          <w:szCs w:val="22"/>
        </w:rPr>
        <w:softHyphen/>
        <w:t>meenten en kerkgebouwen zijn</w:t>
      </w:r>
      <w:r w:rsidR="002704B1">
        <w:rPr>
          <w:rFonts w:ascii="Tahoma" w:hAnsi="Tahoma" w:cs="Tahoma"/>
          <w:sz w:val="22"/>
          <w:szCs w:val="22"/>
        </w:rPr>
        <w:t>,</w:t>
      </w:r>
      <w:r w:rsidRPr="000C7870">
        <w:rPr>
          <w:rFonts w:ascii="Tahoma" w:hAnsi="Tahoma" w:cs="Tahoma"/>
          <w:sz w:val="22"/>
          <w:szCs w:val="22"/>
        </w:rPr>
        <w:t xml:space="preserve"> is geen probleem. Er zouden </w:t>
      </w:r>
      <w:r w:rsidR="002704B1">
        <w:rPr>
          <w:rFonts w:ascii="Tahoma" w:hAnsi="Tahoma" w:cs="Tahoma"/>
          <w:sz w:val="22"/>
          <w:szCs w:val="22"/>
        </w:rPr>
        <w:t xml:space="preserve">er </w:t>
      </w:r>
      <w:r w:rsidRPr="000C7870">
        <w:rPr>
          <w:rFonts w:ascii="Tahoma" w:hAnsi="Tahoma" w:cs="Tahoma"/>
          <w:sz w:val="22"/>
          <w:szCs w:val="22"/>
        </w:rPr>
        <w:t xml:space="preserve">nog veel meer moeten zijn. Een volmaakte eenheid zal hier op aarde nooit worden bereikt. Heeft hetzelfde kerkverband meer gemeenten in een plaats, dan pleegt </w:t>
      </w:r>
      <w:r w:rsidR="002704B1">
        <w:rPr>
          <w:rFonts w:ascii="Tahoma" w:hAnsi="Tahoma" w:cs="Tahoma"/>
          <w:sz w:val="22"/>
          <w:szCs w:val="22"/>
        </w:rPr>
        <w:t xml:space="preserve">er </w:t>
      </w:r>
      <w:r w:rsidRPr="000C7870">
        <w:rPr>
          <w:rFonts w:ascii="Tahoma" w:hAnsi="Tahoma" w:cs="Tahoma"/>
          <w:sz w:val="22"/>
          <w:szCs w:val="22"/>
        </w:rPr>
        <w:t>ook een zekere variëteit te zijn en kunnen er soms zelfs span</w:t>
      </w:r>
      <w:r w:rsidRPr="000C7870">
        <w:rPr>
          <w:rFonts w:ascii="Tahoma" w:hAnsi="Tahoma" w:cs="Tahoma"/>
          <w:sz w:val="22"/>
          <w:szCs w:val="22"/>
        </w:rPr>
        <w:softHyphen/>
        <w:t>nin</w:t>
      </w:r>
      <w:r w:rsidRPr="000C7870">
        <w:rPr>
          <w:rFonts w:ascii="Tahoma" w:hAnsi="Tahoma" w:cs="Tahoma"/>
          <w:sz w:val="22"/>
          <w:szCs w:val="22"/>
        </w:rPr>
        <w:softHyphen/>
        <w:t>gen zijn. Zelf heb ik kerkisme altijd als hoogmoed ervaren, waarvan geldt dat hoogmoed voor de val komt. Het zoeken van contacten over kerkmuren heen en het in eigen gemeente uitnodigen van sprekers ook buiten eigen ker</w:t>
      </w:r>
      <w:r w:rsidRPr="000C7870">
        <w:rPr>
          <w:rFonts w:ascii="Tahoma" w:hAnsi="Tahoma" w:cs="Tahoma"/>
          <w:sz w:val="22"/>
          <w:szCs w:val="22"/>
        </w:rPr>
        <w:softHyphen/>
        <w:t>kelijke kring, heeft mij altijd vreugde gegeven. Het feit dat wij als Gere</w:t>
      </w:r>
      <w:r w:rsidRPr="000C7870">
        <w:rPr>
          <w:rFonts w:ascii="Tahoma" w:hAnsi="Tahoma" w:cs="Tahoma"/>
          <w:sz w:val="22"/>
          <w:szCs w:val="22"/>
        </w:rPr>
        <w:softHyphen/>
        <w:t>formeerde of Hervormd Kerk van Nederland een eenheid hebben in belij</w:t>
      </w:r>
      <w:r w:rsidRPr="000C7870">
        <w:rPr>
          <w:rFonts w:ascii="Tahoma" w:hAnsi="Tahoma" w:cs="Tahoma"/>
          <w:sz w:val="22"/>
          <w:szCs w:val="22"/>
        </w:rPr>
        <w:softHyphen/>
        <w:t>den en in geschiedenis heeft voor mij altijd zwaar gewogen.</w:t>
      </w:r>
    </w:p>
    <w:p w:rsidR="00C61724" w:rsidRPr="000C7870" w:rsidRDefault="00C61724" w:rsidP="000C7870">
      <w:pPr>
        <w:jc w:val="both"/>
        <w:rPr>
          <w:rFonts w:ascii="Tahoma" w:hAnsi="Tahoma" w:cs="Tahoma"/>
          <w:sz w:val="22"/>
          <w:szCs w:val="22"/>
        </w:rPr>
      </w:pPr>
    </w:p>
    <w:p w:rsidR="000C7870" w:rsidRPr="004850C0" w:rsidRDefault="000C7870" w:rsidP="00C61724">
      <w:pPr>
        <w:spacing w:after="120"/>
        <w:jc w:val="both"/>
        <w:rPr>
          <w:rFonts w:ascii="Tahoma" w:hAnsi="Tahoma" w:cs="Tahoma"/>
          <w:i/>
          <w:sz w:val="22"/>
          <w:szCs w:val="22"/>
        </w:rPr>
      </w:pPr>
      <w:r w:rsidRPr="004850C0">
        <w:rPr>
          <w:rFonts w:ascii="Tahoma" w:hAnsi="Tahoma" w:cs="Tahoma"/>
          <w:i/>
          <w:sz w:val="22"/>
          <w:szCs w:val="22"/>
        </w:rPr>
        <w:t>Wij leven in een tijd dat de Kerk der Reformatie jammerlijk is uiteen gevallen. Ziet u, met Gods hulp, mogelijkheden tot hereniging? Zo ja welke</w:t>
      </w:r>
      <w:r w:rsidR="002704B1" w:rsidRPr="004850C0">
        <w:rPr>
          <w:rFonts w:ascii="Tahoma" w:hAnsi="Tahoma" w:cs="Tahoma"/>
          <w:i/>
          <w:sz w:val="22"/>
          <w:szCs w:val="22"/>
        </w:rPr>
        <w:t>?</w:t>
      </w:r>
    </w:p>
    <w:p w:rsidR="000C7870" w:rsidRDefault="000C7870" w:rsidP="000C7870">
      <w:pPr>
        <w:jc w:val="both"/>
        <w:rPr>
          <w:rFonts w:ascii="Tahoma" w:hAnsi="Tahoma" w:cs="Tahoma"/>
          <w:sz w:val="22"/>
          <w:szCs w:val="22"/>
        </w:rPr>
      </w:pPr>
      <w:r w:rsidRPr="000C7870">
        <w:rPr>
          <w:rFonts w:ascii="Tahoma" w:hAnsi="Tahoma" w:cs="Tahoma"/>
          <w:sz w:val="22"/>
          <w:szCs w:val="22"/>
        </w:rPr>
        <w:t>Ik zou voordat er sprake is van hereniging met het bevorderen van ontmoeting willen beginnen. Dat kan op allerlei manieren. Een plaat</w:t>
      </w:r>
      <w:r w:rsidRPr="000C7870">
        <w:rPr>
          <w:rFonts w:ascii="Tahoma" w:hAnsi="Tahoma" w:cs="Tahoma"/>
          <w:sz w:val="22"/>
          <w:szCs w:val="22"/>
        </w:rPr>
        <w:softHyphen/>
        <w:t>se</w:t>
      </w:r>
      <w:r w:rsidRPr="000C7870">
        <w:rPr>
          <w:rFonts w:ascii="Tahoma" w:hAnsi="Tahoma" w:cs="Tahoma"/>
          <w:sz w:val="22"/>
          <w:szCs w:val="22"/>
        </w:rPr>
        <w:softHyphen/>
        <w:t>lijke gemeente kan in ieder geval doordeweeks als het niet in kerk</w:t>
      </w:r>
      <w:r w:rsidRPr="000C7870">
        <w:rPr>
          <w:rFonts w:ascii="Tahoma" w:hAnsi="Tahoma" w:cs="Tahoma"/>
          <w:sz w:val="22"/>
          <w:szCs w:val="22"/>
        </w:rPr>
        <w:softHyphen/>
        <w:t>dien</w:t>
      </w:r>
      <w:r w:rsidRPr="000C7870">
        <w:rPr>
          <w:rFonts w:ascii="Tahoma" w:hAnsi="Tahoma" w:cs="Tahoma"/>
          <w:sz w:val="22"/>
          <w:szCs w:val="22"/>
        </w:rPr>
        <w:softHyphen/>
        <w:t xml:space="preserve">sten kan in andere samenkomsten </w:t>
      </w:r>
      <w:r w:rsidR="00F1216F">
        <w:rPr>
          <w:rFonts w:ascii="Tahoma" w:hAnsi="Tahoma" w:cs="Tahoma"/>
          <w:sz w:val="22"/>
          <w:szCs w:val="22"/>
        </w:rPr>
        <w:t>bijeenkomen</w:t>
      </w:r>
      <w:r w:rsidRPr="000C7870">
        <w:rPr>
          <w:rFonts w:ascii="Tahoma" w:hAnsi="Tahoma" w:cs="Tahoma"/>
          <w:sz w:val="22"/>
          <w:szCs w:val="22"/>
        </w:rPr>
        <w:t>. Ik noem ook het beleg</w:t>
      </w:r>
      <w:r w:rsidRPr="000C7870">
        <w:rPr>
          <w:rFonts w:ascii="Tahoma" w:hAnsi="Tahoma" w:cs="Tahoma"/>
          <w:sz w:val="22"/>
          <w:szCs w:val="22"/>
        </w:rPr>
        <w:softHyphen/>
        <w:t>gen van gemeenschappelijke</w:t>
      </w:r>
      <w:r w:rsidR="00F1216F">
        <w:rPr>
          <w:rFonts w:ascii="Tahoma" w:hAnsi="Tahoma" w:cs="Tahoma"/>
          <w:sz w:val="22"/>
          <w:szCs w:val="22"/>
        </w:rPr>
        <w:t xml:space="preserve"> </w:t>
      </w:r>
      <w:r w:rsidRPr="000C7870">
        <w:rPr>
          <w:rFonts w:ascii="Tahoma" w:hAnsi="Tahoma" w:cs="Tahoma"/>
          <w:sz w:val="22"/>
          <w:szCs w:val="22"/>
        </w:rPr>
        <w:t>vergaderingen</w:t>
      </w:r>
      <w:r w:rsidR="00F1216F" w:rsidRPr="00F1216F">
        <w:rPr>
          <w:rFonts w:ascii="Tahoma" w:hAnsi="Tahoma" w:cs="Tahoma"/>
          <w:sz w:val="22"/>
          <w:szCs w:val="22"/>
        </w:rPr>
        <w:t xml:space="preserve"> </w:t>
      </w:r>
      <w:r w:rsidR="00F1216F">
        <w:rPr>
          <w:rFonts w:ascii="Tahoma" w:hAnsi="Tahoma" w:cs="Tahoma"/>
          <w:sz w:val="22"/>
          <w:szCs w:val="22"/>
        </w:rPr>
        <w:t xml:space="preserve">van </w:t>
      </w:r>
      <w:r w:rsidR="00F1216F" w:rsidRPr="000C7870">
        <w:rPr>
          <w:rFonts w:ascii="Tahoma" w:hAnsi="Tahoma" w:cs="Tahoma"/>
          <w:sz w:val="22"/>
          <w:szCs w:val="22"/>
        </w:rPr>
        <w:t>ambtsdragers</w:t>
      </w:r>
      <w:r w:rsidRPr="000C7870">
        <w:rPr>
          <w:rFonts w:ascii="Tahoma" w:hAnsi="Tahoma" w:cs="Tahoma"/>
          <w:sz w:val="22"/>
          <w:szCs w:val="22"/>
        </w:rPr>
        <w:t>, hetzij lande</w:t>
      </w:r>
      <w:r w:rsidRPr="000C7870">
        <w:rPr>
          <w:rFonts w:ascii="Tahoma" w:hAnsi="Tahoma" w:cs="Tahoma"/>
          <w:sz w:val="22"/>
          <w:szCs w:val="22"/>
        </w:rPr>
        <w:softHyphen/>
        <w:t>lijk of regionaal. Onder Gods zegen kunnen deze dingen medewerken aan verdere eenheid van de Kerk der Reformatie in Nederland.</w:t>
      </w:r>
    </w:p>
    <w:p w:rsidR="00C61724" w:rsidRPr="000C7870" w:rsidRDefault="00C61724" w:rsidP="000C7870">
      <w:pPr>
        <w:jc w:val="both"/>
        <w:rPr>
          <w:rFonts w:ascii="Tahoma" w:hAnsi="Tahoma" w:cs="Tahoma"/>
          <w:sz w:val="22"/>
          <w:szCs w:val="22"/>
        </w:rPr>
      </w:pPr>
    </w:p>
    <w:p w:rsidR="000C7870" w:rsidRPr="00F1216F" w:rsidRDefault="000C7870" w:rsidP="00C61724">
      <w:pPr>
        <w:spacing w:after="120"/>
        <w:jc w:val="both"/>
        <w:rPr>
          <w:rFonts w:ascii="Tahoma" w:hAnsi="Tahoma" w:cs="Tahoma"/>
          <w:i/>
          <w:sz w:val="22"/>
          <w:szCs w:val="22"/>
        </w:rPr>
      </w:pPr>
      <w:r w:rsidRPr="00F1216F">
        <w:rPr>
          <w:rFonts w:ascii="Tahoma" w:hAnsi="Tahoma" w:cs="Tahoma"/>
          <w:i/>
          <w:sz w:val="22"/>
          <w:szCs w:val="22"/>
        </w:rPr>
        <w:t>Tussen de verschillende Kerken zijn Deputaten aangesteld om met elkaar over hereniging te spreken. Wat verwacht u van deze samensprekingen?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Ten aanzien van de (Hersteld) Hervormde Kerk en Christelijke Gereformeerde Kerken hebben mede door die samensprekingen ertoe geleid dat de kansels zijn opengesteld. Daarbij moet wel eerlijk worden gesteld dat alleen tussen de rechterzijde van de Christelijke Gereformeerde Kerken en de Hersteld Hervormde Kerk sprake is van geestelijke herkenning. Dat zie je ook concreet als het gaat om de vraag welke predikanten en gemeenten van deze mogelijkheden gebruik maken. In het algemeen moet je niet teveel van deze </w:t>
      </w:r>
      <w:r w:rsidR="00A502F3" w:rsidRPr="000C7870">
        <w:rPr>
          <w:rFonts w:ascii="Tahoma" w:hAnsi="Tahoma" w:cs="Tahoma"/>
          <w:sz w:val="22"/>
          <w:szCs w:val="22"/>
        </w:rPr>
        <w:t>samensprekingen</w:t>
      </w:r>
      <w:r w:rsidRPr="000C7870">
        <w:rPr>
          <w:rFonts w:ascii="Tahoma" w:hAnsi="Tahoma" w:cs="Tahoma"/>
          <w:sz w:val="22"/>
          <w:szCs w:val="22"/>
        </w:rPr>
        <w:t xml:space="preserve"> verwachten. Dat de genoemde kanselruil is gerealiseerd</w:t>
      </w:r>
      <w:r w:rsidR="00F1216F">
        <w:rPr>
          <w:rFonts w:ascii="Tahoma" w:hAnsi="Tahoma" w:cs="Tahoma"/>
          <w:sz w:val="22"/>
          <w:szCs w:val="22"/>
        </w:rPr>
        <w:t>,</w:t>
      </w:r>
      <w:r w:rsidRPr="000C7870">
        <w:rPr>
          <w:rFonts w:ascii="Tahoma" w:hAnsi="Tahoma" w:cs="Tahoma"/>
          <w:sz w:val="22"/>
          <w:szCs w:val="22"/>
        </w:rPr>
        <w:t xml:space="preserve"> is vooral toe te schrijven aan de vele persoonlijke contacten die er al waren tussen hervormde en christelijke gereformeerde predikanten. </w:t>
      </w:r>
    </w:p>
    <w:p w:rsidR="00C61724" w:rsidRPr="000C7870" w:rsidRDefault="00C61724" w:rsidP="000C7870">
      <w:pPr>
        <w:jc w:val="both"/>
        <w:rPr>
          <w:rFonts w:ascii="Tahoma" w:hAnsi="Tahoma" w:cs="Tahoma"/>
          <w:sz w:val="22"/>
          <w:szCs w:val="22"/>
        </w:rPr>
      </w:pPr>
    </w:p>
    <w:p w:rsidR="000C7870" w:rsidRPr="00F1216F" w:rsidRDefault="000C7870" w:rsidP="00C61724">
      <w:pPr>
        <w:spacing w:after="120"/>
        <w:jc w:val="both"/>
        <w:rPr>
          <w:rFonts w:ascii="Tahoma" w:hAnsi="Tahoma" w:cs="Tahoma"/>
          <w:i/>
          <w:sz w:val="22"/>
          <w:szCs w:val="22"/>
        </w:rPr>
      </w:pPr>
      <w:r w:rsidRPr="00F1216F">
        <w:rPr>
          <w:rFonts w:ascii="Tahoma" w:hAnsi="Tahoma" w:cs="Tahoma"/>
          <w:i/>
          <w:sz w:val="22"/>
          <w:szCs w:val="22"/>
        </w:rPr>
        <w:t>Kan het moeizaam verloop van deze samensprekingen te maken hebben met onderling wantrouwen?</w:t>
      </w:r>
    </w:p>
    <w:p w:rsidR="00C61724" w:rsidRDefault="000C7870" w:rsidP="000C7870">
      <w:pPr>
        <w:jc w:val="both"/>
        <w:rPr>
          <w:rFonts w:ascii="Tahoma" w:hAnsi="Tahoma" w:cs="Tahoma"/>
          <w:sz w:val="22"/>
          <w:szCs w:val="22"/>
        </w:rPr>
      </w:pPr>
      <w:r w:rsidRPr="000C7870">
        <w:rPr>
          <w:rFonts w:ascii="Tahoma" w:hAnsi="Tahoma" w:cs="Tahoma"/>
          <w:sz w:val="22"/>
          <w:szCs w:val="22"/>
        </w:rPr>
        <w:t>Eerlijk gezegd heb ik bij mijn weten nooit een inhoudelijk ver</w:t>
      </w:r>
      <w:r w:rsidRPr="000C7870">
        <w:rPr>
          <w:rFonts w:ascii="Tahoma" w:hAnsi="Tahoma" w:cs="Tahoma"/>
          <w:sz w:val="22"/>
          <w:szCs w:val="22"/>
        </w:rPr>
        <w:softHyphen/>
        <w:t>slag van die samensprekingen gezien. Ik weet alleen dat zij er zijn en dan houdt het op. Zeker is dat bij onderling wantrouwen het verloop alleen maar moeilijk kan zijn. Men moet ook culturele verschillen laten voor wat zij zijn en de gezamenlijke nood zien.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F1216F" w:rsidRDefault="000C7870" w:rsidP="00C61724">
      <w:pPr>
        <w:spacing w:after="120"/>
        <w:jc w:val="both"/>
        <w:rPr>
          <w:rFonts w:ascii="Tahoma" w:hAnsi="Tahoma" w:cs="Tahoma"/>
          <w:i/>
          <w:sz w:val="22"/>
          <w:szCs w:val="22"/>
        </w:rPr>
      </w:pPr>
      <w:r w:rsidRPr="00F1216F">
        <w:rPr>
          <w:rFonts w:ascii="Tahoma" w:hAnsi="Tahoma" w:cs="Tahoma"/>
          <w:i/>
          <w:sz w:val="22"/>
          <w:szCs w:val="22"/>
        </w:rPr>
        <w:t xml:space="preserve">Wat zijn voor u de criteria om tot hereniging te komen? </w:t>
      </w:r>
    </w:p>
    <w:p w:rsidR="00C61724" w:rsidRDefault="000C7870" w:rsidP="000C7870">
      <w:pPr>
        <w:jc w:val="both"/>
        <w:rPr>
          <w:rFonts w:ascii="Tahoma" w:hAnsi="Tahoma" w:cs="Tahoma"/>
          <w:sz w:val="22"/>
          <w:szCs w:val="22"/>
        </w:rPr>
      </w:pPr>
      <w:r w:rsidRPr="000C7870">
        <w:rPr>
          <w:rFonts w:ascii="Tahoma" w:hAnsi="Tahoma" w:cs="Tahoma"/>
          <w:sz w:val="22"/>
          <w:szCs w:val="22"/>
        </w:rPr>
        <w:t>Eenheid in belijdenis en metterdaad functioneren ervan. Daarbinnen zal variëteit blijven, maar die is er ook binnen kerkverbanden zelf. Praktisch is ook van groot belang dat men tot een eenheid in visie op predikantsopleiding kan komen. Hierin zijn er namelijk binnen de kerken van de gereformeerde gezindte in Nederland verschillen.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F1216F" w:rsidRDefault="000C7870" w:rsidP="00C61724">
      <w:pPr>
        <w:spacing w:after="120"/>
        <w:jc w:val="both"/>
        <w:rPr>
          <w:rFonts w:ascii="Tahoma" w:hAnsi="Tahoma" w:cs="Tahoma"/>
          <w:i/>
          <w:sz w:val="22"/>
          <w:szCs w:val="22"/>
        </w:rPr>
      </w:pPr>
      <w:r w:rsidRPr="00F1216F">
        <w:rPr>
          <w:rFonts w:ascii="Tahoma" w:hAnsi="Tahoma" w:cs="Tahoma"/>
          <w:i/>
          <w:sz w:val="22"/>
          <w:szCs w:val="22"/>
        </w:rPr>
        <w:t>Is de leer voldoende als basis van eenheid of moet ook de beleving ervan als basis van eenheid worden omschreven?</w:t>
      </w:r>
    </w:p>
    <w:p w:rsidR="000C7870" w:rsidRDefault="000C7870" w:rsidP="000C7870">
      <w:pPr>
        <w:jc w:val="both"/>
        <w:rPr>
          <w:rFonts w:ascii="Tahoma" w:hAnsi="Tahoma" w:cs="Tahoma"/>
          <w:sz w:val="22"/>
          <w:szCs w:val="22"/>
        </w:rPr>
      </w:pPr>
      <w:r w:rsidRPr="000C7870">
        <w:rPr>
          <w:rFonts w:ascii="Tahoma" w:hAnsi="Tahoma" w:cs="Tahoma"/>
          <w:sz w:val="22"/>
          <w:szCs w:val="22"/>
        </w:rPr>
        <w:t>De belijdenis zelf laat al zien dat w</w:t>
      </w:r>
      <w:r w:rsidR="00F1216F">
        <w:rPr>
          <w:rFonts w:ascii="Tahoma" w:hAnsi="Tahoma" w:cs="Tahoma"/>
          <w:sz w:val="22"/>
          <w:szCs w:val="22"/>
        </w:rPr>
        <w:t>áá</w:t>
      </w:r>
      <w:r w:rsidRPr="000C7870">
        <w:rPr>
          <w:rFonts w:ascii="Tahoma" w:hAnsi="Tahoma" w:cs="Tahoma"/>
          <w:sz w:val="22"/>
          <w:szCs w:val="22"/>
        </w:rPr>
        <w:t>r geloof een bel</w:t>
      </w:r>
      <w:r w:rsidR="00F1216F">
        <w:rPr>
          <w:rFonts w:ascii="Tahoma" w:hAnsi="Tahoma" w:cs="Tahoma"/>
          <w:sz w:val="22"/>
          <w:szCs w:val="22"/>
        </w:rPr>
        <w:t>éé</w:t>
      </w:r>
      <w:r w:rsidRPr="000C7870">
        <w:rPr>
          <w:rFonts w:ascii="Tahoma" w:hAnsi="Tahoma" w:cs="Tahoma"/>
          <w:sz w:val="22"/>
          <w:szCs w:val="22"/>
        </w:rPr>
        <w:t xml:space="preserve">fd geloof is. Echter met de ene christen voel je je qua beleving meer verwant dan met de andere. Dat is echter geen criterium voor eenheid. Binnen de kerk moet ook altijd de oproep tot bekering op alle niveaus klinken of kunnen klinken. </w:t>
      </w:r>
    </w:p>
    <w:p w:rsidR="00C61724" w:rsidRPr="000C7870" w:rsidRDefault="00C61724" w:rsidP="000C7870">
      <w:pPr>
        <w:jc w:val="both"/>
        <w:rPr>
          <w:rFonts w:ascii="Tahoma" w:hAnsi="Tahoma" w:cs="Tahoma"/>
          <w:sz w:val="22"/>
          <w:szCs w:val="22"/>
        </w:rPr>
      </w:pPr>
    </w:p>
    <w:p w:rsidR="000C7870" w:rsidRPr="00F1216F" w:rsidRDefault="000C7870" w:rsidP="00C61724">
      <w:pPr>
        <w:spacing w:after="120"/>
        <w:jc w:val="both"/>
        <w:rPr>
          <w:rFonts w:ascii="Tahoma" w:hAnsi="Tahoma" w:cs="Tahoma"/>
          <w:i/>
          <w:sz w:val="22"/>
          <w:szCs w:val="22"/>
        </w:rPr>
      </w:pPr>
      <w:r w:rsidRPr="00F1216F">
        <w:rPr>
          <w:rFonts w:ascii="Tahoma" w:hAnsi="Tahoma" w:cs="Tahoma"/>
          <w:i/>
          <w:sz w:val="22"/>
          <w:szCs w:val="22"/>
        </w:rPr>
        <w:t>Wat doet u zelf tegen de kerkelijke verdeeldheid?</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Zie </w:t>
      </w:r>
      <w:r w:rsidR="00F1216F">
        <w:rPr>
          <w:rFonts w:ascii="Tahoma" w:hAnsi="Tahoma" w:cs="Tahoma"/>
          <w:sz w:val="22"/>
          <w:szCs w:val="22"/>
        </w:rPr>
        <w:t xml:space="preserve">een vorig </w:t>
      </w:r>
      <w:r w:rsidRPr="000C7870">
        <w:rPr>
          <w:rFonts w:ascii="Tahoma" w:hAnsi="Tahoma" w:cs="Tahoma"/>
          <w:sz w:val="22"/>
          <w:szCs w:val="22"/>
        </w:rPr>
        <w:t xml:space="preserve">antwoord. Het zeer regelmatig bidden voor meer eenheid in de diensten. Op persoonlijk niveau contact zoeken. </w:t>
      </w:r>
    </w:p>
    <w:p w:rsidR="00C61724" w:rsidRPr="000C7870" w:rsidRDefault="00C61724" w:rsidP="000C7870">
      <w:pPr>
        <w:jc w:val="both"/>
        <w:rPr>
          <w:rFonts w:ascii="Tahoma" w:hAnsi="Tahoma" w:cs="Tahoma"/>
          <w:sz w:val="22"/>
          <w:szCs w:val="22"/>
        </w:rPr>
      </w:pPr>
    </w:p>
    <w:p w:rsidR="000C7870" w:rsidRPr="00F1216F" w:rsidRDefault="000C7870" w:rsidP="00C61724">
      <w:pPr>
        <w:spacing w:after="120"/>
        <w:jc w:val="both"/>
        <w:rPr>
          <w:rFonts w:ascii="Tahoma" w:hAnsi="Tahoma" w:cs="Tahoma"/>
          <w:i/>
          <w:sz w:val="22"/>
          <w:szCs w:val="22"/>
        </w:rPr>
      </w:pPr>
      <w:r w:rsidRPr="00F1216F">
        <w:rPr>
          <w:rFonts w:ascii="Tahoma" w:hAnsi="Tahoma" w:cs="Tahoma"/>
          <w:i/>
          <w:sz w:val="22"/>
          <w:szCs w:val="22"/>
        </w:rPr>
        <w:t>Welke Schriftgedeelten zijn voor u bepalend inzake uw kerkelijk denken?</w:t>
      </w:r>
    </w:p>
    <w:p w:rsidR="000C7870" w:rsidRDefault="000C7870" w:rsidP="000C7870">
      <w:pPr>
        <w:jc w:val="both"/>
        <w:rPr>
          <w:rFonts w:ascii="Tahoma" w:hAnsi="Tahoma" w:cs="Tahoma"/>
          <w:sz w:val="22"/>
          <w:szCs w:val="22"/>
        </w:rPr>
      </w:pPr>
      <w:r w:rsidRPr="000C7870">
        <w:rPr>
          <w:rFonts w:ascii="Tahoma" w:hAnsi="Tahoma" w:cs="Tahoma"/>
          <w:sz w:val="22"/>
          <w:szCs w:val="22"/>
        </w:rPr>
        <w:t>Johannes 17 en Éfeze 4.</w:t>
      </w:r>
    </w:p>
    <w:p w:rsidR="00C61724" w:rsidRPr="000C7870" w:rsidRDefault="00C61724" w:rsidP="000C7870">
      <w:pPr>
        <w:jc w:val="both"/>
        <w:rPr>
          <w:rFonts w:ascii="Tahoma" w:hAnsi="Tahoma" w:cs="Tahoma"/>
          <w:sz w:val="22"/>
          <w:szCs w:val="22"/>
        </w:rPr>
      </w:pPr>
    </w:p>
    <w:p w:rsidR="000C7870" w:rsidRPr="00F1216F" w:rsidRDefault="000C7870" w:rsidP="00C61724">
      <w:pPr>
        <w:spacing w:after="120"/>
        <w:jc w:val="both"/>
        <w:rPr>
          <w:rFonts w:ascii="Tahoma" w:hAnsi="Tahoma" w:cs="Tahoma"/>
          <w:i/>
          <w:sz w:val="22"/>
          <w:szCs w:val="22"/>
        </w:rPr>
      </w:pPr>
      <w:r w:rsidRPr="00F1216F">
        <w:rPr>
          <w:rFonts w:ascii="Tahoma" w:hAnsi="Tahoma" w:cs="Tahoma"/>
          <w:i/>
          <w:sz w:val="22"/>
          <w:szCs w:val="22"/>
        </w:rPr>
        <w:t>Hoe interpreteert u art. 28 van de NGB: 'Zo is het ambt aller gelovigen zich af te scheiden van hen die niet van de kerk zijn?'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Dat wij niet in een plaatselijke gemeente mogen kerken waar het Woord van God niet recht wordt bediend. </w:t>
      </w:r>
    </w:p>
    <w:p w:rsidR="00C61724" w:rsidRPr="000C7870" w:rsidRDefault="00C61724" w:rsidP="000C7870">
      <w:pPr>
        <w:jc w:val="both"/>
        <w:rPr>
          <w:rFonts w:ascii="Tahoma" w:hAnsi="Tahoma" w:cs="Tahoma"/>
          <w:sz w:val="22"/>
          <w:szCs w:val="22"/>
        </w:rPr>
      </w:pPr>
    </w:p>
    <w:p w:rsidR="000C7870" w:rsidRPr="00F1216F" w:rsidRDefault="000C7870" w:rsidP="00C61724">
      <w:pPr>
        <w:spacing w:after="120"/>
        <w:jc w:val="both"/>
        <w:rPr>
          <w:rFonts w:ascii="Tahoma" w:hAnsi="Tahoma" w:cs="Tahoma"/>
          <w:i/>
          <w:sz w:val="22"/>
          <w:szCs w:val="22"/>
        </w:rPr>
      </w:pPr>
      <w:r w:rsidRPr="00F1216F">
        <w:rPr>
          <w:rFonts w:ascii="Tahoma" w:hAnsi="Tahoma" w:cs="Tahoma"/>
          <w:i/>
          <w:sz w:val="22"/>
          <w:szCs w:val="22"/>
        </w:rPr>
        <w:t>Als het gaat om één ongedeelde gereformeerde kerk van Nederland, wat is dan uw hoop en verwachting?</w:t>
      </w:r>
    </w:p>
    <w:p w:rsidR="00C61724" w:rsidRDefault="000C7870" w:rsidP="000C7870">
      <w:pPr>
        <w:jc w:val="both"/>
        <w:rPr>
          <w:rFonts w:ascii="Tahoma" w:hAnsi="Tahoma" w:cs="Tahoma"/>
          <w:sz w:val="22"/>
          <w:szCs w:val="22"/>
        </w:rPr>
      </w:pPr>
      <w:r w:rsidRPr="000C7870">
        <w:rPr>
          <w:rFonts w:ascii="Tahoma" w:hAnsi="Tahoma" w:cs="Tahoma"/>
          <w:sz w:val="22"/>
          <w:szCs w:val="22"/>
        </w:rPr>
        <w:t>Ik bid erom. Ik bid dan vooral ook om een geestelijke herleving in alle kerken. Als die komt, zal er meer eenheid komen en wellicht een ongedeelde gereformeerde kerk.</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D21AC6" w:rsidRDefault="000C7870" w:rsidP="00C61724">
      <w:pPr>
        <w:spacing w:after="120"/>
        <w:jc w:val="both"/>
        <w:rPr>
          <w:rFonts w:ascii="Tahoma" w:hAnsi="Tahoma" w:cs="Tahoma"/>
          <w:i/>
          <w:sz w:val="22"/>
          <w:szCs w:val="22"/>
        </w:rPr>
      </w:pPr>
      <w:r w:rsidRPr="00D21AC6">
        <w:rPr>
          <w:rFonts w:ascii="Tahoma" w:hAnsi="Tahoma" w:cs="Tahoma"/>
          <w:i/>
          <w:sz w:val="22"/>
          <w:szCs w:val="22"/>
        </w:rPr>
        <w:t xml:space="preserve">Een belangrijke reden voor de afscheiding van 1834 is geweest het niet handhaven van de belijdenisgeschriften, de drie </w:t>
      </w:r>
      <w:r w:rsidR="00D21AC6">
        <w:rPr>
          <w:rFonts w:ascii="Tahoma" w:hAnsi="Tahoma" w:cs="Tahoma"/>
          <w:i/>
          <w:sz w:val="22"/>
          <w:szCs w:val="22"/>
        </w:rPr>
        <w:t>F</w:t>
      </w:r>
      <w:r w:rsidRPr="00D21AC6">
        <w:rPr>
          <w:rFonts w:ascii="Tahoma" w:hAnsi="Tahoma" w:cs="Tahoma"/>
          <w:i/>
          <w:sz w:val="22"/>
          <w:szCs w:val="22"/>
        </w:rPr>
        <w:t xml:space="preserve">ormulieren van </w:t>
      </w:r>
      <w:r w:rsidR="00D21AC6">
        <w:rPr>
          <w:rFonts w:ascii="Tahoma" w:hAnsi="Tahoma" w:cs="Tahoma"/>
          <w:i/>
          <w:sz w:val="22"/>
          <w:szCs w:val="22"/>
        </w:rPr>
        <w:t>E</w:t>
      </w:r>
      <w:r w:rsidRPr="00D21AC6">
        <w:rPr>
          <w:rFonts w:ascii="Tahoma" w:hAnsi="Tahoma" w:cs="Tahoma"/>
          <w:i/>
          <w:sz w:val="22"/>
          <w:szCs w:val="22"/>
        </w:rPr>
        <w:t>nigheid, en niet te vergeten de Dordtse Kerkorde. Hoe wordt over deze kerkorde in de Hersteld Hervormde Kerk gedacht? Kan het zijn dat die gedachten drempelverhogend kunnen zijn naar andere gemeenten van gereformeerd signatuur en zo vereniging in de weg staan?</w:t>
      </w:r>
    </w:p>
    <w:p w:rsidR="000C7870" w:rsidRDefault="000C7870" w:rsidP="000C7870">
      <w:pPr>
        <w:jc w:val="both"/>
        <w:rPr>
          <w:rFonts w:ascii="Tahoma" w:hAnsi="Tahoma" w:cs="Tahoma"/>
          <w:sz w:val="22"/>
          <w:szCs w:val="22"/>
        </w:rPr>
      </w:pPr>
      <w:r w:rsidRPr="000C7870">
        <w:rPr>
          <w:rFonts w:ascii="Tahoma" w:hAnsi="Tahoma" w:cs="Tahoma"/>
          <w:sz w:val="22"/>
          <w:szCs w:val="22"/>
        </w:rPr>
        <w:t>De Dordtse kerkorde heeft naar mijn overtuiging wel enige aanpassing nodig. De kerken die de Dordtse Kerkorde hanteren</w:t>
      </w:r>
      <w:r w:rsidR="00D21AC6">
        <w:rPr>
          <w:rFonts w:ascii="Tahoma" w:hAnsi="Tahoma" w:cs="Tahoma"/>
          <w:sz w:val="22"/>
          <w:szCs w:val="22"/>
        </w:rPr>
        <w:t>,</w:t>
      </w:r>
      <w:r w:rsidRPr="000C7870">
        <w:rPr>
          <w:rFonts w:ascii="Tahoma" w:hAnsi="Tahoma" w:cs="Tahoma"/>
          <w:sz w:val="22"/>
          <w:szCs w:val="22"/>
        </w:rPr>
        <w:t xml:space="preserve"> gebruiken trouwens een gereviseerde en aangepaste versie. Het is goed te realiseren dat deze kerkorde alleen met betrekking tot het Avondmaal stelt dat men belijdend lid moet zijn. Dit geldt niet voor het ten doop houden van kinderen of het vragen van een zegen over huwelijk. De kerken uit de Afscheiding hebben op dit punt de Dordtse Kerkorde in ieder gelijk praktisch aangepast. Voor een Hervormde Kerk is het wezenlijk juist in die punten vast te houden aan de praktijk die al onder de Dordtse Kerkorde bestond en in Hervormde Gemeenten nog altijd bestaat. Op dit moment gebruiken we een gereviseerde versie van de Hervormde kerkorde van 1951. Een revisie die overigens nog niet voltooid is. Ten aanzien van de al bestaande contacten met Christelijke Gerefor</w:t>
      </w:r>
      <w:r w:rsidRPr="000C7870">
        <w:rPr>
          <w:rFonts w:ascii="Tahoma" w:hAnsi="Tahoma" w:cs="Tahoma"/>
          <w:sz w:val="22"/>
          <w:szCs w:val="22"/>
        </w:rPr>
        <w:softHyphen/>
        <w:t xml:space="preserve">meerden merk ik op dat het verschil in kerkorde geen belemmering bleek om tot openstelling van kansels over te gaan. </w:t>
      </w:r>
    </w:p>
    <w:p w:rsidR="00C61724" w:rsidRPr="000C7870" w:rsidRDefault="00C61724" w:rsidP="000C7870">
      <w:pPr>
        <w:jc w:val="both"/>
        <w:rPr>
          <w:rFonts w:ascii="Tahoma" w:hAnsi="Tahoma" w:cs="Tahoma"/>
          <w:sz w:val="22"/>
          <w:szCs w:val="22"/>
        </w:rPr>
      </w:pPr>
    </w:p>
    <w:p w:rsidR="000C7870" w:rsidRPr="00D21AC6" w:rsidRDefault="000C7870" w:rsidP="00C61724">
      <w:pPr>
        <w:spacing w:after="120"/>
        <w:jc w:val="both"/>
        <w:rPr>
          <w:rFonts w:ascii="Tahoma" w:hAnsi="Tahoma" w:cs="Tahoma"/>
          <w:i/>
          <w:sz w:val="22"/>
          <w:szCs w:val="22"/>
        </w:rPr>
      </w:pPr>
      <w:r w:rsidRPr="00D21AC6">
        <w:rPr>
          <w:rFonts w:ascii="Tahoma" w:hAnsi="Tahoma" w:cs="Tahoma"/>
          <w:i/>
          <w:sz w:val="22"/>
          <w:szCs w:val="22"/>
        </w:rPr>
        <w:t>Acht u het openstellen van kansels een goede zaak om tot hereniging te komen?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Ja, dat is een goede zaak. Het moet wel met voorzichtigheid gebeuren. Het blijft altijd een zaak van de plaatselijke kerkenraad en gemeente. Vooral bij de kerkenraad ligt de verantwoording. Belangrijk om tot eenheid te komen is het zoeken van onderling contact en onderling vertrouwen. Wel is het zo dat wanneer men denkt dat de tijd er niet rijp </w:t>
      </w:r>
      <w:r w:rsidR="00D21AC6">
        <w:rPr>
          <w:rFonts w:ascii="Tahoma" w:hAnsi="Tahoma" w:cs="Tahoma"/>
          <w:sz w:val="22"/>
          <w:szCs w:val="22"/>
        </w:rPr>
        <w:t xml:space="preserve">voor </w:t>
      </w:r>
      <w:r w:rsidRPr="000C7870">
        <w:rPr>
          <w:rFonts w:ascii="Tahoma" w:hAnsi="Tahoma" w:cs="Tahoma"/>
          <w:sz w:val="22"/>
          <w:szCs w:val="22"/>
        </w:rPr>
        <w:t>is, het er nooit van komen zal! Laat men beginnen met in doordeweekse samenkomsten - of die het karakter van een kerkdienst hebben of dat het om een soort gemeenteavond gaat - ook predikanten van buiten eigen kring uit te nodigen. Men moet beseffen dat het verval in alle kerken merkbaar is. De evangelische en arminiaanse invloeden zijn overal merkbaar. Wereld</w:t>
      </w:r>
      <w:r w:rsidRPr="000C7870">
        <w:rPr>
          <w:rFonts w:ascii="Tahoma" w:hAnsi="Tahoma" w:cs="Tahoma"/>
          <w:sz w:val="22"/>
          <w:szCs w:val="22"/>
        </w:rPr>
        <w:softHyphen/>
        <w:t>gelijkvor</w:t>
      </w:r>
      <w:r w:rsidRPr="000C7870">
        <w:rPr>
          <w:rFonts w:ascii="Tahoma" w:hAnsi="Tahoma" w:cs="Tahoma"/>
          <w:sz w:val="22"/>
          <w:szCs w:val="22"/>
        </w:rPr>
        <w:softHyphen/>
        <w:t>migheid neemt hand over hand toe. Dat zijn problemen die overal in de gereformeerde gezindte spelen. Dat is des meer een reden om niet kerkistisch te zijn. Hoe dan ook dienen we te beseffen dat de Kerk van Christus breder is dan welk kerkverband ook. Wij allen moet leren 'kerk van Christus' te zijn en gereformeerd te zijn! Vanuit de ene belijdenis namelijk die van de Kerk van Christus in haar gereformeerde vorm, dienen we hier in Nederland kerkelijke eenheid te zoeken. Dat we toch zouden beginnen elkaar meer en meer te zoeken en elkaar te erkennen als gemeenten van Christus. Dat houdt in een staan naar verbinding met allen die de gereformeerde belijdenis liefhebben. Verder acht ik in deze verootmoediging en het houden van stille tijd en huisgodsdienst van groot belang. Niet alleen voor het persoonlijke leven, maar gebed voor elkaar, levend in welk kerkverband dan ook.</w:t>
      </w:r>
    </w:p>
    <w:p w:rsidR="00C61724" w:rsidRPr="000C7870" w:rsidRDefault="00C61724" w:rsidP="000C7870">
      <w:pPr>
        <w:jc w:val="both"/>
        <w:rPr>
          <w:rFonts w:ascii="Tahoma" w:hAnsi="Tahoma" w:cs="Tahoma"/>
          <w:sz w:val="22"/>
          <w:szCs w:val="22"/>
        </w:rPr>
      </w:pPr>
    </w:p>
    <w:p w:rsidR="000C7870" w:rsidRPr="00D21AC6" w:rsidRDefault="000C7870" w:rsidP="00C61724">
      <w:pPr>
        <w:spacing w:after="120"/>
        <w:jc w:val="both"/>
        <w:rPr>
          <w:rFonts w:ascii="Tahoma" w:hAnsi="Tahoma" w:cs="Tahoma"/>
          <w:i/>
          <w:sz w:val="22"/>
          <w:szCs w:val="22"/>
        </w:rPr>
      </w:pPr>
      <w:r w:rsidRPr="00D21AC6">
        <w:rPr>
          <w:rFonts w:ascii="Tahoma" w:hAnsi="Tahoma" w:cs="Tahoma"/>
          <w:i/>
          <w:sz w:val="22"/>
          <w:szCs w:val="22"/>
        </w:rPr>
        <w:t>Wanneer kanselopenstelling wenselijk is, hoe zijn dan uw gedachten over het gezamenlijk vieren van het Heilig Avondmaal?</w:t>
      </w:r>
    </w:p>
    <w:p w:rsidR="000C7870" w:rsidRDefault="000C7870" w:rsidP="000C7870">
      <w:pPr>
        <w:jc w:val="both"/>
        <w:rPr>
          <w:rFonts w:ascii="Tahoma" w:hAnsi="Tahoma" w:cs="Tahoma"/>
          <w:sz w:val="22"/>
          <w:szCs w:val="22"/>
        </w:rPr>
      </w:pPr>
      <w:r w:rsidRPr="000C7870">
        <w:rPr>
          <w:rFonts w:ascii="Tahoma" w:hAnsi="Tahoma" w:cs="Tahoma"/>
          <w:sz w:val="22"/>
          <w:szCs w:val="22"/>
        </w:rPr>
        <w:t>Het vieren van het Heilig Avondmaal is vooral een zaak van de plaatselijke gemeente.</w:t>
      </w:r>
      <w:r w:rsidR="008455AC">
        <w:rPr>
          <w:rFonts w:ascii="Tahoma" w:hAnsi="Tahoma" w:cs="Tahoma"/>
          <w:sz w:val="22"/>
          <w:szCs w:val="22"/>
        </w:rPr>
        <w:t xml:space="preserve"> Als twee kerkverbanden één worden en er zijn van die verbanden in een dorp of stad, zal dat niet in elke gemeente tot een gemeenschappelijke avondmaalsdienst leiden.</w:t>
      </w:r>
      <w:r w:rsidRPr="000C7870">
        <w:rPr>
          <w:rFonts w:ascii="Tahoma" w:hAnsi="Tahoma" w:cs="Tahoma"/>
          <w:sz w:val="22"/>
          <w:szCs w:val="22"/>
        </w:rPr>
        <w:t xml:space="preserve"> </w:t>
      </w:r>
      <w:r w:rsidR="008455AC">
        <w:rPr>
          <w:rFonts w:ascii="Tahoma" w:hAnsi="Tahoma" w:cs="Tahoma"/>
          <w:sz w:val="22"/>
          <w:szCs w:val="22"/>
        </w:rPr>
        <w:t xml:space="preserve"> </w:t>
      </w:r>
      <w:r w:rsidRPr="000C7870">
        <w:rPr>
          <w:rFonts w:ascii="Tahoma" w:hAnsi="Tahoma" w:cs="Tahoma"/>
          <w:sz w:val="22"/>
          <w:szCs w:val="22"/>
        </w:rPr>
        <w:t xml:space="preserve">Wel is het nu al een goede zaak dat in principe de mogelijkheid </w:t>
      </w:r>
      <w:r w:rsidR="00D21AC6">
        <w:rPr>
          <w:rFonts w:ascii="Tahoma" w:hAnsi="Tahoma" w:cs="Tahoma"/>
          <w:sz w:val="22"/>
          <w:szCs w:val="22"/>
        </w:rPr>
        <w:t>bestaat</w:t>
      </w:r>
      <w:r w:rsidRPr="000C7870">
        <w:rPr>
          <w:rFonts w:ascii="Tahoma" w:hAnsi="Tahoma" w:cs="Tahoma"/>
          <w:sz w:val="22"/>
          <w:szCs w:val="22"/>
        </w:rPr>
        <w:t xml:space="preserve"> dat gasten aan het Avondmaal worden toegelaten, niet alleen van buiten de eigen gemeente, maar ook van buiten de eigen kerkelijke kring. Ik denk aan mensen die door omstandigheden langere tijd met de gemeente meeleven. Het lijkt me wijzer het bedienen van de sacramenten, zolang er geen volledige kerkelijke eenheid is, door een predikant uit eigen kring te laten doen. Je moet nooit teveel in e</w:t>
      </w:r>
      <w:r w:rsidR="00D21AC6">
        <w:rPr>
          <w:rFonts w:ascii="Tahoma" w:hAnsi="Tahoma" w:cs="Tahoma"/>
          <w:sz w:val="22"/>
          <w:szCs w:val="22"/>
        </w:rPr>
        <w:t>e</w:t>
      </w:r>
      <w:r w:rsidRPr="000C7870">
        <w:rPr>
          <w:rFonts w:ascii="Tahoma" w:hAnsi="Tahoma" w:cs="Tahoma"/>
          <w:sz w:val="22"/>
          <w:szCs w:val="22"/>
        </w:rPr>
        <w:t>n keer willen.</w:t>
      </w:r>
    </w:p>
    <w:p w:rsidR="00C61724" w:rsidRPr="000C7870" w:rsidRDefault="00C61724"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Boven Hardinxveld, 12 november 2012 </w:t>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t xml:space="preserve">        Ds. P. de Vries</w:t>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p>
    <w:p w:rsidR="00A03D6E" w:rsidRDefault="00A03D6E" w:rsidP="00A03D6E">
      <w:pPr>
        <w:jc w:val="center"/>
        <w:rPr>
          <w:rFonts w:ascii="Tahoma" w:hAnsi="Tahoma" w:cs="Tahoma"/>
          <w:sz w:val="22"/>
          <w:szCs w:val="22"/>
        </w:rPr>
      </w:pPr>
      <w:r>
        <w:rPr>
          <w:rFonts w:ascii="Tahoma" w:hAnsi="Tahoma" w:cs="Tahoma"/>
          <w:sz w:val="22"/>
          <w:szCs w:val="22"/>
        </w:rPr>
        <w:t>000—00—00—00</w:t>
      </w:r>
    </w:p>
    <w:p w:rsidR="000C7870" w:rsidRPr="000C7870" w:rsidRDefault="00A03D6E" w:rsidP="00A03D6E">
      <w:pPr>
        <w:jc w:val="center"/>
        <w:rPr>
          <w:rFonts w:ascii="Tahoma" w:hAnsi="Tahoma" w:cs="Tahoma"/>
          <w:sz w:val="22"/>
          <w:szCs w:val="22"/>
        </w:rPr>
      </w:pPr>
      <w:r>
        <w:rPr>
          <w:rFonts w:ascii="Tahoma" w:hAnsi="Tahoma" w:cs="Tahoma"/>
          <w:sz w:val="22"/>
          <w:szCs w:val="22"/>
        </w:rPr>
        <w:br w:type="page"/>
      </w:r>
    </w:p>
    <w:p w:rsidR="00C61724" w:rsidRDefault="00260BF3" w:rsidP="000C7870">
      <w:pPr>
        <w:jc w:val="both"/>
        <w:rPr>
          <w:rFonts w:ascii="Tahoma" w:hAnsi="Tahoma" w:cs="Tahoma"/>
          <w:sz w:val="22"/>
          <w:szCs w:val="22"/>
        </w:rPr>
      </w:pPr>
      <w:r>
        <w:rPr>
          <w:noProof/>
        </w:rPr>
        <w:drawing>
          <wp:anchor distT="36576" distB="141642" distL="144780" distR="267935" simplePos="0" relativeHeight="251659264" behindDoc="1" locked="0" layoutInCell="1" allowOverlap="1">
            <wp:simplePos x="0" y="0"/>
            <wp:positionH relativeFrom="column">
              <wp:posOffset>4793488</wp:posOffset>
            </wp:positionH>
            <wp:positionV relativeFrom="paragraph">
              <wp:posOffset>125603</wp:posOffset>
            </wp:positionV>
            <wp:extent cx="989711" cy="1108837"/>
            <wp:effectExtent l="57150" t="57150" r="77470" b="91440"/>
            <wp:wrapTight wrapText="bothSides">
              <wp:wrapPolygon edited="0">
                <wp:start x="-1248" y="-1113"/>
                <wp:lineTo x="-1248" y="21526"/>
                <wp:lineTo x="-416" y="23381"/>
                <wp:lineTo x="23291" y="23381"/>
                <wp:lineTo x="23291" y="-1113"/>
                <wp:lineTo x="-1248" y="-1113"/>
              </wp:wrapPolygon>
            </wp:wrapTight>
            <wp:docPr id="8"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fbeelding 6"/>
                    <pic:cNvPicPr preferRelativeResize="0"/>
                  </pic:nvPicPr>
                  <pic:blipFill rotWithShape="1">
                    <a:blip r:embed="rId62" cstate="print"/>
                    <a:srcRect l="3828"/>
                    <a:stretch/>
                  </pic:blipFill>
                  <pic:spPr bwMode="auto">
                    <a:xfrm>
                      <a:off x="0" y="0"/>
                      <a:ext cx="989330" cy="1108710"/>
                    </a:xfrm>
                    <a:prstGeom prst="rect">
                      <a:avLst/>
                    </a:prstGeom>
                    <a:ln w="28575">
                      <a:noFill/>
                    </a:ln>
                    <a:effectLst>
                      <a:outerShdw blurRad="50800" dist="38100" dir="2700000" algn="tl" rotWithShape="0">
                        <a:prstClr val="black">
                          <a:alpha val="40000"/>
                        </a:prstClr>
                      </a:outerShdw>
                    </a:effectLst>
                    <a:scene3d>
                      <a:camera prst="orthographicFront">
                        <a:rot lat="0" lon="0" rev="0"/>
                      </a:camera>
                      <a:lightRig rig="glow" dir="t">
                        <a:rot lat="0" lon="0" rev="14100000"/>
                      </a:lightRig>
                    </a:scene3d>
                    <a:sp3d prstMaterial="softEdge">
                      <a:bevelT w="127000" prst="artDeco"/>
                    </a:sp3d>
                  </pic:spPr>
                </pic:pic>
              </a:graphicData>
            </a:graphic>
            <wp14:sizeRelH relativeFrom="page">
              <wp14:pctWidth>0</wp14:pctWidth>
            </wp14:sizeRelH>
            <wp14:sizeRelV relativeFrom="page">
              <wp14:pctHeight>0</wp14:pctHeight>
            </wp14:sizeRelV>
          </wp:anchor>
        </w:drawing>
      </w:r>
      <w:r w:rsidR="000C7870" w:rsidRPr="000C7870">
        <w:rPr>
          <w:rFonts w:ascii="Tahoma" w:hAnsi="Tahoma" w:cs="Tahoma"/>
          <w:sz w:val="22"/>
          <w:szCs w:val="22"/>
        </w:rPr>
        <w:t>Geachte heer Westerbeke</w:t>
      </w:r>
      <w:r w:rsidR="000C7870" w:rsidRPr="000C7870">
        <w:rPr>
          <w:rFonts w:ascii="Tahoma" w:hAnsi="Tahoma" w:cs="Tahoma"/>
          <w:sz w:val="16"/>
          <w:szCs w:val="16"/>
        </w:rPr>
        <w:t>,</w:t>
      </w:r>
      <w:r w:rsidR="000C7870" w:rsidRPr="00E64257">
        <w:rPr>
          <w:rFonts w:ascii="Tahoma" w:hAnsi="Tahoma" w:cs="Tahoma"/>
          <w:position w:val="6"/>
          <w:sz w:val="16"/>
          <w:szCs w:val="16"/>
          <w:vertAlign w:val="superscript"/>
        </w:rPr>
        <w:footnoteReference w:id="135"/>
      </w:r>
      <w:r w:rsidR="000C7870" w:rsidRPr="000C7870">
        <w:rPr>
          <w:rFonts w:ascii="Tahoma" w:hAnsi="Tahoma" w:cs="Tahoma"/>
          <w:sz w:val="16"/>
          <w:szCs w:val="16"/>
        </w:rPr>
        <w:tab/>
      </w:r>
      <w:r w:rsidR="000C7870" w:rsidRPr="000C7870">
        <w:rPr>
          <w:rFonts w:ascii="Tahoma" w:hAnsi="Tahoma" w:cs="Tahoma"/>
          <w:sz w:val="22"/>
          <w:szCs w:val="22"/>
        </w:rPr>
        <w:tab/>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p>
    <w:p w:rsidR="000C7870" w:rsidRPr="00D21AC6" w:rsidRDefault="000C7870" w:rsidP="000C7870">
      <w:pPr>
        <w:jc w:val="both"/>
        <w:rPr>
          <w:rFonts w:ascii="Tahoma" w:hAnsi="Tahoma" w:cs="Tahoma"/>
          <w:i/>
          <w:sz w:val="22"/>
          <w:szCs w:val="22"/>
        </w:rPr>
      </w:pPr>
      <w:r w:rsidRPr="00D21AC6">
        <w:rPr>
          <w:rFonts w:ascii="Tahoma" w:hAnsi="Tahoma" w:cs="Tahoma"/>
          <w:i/>
          <w:sz w:val="22"/>
          <w:szCs w:val="22"/>
        </w:rPr>
        <w:t xml:space="preserve">Wordt in uw gemeente over kerkelijke verdeeldheid nagedacht? </w:t>
      </w:r>
    </w:p>
    <w:p w:rsidR="000C7870" w:rsidRPr="00D21AC6" w:rsidRDefault="000C7870" w:rsidP="00C61724">
      <w:pPr>
        <w:spacing w:after="120"/>
        <w:jc w:val="both"/>
        <w:rPr>
          <w:rFonts w:ascii="Tahoma" w:hAnsi="Tahoma" w:cs="Tahoma"/>
          <w:i/>
          <w:sz w:val="22"/>
          <w:szCs w:val="22"/>
        </w:rPr>
      </w:pPr>
      <w:r w:rsidRPr="00D21AC6">
        <w:rPr>
          <w:rFonts w:ascii="Tahoma" w:hAnsi="Tahoma" w:cs="Tahoma"/>
          <w:i/>
          <w:sz w:val="22"/>
          <w:szCs w:val="22"/>
        </w:rPr>
        <w:t>Leeft die vraag ook onder uw collega-predikanten?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In onze gemeente van Middelburg leeft in het algemeen een positieve opstelling ten opzichte van andere kerkverbanden. Regelmatig wordt gebeden of de Heere bij elkaar wil brengen wat bij elkaar hoort. Er worden oude schrijvers gelezen met Hollandse en Puriteinse achtergrond; ook preken van predikanten uit minstens drie kerkverbanden. Min of meer leeft het ook bij ambtsdragers. Een groot aantal van hen wordt regelmatig met kerkelijke verdeeldheid geconfronteerd. Maar hoe men er in de praktijk mee om moet gaan? Op papier is het niet zo moeilijk, maar in de omgang heb je met mensen te maken met grote diversiteit. </w:t>
      </w:r>
    </w:p>
    <w:p w:rsidR="00C61724" w:rsidRPr="000C7870" w:rsidRDefault="00C61724" w:rsidP="000C7870">
      <w:pPr>
        <w:jc w:val="both"/>
        <w:rPr>
          <w:rFonts w:ascii="Tahoma" w:hAnsi="Tahoma" w:cs="Tahoma"/>
          <w:sz w:val="22"/>
          <w:szCs w:val="22"/>
        </w:rPr>
      </w:pPr>
    </w:p>
    <w:p w:rsidR="000C7870" w:rsidRPr="00D21AC6" w:rsidRDefault="000C7870" w:rsidP="00C61724">
      <w:pPr>
        <w:spacing w:after="120"/>
        <w:jc w:val="both"/>
        <w:rPr>
          <w:rFonts w:ascii="Tahoma" w:hAnsi="Tahoma" w:cs="Tahoma"/>
          <w:i/>
          <w:sz w:val="22"/>
          <w:szCs w:val="22"/>
        </w:rPr>
      </w:pPr>
      <w:r w:rsidRPr="00D21AC6">
        <w:rPr>
          <w:rFonts w:ascii="Tahoma" w:hAnsi="Tahoma" w:cs="Tahoma"/>
          <w:i/>
          <w:sz w:val="22"/>
          <w:szCs w:val="22"/>
        </w:rPr>
        <w:t>Gelooft u dat kerkelijke verdeeldheid zonde is?</w:t>
      </w:r>
    </w:p>
    <w:p w:rsidR="000C7870" w:rsidRPr="000C7870" w:rsidRDefault="000C7870" w:rsidP="00376A9E">
      <w:pPr>
        <w:spacing w:after="60"/>
        <w:jc w:val="both"/>
        <w:rPr>
          <w:rFonts w:ascii="Tahoma" w:hAnsi="Tahoma" w:cs="Tahoma"/>
          <w:sz w:val="22"/>
          <w:szCs w:val="22"/>
        </w:rPr>
      </w:pPr>
      <w:r w:rsidRPr="000C7870">
        <w:rPr>
          <w:rFonts w:ascii="Tahoma" w:hAnsi="Tahoma" w:cs="Tahoma"/>
          <w:sz w:val="22"/>
          <w:szCs w:val="22"/>
        </w:rPr>
        <w:t>Ja en nee. La</w:t>
      </w:r>
      <w:r w:rsidR="00376A9E">
        <w:rPr>
          <w:rFonts w:ascii="Tahoma" w:hAnsi="Tahoma" w:cs="Tahoma"/>
          <w:sz w:val="22"/>
          <w:szCs w:val="22"/>
        </w:rPr>
        <w:t>ten we met het laatste beginnen:</w:t>
      </w:r>
      <w:r w:rsidRPr="000C7870">
        <w:rPr>
          <w:rFonts w:ascii="Tahoma" w:hAnsi="Tahoma" w:cs="Tahoma"/>
          <w:sz w:val="22"/>
          <w:szCs w:val="22"/>
        </w:rPr>
        <w:t xml:space="preserve"> </w:t>
      </w:r>
    </w:p>
    <w:p w:rsidR="000C7870" w:rsidRPr="000C7870" w:rsidRDefault="000C7870" w:rsidP="00376A9E">
      <w:pPr>
        <w:spacing w:after="60"/>
        <w:jc w:val="both"/>
        <w:rPr>
          <w:rFonts w:ascii="Tahoma" w:hAnsi="Tahoma" w:cs="Tahoma"/>
          <w:sz w:val="22"/>
          <w:szCs w:val="22"/>
        </w:rPr>
      </w:pPr>
      <w:r w:rsidRPr="000C7870">
        <w:rPr>
          <w:rFonts w:ascii="Tahoma" w:hAnsi="Tahoma" w:cs="Tahoma"/>
          <w:sz w:val="22"/>
          <w:szCs w:val="22"/>
        </w:rPr>
        <w:t>(1) Kerkelijke verdeeldheid is geen zonde voor iemand die door zijn medebroeders of door andere medeleden uit een gemeente of kerkverband wordt geworpen. Indien ambtsdragers of leden zodanig behandeld worden en een breuk ontstaat, is het geen zonde van de persoon die het ondervindt. In de kerkgeschiedenis en de historie van de kerken na de Afscheiding zijn daarover voorbeelden bekend. Enkele van de meest bekenden zijn de uitwerping van ds. L.G.C. Ledeboer, ds. H. de Cock en dominee H. F. Kohlbrugge. Hun afscheiding was geen zonde van henzelf. Wij kunnen dit baseren uit de woorden van 1 Petrus 4:14 en 1 Korinthe 11:19. Hiermee wordt aangetoond dat kerkelijke verdeeldheid door zonde ontstaat. De kerk is het zichtbare lichaam van Christus</w:t>
      </w:r>
      <w:r w:rsidR="00D21AC6">
        <w:rPr>
          <w:rFonts w:ascii="Tahoma" w:hAnsi="Tahoma" w:cs="Tahoma"/>
          <w:sz w:val="22"/>
          <w:szCs w:val="22"/>
        </w:rPr>
        <w:t>, d</w:t>
      </w:r>
      <w:r w:rsidRPr="000C7870">
        <w:rPr>
          <w:rFonts w:ascii="Tahoma" w:hAnsi="Tahoma" w:cs="Tahoma"/>
          <w:sz w:val="22"/>
          <w:szCs w:val="22"/>
        </w:rPr>
        <w:t>at niet verbroken mag worden. Aan de andere kant blijkt uit deze teksten dat God een zeker soort verdeeldheid toelaat</w:t>
      </w:r>
      <w:r w:rsidR="00D21AC6">
        <w:rPr>
          <w:rFonts w:ascii="Tahoma" w:hAnsi="Tahoma" w:cs="Tahoma"/>
          <w:sz w:val="22"/>
          <w:szCs w:val="22"/>
        </w:rPr>
        <w:t>,</w:t>
      </w:r>
      <w:r w:rsidRPr="000C7870">
        <w:rPr>
          <w:rFonts w:ascii="Tahoma" w:hAnsi="Tahoma" w:cs="Tahoma"/>
          <w:sz w:val="22"/>
          <w:szCs w:val="22"/>
        </w:rPr>
        <w:t xml:space="preserve"> opdat de oprechte gelovigen openbaar worden.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(2) De grote zonde van verdeeldheid.</w:t>
      </w:r>
    </w:p>
    <w:p w:rsidR="000C7870" w:rsidRPr="000C7870" w:rsidRDefault="000C7870" w:rsidP="00376A9E">
      <w:pPr>
        <w:spacing w:after="60"/>
        <w:jc w:val="both"/>
        <w:rPr>
          <w:rFonts w:ascii="Tahoma" w:hAnsi="Tahoma" w:cs="Tahoma"/>
          <w:sz w:val="22"/>
          <w:szCs w:val="22"/>
        </w:rPr>
      </w:pPr>
      <w:r w:rsidRPr="000C7870">
        <w:rPr>
          <w:rFonts w:ascii="Tahoma" w:hAnsi="Tahoma" w:cs="Tahoma"/>
          <w:sz w:val="22"/>
          <w:szCs w:val="22"/>
        </w:rPr>
        <w:t>A. Tegelijk zegt de apostel dat deze verdeeldheid voortkomt uit een bepaalde zonde, n</w:t>
      </w:r>
      <w:r w:rsidR="00D21AC6">
        <w:rPr>
          <w:rFonts w:ascii="Tahoma" w:hAnsi="Tahoma" w:cs="Tahoma"/>
          <w:sz w:val="22"/>
          <w:szCs w:val="22"/>
        </w:rPr>
        <w:t>amelijk</w:t>
      </w:r>
      <w:r w:rsidRPr="000C7870">
        <w:rPr>
          <w:rFonts w:ascii="Tahoma" w:hAnsi="Tahoma" w:cs="Tahoma"/>
          <w:sz w:val="22"/>
          <w:szCs w:val="22"/>
        </w:rPr>
        <w:t xml:space="preserve"> uit ketterij. Ketterijen zijn dwalingen in de leer. De zonde van kerkelijke verdeeldheid wordt op meerdere plaatsen in de brieven van Paulus en de andere apostelen aangetoond en veroordeeld. Daarover schrijft Paulus in 1 Kor. 10. Welke schade hieruit voortvloeide</w:t>
      </w:r>
      <w:r w:rsidR="00D21AC6">
        <w:rPr>
          <w:rFonts w:ascii="Tahoma" w:hAnsi="Tahoma" w:cs="Tahoma"/>
          <w:sz w:val="22"/>
          <w:szCs w:val="22"/>
        </w:rPr>
        <w:t>,</w:t>
      </w:r>
      <w:r w:rsidRPr="000C7870">
        <w:rPr>
          <w:rFonts w:ascii="Tahoma" w:hAnsi="Tahoma" w:cs="Tahoma"/>
          <w:sz w:val="22"/>
          <w:szCs w:val="22"/>
        </w:rPr>
        <w:t xml:space="preserve"> kunnen wij lezen in het derde hoofdstuk vers 3. In hetzelfde hoofdstuk spreekt hij over valse lering, waardoor de gemeenteleden schade lijden</w:t>
      </w:r>
      <w:r w:rsidR="006A19BE">
        <w:rPr>
          <w:rFonts w:ascii="Tahoma" w:hAnsi="Tahoma" w:cs="Tahoma"/>
          <w:sz w:val="22"/>
          <w:szCs w:val="22"/>
        </w:rPr>
        <w:t>; j</w:t>
      </w:r>
      <w:r w:rsidRPr="000C7870">
        <w:rPr>
          <w:rFonts w:ascii="Tahoma" w:hAnsi="Tahoma" w:cs="Tahoma"/>
          <w:sz w:val="22"/>
          <w:szCs w:val="22"/>
        </w:rPr>
        <w:t>a, een eeuwige schade kunnen lijden. Daardoor wordt Gods tempel, de gelovigen, geschonden. Is dit een kleine zonde?</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B. In 1 Kor. 6:11 schrijft Paulus over een zondig leven </w:t>
      </w:r>
      <w:r w:rsidR="006A19BE">
        <w:rPr>
          <w:rFonts w:ascii="Tahoma" w:hAnsi="Tahoma" w:cs="Tahoma"/>
          <w:sz w:val="22"/>
          <w:szCs w:val="22"/>
        </w:rPr>
        <w:t>d</w:t>
      </w:r>
      <w:r w:rsidRPr="000C7870">
        <w:rPr>
          <w:rFonts w:ascii="Tahoma" w:hAnsi="Tahoma" w:cs="Tahoma"/>
          <w:sz w:val="22"/>
          <w:szCs w:val="22"/>
        </w:rPr>
        <w:t>at verdeeldheid veroorzaakt. Niet alleen zonden in leerstellingen maar ook een werelds en zondig leven vormen oorzaak van verdeeldheid. In de ene gemeente heerst soms een andere zonde dan in andere gemeenten, zoals blijkt uit de brieven van de apostelen. De eerste zonden die Paulus opsomt in 1 Korinthe 3 is nijd en twist en tweedracht; en even verder spreekt hij over lasteraars. Dit zijn zonden die in kerkverbanden na de Reformatie en ook in onze tijd een buitengewoon grote en slechte rol spelen. In de Heidelberg</w:t>
      </w:r>
      <w:r w:rsidR="00A502F3">
        <w:rPr>
          <w:rFonts w:ascii="Tahoma" w:hAnsi="Tahoma" w:cs="Tahoma"/>
          <w:sz w:val="22"/>
          <w:szCs w:val="22"/>
        </w:rPr>
        <w:t>se</w:t>
      </w:r>
      <w:r w:rsidRPr="000C7870">
        <w:rPr>
          <w:rFonts w:ascii="Tahoma" w:hAnsi="Tahoma" w:cs="Tahoma"/>
          <w:sz w:val="22"/>
          <w:szCs w:val="22"/>
        </w:rPr>
        <w:t xml:space="preserve"> Cat</w:t>
      </w:r>
      <w:r w:rsidR="00A502F3">
        <w:rPr>
          <w:rFonts w:ascii="Tahoma" w:hAnsi="Tahoma" w:cs="Tahoma"/>
          <w:sz w:val="22"/>
          <w:szCs w:val="22"/>
        </w:rPr>
        <w:t>e</w:t>
      </w:r>
      <w:r w:rsidRPr="000C7870">
        <w:rPr>
          <w:rFonts w:ascii="Tahoma" w:hAnsi="Tahoma" w:cs="Tahoma"/>
          <w:sz w:val="22"/>
          <w:szCs w:val="22"/>
        </w:rPr>
        <w:t xml:space="preserve">chismus worden de </w:t>
      </w:r>
      <w:r w:rsidR="006A19BE">
        <w:rPr>
          <w:rFonts w:ascii="Tahoma" w:hAnsi="Tahoma" w:cs="Tahoma"/>
          <w:sz w:val="22"/>
          <w:szCs w:val="22"/>
        </w:rPr>
        <w:t>T</w:t>
      </w:r>
      <w:r w:rsidRPr="000C7870">
        <w:rPr>
          <w:rFonts w:ascii="Tahoma" w:hAnsi="Tahoma" w:cs="Tahoma"/>
          <w:sz w:val="22"/>
          <w:szCs w:val="22"/>
        </w:rPr>
        <w:t xml:space="preserve">ien </w:t>
      </w:r>
      <w:r w:rsidR="006A19BE">
        <w:rPr>
          <w:rFonts w:ascii="Tahoma" w:hAnsi="Tahoma" w:cs="Tahoma"/>
          <w:sz w:val="22"/>
          <w:szCs w:val="22"/>
        </w:rPr>
        <w:t>G</w:t>
      </w:r>
      <w:r w:rsidRPr="000C7870">
        <w:rPr>
          <w:rFonts w:ascii="Tahoma" w:hAnsi="Tahoma" w:cs="Tahoma"/>
          <w:sz w:val="22"/>
          <w:szCs w:val="22"/>
        </w:rPr>
        <w:t xml:space="preserve">eboden met de daaronder vallende zonden ernstig bestraft. Van één gebod zegt de Catechismus, dat het de eigen werken des duivels zijn: liegen en bedriegen. Kerken zijn daar vol van, </w:t>
      </w:r>
      <w:r w:rsidR="006061D7">
        <w:rPr>
          <w:rFonts w:ascii="Tahoma" w:hAnsi="Tahoma" w:cs="Tahoma"/>
          <w:sz w:val="22"/>
          <w:szCs w:val="22"/>
        </w:rPr>
        <w:t>zo</w:t>
      </w:r>
      <w:r w:rsidRPr="000C7870">
        <w:rPr>
          <w:rFonts w:ascii="Tahoma" w:hAnsi="Tahoma" w:cs="Tahoma"/>
          <w:sz w:val="22"/>
          <w:szCs w:val="22"/>
        </w:rPr>
        <w:t>dat er gezegd wordt dat de politiek en het kerkelijke leven dezelfde symptomen vertonen. Wat uit de zonde van kerkelijke verdeeldheid voortgekomen is, is met geen pen te beschrijven. Laten we het liever betreuren.</w:t>
      </w:r>
    </w:p>
    <w:p w:rsidR="00376A9E" w:rsidRPr="000C7870" w:rsidRDefault="00376A9E" w:rsidP="000C7870">
      <w:pPr>
        <w:jc w:val="both"/>
        <w:rPr>
          <w:rFonts w:ascii="Tahoma" w:hAnsi="Tahoma" w:cs="Tahoma"/>
          <w:sz w:val="22"/>
          <w:szCs w:val="22"/>
        </w:rPr>
      </w:pPr>
    </w:p>
    <w:p w:rsidR="000C7870" w:rsidRPr="006061D7" w:rsidRDefault="000C7870" w:rsidP="00376A9E">
      <w:pPr>
        <w:spacing w:after="120"/>
        <w:jc w:val="both"/>
        <w:rPr>
          <w:rFonts w:ascii="Tahoma" w:hAnsi="Tahoma" w:cs="Tahoma"/>
          <w:i/>
          <w:sz w:val="22"/>
          <w:szCs w:val="22"/>
        </w:rPr>
      </w:pPr>
      <w:r w:rsidRPr="006061D7">
        <w:rPr>
          <w:rFonts w:ascii="Tahoma" w:hAnsi="Tahoma" w:cs="Tahoma"/>
          <w:i/>
          <w:sz w:val="22"/>
          <w:szCs w:val="22"/>
        </w:rPr>
        <w:t>Gelooft u dat voortleven in kerkelijke verdeeldheid zonde is?</w:t>
      </w:r>
    </w:p>
    <w:p w:rsidR="000C7870" w:rsidRPr="000C7870" w:rsidRDefault="000C7870" w:rsidP="00376A9E">
      <w:pPr>
        <w:spacing w:after="60"/>
        <w:jc w:val="both"/>
        <w:rPr>
          <w:rFonts w:ascii="Tahoma" w:hAnsi="Tahoma" w:cs="Tahoma"/>
          <w:sz w:val="22"/>
          <w:szCs w:val="22"/>
        </w:rPr>
      </w:pPr>
      <w:r w:rsidRPr="000C7870">
        <w:rPr>
          <w:rFonts w:ascii="Tahoma" w:hAnsi="Tahoma" w:cs="Tahoma"/>
          <w:sz w:val="22"/>
          <w:szCs w:val="22"/>
        </w:rPr>
        <w:t>Ook deze vraag moet beantwoord worden met nee en ja.</w:t>
      </w:r>
    </w:p>
    <w:p w:rsidR="000C7870" w:rsidRPr="000C7870" w:rsidRDefault="000C7870" w:rsidP="00376A9E">
      <w:pPr>
        <w:spacing w:after="60"/>
        <w:jc w:val="both"/>
        <w:rPr>
          <w:rFonts w:ascii="Tahoma" w:hAnsi="Tahoma" w:cs="Tahoma"/>
          <w:sz w:val="22"/>
          <w:szCs w:val="22"/>
        </w:rPr>
      </w:pPr>
      <w:r w:rsidRPr="000C7870">
        <w:rPr>
          <w:rFonts w:ascii="Tahoma" w:hAnsi="Tahoma" w:cs="Tahoma"/>
          <w:sz w:val="22"/>
          <w:szCs w:val="22"/>
        </w:rPr>
        <w:t xml:space="preserve">(1) Als de kerkelijke verdeeldheid voortgekomen is uit dwaalleringen of uit een zondig leven </w:t>
      </w:r>
      <w:r w:rsidR="006061D7">
        <w:rPr>
          <w:rFonts w:ascii="Tahoma" w:hAnsi="Tahoma" w:cs="Tahoma"/>
          <w:sz w:val="22"/>
          <w:szCs w:val="22"/>
        </w:rPr>
        <w:t>d</w:t>
      </w:r>
      <w:r w:rsidRPr="000C7870">
        <w:rPr>
          <w:rFonts w:ascii="Tahoma" w:hAnsi="Tahoma" w:cs="Tahoma"/>
          <w:sz w:val="22"/>
          <w:szCs w:val="22"/>
        </w:rPr>
        <w:t>at de overhand gekregen heeft in een gemeente of kerkverband, zoals Paulus het beschrijft, dan moet afscheiding volgen, opdat de oprechten openbaar mogen komen en de leer die naar de Godzaligheid is</w:t>
      </w:r>
      <w:r w:rsidR="006061D7">
        <w:rPr>
          <w:rFonts w:ascii="Tahoma" w:hAnsi="Tahoma" w:cs="Tahoma"/>
          <w:sz w:val="22"/>
          <w:szCs w:val="22"/>
        </w:rPr>
        <w:t>,</w:t>
      </w:r>
      <w:r w:rsidRPr="000C7870">
        <w:rPr>
          <w:rFonts w:ascii="Tahoma" w:hAnsi="Tahoma" w:cs="Tahoma"/>
          <w:sz w:val="22"/>
          <w:szCs w:val="22"/>
        </w:rPr>
        <w:t xml:space="preserve"> gehandhaafd blijven zal.</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(2) Maar als wij voort blijven leven zonder wettige reden in verdeeldheid die door ons voorgeslacht of door onszelf veroorzaakt is, dan leven wij in zonde. Het gevolg is een onttrekking van Gods Geest. Niet in het geheel, want de oneindige barmhartigheid Gods roemt tegen het oordeel. Uit kracht van het genadeverbond wil God toch onder schuldige mensen werken, dwars door kerkelijke verdeeldheid heen. Maar als wij niet meer bedroefd en gevoelig zijn onder de onttrekking van Gods Geest, waaraan alle kerkverbanden lijden, zijn we zo hard als een steen. Toch, ook hier weer die grondeloze liefde van God: de Heere kan uit stenen kinderen Abrahams verwekken!</w:t>
      </w:r>
    </w:p>
    <w:p w:rsidR="000C7870" w:rsidRPr="000C7870" w:rsidRDefault="000C7870" w:rsidP="000C7870">
      <w:pPr>
        <w:jc w:val="both"/>
        <w:rPr>
          <w:rFonts w:ascii="Tahoma" w:hAnsi="Tahoma" w:cs="Tahoma"/>
          <w:sz w:val="22"/>
          <w:szCs w:val="22"/>
        </w:rPr>
      </w:pPr>
    </w:p>
    <w:p w:rsidR="000C7870" w:rsidRPr="006061D7" w:rsidRDefault="000C7870" w:rsidP="00376A9E">
      <w:pPr>
        <w:spacing w:after="120"/>
        <w:jc w:val="both"/>
        <w:rPr>
          <w:rFonts w:ascii="Tahoma" w:hAnsi="Tahoma" w:cs="Tahoma"/>
          <w:i/>
          <w:sz w:val="22"/>
          <w:szCs w:val="22"/>
        </w:rPr>
      </w:pPr>
      <w:r w:rsidRPr="006061D7">
        <w:rPr>
          <w:rFonts w:ascii="Tahoma" w:hAnsi="Tahoma" w:cs="Tahoma"/>
          <w:i/>
          <w:sz w:val="22"/>
          <w:szCs w:val="22"/>
        </w:rPr>
        <w:t>Kunt u een voorbeeld uit uw eigen leven geven, hoe u ervaren hebt dat de kerkelijke verdeeldheid de Heere onteert?</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De kerkelijke scheuring in de Gereformeerde Gemeente in 1953 kan tot voorbeeld dienen. De gevolgen hiervan hebben in mijn jeugd, toen ik er ten volle in betrokken raakte, diepe sporen nagelaten. Maar het is niet verstandig hierover een toelichting te geven, dan alleen dit: De Heere werd onteerd! Een andere scheuring vond plaats in 1980 in het kerkverband van de Gereformeerde Gemeenten in Nederland. De motieven waren verscheiden. Ik ben er van overtuigd dat God in die scheuring werd onteerd. Ik ben er zelf ook niet zonder schuld uitgekomen. We mogen dit nu in het openbaar zeggen, omdat de breuk geheeld is door een weg die we niet zelf konden bewerken. 'De Heere kan alle dingen schoon maken op Zijn tijd.'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Wij leven in een tijd dat de Kerk van de Reformatie jammerlijk uiteen gevallen is. </w:t>
      </w:r>
    </w:p>
    <w:p w:rsidR="000C7870" w:rsidRPr="000C7870" w:rsidRDefault="000C7870" w:rsidP="000C7870">
      <w:pPr>
        <w:jc w:val="both"/>
        <w:rPr>
          <w:rFonts w:ascii="Tahoma" w:hAnsi="Tahoma" w:cs="Tahoma"/>
          <w:sz w:val="22"/>
          <w:szCs w:val="22"/>
        </w:rPr>
      </w:pPr>
    </w:p>
    <w:p w:rsidR="000C7870" w:rsidRPr="000C7870" w:rsidRDefault="000C7870" w:rsidP="00376A9E">
      <w:pPr>
        <w:spacing w:after="120"/>
        <w:jc w:val="both"/>
        <w:rPr>
          <w:rFonts w:ascii="Tahoma" w:hAnsi="Tahoma" w:cs="Tahoma"/>
          <w:sz w:val="22"/>
          <w:szCs w:val="22"/>
        </w:rPr>
      </w:pPr>
      <w:r w:rsidRPr="000C7870">
        <w:rPr>
          <w:rFonts w:ascii="Tahoma" w:hAnsi="Tahoma" w:cs="Tahoma"/>
          <w:sz w:val="22"/>
          <w:szCs w:val="22"/>
        </w:rPr>
        <w:t>Ziet u, met Gods hulp, mogelijkheden tot hereniging? Zo ja welke?</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Met Gods hulp is alles mogelijk. Zou er iets voor de Heere te wonderlijk zijn? Hereniging van kerkverbanden heeft een groeiproces nodig van kortere of langere tijd. Wel is te allen tijde een broederlijke hereniging mogelijk. Hoewel leden van een gemeente het niet weten, liggen tussen hun voorgangers en ambtsdragers uit andere kerkverbanden soms nauwe geestelijke banden. En die zijn er meer dan wij weten. Hereniging begint op de knieën in de studeerkamer en vervolgens in broederlijke verbinding met elkaar spreken; hetzij persoonlijk of in een Deputaatschap of iets van dien aard. Deze broederlijke eenheid wordt onder meer voorgeschreven in Johannes 17. Dat die banden dikwijls stil gehouden worden, komt onder andere hierdoor dat sommige mensen deze broederlijke liefde zo fel bekritiseren. Je zou kunnen zeggen, het zijn geen banden over de kerkmuren, maar er onderdoor. Dan drukt de muur te meer…. De band tussen Gods kinderen en knechten onderling ligt dikwijls onder vuur door wantrouwen of door jaloezie. Men hoort soms de uitdrukking dat er dan niet genoeg liefde is voor het eigen kerkverband. Of men is van mening dat deze banden een teken zijn van geestelijke oppervlakkigheid. Je hoort ook wel eens als iemand bekeerd wordt: als het echt zou zijn</w:t>
      </w:r>
      <w:r w:rsidR="006061D7">
        <w:rPr>
          <w:rFonts w:ascii="Tahoma" w:hAnsi="Tahoma" w:cs="Tahoma"/>
          <w:sz w:val="22"/>
          <w:szCs w:val="22"/>
        </w:rPr>
        <w:t>,</w:t>
      </w:r>
      <w:r w:rsidRPr="000C7870">
        <w:rPr>
          <w:rFonts w:ascii="Tahoma" w:hAnsi="Tahoma" w:cs="Tahoma"/>
          <w:sz w:val="22"/>
          <w:szCs w:val="22"/>
        </w:rPr>
        <w:t xml:space="preserve"> zou hij/zij tot ons overkomen; of niet naar de afgescheidenen, of Hervormden gaan, enz. Misschien mogen we zeggen, dat er een begin is: broederlijke hereniging en samenwerking waar passend. Voor de werkelijke hereniging is naast tijd vooral Goddelijk ingrijpen nodig, en daarmee </w:t>
      </w:r>
      <w:r w:rsidR="006061D7">
        <w:rPr>
          <w:rFonts w:ascii="Tahoma" w:hAnsi="Tahoma" w:cs="Tahoma"/>
          <w:sz w:val="22"/>
          <w:szCs w:val="22"/>
        </w:rPr>
        <w:t xml:space="preserve">is ze </w:t>
      </w:r>
      <w:r w:rsidRPr="000C7870">
        <w:rPr>
          <w:rFonts w:ascii="Tahoma" w:hAnsi="Tahoma" w:cs="Tahoma"/>
          <w:sz w:val="22"/>
          <w:szCs w:val="22"/>
        </w:rPr>
        <w:t>zeker mogelijk.</w:t>
      </w:r>
    </w:p>
    <w:p w:rsidR="000C7870" w:rsidRPr="000C7870" w:rsidRDefault="000C7870" w:rsidP="000C7870">
      <w:pPr>
        <w:jc w:val="both"/>
        <w:rPr>
          <w:rFonts w:ascii="Tahoma" w:hAnsi="Tahoma" w:cs="Tahoma"/>
          <w:sz w:val="22"/>
          <w:szCs w:val="22"/>
        </w:rPr>
      </w:pPr>
    </w:p>
    <w:p w:rsidR="000C7870" w:rsidRPr="006061D7" w:rsidRDefault="000C7870" w:rsidP="00376A9E">
      <w:pPr>
        <w:spacing w:after="120"/>
        <w:jc w:val="both"/>
        <w:rPr>
          <w:rFonts w:ascii="Tahoma" w:hAnsi="Tahoma" w:cs="Tahoma"/>
          <w:i/>
          <w:sz w:val="22"/>
          <w:szCs w:val="22"/>
        </w:rPr>
      </w:pPr>
      <w:r w:rsidRPr="006061D7">
        <w:rPr>
          <w:rFonts w:ascii="Tahoma" w:hAnsi="Tahoma" w:cs="Tahoma"/>
          <w:i/>
          <w:sz w:val="22"/>
          <w:szCs w:val="22"/>
        </w:rPr>
        <w:t>Tussen de verschillende Kerken zijn Deputaten aangesteld om met elkaar over hereniging te spreken. Wat verwacht u van deze samensprekingen?</w:t>
      </w:r>
    </w:p>
    <w:p w:rsidR="006061D7" w:rsidRDefault="000C7870" w:rsidP="000C7870">
      <w:pPr>
        <w:jc w:val="both"/>
        <w:rPr>
          <w:rFonts w:ascii="Tahoma" w:hAnsi="Tahoma" w:cs="Tahoma"/>
          <w:sz w:val="22"/>
          <w:szCs w:val="22"/>
        </w:rPr>
      </w:pPr>
      <w:r w:rsidRPr="000C7870">
        <w:rPr>
          <w:rFonts w:ascii="Tahoma" w:hAnsi="Tahoma" w:cs="Tahoma"/>
          <w:sz w:val="22"/>
          <w:szCs w:val="22"/>
        </w:rPr>
        <w:t xml:space="preserve">Ds. J. Roos antwoordde tijdens een interview bij zijn 25-jarig ambtsjubileum op een gestelde vraag als volgt: 'Hij wilde liever niet spreken over allerhande kerkelijke verwikkelingen, want: 'De een smult ervan en de ander brult. De een haalt het venijn eruit, en de ander de honing. Laten we dat maar niet doen. Het levert vaak niets goeds op.' </w:t>
      </w:r>
    </w:p>
    <w:p w:rsidR="006061D7" w:rsidRDefault="006061D7" w:rsidP="000C7870">
      <w:pPr>
        <w:jc w:val="both"/>
        <w:rPr>
          <w:rFonts w:ascii="Tahoma" w:hAnsi="Tahoma" w:cs="Tahoma"/>
          <w:sz w:val="22"/>
          <w:szCs w:val="22"/>
        </w:rPr>
      </w:pPr>
    </w:p>
    <w:p w:rsidR="006061D7" w:rsidRDefault="000C7870" w:rsidP="000C7870">
      <w:pPr>
        <w:jc w:val="both"/>
        <w:rPr>
          <w:rFonts w:ascii="Tahoma" w:hAnsi="Tahoma" w:cs="Tahoma"/>
          <w:sz w:val="22"/>
          <w:szCs w:val="22"/>
        </w:rPr>
      </w:pPr>
      <w:r w:rsidRPr="006061D7">
        <w:rPr>
          <w:rFonts w:ascii="Tahoma" w:hAnsi="Tahoma" w:cs="Tahoma"/>
          <w:i/>
          <w:sz w:val="22"/>
          <w:szCs w:val="22"/>
        </w:rPr>
        <w:t>Maar toch, sinds 2001 voert uw kerkverband gesprekken met een commissie van de Gereformeerde Gemeenten over eenheid en verscheidenheid. Het is al geruime tijd stil. Is er inmiddels weer iets te zeggen?</w:t>
      </w:r>
      <w:r w:rsidRPr="000C7870">
        <w:rPr>
          <w:rFonts w:ascii="Tahoma" w:hAnsi="Tahoma" w:cs="Tahoma"/>
          <w:sz w:val="22"/>
          <w:szCs w:val="22"/>
        </w:rPr>
        <w:t xml:space="preserve"> </w:t>
      </w:r>
    </w:p>
    <w:p w:rsidR="006061D7" w:rsidRDefault="006061D7"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Deze week hebben we juist weer met elkaar vergaderd. Het was een constructief gesprek. Verder moeten eerst de beide synodes in 2013 hun licht er over laten schijnen.</w:t>
      </w:r>
    </w:p>
    <w:p w:rsidR="000C7870" w:rsidRPr="000C7870" w:rsidRDefault="000C7870" w:rsidP="000C7870">
      <w:pPr>
        <w:jc w:val="both"/>
        <w:rPr>
          <w:rFonts w:ascii="Tahoma" w:hAnsi="Tahoma" w:cs="Tahoma"/>
          <w:sz w:val="22"/>
          <w:szCs w:val="22"/>
        </w:rPr>
      </w:pPr>
    </w:p>
    <w:p w:rsidR="000C7870" w:rsidRPr="006061D7" w:rsidRDefault="000C7870" w:rsidP="00376A9E">
      <w:pPr>
        <w:spacing w:after="120"/>
        <w:jc w:val="both"/>
        <w:rPr>
          <w:rFonts w:ascii="Tahoma" w:hAnsi="Tahoma" w:cs="Tahoma"/>
          <w:i/>
          <w:sz w:val="22"/>
          <w:szCs w:val="22"/>
        </w:rPr>
      </w:pPr>
      <w:r w:rsidRPr="006061D7">
        <w:rPr>
          <w:rFonts w:ascii="Tahoma" w:hAnsi="Tahoma" w:cs="Tahoma"/>
          <w:i/>
          <w:sz w:val="22"/>
          <w:szCs w:val="22"/>
        </w:rPr>
        <w:t>Kan het moeizaam verloop van deze samensprekingen te maken hebben met onderling wantrouwen?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Ja, wantrouwen leeft zowel bij ambtsdragers als bij leden. Dat is te begrijpen. Wij zijn gevallen mensen. De meest begenadigde heeft een oude mens, die zich sterk kant tegen de nieuwe mens</w:t>
      </w:r>
      <w:r w:rsidR="006061D7">
        <w:rPr>
          <w:rFonts w:ascii="Tahoma" w:hAnsi="Tahoma" w:cs="Tahoma"/>
          <w:sz w:val="22"/>
          <w:szCs w:val="22"/>
        </w:rPr>
        <w:t>;</w:t>
      </w:r>
      <w:r w:rsidRPr="000C7870">
        <w:rPr>
          <w:rFonts w:ascii="Tahoma" w:hAnsi="Tahoma" w:cs="Tahoma"/>
          <w:sz w:val="22"/>
          <w:szCs w:val="22"/>
        </w:rPr>
        <w:t xml:space="preserve"> het vlees begeert tegen het vlees. Daar komt bij dat onze overtuigingen uit de Waarheid mede gevormd worden door de omgeving, door het kerkverband waar we in opgevoed zijn, waar we in leven en wat we liefhebben. Mensen uit andere kerken hebben weer andere overtuigingen vanuit de Schrift. Ook is er een ontwikkeling in het geloofsleven. Anderen kunnen zoiets gaan wantrouwen, maar in feite is het groei in de kennis van de Waarheid. Het heeft de Heilige Geest behaagd om diverse soorten gaven en inzichten aan de kerk mee te delen (1 Kor. 12). Sommigen krijgen de gave van wijsheid in de Schrift, sommigen van uitleg, anderen van onderscheiding van geesten. De bevindelijke lessen in de Schrift gelden voor alle gelovigen, maar persoonlijk onderwijs van Gods Geest - hetzij met meer of minder kracht en licht - is gericht op persoonlijke ervaring en kennis van God in Christus. Dit persoonlijk onderwijs mogen we niet dwingend voorschrijven aan anderen. Het is een zondig wantrouwen als wij het werk van Gods Geest ongegrond wantrouwen omdat iemand bij een ander kerkverband behoort. Aan de andere kant: geestelijke vereniging is geen kleine zaak! Sommige ambtsdragers of kinderen van God krijgen de gave van onderscheiding van geesten. Deze geest werkt een persoonlijk licht over andere personen, over hun woorden en werken. Dit persoonlijk licht werkt mee op de achtergrond. Hiervoor geldt echter deze belangrijke regel: een of meerderen spreken, anderen oordelen, (1 Korinthe 14:27). Alles is ten dele. De oude ziener Samuël zag en oordeelde </w:t>
      </w:r>
      <w:r w:rsidR="006061D7">
        <w:rPr>
          <w:rFonts w:ascii="Tahoma" w:hAnsi="Tahoma" w:cs="Tahoma"/>
          <w:sz w:val="22"/>
          <w:szCs w:val="22"/>
        </w:rPr>
        <w:t>zeven</w:t>
      </w:r>
      <w:r w:rsidR="006061D7" w:rsidRPr="000C7870">
        <w:rPr>
          <w:rFonts w:ascii="Tahoma" w:hAnsi="Tahoma" w:cs="Tahoma"/>
          <w:sz w:val="22"/>
          <w:szCs w:val="22"/>
        </w:rPr>
        <w:t xml:space="preserve"> </w:t>
      </w:r>
      <w:r w:rsidRPr="000C7870">
        <w:rPr>
          <w:rFonts w:ascii="Tahoma" w:hAnsi="Tahoma" w:cs="Tahoma"/>
          <w:sz w:val="22"/>
          <w:szCs w:val="22"/>
        </w:rPr>
        <w:t xml:space="preserve">keer verkeerd. Pas bij de </w:t>
      </w:r>
      <w:r w:rsidR="006061D7">
        <w:rPr>
          <w:rFonts w:ascii="Tahoma" w:hAnsi="Tahoma" w:cs="Tahoma"/>
          <w:sz w:val="22"/>
          <w:szCs w:val="22"/>
        </w:rPr>
        <w:t>acht</w:t>
      </w:r>
      <w:r w:rsidRPr="000C7870">
        <w:rPr>
          <w:rFonts w:ascii="Tahoma" w:hAnsi="Tahoma" w:cs="Tahoma"/>
          <w:sz w:val="22"/>
          <w:szCs w:val="22"/>
        </w:rPr>
        <w:t xml:space="preserve">ste zoon van Isaï sprak de Geest: Déze is het! Bovendien weten predikanten veel wat ze niet mogen </w:t>
      </w:r>
      <w:r w:rsidR="006061D7">
        <w:rPr>
          <w:rFonts w:ascii="Tahoma" w:hAnsi="Tahoma" w:cs="Tahoma"/>
          <w:sz w:val="22"/>
          <w:szCs w:val="22"/>
        </w:rPr>
        <w:t>bekend maken</w:t>
      </w:r>
      <w:r w:rsidRPr="000C7870">
        <w:rPr>
          <w:rFonts w:ascii="Tahoma" w:hAnsi="Tahoma" w:cs="Tahoma"/>
          <w:sz w:val="22"/>
          <w:szCs w:val="22"/>
        </w:rPr>
        <w:t xml:space="preserve">. Een ander kan ze dan bekritiseren, maar men beseft niet met welke goede intentie ze werkzaam zijn. Ze moeten gemeenten dienen met zoveel verscheidenheid. Ze worden ook hun onvermogen gewaar. Een kerkelijk juk en ambt is zeer zwaar. De eenvoudige toehoorder beseft het meestal niet. Kortom, het hoeft niet alleen wantrouwen te zijn bij de kerken, als wel het diepe besef, dat de breuk zo diep is en daarmee het proces tot heling zeer moeizaam. Hereniging is pas duurzaam als dit niet alleen door het Deputaatschap wordt verlangd, maar het moet ook bij de gemeenteleden leven. </w:t>
      </w:r>
    </w:p>
    <w:p w:rsidR="000C7870" w:rsidRPr="000C7870" w:rsidRDefault="000C7870" w:rsidP="000C7870">
      <w:pPr>
        <w:jc w:val="both"/>
        <w:rPr>
          <w:rFonts w:ascii="Tahoma" w:hAnsi="Tahoma" w:cs="Tahoma"/>
          <w:sz w:val="22"/>
          <w:szCs w:val="22"/>
        </w:rPr>
      </w:pPr>
    </w:p>
    <w:p w:rsidR="000C7870" w:rsidRPr="006061D7" w:rsidRDefault="000C7870" w:rsidP="000C7870">
      <w:pPr>
        <w:jc w:val="both"/>
        <w:rPr>
          <w:rFonts w:ascii="Tahoma" w:hAnsi="Tahoma" w:cs="Tahoma"/>
          <w:i/>
          <w:sz w:val="22"/>
          <w:szCs w:val="22"/>
        </w:rPr>
      </w:pPr>
      <w:r w:rsidRPr="006061D7">
        <w:rPr>
          <w:rFonts w:ascii="Tahoma" w:hAnsi="Tahoma" w:cs="Tahoma"/>
          <w:i/>
          <w:sz w:val="22"/>
          <w:szCs w:val="22"/>
        </w:rPr>
        <w:t>Wat zijn voor u de criteria om tot hereniging te komen?</w:t>
      </w:r>
    </w:p>
    <w:p w:rsidR="000C7870" w:rsidRPr="000C7870" w:rsidRDefault="000C7870" w:rsidP="00376A9E">
      <w:pPr>
        <w:spacing w:after="60"/>
        <w:jc w:val="both"/>
        <w:rPr>
          <w:rFonts w:ascii="Tahoma" w:hAnsi="Tahoma" w:cs="Tahoma"/>
          <w:sz w:val="22"/>
          <w:szCs w:val="22"/>
        </w:rPr>
      </w:pPr>
      <w:r w:rsidRPr="000C7870">
        <w:rPr>
          <w:rFonts w:ascii="Tahoma" w:hAnsi="Tahoma" w:cs="Tahoma"/>
          <w:sz w:val="22"/>
          <w:szCs w:val="22"/>
        </w:rPr>
        <w:t xml:space="preserve">Menselijk gezien is het totaal onmogelijk, want de oorzaken van de scheuringen liggen bij ons voorgeslacht. In een aantal gevallen waren er motieven die de grondslag van de waarheid betroffen. Verder zijn </w:t>
      </w:r>
      <w:r w:rsidR="006061D7">
        <w:rPr>
          <w:rFonts w:ascii="Tahoma" w:hAnsi="Tahoma" w:cs="Tahoma"/>
          <w:sz w:val="22"/>
          <w:szCs w:val="22"/>
        </w:rPr>
        <w:t xml:space="preserve">er </w:t>
      </w:r>
      <w:r w:rsidRPr="000C7870">
        <w:rPr>
          <w:rFonts w:ascii="Tahoma" w:hAnsi="Tahoma" w:cs="Tahoma"/>
          <w:sz w:val="22"/>
          <w:szCs w:val="22"/>
        </w:rPr>
        <w:t>enkelen door hun broeders buiten de kerkelijke gemeen-schap geplaatst. Ten</w:t>
      </w:r>
      <w:r w:rsidR="006061D7">
        <w:rPr>
          <w:rFonts w:ascii="Tahoma" w:hAnsi="Tahoma" w:cs="Tahoma"/>
          <w:sz w:val="22"/>
          <w:szCs w:val="22"/>
        </w:rPr>
        <w:t xml:space="preserve"> </w:t>
      </w:r>
      <w:r w:rsidRPr="000C7870">
        <w:rPr>
          <w:rFonts w:ascii="Tahoma" w:hAnsi="Tahoma" w:cs="Tahoma"/>
          <w:sz w:val="22"/>
          <w:szCs w:val="22"/>
        </w:rPr>
        <w:t xml:space="preserve">slotte zijn er persoonlijke redenen of een persoonlijke roeping om een kerkverband te verlaten. Natuurlijk is er verschil in het verlaten van de leer van de Godzaligheid en tussen het veranderen van een kerkgenootschap. Het eerste is zonde, het tweede kan een noodzakelijk gevolg zijn. Daarbij komt nog een aspect </w:t>
      </w:r>
      <w:r w:rsidR="006061D7">
        <w:rPr>
          <w:rFonts w:ascii="Tahoma" w:hAnsi="Tahoma" w:cs="Tahoma"/>
          <w:sz w:val="22"/>
          <w:szCs w:val="22"/>
        </w:rPr>
        <w:t>d</w:t>
      </w:r>
      <w:r w:rsidRPr="000C7870">
        <w:rPr>
          <w:rFonts w:ascii="Tahoma" w:hAnsi="Tahoma" w:cs="Tahoma"/>
          <w:sz w:val="22"/>
          <w:szCs w:val="22"/>
        </w:rPr>
        <w:t>at we niet mogen veronachtzamen. Er zijn oprechte kinderen van God die buiten het kerkelijk leven zijn opgevoed, of in Gods Voorzienigheid daarbuiten geplaatst. God roept sommigen van Zijn kinderen om op de puinhopen van Nederlands kerk de grote breuken te bewenen en met smart in hun hart deze wereld te verlaten. Elia was een groot profeet in Israël. De Heere riep hem drie en een halfjaar om Israëls zondeschuld te bewenen. Onder die eenzamen en bedroefden om der bijeenkomsten wil, zijn er geweest die soms een ruim gezicht en geloof hebben ontvangen op de aanstaande vereniging en herleving van Christus’ Kerk in Nederland, bij de bekering van Israël. Deze zijn in het geloof gestorven, de beloofde zaak niet gekregen hebbende, maar ziende op de Onzienlijke hebben ze de belofte omhelsd en beleden dat ze gasten en vreemdelingen op aarde waren. Een ander probleem tot vereniging van kerkverbanden, is het feit dat wij wel eenheid begeren met sommige predikanten of met sommige gemeenten in andere kerkverbanden, maar niet met allen. Deze argumenten hoor je van alle kanten. Een vereniging doordrukken terwijl zulke verschillende meningen leven, geeft geen eenheid. Er gaan stemmen op, als we met deze of die kerken verenigen, dan gaan we niet mee, we blijven apart. Met andere woorden, verenigen zich twee kerkverbanden, dan is de kans groot dat er twee nieuwe ontstaan. Dus dan heb je er totaal drie. Zo het er nu voorstaat, blijft m</w:t>
      </w:r>
      <w:r w:rsidR="0059668D">
        <w:rPr>
          <w:rFonts w:ascii="Tahoma" w:hAnsi="Tahoma" w:cs="Tahoma"/>
          <w:sz w:val="22"/>
          <w:szCs w:val="22"/>
        </w:rPr>
        <w:t>.i.</w:t>
      </w:r>
      <w:r w:rsidRPr="000C7870">
        <w:rPr>
          <w:rFonts w:ascii="Tahoma" w:hAnsi="Tahoma" w:cs="Tahoma"/>
          <w:sz w:val="22"/>
          <w:szCs w:val="22"/>
        </w:rPr>
        <w:t xml:space="preserve"> niets over dan dat ieder persoonlijk zijn eigen schuld voor God erkent en beween</w:t>
      </w:r>
      <w:r w:rsidR="007B1986">
        <w:rPr>
          <w:rFonts w:ascii="Tahoma" w:hAnsi="Tahoma" w:cs="Tahoma"/>
          <w:sz w:val="22"/>
          <w:szCs w:val="22"/>
        </w:rPr>
        <w:t>t</w:t>
      </w:r>
      <w:r w:rsidRPr="000C7870">
        <w:rPr>
          <w:rFonts w:ascii="Tahoma" w:hAnsi="Tahoma" w:cs="Tahoma"/>
          <w:sz w:val="22"/>
          <w:szCs w:val="22"/>
        </w:rPr>
        <w:t>, zijn schuld als inwoner van Nederland betreurt en zijn kerkelijke en/of ambtelijke schuld voor God en mensen met droefheid belijdt. Eerlijk en oprecht voor de Heere en de mensen onze tekortkomingen in leer en leven belijden. We hoeven ook niet te denken als je de eigen kerkelijke schuld erkent, dat mensen de conclusie trekken dat ze beter naar een ander kerkverband kunnen gaan. Wij kunnen een voorbeeld nemen aan onze voorman, ds. Ledeboer. Hoe oprecht beleed hij de zonden van zijn eigen kerkverband! En nog steeds wordt zijn eenvoudige nederigheid geroemd. Met oprechtheid verlies je niets. Ja, je kunt je goede naam wel verliezen, maar dat verlies vergoedt de Heere in dit en in het toekomend</w:t>
      </w:r>
      <w:r w:rsidR="007B1986">
        <w:rPr>
          <w:rFonts w:ascii="Tahoma" w:hAnsi="Tahoma" w:cs="Tahoma"/>
          <w:sz w:val="22"/>
          <w:szCs w:val="22"/>
        </w:rPr>
        <w:t xml:space="preserve">e </w:t>
      </w:r>
      <w:r w:rsidRPr="000C7870">
        <w:rPr>
          <w:rFonts w:ascii="Tahoma" w:hAnsi="Tahoma" w:cs="Tahoma"/>
          <w:sz w:val="22"/>
          <w:szCs w:val="22"/>
        </w:rPr>
        <w:t xml:space="preserve">leven. De kroon van smaad en verachting om Christus’ wil is toch een oneindige winst? Vanzelf, kerkenraden kunnen niet alles aan de grote klok hangen. Want de liefde bedekt alle dingen. De gulden middenweg leert de Heere wel, als het ons om Zijn eer en het welzijn van de Kerk te doen is. </w:t>
      </w:r>
    </w:p>
    <w:p w:rsidR="000C7870" w:rsidRPr="000C7870" w:rsidRDefault="000C7870" w:rsidP="000C7870">
      <w:pPr>
        <w:spacing w:after="60"/>
        <w:jc w:val="both"/>
        <w:rPr>
          <w:rFonts w:ascii="Tahoma" w:hAnsi="Tahoma" w:cs="Tahoma"/>
          <w:sz w:val="22"/>
          <w:szCs w:val="22"/>
        </w:rPr>
      </w:pPr>
      <w:r w:rsidRPr="000C7870">
        <w:rPr>
          <w:rFonts w:ascii="Tahoma" w:hAnsi="Tahoma" w:cs="Tahoma"/>
          <w:sz w:val="22"/>
          <w:szCs w:val="22"/>
        </w:rPr>
        <w:t xml:space="preserve">Samenvattend, zonder schuldbekentenis is er geen vereniging te verwachten. Dat is één criterium. Zelfs al hebben </w:t>
      </w:r>
      <w:r w:rsidR="007B1986">
        <w:rPr>
          <w:rFonts w:ascii="Tahoma" w:hAnsi="Tahoma" w:cs="Tahoma"/>
          <w:sz w:val="22"/>
          <w:szCs w:val="22"/>
        </w:rPr>
        <w:t xml:space="preserve">we </w:t>
      </w:r>
      <w:r w:rsidR="007B1986" w:rsidRPr="000C7870">
        <w:rPr>
          <w:rFonts w:ascii="Tahoma" w:hAnsi="Tahoma" w:cs="Tahoma"/>
          <w:sz w:val="22"/>
          <w:szCs w:val="22"/>
        </w:rPr>
        <w:t>daar</w:t>
      </w:r>
      <w:r w:rsidR="007B1986">
        <w:rPr>
          <w:rFonts w:ascii="Tahoma" w:hAnsi="Tahoma" w:cs="Tahoma"/>
          <w:sz w:val="22"/>
          <w:szCs w:val="22"/>
        </w:rPr>
        <w:t>van</w:t>
      </w:r>
      <w:r w:rsidR="007B1986" w:rsidRPr="000C7870">
        <w:rPr>
          <w:rFonts w:ascii="Tahoma" w:hAnsi="Tahoma" w:cs="Tahoma"/>
          <w:sz w:val="22"/>
          <w:szCs w:val="22"/>
        </w:rPr>
        <w:t xml:space="preserve"> </w:t>
      </w:r>
      <w:r w:rsidRPr="000C7870">
        <w:rPr>
          <w:rFonts w:ascii="Tahoma" w:hAnsi="Tahoma" w:cs="Tahoma"/>
          <w:sz w:val="22"/>
          <w:szCs w:val="22"/>
        </w:rPr>
        <w:t xml:space="preserve">niet direct </w:t>
      </w:r>
      <w:r w:rsidR="007B1986">
        <w:rPr>
          <w:rFonts w:ascii="Tahoma" w:hAnsi="Tahoma" w:cs="Tahoma"/>
          <w:sz w:val="22"/>
          <w:szCs w:val="22"/>
        </w:rPr>
        <w:t>een</w:t>
      </w:r>
      <w:r w:rsidR="007B1986" w:rsidRPr="000C7870">
        <w:rPr>
          <w:rFonts w:ascii="Tahoma" w:hAnsi="Tahoma" w:cs="Tahoma"/>
          <w:sz w:val="22"/>
          <w:szCs w:val="22"/>
        </w:rPr>
        <w:t xml:space="preserve"> </w:t>
      </w:r>
      <w:r w:rsidRPr="000C7870">
        <w:rPr>
          <w:rFonts w:ascii="Tahoma" w:hAnsi="Tahoma" w:cs="Tahoma"/>
          <w:sz w:val="22"/>
          <w:szCs w:val="22"/>
        </w:rPr>
        <w:t>levendig besef</w:t>
      </w:r>
      <w:r w:rsidR="007B1986">
        <w:rPr>
          <w:rFonts w:ascii="Tahoma" w:hAnsi="Tahoma" w:cs="Tahoma"/>
          <w:sz w:val="22"/>
          <w:szCs w:val="22"/>
        </w:rPr>
        <w:t>,</w:t>
      </w:r>
      <w:r w:rsidRPr="000C7870">
        <w:rPr>
          <w:rFonts w:ascii="Tahoma" w:hAnsi="Tahoma" w:cs="Tahoma"/>
          <w:sz w:val="22"/>
          <w:szCs w:val="22"/>
        </w:rPr>
        <w:t xml:space="preserve"> dan mogen we toch uitwendig beginnen om ons aandeel in de kerkelijke schuld te bekennen. Dat wil niet zeggen, dat we onze overtuiging van de Waarheid prijs moeten geven. Helemaal niet. Als liefde en oprechtheid onze drijfveer is, kun je heel wat zeggen zonder anderen te beschadigen. Want de liefde zoekt geen beschadiging, maar genezing. En genezing van de kerkelijke breuken krijg je niet door een zoetsappig praatje, maar door liefde te beoefenen. Liefde tot de Heere en Zijn kerk geeft een uitstraling waarvoor men valt, of waar men tegenin gaat omdat ze ons klem zet. En voor elkaar bukken is niet direct iets wat wij zo graag willen. Zeker niet voor mensen uit een ander kerkverband. </w:t>
      </w:r>
    </w:p>
    <w:p w:rsidR="000C7870" w:rsidRPr="007B1986" w:rsidRDefault="000C7870" w:rsidP="007B1986">
      <w:pPr>
        <w:ind w:left="708"/>
        <w:rPr>
          <w:rFonts w:ascii="Tahoma" w:hAnsi="Tahoma" w:cs="Tahoma"/>
          <w:i/>
          <w:sz w:val="22"/>
          <w:szCs w:val="22"/>
        </w:rPr>
      </w:pPr>
      <w:r w:rsidRPr="007B1986">
        <w:rPr>
          <w:rFonts w:ascii="Tahoma" w:hAnsi="Tahoma" w:cs="Tahoma"/>
          <w:i/>
          <w:sz w:val="22"/>
          <w:szCs w:val="22"/>
        </w:rPr>
        <w:t>Wij hebben God op het hoogst misdaan,</w:t>
      </w:r>
    </w:p>
    <w:p w:rsidR="000C7870" w:rsidRPr="007B1986" w:rsidRDefault="000C7870" w:rsidP="007B1986">
      <w:pPr>
        <w:ind w:left="708"/>
        <w:rPr>
          <w:rFonts w:ascii="Tahoma" w:hAnsi="Tahoma" w:cs="Tahoma"/>
          <w:i/>
          <w:sz w:val="22"/>
          <w:szCs w:val="22"/>
        </w:rPr>
      </w:pPr>
      <w:r w:rsidRPr="007B1986">
        <w:rPr>
          <w:rFonts w:ascii="Tahoma" w:hAnsi="Tahoma" w:cs="Tahoma"/>
          <w:i/>
          <w:sz w:val="22"/>
          <w:szCs w:val="22"/>
        </w:rPr>
        <w:t>Wij zijn van het heilspoor afgegaan,</w:t>
      </w:r>
    </w:p>
    <w:p w:rsidR="000C7870" w:rsidRPr="007B1986" w:rsidRDefault="000C7870" w:rsidP="007B1986">
      <w:pPr>
        <w:ind w:left="708"/>
        <w:rPr>
          <w:rFonts w:ascii="Tahoma" w:hAnsi="Tahoma" w:cs="Tahoma"/>
          <w:i/>
          <w:sz w:val="22"/>
          <w:szCs w:val="22"/>
        </w:rPr>
      </w:pPr>
      <w:r w:rsidRPr="007B1986">
        <w:rPr>
          <w:rFonts w:ascii="Tahoma" w:hAnsi="Tahoma" w:cs="Tahoma"/>
          <w:i/>
          <w:sz w:val="22"/>
          <w:szCs w:val="22"/>
        </w:rPr>
        <w:t>Ja, wij en onze vaad’ren tevens;</w:t>
      </w:r>
    </w:p>
    <w:p w:rsidR="000C7870" w:rsidRPr="007B1986" w:rsidRDefault="000C7870" w:rsidP="007B1986">
      <w:pPr>
        <w:ind w:left="708"/>
        <w:rPr>
          <w:rFonts w:ascii="Tahoma" w:hAnsi="Tahoma" w:cs="Tahoma"/>
          <w:i/>
          <w:sz w:val="22"/>
          <w:szCs w:val="22"/>
        </w:rPr>
      </w:pPr>
      <w:r w:rsidRPr="007B1986">
        <w:rPr>
          <w:rFonts w:ascii="Tahoma" w:hAnsi="Tahoma" w:cs="Tahoma"/>
          <w:i/>
          <w:sz w:val="22"/>
          <w:szCs w:val="22"/>
        </w:rPr>
        <w:t>Verzuimend alle trouw en plicht,</w:t>
      </w:r>
    </w:p>
    <w:p w:rsidR="000C7870" w:rsidRPr="007B1986" w:rsidRDefault="000C7870" w:rsidP="007B1986">
      <w:pPr>
        <w:ind w:left="708"/>
        <w:rPr>
          <w:rFonts w:ascii="Tahoma" w:hAnsi="Tahoma" w:cs="Tahoma"/>
          <w:i/>
          <w:sz w:val="22"/>
          <w:szCs w:val="22"/>
        </w:rPr>
      </w:pPr>
      <w:r w:rsidRPr="007B1986">
        <w:rPr>
          <w:rFonts w:ascii="Tahoma" w:hAnsi="Tahoma" w:cs="Tahoma"/>
          <w:i/>
          <w:sz w:val="22"/>
          <w:szCs w:val="22"/>
        </w:rPr>
        <w:t>Vergramden God, den God des levens</w:t>
      </w:r>
    </w:p>
    <w:p w:rsidR="000C7870" w:rsidRPr="007B1986" w:rsidRDefault="000C7870" w:rsidP="007B1986">
      <w:pPr>
        <w:ind w:left="708"/>
        <w:rPr>
          <w:rFonts w:ascii="Tahoma" w:hAnsi="Tahoma" w:cs="Tahoma"/>
          <w:i/>
          <w:sz w:val="22"/>
          <w:szCs w:val="22"/>
        </w:rPr>
      </w:pPr>
      <w:r w:rsidRPr="007B1986">
        <w:rPr>
          <w:rFonts w:ascii="Tahoma" w:hAnsi="Tahoma" w:cs="Tahoma"/>
          <w:i/>
          <w:sz w:val="22"/>
          <w:szCs w:val="22"/>
        </w:rPr>
        <w:t>Die zoveel wond’ren had verricht.</w:t>
      </w:r>
    </w:p>
    <w:p w:rsidR="007B1986" w:rsidRDefault="007B1986" w:rsidP="00376A9E">
      <w:pPr>
        <w:spacing w:after="120"/>
        <w:jc w:val="both"/>
        <w:rPr>
          <w:rFonts w:ascii="Tahoma" w:hAnsi="Tahoma" w:cs="Tahoma"/>
          <w:sz w:val="22"/>
          <w:szCs w:val="22"/>
        </w:rPr>
      </w:pPr>
    </w:p>
    <w:p w:rsidR="000C7870" w:rsidRPr="000C7870" w:rsidRDefault="000C7870" w:rsidP="00376A9E">
      <w:pPr>
        <w:spacing w:after="120"/>
        <w:jc w:val="both"/>
        <w:rPr>
          <w:rFonts w:ascii="Tahoma" w:hAnsi="Tahoma" w:cs="Tahoma"/>
          <w:sz w:val="22"/>
          <w:szCs w:val="22"/>
        </w:rPr>
      </w:pPr>
      <w:r w:rsidRPr="007B1986">
        <w:rPr>
          <w:rFonts w:ascii="Tahoma" w:hAnsi="Tahoma" w:cs="Tahoma"/>
          <w:i/>
          <w:sz w:val="22"/>
          <w:szCs w:val="22"/>
        </w:rPr>
        <w:t>Kunt u drie concrete voorbeelden</w:t>
      </w:r>
      <w:r w:rsidRPr="000C7870">
        <w:rPr>
          <w:rFonts w:ascii="Tahoma" w:hAnsi="Tahoma" w:cs="Tahoma"/>
          <w:sz w:val="22"/>
          <w:szCs w:val="22"/>
        </w:rPr>
        <w:t xml:space="preserve"> geven hoe kerkelijke eenheid in verscheidenheid kan worden vormgegeven?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Zolang kerkelijke eenheid niet gerealiseerd kan worden, is </w:t>
      </w:r>
      <w:r w:rsidR="007B1986">
        <w:rPr>
          <w:rFonts w:ascii="Tahoma" w:hAnsi="Tahoma" w:cs="Tahoma"/>
          <w:sz w:val="22"/>
          <w:szCs w:val="22"/>
        </w:rPr>
        <w:t xml:space="preserve">er </w:t>
      </w:r>
      <w:r w:rsidRPr="000C7870">
        <w:rPr>
          <w:rFonts w:ascii="Tahoma" w:hAnsi="Tahoma" w:cs="Tahoma"/>
          <w:sz w:val="22"/>
          <w:szCs w:val="22"/>
        </w:rPr>
        <w:t>de mogelijkheid van hereniging in groepsverband, samenwerking in stichtingen, schoolbesturen, verenigingen, herdenking van historische feiten die voor beiden van belang zijn</w:t>
      </w:r>
      <w:r w:rsidR="007B1986">
        <w:rPr>
          <w:rFonts w:ascii="Tahoma" w:hAnsi="Tahoma" w:cs="Tahoma"/>
          <w:sz w:val="22"/>
          <w:szCs w:val="22"/>
        </w:rPr>
        <w:t>,</w:t>
      </w:r>
      <w:r w:rsidRPr="000C7870">
        <w:rPr>
          <w:rFonts w:ascii="Tahoma" w:hAnsi="Tahoma" w:cs="Tahoma"/>
          <w:sz w:val="22"/>
          <w:szCs w:val="22"/>
        </w:rPr>
        <w:t xml:space="preserve"> en kerkdiensten die een gemeenschappelijk doel beogen. Deze dingen vinden alle in meer of mindere mate plaats. De samensprekingen en samenwerking tussen diverse kerkverbanden die nu al jaren gehouden worden, hebben al diverse vruchten afgeworpen </w:t>
      </w:r>
    </w:p>
    <w:p w:rsidR="000C7870" w:rsidRPr="000C7870" w:rsidRDefault="000C7870" w:rsidP="000C7870">
      <w:pPr>
        <w:jc w:val="both"/>
        <w:rPr>
          <w:rFonts w:ascii="Tahoma" w:hAnsi="Tahoma" w:cs="Tahoma"/>
          <w:sz w:val="22"/>
          <w:szCs w:val="22"/>
        </w:rPr>
      </w:pPr>
    </w:p>
    <w:p w:rsidR="000C7870" w:rsidRPr="007B1986" w:rsidRDefault="000C7870" w:rsidP="00376A9E">
      <w:pPr>
        <w:spacing w:after="120"/>
        <w:jc w:val="both"/>
        <w:rPr>
          <w:rFonts w:ascii="Tahoma" w:hAnsi="Tahoma" w:cs="Tahoma"/>
          <w:i/>
          <w:sz w:val="22"/>
          <w:szCs w:val="22"/>
        </w:rPr>
      </w:pPr>
      <w:r w:rsidRPr="007B1986">
        <w:rPr>
          <w:rFonts w:ascii="Tahoma" w:hAnsi="Tahoma" w:cs="Tahoma"/>
          <w:i/>
          <w:sz w:val="22"/>
          <w:szCs w:val="22"/>
        </w:rPr>
        <w:t>Is de leer voldoende als basis van eenheid of moet ook de beleving ervan als basis van eenheid worden omschreven?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a. Het schijnt dat de leer het grootste knelpunt is in pogingen tot vereniging. Als er weinig verschil in de leer is, is geestelijke erkenning zeker een belangrijk element. Wij worden opgevoed in een kerkverband waarin bepaalde leerstellingen en een dogmatiek normgevend zijn. Als we belijdenis doen</w:t>
      </w:r>
      <w:r w:rsidR="007B1986">
        <w:rPr>
          <w:rFonts w:ascii="Tahoma" w:hAnsi="Tahoma" w:cs="Tahoma"/>
          <w:sz w:val="22"/>
          <w:szCs w:val="22"/>
        </w:rPr>
        <w:t>,</w:t>
      </w:r>
      <w:r w:rsidRPr="000C7870">
        <w:rPr>
          <w:rFonts w:ascii="Tahoma" w:hAnsi="Tahoma" w:cs="Tahoma"/>
          <w:sz w:val="22"/>
          <w:szCs w:val="22"/>
        </w:rPr>
        <w:t xml:space="preserve"> wordt ons gevraagd: 'Verklaart en erkent gij de leer onzer Kerk, welke gij geleerd, gehoord en beleden hebt, voor de zaligmakende leer, overeenkomstig met de Heilige Schrift?' Als we daarop ja antwoorden doen we voor de Heere een eed. Sommigen verklaren vanwege deze eed, met een eerlijk geweten, ik zal nooit met een ander kerkverband meewerken tot vereniging. We moeten ons natuurlijk wel realiseren dat de vraag bij de </w:t>
      </w:r>
      <w:r w:rsidR="007B1986">
        <w:rPr>
          <w:rFonts w:ascii="Tahoma" w:hAnsi="Tahoma" w:cs="Tahoma"/>
          <w:sz w:val="22"/>
          <w:szCs w:val="22"/>
        </w:rPr>
        <w:t>b</w:t>
      </w:r>
      <w:r w:rsidRPr="000C7870">
        <w:rPr>
          <w:rFonts w:ascii="Tahoma" w:hAnsi="Tahoma" w:cs="Tahoma"/>
          <w:sz w:val="22"/>
          <w:szCs w:val="22"/>
        </w:rPr>
        <w:t xml:space="preserve">elijdenis rust op de leer van de Schrift, zoals nader uitgelegd in de Drie Formulieren van Enigheid. Deze zijn vastgelegd op de Dordtse Synode. Tijdens deze Synode werd door de theologen gezocht naar een gemeenschappelijke leerstelling. Vanzelfsprekend bleef ruimte over voor persoonlijke visie op bepaalde teksten en tekstverbanden. Deze ruimte behoort bij de </w:t>
      </w:r>
      <w:r w:rsidR="007B1986">
        <w:rPr>
          <w:rFonts w:ascii="Tahoma" w:hAnsi="Tahoma" w:cs="Tahoma"/>
          <w:sz w:val="22"/>
          <w:szCs w:val="22"/>
        </w:rPr>
        <w:t>c</w:t>
      </w:r>
      <w:r w:rsidRPr="000C7870">
        <w:rPr>
          <w:rFonts w:ascii="Tahoma" w:hAnsi="Tahoma" w:cs="Tahoma"/>
          <w:sz w:val="22"/>
          <w:szCs w:val="22"/>
        </w:rPr>
        <w:t>hristelijke vrijheid, die gebaseerd is op het werk van God de Heilige Geest. Het lichaam van Christus wordt opgebouwd door de Geest met grote verscheidenheid in talenten, gaven en bedieningen. De aparte functies van de hand en de voet, van het oog en het gehoor krijgen de meeste waarde in samenwerking met het gehele lichaam. Zo wordt het Hoofd geëerd en het lichaam versierd. Paulus hecht daar grote waarde aan in zijn uitvoerige toelichting in 1 Korinthe 12. In die onderscheiden talenten ligt de grote wijsheid van onze dierbare Schepper en Herschepper. Heel het kerkelijk leven wordt daar samengevat in drie hoofdgenaden: geloof</w:t>
      </w:r>
      <w:r w:rsidR="007B1986">
        <w:rPr>
          <w:rFonts w:ascii="Tahoma" w:hAnsi="Tahoma" w:cs="Tahoma"/>
          <w:sz w:val="22"/>
          <w:szCs w:val="22"/>
        </w:rPr>
        <w:t>,</w:t>
      </w:r>
      <w:r w:rsidRPr="000C7870">
        <w:rPr>
          <w:rFonts w:ascii="Tahoma" w:hAnsi="Tahoma" w:cs="Tahoma"/>
          <w:sz w:val="22"/>
          <w:szCs w:val="22"/>
        </w:rPr>
        <w:t xml:space="preserve"> hoop en liefde. Als we daarin proberen werkzaam te zijn in leer en leven, is in feite de grondslag gelegd van vereniging. Bijna elke kerk heeft zijn eigen dogmatiek of leerstellingen als noodzakelijke afbakening van eenheid. We moeten er wel van doordrongen worden dat deze niet volmaakt zijn. De ene dogmatiek, de ene kerk, de ene kerkenraad legt meer de nadruk op leerstellingen zoals Calvijn die heeft beschreven, de ander zoals dr. Comrie die leerde</w:t>
      </w:r>
      <w:r w:rsidR="007B1986">
        <w:rPr>
          <w:rFonts w:ascii="Tahoma" w:hAnsi="Tahoma" w:cs="Tahoma"/>
          <w:sz w:val="22"/>
          <w:szCs w:val="22"/>
        </w:rPr>
        <w:t>,</w:t>
      </w:r>
      <w:r w:rsidRPr="000C7870">
        <w:rPr>
          <w:rFonts w:ascii="Tahoma" w:hAnsi="Tahoma" w:cs="Tahoma"/>
          <w:sz w:val="22"/>
          <w:szCs w:val="22"/>
        </w:rPr>
        <w:t xml:space="preserve"> en weer een ander legt de nadruk op leerpunten die ds. W. </w:t>
      </w:r>
      <w:r w:rsidR="007B1986">
        <w:rPr>
          <w:rFonts w:ascii="Tahoma" w:hAnsi="Tahoma" w:cs="Tahoma"/>
          <w:sz w:val="22"/>
          <w:szCs w:val="22"/>
        </w:rPr>
        <w:t>à</w:t>
      </w:r>
      <w:r w:rsidRPr="000C7870">
        <w:rPr>
          <w:rFonts w:ascii="Tahoma" w:hAnsi="Tahoma" w:cs="Tahoma"/>
          <w:sz w:val="22"/>
          <w:szCs w:val="22"/>
        </w:rPr>
        <w:t xml:space="preserve"> Brakel ontvouwde. Nog anderen hechten hoge waarde aan de Schriftuitleg van de Puriteinse vaderen. Deze persoonlijke vrijheid, overeenkomstig de manier waarop de Geest ons wil verlichten, moeten we niet in anderen veroordelen. Dat deed de Roomse kerk, die de vrijheid van consciëntie aan banden legde. We mogen de Geest niet beperken tot onze eigen persoonlijke visie en deze anderen dwingend voorschrijven. 'Ik ben van Luther, ik ben van Calvijn, ik ben het met Brakel eens en ik met Comrie. Een ander moet dan ook zo geloven.'  Waar schrijft de Schrift dit voor? Laten wij eenstemmig zeggen: Ík ben van Christus'. Dit op de grondslag die de Heilige Geest door het geloof in ons hart gewerkt. En als de Geest Zijn werk in zondaarsharten doet, komen we telkens in ons leven weer op hetzelfde punt: we weten niet vanwaar Hij komt en ook niet waar Hij heengaat. De Heere gaat radicaal tegen onze waanwijsheid in en verheerlijkt Zich door Zijn eigen werk. Maar als wij zeggen, dat we geen zonde (geen dwaling) hebben, dan verleiden wij onszelf en de waarheid is in ons niet. Wij hebben de wijsheid niet in pacht. Och, dat de Opperste Wijsheid er Zelf aan te pas mocht komen!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b. En wat onze leefwijze en beleving betreft, we worden in een samenspraak met anderen niet verplicht om een wereldse levenswijze of dwalingen goed te praten. Maar sterke nadruk leggen op bevinding met een uitwendig vroom levensgedrag e.d. en intussen liegen, lasteren en in verborgen zonden leven, dat is juist iets wat veel verdeeldheid zaait.</w:t>
      </w:r>
    </w:p>
    <w:p w:rsidR="000C7870" w:rsidRPr="000C7870" w:rsidRDefault="000C7870" w:rsidP="000C7870">
      <w:pPr>
        <w:jc w:val="both"/>
        <w:rPr>
          <w:rFonts w:ascii="Tahoma" w:hAnsi="Tahoma" w:cs="Tahoma"/>
          <w:sz w:val="22"/>
          <w:szCs w:val="22"/>
        </w:rPr>
      </w:pPr>
    </w:p>
    <w:p w:rsidR="000C7870" w:rsidRPr="007B1986" w:rsidRDefault="000C7870" w:rsidP="00376A9E">
      <w:pPr>
        <w:spacing w:after="120"/>
        <w:jc w:val="both"/>
        <w:rPr>
          <w:rFonts w:ascii="Tahoma" w:hAnsi="Tahoma" w:cs="Tahoma"/>
          <w:i/>
          <w:sz w:val="22"/>
          <w:szCs w:val="22"/>
        </w:rPr>
      </w:pPr>
      <w:r w:rsidRPr="007B1986">
        <w:rPr>
          <w:rFonts w:ascii="Tahoma" w:hAnsi="Tahoma" w:cs="Tahoma"/>
          <w:i/>
          <w:sz w:val="22"/>
          <w:szCs w:val="22"/>
        </w:rPr>
        <w:t>Wat doet u zelf tegen de kerkelijke verdeeldheid?</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Publiceren; met het doel om samen terug te keren naar de levende God, de God van onze vaderen, enz.</w:t>
      </w:r>
    </w:p>
    <w:p w:rsidR="000C7870" w:rsidRPr="000C7870" w:rsidRDefault="000C7870" w:rsidP="000C7870">
      <w:pPr>
        <w:jc w:val="both"/>
        <w:rPr>
          <w:rFonts w:ascii="Tahoma" w:hAnsi="Tahoma" w:cs="Tahoma"/>
          <w:sz w:val="22"/>
          <w:szCs w:val="22"/>
        </w:rPr>
      </w:pPr>
    </w:p>
    <w:p w:rsidR="000C7870" w:rsidRPr="007B1986" w:rsidRDefault="000C7870" w:rsidP="00376A9E">
      <w:pPr>
        <w:spacing w:after="120"/>
        <w:jc w:val="both"/>
        <w:rPr>
          <w:rFonts w:ascii="Tahoma" w:hAnsi="Tahoma" w:cs="Tahoma"/>
          <w:i/>
          <w:sz w:val="22"/>
          <w:szCs w:val="22"/>
        </w:rPr>
      </w:pPr>
      <w:r w:rsidRPr="007B1986">
        <w:rPr>
          <w:rFonts w:ascii="Tahoma" w:hAnsi="Tahoma" w:cs="Tahoma"/>
          <w:i/>
          <w:sz w:val="22"/>
          <w:szCs w:val="22"/>
        </w:rPr>
        <w:t>Welke Schriftgedeelten zijn voor u bepalend inzake uw kerkelijk denken?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Teksten die me persoonlijk veel hebben aangesproken in het kerkelijk leven, zijn de volgende: Hooglied 1:6-8. Ezechiël 3:23-27</w:t>
      </w:r>
      <w:r w:rsidR="00C00F42">
        <w:rPr>
          <w:rFonts w:ascii="Tahoma" w:hAnsi="Tahoma" w:cs="Tahoma"/>
          <w:sz w:val="22"/>
          <w:szCs w:val="22"/>
        </w:rPr>
        <w:t>,</w:t>
      </w:r>
      <w:r w:rsidRPr="000C7870">
        <w:rPr>
          <w:rFonts w:ascii="Tahoma" w:hAnsi="Tahoma" w:cs="Tahoma"/>
          <w:sz w:val="22"/>
          <w:szCs w:val="22"/>
        </w:rPr>
        <w:t xml:space="preserve"> Jes. 54:10: 'Want bergen zullen wijken en heuvelen wankelen, maar Mijn goedertierenheid zal van u niet wijken en het verbond Mijns vredes zal niet wankelen, zegt de Heere uw Ontfermer.' Iedere gouden appel in deze zilveren schaal van Jesaja is duurzaam en bemoedigend.</w:t>
      </w:r>
    </w:p>
    <w:p w:rsidR="000C7870" w:rsidRPr="000C7870" w:rsidRDefault="000C7870" w:rsidP="000C7870">
      <w:pPr>
        <w:jc w:val="both"/>
        <w:rPr>
          <w:rFonts w:ascii="Tahoma" w:hAnsi="Tahoma" w:cs="Tahoma"/>
          <w:sz w:val="22"/>
          <w:szCs w:val="22"/>
        </w:rPr>
      </w:pPr>
    </w:p>
    <w:p w:rsidR="000C7870" w:rsidRPr="00C00F42" w:rsidRDefault="000C7870" w:rsidP="00E64257">
      <w:pPr>
        <w:spacing w:after="120"/>
        <w:jc w:val="both"/>
        <w:rPr>
          <w:rFonts w:ascii="Tahoma" w:hAnsi="Tahoma" w:cs="Tahoma"/>
          <w:i/>
          <w:sz w:val="22"/>
          <w:szCs w:val="22"/>
        </w:rPr>
      </w:pPr>
      <w:r w:rsidRPr="00C00F42">
        <w:rPr>
          <w:rFonts w:ascii="Tahoma" w:hAnsi="Tahoma" w:cs="Tahoma"/>
          <w:i/>
          <w:sz w:val="22"/>
          <w:szCs w:val="22"/>
        </w:rPr>
        <w:t>Hoe interpreteert u art. 28 van de NGB: 'Zo is het ambt aller gelovigen zich af te scheiden van hen die niet van de kerk zijn?'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De Nederlandse Geloofsbelijdenis volgt voornamelijk de Franse Geloofsbelijdenis. Hen die niet van de kerk zijn, zijn degenen die </w:t>
      </w:r>
      <w:r w:rsidR="00C00F42">
        <w:rPr>
          <w:rFonts w:ascii="Tahoma" w:hAnsi="Tahoma" w:cs="Tahoma"/>
          <w:sz w:val="22"/>
          <w:szCs w:val="22"/>
        </w:rPr>
        <w:t>r</w:t>
      </w:r>
      <w:r w:rsidRPr="000C7870">
        <w:rPr>
          <w:rFonts w:ascii="Tahoma" w:hAnsi="Tahoma" w:cs="Tahoma"/>
          <w:sz w:val="22"/>
          <w:szCs w:val="22"/>
        </w:rPr>
        <w:t>ooms-katholiek gebleven zijn. De Gereformeerde kerken in Frankrijk en in de Zuid- en Noordelijke Nederlanden beschouwden zichzelf als de enige ware kerk van Christus. Niet zo, alsof er geen ware gelovigen konden zijn in andere kerken en sekten in hun tijd.</w:t>
      </w:r>
    </w:p>
    <w:p w:rsidR="00E64257" w:rsidRPr="000C7870" w:rsidRDefault="00E64257" w:rsidP="000C7870">
      <w:pPr>
        <w:jc w:val="both"/>
        <w:rPr>
          <w:rFonts w:ascii="Tahoma" w:hAnsi="Tahoma" w:cs="Tahoma"/>
          <w:sz w:val="22"/>
          <w:szCs w:val="22"/>
        </w:rPr>
      </w:pPr>
    </w:p>
    <w:p w:rsidR="000C7870" w:rsidRPr="00C00F42" w:rsidRDefault="000C7870" w:rsidP="00E64257">
      <w:pPr>
        <w:spacing w:after="120"/>
        <w:jc w:val="both"/>
        <w:rPr>
          <w:rFonts w:ascii="Tahoma" w:hAnsi="Tahoma" w:cs="Tahoma"/>
          <w:i/>
          <w:sz w:val="22"/>
          <w:szCs w:val="22"/>
        </w:rPr>
      </w:pPr>
      <w:r w:rsidRPr="00C00F42">
        <w:rPr>
          <w:rFonts w:ascii="Tahoma" w:hAnsi="Tahoma" w:cs="Tahoma"/>
          <w:i/>
          <w:sz w:val="22"/>
          <w:szCs w:val="22"/>
        </w:rPr>
        <w:t xml:space="preserve">Wat mogen we onder een ongedeelde christelijke en/of gereformeerde kerk of gemeente verstaan?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Eén centrale kerkenraad per woonplaats, die eventueel verdeeld wordt onder diverse kerkgebouwen. In de tijd van de Nadere Reformatie bestond de Hervormde Kerk in Middelburg uit </w:t>
      </w:r>
      <w:r w:rsidR="00C00F42">
        <w:rPr>
          <w:rFonts w:ascii="Tahoma" w:hAnsi="Tahoma" w:cs="Tahoma"/>
          <w:sz w:val="22"/>
          <w:szCs w:val="22"/>
        </w:rPr>
        <w:t>zes</w:t>
      </w:r>
      <w:r w:rsidR="00C00F42" w:rsidRPr="000C7870">
        <w:rPr>
          <w:rFonts w:ascii="Tahoma" w:hAnsi="Tahoma" w:cs="Tahoma"/>
          <w:sz w:val="22"/>
          <w:szCs w:val="22"/>
        </w:rPr>
        <w:t xml:space="preserve"> </w:t>
      </w:r>
      <w:r w:rsidRPr="000C7870">
        <w:rPr>
          <w:rFonts w:ascii="Tahoma" w:hAnsi="Tahoma" w:cs="Tahoma"/>
          <w:sz w:val="22"/>
          <w:szCs w:val="22"/>
        </w:rPr>
        <w:t>wijkgemeenten</w:t>
      </w:r>
      <w:r w:rsidR="00C00F42">
        <w:rPr>
          <w:rFonts w:ascii="Tahoma" w:hAnsi="Tahoma" w:cs="Tahoma"/>
          <w:sz w:val="22"/>
          <w:szCs w:val="22"/>
        </w:rPr>
        <w:t>,</w:t>
      </w:r>
      <w:r w:rsidRPr="000C7870">
        <w:rPr>
          <w:rFonts w:ascii="Tahoma" w:hAnsi="Tahoma" w:cs="Tahoma"/>
          <w:sz w:val="22"/>
          <w:szCs w:val="22"/>
        </w:rPr>
        <w:t xml:space="preserve"> elk met een eigen kerkgebouw. De centrale kerkenraad bestond uit 12 predikanten, 24 ouderlingen en 24 diakenen. Er was een Waalse Gemeente met een eigen kerkenraad</w:t>
      </w:r>
      <w:r w:rsidR="00C00F42">
        <w:rPr>
          <w:rFonts w:ascii="Tahoma" w:hAnsi="Tahoma" w:cs="Tahoma"/>
          <w:sz w:val="22"/>
          <w:szCs w:val="22"/>
        </w:rPr>
        <w:t>,</w:t>
      </w:r>
      <w:r w:rsidRPr="000C7870">
        <w:rPr>
          <w:rFonts w:ascii="Tahoma" w:hAnsi="Tahoma" w:cs="Tahoma"/>
          <w:sz w:val="22"/>
          <w:szCs w:val="22"/>
        </w:rPr>
        <w:t xml:space="preserve"> maar aangesloten bij de classis Walcheren</w:t>
      </w:r>
      <w:r w:rsidR="00C00F42">
        <w:rPr>
          <w:rFonts w:ascii="Tahoma" w:hAnsi="Tahoma" w:cs="Tahoma"/>
          <w:sz w:val="22"/>
          <w:szCs w:val="22"/>
        </w:rPr>
        <w:t>;</w:t>
      </w:r>
      <w:r w:rsidRPr="000C7870">
        <w:rPr>
          <w:rFonts w:ascii="Tahoma" w:hAnsi="Tahoma" w:cs="Tahoma"/>
          <w:sz w:val="22"/>
          <w:szCs w:val="22"/>
        </w:rPr>
        <w:t xml:space="preserve"> een Schotse Gemeente, een Lutherse gemeente en een Doopsgezinde gemeente</w:t>
      </w:r>
      <w:r w:rsidR="00C00F42">
        <w:rPr>
          <w:rFonts w:ascii="Tahoma" w:hAnsi="Tahoma" w:cs="Tahoma"/>
          <w:sz w:val="22"/>
          <w:szCs w:val="22"/>
        </w:rPr>
        <w:t>,</w:t>
      </w:r>
      <w:r w:rsidRPr="000C7870">
        <w:rPr>
          <w:rFonts w:ascii="Tahoma" w:hAnsi="Tahoma" w:cs="Tahoma"/>
          <w:sz w:val="22"/>
          <w:szCs w:val="22"/>
        </w:rPr>
        <w:t xml:space="preserve"> elk met een eigen </w:t>
      </w:r>
      <w:r w:rsidR="00C00F42">
        <w:rPr>
          <w:rFonts w:ascii="Tahoma" w:hAnsi="Tahoma" w:cs="Tahoma"/>
          <w:sz w:val="22"/>
          <w:szCs w:val="22"/>
        </w:rPr>
        <w:t>b</w:t>
      </w:r>
      <w:r w:rsidRPr="000C7870">
        <w:rPr>
          <w:rFonts w:ascii="Tahoma" w:hAnsi="Tahoma" w:cs="Tahoma"/>
          <w:sz w:val="22"/>
          <w:szCs w:val="22"/>
        </w:rPr>
        <w:t xml:space="preserve">elijdenis. We mogen </w:t>
      </w:r>
      <w:r w:rsidR="00C00F42">
        <w:rPr>
          <w:rFonts w:ascii="Tahoma" w:hAnsi="Tahoma" w:cs="Tahoma"/>
          <w:sz w:val="22"/>
          <w:szCs w:val="22"/>
        </w:rPr>
        <w:t xml:space="preserve">m.i. </w:t>
      </w:r>
      <w:r w:rsidRPr="000C7870">
        <w:rPr>
          <w:rFonts w:ascii="Tahoma" w:hAnsi="Tahoma" w:cs="Tahoma"/>
          <w:sz w:val="22"/>
          <w:szCs w:val="22"/>
        </w:rPr>
        <w:t xml:space="preserve">wel aannemen dat in elke gemeente kinderen van God leefden. Bovendien was er een Joodse Synagoge. Een krachtige stimulans in de eerste kerkenraad van de Hervormde kerk vanaf de Reformatie, waren twee Joodse zakenmannen, vanuit Antwerpen. </w:t>
      </w:r>
    </w:p>
    <w:p w:rsidR="000C7870" w:rsidRPr="000C7870" w:rsidRDefault="000C7870" w:rsidP="000C7870">
      <w:pPr>
        <w:jc w:val="both"/>
        <w:rPr>
          <w:rFonts w:ascii="Tahoma" w:hAnsi="Tahoma" w:cs="Tahoma"/>
          <w:sz w:val="22"/>
          <w:szCs w:val="22"/>
        </w:rPr>
      </w:pPr>
    </w:p>
    <w:p w:rsidR="000C7870" w:rsidRPr="00C00F42" w:rsidRDefault="000C7870" w:rsidP="00E64257">
      <w:pPr>
        <w:spacing w:after="120"/>
        <w:jc w:val="both"/>
        <w:rPr>
          <w:rFonts w:ascii="Tahoma" w:hAnsi="Tahoma" w:cs="Tahoma"/>
          <w:i/>
          <w:sz w:val="22"/>
          <w:szCs w:val="22"/>
        </w:rPr>
      </w:pPr>
      <w:r w:rsidRPr="00C00F42">
        <w:rPr>
          <w:rFonts w:ascii="Tahoma" w:hAnsi="Tahoma" w:cs="Tahoma"/>
          <w:i/>
          <w:sz w:val="22"/>
          <w:szCs w:val="22"/>
        </w:rPr>
        <w:t>Hoe krijg je nu een ongedeelde Gereformeerde kerk/gemeentegroep bij elkaar?</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Pleun Klein schreef zoiets als: 'Op menig kerkgebouw mag men een bordje plaatsen: door twist ontstaan.' Een oude zielsvriendin zei vroeger altijd: 'De onoprechtheid onder Gods volk en knechten is de grote breuk van de kerk'. Ja, daar ligt de grootste oorzaak. Als de levende kerk in de schuld zou komen voor de kerkelijke zonden en mocht naderen tot de hemelse Hogepriester om Zijn kleed aan te raken, dan konden we genezing verwachten. Ds. G. H. Kersten geeft ons een leerzame raad in het boek: 'Een getrouw woord', op blz. 311: 'Wat de Heilige Geest te zeggen heeft, roept tot de strijd. Hij spreekt van hen die overwinnen. Er is geen overwinnaar zonder strijd. Maar al te zeer had de gemeente, tot welke de Heere deze woorden richt, de wapens laten rusten; en waar zij dat doet, geeft zij de vijand voordeel en bereidt zij haar eigen ondergang. Want satan rust nooit. Hij gaat om, dag en nacht, als een briesende leeuw. Onophoudelijk is dan ook de gemeente tot de strijd geroepen. En dat geldt voor elke gemeente. Zij heeft uit te bannen die van God afhoereren; de wellustigen; de zondedienaars; ook de geestelijke hoereerders; de valse leraars; degenen, die de Waarheid Gods verdraaien tot hun eigen verderf. Was </w:t>
      </w:r>
      <w:r w:rsidR="00A502F3" w:rsidRPr="000C7870">
        <w:rPr>
          <w:rFonts w:ascii="Tahoma" w:hAnsi="Tahoma" w:cs="Tahoma"/>
          <w:sz w:val="22"/>
          <w:szCs w:val="22"/>
        </w:rPr>
        <w:t>Neêrlands</w:t>
      </w:r>
      <w:r w:rsidRPr="000C7870">
        <w:rPr>
          <w:rFonts w:ascii="Tahoma" w:hAnsi="Tahoma" w:cs="Tahoma"/>
          <w:sz w:val="22"/>
          <w:szCs w:val="22"/>
        </w:rPr>
        <w:t xml:space="preserve"> kerk getrouw geweest, zij ware tot zulk een diep verval niet gekomen, als waarin zij zich thans bevindt; zij ware niet verwoest, en verscheurd, alsof iemand op de aarde iets gekloofd en gedeeld had. Zij zou gestaan hebben in de kracht Gods, gelijk zij stond, toen zij de remonstranten niet duldde en hen na bange strijd uitbande, de overwinning verkrijgende. Och, of des Heeren Geest nog vaardig werd over haar, opdat zij de wapens aangordde en in de mogendheid des Heeren streed tot zij overwon. De ernst van de tijden roept te meer tot de strijd. Laat het er toch verre van zijn, dat ieder zich warmt bij de spranken</w:t>
      </w:r>
      <w:r w:rsidR="00E64257">
        <w:rPr>
          <w:rFonts w:ascii="Tahoma" w:hAnsi="Tahoma" w:cs="Tahoma"/>
          <w:sz w:val="22"/>
          <w:szCs w:val="22"/>
        </w:rPr>
        <w:t xml:space="preserve"> van zijn eigen vuur en roept: '</w:t>
      </w:r>
      <w:r w:rsidRPr="000C7870">
        <w:rPr>
          <w:rFonts w:ascii="Tahoma" w:hAnsi="Tahoma" w:cs="Tahoma"/>
          <w:sz w:val="22"/>
          <w:szCs w:val="22"/>
        </w:rPr>
        <w:t>Des Heeren tempel, des Heeren tempel, des Heeren tempel zijn deze.</w:t>
      </w:r>
      <w:r w:rsidR="00E64257">
        <w:rPr>
          <w:rFonts w:ascii="Tahoma" w:hAnsi="Tahoma" w:cs="Tahoma"/>
          <w:sz w:val="22"/>
          <w:szCs w:val="22"/>
        </w:rPr>
        <w:t xml:space="preserve">' </w:t>
      </w:r>
      <w:r w:rsidRPr="000C7870">
        <w:rPr>
          <w:rFonts w:ascii="Tahoma" w:hAnsi="Tahoma" w:cs="Tahoma"/>
          <w:sz w:val="22"/>
          <w:szCs w:val="22"/>
        </w:rPr>
        <w:t>Laat mij het mogen zeggen en herhalen, wat ik meermalen in ernst van de kansel heb uitgeroepen: Niet één brok van Neêrlands kerk heeft het recht te zeggen: 'Wij zijn de kerk in Nederland.' Indien ik twijfelde, of de Gereformeerde Gemeenten een openbaring van des Heeren kerk ware, ik had ze sinds lang verlaten. Maar integendeel, ik houd mij er vast van overtuigd, dat de Heere er Zijn kudde legert. Evenwel, die gemeenten zijn niet de kerk van Nederland. De kerk is gescheurd, en die scheur moet hersteld worden. Als in de dagen vanouds, toen God Zijn kerk in deze gewesten heeft gesticht, moet Neêrlands Sion één zijn; de kerk van de Reformatie. O, men zegge niet, gelijk sommige van haar leraars het van de kansel prediken: 'Op de Hervormde Kerk wordt gescholden; de anderen verheffen zich, als waren zij onberispelijk.' Want zo is het niet, althans niet in ons hart. Wij wensen niet te schelden, maar te wenen over Sions verval; wij wensen ook onze zonden en gebreken niet te bedekken; wij begeren samen in de schuld te komen voor Gods heilig aangezicht. Gods Woord roept ons tot een heilige oorlog; tot een oorlog tegen allen, die in de kerk niet mogen worden geduld. Werpt ze uit. Werpt ze uit die valse leraars, die de Waarheid Gods verdraaien; werpt uit die leden, die spotten met Gods Woord. Des Heeren Geest worde vaardig over ons en voere ons tot de overwinning en die overwint zal van het Manna eten, dat verborgen is en de witte keursteen ontvangen. Om de strijd te kampen, waartoe de Heere oproept, is het wel in de eerste plaats van node, dat degenen die de zuivere leer beminnen en voorstaan zich aaneensluiten en staan zullen, schouder aan schouder. Helaas, daarvan is het nog verre. Ja, een voortgaande verdeeldheid heerst er, zelfs onder Gods Volk en onder de leraars.</w:t>
      </w:r>
      <w:r w:rsidR="00C00F42">
        <w:rPr>
          <w:rFonts w:ascii="Tahoma" w:hAnsi="Tahoma" w:cs="Tahoma"/>
          <w:sz w:val="22"/>
          <w:szCs w:val="22"/>
        </w:rPr>
        <w:t>’</w:t>
      </w:r>
      <w:r w:rsidRPr="000C7870">
        <w:rPr>
          <w:rFonts w:ascii="Tahoma" w:hAnsi="Tahoma" w:cs="Tahoma"/>
          <w:sz w:val="22"/>
          <w:szCs w:val="22"/>
        </w:rPr>
        <w:t xml:space="preserve">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C00F42" w:rsidRDefault="000C7870" w:rsidP="00E64257">
      <w:pPr>
        <w:spacing w:after="120"/>
        <w:jc w:val="both"/>
        <w:rPr>
          <w:rFonts w:ascii="Tahoma" w:hAnsi="Tahoma" w:cs="Tahoma"/>
          <w:i/>
          <w:sz w:val="22"/>
          <w:szCs w:val="22"/>
        </w:rPr>
      </w:pPr>
      <w:r w:rsidRPr="00C00F42">
        <w:rPr>
          <w:rFonts w:ascii="Tahoma" w:hAnsi="Tahoma" w:cs="Tahoma"/>
          <w:i/>
          <w:sz w:val="22"/>
          <w:szCs w:val="22"/>
        </w:rPr>
        <w:t>Als het gaat om één ongedeelde gereformeerde kerk van Nederland, wat is dan uw hoop en verwachting?</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Het anker van mijn hoop ligt in de Schrift en in de Auteur aan de rechterhand van de Vader. Voor de verwachting van Christus’ kerk op aarde en in Nederland in combinatie met de bekering van Israël, is mijn verwachting onder meer gegrond in Romeinen 11:15.</w:t>
      </w:r>
      <w:r w:rsidRPr="000C7870">
        <w:rPr>
          <w:rFonts w:ascii="Tahoma" w:hAnsi="Tahoma" w:cs="Tahoma"/>
          <w:sz w:val="22"/>
          <w:szCs w:val="22"/>
          <w:vertAlign w:val="superscript"/>
        </w:rPr>
        <w:footnoteReference w:id="136"/>
      </w:r>
      <w:r w:rsidRPr="000C7870">
        <w:rPr>
          <w:rFonts w:ascii="Tahoma" w:hAnsi="Tahoma" w:cs="Tahoma"/>
          <w:sz w:val="22"/>
          <w:szCs w:val="22"/>
        </w:rPr>
        <w:t xml:space="preserve"> 'Want indien hun verwerping is de verzoening van de wereld, wat zal de aanneming wezen anders dan het leven uit de doden?' Als de Heere belooft nieuw leven te geven aan de kerk van Christus in de wereld, wie zal het dan tegen kunnen houden? Zo God voor ons is, wie zal tegen ons zijn? Het is geen zaak van mensen, maar het is de zaak van God de Vader en Zijn </w:t>
      </w:r>
      <w:r w:rsidR="00C00F42">
        <w:rPr>
          <w:rFonts w:ascii="Tahoma" w:hAnsi="Tahoma" w:cs="Tahoma"/>
          <w:sz w:val="22"/>
          <w:szCs w:val="22"/>
        </w:rPr>
        <w:t>Z</w:t>
      </w:r>
      <w:r w:rsidRPr="000C7870">
        <w:rPr>
          <w:rFonts w:ascii="Tahoma" w:hAnsi="Tahoma" w:cs="Tahoma"/>
          <w:sz w:val="22"/>
          <w:szCs w:val="22"/>
        </w:rPr>
        <w:t>oon. Daarom bidden wij: 'Onze Vader ... Uw koninkrijk kome!' De duivel en alle boze geesten stellen alles in het werk om dit grote werk te kunnen voorkomen. Zelfs de hoop en verwachting wil men liever uit de wereld hebben. Zou Ik het zeggen en niet doen? Spreken en niet bestendig maken? Als dat mag gebeuren</w:t>
      </w:r>
      <w:r w:rsidR="00C00F42">
        <w:rPr>
          <w:rFonts w:ascii="Tahoma" w:hAnsi="Tahoma" w:cs="Tahoma"/>
          <w:sz w:val="22"/>
          <w:szCs w:val="22"/>
        </w:rPr>
        <w:t>,</w:t>
      </w:r>
      <w:r w:rsidRPr="000C7870">
        <w:rPr>
          <w:rFonts w:ascii="Tahoma" w:hAnsi="Tahoma" w:cs="Tahoma"/>
          <w:sz w:val="22"/>
          <w:szCs w:val="22"/>
        </w:rPr>
        <w:t xml:space="preserve"> is er een ongedeelde kerk in Nederland.</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Default="000C7870" w:rsidP="000C7870">
      <w:pPr>
        <w:jc w:val="both"/>
        <w:rPr>
          <w:rFonts w:ascii="Tahoma" w:hAnsi="Tahoma" w:cs="Tahoma"/>
          <w:sz w:val="22"/>
          <w:szCs w:val="22"/>
        </w:rPr>
      </w:pPr>
      <w:r w:rsidRPr="000C7870">
        <w:rPr>
          <w:rFonts w:ascii="Tahoma" w:hAnsi="Tahoma" w:cs="Tahoma"/>
          <w:sz w:val="22"/>
          <w:szCs w:val="22"/>
        </w:rPr>
        <w:t>Middelburg, 31 december 2012                                                                  W. Westerbeke</w:t>
      </w:r>
    </w:p>
    <w:p w:rsidR="00A03D6E" w:rsidRDefault="00A03D6E" w:rsidP="000C7870">
      <w:pPr>
        <w:jc w:val="both"/>
        <w:rPr>
          <w:rFonts w:ascii="Tahoma" w:hAnsi="Tahoma" w:cs="Tahoma"/>
          <w:sz w:val="22"/>
          <w:szCs w:val="22"/>
        </w:rPr>
      </w:pPr>
    </w:p>
    <w:p w:rsidR="00A03D6E" w:rsidRDefault="00A03D6E" w:rsidP="00A03D6E">
      <w:pPr>
        <w:jc w:val="center"/>
        <w:rPr>
          <w:rFonts w:ascii="Tahoma" w:hAnsi="Tahoma" w:cs="Tahoma"/>
          <w:sz w:val="22"/>
          <w:szCs w:val="22"/>
        </w:rPr>
      </w:pPr>
      <w:r>
        <w:rPr>
          <w:rFonts w:ascii="Tahoma" w:hAnsi="Tahoma" w:cs="Tahoma"/>
          <w:sz w:val="22"/>
          <w:szCs w:val="22"/>
        </w:rPr>
        <w:t>00—00—00—00—00</w:t>
      </w:r>
    </w:p>
    <w:p w:rsidR="00A03D6E" w:rsidRPr="000C7870" w:rsidRDefault="00A03D6E" w:rsidP="00A03D6E">
      <w:pPr>
        <w:jc w:val="center"/>
        <w:rPr>
          <w:rFonts w:ascii="Tahoma" w:hAnsi="Tahoma" w:cs="Tahoma"/>
          <w:sz w:val="22"/>
          <w:szCs w:val="22"/>
        </w:rPr>
      </w:pPr>
      <w:r>
        <w:rPr>
          <w:rFonts w:ascii="Tahoma" w:hAnsi="Tahoma" w:cs="Tahoma"/>
          <w:sz w:val="22"/>
          <w:szCs w:val="22"/>
        </w:rPr>
        <w:br w:type="page"/>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Geachte dominee Van Wijk,</w:t>
      </w:r>
      <w:r w:rsidRPr="00E64257">
        <w:rPr>
          <w:rFonts w:ascii="Tahoma" w:hAnsi="Tahoma" w:cs="Tahoma"/>
          <w:position w:val="6"/>
          <w:sz w:val="16"/>
          <w:szCs w:val="16"/>
          <w:vertAlign w:val="superscript"/>
        </w:rPr>
        <w:footnoteReference w:id="137"/>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p>
    <w:p w:rsidR="000C7870" w:rsidRPr="00230025" w:rsidRDefault="00260BF3" w:rsidP="000C7870">
      <w:pPr>
        <w:jc w:val="both"/>
        <w:rPr>
          <w:rFonts w:ascii="Tahoma" w:hAnsi="Tahoma" w:cs="Tahoma"/>
          <w:sz w:val="22"/>
          <w:szCs w:val="22"/>
        </w:rPr>
      </w:pPr>
      <w:r>
        <w:rPr>
          <w:noProof/>
        </w:rPr>
        <w:drawing>
          <wp:anchor distT="0" distB="12954" distL="132588" distR="130175" simplePos="0" relativeHeight="251662336" behindDoc="1" locked="0" layoutInCell="1" allowOverlap="1">
            <wp:simplePos x="0" y="0"/>
            <wp:positionH relativeFrom="column">
              <wp:posOffset>4695063</wp:posOffset>
            </wp:positionH>
            <wp:positionV relativeFrom="page">
              <wp:posOffset>1072515</wp:posOffset>
            </wp:positionV>
            <wp:extent cx="990092" cy="1108456"/>
            <wp:effectExtent l="38100" t="38100" r="19685" b="34925"/>
            <wp:wrapTight wrapText="bothSides">
              <wp:wrapPolygon edited="0">
                <wp:start x="-831" y="-743"/>
                <wp:lineTo x="-831" y="22281"/>
                <wp:lineTo x="22030" y="22281"/>
                <wp:lineTo x="22030" y="-743"/>
                <wp:lineTo x="-831" y="-743"/>
              </wp:wrapPolygon>
            </wp:wrapTight>
            <wp:docPr id="9" name="Afbeelding 10" descr="http://www.wijk2en7dordrecht.nl/foto/dsvanwij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Afbeelding 10" descr="http://www.wijk2en7dordrecht.nl/foto/dsvanwijk.jpg"/>
                    <pic:cNvPicPr preferRelativeResize="0">
                      <a:picLocks noChangeAspect="1" noChangeArrowheads="1"/>
                    </pic:cNvPicPr>
                  </pic:nvPicPr>
                  <pic:blipFill rotWithShape="1">
                    <a:blip r:embed="rId63">
                      <a:extLst>
                        <a:ext uri="{28A0092B-C50C-407E-A947-70E740481C1C}">
                          <a14:useLocalDpi xmlns:a14="http://schemas.microsoft.com/office/drawing/2010/main" val="0"/>
                        </a:ext>
                      </a:extLst>
                    </a:blip>
                    <a:srcRect l="8564" t="-3850" r="9374" b="18299"/>
                    <a:stretch/>
                  </pic:blipFill>
                  <pic:spPr bwMode="auto">
                    <a:xfrm>
                      <a:off x="0" y="0"/>
                      <a:ext cx="989965" cy="1108075"/>
                    </a:xfrm>
                    <a:prstGeom prst="rect">
                      <a:avLst/>
                    </a:prstGeom>
                    <a:noFill/>
                    <a:ln>
                      <a:noFill/>
                    </a:ln>
                    <a:effectLst/>
                    <a:scene3d>
                      <a:camera prst="orthographicFront">
                        <a:rot lat="0" lon="0" rev="0"/>
                      </a:camera>
                      <a:lightRig rig="glow" dir="t">
                        <a:rot lat="0" lon="0" rev="14100000"/>
                      </a:lightRig>
                    </a:scene3d>
                    <a:sp3d prstMaterial="softEdge">
                      <a:bevelT w="127000" prst="artDeco"/>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0025">
        <w:rPr>
          <w:rFonts w:ascii="Tahoma" w:hAnsi="Tahoma" w:cs="Tahoma"/>
          <w:sz w:val="22"/>
          <w:szCs w:val="22"/>
        </w:rPr>
        <w:tab/>
      </w:r>
      <w:r w:rsidR="00230025">
        <w:rPr>
          <w:rFonts w:ascii="Tahoma" w:hAnsi="Tahoma" w:cs="Tahoma"/>
          <w:sz w:val="22"/>
          <w:szCs w:val="22"/>
        </w:rPr>
        <w:tab/>
      </w:r>
      <w:r w:rsidR="00230025">
        <w:rPr>
          <w:rFonts w:ascii="Tahoma" w:hAnsi="Tahoma" w:cs="Tahoma"/>
          <w:sz w:val="22"/>
          <w:szCs w:val="22"/>
        </w:rPr>
        <w:tab/>
      </w:r>
      <w:r w:rsidR="00230025">
        <w:rPr>
          <w:rFonts w:ascii="Tahoma" w:hAnsi="Tahoma" w:cs="Tahoma"/>
          <w:sz w:val="22"/>
          <w:szCs w:val="22"/>
        </w:rPr>
        <w:tab/>
      </w:r>
      <w:r w:rsidR="00230025">
        <w:rPr>
          <w:rFonts w:ascii="Tahoma" w:hAnsi="Tahoma" w:cs="Tahoma"/>
          <w:sz w:val="22"/>
          <w:szCs w:val="22"/>
        </w:rPr>
        <w:tab/>
      </w:r>
      <w:r w:rsidR="00230025">
        <w:rPr>
          <w:rFonts w:ascii="Tahoma" w:hAnsi="Tahoma" w:cs="Tahoma"/>
          <w:sz w:val="22"/>
          <w:szCs w:val="22"/>
        </w:rPr>
        <w:tab/>
      </w:r>
      <w:r w:rsidR="00230025">
        <w:rPr>
          <w:rFonts w:ascii="Tahoma" w:hAnsi="Tahoma" w:cs="Tahoma"/>
          <w:sz w:val="22"/>
          <w:szCs w:val="22"/>
        </w:rPr>
        <w:tab/>
      </w:r>
      <w:r w:rsidR="00230025">
        <w:rPr>
          <w:rFonts w:ascii="Tahoma" w:hAnsi="Tahoma" w:cs="Tahoma"/>
          <w:sz w:val="22"/>
          <w:szCs w:val="22"/>
        </w:rPr>
        <w:tab/>
      </w:r>
      <w:r w:rsidR="00230025">
        <w:rPr>
          <w:rFonts w:ascii="Tahoma" w:hAnsi="Tahoma" w:cs="Tahoma"/>
          <w:sz w:val="22"/>
          <w:szCs w:val="22"/>
        </w:rPr>
        <w:tab/>
        <w:t xml:space="preserve">       </w:t>
      </w:r>
      <w:r w:rsidR="000C7870" w:rsidRPr="003F222D">
        <w:rPr>
          <w:rFonts w:ascii="Tahoma" w:hAnsi="Tahoma" w:cs="Tahoma"/>
          <w:i/>
          <w:sz w:val="22"/>
          <w:szCs w:val="22"/>
        </w:rPr>
        <w:t xml:space="preserve">Wordt in uw gemeente over kerkelijke verdeeldheid nagedacht? </w:t>
      </w:r>
    </w:p>
    <w:p w:rsidR="000C7870" w:rsidRPr="003F222D" w:rsidRDefault="000C7870" w:rsidP="00E64257">
      <w:pPr>
        <w:spacing w:after="120"/>
        <w:jc w:val="both"/>
        <w:rPr>
          <w:rFonts w:ascii="Tahoma" w:hAnsi="Tahoma" w:cs="Tahoma"/>
          <w:i/>
          <w:sz w:val="22"/>
          <w:szCs w:val="22"/>
        </w:rPr>
      </w:pPr>
      <w:r w:rsidRPr="003F222D">
        <w:rPr>
          <w:rFonts w:ascii="Tahoma" w:hAnsi="Tahoma" w:cs="Tahoma"/>
          <w:i/>
          <w:sz w:val="22"/>
          <w:szCs w:val="22"/>
        </w:rPr>
        <w:t>Leeft die vraag ook onder uw collega-predikanten?</w:t>
      </w:r>
      <w:r w:rsidR="00230025">
        <w:rPr>
          <w:rFonts w:ascii="Tahoma" w:hAnsi="Tahoma" w:cs="Tahoma"/>
          <w:i/>
          <w:sz w:val="22"/>
          <w:szCs w:val="22"/>
        </w:rPr>
        <w:t xml:space="preserve">                </w:t>
      </w:r>
    </w:p>
    <w:p w:rsidR="00E64257" w:rsidRDefault="000C7870" w:rsidP="000C7870">
      <w:pPr>
        <w:jc w:val="both"/>
        <w:rPr>
          <w:rFonts w:ascii="Tahoma" w:hAnsi="Tahoma" w:cs="Tahoma"/>
          <w:sz w:val="22"/>
          <w:szCs w:val="22"/>
        </w:rPr>
      </w:pPr>
      <w:r w:rsidRPr="000C7870">
        <w:rPr>
          <w:rFonts w:ascii="Tahoma" w:hAnsi="Tahoma" w:cs="Tahoma"/>
          <w:sz w:val="22"/>
          <w:szCs w:val="22"/>
        </w:rPr>
        <w:t xml:space="preserve">Nee, eigenlijk niet. Waarschijnlijk omdat hervormden het Samen </w:t>
      </w:r>
    </w:p>
    <w:p w:rsidR="00E64257" w:rsidRDefault="000C7870" w:rsidP="000C7870">
      <w:pPr>
        <w:jc w:val="both"/>
        <w:rPr>
          <w:rFonts w:ascii="Tahoma" w:hAnsi="Tahoma" w:cs="Tahoma"/>
          <w:sz w:val="22"/>
          <w:szCs w:val="22"/>
        </w:rPr>
      </w:pPr>
      <w:r w:rsidRPr="000C7870">
        <w:rPr>
          <w:rFonts w:ascii="Tahoma" w:hAnsi="Tahoma" w:cs="Tahoma"/>
          <w:sz w:val="22"/>
          <w:szCs w:val="22"/>
        </w:rPr>
        <w:t xml:space="preserve">op Weg proces achter de rug hebben. Het heeft veel verdriet </w:t>
      </w:r>
    </w:p>
    <w:p w:rsidR="000C7870" w:rsidRDefault="000C7870" w:rsidP="000C7870">
      <w:pPr>
        <w:jc w:val="both"/>
        <w:rPr>
          <w:rFonts w:ascii="Tahoma" w:hAnsi="Tahoma" w:cs="Tahoma"/>
          <w:sz w:val="22"/>
          <w:szCs w:val="22"/>
        </w:rPr>
      </w:pPr>
      <w:r w:rsidRPr="000C7870">
        <w:rPr>
          <w:rFonts w:ascii="Tahoma" w:hAnsi="Tahoma" w:cs="Tahoma"/>
          <w:sz w:val="22"/>
          <w:szCs w:val="22"/>
        </w:rPr>
        <w:t>gegeven en heeft uiteindelijk ook een scheuring teweeggebracht.</w:t>
      </w:r>
    </w:p>
    <w:p w:rsidR="00E64257" w:rsidRPr="000C7870" w:rsidRDefault="00E64257" w:rsidP="000C7870">
      <w:pPr>
        <w:jc w:val="both"/>
        <w:rPr>
          <w:rFonts w:ascii="Tahoma" w:hAnsi="Tahoma" w:cs="Tahoma"/>
          <w:sz w:val="22"/>
          <w:szCs w:val="22"/>
        </w:rPr>
      </w:pPr>
    </w:p>
    <w:p w:rsidR="000C7870" w:rsidRPr="00417DEE" w:rsidRDefault="000C7870" w:rsidP="00E64257">
      <w:pPr>
        <w:spacing w:after="120"/>
        <w:jc w:val="both"/>
        <w:rPr>
          <w:rFonts w:ascii="Tahoma" w:hAnsi="Tahoma" w:cs="Tahoma"/>
          <w:i/>
          <w:sz w:val="22"/>
          <w:szCs w:val="22"/>
        </w:rPr>
      </w:pPr>
      <w:r w:rsidRPr="00417DEE">
        <w:rPr>
          <w:rFonts w:ascii="Tahoma" w:hAnsi="Tahoma" w:cs="Tahoma"/>
          <w:i/>
          <w:sz w:val="22"/>
          <w:szCs w:val="22"/>
        </w:rPr>
        <w:t>Gelooft u dat kerkelijke verdeeldheid zonde is?</w:t>
      </w:r>
    </w:p>
    <w:p w:rsidR="000C7870" w:rsidRDefault="000C7870" w:rsidP="000C7870">
      <w:pPr>
        <w:jc w:val="both"/>
        <w:rPr>
          <w:rFonts w:ascii="Tahoma" w:hAnsi="Tahoma" w:cs="Tahoma"/>
          <w:sz w:val="22"/>
          <w:szCs w:val="22"/>
        </w:rPr>
      </w:pPr>
      <w:r w:rsidRPr="000C7870">
        <w:rPr>
          <w:rFonts w:ascii="Tahoma" w:hAnsi="Tahoma" w:cs="Tahoma"/>
          <w:sz w:val="22"/>
          <w:szCs w:val="22"/>
        </w:rPr>
        <w:t>Alles wat wij mensen voortbrengen is zonde, dus ook kerkelijke verdeeldheid. Toch is daarmee niet alles gezegd. Verdeeldheid in het verleden vindt meestentijds zijn oorsprong in een afwijken in de leer. Het was immers de legitimatie voor de Reformatie om met Rome te breken. Te zeggen dat dit schisma zonde is, zou voorbijgaan aan de beleving van velen die de Reformatie als een zegen hebben beschouwd. En nog steeds! Daarna is de kerk der Reformatie jammerlijk verdeeld. Het ging niet altijd om een leergeschil, ook nog wel eens om een eergeschil. Daarvan kun je je met recht afvragen, wat de legitimatie daarvan is.</w:t>
      </w:r>
    </w:p>
    <w:p w:rsidR="0059668D" w:rsidRPr="000C7870" w:rsidRDefault="0059668D" w:rsidP="000C7870">
      <w:pPr>
        <w:jc w:val="both"/>
        <w:rPr>
          <w:rFonts w:ascii="Tahoma" w:hAnsi="Tahoma" w:cs="Tahoma"/>
          <w:sz w:val="22"/>
          <w:szCs w:val="22"/>
        </w:rPr>
      </w:pPr>
    </w:p>
    <w:p w:rsidR="000C7870" w:rsidRPr="00417DEE" w:rsidRDefault="000C7870" w:rsidP="0059668D">
      <w:pPr>
        <w:spacing w:after="120"/>
        <w:jc w:val="both"/>
        <w:rPr>
          <w:rFonts w:ascii="Tahoma" w:hAnsi="Tahoma" w:cs="Tahoma"/>
          <w:i/>
          <w:sz w:val="22"/>
          <w:szCs w:val="22"/>
        </w:rPr>
      </w:pPr>
      <w:r w:rsidRPr="00417DEE">
        <w:rPr>
          <w:rFonts w:ascii="Tahoma" w:hAnsi="Tahoma" w:cs="Tahoma"/>
          <w:i/>
          <w:sz w:val="22"/>
          <w:szCs w:val="22"/>
        </w:rPr>
        <w:t>Gelooft u dat voortleven in kerkelijke verdeeldheid zonde is?</w:t>
      </w:r>
    </w:p>
    <w:p w:rsidR="000C7870" w:rsidRDefault="00417DEE" w:rsidP="000C7870">
      <w:pPr>
        <w:jc w:val="both"/>
        <w:rPr>
          <w:rFonts w:ascii="Tahoma" w:hAnsi="Tahoma" w:cs="Tahoma"/>
          <w:sz w:val="22"/>
          <w:szCs w:val="22"/>
        </w:rPr>
      </w:pPr>
      <w:r>
        <w:rPr>
          <w:rFonts w:ascii="Tahoma" w:hAnsi="Tahoma" w:cs="Tahoma"/>
          <w:sz w:val="22"/>
          <w:szCs w:val="22"/>
        </w:rPr>
        <w:t>A</w:t>
      </w:r>
      <w:r w:rsidR="000C7870" w:rsidRPr="000C7870">
        <w:rPr>
          <w:rFonts w:ascii="Tahoma" w:hAnsi="Tahoma" w:cs="Tahoma"/>
          <w:sz w:val="22"/>
          <w:szCs w:val="22"/>
        </w:rPr>
        <w:t xml:space="preserve">ls hervormde - met het Samen op Weg proces achter ons - zeg </w:t>
      </w:r>
      <w:r>
        <w:rPr>
          <w:rFonts w:ascii="Tahoma" w:hAnsi="Tahoma" w:cs="Tahoma"/>
          <w:sz w:val="22"/>
          <w:szCs w:val="22"/>
        </w:rPr>
        <w:t xml:space="preserve">ik </w:t>
      </w:r>
      <w:r w:rsidR="000C7870" w:rsidRPr="000C7870">
        <w:rPr>
          <w:rFonts w:ascii="Tahoma" w:hAnsi="Tahoma" w:cs="Tahoma"/>
          <w:sz w:val="22"/>
          <w:szCs w:val="22"/>
        </w:rPr>
        <w:t>dat veel zonde is voortgekomen uit een gedwongen fusie. Eenheid is een geestelijke grootheid. Beter is het elkaar geestelijk te zoeken en te vinden dan een eenheid zoals de PKN voor ogen staat. Toen de Protestantse Kerk in Nederland een feit werd, werd duidelijk dat nooit eerder zo‘n plurale basis werd gelegitimeerd. Een kerk die op papier één is, maar die vervolgens predikt dat een ieder zijn eigen weg mag gaan. Dat is geen eenheid. Echte eenheid is daar waar gebogen wordt onder hetzelfde Woord.</w:t>
      </w:r>
    </w:p>
    <w:p w:rsidR="0059668D" w:rsidRPr="000C7870" w:rsidRDefault="0059668D" w:rsidP="000C7870">
      <w:pPr>
        <w:jc w:val="both"/>
        <w:rPr>
          <w:rFonts w:ascii="Tahoma" w:hAnsi="Tahoma" w:cs="Tahoma"/>
          <w:sz w:val="22"/>
          <w:szCs w:val="22"/>
        </w:rPr>
      </w:pPr>
    </w:p>
    <w:p w:rsidR="000C7870" w:rsidRPr="00417DEE" w:rsidRDefault="000C7870" w:rsidP="0059668D">
      <w:pPr>
        <w:spacing w:after="120"/>
        <w:jc w:val="both"/>
        <w:rPr>
          <w:rFonts w:ascii="Tahoma" w:hAnsi="Tahoma" w:cs="Tahoma"/>
          <w:i/>
          <w:sz w:val="22"/>
          <w:szCs w:val="22"/>
        </w:rPr>
      </w:pPr>
      <w:r w:rsidRPr="00417DEE">
        <w:rPr>
          <w:rFonts w:ascii="Tahoma" w:hAnsi="Tahoma" w:cs="Tahoma"/>
          <w:i/>
          <w:sz w:val="22"/>
          <w:szCs w:val="22"/>
        </w:rPr>
        <w:t>Kunt u een voorbeeld uit uw eigen leven geven, hoe u ervaren hebt dat de kerkelijke verdeeldheid de Heere onteert?</w:t>
      </w:r>
    </w:p>
    <w:p w:rsidR="000C7870" w:rsidRDefault="000C7870" w:rsidP="000C7870">
      <w:pPr>
        <w:jc w:val="both"/>
        <w:rPr>
          <w:rFonts w:ascii="Tahoma" w:hAnsi="Tahoma" w:cs="Tahoma"/>
          <w:sz w:val="22"/>
          <w:szCs w:val="22"/>
        </w:rPr>
      </w:pPr>
      <w:r w:rsidRPr="000C7870">
        <w:rPr>
          <w:rFonts w:ascii="Tahoma" w:hAnsi="Tahoma" w:cs="Tahoma"/>
          <w:sz w:val="22"/>
          <w:szCs w:val="22"/>
        </w:rPr>
        <w:t>Daar waar men uit is op kerkleden van een ander kerkverband. Dat vind ik echt verschrikkelijk.</w:t>
      </w:r>
    </w:p>
    <w:p w:rsidR="0059668D" w:rsidRPr="000C7870" w:rsidRDefault="0059668D" w:rsidP="000C7870">
      <w:pPr>
        <w:jc w:val="both"/>
        <w:rPr>
          <w:rFonts w:ascii="Tahoma" w:hAnsi="Tahoma" w:cs="Tahoma"/>
          <w:sz w:val="22"/>
          <w:szCs w:val="22"/>
        </w:rPr>
      </w:pPr>
    </w:p>
    <w:p w:rsidR="000C7870" w:rsidRPr="00417DEE" w:rsidRDefault="000C7870" w:rsidP="0059668D">
      <w:pPr>
        <w:spacing w:after="120"/>
        <w:jc w:val="both"/>
        <w:rPr>
          <w:rFonts w:ascii="Tahoma" w:hAnsi="Tahoma" w:cs="Tahoma"/>
          <w:i/>
          <w:sz w:val="22"/>
          <w:szCs w:val="22"/>
        </w:rPr>
      </w:pPr>
      <w:r w:rsidRPr="00417DEE">
        <w:rPr>
          <w:rFonts w:ascii="Tahoma" w:hAnsi="Tahoma" w:cs="Tahoma"/>
          <w:i/>
          <w:sz w:val="22"/>
          <w:szCs w:val="22"/>
        </w:rPr>
        <w:t>Wij leven in een tijd dat de Kerk der Reformatie jammerlijk is uiteen gevallen. Ziet u, met Gods hulp, mogelijkheden tot hereniging? Zo ja welke?</w:t>
      </w:r>
    </w:p>
    <w:p w:rsidR="000C7870" w:rsidRDefault="000C7870" w:rsidP="000C7870">
      <w:pPr>
        <w:jc w:val="both"/>
        <w:rPr>
          <w:rFonts w:ascii="Tahoma" w:hAnsi="Tahoma" w:cs="Tahoma"/>
          <w:sz w:val="22"/>
          <w:szCs w:val="22"/>
        </w:rPr>
      </w:pPr>
      <w:r w:rsidRPr="000C7870">
        <w:rPr>
          <w:rFonts w:ascii="Tahoma" w:hAnsi="Tahoma" w:cs="Tahoma"/>
          <w:sz w:val="22"/>
          <w:szCs w:val="22"/>
        </w:rPr>
        <w:t>Nee, die zie ik niet. Ik zeg niet dat ze er niet zijn.</w:t>
      </w:r>
    </w:p>
    <w:p w:rsidR="0059668D" w:rsidRPr="000C7870" w:rsidRDefault="0059668D" w:rsidP="000C7870">
      <w:pPr>
        <w:jc w:val="both"/>
        <w:rPr>
          <w:rFonts w:ascii="Tahoma" w:hAnsi="Tahoma" w:cs="Tahoma"/>
          <w:sz w:val="22"/>
          <w:szCs w:val="22"/>
        </w:rPr>
      </w:pPr>
    </w:p>
    <w:p w:rsidR="000C7870" w:rsidRPr="00417DEE" w:rsidRDefault="000C7870" w:rsidP="0059668D">
      <w:pPr>
        <w:spacing w:after="120"/>
        <w:jc w:val="both"/>
        <w:rPr>
          <w:rFonts w:ascii="Tahoma" w:hAnsi="Tahoma" w:cs="Tahoma"/>
          <w:i/>
          <w:sz w:val="22"/>
          <w:szCs w:val="22"/>
        </w:rPr>
      </w:pPr>
      <w:r w:rsidRPr="00417DEE">
        <w:rPr>
          <w:rFonts w:ascii="Tahoma" w:hAnsi="Tahoma" w:cs="Tahoma"/>
          <w:i/>
          <w:sz w:val="22"/>
          <w:szCs w:val="22"/>
        </w:rPr>
        <w:t>Tussen de verschillende Kerken zijn Deputaten aangesteld om met elkaar over hereniging te spreken. Wat verwacht u van deze samensprekingen?</w:t>
      </w:r>
    </w:p>
    <w:p w:rsidR="000C7870" w:rsidRDefault="000C7870" w:rsidP="000C7870">
      <w:pPr>
        <w:jc w:val="both"/>
        <w:rPr>
          <w:rFonts w:ascii="Tahoma" w:hAnsi="Tahoma" w:cs="Tahoma"/>
          <w:sz w:val="22"/>
          <w:szCs w:val="22"/>
        </w:rPr>
      </w:pPr>
      <w:r w:rsidRPr="000C7870">
        <w:rPr>
          <w:rFonts w:ascii="Tahoma" w:hAnsi="Tahoma" w:cs="Tahoma"/>
          <w:sz w:val="22"/>
          <w:szCs w:val="22"/>
        </w:rPr>
        <w:t>Wij zijn nooit uitgenodigd.</w:t>
      </w:r>
    </w:p>
    <w:p w:rsidR="0059668D" w:rsidRPr="000C7870" w:rsidRDefault="0059668D" w:rsidP="000C7870">
      <w:pPr>
        <w:jc w:val="both"/>
        <w:rPr>
          <w:rFonts w:ascii="Tahoma" w:hAnsi="Tahoma" w:cs="Tahoma"/>
          <w:sz w:val="22"/>
          <w:szCs w:val="22"/>
        </w:rPr>
      </w:pPr>
    </w:p>
    <w:p w:rsidR="0059668D" w:rsidRPr="00417DEE" w:rsidRDefault="000C7870" w:rsidP="0059668D">
      <w:pPr>
        <w:spacing w:after="120"/>
        <w:jc w:val="both"/>
        <w:rPr>
          <w:rFonts w:ascii="Tahoma" w:hAnsi="Tahoma" w:cs="Tahoma"/>
          <w:i/>
          <w:sz w:val="22"/>
          <w:szCs w:val="22"/>
        </w:rPr>
      </w:pPr>
      <w:r w:rsidRPr="00417DEE">
        <w:rPr>
          <w:rFonts w:ascii="Tahoma" w:hAnsi="Tahoma" w:cs="Tahoma"/>
          <w:i/>
          <w:sz w:val="22"/>
          <w:szCs w:val="22"/>
        </w:rPr>
        <w:t>Kan het moeizaam verloop van deze samensprekingen te maken hebben met onderling wantrouwen?</w:t>
      </w:r>
    </w:p>
    <w:p w:rsidR="000C7870" w:rsidRDefault="000C7870" w:rsidP="000C7870">
      <w:pPr>
        <w:jc w:val="both"/>
        <w:rPr>
          <w:rFonts w:ascii="Tahoma" w:hAnsi="Tahoma" w:cs="Tahoma"/>
          <w:sz w:val="22"/>
          <w:szCs w:val="22"/>
        </w:rPr>
      </w:pPr>
      <w:r w:rsidRPr="000C7870">
        <w:rPr>
          <w:rFonts w:ascii="Tahoma" w:hAnsi="Tahoma" w:cs="Tahoma"/>
          <w:sz w:val="22"/>
          <w:szCs w:val="22"/>
        </w:rPr>
        <w:t>Ik denk dat er meer aan de hand is dan dat. Verdeeldheid is niet louter psychologisch te verklaren, in de loop der tijden zijn ook verschillen in de leer ontwikkeld. Dat laat zich zomaar niet uitwissen.</w:t>
      </w:r>
    </w:p>
    <w:p w:rsidR="0059668D" w:rsidRDefault="0059668D" w:rsidP="000C7870">
      <w:pPr>
        <w:jc w:val="both"/>
        <w:rPr>
          <w:rFonts w:ascii="Tahoma" w:hAnsi="Tahoma" w:cs="Tahoma"/>
          <w:sz w:val="22"/>
          <w:szCs w:val="22"/>
        </w:rPr>
      </w:pPr>
    </w:p>
    <w:p w:rsidR="000C7870" w:rsidRPr="00417DEE" w:rsidRDefault="000C7870" w:rsidP="00FC5FCF">
      <w:pPr>
        <w:spacing w:after="120"/>
        <w:jc w:val="both"/>
        <w:rPr>
          <w:rFonts w:ascii="Tahoma" w:hAnsi="Tahoma" w:cs="Tahoma"/>
          <w:i/>
          <w:sz w:val="22"/>
          <w:szCs w:val="22"/>
        </w:rPr>
      </w:pPr>
      <w:r w:rsidRPr="00417DEE">
        <w:rPr>
          <w:rFonts w:ascii="Tahoma" w:hAnsi="Tahoma" w:cs="Tahoma"/>
          <w:i/>
          <w:sz w:val="22"/>
          <w:szCs w:val="22"/>
        </w:rPr>
        <w:t xml:space="preserve">Wat zijn voor u de criteria om tot hereniging te komen? </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Misschien is het belangrijkste criterium wel dit: dat we alle inspanningen om tot hereniging te komen, staken. Voor mij </w:t>
      </w:r>
      <w:r w:rsidR="00417DEE">
        <w:rPr>
          <w:rFonts w:ascii="Tahoma" w:hAnsi="Tahoma" w:cs="Tahoma"/>
          <w:sz w:val="22"/>
          <w:szCs w:val="22"/>
        </w:rPr>
        <w:t>zijn</w:t>
      </w:r>
      <w:r w:rsidRPr="000C7870">
        <w:rPr>
          <w:rFonts w:ascii="Tahoma" w:hAnsi="Tahoma" w:cs="Tahoma"/>
          <w:sz w:val="22"/>
          <w:szCs w:val="22"/>
        </w:rPr>
        <w:t xml:space="preserve"> </w:t>
      </w:r>
      <w:r w:rsidR="00417DEE">
        <w:rPr>
          <w:rFonts w:ascii="Tahoma" w:hAnsi="Tahoma" w:cs="Tahoma"/>
          <w:sz w:val="22"/>
          <w:szCs w:val="22"/>
        </w:rPr>
        <w:t>avonden als een</w:t>
      </w:r>
      <w:r w:rsidRPr="000C7870">
        <w:rPr>
          <w:rFonts w:ascii="Tahoma" w:hAnsi="Tahoma" w:cs="Tahoma"/>
          <w:sz w:val="22"/>
          <w:szCs w:val="22"/>
        </w:rPr>
        <w:t xml:space="preserve"> Reformatie-avond, het klein convent, een gezamenlijke krant, de reformatorische scholen, de Staatkundig Gereformeerde Partij de plaatsen waar ontmoeting is en een herkennen. Juist de inspanning van een hereniging zet een geestelijk zoeken van elkaar onder druk. Ik heb het zelf meegemaakt - en nog steeds - binnen het heilloze fusie</w:t>
      </w:r>
      <w:r w:rsidR="00417DEE">
        <w:rPr>
          <w:rFonts w:ascii="Tahoma" w:hAnsi="Tahoma" w:cs="Tahoma"/>
          <w:sz w:val="22"/>
          <w:szCs w:val="22"/>
        </w:rPr>
        <w:t>-</w:t>
      </w:r>
      <w:r w:rsidRPr="000C7870">
        <w:rPr>
          <w:rFonts w:ascii="Tahoma" w:hAnsi="Tahoma" w:cs="Tahoma"/>
          <w:sz w:val="22"/>
          <w:szCs w:val="22"/>
        </w:rPr>
        <w:t>denken.</w:t>
      </w:r>
    </w:p>
    <w:p w:rsidR="0058249A" w:rsidRPr="000C7870" w:rsidRDefault="0058249A" w:rsidP="000C7870">
      <w:pPr>
        <w:jc w:val="both"/>
        <w:rPr>
          <w:rFonts w:ascii="Tahoma" w:hAnsi="Tahoma" w:cs="Tahoma"/>
          <w:sz w:val="22"/>
          <w:szCs w:val="22"/>
        </w:rPr>
      </w:pPr>
    </w:p>
    <w:p w:rsidR="000C7870" w:rsidRPr="00417DEE" w:rsidRDefault="000C7870" w:rsidP="0058249A">
      <w:pPr>
        <w:spacing w:after="120"/>
        <w:jc w:val="both"/>
        <w:rPr>
          <w:rFonts w:ascii="Tahoma" w:hAnsi="Tahoma" w:cs="Tahoma"/>
          <w:i/>
          <w:sz w:val="22"/>
          <w:szCs w:val="22"/>
        </w:rPr>
      </w:pPr>
      <w:r w:rsidRPr="00417DEE">
        <w:rPr>
          <w:rFonts w:ascii="Tahoma" w:hAnsi="Tahoma" w:cs="Tahoma"/>
          <w:i/>
          <w:sz w:val="22"/>
          <w:szCs w:val="22"/>
        </w:rPr>
        <w:t>Kunt u drie concrete voorbeelden geven hoe kerkelijke eenheid in verscheidenheid kan worden vormgegeven?</w:t>
      </w:r>
    </w:p>
    <w:p w:rsidR="000C7870" w:rsidRDefault="000C7870" w:rsidP="000C7870">
      <w:pPr>
        <w:jc w:val="both"/>
        <w:rPr>
          <w:rFonts w:ascii="Tahoma" w:hAnsi="Tahoma" w:cs="Tahoma"/>
          <w:sz w:val="22"/>
          <w:szCs w:val="22"/>
        </w:rPr>
      </w:pPr>
      <w:r w:rsidRPr="000C7870">
        <w:rPr>
          <w:rFonts w:ascii="Tahoma" w:hAnsi="Tahoma" w:cs="Tahoma"/>
          <w:sz w:val="22"/>
          <w:szCs w:val="22"/>
        </w:rPr>
        <w:t>Nee.</w:t>
      </w:r>
    </w:p>
    <w:p w:rsidR="0058249A" w:rsidRPr="000C7870" w:rsidRDefault="0058249A" w:rsidP="000C7870">
      <w:pPr>
        <w:jc w:val="both"/>
        <w:rPr>
          <w:rFonts w:ascii="Tahoma" w:hAnsi="Tahoma" w:cs="Tahoma"/>
          <w:sz w:val="22"/>
          <w:szCs w:val="22"/>
        </w:rPr>
      </w:pPr>
    </w:p>
    <w:p w:rsidR="000C7870" w:rsidRPr="00417DEE" w:rsidRDefault="000C7870" w:rsidP="0058249A">
      <w:pPr>
        <w:spacing w:after="120"/>
        <w:jc w:val="both"/>
        <w:rPr>
          <w:rFonts w:ascii="Tahoma" w:hAnsi="Tahoma" w:cs="Tahoma"/>
          <w:i/>
          <w:sz w:val="22"/>
          <w:szCs w:val="22"/>
        </w:rPr>
      </w:pPr>
      <w:r w:rsidRPr="00417DEE">
        <w:rPr>
          <w:rFonts w:ascii="Tahoma" w:hAnsi="Tahoma" w:cs="Tahoma"/>
          <w:i/>
          <w:sz w:val="22"/>
          <w:szCs w:val="22"/>
        </w:rPr>
        <w:t>Is de leer voldoende als basis van eenheid of moet ook de beleving ervan als basis van eenheid worden omschreven?</w:t>
      </w:r>
    </w:p>
    <w:p w:rsidR="000C7870" w:rsidRDefault="000C7870" w:rsidP="000C7870">
      <w:pPr>
        <w:jc w:val="both"/>
        <w:rPr>
          <w:rFonts w:ascii="Tahoma" w:hAnsi="Tahoma" w:cs="Tahoma"/>
          <w:sz w:val="22"/>
          <w:szCs w:val="22"/>
        </w:rPr>
      </w:pPr>
      <w:r w:rsidRPr="000C7870">
        <w:rPr>
          <w:rFonts w:ascii="Tahoma" w:hAnsi="Tahoma" w:cs="Tahoma"/>
          <w:sz w:val="22"/>
          <w:szCs w:val="22"/>
        </w:rPr>
        <w:t>Beleving laat zich niet dwingen.</w:t>
      </w:r>
    </w:p>
    <w:p w:rsidR="0058249A" w:rsidRPr="000C7870" w:rsidRDefault="0058249A" w:rsidP="000C7870">
      <w:pPr>
        <w:jc w:val="both"/>
        <w:rPr>
          <w:rFonts w:ascii="Tahoma" w:hAnsi="Tahoma" w:cs="Tahoma"/>
          <w:sz w:val="22"/>
          <w:szCs w:val="22"/>
        </w:rPr>
      </w:pPr>
    </w:p>
    <w:p w:rsidR="000C7870" w:rsidRPr="00417DEE" w:rsidRDefault="000C7870" w:rsidP="0058249A">
      <w:pPr>
        <w:spacing w:after="120"/>
        <w:jc w:val="both"/>
        <w:rPr>
          <w:rFonts w:ascii="Tahoma" w:hAnsi="Tahoma" w:cs="Tahoma"/>
          <w:i/>
          <w:sz w:val="22"/>
          <w:szCs w:val="22"/>
        </w:rPr>
      </w:pPr>
      <w:r w:rsidRPr="00417DEE">
        <w:rPr>
          <w:rFonts w:ascii="Tahoma" w:hAnsi="Tahoma" w:cs="Tahoma"/>
          <w:i/>
          <w:sz w:val="22"/>
          <w:szCs w:val="22"/>
        </w:rPr>
        <w:t>Wat doet u zelf tegen de kerkelijke verdeeldheid?</w:t>
      </w:r>
    </w:p>
    <w:p w:rsidR="000C7870" w:rsidRDefault="000C7870" w:rsidP="000C7870">
      <w:pPr>
        <w:jc w:val="both"/>
        <w:rPr>
          <w:rFonts w:ascii="Tahoma" w:hAnsi="Tahoma" w:cs="Tahoma"/>
          <w:sz w:val="22"/>
          <w:szCs w:val="22"/>
        </w:rPr>
      </w:pPr>
      <w:r w:rsidRPr="000C7870">
        <w:rPr>
          <w:rFonts w:ascii="Tahoma" w:hAnsi="Tahoma" w:cs="Tahoma"/>
          <w:sz w:val="22"/>
          <w:szCs w:val="22"/>
        </w:rPr>
        <w:t>Niet zoveel. Althans: niet actief. Ik kom overal waar ik word gevraagd en waar ik welkom ben. Ik zie het als genade van boven, als dat tot wederzijds genoegen mag zijn.</w:t>
      </w:r>
    </w:p>
    <w:p w:rsidR="0058249A" w:rsidRPr="000C7870" w:rsidRDefault="0058249A" w:rsidP="000C7870">
      <w:pPr>
        <w:jc w:val="both"/>
        <w:rPr>
          <w:rFonts w:ascii="Tahoma" w:hAnsi="Tahoma" w:cs="Tahoma"/>
          <w:sz w:val="22"/>
          <w:szCs w:val="22"/>
        </w:rPr>
      </w:pPr>
    </w:p>
    <w:p w:rsidR="000C7870" w:rsidRPr="00417DEE" w:rsidRDefault="000C7870" w:rsidP="0058249A">
      <w:pPr>
        <w:spacing w:after="120"/>
        <w:jc w:val="both"/>
        <w:rPr>
          <w:rFonts w:ascii="Tahoma" w:hAnsi="Tahoma" w:cs="Tahoma"/>
          <w:i/>
          <w:sz w:val="22"/>
          <w:szCs w:val="22"/>
        </w:rPr>
      </w:pPr>
      <w:r w:rsidRPr="00417DEE">
        <w:rPr>
          <w:rFonts w:ascii="Tahoma" w:hAnsi="Tahoma" w:cs="Tahoma"/>
          <w:i/>
          <w:sz w:val="22"/>
          <w:szCs w:val="22"/>
        </w:rPr>
        <w:t>Welke Schriftgedeelten zijn voor u bepalend inzake uw kerkelijk denken?</w:t>
      </w:r>
    </w:p>
    <w:p w:rsidR="000C7870" w:rsidRDefault="000C7870" w:rsidP="000C7870">
      <w:pPr>
        <w:jc w:val="both"/>
        <w:rPr>
          <w:rFonts w:ascii="Tahoma" w:hAnsi="Tahoma" w:cs="Tahoma"/>
          <w:sz w:val="22"/>
          <w:szCs w:val="22"/>
        </w:rPr>
      </w:pPr>
      <w:r w:rsidRPr="000C7870">
        <w:rPr>
          <w:rFonts w:ascii="Tahoma" w:hAnsi="Tahoma" w:cs="Tahoma"/>
          <w:sz w:val="22"/>
          <w:szCs w:val="22"/>
        </w:rPr>
        <w:t>Voor mij zijn dat de Schriftgedeelten die betrekking hebben op het verbond van Gods genade. Als wij klaar zijn met een kerk, wil het nog niet zeggen dat God er klaar mee is.</w:t>
      </w:r>
    </w:p>
    <w:p w:rsidR="0058249A" w:rsidRPr="000C7870" w:rsidRDefault="0058249A" w:rsidP="000C7870">
      <w:pPr>
        <w:jc w:val="both"/>
        <w:rPr>
          <w:rFonts w:ascii="Tahoma" w:hAnsi="Tahoma" w:cs="Tahoma"/>
          <w:sz w:val="22"/>
          <w:szCs w:val="22"/>
        </w:rPr>
      </w:pPr>
    </w:p>
    <w:p w:rsidR="000C7870" w:rsidRPr="00751708" w:rsidRDefault="000C7870" w:rsidP="0058249A">
      <w:pPr>
        <w:spacing w:after="120"/>
        <w:jc w:val="both"/>
        <w:rPr>
          <w:rFonts w:ascii="Tahoma" w:hAnsi="Tahoma" w:cs="Tahoma"/>
          <w:i/>
          <w:sz w:val="22"/>
          <w:szCs w:val="22"/>
        </w:rPr>
      </w:pPr>
      <w:r w:rsidRPr="00751708">
        <w:rPr>
          <w:rFonts w:ascii="Tahoma" w:hAnsi="Tahoma" w:cs="Tahoma"/>
          <w:i/>
          <w:sz w:val="22"/>
          <w:szCs w:val="22"/>
        </w:rPr>
        <w:t>Hoe interpreteert u art. 28 van de NGB: “Zo is het ambt aller gelovigen zich af te scheiden van hen die niet van de kerk zijn”?</w:t>
      </w:r>
    </w:p>
    <w:p w:rsidR="000C7870" w:rsidRDefault="000C7870" w:rsidP="000C7870">
      <w:pPr>
        <w:jc w:val="both"/>
        <w:rPr>
          <w:rFonts w:ascii="Tahoma" w:hAnsi="Tahoma" w:cs="Tahoma"/>
          <w:sz w:val="22"/>
          <w:szCs w:val="22"/>
        </w:rPr>
      </w:pPr>
      <w:r w:rsidRPr="000C7870">
        <w:rPr>
          <w:rFonts w:ascii="Tahoma" w:hAnsi="Tahoma" w:cs="Tahoma"/>
          <w:sz w:val="22"/>
          <w:szCs w:val="22"/>
        </w:rPr>
        <w:t>We moeten deze regels van Guido de Brès goed interpreteren. Hij schrijft dit tegen de achtergrond van het schisma met de rooms-katholieke kerk. Hij wil bewijzen: wij zijn geen scheurmakers. Wij hadden de dure plicht met de afgodendienst te breken.</w:t>
      </w:r>
    </w:p>
    <w:p w:rsidR="0058249A" w:rsidRPr="000C7870" w:rsidRDefault="0058249A" w:rsidP="000C7870">
      <w:pPr>
        <w:jc w:val="both"/>
        <w:rPr>
          <w:rFonts w:ascii="Tahoma" w:hAnsi="Tahoma" w:cs="Tahoma"/>
          <w:sz w:val="22"/>
          <w:szCs w:val="22"/>
        </w:rPr>
      </w:pPr>
    </w:p>
    <w:p w:rsidR="000C7870" w:rsidRPr="00751708" w:rsidRDefault="000C7870" w:rsidP="0058249A">
      <w:pPr>
        <w:spacing w:after="120"/>
        <w:jc w:val="both"/>
        <w:rPr>
          <w:rFonts w:ascii="Tahoma" w:hAnsi="Tahoma" w:cs="Tahoma"/>
          <w:i/>
          <w:sz w:val="22"/>
          <w:szCs w:val="22"/>
        </w:rPr>
      </w:pPr>
      <w:r w:rsidRPr="00751708">
        <w:rPr>
          <w:rFonts w:ascii="Tahoma" w:hAnsi="Tahoma" w:cs="Tahoma"/>
          <w:i/>
          <w:sz w:val="22"/>
          <w:szCs w:val="22"/>
        </w:rPr>
        <w:t>Wat mogen we onder een ongedeelde christelijke en/of gereformeerde kerk of gemeente verstaan?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Het is hoofdzakelijk een geestelijke entiteit. </w:t>
      </w:r>
    </w:p>
    <w:p w:rsidR="0058249A" w:rsidRPr="000C7870" w:rsidRDefault="0058249A" w:rsidP="000C7870">
      <w:pPr>
        <w:jc w:val="both"/>
        <w:rPr>
          <w:rFonts w:ascii="Tahoma" w:hAnsi="Tahoma" w:cs="Tahoma"/>
          <w:sz w:val="22"/>
          <w:szCs w:val="22"/>
        </w:rPr>
      </w:pPr>
    </w:p>
    <w:p w:rsidR="000C7870" w:rsidRPr="00751708" w:rsidRDefault="000C7870" w:rsidP="0058249A">
      <w:pPr>
        <w:spacing w:after="120"/>
        <w:jc w:val="both"/>
        <w:rPr>
          <w:rFonts w:ascii="Tahoma" w:hAnsi="Tahoma" w:cs="Tahoma"/>
          <w:i/>
          <w:sz w:val="22"/>
          <w:szCs w:val="22"/>
        </w:rPr>
      </w:pPr>
      <w:r w:rsidRPr="00751708">
        <w:rPr>
          <w:rFonts w:ascii="Tahoma" w:hAnsi="Tahoma" w:cs="Tahoma"/>
          <w:i/>
          <w:sz w:val="22"/>
          <w:szCs w:val="22"/>
        </w:rPr>
        <w:t>Als het gaat om één ongedeelde gereformeerde kerk van Nederland. wat is dan uw hoop en verwachting?</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Mijn hoop is </w:t>
      </w:r>
      <w:r w:rsidR="00751708">
        <w:rPr>
          <w:rFonts w:ascii="Tahoma" w:hAnsi="Tahoma" w:cs="Tahoma"/>
          <w:sz w:val="22"/>
          <w:szCs w:val="22"/>
        </w:rPr>
        <w:t xml:space="preserve">er </w:t>
      </w:r>
      <w:r w:rsidRPr="000C7870">
        <w:rPr>
          <w:rFonts w:ascii="Tahoma" w:hAnsi="Tahoma" w:cs="Tahoma"/>
          <w:sz w:val="22"/>
          <w:szCs w:val="22"/>
        </w:rPr>
        <w:t>niet voor de kerk, maar wel voor de Kerk. En, niet te vergeten: Israël. Eenheid komt niet van beneden, maar van boven. De Heere Jezus zegt: 'En Ik, zo wanneer Ik van de aarde zal verhoogd zijn, zal hen allen tot Mij trekken.'</w:t>
      </w:r>
      <w:r w:rsidR="0058249A">
        <w:rPr>
          <w:rFonts w:ascii="Tahoma" w:hAnsi="Tahoma" w:cs="Tahoma"/>
          <w:sz w:val="22"/>
          <w:szCs w:val="22"/>
        </w:rPr>
        <w:t xml:space="preserve"> </w:t>
      </w:r>
    </w:p>
    <w:p w:rsidR="000C7870" w:rsidRDefault="000C7870" w:rsidP="000C7870">
      <w:pPr>
        <w:jc w:val="both"/>
        <w:rPr>
          <w:rFonts w:ascii="Tahoma" w:hAnsi="Tahoma" w:cs="Tahoma"/>
          <w:sz w:val="22"/>
          <w:szCs w:val="22"/>
        </w:rPr>
      </w:pPr>
      <w:r w:rsidRPr="000C7870">
        <w:rPr>
          <w:rFonts w:ascii="Tahoma" w:hAnsi="Tahoma" w:cs="Tahoma"/>
          <w:sz w:val="22"/>
          <w:szCs w:val="22"/>
        </w:rPr>
        <w:t>Dat wil voor mij dit zeggen dat de ware eenheid gevonden wordt in een prediking waar het gaat om de verhoogde en de gekruisigde Christus.</w:t>
      </w:r>
    </w:p>
    <w:p w:rsidR="00FC5FCF" w:rsidRPr="000C7870" w:rsidRDefault="00FC5FCF"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Default="000C7870" w:rsidP="000C7870">
      <w:pPr>
        <w:jc w:val="both"/>
        <w:rPr>
          <w:rFonts w:ascii="Tahoma" w:hAnsi="Tahoma" w:cs="Tahoma"/>
          <w:sz w:val="22"/>
          <w:szCs w:val="22"/>
        </w:rPr>
      </w:pPr>
      <w:r w:rsidRPr="000C7870">
        <w:rPr>
          <w:rFonts w:ascii="Tahoma" w:hAnsi="Tahoma" w:cs="Tahoma"/>
          <w:sz w:val="22"/>
          <w:szCs w:val="22"/>
        </w:rPr>
        <w:t>Dordrecht, 24 november 2012</w:t>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t xml:space="preserve">                Ds. G. van Wijk</w:t>
      </w:r>
    </w:p>
    <w:p w:rsidR="00A03D6E" w:rsidRDefault="00A03D6E" w:rsidP="000C7870">
      <w:pPr>
        <w:jc w:val="both"/>
        <w:rPr>
          <w:rFonts w:ascii="Tahoma" w:hAnsi="Tahoma" w:cs="Tahoma"/>
          <w:sz w:val="22"/>
          <w:szCs w:val="22"/>
        </w:rPr>
      </w:pPr>
    </w:p>
    <w:p w:rsidR="00A03D6E" w:rsidRDefault="00A03D6E" w:rsidP="00A03D6E">
      <w:pPr>
        <w:jc w:val="center"/>
        <w:rPr>
          <w:rFonts w:ascii="Tahoma" w:hAnsi="Tahoma" w:cs="Tahoma"/>
          <w:sz w:val="22"/>
          <w:szCs w:val="22"/>
        </w:rPr>
      </w:pPr>
      <w:r>
        <w:rPr>
          <w:rFonts w:ascii="Tahoma" w:hAnsi="Tahoma" w:cs="Tahoma"/>
          <w:sz w:val="22"/>
          <w:szCs w:val="22"/>
        </w:rPr>
        <w:t>00—00—00—00</w:t>
      </w:r>
    </w:p>
    <w:p w:rsidR="00A03D6E" w:rsidRPr="000C7870" w:rsidRDefault="00A03D6E" w:rsidP="00A03D6E">
      <w:pPr>
        <w:jc w:val="center"/>
        <w:rPr>
          <w:rFonts w:ascii="Tahoma" w:hAnsi="Tahoma" w:cs="Tahoma"/>
          <w:sz w:val="22"/>
          <w:szCs w:val="22"/>
        </w:rPr>
      </w:pPr>
      <w:r>
        <w:rPr>
          <w:rFonts w:ascii="Tahoma" w:hAnsi="Tahoma" w:cs="Tahoma"/>
          <w:sz w:val="22"/>
          <w:szCs w:val="22"/>
        </w:rPr>
        <w:br w:type="page"/>
        <w:t xml:space="preserve"> </w:t>
      </w:r>
    </w:p>
    <w:p w:rsidR="00FC5FCF" w:rsidRDefault="00260BF3" w:rsidP="000C7870">
      <w:pPr>
        <w:jc w:val="both"/>
        <w:rPr>
          <w:rFonts w:ascii="Tahoma" w:hAnsi="Tahoma" w:cs="Tahoma"/>
          <w:sz w:val="22"/>
          <w:szCs w:val="22"/>
        </w:rPr>
      </w:pPr>
      <w:r>
        <w:rPr>
          <w:noProof/>
        </w:rPr>
        <w:drawing>
          <wp:anchor distT="36576" distB="141642" distL="144780" distR="267935" simplePos="0" relativeHeight="251660288" behindDoc="1" locked="0" layoutInCell="1" allowOverlap="1">
            <wp:simplePos x="0" y="0"/>
            <wp:positionH relativeFrom="column">
              <wp:posOffset>4735703</wp:posOffset>
            </wp:positionH>
            <wp:positionV relativeFrom="paragraph">
              <wp:posOffset>32893</wp:posOffset>
            </wp:positionV>
            <wp:extent cx="989711" cy="1108837"/>
            <wp:effectExtent l="57150" t="57150" r="77470" b="91440"/>
            <wp:wrapTight wrapText="bothSides">
              <wp:wrapPolygon edited="0">
                <wp:start x="-1248" y="-1113"/>
                <wp:lineTo x="-1248" y="21526"/>
                <wp:lineTo x="-416" y="23381"/>
                <wp:lineTo x="23291" y="23381"/>
                <wp:lineTo x="23291" y="-1113"/>
                <wp:lineTo x="-1248" y="-1113"/>
              </wp:wrapPolygon>
            </wp:wrapTight>
            <wp:docPr id="10" name="Afbeelding 7" descr="http://www.sgp.nl/Media/view/53/Zevenbergen,+P.A.+den.jpg">
              <a:hlinkClick xmlns:a="http://schemas.openxmlformats.org/drawingml/2006/main" r:id="rId6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fbeelding 7" descr="http://www.sgp.nl/Media/view/53/Zevenbergen,+P.A.+den.jpg">
                      <a:hlinkClick r:id="rId64"/>
                    </pic:cNvPr>
                    <pic:cNvPicPr preferRelativeResize="0">
                      <a:picLocks noChangeAspect="1" noChangeArrowheads="1"/>
                    </pic:cNvPicPr>
                  </pic:nvPicPr>
                  <pic:blipFill>
                    <a:blip r:embed="rId65" cstate="print"/>
                    <a:srcRect/>
                    <a:stretch>
                      <a:fillRect/>
                    </a:stretch>
                  </pic:blipFill>
                  <pic:spPr bwMode="auto">
                    <a:xfrm>
                      <a:off x="0" y="0"/>
                      <a:ext cx="989330" cy="1108710"/>
                    </a:xfrm>
                    <a:prstGeom prst="rect">
                      <a:avLst/>
                    </a:prstGeom>
                    <a:noFill/>
                    <a:ln w="28575">
                      <a:noFill/>
                    </a:ln>
                    <a:effectLst>
                      <a:outerShdw blurRad="50800" dist="38100" dir="2700000" algn="tl" rotWithShape="0">
                        <a:prstClr val="black">
                          <a:alpha val="40000"/>
                        </a:prstClr>
                      </a:outerShdw>
                    </a:effectLst>
                    <a:scene3d>
                      <a:camera prst="orthographicFront">
                        <a:rot lat="0" lon="0" rev="0"/>
                      </a:camera>
                      <a:lightRig rig="glow" dir="t">
                        <a:rot lat="0" lon="0" rev="14100000"/>
                      </a:lightRig>
                    </a:scene3d>
                    <a:sp3d prstMaterial="softEdge">
                      <a:bevelT w="127000" prst="artDeco"/>
                    </a:sp3d>
                  </pic:spPr>
                </pic:pic>
              </a:graphicData>
            </a:graphic>
            <wp14:sizeRelH relativeFrom="page">
              <wp14:pctWidth>0</wp14:pctWidth>
            </wp14:sizeRelH>
            <wp14:sizeRelV relativeFrom="page">
              <wp14:pctHeight>0</wp14:pctHeight>
            </wp14:sizeRelV>
          </wp:anchor>
        </w:drawing>
      </w:r>
      <w:r w:rsidR="000C7870" w:rsidRPr="000C7870">
        <w:rPr>
          <w:rFonts w:ascii="Tahoma" w:hAnsi="Tahoma" w:cs="Tahoma"/>
          <w:sz w:val="22"/>
          <w:szCs w:val="22"/>
        </w:rPr>
        <w:t xml:space="preserve">Geachte </w:t>
      </w:r>
      <w:r w:rsidR="00751708">
        <w:rPr>
          <w:rFonts w:ascii="Tahoma" w:hAnsi="Tahoma" w:cs="Tahoma"/>
          <w:sz w:val="22"/>
          <w:szCs w:val="22"/>
        </w:rPr>
        <w:t>heer</w:t>
      </w:r>
      <w:r w:rsidR="000C7870" w:rsidRPr="000C7870">
        <w:rPr>
          <w:rFonts w:ascii="Tahoma" w:hAnsi="Tahoma" w:cs="Tahoma"/>
          <w:sz w:val="22"/>
          <w:szCs w:val="22"/>
        </w:rPr>
        <w:t xml:space="preserve"> Zevenbergen</w:t>
      </w:r>
      <w:r w:rsidR="000C7870" w:rsidRPr="00FC5FCF">
        <w:rPr>
          <w:rFonts w:ascii="Tahoma" w:hAnsi="Tahoma" w:cs="Tahoma"/>
          <w:position w:val="6"/>
          <w:sz w:val="16"/>
          <w:szCs w:val="16"/>
        </w:rPr>
        <w:t>,</w:t>
      </w:r>
      <w:r w:rsidR="000C7870" w:rsidRPr="00FC5FCF">
        <w:rPr>
          <w:rFonts w:ascii="Tahoma" w:hAnsi="Tahoma" w:cs="Tahoma"/>
          <w:position w:val="6"/>
          <w:sz w:val="16"/>
          <w:szCs w:val="16"/>
          <w:vertAlign w:val="superscript"/>
        </w:rPr>
        <w:footnoteReference w:id="138"/>
      </w:r>
      <w:r w:rsidR="000C7870" w:rsidRPr="00FC5FCF">
        <w:rPr>
          <w:rFonts w:ascii="Tahoma" w:hAnsi="Tahoma" w:cs="Tahoma"/>
          <w:position w:val="6"/>
          <w:sz w:val="16"/>
          <w:szCs w:val="16"/>
        </w:rPr>
        <w:tab/>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p>
    <w:p w:rsidR="000C7870" w:rsidRPr="00751708" w:rsidRDefault="000C7870" w:rsidP="00FC5FCF">
      <w:pPr>
        <w:spacing w:after="120"/>
        <w:jc w:val="both"/>
        <w:rPr>
          <w:rFonts w:ascii="Tahoma" w:hAnsi="Tahoma" w:cs="Tahoma"/>
          <w:i/>
          <w:sz w:val="22"/>
          <w:szCs w:val="22"/>
        </w:rPr>
      </w:pPr>
      <w:r w:rsidRPr="00751708">
        <w:rPr>
          <w:rFonts w:ascii="Tahoma" w:hAnsi="Tahoma" w:cs="Tahoma"/>
          <w:i/>
          <w:sz w:val="22"/>
          <w:szCs w:val="22"/>
        </w:rPr>
        <w:t xml:space="preserve">Wordt in uw gemeente over kerkelijke verdeeldheid nagedacht? </w:t>
      </w:r>
    </w:p>
    <w:p w:rsidR="000C7870" w:rsidRDefault="000C7870" w:rsidP="000C7870">
      <w:pPr>
        <w:jc w:val="both"/>
        <w:rPr>
          <w:rFonts w:ascii="Tahoma" w:hAnsi="Tahoma" w:cs="Tahoma"/>
          <w:sz w:val="22"/>
          <w:szCs w:val="22"/>
        </w:rPr>
      </w:pPr>
      <w:r w:rsidRPr="000C7870">
        <w:rPr>
          <w:rFonts w:ascii="Tahoma" w:hAnsi="Tahoma" w:cs="Tahoma"/>
          <w:sz w:val="22"/>
          <w:szCs w:val="22"/>
        </w:rPr>
        <w:t>De Oud Gereformeerde Gemeente in Nederland heeft als kerkverband zich in het verleden nooit theologisch en organisatorisch geprofileerd. De Ledeboeriaanse gedachte van een 'noodkerk' en de gewenste terugkeer naar de vaderlandse kerk hebben bijgedragen aan die positiebepaling. Hoewel dat besef nauwelijks meer leeft, blijft men over het algemeen de kerkelijke verdeeldheid veroordelen.</w:t>
      </w:r>
      <w:r w:rsidR="00FC5FCF">
        <w:rPr>
          <w:rFonts w:ascii="Tahoma" w:hAnsi="Tahoma" w:cs="Tahoma"/>
          <w:sz w:val="22"/>
          <w:szCs w:val="22"/>
        </w:rPr>
        <w:t xml:space="preserve"> </w:t>
      </w:r>
      <w:r w:rsidRPr="000C7870">
        <w:rPr>
          <w:rFonts w:ascii="Tahoma" w:hAnsi="Tahoma" w:cs="Tahoma"/>
          <w:sz w:val="22"/>
          <w:szCs w:val="22"/>
        </w:rPr>
        <w:t>In mijn gemeente heeft meer dan dertig jaar ouderling J. van Dam gediend. Hij schreef in het Reformatorisch Dagblad (6 mei 1977) een artikel met de titel 'De ziekte van het kerkisme. Een oudgereformeerde visie'. De titel spreekt voor zich. Het is een artikel waar ik mij volledig in kan vinden. Kerkisme is onze gemeente van Kinderdijk vreemd. Dat blijkt onder andere uit de keuze van preken voor de leesdiensten. Dat blijkt ook uit het feit, dat predikanten uit andere kerkverbanden voor speciale doelen mogen voorgaan. Waar de mogelijkheid van samenwerking zich voordoet op plaatselijke en landelijk niveau, zal die gezocht worden als de Waarheid geen afbreuk wordt gedaan.</w:t>
      </w:r>
    </w:p>
    <w:p w:rsidR="00FC5FCF" w:rsidRPr="000C7870" w:rsidRDefault="00FC5FCF" w:rsidP="000C7870">
      <w:pPr>
        <w:jc w:val="both"/>
        <w:rPr>
          <w:rFonts w:ascii="Tahoma" w:hAnsi="Tahoma" w:cs="Tahoma"/>
          <w:sz w:val="22"/>
          <w:szCs w:val="22"/>
        </w:rPr>
      </w:pPr>
    </w:p>
    <w:p w:rsidR="000C7870" w:rsidRPr="00751708" w:rsidRDefault="000C7870" w:rsidP="00FC5FCF">
      <w:pPr>
        <w:spacing w:after="120"/>
        <w:jc w:val="both"/>
        <w:rPr>
          <w:rFonts w:ascii="Tahoma" w:hAnsi="Tahoma" w:cs="Tahoma"/>
          <w:i/>
          <w:sz w:val="22"/>
          <w:szCs w:val="22"/>
        </w:rPr>
      </w:pPr>
      <w:r w:rsidRPr="00751708">
        <w:rPr>
          <w:rFonts w:ascii="Tahoma" w:hAnsi="Tahoma" w:cs="Tahoma"/>
          <w:i/>
          <w:sz w:val="22"/>
          <w:szCs w:val="22"/>
        </w:rPr>
        <w:t>Gelooft u dat kerkelijke verdeeldheid zonde is?</w:t>
      </w:r>
    </w:p>
    <w:p w:rsidR="000C7870" w:rsidRPr="000C7870" w:rsidRDefault="000C7870" w:rsidP="00FC5FCF">
      <w:pPr>
        <w:spacing w:after="60"/>
        <w:jc w:val="both"/>
        <w:rPr>
          <w:rFonts w:ascii="Tahoma" w:hAnsi="Tahoma" w:cs="Tahoma"/>
          <w:sz w:val="22"/>
          <w:szCs w:val="22"/>
        </w:rPr>
      </w:pPr>
      <w:r w:rsidRPr="000C7870">
        <w:rPr>
          <w:rFonts w:ascii="Tahoma" w:hAnsi="Tahoma" w:cs="Tahoma"/>
          <w:sz w:val="22"/>
          <w:szCs w:val="22"/>
        </w:rPr>
        <w:t>In Gods Woord vind ik geen pleidooi voor verdeeldheid. De eenheid in Christus (Joh. 17:20,21) of om met de woorden van de kanttekenaren te spreken de eenheid wat betreft de weldaden van Christus (Gal. 3:28/k.121) staat in het hogepriesterlijk gebed. Christus bidt om die eenheid. Zouden wij er dan niet naar moeten staan? De ongelovigen moeten door die eenheid aangelokt worden om Christus als de ware Messias te erkennen en Zijn leer aan te nemen (Joh. 17:21/k.54). De eenheid van hart en ziel vinden we ook in Hand. 4:32. Paulus waarschuwt voor scheuringen op lichtvaardige gronden (1Kor. 1:10-13; 3:3-9). Verwijdering op grond van uitwendige zaken rekent hij tot de werken des vleses (Gal. 5:20). Nijd, twist en tweedracht is wandelen naar het vlees en naar de mens (1 Kor. 3:3-9). Daar hoort ook bij het onderscheid maken tussen Gods knechten van wie bekend is dat zij beiden de waarheid preken (Paulus en Bárnabas).</w:t>
      </w:r>
    </w:p>
    <w:p w:rsidR="000C7870" w:rsidRPr="000C7870" w:rsidRDefault="000C7870" w:rsidP="00FC5FCF">
      <w:pPr>
        <w:spacing w:after="60"/>
        <w:jc w:val="both"/>
        <w:rPr>
          <w:rFonts w:ascii="Tahoma" w:hAnsi="Tahoma" w:cs="Tahoma"/>
          <w:sz w:val="22"/>
          <w:szCs w:val="22"/>
        </w:rPr>
      </w:pPr>
      <w:r w:rsidRPr="000C7870">
        <w:rPr>
          <w:rFonts w:ascii="Tahoma" w:hAnsi="Tahoma" w:cs="Tahoma"/>
          <w:sz w:val="22"/>
          <w:szCs w:val="22"/>
        </w:rPr>
        <w:t>Wat ik wel lees, is dat verdeeldheid een gevolg is van de zonde. Het uiteenvallen van Israël in het twee- en tienstammenrijk ging niet buiten Gods voorzienigheid om, maar was wel een gevolg van het goddeloze handelen van Rehábeam.</w:t>
      </w:r>
      <w:r w:rsidR="00FC5FCF">
        <w:rPr>
          <w:rFonts w:ascii="Tahoma" w:hAnsi="Tahoma" w:cs="Tahoma"/>
          <w:sz w:val="22"/>
          <w:szCs w:val="22"/>
        </w:rPr>
        <w:t xml:space="preserve"> </w:t>
      </w:r>
      <w:r w:rsidRPr="000C7870">
        <w:rPr>
          <w:rFonts w:ascii="Tahoma" w:hAnsi="Tahoma" w:cs="Tahoma"/>
          <w:sz w:val="22"/>
          <w:szCs w:val="22"/>
        </w:rPr>
        <w:t xml:space="preserve">De Heilige Geest zei: 'Zondert Mij af beide Bárnabas en Saulus tot het werk waartoe Ik hen geroepen heb' (Hand. 13:2). Toch staat er: 'Er ontstond dan een verbittering, alzo dat zij van elkander gescheiden zijn' (Hand. 15:39). Treffend is wat de kanttekenaren daarover opmerken. Dat is die heilige mannen overkomen door menselijk zwakheid, maar het Evangelie werd in Gods voorzienigheid in diverse plaatsen tegelijk verkondigd (Hand. 15:39/k.89). De mens blijft verantwoordelijk en dat betekent schuld. God volvoert Zijn raad dwars door alle menselijke gebreken en zonden heen. </w:t>
      </w:r>
    </w:p>
    <w:p w:rsidR="000C7870" w:rsidRDefault="000C7870" w:rsidP="000C7870">
      <w:pPr>
        <w:jc w:val="both"/>
        <w:rPr>
          <w:rFonts w:ascii="Tahoma" w:hAnsi="Tahoma" w:cs="Tahoma"/>
          <w:sz w:val="22"/>
          <w:szCs w:val="22"/>
        </w:rPr>
      </w:pPr>
      <w:r w:rsidRPr="000C7870">
        <w:rPr>
          <w:rFonts w:ascii="Tahoma" w:hAnsi="Tahoma" w:cs="Tahoma"/>
          <w:sz w:val="22"/>
          <w:szCs w:val="22"/>
        </w:rPr>
        <w:t>Wat ik ook lees, is dat een breuk soms onvermijdelijk is vanwege ketterijen. Paulus schrijft aan de gemeente van Korinthe: 'Want er moeten ook ketterijen onder u zijn, opdat degenen die oprecht zijn, openbaar mogen worden onder u' (1 Kor. 11:19). De kanttekenaren zeggen daar genoeg over. Maar ook die verdeeldheid is een gevolg van de zonde. De leugenleer is zonde voor God. Verdeeldheid is niet los te denken van de zonde als oorzaak. Gods kinderen behoren één te zijn. Als dat niet het geval is, dan is dat zonde. Maar als er verdeeldheid is tussen b</w:t>
      </w:r>
      <w:r w:rsidR="00751708">
        <w:rPr>
          <w:rFonts w:ascii="Tahoma" w:hAnsi="Tahoma" w:cs="Tahoma"/>
          <w:sz w:val="22"/>
          <w:szCs w:val="22"/>
        </w:rPr>
        <w:t>ij</w:t>
      </w:r>
      <w:r w:rsidRPr="000C7870">
        <w:rPr>
          <w:rFonts w:ascii="Tahoma" w:hAnsi="Tahoma" w:cs="Tahoma"/>
          <w:sz w:val="22"/>
          <w:szCs w:val="22"/>
        </w:rPr>
        <w:t xml:space="preserve">v. hen die de Drie-eenheid van God loochenen en hen die de Drie-eenheid van God belijden, dan zie ik dat niet als zonde, maar als een Bijbelse eis van hen die volgens de Waarheid willen leven. </w:t>
      </w:r>
    </w:p>
    <w:p w:rsidR="00FC5FCF" w:rsidRPr="000C7870" w:rsidRDefault="00FC5FCF" w:rsidP="000C7870">
      <w:pPr>
        <w:jc w:val="both"/>
        <w:rPr>
          <w:rFonts w:ascii="Tahoma" w:hAnsi="Tahoma" w:cs="Tahoma"/>
          <w:sz w:val="22"/>
          <w:szCs w:val="22"/>
        </w:rPr>
      </w:pPr>
    </w:p>
    <w:p w:rsidR="000C7870" w:rsidRPr="00751708" w:rsidRDefault="000C7870" w:rsidP="00FC5FCF">
      <w:pPr>
        <w:spacing w:after="120"/>
        <w:jc w:val="both"/>
        <w:rPr>
          <w:rFonts w:ascii="Tahoma" w:hAnsi="Tahoma" w:cs="Tahoma"/>
          <w:i/>
          <w:sz w:val="22"/>
          <w:szCs w:val="22"/>
        </w:rPr>
      </w:pPr>
      <w:r w:rsidRPr="00751708">
        <w:rPr>
          <w:rFonts w:ascii="Tahoma" w:hAnsi="Tahoma" w:cs="Tahoma"/>
          <w:i/>
          <w:sz w:val="22"/>
          <w:szCs w:val="22"/>
        </w:rPr>
        <w:t>Gelooft u dat voortleven in kerkelijke verdeeldheid zonde is?</w:t>
      </w:r>
    </w:p>
    <w:p w:rsidR="00FC5FCF" w:rsidRDefault="000C7870" w:rsidP="000C7870">
      <w:pPr>
        <w:jc w:val="both"/>
        <w:rPr>
          <w:rFonts w:ascii="Tahoma" w:hAnsi="Tahoma" w:cs="Tahoma"/>
          <w:sz w:val="22"/>
          <w:szCs w:val="22"/>
        </w:rPr>
      </w:pPr>
      <w:r w:rsidRPr="000C7870">
        <w:rPr>
          <w:rFonts w:ascii="Tahoma" w:hAnsi="Tahoma" w:cs="Tahoma"/>
          <w:sz w:val="22"/>
          <w:szCs w:val="22"/>
        </w:rPr>
        <w:t>Verdeeldheid is zonde voor zover ze ingaat tegen de eenheid waarvoor Christus bidt. Hij bidt om de eenheid van Zijn volk. Het voortleven in díe verdeeldheid is dan ook zonde te noemen. Verdeeldheid tussen kinderen van God is een oordeel.</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751708" w:rsidRDefault="000C7870" w:rsidP="00FC5FCF">
      <w:pPr>
        <w:spacing w:after="120"/>
        <w:jc w:val="both"/>
        <w:rPr>
          <w:rFonts w:ascii="Tahoma" w:hAnsi="Tahoma" w:cs="Tahoma"/>
          <w:i/>
          <w:sz w:val="22"/>
          <w:szCs w:val="22"/>
        </w:rPr>
      </w:pPr>
      <w:r w:rsidRPr="00751708">
        <w:rPr>
          <w:rFonts w:ascii="Tahoma" w:hAnsi="Tahoma" w:cs="Tahoma"/>
          <w:i/>
          <w:sz w:val="22"/>
          <w:szCs w:val="22"/>
        </w:rPr>
        <w:t>Kunt u een voorbeeld uit uw eigen leven geven, hoe u ervaren hebt dat de kerkelijke verdeeldheid de Heere onteert?</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Jarenlang mocht ik deel uit maken van het gemeentebestuur in Alblasserdam. De PvdA-fractie kenmerkte zich in mijn tijd door grote interne verdeeldheid. Voor een college van Burgemeester en Wethouders met onder andere de PvdA als collegepartij, was dat lastig werken. Toen ik in de wandelgangen een opmerking daarover maakte tegen een </w:t>
      </w:r>
      <w:r w:rsidR="00A502F3" w:rsidRPr="000C7870">
        <w:rPr>
          <w:rFonts w:ascii="Tahoma" w:hAnsi="Tahoma" w:cs="Tahoma"/>
          <w:sz w:val="22"/>
          <w:szCs w:val="22"/>
        </w:rPr>
        <w:t>vooraanstaand</w:t>
      </w:r>
      <w:r w:rsidRPr="000C7870">
        <w:rPr>
          <w:rFonts w:ascii="Tahoma" w:hAnsi="Tahoma" w:cs="Tahoma"/>
          <w:sz w:val="22"/>
          <w:szCs w:val="22"/>
        </w:rPr>
        <w:t xml:space="preserve"> PvdA-lid, kreeg ik te horen: 'Heb je de verdeeldheid binnen jullie kerken wel eens bekeken?' Zo kijkt de wereld dus naar de gereformeerde gezindte: een verdeeld huis. Er gaat in dat opzicht weinig wervingskracht van de kerk uit. Christus roept op tot eenheid. Zijn gekenden zijn verdeeld! Dat is niet tot Gods eer.</w:t>
      </w:r>
    </w:p>
    <w:p w:rsidR="00FC5FCF" w:rsidRPr="000C7870" w:rsidRDefault="00FC5FCF" w:rsidP="000C7870">
      <w:pPr>
        <w:jc w:val="both"/>
        <w:rPr>
          <w:rFonts w:ascii="Tahoma" w:hAnsi="Tahoma" w:cs="Tahoma"/>
          <w:sz w:val="22"/>
          <w:szCs w:val="22"/>
        </w:rPr>
      </w:pPr>
    </w:p>
    <w:p w:rsidR="000C7870" w:rsidRPr="00751708" w:rsidRDefault="000C7870" w:rsidP="00FC5FCF">
      <w:pPr>
        <w:spacing w:after="120"/>
        <w:jc w:val="both"/>
        <w:rPr>
          <w:rFonts w:ascii="Tahoma" w:hAnsi="Tahoma" w:cs="Tahoma"/>
          <w:i/>
          <w:sz w:val="22"/>
          <w:szCs w:val="22"/>
        </w:rPr>
      </w:pPr>
      <w:r w:rsidRPr="00751708">
        <w:rPr>
          <w:rFonts w:ascii="Tahoma" w:hAnsi="Tahoma" w:cs="Tahoma"/>
          <w:i/>
          <w:sz w:val="22"/>
          <w:szCs w:val="22"/>
        </w:rPr>
        <w:t>Wij leven in een tijd dat de Kerk der Reformatie jammerlijk is uiteen gevallen. Ziet u, met Gods hulp, mogelijkheden tot hereniging? Zo ja, welke?</w:t>
      </w:r>
    </w:p>
    <w:p w:rsidR="000C7870" w:rsidRDefault="000C7870" w:rsidP="000C7870">
      <w:pPr>
        <w:jc w:val="both"/>
        <w:rPr>
          <w:rFonts w:ascii="Tahoma" w:hAnsi="Tahoma" w:cs="Tahoma"/>
          <w:sz w:val="22"/>
          <w:szCs w:val="22"/>
        </w:rPr>
      </w:pPr>
      <w:r w:rsidRPr="000C7870">
        <w:rPr>
          <w:rFonts w:ascii="Tahoma" w:hAnsi="Tahoma" w:cs="Tahoma"/>
          <w:sz w:val="22"/>
          <w:szCs w:val="22"/>
        </w:rPr>
        <w:t>Bij de Heere zijn alle dingen mogelijk. Ds. Mallan zei eens in een interview: 'Wat werkelijk één is, brengt de Heere ook vanzelf wel bij elkaar. Het ware leven trekt elkaar aan. (…) Willen we met elkaar verder gaan, dan zullen we het over de leer eens moeten zijn'. En als het gaat om streven naar kerkelijke eenheid zei ds. J. van der Poel: 'In het donker geen stappen zetten'. We moeten het maar niet verwachten van een soort activisme. Gebed is nodig. Ik denk aan Daniël die regelmatig voor het voetlicht gebracht wordt als het gaat om politieke zaken, maar zelden als het gaat over kerkelijke zaken. Hij zat met zijn volk in Babel en niet in Jeruzalem, waar God woonde. Zijn gestalte hebben wij in het kerkelijke leven nodig: 'Wij hebben gezondigd, en hebben onrecht gedaan, en goddeloos gehandeld en gerebelleerd, met af te wijken van Uw geboden en van Uw rechten. En wij hebben niet gehoord naar Uw dienstknechten, de profeten, die in Uw Naam spraken tot onze koningen, onze vorsten en onze vaders, en tot al het volk des lands' (Daniël 9:5 en 6).</w:t>
      </w:r>
    </w:p>
    <w:p w:rsidR="00FC5FCF" w:rsidRPr="000C7870" w:rsidRDefault="00FC5FCF" w:rsidP="000C7870">
      <w:pPr>
        <w:jc w:val="both"/>
        <w:rPr>
          <w:rFonts w:ascii="Tahoma" w:hAnsi="Tahoma" w:cs="Tahoma"/>
          <w:sz w:val="22"/>
          <w:szCs w:val="22"/>
        </w:rPr>
      </w:pPr>
    </w:p>
    <w:p w:rsidR="000C7870" w:rsidRPr="00751708" w:rsidRDefault="000C7870" w:rsidP="00FC5FCF">
      <w:pPr>
        <w:spacing w:after="120"/>
        <w:jc w:val="both"/>
        <w:rPr>
          <w:rFonts w:ascii="Tahoma" w:hAnsi="Tahoma" w:cs="Tahoma"/>
          <w:i/>
          <w:sz w:val="22"/>
          <w:szCs w:val="22"/>
        </w:rPr>
      </w:pPr>
      <w:r w:rsidRPr="00751708">
        <w:rPr>
          <w:rFonts w:ascii="Tahoma" w:hAnsi="Tahoma" w:cs="Tahoma"/>
          <w:i/>
          <w:sz w:val="22"/>
          <w:szCs w:val="22"/>
        </w:rPr>
        <w:t>Tussen de verschillende Kerken zijn Deputaten aangesteld om met elkaar over hereniging te spreken. Wat verwacht u van deze samensprekingen?</w:t>
      </w:r>
    </w:p>
    <w:p w:rsidR="00FC5FCF" w:rsidRDefault="000C7870" w:rsidP="000C7870">
      <w:pPr>
        <w:jc w:val="both"/>
        <w:rPr>
          <w:rFonts w:ascii="Tahoma" w:hAnsi="Tahoma" w:cs="Tahoma"/>
          <w:sz w:val="22"/>
          <w:szCs w:val="22"/>
        </w:rPr>
      </w:pPr>
      <w:r w:rsidRPr="000C7870">
        <w:rPr>
          <w:rFonts w:ascii="Tahoma" w:hAnsi="Tahoma" w:cs="Tahoma"/>
          <w:sz w:val="22"/>
          <w:szCs w:val="22"/>
        </w:rPr>
        <w:t>Het is van wezenlijke waarde elkaar te kennen en met elkaar te spreken. Onbekend maakt onbemind. Met elkaar in gesprek blijven zal niet direct leiden tot kerkelijke hereniging of vereniging. Dat verwacht ik niet. Samenwerking op het punt van ethische kwesties en in onze verhouding tot de overheid is verstandig en versterkt het getuigenis van de kerk naar de wereld. Als een minister vanuit drie verschillende kerken deputaten separaat van elkaar op bezoek krijgt die voor hetzelfde pleiten, geeft dat toch op z’n minst verwarring.</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751708" w:rsidRDefault="000C7870" w:rsidP="00FC5FCF">
      <w:pPr>
        <w:spacing w:after="120"/>
        <w:jc w:val="both"/>
        <w:rPr>
          <w:rFonts w:ascii="Tahoma" w:hAnsi="Tahoma" w:cs="Tahoma"/>
          <w:i/>
          <w:sz w:val="22"/>
          <w:szCs w:val="22"/>
        </w:rPr>
      </w:pPr>
      <w:r w:rsidRPr="00751708">
        <w:rPr>
          <w:rFonts w:ascii="Tahoma" w:hAnsi="Tahoma" w:cs="Tahoma"/>
          <w:i/>
          <w:sz w:val="22"/>
          <w:szCs w:val="22"/>
        </w:rPr>
        <w:t>Kan het moeizaam verloop van deze samensprekingen te maken hebben met onderling wantrouwen?</w:t>
      </w:r>
    </w:p>
    <w:p w:rsidR="000C7870" w:rsidRDefault="000C7870" w:rsidP="000C7870">
      <w:pPr>
        <w:jc w:val="both"/>
        <w:rPr>
          <w:rFonts w:ascii="Tahoma" w:hAnsi="Tahoma" w:cs="Tahoma"/>
          <w:sz w:val="22"/>
          <w:szCs w:val="22"/>
        </w:rPr>
      </w:pPr>
      <w:r w:rsidRPr="000C7870">
        <w:rPr>
          <w:rFonts w:ascii="Tahoma" w:hAnsi="Tahoma" w:cs="Tahoma"/>
          <w:sz w:val="22"/>
          <w:szCs w:val="22"/>
        </w:rPr>
        <w:t>Ongetwijfeld! Ds. Lamain schrijft in zijn boekje 'Rondom het kerkelijk leven': 'Haat en nijd, twist en tweedracht, verdenking en verdachtmaking, liefdeloos oordelen en veroordelen, vervult de boezem van Gods Kerk in de tijden die wij beleven. Het vechten voor hout en steen geeft hete hoofden en koude harten.' Oordelen en veroordelen vindt meestal plaats zonder waarneming van de Bijbelse plicht elkaar aan te spreken en eerst nauwkeurig in beeld te brengen wat de ander beoogt. Dan ontstaan karikaturen. Met een beroep op de Waarheid de richtlijn van de Waarheid niet volgen kan niet. De methode van generalisering die in de politiek leidt tot populisme is in de gereformeerde gezindte ook nadrukkelijk aanwezig. Alles over één kam scheren en veroordelen is on-Bijbels.</w:t>
      </w:r>
    </w:p>
    <w:p w:rsidR="00C27452" w:rsidRPr="000C7870" w:rsidRDefault="00C27452" w:rsidP="000C7870">
      <w:pPr>
        <w:jc w:val="both"/>
        <w:rPr>
          <w:rFonts w:ascii="Tahoma" w:hAnsi="Tahoma" w:cs="Tahoma"/>
          <w:sz w:val="22"/>
          <w:szCs w:val="22"/>
        </w:rPr>
      </w:pPr>
    </w:p>
    <w:p w:rsidR="000C7870" w:rsidRPr="00751708" w:rsidRDefault="000C7870" w:rsidP="00C27452">
      <w:pPr>
        <w:spacing w:after="120"/>
        <w:jc w:val="both"/>
        <w:rPr>
          <w:rFonts w:ascii="Tahoma" w:hAnsi="Tahoma" w:cs="Tahoma"/>
          <w:i/>
          <w:sz w:val="22"/>
          <w:szCs w:val="22"/>
        </w:rPr>
      </w:pPr>
      <w:r w:rsidRPr="00751708">
        <w:rPr>
          <w:rFonts w:ascii="Tahoma" w:hAnsi="Tahoma" w:cs="Tahoma"/>
          <w:i/>
          <w:sz w:val="22"/>
          <w:szCs w:val="22"/>
        </w:rPr>
        <w:t xml:space="preserve">Wat zijn voor u de criteria om tot hereniging te komen?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Zojuist sprak ik al over hereniging of vereniging. Sommige kerken binnen de gereformeerde gezindte zijn niet uit elkaar voortgekomen. Misschien is daarom vereniging een beter woord. </w:t>
      </w:r>
    </w:p>
    <w:p w:rsidR="00C27452" w:rsidRDefault="000C7870" w:rsidP="000C7870">
      <w:pPr>
        <w:jc w:val="both"/>
        <w:rPr>
          <w:rFonts w:ascii="Tahoma" w:hAnsi="Tahoma" w:cs="Tahoma"/>
          <w:sz w:val="22"/>
          <w:szCs w:val="22"/>
        </w:rPr>
      </w:pPr>
      <w:r w:rsidRPr="000C7870">
        <w:rPr>
          <w:rFonts w:ascii="Tahoma" w:hAnsi="Tahoma" w:cs="Tahoma"/>
          <w:sz w:val="22"/>
          <w:szCs w:val="22"/>
        </w:rPr>
        <w:t xml:space="preserve">Ik wil slechts één punt noemen. Als het gaat over de kern van het geloofsleven, moet er eenheid zijn, geestelijke eenheid wel te verstaan. Geestelijke eenheid relativeert uiterlijke verschillen. Als het wonder van genade niet in alle zuiverheid naar voren komt, is vereniging niet verstandig. De inhoud van de prediking moet worden gekenmerkt door de verheerlijking van God en de vernedering van de mens. </w:t>
      </w:r>
    </w:p>
    <w:p w:rsidR="00C27452" w:rsidRDefault="000C7870" w:rsidP="000C7870">
      <w:pPr>
        <w:jc w:val="both"/>
        <w:rPr>
          <w:rFonts w:ascii="Tahoma" w:hAnsi="Tahoma" w:cs="Tahoma"/>
          <w:sz w:val="22"/>
          <w:szCs w:val="22"/>
        </w:rPr>
      </w:pPr>
      <w:r w:rsidRPr="000C7870">
        <w:rPr>
          <w:rFonts w:ascii="Tahoma" w:hAnsi="Tahoma" w:cs="Tahoma"/>
          <w:sz w:val="22"/>
          <w:szCs w:val="22"/>
        </w:rPr>
        <w:t>Paulus schrijft: 'En ten laatste van allen is Hij ook van mij, als van een ontijdig geborene, gezien. Want ik ben de minste van de apostelen, die niet waardig ben een apostel genaamd te worden, daarom dat ik de gemeente Gods vervolgd heb' 1 Kor. 15:8 en 9). God maakt geen hoog bekeerde mensen. Het ware leven kenmerkt zich door de inwendige strijd (Rom. 7:14-26). Als dergelijke noties in de prediking van een kerkverband of in een deel ervan niet te vinden zijn, dan is vereniging of hereniging niet aan te bevelen. Dat levert namelijk een valse eenheid op en nieuwe breuken.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751708" w:rsidRDefault="000C7870" w:rsidP="00C27452">
      <w:pPr>
        <w:spacing w:after="120"/>
        <w:jc w:val="both"/>
        <w:rPr>
          <w:rFonts w:ascii="Tahoma" w:hAnsi="Tahoma" w:cs="Tahoma"/>
          <w:i/>
          <w:sz w:val="22"/>
          <w:szCs w:val="22"/>
        </w:rPr>
      </w:pPr>
      <w:r w:rsidRPr="00751708">
        <w:rPr>
          <w:rFonts w:ascii="Tahoma" w:hAnsi="Tahoma" w:cs="Tahoma"/>
          <w:i/>
          <w:sz w:val="22"/>
          <w:szCs w:val="22"/>
        </w:rPr>
        <w:t>Kunt u drie concrete voorbeelden geven hoe kerkelijke eenheid in verscheidenheid kan worden vormgegeven?</w:t>
      </w:r>
    </w:p>
    <w:p w:rsidR="00C27452" w:rsidRDefault="000C7870" w:rsidP="00C27452">
      <w:pPr>
        <w:spacing w:after="60"/>
        <w:jc w:val="both"/>
        <w:rPr>
          <w:rFonts w:ascii="Tahoma" w:hAnsi="Tahoma" w:cs="Tahoma"/>
          <w:sz w:val="22"/>
          <w:szCs w:val="22"/>
        </w:rPr>
      </w:pPr>
      <w:r w:rsidRPr="000C7870">
        <w:rPr>
          <w:rFonts w:ascii="Tahoma" w:hAnsi="Tahoma" w:cs="Tahoma"/>
          <w:sz w:val="22"/>
          <w:szCs w:val="22"/>
        </w:rPr>
        <w:t>Laten we binnen de gereformeerde gezindte proberen op het terrein van onderwijs, zorg, politiek en Bijbelvertaling elkaar vast te houden en laten wij proberen het onnodige polariser</w:t>
      </w:r>
      <w:r w:rsidR="00751708">
        <w:rPr>
          <w:rFonts w:ascii="Tahoma" w:hAnsi="Tahoma" w:cs="Tahoma"/>
          <w:sz w:val="22"/>
          <w:szCs w:val="22"/>
        </w:rPr>
        <w:t>e</w:t>
      </w:r>
      <w:r w:rsidRPr="000C7870">
        <w:rPr>
          <w:rFonts w:ascii="Tahoma" w:hAnsi="Tahoma" w:cs="Tahoma"/>
          <w:sz w:val="22"/>
          <w:szCs w:val="22"/>
        </w:rPr>
        <w:t xml:space="preserve">n, het praktiseren van zelfgenoegzaamheid, het maken van bijzaken tot geloofszaken en het verabsoluteren van het eigen standpunt te vermijden. Gehoorzaamheid aan het Woord is van wezenlijk belang. Persoonlijk heb ik er geen probleem mee als predikanten uit een ander kerkverband in de gemeente van Kinderdijk voor bepaalde doelen voorgaan. Rond de vorige eeuwwisseling gingen Ledeboerianen voor in de kruisgezinde gemeenten en Kruisgezinden in Ledeboeriaanse gemeenten. Als de inhoud van de prediking gelijk is aan die van Paulus dan kan er geen bezwaar zijn: 'Doch wij prediken Christus de Gekruisigde, de Joden wel een ergernis, en de Grieken een dwaasheid’'(1 Kor. 1:23). </w:t>
      </w:r>
    </w:p>
    <w:p w:rsidR="000C7870" w:rsidRDefault="000C7870" w:rsidP="000C7870">
      <w:pPr>
        <w:jc w:val="both"/>
        <w:rPr>
          <w:rFonts w:ascii="Tahoma" w:hAnsi="Tahoma" w:cs="Tahoma"/>
          <w:sz w:val="22"/>
          <w:szCs w:val="22"/>
        </w:rPr>
      </w:pPr>
      <w:r w:rsidRPr="000C7870">
        <w:rPr>
          <w:rFonts w:ascii="Tahoma" w:hAnsi="Tahoma" w:cs="Tahoma"/>
          <w:sz w:val="22"/>
          <w:szCs w:val="22"/>
        </w:rPr>
        <w:t>Als de inhoud van de prediking de godsdienstige en wereldwijze mens er buiten plaatst en Christus en Zijn werk in het hart van goddelozen centraal stelt, wie kan dan bezwaar maken? Kerkelijke eenheid in verscheidenheid kan m.i. ook gestalte krijgen door het eerlijk benoemen van de verschillen, maar ook door eerlijk de overeenkomsten voor het voetlicht te brengen.</w:t>
      </w:r>
    </w:p>
    <w:p w:rsidR="00C27452" w:rsidRPr="000C7870" w:rsidRDefault="00C27452" w:rsidP="000C7870">
      <w:pPr>
        <w:jc w:val="both"/>
        <w:rPr>
          <w:rFonts w:ascii="Tahoma" w:hAnsi="Tahoma" w:cs="Tahoma"/>
          <w:sz w:val="22"/>
          <w:szCs w:val="22"/>
        </w:rPr>
      </w:pPr>
    </w:p>
    <w:p w:rsidR="000C7870" w:rsidRPr="00751708" w:rsidRDefault="000C7870" w:rsidP="00C27452">
      <w:pPr>
        <w:spacing w:after="120"/>
        <w:jc w:val="both"/>
        <w:rPr>
          <w:rFonts w:ascii="Tahoma" w:hAnsi="Tahoma" w:cs="Tahoma"/>
          <w:i/>
          <w:sz w:val="22"/>
          <w:szCs w:val="22"/>
        </w:rPr>
      </w:pPr>
      <w:r w:rsidRPr="00751708">
        <w:rPr>
          <w:rFonts w:ascii="Tahoma" w:hAnsi="Tahoma" w:cs="Tahoma"/>
          <w:i/>
          <w:sz w:val="22"/>
          <w:szCs w:val="22"/>
        </w:rPr>
        <w:t>Is de leer voldoende als basis van eenheid of moet ook de beleving ervan als basis van eenheid worden omschreven?</w:t>
      </w:r>
    </w:p>
    <w:p w:rsidR="000C7870" w:rsidRPr="000C7870" w:rsidRDefault="000C7870" w:rsidP="00C27452">
      <w:pPr>
        <w:spacing w:after="60"/>
        <w:jc w:val="both"/>
        <w:rPr>
          <w:rFonts w:ascii="Tahoma" w:hAnsi="Tahoma" w:cs="Tahoma"/>
          <w:sz w:val="22"/>
          <w:szCs w:val="22"/>
        </w:rPr>
      </w:pPr>
      <w:r w:rsidRPr="000C7870">
        <w:rPr>
          <w:rFonts w:ascii="Tahoma" w:hAnsi="Tahoma" w:cs="Tahoma"/>
          <w:sz w:val="22"/>
          <w:szCs w:val="22"/>
        </w:rPr>
        <w:t xml:space="preserve">Naar mijn gedachte beide, want leer en geloofsbeleving kunnen niet uit elkaar getrokken worden. Het is toch niet voor niets dat op catechisatie de geloofsleer aan de orde komt? In de gereformeerde gezindte neemt iedereen Gods Woord en de Drie Formulieren van Enigheid tot uitgangspunt, terwijl de geloofsbeleving soms volstrekt uiteenloopt. Als we werkelijk wisten en uitleefden wat in de Drie Formulieren van Enigheid op grond van Gods Woord staat, zou er toch meer eenheid in geloofsbeleving moeten zijn. </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Er zijn leerstukken die de grond van de zaligheid niet raken. Daar moet ruimte voor blijven. De Dordtse vaderen lieten ruimte voor het infra- en supralapsaritische standpunt. Ik kan mij niet aan de indruk onttrekken dat binnen de Gereformeerde Kerk in de zeventiende eeuw ook alle standpunten niet uniform waren. </w:t>
      </w:r>
    </w:p>
    <w:p w:rsidR="00C27452" w:rsidRPr="000C7870" w:rsidRDefault="00C27452" w:rsidP="000C7870">
      <w:pPr>
        <w:jc w:val="both"/>
        <w:rPr>
          <w:rFonts w:ascii="Tahoma" w:hAnsi="Tahoma" w:cs="Tahoma"/>
          <w:sz w:val="22"/>
          <w:szCs w:val="22"/>
        </w:rPr>
      </w:pPr>
    </w:p>
    <w:p w:rsidR="000C7870" w:rsidRPr="00E72A40" w:rsidRDefault="000C7870" w:rsidP="00C27452">
      <w:pPr>
        <w:spacing w:after="120"/>
        <w:jc w:val="both"/>
        <w:rPr>
          <w:rFonts w:ascii="Tahoma" w:hAnsi="Tahoma" w:cs="Tahoma"/>
          <w:i/>
          <w:sz w:val="22"/>
          <w:szCs w:val="22"/>
        </w:rPr>
      </w:pPr>
      <w:r w:rsidRPr="00E72A40">
        <w:rPr>
          <w:rFonts w:ascii="Tahoma" w:hAnsi="Tahoma" w:cs="Tahoma"/>
          <w:i/>
          <w:sz w:val="22"/>
          <w:szCs w:val="22"/>
        </w:rPr>
        <w:t>Wat doet u zelf tegen de kerkelijke verdeeldheid?</w:t>
      </w:r>
    </w:p>
    <w:p w:rsidR="000C7870" w:rsidRDefault="000C7870" w:rsidP="000C7870">
      <w:pPr>
        <w:jc w:val="both"/>
        <w:rPr>
          <w:rFonts w:ascii="Tahoma" w:hAnsi="Tahoma" w:cs="Tahoma"/>
          <w:sz w:val="22"/>
          <w:szCs w:val="22"/>
        </w:rPr>
      </w:pPr>
      <w:r w:rsidRPr="000C7870">
        <w:rPr>
          <w:rFonts w:ascii="Tahoma" w:hAnsi="Tahoma" w:cs="Tahoma"/>
          <w:sz w:val="22"/>
          <w:szCs w:val="22"/>
        </w:rPr>
        <w:t>In het dagelijkse leven en in het bestuurlijke werk ben ik bezig in een interkerkelijke omgeving. Eerlijkheid en helderheid naar elkaar is geboden. Het gaat niet om het uitdragen van eigen kerkelijke standpunten, maar om het aanspreken van elkaar op wat Gods Woord en de Drie Formulieren van Enigheid ons voorhouden. In biddend opzien de eenheid zoeken, waar dat mogelijk is. Dat is de opdracht.</w:t>
      </w:r>
    </w:p>
    <w:p w:rsidR="00C27452" w:rsidRPr="000C7870" w:rsidRDefault="00C27452" w:rsidP="000C7870">
      <w:pPr>
        <w:jc w:val="both"/>
        <w:rPr>
          <w:rFonts w:ascii="Tahoma" w:hAnsi="Tahoma" w:cs="Tahoma"/>
          <w:sz w:val="22"/>
          <w:szCs w:val="22"/>
        </w:rPr>
      </w:pPr>
    </w:p>
    <w:p w:rsidR="000C7870" w:rsidRPr="00E72A40" w:rsidRDefault="000C7870" w:rsidP="00C27452">
      <w:pPr>
        <w:spacing w:after="120"/>
        <w:jc w:val="both"/>
        <w:rPr>
          <w:rFonts w:ascii="Tahoma" w:hAnsi="Tahoma" w:cs="Tahoma"/>
          <w:i/>
          <w:sz w:val="22"/>
          <w:szCs w:val="22"/>
        </w:rPr>
      </w:pPr>
      <w:r w:rsidRPr="00E72A40">
        <w:rPr>
          <w:rFonts w:ascii="Tahoma" w:hAnsi="Tahoma" w:cs="Tahoma"/>
          <w:i/>
          <w:sz w:val="22"/>
          <w:szCs w:val="22"/>
        </w:rPr>
        <w:t>Welke Schriftgedeelten zijn voor u bepalend inzake uw kerkelijk denken?</w:t>
      </w:r>
    </w:p>
    <w:p w:rsidR="000C7870" w:rsidRDefault="000C7870" w:rsidP="000C7870">
      <w:pPr>
        <w:jc w:val="both"/>
        <w:rPr>
          <w:rFonts w:ascii="Tahoma" w:hAnsi="Tahoma" w:cs="Tahoma"/>
          <w:sz w:val="22"/>
          <w:szCs w:val="22"/>
        </w:rPr>
      </w:pPr>
      <w:r w:rsidRPr="000C7870">
        <w:rPr>
          <w:rFonts w:ascii="Tahoma" w:hAnsi="Tahoma" w:cs="Tahoma"/>
          <w:sz w:val="22"/>
          <w:szCs w:val="22"/>
        </w:rPr>
        <w:t>Schriftgedeelten waarin de eenheid benadrukt worden, zoals in Éfeze 4:1-6: '‘Zo bid ik u dan, ik, de gevangene in de Heere, dat gij wandelt waardig der roeping met welke gij geroepen zijt; Met alle ootmoedigheid en zachtmoedigheid, met lankmoedigheid, verdragende elkander in liefde; U benaarstigende te behouden de enigheid des Geestes door de band des vredes. Eén lichaam is het en één Geest, gelijkerwijs gij ook geroepen zijt tot één hoop uwer roeping; Eén Heere, één geloof, één doop, Eén God en Vader van allen, Die daar is boven allen en door allen en in u allen'.</w:t>
      </w:r>
      <w:r w:rsidR="00C27452">
        <w:rPr>
          <w:rFonts w:ascii="Tahoma" w:hAnsi="Tahoma" w:cs="Tahoma"/>
          <w:sz w:val="22"/>
          <w:szCs w:val="22"/>
        </w:rPr>
        <w:t xml:space="preserve"> </w:t>
      </w:r>
      <w:r w:rsidRPr="000C7870">
        <w:rPr>
          <w:rFonts w:ascii="Tahoma" w:hAnsi="Tahoma" w:cs="Tahoma"/>
          <w:sz w:val="22"/>
          <w:szCs w:val="22"/>
        </w:rPr>
        <w:t>Schriftgedeelten waarin de juiste wijze van omgang getoond wordt. Indrukwekkend vind ik altijd de woorden van Jacobus 3:13: 'Wie is wijs en verstandig onder u? Die bewijze uit zijn goeden wandel zijn werken in zachtmoedige wijsheid. Maar indien gij bitteren nijd en twistgierigheid hebt in uw hart, zo roemt en liegt niet tegen de waarheid. Deze is de wijsheid niet die van boven afkomt, maar is aards, natuurlijk, duivels. Want waar nijd en twistgierigheid is, aldaar is verwarring en alle boze handel. Maar de wijsheid die van boven is, die is ten eerste zuiver, daarna vreedzaam, bescheiden, gezeglijk, vol van barmhartigheid en van goede vruchten, niet partijdig oordelende, en ongeveinsd. En de vrucht der rechtvaardigheid wordt in vrede gezaaid voor degenen die vrede maken'.</w:t>
      </w:r>
      <w:r w:rsidR="00C27452">
        <w:rPr>
          <w:rFonts w:ascii="Tahoma" w:hAnsi="Tahoma" w:cs="Tahoma"/>
          <w:sz w:val="22"/>
          <w:szCs w:val="22"/>
        </w:rPr>
        <w:t xml:space="preserve"> </w:t>
      </w:r>
      <w:r w:rsidRPr="000C7870">
        <w:rPr>
          <w:rFonts w:ascii="Tahoma" w:hAnsi="Tahoma" w:cs="Tahoma"/>
          <w:sz w:val="22"/>
          <w:szCs w:val="22"/>
        </w:rPr>
        <w:t xml:space="preserve">Gods Woord houdt het juiste verband tussen de waarheid en de vrede voor. In Zacharia kunnen we lezen, dat de Heere zegt: ‘Hebt dan den waarheid en den vrede lief’ (Zacharia 8:19). De Waarheid en de vrede mogen niet los van elkaar gezien worden. </w:t>
      </w:r>
    </w:p>
    <w:p w:rsidR="00C27452" w:rsidRPr="000C7870" w:rsidRDefault="00C27452" w:rsidP="000C7870">
      <w:pPr>
        <w:jc w:val="both"/>
        <w:rPr>
          <w:rFonts w:ascii="Tahoma" w:hAnsi="Tahoma" w:cs="Tahoma"/>
          <w:sz w:val="22"/>
          <w:szCs w:val="22"/>
        </w:rPr>
      </w:pPr>
    </w:p>
    <w:p w:rsidR="000C7870" w:rsidRPr="00E72A40" w:rsidRDefault="000C7870" w:rsidP="00C27452">
      <w:pPr>
        <w:spacing w:after="120"/>
        <w:jc w:val="both"/>
        <w:rPr>
          <w:rFonts w:ascii="Tahoma" w:hAnsi="Tahoma" w:cs="Tahoma"/>
          <w:i/>
          <w:sz w:val="22"/>
          <w:szCs w:val="22"/>
        </w:rPr>
      </w:pPr>
      <w:r w:rsidRPr="00E72A40">
        <w:rPr>
          <w:rFonts w:ascii="Tahoma" w:hAnsi="Tahoma" w:cs="Tahoma"/>
          <w:i/>
          <w:sz w:val="22"/>
          <w:szCs w:val="22"/>
        </w:rPr>
        <w:t>Hoe interpreteert u art. 28 van de NGB: 'Zo is het ambt aller gelovigen zich af te scheiden van hen die niet van de kerk zijn?'</w:t>
      </w:r>
    </w:p>
    <w:p w:rsidR="000C7870" w:rsidRDefault="000C7870" w:rsidP="000C7870">
      <w:pPr>
        <w:jc w:val="both"/>
        <w:rPr>
          <w:rFonts w:ascii="Tahoma" w:hAnsi="Tahoma" w:cs="Tahoma"/>
          <w:sz w:val="22"/>
          <w:szCs w:val="22"/>
        </w:rPr>
      </w:pPr>
      <w:r w:rsidRPr="000C7870">
        <w:rPr>
          <w:rFonts w:ascii="Tahoma" w:hAnsi="Tahoma" w:cs="Tahoma"/>
          <w:sz w:val="22"/>
          <w:szCs w:val="22"/>
        </w:rPr>
        <w:t>Als bewijstekst staat Jesaja 52:11-12 genoemd met de bekende woorden ‘Vertrekt, vertrekt, gaat uit vandaar’. De kanttekenaren wijzen op het verlaten van het lichamelijke en geestelijke Babel. Deze woorden onderstrepen des te meer de opdracht zich te voegen bij de Kerk ‘</w:t>
      </w:r>
      <w:r w:rsidR="00E72A40">
        <w:rPr>
          <w:rFonts w:ascii="Tahoma" w:hAnsi="Tahoma" w:cs="Tahoma"/>
          <w:sz w:val="22"/>
          <w:szCs w:val="22"/>
        </w:rPr>
        <w:t>e</w:t>
      </w:r>
      <w:r w:rsidRPr="000C7870">
        <w:rPr>
          <w:rFonts w:ascii="Tahoma" w:hAnsi="Tahoma" w:cs="Tahoma"/>
          <w:sz w:val="22"/>
          <w:szCs w:val="22"/>
        </w:rPr>
        <w:t xml:space="preserve">n opdat dit te beter zou kunnen onderhouden worden’. De passage is geen </w:t>
      </w:r>
      <w:r w:rsidR="008455AC" w:rsidRPr="000C7870">
        <w:rPr>
          <w:rFonts w:ascii="Tahoma" w:hAnsi="Tahoma" w:cs="Tahoma"/>
          <w:sz w:val="22"/>
          <w:szCs w:val="22"/>
        </w:rPr>
        <w:t>aanmoediging</w:t>
      </w:r>
      <w:r w:rsidRPr="000C7870">
        <w:rPr>
          <w:rFonts w:ascii="Tahoma" w:hAnsi="Tahoma" w:cs="Tahoma"/>
          <w:sz w:val="22"/>
          <w:szCs w:val="22"/>
        </w:rPr>
        <w:t xml:space="preserve"> tot afscheiding, maar behelst de roeping zich te voegen bij de ware Kerk en afstand te nemen van dwalingen en werelds gezelschap. De verleidingen zijn wat dat betreft groot. </w:t>
      </w:r>
    </w:p>
    <w:p w:rsidR="00C27452" w:rsidRPr="000C7870" w:rsidRDefault="00C27452" w:rsidP="000C7870">
      <w:pPr>
        <w:jc w:val="both"/>
        <w:rPr>
          <w:rFonts w:ascii="Tahoma" w:hAnsi="Tahoma" w:cs="Tahoma"/>
          <w:sz w:val="22"/>
          <w:szCs w:val="22"/>
        </w:rPr>
      </w:pPr>
    </w:p>
    <w:p w:rsidR="000C7870" w:rsidRPr="00003BBA" w:rsidRDefault="000C7870" w:rsidP="00C27452">
      <w:pPr>
        <w:spacing w:after="120"/>
        <w:jc w:val="both"/>
        <w:rPr>
          <w:rFonts w:ascii="Tahoma" w:hAnsi="Tahoma" w:cs="Tahoma"/>
          <w:i/>
          <w:sz w:val="22"/>
          <w:szCs w:val="22"/>
        </w:rPr>
      </w:pPr>
      <w:r w:rsidRPr="00003BBA">
        <w:rPr>
          <w:rFonts w:ascii="Tahoma" w:hAnsi="Tahoma" w:cs="Tahoma"/>
          <w:i/>
          <w:sz w:val="22"/>
          <w:szCs w:val="22"/>
        </w:rPr>
        <w:t xml:space="preserve">Wat mogen we onder een ongedeelde christelijke en/of gereformeerde kerk of gemeente verstaan? </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Gods Woord spreekt niet van een kerkverband of kerkgenootschap. De kern van het kerk-zijn ligt in de plaatselijke gemeente. Voor het kerk-zijn is samenleving met andere gemeenten van betekenis voor een geordend kerkelijk leven. De eenheid moet allereerst te vinden zijn in de kerkelijke gemeente. Vervolgens is voor een geordend kerkelijk leven eenheid in een kerkverband een onmisbare factor. </w:t>
      </w:r>
    </w:p>
    <w:p w:rsidR="00C27452" w:rsidRPr="000C7870" w:rsidRDefault="00C27452" w:rsidP="000C7870">
      <w:pPr>
        <w:jc w:val="both"/>
        <w:rPr>
          <w:rFonts w:ascii="Tahoma" w:hAnsi="Tahoma" w:cs="Tahoma"/>
          <w:sz w:val="22"/>
          <w:szCs w:val="22"/>
        </w:rPr>
      </w:pPr>
    </w:p>
    <w:p w:rsidR="000C7870" w:rsidRPr="00003BBA" w:rsidRDefault="000C7870" w:rsidP="00C27452">
      <w:pPr>
        <w:spacing w:after="120"/>
        <w:jc w:val="both"/>
        <w:rPr>
          <w:rFonts w:ascii="Tahoma" w:hAnsi="Tahoma" w:cs="Tahoma"/>
          <w:i/>
          <w:sz w:val="22"/>
          <w:szCs w:val="22"/>
        </w:rPr>
      </w:pPr>
      <w:r w:rsidRPr="00003BBA">
        <w:rPr>
          <w:rFonts w:ascii="Tahoma" w:hAnsi="Tahoma" w:cs="Tahoma"/>
          <w:i/>
          <w:sz w:val="22"/>
          <w:szCs w:val="22"/>
        </w:rPr>
        <w:t>Als het gaat om één ongedeelde gereformeerde kerk van Nederland</w:t>
      </w:r>
      <w:r w:rsidR="00003BBA">
        <w:rPr>
          <w:rFonts w:ascii="Tahoma" w:hAnsi="Tahoma" w:cs="Tahoma"/>
          <w:i/>
          <w:sz w:val="22"/>
          <w:szCs w:val="22"/>
        </w:rPr>
        <w:t>, w</w:t>
      </w:r>
      <w:r w:rsidRPr="00003BBA">
        <w:rPr>
          <w:rFonts w:ascii="Tahoma" w:hAnsi="Tahoma" w:cs="Tahoma"/>
          <w:i/>
          <w:sz w:val="22"/>
          <w:szCs w:val="22"/>
        </w:rPr>
        <w:t>at is dan uw hoop en verwachting?</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De geestelijke eenheid van Gods volk loopt door allerlei kerkverbanden heen. Ik verwacht niet dat kerkverbanden tot vereniging of hereniging komen. Daarvoor zijn kerkverbanden qua ligging en cultuur uit elkaar gegroeid en daarvoor zijn ook soms de verschillen binnen kerkverbanden te groot geworden. De toenemende druk van buiten zou weleens door de Heere gebruikt kunnen worden om Zijn volk bijeen te brengen. De Heere heeft gesproken: ‘De bedroefden om der bijeenkomst wil zal Ik verzamelen’ (Zefánja 3:18).</w:t>
      </w:r>
    </w:p>
    <w:p w:rsidR="000C7870" w:rsidRPr="000C7870" w:rsidRDefault="000C7870" w:rsidP="000C7870">
      <w:pPr>
        <w:jc w:val="both"/>
        <w:rPr>
          <w:rFonts w:ascii="Tahoma" w:hAnsi="Tahoma" w:cs="Tahoma"/>
          <w:sz w:val="22"/>
          <w:szCs w:val="22"/>
        </w:rPr>
      </w:pPr>
    </w:p>
    <w:p w:rsidR="000C7870" w:rsidRDefault="000C7870" w:rsidP="000C7870">
      <w:pPr>
        <w:jc w:val="both"/>
        <w:rPr>
          <w:rFonts w:ascii="Tahoma" w:hAnsi="Tahoma" w:cs="Tahoma"/>
          <w:sz w:val="22"/>
          <w:szCs w:val="22"/>
        </w:rPr>
      </w:pPr>
      <w:r w:rsidRPr="000C7870">
        <w:rPr>
          <w:rFonts w:ascii="Tahoma" w:hAnsi="Tahoma" w:cs="Tahoma"/>
          <w:sz w:val="22"/>
          <w:szCs w:val="22"/>
        </w:rPr>
        <w:t>Alblasserdam, december 2012</w:t>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t xml:space="preserve">                Drs. P. A. Zevenbergen</w:t>
      </w:r>
    </w:p>
    <w:p w:rsidR="00A03D6E" w:rsidRDefault="00A03D6E" w:rsidP="000C7870">
      <w:pPr>
        <w:jc w:val="both"/>
        <w:rPr>
          <w:rFonts w:ascii="Tahoma" w:hAnsi="Tahoma" w:cs="Tahoma"/>
          <w:sz w:val="22"/>
          <w:szCs w:val="22"/>
        </w:rPr>
      </w:pPr>
    </w:p>
    <w:p w:rsidR="00A03D6E" w:rsidRDefault="00A03D6E" w:rsidP="00A03D6E">
      <w:pPr>
        <w:jc w:val="center"/>
        <w:rPr>
          <w:rFonts w:ascii="Tahoma" w:hAnsi="Tahoma" w:cs="Tahoma"/>
          <w:sz w:val="22"/>
          <w:szCs w:val="22"/>
        </w:rPr>
      </w:pPr>
      <w:r>
        <w:rPr>
          <w:rFonts w:ascii="Tahoma" w:hAnsi="Tahoma" w:cs="Tahoma"/>
          <w:sz w:val="22"/>
          <w:szCs w:val="22"/>
        </w:rPr>
        <w:t>00—00—00—00</w:t>
      </w:r>
    </w:p>
    <w:p w:rsidR="00A03D6E" w:rsidRPr="000C7870" w:rsidRDefault="00A03D6E" w:rsidP="00A03D6E">
      <w:pPr>
        <w:jc w:val="center"/>
        <w:rPr>
          <w:rFonts w:ascii="Tahoma" w:hAnsi="Tahoma" w:cs="Tahoma"/>
          <w:sz w:val="22"/>
          <w:szCs w:val="22"/>
        </w:rPr>
      </w:pPr>
      <w:r>
        <w:rPr>
          <w:rFonts w:ascii="Tahoma" w:hAnsi="Tahoma" w:cs="Tahoma"/>
          <w:sz w:val="22"/>
          <w:szCs w:val="22"/>
        </w:rPr>
        <w:br w:type="page"/>
        <w:t xml:space="preserve"> </w:t>
      </w:r>
    </w:p>
    <w:p w:rsidR="000C7870" w:rsidRPr="000C7870" w:rsidRDefault="00260BF3" w:rsidP="000C7870">
      <w:pPr>
        <w:jc w:val="both"/>
        <w:rPr>
          <w:rFonts w:ascii="Tahoma" w:hAnsi="Tahoma" w:cs="Tahoma"/>
          <w:sz w:val="22"/>
          <w:szCs w:val="22"/>
        </w:rPr>
      </w:pPr>
      <w:r>
        <w:rPr>
          <w:noProof/>
        </w:rPr>
        <w:drawing>
          <wp:anchor distT="0" distB="0" distL="114300" distR="114300" simplePos="0" relativeHeight="251661312" behindDoc="1" locked="0" layoutInCell="1" allowOverlap="1">
            <wp:simplePos x="0" y="0"/>
            <wp:positionH relativeFrom="column">
              <wp:posOffset>4693920</wp:posOffset>
            </wp:positionH>
            <wp:positionV relativeFrom="paragraph">
              <wp:posOffset>140335</wp:posOffset>
            </wp:positionV>
            <wp:extent cx="989965" cy="1097915"/>
            <wp:effectExtent l="0" t="0" r="0" b="0"/>
            <wp:wrapTight wrapText="bothSides">
              <wp:wrapPolygon edited="0">
                <wp:start x="0" y="0"/>
                <wp:lineTo x="0" y="19489"/>
                <wp:lineTo x="416" y="21363"/>
                <wp:lineTo x="21198" y="21363"/>
                <wp:lineTo x="21198" y="1124"/>
                <wp:lineTo x="20367" y="0"/>
                <wp:lineTo x="0" y="0"/>
              </wp:wrapPolygon>
            </wp:wrapTight>
            <wp:docPr id="1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8996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870" w:rsidRPr="000C7870">
        <w:rPr>
          <w:rFonts w:ascii="Tahoma" w:hAnsi="Tahoma" w:cs="Tahoma"/>
          <w:sz w:val="22"/>
          <w:szCs w:val="22"/>
        </w:rPr>
        <w:t>Geachte dominee Zuijlekom,</w:t>
      </w:r>
      <w:r w:rsidR="000C7870" w:rsidRPr="00C27452">
        <w:rPr>
          <w:rFonts w:ascii="Tahoma" w:hAnsi="Tahoma" w:cs="Tahoma"/>
          <w:position w:val="6"/>
          <w:sz w:val="16"/>
          <w:szCs w:val="16"/>
          <w:vertAlign w:val="superscript"/>
        </w:rPr>
        <w:footnoteReference w:id="139"/>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r>
    </w:p>
    <w:p w:rsidR="000C7870" w:rsidRPr="000C7870" w:rsidRDefault="000C7870" w:rsidP="000C7870">
      <w:pPr>
        <w:jc w:val="both"/>
        <w:rPr>
          <w:rFonts w:ascii="Tahoma" w:hAnsi="Tahoma" w:cs="Tahoma"/>
          <w:sz w:val="22"/>
          <w:szCs w:val="22"/>
        </w:rPr>
      </w:pPr>
    </w:p>
    <w:p w:rsidR="000C7870" w:rsidRPr="00F83111" w:rsidRDefault="000C7870" w:rsidP="000C7870">
      <w:pPr>
        <w:jc w:val="both"/>
        <w:rPr>
          <w:rFonts w:ascii="Tahoma" w:hAnsi="Tahoma" w:cs="Tahoma"/>
          <w:i/>
          <w:sz w:val="22"/>
          <w:szCs w:val="22"/>
        </w:rPr>
      </w:pPr>
      <w:r w:rsidRPr="00F83111">
        <w:rPr>
          <w:rFonts w:ascii="Tahoma" w:hAnsi="Tahoma" w:cs="Tahoma"/>
          <w:i/>
          <w:sz w:val="22"/>
          <w:szCs w:val="22"/>
        </w:rPr>
        <w:t xml:space="preserve">Wordt in uw gemeente over kerkelijke verdeeldheid nagedacht? </w:t>
      </w:r>
    </w:p>
    <w:p w:rsidR="000C7870" w:rsidRPr="00F83111" w:rsidRDefault="000C7870" w:rsidP="00C27452">
      <w:pPr>
        <w:spacing w:after="120"/>
        <w:jc w:val="both"/>
        <w:rPr>
          <w:rFonts w:ascii="Tahoma" w:hAnsi="Tahoma" w:cs="Tahoma"/>
          <w:i/>
          <w:sz w:val="22"/>
          <w:szCs w:val="22"/>
        </w:rPr>
      </w:pPr>
      <w:r w:rsidRPr="00F83111">
        <w:rPr>
          <w:rFonts w:ascii="Tahoma" w:hAnsi="Tahoma" w:cs="Tahoma"/>
          <w:i/>
          <w:sz w:val="22"/>
          <w:szCs w:val="22"/>
        </w:rPr>
        <w:t>Leeft die vraag ook onder uw collega-predikanten?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Daar wordt zeker over nagedacht. Vanuit onze kerken zijn veel contacten met </w:t>
      </w:r>
      <w:r w:rsidR="00F83111">
        <w:rPr>
          <w:rFonts w:ascii="Tahoma" w:hAnsi="Tahoma" w:cs="Tahoma"/>
          <w:sz w:val="22"/>
          <w:szCs w:val="22"/>
        </w:rPr>
        <w:t xml:space="preserve">de </w:t>
      </w:r>
      <w:r w:rsidRPr="000C7870">
        <w:rPr>
          <w:rFonts w:ascii="Tahoma" w:hAnsi="Tahoma" w:cs="Tahoma"/>
          <w:sz w:val="22"/>
          <w:szCs w:val="22"/>
        </w:rPr>
        <w:t xml:space="preserve">CGK, en ook met de NGK. Je ziet dat er steeds meer samenwerking komt. Je ziet hoe gemeenten naar elkaar toegroeien. </w:t>
      </w:r>
    </w:p>
    <w:p w:rsidR="00C27452" w:rsidRPr="000C7870" w:rsidRDefault="00C27452" w:rsidP="000C7870">
      <w:pPr>
        <w:jc w:val="both"/>
        <w:rPr>
          <w:rFonts w:ascii="Tahoma" w:hAnsi="Tahoma" w:cs="Tahoma"/>
          <w:sz w:val="22"/>
          <w:szCs w:val="22"/>
        </w:rPr>
      </w:pPr>
    </w:p>
    <w:p w:rsidR="000C7870" w:rsidRPr="00F83111" w:rsidRDefault="000C7870" w:rsidP="00C27452">
      <w:pPr>
        <w:spacing w:after="120"/>
        <w:jc w:val="both"/>
        <w:rPr>
          <w:rFonts w:ascii="Tahoma" w:hAnsi="Tahoma" w:cs="Tahoma"/>
          <w:i/>
          <w:sz w:val="22"/>
          <w:szCs w:val="22"/>
        </w:rPr>
      </w:pPr>
      <w:r w:rsidRPr="00F83111">
        <w:rPr>
          <w:rFonts w:ascii="Tahoma" w:hAnsi="Tahoma" w:cs="Tahoma"/>
          <w:i/>
          <w:sz w:val="22"/>
          <w:szCs w:val="22"/>
        </w:rPr>
        <w:t>Gelooft u dat kerkelijke verdeeldheid zonde is? Gelooft u dat voortleven in kerkelijke verdeeldheid zonde is?</w:t>
      </w:r>
    </w:p>
    <w:p w:rsidR="000C7870" w:rsidRDefault="000C7870" w:rsidP="000C7870">
      <w:pPr>
        <w:jc w:val="both"/>
        <w:rPr>
          <w:rFonts w:ascii="Tahoma" w:hAnsi="Tahoma" w:cs="Tahoma"/>
          <w:sz w:val="22"/>
          <w:szCs w:val="22"/>
        </w:rPr>
      </w:pPr>
      <w:r w:rsidRPr="000C7870">
        <w:rPr>
          <w:rFonts w:ascii="Tahoma" w:hAnsi="Tahoma" w:cs="Tahoma"/>
          <w:sz w:val="22"/>
          <w:szCs w:val="22"/>
        </w:rPr>
        <w:t>Je moet toch echt heel wat uit je Bijbel knippen om vol te kunnen houden dat kerkelijke verdeeldheid geen zonde is. Denk aan 1 Korinthe 1</w:t>
      </w:r>
      <w:r w:rsidR="00F83111">
        <w:rPr>
          <w:rFonts w:ascii="Tahoma" w:hAnsi="Tahoma" w:cs="Tahoma"/>
          <w:sz w:val="22"/>
          <w:szCs w:val="22"/>
        </w:rPr>
        <w:t>,</w:t>
      </w:r>
      <w:r w:rsidRPr="000C7870">
        <w:rPr>
          <w:rFonts w:ascii="Tahoma" w:hAnsi="Tahoma" w:cs="Tahoma"/>
          <w:sz w:val="22"/>
          <w:szCs w:val="22"/>
        </w:rPr>
        <w:t xml:space="preserve"> hoe Paulus scherp is tegen vorming van groepen en het je apart van anderen organiseren, of je profileren met bepaalde voorgangers. Denk aan het gebed van de Heere</w:t>
      </w:r>
      <w:r w:rsidRPr="000C7870">
        <w:rPr>
          <w:rFonts w:ascii="Tahoma" w:hAnsi="Tahoma" w:cs="Tahoma"/>
          <w:sz w:val="22"/>
          <w:szCs w:val="22"/>
          <w:vertAlign w:val="superscript"/>
        </w:rPr>
        <w:footnoteReference w:id="140"/>
      </w:r>
      <w:r w:rsidRPr="000C7870">
        <w:rPr>
          <w:rFonts w:ascii="Tahoma" w:hAnsi="Tahoma" w:cs="Tahoma"/>
          <w:sz w:val="22"/>
          <w:szCs w:val="22"/>
        </w:rPr>
        <w:t xml:space="preserve"> Jezus in Joh 17: opdat zij één zijn. Daarbij komt zelfs de geloofwaardigheid van het evangelie in geding: opdat de wereld gelooft dat U, Vader, Mij gezonden hebt. Denk aan Éfeze 4 en al die andere oproepen in apostolische brieven om elkaar lief te hebben, de ander uitnemender te achten dan jezelf. Dan bestaat het toch niet dat we vasthouden aan onze eigen denominatie, dat wij kunnen oordelen over anderen dat eenheid met hen niet verantwoord is. We zouden ons meer in elkaar moeten verdiepen dan elkaar de maat te nemen. </w:t>
      </w:r>
    </w:p>
    <w:p w:rsidR="0010729A" w:rsidRPr="000C7870" w:rsidRDefault="0010729A" w:rsidP="000C7870">
      <w:pPr>
        <w:jc w:val="both"/>
        <w:rPr>
          <w:rFonts w:ascii="Tahoma" w:hAnsi="Tahoma" w:cs="Tahoma"/>
          <w:sz w:val="22"/>
          <w:szCs w:val="22"/>
        </w:rPr>
      </w:pPr>
    </w:p>
    <w:p w:rsidR="000C7870" w:rsidRPr="00F83111" w:rsidRDefault="000C7870" w:rsidP="0010729A">
      <w:pPr>
        <w:spacing w:after="120"/>
        <w:jc w:val="both"/>
        <w:rPr>
          <w:rFonts w:ascii="Tahoma" w:hAnsi="Tahoma" w:cs="Tahoma"/>
          <w:i/>
          <w:sz w:val="22"/>
          <w:szCs w:val="22"/>
        </w:rPr>
      </w:pPr>
      <w:r w:rsidRPr="00F83111">
        <w:rPr>
          <w:rFonts w:ascii="Tahoma" w:hAnsi="Tahoma" w:cs="Tahoma"/>
          <w:i/>
          <w:sz w:val="22"/>
          <w:szCs w:val="22"/>
        </w:rPr>
        <w:t>Kunt u een voorbeeld uit uw eigen leven geven, hoe u ervaren hebt dat de kerkelijke verdeeldheid de Heere onteert?</w:t>
      </w:r>
    </w:p>
    <w:p w:rsidR="0010729A" w:rsidRDefault="000C7870" w:rsidP="000C7870">
      <w:pPr>
        <w:jc w:val="both"/>
        <w:rPr>
          <w:rFonts w:ascii="Tahoma" w:hAnsi="Tahoma" w:cs="Tahoma"/>
          <w:sz w:val="22"/>
          <w:szCs w:val="22"/>
        </w:rPr>
      </w:pPr>
      <w:r w:rsidRPr="000C7870">
        <w:rPr>
          <w:rFonts w:ascii="Tahoma" w:hAnsi="Tahoma" w:cs="Tahoma"/>
          <w:sz w:val="22"/>
          <w:szCs w:val="22"/>
        </w:rPr>
        <w:t>Mensen (van buiten de kerk) die je aanspreken op kerkelijke verdeeldheid</w:t>
      </w:r>
      <w:r w:rsidR="00F83111">
        <w:rPr>
          <w:rFonts w:ascii="Tahoma" w:hAnsi="Tahoma" w:cs="Tahoma"/>
          <w:sz w:val="22"/>
          <w:szCs w:val="22"/>
        </w:rPr>
        <w:t>,</w:t>
      </w:r>
      <w:r w:rsidRPr="000C7870">
        <w:rPr>
          <w:rFonts w:ascii="Tahoma" w:hAnsi="Tahoma" w:cs="Tahoma"/>
          <w:sz w:val="22"/>
          <w:szCs w:val="22"/>
        </w:rPr>
        <w:t xml:space="preserve"> omdat ze vinden dat christenen zich daarmee ongeloofwaardig maken. Je zegt te geloven in één Heere, maar je loopt elkaar voorbij. Je haalt allemaal je eigen gelijk uit de Bijbel.</w:t>
      </w:r>
      <w:r w:rsidR="0010729A">
        <w:rPr>
          <w:rFonts w:ascii="Tahoma" w:hAnsi="Tahoma" w:cs="Tahoma"/>
          <w:sz w:val="22"/>
          <w:szCs w:val="22"/>
        </w:rPr>
        <w:t xml:space="preserve"> </w:t>
      </w:r>
      <w:r w:rsidRPr="000C7870">
        <w:rPr>
          <w:rFonts w:ascii="Tahoma" w:hAnsi="Tahoma" w:cs="Tahoma"/>
          <w:sz w:val="22"/>
          <w:szCs w:val="22"/>
        </w:rPr>
        <w:t xml:space="preserve">Wij leven in een tijd dat de Kerk der Reformatie jammerlijk is uiteen gevallen. </w:t>
      </w:r>
    </w:p>
    <w:p w:rsidR="0010729A" w:rsidRDefault="0010729A" w:rsidP="000C7870">
      <w:pPr>
        <w:jc w:val="both"/>
        <w:rPr>
          <w:rFonts w:ascii="Tahoma" w:hAnsi="Tahoma" w:cs="Tahoma"/>
          <w:sz w:val="22"/>
          <w:szCs w:val="22"/>
        </w:rPr>
      </w:pPr>
    </w:p>
    <w:p w:rsidR="000C7870" w:rsidRPr="00F83111" w:rsidRDefault="000C7870" w:rsidP="0010729A">
      <w:pPr>
        <w:spacing w:after="120"/>
        <w:jc w:val="both"/>
        <w:rPr>
          <w:rFonts w:ascii="Tahoma" w:hAnsi="Tahoma" w:cs="Tahoma"/>
          <w:i/>
          <w:sz w:val="22"/>
          <w:szCs w:val="22"/>
        </w:rPr>
      </w:pPr>
      <w:r w:rsidRPr="00F83111">
        <w:rPr>
          <w:rFonts w:ascii="Tahoma" w:hAnsi="Tahoma" w:cs="Tahoma"/>
          <w:i/>
          <w:sz w:val="22"/>
          <w:szCs w:val="22"/>
        </w:rPr>
        <w:t>Ziet u, met Gods hulp, mogelijkheden tot hereniging? Zo ja welke</w:t>
      </w:r>
      <w:r w:rsidR="00F83111">
        <w:rPr>
          <w:rFonts w:ascii="Tahoma" w:hAnsi="Tahoma" w:cs="Tahoma"/>
          <w:i/>
          <w:sz w:val="22"/>
          <w:szCs w:val="22"/>
        </w:rPr>
        <w:t>?</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Begin klein. Wij zijn binnen de GKv begonnen met de CGK. Er groeit nu al een heleboel eenheid. We ervaren het met de NGK in toenemende mate. Laten er op grondvlak gesprekken ontstaan. Geniet van gesprekken die je zelf hebt met mensen in andere kerken als zij de Heere liefhebben. En kijk hoe je dat kunt uitbouwen. </w:t>
      </w:r>
    </w:p>
    <w:p w:rsidR="0010729A" w:rsidRPr="000C7870" w:rsidRDefault="0010729A" w:rsidP="000C7870">
      <w:pPr>
        <w:jc w:val="both"/>
        <w:rPr>
          <w:rFonts w:ascii="Tahoma" w:hAnsi="Tahoma" w:cs="Tahoma"/>
          <w:sz w:val="22"/>
          <w:szCs w:val="22"/>
        </w:rPr>
      </w:pPr>
    </w:p>
    <w:p w:rsidR="000C7870" w:rsidRPr="00F83111" w:rsidRDefault="000C7870" w:rsidP="0010729A">
      <w:pPr>
        <w:spacing w:after="120"/>
        <w:jc w:val="both"/>
        <w:rPr>
          <w:rFonts w:ascii="Tahoma" w:hAnsi="Tahoma" w:cs="Tahoma"/>
          <w:i/>
          <w:sz w:val="22"/>
          <w:szCs w:val="22"/>
        </w:rPr>
      </w:pPr>
      <w:r w:rsidRPr="00F83111">
        <w:rPr>
          <w:rFonts w:ascii="Tahoma" w:hAnsi="Tahoma" w:cs="Tahoma"/>
          <w:i/>
          <w:sz w:val="22"/>
          <w:szCs w:val="22"/>
        </w:rPr>
        <w:t>Tussen de verschillende Kerken zijn Deputaten aangesteld om met elkaar over hereniging te spreken. Wat verwacht u van deze samensprekingen?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Deputaten zijn een goed middel om structuur in gesprekken aan te brengen. Ze kunnen diepgang bieden bij het bespreken van onderwerpen. Ze kunnen kerken stimuleren. </w:t>
      </w:r>
    </w:p>
    <w:p w:rsidR="003A2C32" w:rsidRDefault="003A2C32" w:rsidP="0010729A">
      <w:pPr>
        <w:spacing w:after="120"/>
        <w:jc w:val="both"/>
        <w:rPr>
          <w:rFonts w:ascii="Tahoma" w:hAnsi="Tahoma" w:cs="Tahoma"/>
          <w:sz w:val="22"/>
          <w:szCs w:val="22"/>
        </w:rPr>
      </w:pPr>
    </w:p>
    <w:p w:rsidR="000C7870" w:rsidRPr="003A2C32" w:rsidRDefault="000C7870" w:rsidP="0010729A">
      <w:pPr>
        <w:spacing w:after="120"/>
        <w:jc w:val="both"/>
        <w:rPr>
          <w:rFonts w:ascii="Tahoma" w:hAnsi="Tahoma" w:cs="Tahoma"/>
          <w:i/>
          <w:sz w:val="22"/>
          <w:szCs w:val="22"/>
        </w:rPr>
      </w:pPr>
      <w:r w:rsidRPr="003A2C32">
        <w:rPr>
          <w:rFonts w:ascii="Tahoma" w:hAnsi="Tahoma" w:cs="Tahoma"/>
          <w:i/>
          <w:sz w:val="22"/>
          <w:szCs w:val="22"/>
        </w:rPr>
        <w:t>Kan het moeizaam verloop van deze samensprekingen te maken hebben met onderling wantrouwen?</w:t>
      </w:r>
    </w:p>
    <w:p w:rsidR="000C7870" w:rsidRDefault="000C7870" w:rsidP="000C7870">
      <w:pPr>
        <w:jc w:val="both"/>
        <w:rPr>
          <w:rFonts w:ascii="Tahoma" w:hAnsi="Tahoma" w:cs="Tahoma"/>
          <w:sz w:val="22"/>
          <w:szCs w:val="22"/>
        </w:rPr>
      </w:pPr>
      <w:r w:rsidRPr="000C7870">
        <w:rPr>
          <w:rFonts w:ascii="Tahoma" w:hAnsi="Tahoma" w:cs="Tahoma"/>
          <w:sz w:val="22"/>
          <w:szCs w:val="22"/>
        </w:rPr>
        <w:t xml:space="preserve">Zeker. Maar een reëel gevaar is dat voorgangers zich ook laten leiden door de wensen van hun eigen achterban. </w:t>
      </w:r>
    </w:p>
    <w:p w:rsidR="0010729A" w:rsidRPr="000C7870" w:rsidRDefault="0010729A" w:rsidP="000C7870">
      <w:pPr>
        <w:jc w:val="both"/>
        <w:rPr>
          <w:rFonts w:ascii="Tahoma" w:hAnsi="Tahoma" w:cs="Tahoma"/>
          <w:sz w:val="22"/>
          <w:szCs w:val="22"/>
        </w:rPr>
      </w:pPr>
    </w:p>
    <w:p w:rsidR="000C7870" w:rsidRPr="003A2C32" w:rsidRDefault="000C7870" w:rsidP="0010729A">
      <w:pPr>
        <w:spacing w:after="120"/>
        <w:jc w:val="both"/>
        <w:rPr>
          <w:rFonts w:ascii="Tahoma" w:hAnsi="Tahoma" w:cs="Tahoma"/>
          <w:i/>
          <w:sz w:val="22"/>
          <w:szCs w:val="22"/>
        </w:rPr>
      </w:pPr>
      <w:r w:rsidRPr="003A2C32">
        <w:rPr>
          <w:rFonts w:ascii="Tahoma" w:hAnsi="Tahoma" w:cs="Tahoma"/>
          <w:i/>
          <w:sz w:val="22"/>
          <w:szCs w:val="22"/>
        </w:rPr>
        <w:t xml:space="preserve">Wat zijn voor u de criteria om tot hereniging te komen? </w:t>
      </w:r>
    </w:p>
    <w:p w:rsidR="000C7870" w:rsidRDefault="000C7870" w:rsidP="000C7870">
      <w:pPr>
        <w:jc w:val="both"/>
        <w:rPr>
          <w:rFonts w:ascii="Tahoma" w:hAnsi="Tahoma" w:cs="Tahoma"/>
          <w:sz w:val="22"/>
          <w:szCs w:val="22"/>
        </w:rPr>
      </w:pPr>
      <w:r w:rsidRPr="000C7870">
        <w:rPr>
          <w:rFonts w:ascii="Tahoma" w:hAnsi="Tahoma" w:cs="Tahoma"/>
          <w:sz w:val="22"/>
          <w:szCs w:val="22"/>
        </w:rPr>
        <w:t>De ander zal Christus moeten aanvaarden als Heere in zijn leven. Wij leven en denken in de lijn van de kerken van de Reformatie. Daarmee zijn we ontzettend gezegend. Het houdt me echter wel bezig dat er tegenwoordig ook veel medelanders zijn uit andere tradities. Zij kennen de Geref</w:t>
      </w:r>
      <w:r w:rsidR="003A2C32">
        <w:rPr>
          <w:rFonts w:ascii="Tahoma" w:hAnsi="Tahoma" w:cs="Tahoma"/>
          <w:sz w:val="22"/>
          <w:szCs w:val="22"/>
        </w:rPr>
        <w:t>ormeerde</w:t>
      </w:r>
      <w:r w:rsidRPr="000C7870">
        <w:rPr>
          <w:rFonts w:ascii="Tahoma" w:hAnsi="Tahoma" w:cs="Tahoma"/>
          <w:sz w:val="22"/>
          <w:szCs w:val="22"/>
        </w:rPr>
        <w:t xml:space="preserve"> traditie niet. En toch deel ik met velen van hen mijn liefde voor Christus.</w:t>
      </w:r>
    </w:p>
    <w:p w:rsidR="0010729A" w:rsidRPr="000C7870" w:rsidRDefault="0010729A" w:rsidP="000C7870">
      <w:pPr>
        <w:jc w:val="both"/>
        <w:rPr>
          <w:rFonts w:ascii="Tahoma" w:hAnsi="Tahoma" w:cs="Tahoma"/>
          <w:sz w:val="22"/>
          <w:szCs w:val="22"/>
        </w:rPr>
      </w:pPr>
    </w:p>
    <w:p w:rsidR="000C7870" w:rsidRPr="003A2C32" w:rsidRDefault="000C7870" w:rsidP="0010729A">
      <w:pPr>
        <w:spacing w:after="120"/>
        <w:jc w:val="both"/>
        <w:rPr>
          <w:rFonts w:ascii="Tahoma" w:hAnsi="Tahoma" w:cs="Tahoma"/>
          <w:i/>
          <w:sz w:val="22"/>
          <w:szCs w:val="22"/>
        </w:rPr>
      </w:pPr>
      <w:r w:rsidRPr="003A2C32">
        <w:rPr>
          <w:rFonts w:ascii="Tahoma" w:hAnsi="Tahoma" w:cs="Tahoma"/>
          <w:i/>
          <w:sz w:val="22"/>
          <w:szCs w:val="22"/>
        </w:rPr>
        <w:t>Kunt u drie concrete voorbeelden geven hoe kerkelijke eenheid in verscheidenheid kan worden vormgegeven?</w:t>
      </w:r>
    </w:p>
    <w:p w:rsidR="000C7870" w:rsidRDefault="000C7870" w:rsidP="000C7870">
      <w:pPr>
        <w:jc w:val="both"/>
        <w:rPr>
          <w:rFonts w:ascii="Tahoma" w:hAnsi="Tahoma" w:cs="Tahoma"/>
          <w:sz w:val="22"/>
          <w:szCs w:val="22"/>
        </w:rPr>
      </w:pPr>
      <w:r w:rsidRPr="000C7870">
        <w:rPr>
          <w:rFonts w:ascii="Tahoma" w:hAnsi="Tahoma" w:cs="Tahoma"/>
          <w:sz w:val="22"/>
          <w:szCs w:val="22"/>
        </w:rPr>
        <w:t>Ik weet niet precies waar u op doelt. In elk geval kun je – ook al zit je niet bij elkaar in één kerk – op allerlei manieren elkaar ontmoeten. Binnen de Raad van Kerken. Bij de herdenking van de Bevrijding. Bij de bespreking van ethische onderwerpen</w:t>
      </w:r>
      <w:r w:rsidR="003A2C32">
        <w:rPr>
          <w:rFonts w:ascii="Tahoma" w:hAnsi="Tahoma" w:cs="Tahoma"/>
          <w:sz w:val="22"/>
          <w:szCs w:val="22"/>
        </w:rPr>
        <w:t>,</w:t>
      </w:r>
      <w:r w:rsidRPr="000C7870">
        <w:rPr>
          <w:rFonts w:ascii="Tahoma" w:hAnsi="Tahoma" w:cs="Tahoma"/>
          <w:sz w:val="22"/>
          <w:szCs w:val="22"/>
        </w:rPr>
        <w:t xml:space="preserve"> enz. enz. Maar dat is ten diepste geen kerkelijke eenheid. Dan ben ik vaak op persoonlijke titel bezig. Het is goed om andere christenen te ontmoeten en met hen van gedachten te wisselen. Maar noem dat geen kerkelijke eenheid</w:t>
      </w:r>
      <w:r w:rsidR="0010729A">
        <w:rPr>
          <w:rFonts w:ascii="Tahoma" w:hAnsi="Tahoma" w:cs="Tahoma"/>
          <w:sz w:val="22"/>
          <w:szCs w:val="22"/>
        </w:rPr>
        <w:t>.</w:t>
      </w:r>
    </w:p>
    <w:p w:rsidR="0010729A" w:rsidRPr="000C7870" w:rsidRDefault="0010729A" w:rsidP="000C7870">
      <w:pPr>
        <w:jc w:val="both"/>
        <w:rPr>
          <w:rFonts w:ascii="Tahoma" w:hAnsi="Tahoma" w:cs="Tahoma"/>
          <w:sz w:val="22"/>
          <w:szCs w:val="22"/>
        </w:rPr>
      </w:pPr>
    </w:p>
    <w:p w:rsidR="000C7870" w:rsidRPr="003A2C32" w:rsidRDefault="000C7870" w:rsidP="0010729A">
      <w:pPr>
        <w:spacing w:after="120"/>
        <w:jc w:val="both"/>
        <w:rPr>
          <w:rFonts w:ascii="Tahoma" w:hAnsi="Tahoma" w:cs="Tahoma"/>
          <w:i/>
          <w:sz w:val="22"/>
          <w:szCs w:val="22"/>
        </w:rPr>
      </w:pPr>
      <w:r w:rsidRPr="003A2C32">
        <w:rPr>
          <w:rFonts w:ascii="Tahoma" w:hAnsi="Tahoma" w:cs="Tahoma"/>
          <w:i/>
          <w:sz w:val="22"/>
          <w:szCs w:val="22"/>
        </w:rPr>
        <w:t>Is de leer voldoende als basis van eenheid of moet ook de beleving ervan als basis van eenheid worden omschreven?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Om te beginnen: leer en beleving kun je, mag je natuurlijk niet losmaken van elkaar. Dat maakt dat de vraag voor mij al wat vreemd is. De leer staat in onze tijd niet best bekend: taai als leer, dor, droog. Bij de echte Schriftuurlijke leer gaat het ten diepste echter om kennis van de levende God. Geen dorre dogma's, maar je mogen verdiepen in de levende God </w:t>
      </w:r>
      <w:r w:rsidR="003A2C32">
        <w:rPr>
          <w:rFonts w:ascii="Tahoma" w:hAnsi="Tahoma" w:cs="Tahoma"/>
          <w:sz w:val="22"/>
          <w:szCs w:val="22"/>
        </w:rPr>
        <w:t>D</w:t>
      </w:r>
      <w:r w:rsidRPr="000C7870">
        <w:rPr>
          <w:rFonts w:ascii="Tahoma" w:hAnsi="Tahoma" w:cs="Tahoma"/>
          <w:sz w:val="22"/>
          <w:szCs w:val="22"/>
        </w:rPr>
        <w:t>ie met zijn genade altijd voorop gaat. Hij schiep hemel en aarde. Voor de mens een bijzonder huis om in te wonen. Hij zocht de mens weer op toen de mens met zijn God had gebroken, en toen die mens zich echt rampzalig gemaakt had. Dat is ook het wonder van de kerk: God zoekt mensen weer op, bindt mensen aan Zich, en bindt hen aan elkaar. Dat vraagt om eenheid van die kinderen. Om kerkelijke eenheid. Wie die Bijbelse leer beleeft, kan ten diepste geen vrede hebben met de verdeeldheid van kinderen van God. In de loop van de tijd is de Bijbelse leer ook verder omschreven. In tijden van strijd moest de leer verdedigd</w:t>
      </w:r>
      <w:r w:rsidR="003A2C32">
        <w:rPr>
          <w:rFonts w:ascii="Tahoma" w:hAnsi="Tahoma" w:cs="Tahoma"/>
          <w:sz w:val="22"/>
          <w:szCs w:val="22"/>
        </w:rPr>
        <w:t xml:space="preserve"> worden</w:t>
      </w:r>
      <w:r w:rsidRPr="000C7870">
        <w:rPr>
          <w:rFonts w:ascii="Tahoma" w:hAnsi="Tahoma" w:cs="Tahoma"/>
          <w:sz w:val="22"/>
          <w:szCs w:val="22"/>
        </w:rPr>
        <w:t xml:space="preserve">. In tijden van misverstaan moest </w:t>
      </w:r>
      <w:r w:rsidR="003A2C32">
        <w:rPr>
          <w:rFonts w:ascii="Tahoma" w:hAnsi="Tahoma" w:cs="Tahoma"/>
          <w:sz w:val="22"/>
          <w:szCs w:val="22"/>
        </w:rPr>
        <w:t xml:space="preserve">ze </w:t>
      </w:r>
      <w:r w:rsidRPr="000C7870">
        <w:rPr>
          <w:rFonts w:ascii="Tahoma" w:hAnsi="Tahoma" w:cs="Tahoma"/>
          <w:sz w:val="22"/>
          <w:szCs w:val="22"/>
        </w:rPr>
        <w:t xml:space="preserve">worden uitgelegd. De kerken hebben </w:t>
      </w:r>
      <w:r w:rsidR="00A502F3" w:rsidRPr="000C7870">
        <w:rPr>
          <w:rFonts w:ascii="Tahoma" w:hAnsi="Tahoma" w:cs="Tahoma"/>
          <w:sz w:val="22"/>
          <w:szCs w:val="22"/>
        </w:rPr>
        <w:t>belijdenissen</w:t>
      </w:r>
      <w:r w:rsidR="00A502F3">
        <w:rPr>
          <w:rFonts w:ascii="Tahoma" w:hAnsi="Tahoma" w:cs="Tahoma"/>
          <w:sz w:val="22"/>
          <w:szCs w:val="22"/>
        </w:rPr>
        <w:t xml:space="preserve"> </w:t>
      </w:r>
      <w:r w:rsidRPr="000C7870">
        <w:rPr>
          <w:rFonts w:ascii="Tahoma" w:hAnsi="Tahoma" w:cs="Tahoma"/>
          <w:sz w:val="22"/>
          <w:szCs w:val="22"/>
        </w:rPr>
        <w:t>opgesteld. Er zijn door synodes uitspraken gedaan. Leeruitspraken. Preciseringen. Om vrede te dienen. Maar vaak ontstond opnieuw een breuk. Het eigenlijke doel (de eenheid van geloof) werd niet bereikt. </w:t>
      </w:r>
    </w:p>
    <w:p w:rsidR="0010729A" w:rsidRDefault="000C7870" w:rsidP="000C7870">
      <w:pPr>
        <w:jc w:val="both"/>
        <w:rPr>
          <w:rFonts w:ascii="Tahoma" w:hAnsi="Tahoma" w:cs="Tahoma"/>
          <w:sz w:val="22"/>
          <w:szCs w:val="22"/>
        </w:rPr>
      </w:pPr>
      <w:r w:rsidRPr="000C7870">
        <w:rPr>
          <w:rFonts w:ascii="Tahoma" w:hAnsi="Tahoma" w:cs="Tahoma"/>
          <w:sz w:val="22"/>
          <w:szCs w:val="22"/>
        </w:rPr>
        <w:t xml:space="preserve">Ik geloof dat de drie </w:t>
      </w:r>
      <w:r w:rsidR="003A2C32">
        <w:rPr>
          <w:rFonts w:ascii="Tahoma" w:hAnsi="Tahoma" w:cs="Tahoma"/>
          <w:sz w:val="22"/>
          <w:szCs w:val="22"/>
        </w:rPr>
        <w:t>F</w:t>
      </w:r>
      <w:r w:rsidRPr="000C7870">
        <w:rPr>
          <w:rFonts w:ascii="Tahoma" w:hAnsi="Tahoma" w:cs="Tahoma"/>
          <w:sz w:val="22"/>
          <w:szCs w:val="22"/>
        </w:rPr>
        <w:t xml:space="preserve">ormulieren van </w:t>
      </w:r>
      <w:r w:rsidR="003A2C32">
        <w:rPr>
          <w:rFonts w:ascii="Tahoma" w:hAnsi="Tahoma" w:cs="Tahoma"/>
          <w:sz w:val="22"/>
          <w:szCs w:val="22"/>
        </w:rPr>
        <w:t>E</w:t>
      </w:r>
      <w:r w:rsidRPr="000C7870">
        <w:rPr>
          <w:rFonts w:ascii="Tahoma" w:hAnsi="Tahoma" w:cs="Tahoma"/>
          <w:sz w:val="22"/>
          <w:szCs w:val="22"/>
        </w:rPr>
        <w:t xml:space="preserve">enheid ons heel veel bieden. Op basis daarvan is eenheid mogelijk. Maar in het licht van die </w:t>
      </w:r>
      <w:r w:rsidR="003A2C32">
        <w:rPr>
          <w:rFonts w:ascii="Tahoma" w:hAnsi="Tahoma" w:cs="Tahoma"/>
          <w:sz w:val="22"/>
          <w:szCs w:val="22"/>
        </w:rPr>
        <w:t>F</w:t>
      </w:r>
      <w:r w:rsidRPr="000C7870">
        <w:rPr>
          <w:rFonts w:ascii="Tahoma" w:hAnsi="Tahoma" w:cs="Tahoma"/>
          <w:sz w:val="22"/>
          <w:szCs w:val="22"/>
        </w:rPr>
        <w:t xml:space="preserve">ormulieren van </w:t>
      </w:r>
      <w:r w:rsidR="003A2C32">
        <w:rPr>
          <w:rFonts w:ascii="Tahoma" w:hAnsi="Tahoma" w:cs="Tahoma"/>
          <w:sz w:val="22"/>
          <w:szCs w:val="22"/>
        </w:rPr>
        <w:t>E</w:t>
      </w:r>
      <w:r w:rsidRPr="000C7870">
        <w:rPr>
          <w:rFonts w:ascii="Tahoma" w:hAnsi="Tahoma" w:cs="Tahoma"/>
          <w:sz w:val="22"/>
          <w:szCs w:val="22"/>
        </w:rPr>
        <w:t>enheid is tegelijk verschil in beleving mogelijk. De beleving wordt mee bepaald door afkomst, milieu waarin je opgroeide, studeerde, waar je in deze wereld hebt gewoond, waar je hebt gewerkt</w:t>
      </w:r>
      <w:r w:rsidR="003A2C32">
        <w:rPr>
          <w:rFonts w:ascii="Tahoma" w:hAnsi="Tahoma" w:cs="Tahoma"/>
          <w:sz w:val="22"/>
          <w:szCs w:val="22"/>
        </w:rPr>
        <w:t>,</w:t>
      </w:r>
      <w:r w:rsidRPr="000C7870">
        <w:rPr>
          <w:rFonts w:ascii="Tahoma" w:hAnsi="Tahoma" w:cs="Tahoma"/>
          <w:sz w:val="22"/>
          <w:szCs w:val="22"/>
        </w:rPr>
        <w:t xml:space="preserve"> enz</w:t>
      </w:r>
      <w:r w:rsidR="00A502F3">
        <w:rPr>
          <w:rFonts w:ascii="Tahoma" w:hAnsi="Tahoma" w:cs="Tahoma"/>
          <w:sz w:val="22"/>
          <w:szCs w:val="22"/>
        </w:rPr>
        <w:t>.</w:t>
      </w:r>
      <w:r w:rsidRPr="000C7870">
        <w:rPr>
          <w:rFonts w:ascii="Tahoma" w:hAnsi="Tahoma" w:cs="Tahoma"/>
          <w:sz w:val="22"/>
          <w:szCs w:val="22"/>
        </w:rPr>
        <w:t xml:space="preserve"> enz. Mensen beleven allerlei verschillende dingen in hun leven. En die verschillende belevenissen bepalen mee de beleving van het geloof, van de leer. Daar moet ook ruimte voor zijn. Het is nodig dat christenen elkaar vertrouwen geven, en zo bereid zijn naar elkaar te luisteren. Met elkaar in gesprek te gaan en te blijven. Ik ben met overtuiging gereformeerd. Ik hoop het te blijven ook. En tegelijk wil ik de manier waarop ik het gereformeerd zijn in 'mijn' kerk heb meegekregen</w:t>
      </w:r>
      <w:r w:rsidR="003A2C32">
        <w:rPr>
          <w:rFonts w:ascii="Tahoma" w:hAnsi="Tahoma" w:cs="Tahoma"/>
          <w:sz w:val="22"/>
          <w:szCs w:val="22"/>
        </w:rPr>
        <w:t>,</w:t>
      </w:r>
      <w:r w:rsidRPr="000C7870">
        <w:rPr>
          <w:rFonts w:ascii="Tahoma" w:hAnsi="Tahoma" w:cs="Tahoma"/>
          <w:sz w:val="22"/>
          <w:szCs w:val="22"/>
        </w:rPr>
        <w:t xml:space="preserve"> ook graag zien in het licht van de tijd en de strijd die mijn voorouders gevoerd hebben. Dan kan ik ook relativeren. En relativeren is niet dat je over (wezenlijke) dingen heel luchtig gaat doen. Ook niet dat je wat lacherig doet over je eigen verleden. Want relativeren heeft voor mij ook de notie van: relaties (daar heb je het woord 'relativeren' weer!) serieus nemen, en daarin willen leren. Goed luisteren, ook naar mensen met wie de Heere een andere weg ging. Elkaar dienen met je rijkdom. En leren van anderen.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w:t>
      </w:r>
    </w:p>
    <w:p w:rsidR="000C7870" w:rsidRPr="003A2C32" w:rsidRDefault="000C7870" w:rsidP="0010729A">
      <w:pPr>
        <w:spacing w:after="120"/>
        <w:jc w:val="both"/>
        <w:rPr>
          <w:rFonts w:ascii="Tahoma" w:hAnsi="Tahoma" w:cs="Tahoma"/>
          <w:i/>
          <w:sz w:val="22"/>
          <w:szCs w:val="22"/>
        </w:rPr>
      </w:pPr>
      <w:r w:rsidRPr="003A2C32">
        <w:rPr>
          <w:rFonts w:ascii="Tahoma" w:hAnsi="Tahoma" w:cs="Tahoma"/>
          <w:i/>
          <w:sz w:val="22"/>
          <w:szCs w:val="22"/>
        </w:rPr>
        <w:t>Wat doet u zelf tegen de kerkelijke verdeeldheid?</w:t>
      </w:r>
    </w:p>
    <w:p w:rsidR="0010729A" w:rsidRDefault="000C7870" w:rsidP="000C7870">
      <w:pPr>
        <w:jc w:val="both"/>
        <w:rPr>
          <w:rFonts w:ascii="Tahoma" w:hAnsi="Tahoma" w:cs="Tahoma"/>
          <w:sz w:val="22"/>
          <w:szCs w:val="22"/>
        </w:rPr>
      </w:pPr>
      <w:r w:rsidRPr="000C7870">
        <w:rPr>
          <w:rFonts w:ascii="Tahoma" w:hAnsi="Tahoma" w:cs="Tahoma"/>
          <w:sz w:val="22"/>
          <w:szCs w:val="22"/>
        </w:rPr>
        <w:t xml:space="preserve">Samenbindend bezig zijn in eigen gemeente. Werk als deputaat kerkelijke eenheid. Gesprekken plaatselijk met CGK. Mij verdiepen in wat anderen beweegt.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3A2C32" w:rsidRDefault="000C7870" w:rsidP="0010729A">
      <w:pPr>
        <w:spacing w:after="120"/>
        <w:jc w:val="both"/>
        <w:rPr>
          <w:rFonts w:ascii="Tahoma" w:hAnsi="Tahoma" w:cs="Tahoma"/>
          <w:i/>
          <w:sz w:val="22"/>
          <w:szCs w:val="22"/>
        </w:rPr>
      </w:pPr>
      <w:r w:rsidRPr="003A2C32">
        <w:rPr>
          <w:rFonts w:ascii="Tahoma" w:hAnsi="Tahoma" w:cs="Tahoma"/>
          <w:i/>
          <w:sz w:val="22"/>
          <w:szCs w:val="22"/>
        </w:rPr>
        <w:t>Welke Schriftgedeelten zijn voor u bepalend inzake uw kerkelijk denken?</w:t>
      </w:r>
    </w:p>
    <w:p w:rsidR="000C7870" w:rsidRDefault="000C7870" w:rsidP="000C7870">
      <w:pPr>
        <w:jc w:val="both"/>
        <w:rPr>
          <w:rFonts w:ascii="Tahoma" w:hAnsi="Tahoma" w:cs="Tahoma"/>
          <w:sz w:val="22"/>
          <w:szCs w:val="22"/>
        </w:rPr>
      </w:pPr>
      <w:r w:rsidRPr="000C7870">
        <w:rPr>
          <w:rFonts w:ascii="Tahoma" w:hAnsi="Tahoma" w:cs="Tahoma"/>
          <w:sz w:val="22"/>
          <w:szCs w:val="22"/>
        </w:rPr>
        <w:t>Joh</w:t>
      </w:r>
      <w:r w:rsidR="003A2C32">
        <w:rPr>
          <w:rFonts w:ascii="Tahoma" w:hAnsi="Tahoma" w:cs="Tahoma"/>
          <w:sz w:val="22"/>
          <w:szCs w:val="22"/>
        </w:rPr>
        <w:t>annes</w:t>
      </w:r>
      <w:r w:rsidRPr="000C7870">
        <w:rPr>
          <w:rFonts w:ascii="Tahoma" w:hAnsi="Tahoma" w:cs="Tahoma"/>
          <w:sz w:val="22"/>
          <w:szCs w:val="22"/>
        </w:rPr>
        <w:t xml:space="preserve"> 17 en Éfeze 4</w:t>
      </w:r>
      <w:r w:rsidR="003A2C32">
        <w:rPr>
          <w:rFonts w:ascii="Tahoma" w:hAnsi="Tahoma" w:cs="Tahoma"/>
          <w:sz w:val="22"/>
          <w:szCs w:val="22"/>
        </w:rPr>
        <w:t>.</w:t>
      </w:r>
    </w:p>
    <w:p w:rsidR="0010729A" w:rsidRPr="000C7870" w:rsidRDefault="0010729A" w:rsidP="000C7870">
      <w:pPr>
        <w:jc w:val="both"/>
        <w:rPr>
          <w:rFonts w:ascii="Tahoma" w:hAnsi="Tahoma" w:cs="Tahoma"/>
          <w:sz w:val="22"/>
          <w:szCs w:val="22"/>
        </w:rPr>
      </w:pPr>
    </w:p>
    <w:p w:rsidR="000C7870" w:rsidRPr="003A2C32" w:rsidRDefault="000C7870" w:rsidP="0010729A">
      <w:pPr>
        <w:spacing w:after="120"/>
        <w:jc w:val="both"/>
        <w:rPr>
          <w:rFonts w:ascii="Tahoma" w:hAnsi="Tahoma" w:cs="Tahoma"/>
          <w:i/>
          <w:sz w:val="22"/>
          <w:szCs w:val="22"/>
        </w:rPr>
      </w:pPr>
      <w:r w:rsidRPr="003A2C32">
        <w:rPr>
          <w:rFonts w:ascii="Tahoma" w:hAnsi="Tahoma" w:cs="Tahoma"/>
          <w:i/>
          <w:sz w:val="22"/>
          <w:szCs w:val="22"/>
        </w:rPr>
        <w:t>Hoe interpreteert u art. 28 van de NGB: 'Zo is het ambt aller gelovigen zich af te scheiden van hen die niet van de kerk zijn?'</w:t>
      </w:r>
      <w:r w:rsidR="003A2C32">
        <w:rPr>
          <w:rFonts w:ascii="Tahoma" w:hAnsi="Tahoma" w:cs="Tahoma"/>
          <w:i/>
          <w:sz w:val="22"/>
          <w:szCs w:val="22"/>
        </w:rPr>
        <w:t xml:space="preserve"> </w:t>
      </w:r>
      <w:r w:rsidRPr="003A2C32">
        <w:rPr>
          <w:rFonts w:ascii="Tahoma" w:hAnsi="Tahoma" w:cs="Tahoma"/>
          <w:i/>
          <w:sz w:val="22"/>
          <w:szCs w:val="22"/>
        </w:rPr>
        <w:t>Wat mogen</w:t>
      </w:r>
      <w:r w:rsidRPr="000C7870">
        <w:rPr>
          <w:rFonts w:ascii="Tahoma" w:hAnsi="Tahoma" w:cs="Tahoma"/>
          <w:sz w:val="22"/>
          <w:szCs w:val="22"/>
        </w:rPr>
        <w:t xml:space="preserve"> we onder een ongedeelde christelijke en/of gereformeerde kerk of gemeente verstaan? </w:t>
      </w:r>
      <w:r w:rsidRPr="003A2C32">
        <w:rPr>
          <w:rFonts w:ascii="Tahoma" w:hAnsi="Tahoma" w:cs="Tahoma"/>
          <w:i/>
          <w:sz w:val="22"/>
          <w:szCs w:val="22"/>
        </w:rPr>
        <w:t>Als het gaat om één ongedeelde gereformeerde kerk van Nederland. wat is dan uw hoop en verwachting?</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Art. 28 stamt uit de tijd van de Reformatie. Je moest je toen afscheiden van de </w:t>
      </w:r>
      <w:r w:rsidR="003A2C32">
        <w:rPr>
          <w:rFonts w:ascii="Tahoma" w:hAnsi="Tahoma" w:cs="Tahoma"/>
          <w:sz w:val="22"/>
          <w:szCs w:val="22"/>
        </w:rPr>
        <w:t>rooms-katholieke kerk</w:t>
      </w:r>
      <w:r w:rsidRPr="000C7870">
        <w:rPr>
          <w:rFonts w:ascii="Tahoma" w:hAnsi="Tahoma" w:cs="Tahoma"/>
          <w:sz w:val="22"/>
          <w:szCs w:val="22"/>
        </w:rPr>
        <w:t>. Maar lees ook hoe je eenheid van de Geest moet onderhouden door de band van de vrede (vgl. Éf. 4:3). De grenzen van de kerk mogen alleen worden bepaald vanuit de waarheid in Christus. Wie Hij niet uitsluit</w:t>
      </w:r>
      <w:r w:rsidR="003A2C32">
        <w:rPr>
          <w:rFonts w:ascii="Tahoma" w:hAnsi="Tahoma" w:cs="Tahoma"/>
          <w:sz w:val="22"/>
          <w:szCs w:val="22"/>
        </w:rPr>
        <w:t>,</w:t>
      </w:r>
      <w:r w:rsidRPr="000C7870">
        <w:rPr>
          <w:rFonts w:ascii="Tahoma" w:hAnsi="Tahoma" w:cs="Tahoma"/>
          <w:sz w:val="22"/>
          <w:szCs w:val="22"/>
        </w:rPr>
        <w:t xml:space="preserve"> mogen wij ook niet uitsluiten; en wie Hij niet insluit</w:t>
      </w:r>
      <w:r w:rsidR="003A2C32">
        <w:rPr>
          <w:rFonts w:ascii="Tahoma" w:hAnsi="Tahoma" w:cs="Tahoma"/>
          <w:sz w:val="22"/>
          <w:szCs w:val="22"/>
        </w:rPr>
        <w:t>,</w:t>
      </w:r>
      <w:r w:rsidRPr="000C7870">
        <w:rPr>
          <w:rFonts w:ascii="Tahoma" w:hAnsi="Tahoma" w:cs="Tahoma"/>
          <w:sz w:val="22"/>
          <w:szCs w:val="22"/>
        </w:rPr>
        <w:t xml:space="preserve"> mogen wij niet insluiten. Het gaat erom dat je leeft uit de volheid van Christus. Daar heb je de andere heiligen bij nodig (Éf. 3:18). Daarom kan de kerk nooit eenzijdig worden. De katholiciteit van de kerk betekent dat ze juist veelzijdig is. Een kerk met veel verscheidenheid. Geen uniformiteit. De heilige huisjes die we zelf hebben opgetrokken</w:t>
      </w:r>
      <w:r w:rsidR="003A2C32">
        <w:rPr>
          <w:rFonts w:ascii="Tahoma" w:hAnsi="Tahoma" w:cs="Tahoma"/>
          <w:sz w:val="22"/>
          <w:szCs w:val="22"/>
        </w:rPr>
        <w:t>,</w:t>
      </w:r>
      <w:r w:rsidRPr="000C7870">
        <w:rPr>
          <w:rFonts w:ascii="Tahoma" w:hAnsi="Tahoma" w:cs="Tahoma"/>
          <w:sz w:val="22"/>
          <w:szCs w:val="22"/>
        </w:rPr>
        <w:t xml:space="preserve"> moeten worden afgebroken. Bid erom dat de Heere je ogen opent voor wat heilige huisjes zijn, en waar het werkelijk gaat om de heiligheid van </w:t>
      </w:r>
      <w:r w:rsidR="003A2C32">
        <w:rPr>
          <w:rFonts w:ascii="Tahoma" w:hAnsi="Tahoma" w:cs="Tahoma"/>
          <w:sz w:val="22"/>
          <w:szCs w:val="22"/>
        </w:rPr>
        <w:t>Z</w:t>
      </w:r>
      <w:r w:rsidRPr="000C7870">
        <w:rPr>
          <w:rFonts w:ascii="Tahoma" w:hAnsi="Tahoma" w:cs="Tahoma"/>
          <w:sz w:val="22"/>
          <w:szCs w:val="22"/>
        </w:rPr>
        <w:t xml:space="preserve">ijn huis. Bid om onderscheidingsvermogen.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Dordrecht, december 2012</w:t>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t xml:space="preserve">              Ds. A.J. Zuilekom</w:t>
      </w:r>
    </w:p>
    <w:p w:rsidR="000C7870" w:rsidRPr="000C7870" w:rsidRDefault="000C7870" w:rsidP="000C7870">
      <w:pPr>
        <w:jc w:val="both"/>
        <w:rPr>
          <w:rFonts w:ascii="Tahoma" w:hAnsi="Tahoma" w:cs="Tahoma"/>
          <w:sz w:val="22"/>
          <w:szCs w:val="22"/>
        </w:rPr>
      </w:pPr>
    </w:p>
    <w:p w:rsidR="00A03D6E" w:rsidRDefault="00A03D6E" w:rsidP="00A03D6E">
      <w:pPr>
        <w:jc w:val="center"/>
        <w:rPr>
          <w:rFonts w:ascii="Tahoma" w:hAnsi="Tahoma" w:cs="Tahoma"/>
          <w:sz w:val="22"/>
          <w:szCs w:val="22"/>
        </w:rPr>
      </w:pPr>
      <w:r>
        <w:rPr>
          <w:rFonts w:ascii="Tahoma" w:hAnsi="Tahoma" w:cs="Tahoma"/>
          <w:sz w:val="22"/>
          <w:szCs w:val="22"/>
        </w:rPr>
        <w:t>00—00—00—00</w:t>
      </w:r>
    </w:p>
    <w:p w:rsidR="000C7870" w:rsidRPr="000C7870" w:rsidRDefault="00A03D6E" w:rsidP="000C7870">
      <w:pPr>
        <w:jc w:val="both"/>
        <w:rPr>
          <w:rFonts w:ascii="Tahoma" w:hAnsi="Tahoma" w:cs="Tahoma"/>
          <w:sz w:val="22"/>
          <w:szCs w:val="22"/>
        </w:rPr>
      </w:pPr>
      <w:r>
        <w:rPr>
          <w:rFonts w:ascii="Tahoma" w:hAnsi="Tahoma" w:cs="Tahoma"/>
          <w:sz w:val="22"/>
          <w:szCs w:val="22"/>
        </w:rPr>
        <w:br w:type="page"/>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r>
    </w:p>
    <w:p w:rsidR="000C7870" w:rsidRPr="000C7870" w:rsidRDefault="000C7870" w:rsidP="000C7870">
      <w:pPr>
        <w:jc w:val="both"/>
        <w:rPr>
          <w:rFonts w:ascii="Tahoma" w:hAnsi="Tahoma" w:cs="Tahoma"/>
          <w:b/>
          <w:sz w:val="22"/>
          <w:szCs w:val="22"/>
        </w:rPr>
      </w:pPr>
      <w:r w:rsidRPr="000C7870">
        <w:rPr>
          <w:rFonts w:ascii="Tahoma" w:hAnsi="Tahoma" w:cs="Tahoma"/>
          <w:b/>
          <w:sz w:val="22"/>
          <w:szCs w:val="22"/>
        </w:rPr>
        <w:t>Evaluatie interviews</w:t>
      </w:r>
    </w:p>
    <w:p w:rsidR="000C7870" w:rsidRPr="000C7870" w:rsidRDefault="000C7870" w:rsidP="000C7870">
      <w:pPr>
        <w:jc w:val="both"/>
        <w:rPr>
          <w:rFonts w:ascii="Tahoma" w:hAnsi="Tahoma" w:cs="Tahoma"/>
          <w:b/>
          <w:sz w:val="22"/>
          <w:szCs w:val="22"/>
        </w:rPr>
      </w:pP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t xml:space="preserve"> </w:t>
      </w:r>
    </w:p>
    <w:p w:rsidR="00D91D8E" w:rsidRDefault="000C7870" w:rsidP="000C7870">
      <w:pPr>
        <w:jc w:val="both"/>
        <w:rPr>
          <w:rFonts w:ascii="Tahoma" w:hAnsi="Tahoma" w:cs="Tahoma"/>
          <w:sz w:val="22"/>
          <w:szCs w:val="22"/>
        </w:rPr>
      </w:pPr>
      <w:r w:rsidRPr="000C7870">
        <w:rPr>
          <w:rFonts w:ascii="Tahoma" w:hAnsi="Tahoma" w:cs="Tahoma"/>
          <w:sz w:val="22"/>
          <w:szCs w:val="22"/>
        </w:rPr>
        <w:t xml:space="preserve">Het niet de bedoeling om in deze evaluatie op alle gestelde vragen in te gaan. Uiteraard is het merkbaar dat alle geïnterviewden hun eigen kerkelijke achtergrond hebben. Dat maakt de vraag over de verdeeldheid bijzonder boeiend. Op enkele vragen wil ik nader ingaan. Bijvoorbeeld: Wordt in uw gemeente over kerkelijke verdeeldheid nagedacht? Deze vraag werd door bijna allen positief beantwoord. Dat is natuurlijk verblijdend. Over de vragen: Is kerkelijke verdeeldheid zonde en is voortleven daarin zonde? werd verschillend gedacht. Het was niet altijd het geval. Alles van de mens is zonde. Verdeeldheid is een gevolg van de zonde. Het is wel een oordeel van God! Je moet toch echt heel wat uit je Bijbel knippen om vol te kunnen houden dat kerkelijke verdeeldheid geen zonde is. Hoe men over deze antwoorden moet denken, is natuurlijk de vraag.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Sommigen gingen in op de vraag over 'kansel openstelling' Dit had te maken met de vraag</w:t>
      </w:r>
      <w:r w:rsidR="00D91D8E">
        <w:rPr>
          <w:rFonts w:ascii="Tahoma" w:hAnsi="Tahoma" w:cs="Tahoma"/>
          <w:sz w:val="22"/>
          <w:szCs w:val="22"/>
        </w:rPr>
        <w:t>:</w:t>
      </w:r>
      <w:r w:rsidRPr="000C7870">
        <w:rPr>
          <w:rFonts w:ascii="Tahoma" w:hAnsi="Tahoma" w:cs="Tahoma"/>
          <w:sz w:val="22"/>
          <w:szCs w:val="22"/>
        </w:rPr>
        <w:t xml:space="preserve"> Als het gaat om één ongedeelde gereformeerde kerk van Nederland</w:t>
      </w:r>
      <w:r w:rsidR="00D91D8E">
        <w:rPr>
          <w:rFonts w:ascii="Tahoma" w:hAnsi="Tahoma" w:cs="Tahoma"/>
          <w:sz w:val="22"/>
          <w:szCs w:val="22"/>
        </w:rPr>
        <w:t>,</w:t>
      </w:r>
      <w:r w:rsidRPr="000C7870">
        <w:rPr>
          <w:rFonts w:ascii="Tahoma" w:hAnsi="Tahoma" w:cs="Tahoma"/>
          <w:sz w:val="22"/>
          <w:szCs w:val="22"/>
        </w:rPr>
        <w:t xml:space="preserve"> wat is dan uw hoop en verwachting? In een enkele gemeenten is dat reeds het geval. Zij het soms namens de SGP, een stichting of een zendingsgenootschap. Ook de Christelijke Gereformeerde Kerken en de Hersteld Hervormde hebben hierover afspraken gemaakt. </w:t>
      </w:r>
    </w:p>
    <w:p w:rsidR="000C7870" w:rsidRPr="000C7870" w:rsidRDefault="000C7870" w:rsidP="000C7870">
      <w:pPr>
        <w:jc w:val="both"/>
        <w:rPr>
          <w:rFonts w:ascii="Tahoma" w:hAnsi="Tahoma" w:cs="Tahoma"/>
          <w:sz w:val="22"/>
          <w:szCs w:val="22"/>
        </w:rPr>
      </w:pPr>
    </w:p>
    <w:p w:rsidR="000C7870" w:rsidRDefault="000C7870" w:rsidP="000C7870">
      <w:pPr>
        <w:jc w:val="both"/>
        <w:rPr>
          <w:rFonts w:ascii="Tahoma" w:hAnsi="Tahoma" w:cs="Tahoma"/>
          <w:sz w:val="22"/>
          <w:szCs w:val="22"/>
        </w:rPr>
      </w:pPr>
      <w:r w:rsidRPr="000C7870">
        <w:rPr>
          <w:rFonts w:ascii="Tahoma" w:hAnsi="Tahoma" w:cs="Tahoma"/>
          <w:sz w:val="22"/>
          <w:szCs w:val="22"/>
        </w:rPr>
        <w:t>Voor mij zou het een wonder zijn wanneer hier meer over nagedacht zou worden. Immers, wat is nu toch het verschil? Waarom kunnen predikanten wel samen op een kansel staan bijvoorbeeld tijdens hervormingsavonden, maar zondags en in weekdiensten niet? Hun opvatting over 'de rechtvaardiging van de goddeloze' is toch naar ik hoop gelijk gebleven? Al kan over de 'orde des heils' mogelijk enig verschil in denken zijn.</w:t>
      </w:r>
      <w:r w:rsidRPr="0010729A">
        <w:rPr>
          <w:rFonts w:ascii="Tahoma" w:hAnsi="Tahoma" w:cs="Tahoma"/>
          <w:position w:val="6"/>
          <w:sz w:val="16"/>
          <w:szCs w:val="16"/>
          <w:vertAlign w:val="superscript"/>
        </w:rPr>
        <w:footnoteReference w:id="141"/>
      </w:r>
      <w:r w:rsidRPr="000C7870">
        <w:rPr>
          <w:rFonts w:ascii="Tahoma" w:hAnsi="Tahoma" w:cs="Tahoma"/>
          <w:sz w:val="22"/>
          <w:szCs w:val="22"/>
        </w:rPr>
        <w:t xml:space="preserve"> In ieder geval zou 'openstelling van kansels' tot bevordering van kerkelijke eenheid kunnen dienen. Daarbij begrijp ik ook dat enige voorzichtigheid van groot belang is. Een vraag die hiermee in verband staat is: Welke richtlijnen mag of moet men dan hanteren om predikanten uit een ander kerkverband te laten voorgaan in de erediensten? Is de richtlijn alleen de Schrift en de daarop gegronde belijdenisgeschriften of </w:t>
      </w:r>
      <w:r w:rsidR="00836FDF">
        <w:rPr>
          <w:rFonts w:ascii="Tahoma" w:hAnsi="Tahoma" w:cs="Tahoma"/>
          <w:sz w:val="22"/>
          <w:szCs w:val="22"/>
        </w:rPr>
        <w:t xml:space="preserve">gaat het om </w:t>
      </w:r>
      <w:r w:rsidRPr="000C7870">
        <w:rPr>
          <w:rFonts w:ascii="Tahoma" w:hAnsi="Tahoma" w:cs="Tahoma"/>
          <w:sz w:val="22"/>
          <w:szCs w:val="22"/>
        </w:rPr>
        <w:t xml:space="preserve">een bepaalde predikant die ons wel goed in het gehoor ligt? </w:t>
      </w:r>
    </w:p>
    <w:p w:rsidR="00836FDF" w:rsidRPr="000C7870" w:rsidRDefault="00836FDF" w:rsidP="000C7870">
      <w:pPr>
        <w:jc w:val="both"/>
        <w:rPr>
          <w:rFonts w:ascii="Tahoma" w:hAnsi="Tahoma" w:cs="Tahoma"/>
          <w:sz w:val="22"/>
          <w:szCs w:val="22"/>
        </w:rPr>
      </w:pPr>
    </w:p>
    <w:p w:rsidR="000C7870" w:rsidRPr="00DE35CE" w:rsidRDefault="000C7870" w:rsidP="000C78F5">
      <w:pPr>
        <w:jc w:val="center"/>
        <w:rPr>
          <w:rFonts w:ascii="Tahoma" w:hAnsi="Tahoma" w:cs="Tahoma"/>
          <w:b/>
          <w:sz w:val="28"/>
          <w:szCs w:val="28"/>
        </w:rPr>
      </w:pPr>
      <w:r w:rsidRPr="000C7870">
        <w:rPr>
          <w:rFonts w:ascii="Tahoma" w:hAnsi="Tahoma" w:cs="Tahoma"/>
          <w:sz w:val="22"/>
          <w:szCs w:val="22"/>
        </w:rPr>
        <w:br w:type="page"/>
      </w:r>
      <w:r w:rsidR="00DE35CE" w:rsidRPr="00DE35CE">
        <w:rPr>
          <w:rFonts w:ascii="Tahoma" w:hAnsi="Tahoma" w:cs="Tahoma"/>
          <w:b/>
          <w:sz w:val="28"/>
          <w:szCs w:val="28"/>
        </w:rPr>
        <w:t>HOOFDSTUK 8</w:t>
      </w:r>
    </w:p>
    <w:p w:rsidR="000C7870" w:rsidRPr="000C7870" w:rsidRDefault="000C7870" w:rsidP="000C7870">
      <w:pPr>
        <w:jc w:val="both"/>
        <w:rPr>
          <w:rFonts w:ascii="Tahoma" w:hAnsi="Tahoma" w:cs="Tahoma"/>
          <w:b/>
          <w:sz w:val="22"/>
          <w:szCs w:val="22"/>
        </w:rPr>
      </w:pPr>
    </w:p>
    <w:p w:rsidR="000C7870" w:rsidRPr="000C7870" w:rsidRDefault="000C7870" w:rsidP="000C7870">
      <w:pPr>
        <w:jc w:val="both"/>
        <w:rPr>
          <w:rFonts w:ascii="Tahoma" w:hAnsi="Tahoma" w:cs="Tahoma"/>
          <w:b/>
          <w:sz w:val="22"/>
          <w:szCs w:val="22"/>
        </w:rPr>
      </w:pPr>
    </w:p>
    <w:p w:rsidR="000C7870" w:rsidRPr="000C7870" w:rsidRDefault="000C7870" w:rsidP="000C7870">
      <w:pPr>
        <w:jc w:val="both"/>
        <w:rPr>
          <w:rFonts w:ascii="Tahoma" w:hAnsi="Tahoma" w:cs="Tahoma"/>
          <w:b/>
          <w:sz w:val="22"/>
          <w:szCs w:val="22"/>
        </w:rPr>
      </w:pPr>
      <w:r w:rsidRPr="000C7870">
        <w:rPr>
          <w:rFonts w:ascii="Tahoma" w:hAnsi="Tahoma" w:cs="Tahoma"/>
          <w:b/>
          <w:sz w:val="22"/>
          <w:szCs w:val="22"/>
        </w:rPr>
        <w:t>Hoop en Verwachting</w:t>
      </w:r>
    </w:p>
    <w:p w:rsidR="000C7870" w:rsidRPr="000C7870" w:rsidRDefault="000C7870" w:rsidP="000C7870">
      <w:pPr>
        <w:jc w:val="both"/>
        <w:rPr>
          <w:rFonts w:ascii="Tahoma" w:hAnsi="Tahoma" w:cs="Tahoma"/>
          <w:b/>
          <w:sz w:val="22"/>
          <w:szCs w:val="22"/>
        </w:rPr>
      </w:pPr>
    </w:p>
    <w:p w:rsidR="000C7870" w:rsidRPr="000C7870" w:rsidRDefault="000C7870" w:rsidP="00DE35CE">
      <w:pPr>
        <w:spacing w:after="120"/>
        <w:jc w:val="both"/>
        <w:rPr>
          <w:rFonts w:ascii="Tahoma" w:hAnsi="Tahoma" w:cs="Tahoma"/>
          <w:sz w:val="22"/>
          <w:szCs w:val="22"/>
        </w:rPr>
      </w:pPr>
      <w:r w:rsidRPr="000C7870">
        <w:rPr>
          <w:rFonts w:ascii="Tahoma" w:hAnsi="Tahoma" w:cs="Tahoma"/>
          <w:sz w:val="22"/>
          <w:szCs w:val="22"/>
        </w:rPr>
        <w:t xml:space="preserve">Het hiervoor beschreven onderwerp over kerkelijke verdeeldheid, heeft al jaren mijn intense belangstelling. Het had en heeft steeds een plaats in mijn persoonlijke gebed. In gesprek met vrienden kwam het regelmatig aan de orde. De meningen waren hierover nogal verdeeld en bestonden onder meer uit de volgende tegenwerpingen: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1. Denk maar niet dat eenheid der kerken ooit zal plaatsvinden.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2. De onderlinge verschillen tussen de kerken zijn immers te groot.</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3. Er bestaan veel te veel gevoeligheden, het kan echt niet.</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4. Het onderlinge wantrouwen valt toch niet te doorbreken.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5. Velen hebben er geen behoefte aan, ze vinden het wel goed zo.</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6. De echte nood van de kerkelijke verdeeldheid wordt niet gevoeld, dus!</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7. Het geeft alleen ellende, want een ieder zoekt toch zijn eigen gelijk.</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8. Vroeger werd er wel veel meer voor gebeden, het leefde toen meer.</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9. De kerk is al één en wij kunnen zelf toch geen eenheid bewerken.</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E</w:t>
      </w:r>
      <w:r w:rsidR="009A1A93">
        <w:rPr>
          <w:rFonts w:ascii="Tahoma" w:hAnsi="Tahoma" w:cs="Tahoma"/>
          <w:sz w:val="22"/>
          <w:szCs w:val="22"/>
        </w:rPr>
        <w:t>e</w:t>
      </w:r>
      <w:r w:rsidRPr="000C7870">
        <w:rPr>
          <w:rFonts w:ascii="Tahoma" w:hAnsi="Tahoma" w:cs="Tahoma"/>
          <w:sz w:val="22"/>
          <w:szCs w:val="22"/>
        </w:rPr>
        <w:t xml:space="preserve">n andere veel gehoorde opmerking is, 'Er zal straks niet worden gevraagd van welke kerk of gemeente je lid </w:t>
      </w:r>
      <w:r w:rsidR="009A1A93">
        <w:rPr>
          <w:rFonts w:ascii="Tahoma" w:hAnsi="Tahoma" w:cs="Tahoma"/>
          <w:sz w:val="22"/>
          <w:szCs w:val="22"/>
        </w:rPr>
        <w:t xml:space="preserve">bent </w:t>
      </w:r>
      <w:r w:rsidRPr="000C7870">
        <w:rPr>
          <w:rFonts w:ascii="Tahoma" w:hAnsi="Tahoma" w:cs="Tahoma"/>
          <w:sz w:val="22"/>
          <w:szCs w:val="22"/>
        </w:rPr>
        <w:t xml:space="preserve">geweest.' Men bedoelt met het woord 'straks' naar ik aanneem het oordeel </w:t>
      </w:r>
      <w:r w:rsidR="009A1A93">
        <w:rPr>
          <w:rFonts w:ascii="Tahoma" w:hAnsi="Tahoma" w:cs="Tahoma"/>
          <w:sz w:val="22"/>
          <w:szCs w:val="22"/>
        </w:rPr>
        <w:t xml:space="preserve">dat </w:t>
      </w:r>
      <w:r w:rsidRPr="000C7870">
        <w:rPr>
          <w:rFonts w:ascii="Tahoma" w:hAnsi="Tahoma" w:cs="Tahoma"/>
          <w:sz w:val="22"/>
          <w:szCs w:val="22"/>
        </w:rPr>
        <w:t xml:space="preserve">God zal vellen bij het sterven of wanneer bij de wederkomst van Christus allen worden geoordeeld. Maar klopt zo'n opmerking? Hoe weet men dat zo zeker? Zal Christus ons naar alles wat wij gedaan of nagelaten hebben geen rekenschap afvragen? Volgens mij geven deze opmerkingen of tegenwerpingen meer een zekere verlegenheid aan. Het vraagstuk van kerkelijke verdeeldheid is immers uiterst complex. </w:t>
      </w:r>
      <w:r w:rsidR="009A1A93">
        <w:rPr>
          <w:rFonts w:ascii="Tahoma" w:hAnsi="Tahoma" w:cs="Tahoma"/>
          <w:sz w:val="22"/>
          <w:szCs w:val="22"/>
        </w:rPr>
        <w:t>D</w:t>
      </w:r>
      <w:r w:rsidRPr="000C7870">
        <w:rPr>
          <w:rFonts w:ascii="Tahoma" w:hAnsi="Tahoma" w:cs="Tahoma"/>
          <w:sz w:val="22"/>
          <w:szCs w:val="22"/>
        </w:rPr>
        <w:t xml:space="preserve">at is het </w:t>
      </w:r>
      <w:r w:rsidR="009A1A93">
        <w:rPr>
          <w:rFonts w:ascii="Tahoma" w:hAnsi="Tahoma" w:cs="Tahoma"/>
          <w:sz w:val="22"/>
          <w:szCs w:val="22"/>
        </w:rPr>
        <w:t xml:space="preserve">althans </w:t>
      </w:r>
      <w:r w:rsidRPr="000C7870">
        <w:rPr>
          <w:rFonts w:ascii="Tahoma" w:hAnsi="Tahoma" w:cs="Tahoma"/>
          <w:sz w:val="22"/>
          <w:szCs w:val="22"/>
        </w:rPr>
        <w:t>wel door mensen geworden. Zou het niet zo zijn dat er onder velen als het gaat over de kerkelijke verdeeldheid een zekere moedeloosheid, een vermoeidheid bestaat? Het duurt maar voort!</w:t>
      </w:r>
      <w:r w:rsidRPr="00DE35CE">
        <w:rPr>
          <w:rFonts w:ascii="Tahoma" w:hAnsi="Tahoma" w:cs="Tahoma"/>
          <w:position w:val="6"/>
          <w:sz w:val="16"/>
          <w:szCs w:val="16"/>
          <w:vertAlign w:val="superscript"/>
        </w:rPr>
        <w:footnoteReference w:id="142"/>
      </w:r>
      <w:r w:rsidRPr="000C7870">
        <w:rPr>
          <w:rFonts w:ascii="Tahoma" w:hAnsi="Tahoma" w:cs="Tahoma"/>
          <w:sz w:val="22"/>
          <w:szCs w:val="22"/>
        </w:rPr>
        <w:t xml:space="preserve">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b/>
          <w:sz w:val="22"/>
          <w:szCs w:val="22"/>
        </w:rPr>
      </w:pPr>
      <w:r w:rsidRPr="000C7870">
        <w:rPr>
          <w:rFonts w:ascii="Tahoma" w:hAnsi="Tahoma" w:cs="Tahoma"/>
          <w:b/>
          <w:sz w:val="22"/>
          <w:szCs w:val="22"/>
        </w:rPr>
        <w:t>Hoopvolle tekenen</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Men kan zich afvragen</w:t>
      </w:r>
      <w:r w:rsidR="009A1A93">
        <w:rPr>
          <w:rFonts w:ascii="Tahoma" w:hAnsi="Tahoma" w:cs="Tahoma"/>
          <w:sz w:val="22"/>
          <w:szCs w:val="22"/>
        </w:rPr>
        <w:t xml:space="preserve"> of </w:t>
      </w:r>
      <w:r w:rsidRPr="000C7870">
        <w:rPr>
          <w:rFonts w:ascii="Tahoma" w:hAnsi="Tahoma" w:cs="Tahoma"/>
          <w:sz w:val="22"/>
          <w:szCs w:val="22"/>
        </w:rPr>
        <w:t>er dan in deze geen hoopvolle tekenen</w:t>
      </w:r>
      <w:r w:rsidR="009A1A93">
        <w:rPr>
          <w:rFonts w:ascii="Tahoma" w:hAnsi="Tahoma" w:cs="Tahoma"/>
          <w:sz w:val="22"/>
          <w:szCs w:val="22"/>
        </w:rPr>
        <w:t xml:space="preserve"> zijn.</w:t>
      </w:r>
      <w:r w:rsidRPr="000C7870">
        <w:rPr>
          <w:rFonts w:ascii="Tahoma" w:hAnsi="Tahoma" w:cs="Tahoma"/>
          <w:sz w:val="22"/>
          <w:szCs w:val="22"/>
        </w:rPr>
        <w:t xml:space="preserve"> In een zeker opzicht wel. Gelukkig kun je lezen van ontmoetingen van christenen die elkaar op vakantie of op anderen bijeenkomsten hebben ontmoet, waarbij een gesprek van hart tot hart kon plaatsvinden.</w:t>
      </w:r>
      <w:r w:rsidRPr="00DE35CE">
        <w:rPr>
          <w:rFonts w:ascii="Tahoma" w:hAnsi="Tahoma" w:cs="Tahoma"/>
          <w:position w:val="6"/>
          <w:sz w:val="16"/>
          <w:szCs w:val="16"/>
          <w:vertAlign w:val="superscript"/>
        </w:rPr>
        <w:footnoteReference w:id="143"/>
      </w:r>
      <w:r w:rsidRPr="000C7870">
        <w:rPr>
          <w:rFonts w:ascii="Tahoma" w:hAnsi="Tahoma" w:cs="Tahoma"/>
          <w:sz w:val="22"/>
          <w:szCs w:val="22"/>
        </w:rPr>
        <w:t xml:space="preserve"> Een ander voorval stond te lezen in de Gezinsgids. Tijdens een ontmoeting waren jongeren van de Oud Gereformeerde Gemeenten en de Gereformeerde Gemeenten in Nederland in grote eensgezindheid bij elkaar. Te denken valt ook aan een persoonlijk getuigenis van schuld dat mij werd toegestuurd.</w:t>
      </w:r>
      <w:r w:rsidRPr="00DE35CE">
        <w:rPr>
          <w:rFonts w:ascii="Tahoma" w:hAnsi="Tahoma" w:cs="Tahoma"/>
          <w:position w:val="6"/>
          <w:sz w:val="16"/>
          <w:szCs w:val="16"/>
          <w:vertAlign w:val="superscript"/>
        </w:rPr>
        <w:footnoteReference w:id="144"/>
      </w:r>
      <w:r w:rsidRPr="00DE35CE">
        <w:rPr>
          <w:rFonts w:ascii="Tahoma" w:hAnsi="Tahoma" w:cs="Tahoma"/>
          <w:position w:val="6"/>
          <w:sz w:val="16"/>
          <w:szCs w:val="16"/>
        </w:rPr>
        <w:t xml:space="preserve"> </w:t>
      </w:r>
      <w:r w:rsidRPr="000C7870">
        <w:rPr>
          <w:rFonts w:ascii="Tahoma" w:hAnsi="Tahoma" w:cs="Tahoma"/>
          <w:sz w:val="22"/>
          <w:szCs w:val="22"/>
        </w:rPr>
        <w:t xml:space="preserve">Paulus zegt in 1 Korinthe 1:10: 'Maar ik bid u broeders, door de Naam van onze Heere Jezus Christus, dat gij allen hetzelfde spreekt en dat onder u geen scheuringen zijn; maar dat gij samengevoegd zijt in eenzelfde zin en in eenzelfde gevoelen. HEERE, vergeef ons in datgene waardoor wij reden gegeven hebben dat anderen ons verstoten hebben, of waardoor anderen zich van ons hebben verwijderd'.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Dreven we onze eigen zin en wil niet te veel door? Betoonden we ons meesterachtig (Jak. 3:1) of beoefenen wij geen zelfverloochening? Wil onze grote hoogmoed en eigenzinnigheid vergeven. Hebben we ons liefdeloos gedragen, waren wij verbitterd tegen hen die ons onrecht aandeden? Hebben wij niet gebeden voor onze vijand, of voor hen die onze vijanden niet waren maar die wij als zodanig beschouwden? Ach, verzoen onze ongerechtigheden, want die zijn groot. Wij hebben de breuken van onze eigen kerkverband en van de Kerk des Heeren in Nederland niet, of niet genoeg beweend. Want wij hebben de grote breuk tussen de kerk en U, de getrouwe God van het verbond en Zijn Kerk, niet recht ingezien. Het is geen zielensmart geworden. Wij werken, spreken en bidden over de breuken heen. Wij praten er soms over, maar zijn niet gelovig werkzaam met het bloed van Christus, Uw lieve Zoon, in Wie alleen verzoening mogelijk is. Wij benodigen Christus als Voorspraak van Zijn kerk niet, om gedurig door de waarde van Zijn verdiensten weer in een goede verhouding met de Vader te komen. Wij hebben de dierbare bede van Christus, uit Zijn Hogepriesterlijk gebed niet naar waarde geschat en nagestameld met een levend gevoel van onze onwaardigheid. Vader, Ik wil dat zij allen één zijn, gelijkerwijs Wij één zijn.</w:t>
      </w:r>
      <w:r w:rsidRPr="00DE35CE">
        <w:rPr>
          <w:rFonts w:ascii="Tahoma" w:hAnsi="Tahoma" w:cs="Tahoma"/>
          <w:position w:val="6"/>
          <w:sz w:val="16"/>
          <w:szCs w:val="16"/>
          <w:vertAlign w:val="superscript"/>
        </w:rPr>
        <w:footnoteReference w:id="145"/>
      </w:r>
      <w:r w:rsidRPr="00DE35CE">
        <w:rPr>
          <w:rFonts w:ascii="Tahoma" w:hAnsi="Tahoma" w:cs="Tahoma"/>
          <w:position w:val="6"/>
          <w:sz w:val="16"/>
          <w:szCs w:val="16"/>
        </w:rPr>
        <w:t xml:space="preserve">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Wij hebben door de genade Gods de fundamentele leerstukken </w:t>
      </w:r>
      <w:r w:rsidR="009A1A93" w:rsidRPr="000C7870">
        <w:rPr>
          <w:rFonts w:ascii="Tahoma" w:hAnsi="Tahoma" w:cs="Tahoma"/>
          <w:sz w:val="22"/>
          <w:szCs w:val="22"/>
        </w:rPr>
        <w:t xml:space="preserve">behouden </w:t>
      </w:r>
      <w:r w:rsidRPr="000C7870">
        <w:rPr>
          <w:rFonts w:ascii="Tahoma" w:hAnsi="Tahoma" w:cs="Tahoma"/>
          <w:sz w:val="22"/>
          <w:szCs w:val="22"/>
        </w:rPr>
        <w:t xml:space="preserve">die onze vaders ons overgeleverd hebben in woord en geschrift. Maar onze letterkennis heeft ons opgeblazen gemaakt, terwijl de liefde die sticht en bindt, zozeer ontbreekt. Daardoor komt een grote scheiding tussen leer en leven. Wij leefden niet naar 'onze leer'. De geloofsleer heeft een status gekregen in diverse dogma's die nagelaten zijn door tal van Godgeleerden met onderscheiden inzichten, in de tijd van de Reformatie en de Nadere Reformatie. Maar deze onderscheiden gaven die God gegeven heeft, hebben wij gereduceerd tot een smalle basis en geschikt naar onze eigen visie en gevoelen. Wij hebben het Schriftuurlijk taalgebruik ingeruild voor traditionele woorden en regels, om misbruik te voorkomen. Maar helaas, de gevolgen zijn allerlei uitwassen in bevindelijke taal. 'We moeten weer terug naar U, naar Uw </w:t>
      </w:r>
      <w:r w:rsidR="009A1A93">
        <w:rPr>
          <w:rFonts w:ascii="Tahoma" w:hAnsi="Tahoma" w:cs="Tahoma"/>
          <w:sz w:val="22"/>
          <w:szCs w:val="22"/>
        </w:rPr>
        <w:t>e</w:t>
      </w:r>
      <w:r w:rsidRPr="000C7870">
        <w:rPr>
          <w:rFonts w:ascii="Tahoma" w:hAnsi="Tahoma" w:cs="Tahoma"/>
          <w:sz w:val="22"/>
          <w:szCs w:val="22"/>
        </w:rPr>
        <w:t xml:space="preserve">igen Woord en taal met smeken om de Geest der Waarheid, die ons alles wil leren.'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Een leerstuk als de voorwaardelijke of onvoorwaardelijke aanbieding van Christus, bestemd voor de uitwendige roeping, krijgt veel meer belangstelling dan de aanbiddelijke Zoon van God Zelf en het geloof in Hem. De leer van de verkiezing wordt dikwijls koud besproken en verkeerd geplaatst in de uitwendige roeping, terwijl de ouden dikwijls spraken van 'de eeuwige liefde Gods, als een troostbron voor Gods kerk.' Wij mogen in een onbekeerde staat niet met de verkiezing werken, dan alleen als een mogelijkheid van bekering. Het logisch beredeneren van Gods heilgeheimen, waarin gepoogd wordt om God te begrijpen, is een grote zonde en een soort ketterij. Heere, vergeef deze grote zonde, dat we een inbreuk doen in de verborgenheid van Uw liefdeshart. In de uitleg en de verdediging van de waarheid hebben wij ernstige fouten gemaakt door selectief te citeren en citaten uit hun verband te rukken. Och, hadden wij de waarheid wat ootmoediger voorgestaan en wat nederiger verdedigd, ze zou in ons eigen leven meer verbinding aan de Heere hebben gegeven en onze naasten tot meer nut zijn geweest! Als de waarheid niet vernedert, dan verhardt ze ons en worden onze zielen kouder.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Zij die buiten eigen gemeenten waren</w:t>
      </w:r>
      <w:r w:rsidR="009A1A93">
        <w:rPr>
          <w:rFonts w:ascii="Tahoma" w:hAnsi="Tahoma" w:cs="Tahoma"/>
          <w:sz w:val="22"/>
          <w:szCs w:val="22"/>
        </w:rPr>
        <w:t>,</w:t>
      </w:r>
      <w:r w:rsidRPr="000C7870">
        <w:rPr>
          <w:rFonts w:ascii="Tahoma" w:hAnsi="Tahoma" w:cs="Tahoma"/>
          <w:sz w:val="22"/>
          <w:szCs w:val="22"/>
        </w:rPr>
        <w:t xml:space="preserve"> hebben ons dikwijls horen twisten en ruziën; soms over onbetekenende dingen. Het gevolg was dat zij een afkeer van ons hebben gekregen. Wij behoorden medelijdend te zijn met hen die werkelijk dwalen, vergevensgezind tegenover hen die ons niet begrijpen en liefdevol voor hen die ons vermanen, en begrip tonen voor mensen die in andere kerken, culturen en tradities zijn grootgebracht, zonder hen lichtvaardig te veroordelen. Hoeveel verschil is er niet tussen de 'oude schrijvers'? Wij toonden echter veel onverdraagzaamheid en zagen onderling vanuit de hoogte op medechristenen neer, waaruit een grote mate van kortzichtigheid bleek en weinig kennis van levensomstandigheden waarin Gods kinderen vroeger hier en in andere landen hebben verkeerd. Ja, kinderen en knechten des HEEREN die een andere ligging en leiding hebben dan wij, hebben we vaak veracht en verdacht</w:t>
      </w:r>
      <w:r w:rsidR="009A1A93">
        <w:rPr>
          <w:rFonts w:ascii="Tahoma" w:hAnsi="Tahoma" w:cs="Tahoma"/>
          <w:sz w:val="22"/>
          <w:szCs w:val="22"/>
        </w:rPr>
        <w:t>,</w:t>
      </w:r>
      <w:r w:rsidRPr="000C7870">
        <w:rPr>
          <w:rFonts w:ascii="Tahoma" w:hAnsi="Tahoma" w:cs="Tahoma"/>
          <w:sz w:val="22"/>
          <w:szCs w:val="22"/>
        </w:rPr>
        <w:t xml:space="preserve"> veroordeeld en genegeerd. Wij hadden samen sterk in de Heere kunnen zijn, maar wij hebben hen en onszelf zeer verzwakt. Wij vergaten die kostelijke en zozeer evangelische les uit Filippenzen 2:4, 5: 'Een iegelijk zie niet op het zijne, maar een iegelijk zie ook op het geen der anderen is. Want dat gevoelen zij in u, hetwelk ook in Christus Jezus was.' Aan alle geboden staan wij schuldig, maar vooral zondigden wij tegen het negende gebod. Want het kerkelijk leven bestaat in vele opzichten in spreken en luisteren; en het negende gebod gebied</w:t>
      </w:r>
      <w:r w:rsidR="009A1A93">
        <w:rPr>
          <w:rFonts w:ascii="Tahoma" w:hAnsi="Tahoma" w:cs="Tahoma"/>
          <w:sz w:val="22"/>
          <w:szCs w:val="22"/>
        </w:rPr>
        <w:t>t</w:t>
      </w:r>
      <w:r w:rsidRPr="000C7870">
        <w:rPr>
          <w:rFonts w:ascii="Tahoma" w:hAnsi="Tahoma" w:cs="Tahoma"/>
          <w:sz w:val="22"/>
          <w:szCs w:val="22"/>
        </w:rPr>
        <w:t xml:space="preserve"> eerlijkheid en oprechtheid in die dingen. Als ambtsdragers hebben wij ook schuld tegenover het dierbaar Evangelie en hebben zo het evenwicht verloren.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Er wordt dikwijls te veel nadruk op de wet en allerlei menselijke bepalingen en systemen gelegd in plaats van de wet als tuchtmeester tot Christus aan te dringen en ons in het werk van bekering te voegen naar de leiding van Gods Geest en Zijn werk. Soms wordt verboden tot Jezus te roepen</w:t>
      </w:r>
      <w:r w:rsidR="005A14B5">
        <w:rPr>
          <w:rFonts w:ascii="Tahoma" w:hAnsi="Tahoma" w:cs="Tahoma"/>
          <w:sz w:val="22"/>
          <w:szCs w:val="22"/>
        </w:rPr>
        <w:t>,</w:t>
      </w:r>
      <w:r w:rsidRPr="000C7870">
        <w:rPr>
          <w:rFonts w:ascii="Tahoma" w:hAnsi="Tahoma" w:cs="Tahoma"/>
          <w:sz w:val="22"/>
          <w:szCs w:val="22"/>
        </w:rPr>
        <w:t xml:space="preserve"> omdat we eerst tot God onze Rechter zouden moeten gaan; maar wij kunnen voor die onkreukbare Majesteit geen ogenblik bestaan. Hoezeer wordt de zuivere Evangelische vrijheid in Christus met een zwaar wettisch juk tegengestaan! Dit leidt tot ontering van het enige zoenoffer, Christus. De roomse zuurdeeg dringt door in ons kerkelijk leven. O, wat doen wij de Heere Jezus toch een vreselijke oneer aan! Het lijkt wel of de zonde van ongeloof een deugd geworden is. Kinderen van God, aan wie de Heere Jezus heeft leren bidden: 'Onze Vader, die in de hemelen zijt, Uw Naam worde geheiligd.' </w:t>
      </w:r>
    </w:p>
    <w:p w:rsidR="000C7870" w:rsidRPr="000C7870" w:rsidRDefault="000C7870" w:rsidP="000C7870">
      <w:pPr>
        <w:jc w:val="both"/>
        <w:rPr>
          <w:rFonts w:ascii="Tahoma" w:hAnsi="Tahoma" w:cs="Tahoma"/>
          <w:sz w:val="22"/>
          <w:szCs w:val="22"/>
        </w:rPr>
      </w:pPr>
    </w:p>
    <w:p w:rsidR="000C7870" w:rsidRPr="000C7870" w:rsidRDefault="000C7870" w:rsidP="000C78F5">
      <w:pPr>
        <w:spacing w:after="60"/>
        <w:jc w:val="both"/>
        <w:rPr>
          <w:rFonts w:ascii="Tahoma" w:hAnsi="Tahoma" w:cs="Tahoma"/>
          <w:sz w:val="22"/>
          <w:szCs w:val="22"/>
        </w:rPr>
      </w:pPr>
      <w:r w:rsidRPr="000C7870">
        <w:rPr>
          <w:rFonts w:ascii="Tahoma" w:hAnsi="Tahoma" w:cs="Tahoma"/>
          <w:sz w:val="22"/>
          <w:szCs w:val="22"/>
        </w:rPr>
        <w:t>Kom, laten we eerbiedig neerknielen voor Hem. O, wat staan wij onuitsprekelijk schuldig tegenover zo'n liefdevolle trouwe God en Vader! Wat hebben wij Hem miskend, Zijn dierbare Vadernaam haast vergeten en niet meer als Vader aangeroepen. Wat is de Vader een achtergesteld Persoon geworden in onze beleving, in ons taalgebruik en in het kerkelijk leven. Als er smart in de hemel zou kunnen zijn, dan zouden we wegsmelten vanwege de verdenking van zo'n liefdevol en teerhartig Vader! Hij heeft alles gegeven wat Hij had: Zijn enige Zoon. Behoren wij daarvoor niet dankbaar te zijn?</w:t>
      </w:r>
    </w:p>
    <w:p w:rsidR="000C7870" w:rsidRPr="005A14B5" w:rsidRDefault="000C7870" w:rsidP="005A14B5">
      <w:pPr>
        <w:ind w:left="708"/>
        <w:rPr>
          <w:rFonts w:ascii="Tahoma" w:hAnsi="Tahoma" w:cs="Tahoma"/>
          <w:i/>
          <w:sz w:val="22"/>
          <w:szCs w:val="22"/>
        </w:rPr>
      </w:pPr>
      <w:r w:rsidRPr="005A14B5">
        <w:rPr>
          <w:rFonts w:ascii="Tahoma" w:hAnsi="Tahoma" w:cs="Tahoma"/>
          <w:i/>
          <w:sz w:val="22"/>
          <w:szCs w:val="22"/>
        </w:rPr>
        <w:t>Zoete banden die mij binden</w:t>
      </w:r>
      <w:r w:rsidRPr="005A14B5">
        <w:rPr>
          <w:rFonts w:ascii="Tahoma" w:hAnsi="Tahoma" w:cs="Tahoma"/>
          <w:i/>
          <w:position w:val="6"/>
          <w:sz w:val="16"/>
          <w:szCs w:val="16"/>
          <w:vertAlign w:val="superscript"/>
        </w:rPr>
        <w:footnoteReference w:id="146"/>
      </w:r>
    </w:p>
    <w:p w:rsidR="000C7870" w:rsidRPr="005A14B5" w:rsidRDefault="000C7870" w:rsidP="005A14B5">
      <w:pPr>
        <w:ind w:left="708"/>
        <w:rPr>
          <w:rFonts w:ascii="Tahoma" w:hAnsi="Tahoma" w:cs="Tahoma"/>
          <w:i/>
          <w:sz w:val="22"/>
          <w:szCs w:val="22"/>
        </w:rPr>
      </w:pPr>
      <w:r w:rsidRPr="005A14B5">
        <w:rPr>
          <w:rFonts w:ascii="Tahoma" w:hAnsi="Tahoma" w:cs="Tahoma"/>
          <w:i/>
          <w:sz w:val="22"/>
          <w:szCs w:val="22"/>
        </w:rPr>
        <w:t>Aan des Heeren lieve volk</w:t>
      </w:r>
    </w:p>
    <w:p w:rsidR="000C7870" w:rsidRPr="005A14B5" w:rsidRDefault="000C7870" w:rsidP="005A14B5">
      <w:pPr>
        <w:ind w:left="708"/>
        <w:rPr>
          <w:rFonts w:ascii="Tahoma" w:hAnsi="Tahoma" w:cs="Tahoma"/>
          <w:i/>
          <w:sz w:val="22"/>
          <w:szCs w:val="22"/>
        </w:rPr>
      </w:pPr>
      <w:r w:rsidRPr="005A14B5">
        <w:rPr>
          <w:rFonts w:ascii="Tahoma" w:hAnsi="Tahoma" w:cs="Tahoma"/>
          <w:i/>
          <w:sz w:val="22"/>
          <w:szCs w:val="22"/>
        </w:rPr>
        <w:t>Wis zij zijn mijn hartevrinden</w:t>
      </w:r>
    </w:p>
    <w:p w:rsidR="000C7870" w:rsidRPr="005A14B5" w:rsidRDefault="000C7870" w:rsidP="005A14B5">
      <w:pPr>
        <w:ind w:left="708"/>
        <w:rPr>
          <w:rFonts w:ascii="Tahoma" w:hAnsi="Tahoma" w:cs="Tahoma"/>
          <w:i/>
          <w:sz w:val="22"/>
          <w:szCs w:val="22"/>
        </w:rPr>
      </w:pPr>
      <w:r w:rsidRPr="005A14B5">
        <w:rPr>
          <w:rFonts w:ascii="Tahoma" w:hAnsi="Tahoma" w:cs="Tahoma"/>
          <w:i/>
          <w:sz w:val="22"/>
          <w:szCs w:val="22"/>
        </w:rPr>
        <w:t>Hunne taal mijn hartetolk</w:t>
      </w:r>
    </w:p>
    <w:p w:rsidR="000C7870" w:rsidRPr="005A14B5" w:rsidRDefault="000C7870" w:rsidP="005A14B5">
      <w:pPr>
        <w:ind w:left="708"/>
        <w:rPr>
          <w:rFonts w:ascii="Tahoma" w:hAnsi="Tahoma" w:cs="Tahoma"/>
          <w:i/>
          <w:sz w:val="22"/>
          <w:szCs w:val="22"/>
        </w:rPr>
      </w:pPr>
      <w:r w:rsidRPr="005A14B5">
        <w:rPr>
          <w:rFonts w:ascii="Tahoma" w:hAnsi="Tahoma" w:cs="Tahoma"/>
          <w:i/>
          <w:sz w:val="22"/>
          <w:szCs w:val="22"/>
        </w:rPr>
        <w:t>'t Zijn kinderen van mijn Vader,</w:t>
      </w:r>
    </w:p>
    <w:p w:rsidR="000C7870" w:rsidRPr="005A14B5" w:rsidRDefault="000C7870" w:rsidP="005A14B5">
      <w:pPr>
        <w:ind w:left="708"/>
        <w:rPr>
          <w:rFonts w:ascii="Tahoma" w:hAnsi="Tahoma" w:cs="Tahoma"/>
          <w:i/>
          <w:sz w:val="22"/>
          <w:szCs w:val="22"/>
        </w:rPr>
      </w:pPr>
      <w:r w:rsidRPr="005A14B5">
        <w:rPr>
          <w:rFonts w:ascii="Tahoma" w:hAnsi="Tahoma" w:cs="Tahoma"/>
          <w:i/>
          <w:sz w:val="22"/>
          <w:szCs w:val="22"/>
        </w:rPr>
        <w:t>En van 't zelfde huisgezin,</w:t>
      </w:r>
    </w:p>
    <w:p w:rsidR="000C7870" w:rsidRPr="005A14B5" w:rsidRDefault="000C7870" w:rsidP="005A14B5">
      <w:pPr>
        <w:ind w:left="708"/>
        <w:rPr>
          <w:rFonts w:ascii="Tahoma" w:hAnsi="Tahoma" w:cs="Tahoma"/>
          <w:i/>
          <w:sz w:val="22"/>
          <w:szCs w:val="22"/>
        </w:rPr>
      </w:pPr>
      <w:r w:rsidRPr="005A14B5">
        <w:rPr>
          <w:rFonts w:ascii="Tahoma" w:hAnsi="Tahoma" w:cs="Tahoma"/>
          <w:i/>
          <w:sz w:val="22"/>
          <w:szCs w:val="22"/>
        </w:rPr>
        <w:t>Wij bestaan elkander nader,</w:t>
      </w:r>
    </w:p>
    <w:p w:rsidR="000C7870" w:rsidRPr="005A14B5" w:rsidRDefault="000C7870" w:rsidP="005A14B5">
      <w:pPr>
        <w:ind w:left="708"/>
        <w:rPr>
          <w:rFonts w:ascii="Tahoma" w:hAnsi="Tahoma" w:cs="Tahoma"/>
          <w:i/>
          <w:sz w:val="22"/>
          <w:szCs w:val="22"/>
        </w:rPr>
      </w:pPr>
      <w:r w:rsidRPr="005A14B5">
        <w:rPr>
          <w:rFonts w:ascii="Tahoma" w:hAnsi="Tahoma" w:cs="Tahoma"/>
          <w:i/>
          <w:sz w:val="22"/>
          <w:szCs w:val="22"/>
        </w:rPr>
        <w:t>Dan de band van d' aardse min.</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En dan zulke diepe breuken, scheidingen en verdeeldheid...! Daardoor wordt Zijn Naam het meest ontheiligd. Kom, laten we het voor de Heere onze God eerlijk belijden. Op ons is de breuk! Laten we niet zeggen: anderen hebben mij verworpen, die moeten eerst schuld belijden. Nee, als wij menen dat we de waarheid zuiverder hebben dan anderen, laten we het tonen in zuiverder en nederiger te leven en als eerste onze schuld voor God en elkaar te belijden'.</w:t>
      </w:r>
      <w:r w:rsidRPr="00DE35CE">
        <w:rPr>
          <w:rFonts w:ascii="Tahoma" w:hAnsi="Tahoma" w:cs="Tahoma"/>
          <w:position w:val="6"/>
          <w:sz w:val="16"/>
          <w:szCs w:val="16"/>
          <w:vertAlign w:val="superscript"/>
        </w:rPr>
        <w:footnoteReference w:id="147"/>
      </w:r>
    </w:p>
    <w:p w:rsidR="000C7870" w:rsidRPr="000C7870" w:rsidRDefault="000C7870" w:rsidP="000C7870">
      <w:pPr>
        <w:jc w:val="both"/>
        <w:rPr>
          <w:rFonts w:ascii="Tahoma" w:hAnsi="Tahoma" w:cs="Tahoma"/>
          <w:sz w:val="22"/>
          <w:szCs w:val="22"/>
        </w:rPr>
      </w:pPr>
    </w:p>
    <w:p w:rsidR="002040D1" w:rsidRDefault="000C7870" w:rsidP="000C7870">
      <w:pPr>
        <w:jc w:val="both"/>
        <w:rPr>
          <w:rFonts w:ascii="Tahoma" w:hAnsi="Tahoma" w:cs="Tahoma"/>
          <w:sz w:val="22"/>
          <w:szCs w:val="22"/>
        </w:rPr>
      </w:pPr>
      <w:r w:rsidRPr="000C7870">
        <w:rPr>
          <w:rFonts w:ascii="Tahoma" w:hAnsi="Tahoma" w:cs="Tahoma"/>
          <w:sz w:val="22"/>
          <w:szCs w:val="22"/>
        </w:rPr>
        <w:t>Zo'n persoonlijke belijdenis geeft moed, hoop en verwachting. Het laat in ieder geval zien, dat door de kracht van Gods Heilige Geest er over kerkmuren kan worden heengekeken.</w:t>
      </w:r>
      <w:r w:rsidRPr="00DE35CE">
        <w:rPr>
          <w:rFonts w:ascii="Tahoma" w:hAnsi="Tahoma" w:cs="Tahoma"/>
          <w:position w:val="6"/>
          <w:sz w:val="16"/>
          <w:szCs w:val="16"/>
          <w:vertAlign w:val="superscript"/>
        </w:rPr>
        <w:footnoteReference w:id="148"/>
      </w:r>
      <w:r w:rsidRPr="000C7870">
        <w:rPr>
          <w:rFonts w:ascii="Tahoma" w:hAnsi="Tahoma" w:cs="Tahoma"/>
          <w:sz w:val="22"/>
          <w:szCs w:val="22"/>
        </w:rPr>
        <w:t xml:space="preserve"> Ik denk ook aan ontmoetingen die ik als afgevaardigde van de mannenbond der Gereformeerde Gemeenten hebben mocht op bonds- en toogdagen van de verschillende mannenbonden op Gereformeerde grondslag. Te noemen valt </w:t>
      </w:r>
      <w:r w:rsidR="005A14B5">
        <w:rPr>
          <w:rFonts w:ascii="Tahoma" w:hAnsi="Tahoma" w:cs="Tahoma"/>
          <w:sz w:val="22"/>
          <w:szCs w:val="22"/>
        </w:rPr>
        <w:t>h</w:t>
      </w:r>
      <w:r w:rsidRPr="000C7870">
        <w:rPr>
          <w:rFonts w:ascii="Tahoma" w:hAnsi="Tahoma" w:cs="Tahoma"/>
          <w:sz w:val="22"/>
          <w:szCs w:val="22"/>
        </w:rPr>
        <w:t xml:space="preserve">et COGG, </w:t>
      </w:r>
      <w:r w:rsidR="005A14B5">
        <w:rPr>
          <w:rFonts w:ascii="Tahoma" w:hAnsi="Tahoma" w:cs="Tahoma"/>
          <w:sz w:val="22"/>
          <w:szCs w:val="22"/>
        </w:rPr>
        <w:t>dat is het C</w:t>
      </w:r>
      <w:r w:rsidRPr="000C7870">
        <w:rPr>
          <w:rFonts w:ascii="Tahoma" w:hAnsi="Tahoma" w:cs="Tahoma"/>
          <w:sz w:val="22"/>
          <w:szCs w:val="22"/>
        </w:rPr>
        <w:t xml:space="preserve">ontact </w:t>
      </w:r>
      <w:r w:rsidR="005A14B5">
        <w:rPr>
          <w:rFonts w:ascii="Tahoma" w:hAnsi="Tahoma" w:cs="Tahoma"/>
          <w:sz w:val="22"/>
          <w:szCs w:val="22"/>
        </w:rPr>
        <w:t>O</w:t>
      </w:r>
      <w:r w:rsidRPr="000C7870">
        <w:rPr>
          <w:rFonts w:ascii="Tahoma" w:hAnsi="Tahoma" w:cs="Tahoma"/>
          <w:sz w:val="22"/>
          <w:szCs w:val="22"/>
        </w:rPr>
        <w:t xml:space="preserve">rgaan Gereformeerde </w:t>
      </w:r>
      <w:r w:rsidR="005A14B5">
        <w:rPr>
          <w:rFonts w:ascii="Tahoma" w:hAnsi="Tahoma" w:cs="Tahoma"/>
          <w:sz w:val="22"/>
          <w:szCs w:val="22"/>
        </w:rPr>
        <w:t>G</w:t>
      </w:r>
      <w:r w:rsidRPr="000C7870">
        <w:rPr>
          <w:rFonts w:ascii="Tahoma" w:hAnsi="Tahoma" w:cs="Tahoma"/>
          <w:sz w:val="22"/>
          <w:szCs w:val="22"/>
        </w:rPr>
        <w:t xml:space="preserve">ezindte, de samenwerking op het terrein van </w:t>
      </w:r>
      <w:r w:rsidR="005A14B5">
        <w:rPr>
          <w:rFonts w:ascii="Tahoma" w:hAnsi="Tahoma" w:cs="Tahoma"/>
          <w:sz w:val="22"/>
          <w:szCs w:val="22"/>
        </w:rPr>
        <w:t>de z</w:t>
      </w:r>
      <w:r w:rsidRPr="000C7870">
        <w:rPr>
          <w:rFonts w:ascii="Tahoma" w:hAnsi="Tahoma" w:cs="Tahoma"/>
          <w:sz w:val="22"/>
          <w:szCs w:val="22"/>
        </w:rPr>
        <w:t xml:space="preserve">ending, de </w:t>
      </w:r>
      <w:r w:rsidR="005A14B5">
        <w:rPr>
          <w:rFonts w:ascii="Tahoma" w:hAnsi="Tahoma" w:cs="Tahoma"/>
          <w:sz w:val="22"/>
          <w:szCs w:val="22"/>
        </w:rPr>
        <w:t>p</w:t>
      </w:r>
      <w:r w:rsidRPr="000C7870">
        <w:rPr>
          <w:rFonts w:ascii="Tahoma" w:hAnsi="Tahoma" w:cs="Tahoma"/>
          <w:sz w:val="22"/>
          <w:szCs w:val="22"/>
        </w:rPr>
        <w:t xml:space="preserve">olitiek, het </w:t>
      </w:r>
      <w:r w:rsidR="005A14B5">
        <w:rPr>
          <w:rFonts w:ascii="Tahoma" w:hAnsi="Tahoma" w:cs="Tahoma"/>
          <w:sz w:val="22"/>
          <w:szCs w:val="22"/>
        </w:rPr>
        <w:t>r</w:t>
      </w:r>
      <w:r w:rsidRPr="000C7870">
        <w:rPr>
          <w:rFonts w:ascii="Tahoma" w:hAnsi="Tahoma" w:cs="Tahoma"/>
          <w:sz w:val="22"/>
          <w:szCs w:val="22"/>
        </w:rPr>
        <w:t xml:space="preserve">eformatorisch onderwijs, </w:t>
      </w:r>
      <w:r w:rsidR="005A14B5">
        <w:rPr>
          <w:rFonts w:ascii="Tahoma" w:hAnsi="Tahoma" w:cs="Tahoma"/>
          <w:sz w:val="22"/>
          <w:szCs w:val="22"/>
        </w:rPr>
        <w:t>o</w:t>
      </w:r>
      <w:r w:rsidRPr="000C7870">
        <w:rPr>
          <w:rFonts w:ascii="Tahoma" w:hAnsi="Tahoma" w:cs="Tahoma"/>
          <w:sz w:val="22"/>
          <w:szCs w:val="22"/>
        </w:rPr>
        <w:t xml:space="preserve">rganisaties op het terrein van de gezondheidzorg, </w:t>
      </w:r>
      <w:r w:rsidR="005A14B5">
        <w:rPr>
          <w:rFonts w:ascii="Tahoma" w:hAnsi="Tahoma" w:cs="Tahoma"/>
          <w:sz w:val="22"/>
          <w:szCs w:val="22"/>
        </w:rPr>
        <w:t>i</w:t>
      </w:r>
      <w:r w:rsidRPr="000C7870">
        <w:rPr>
          <w:rFonts w:ascii="Tahoma" w:hAnsi="Tahoma" w:cs="Tahoma"/>
          <w:sz w:val="22"/>
          <w:szCs w:val="22"/>
        </w:rPr>
        <w:t xml:space="preserve">nterkerkelijke bijeenkomsten waarin gecollecteerd voor 'non profit organisaties' zoals 'Woord en Daad', 'Kom over en help ons', 'Hulp vervolgde Christen', 'Israël', </w:t>
      </w:r>
      <w:r w:rsidR="00DA790C">
        <w:rPr>
          <w:rFonts w:ascii="Tahoma" w:hAnsi="Tahoma" w:cs="Tahoma"/>
          <w:sz w:val="22"/>
          <w:szCs w:val="22"/>
        </w:rPr>
        <w:t>'</w:t>
      </w:r>
      <w:r w:rsidR="00DA790C" w:rsidRPr="000C7870">
        <w:rPr>
          <w:rFonts w:ascii="Tahoma" w:hAnsi="Tahoma" w:cs="Tahoma"/>
          <w:sz w:val="22"/>
          <w:szCs w:val="22"/>
        </w:rPr>
        <w:t>Fried</w:t>
      </w:r>
      <w:r w:rsidR="00DA790C">
        <w:rPr>
          <w:rFonts w:ascii="Tahoma" w:hAnsi="Tahoma" w:cs="Tahoma"/>
          <w:sz w:val="22"/>
          <w:szCs w:val="22"/>
        </w:rPr>
        <w:t>e</w:t>
      </w:r>
      <w:r w:rsidR="00DA790C" w:rsidRPr="000C7870">
        <w:rPr>
          <w:rFonts w:ascii="Tahoma" w:hAnsi="Tahoma" w:cs="Tahoma"/>
          <w:sz w:val="22"/>
          <w:szCs w:val="22"/>
        </w:rPr>
        <w:t>stimme</w:t>
      </w:r>
      <w:r w:rsidR="00DA790C">
        <w:rPr>
          <w:rFonts w:ascii="Tahoma" w:hAnsi="Tahoma" w:cs="Tahoma"/>
          <w:sz w:val="22"/>
          <w:szCs w:val="22"/>
        </w:rPr>
        <w:t>'</w:t>
      </w:r>
      <w:r w:rsidRPr="000C7870">
        <w:rPr>
          <w:rFonts w:ascii="Tahoma" w:hAnsi="Tahoma" w:cs="Tahoma"/>
          <w:sz w:val="22"/>
          <w:szCs w:val="22"/>
        </w:rPr>
        <w:t xml:space="preserve">, </w:t>
      </w:r>
      <w:r w:rsidR="005A14B5">
        <w:rPr>
          <w:rFonts w:ascii="Tahoma" w:hAnsi="Tahoma" w:cs="Tahoma"/>
          <w:sz w:val="22"/>
          <w:szCs w:val="22"/>
        </w:rPr>
        <w:t>j</w:t>
      </w:r>
      <w:r w:rsidRPr="000C7870">
        <w:rPr>
          <w:rFonts w:ascii="Tahoma" w:hAnsi="Tahoma" w:cs="Tahoma"/>
          <w:sz w:val="22"/>
          <w:szCs w:val="22"/>
        </w:rPr>
        <w:t>ongerenorganisaties van verschillende kerken van gereformeerd signatuur die hetzelfde materiaal gebruiken.</w:t>
      </w:r>
      <w:r w:rsidRPr="00BD3F0A">
        <w:rPr>
          <w:rFonts w:ascii="Tahoma" w:hAnsi="Tahoma" w:cs="Tahoma"/>
          <w:position w:val="6"/>
          <w:sz w:val="16"/>
          <w:szCs w:val="16"/>
          <w:vertAlign w:val="superscript"/>
        </w:rPr>
        <w:footnoteReference w:id="149"/>
      </w:r>
      <w:r w:rsidRPr="000C7870">
        <w:rPr>
          <w:rFonts w:ascii="Tahoma" w:hAnsi="Tahoma" w:cs="Tahoma"/>
          <w:sz w:val="22"/>
          <w:szCs w:val="22"/>
        </w:rPr>
        <w:t xml:space="preserve"> </w:t>
      </w:r>
    </w:p>
    <w:p w:rsidR="002040D1" w:rsidRDefault="002040D1"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Te denken valt ook aan de samenwerking van vrouwen- en mannenbonden van verschillende kerken</w:t>
      </w:r>
      <w:r w:rsidR="005A14B5">
        <w:rPr>
          <w:rFonts w:ascii="Tahoma" w:hAnsi="Tahoma" w:cs="Tahoma"/>
          <w:sz w:val="22"/>
          <w:szCs w:val="22"/>
        </w:rPr>
        <w:t>, d</w:t>
      </w:r>
      <w:r w:rsidRPr="000C7870">
        <w:rPr>
          <w:rFonts w:ascii="Tahoma" w:hAnsi="Tahoma" w:cs="Tahoma"/>
          <w:sz w:val="22"/>
          <w:szCs w:val="22"/>
        </w:rPr>
        <w:t>e samenkomsten tijdens de Reformatieherdenking rond 31 oktober</w:t>
      </w:r>
      <w:r w:rsidR="005A14B5">
        <w:rPr>
          <w:rFonts w:ascii="Tahoma" w:hAnsi="Tahoma" w:cs="Tahoma"/>
          <w:sz w:val="22"/>
          <w:szCs w:val="22"/>
        </w:rPr>
        <w:t>, h</w:t>
      </w:r>
      <w:r w:rsidR="00CE7DDE">
        <w:rPr>
          <w:rFonts w:ascii="Tahoma" w:hAnsi="Tahoma" w:cs="Tahoma"/>
          <w:sz w:val="22"/>
          <w:szCs w:val="22"/>
        </w:rPr>
        <w:t xml:space="preserve">et streven van de Nationale </w:t>
      </w:r>
      <w:r w:rsidR="005A14B5">
        <w:rPr>
          <w:rFonts w:ascii="Tahoma" w:hAnsi="Tahoma" w:cs="Tahoma"/>
          <w:sz w:val="22"/>
          <w:szCs w:val="22"/>
        </w:rPr>
        <w:t>S</w:t>
      </w:r>
      <w:r w:rsidR="00CE7DDE">
        <w:rPr>
          <w:rFonts w:ascii="Tahoma" w:hAnsi="Tahoma" w:cs="Tahoma"/>
          <w:sz w:val="22"/>
          <w:szCs w:val="22"/>
        </w:rPr>
        <w:t>ynode om tot kerkelijk eenheid te komen.</w:t>
      </w:r>
      <w:r w:rsidR="00CE7DDE">
        <w:rPr>
          <w:rStyle w:val="FootnoteReference"/>
          <w:rFonts w:ascii="Tahoma" w:hAnsi="Tahoma" w:cs="Tahoma"/>
          <w:sz w:val="22"/>
          <w:szCs w:val="22"/>
        </w:rPr>
        <w:footnoteReference w:id="150"/>
      </w:r>
      <w:r w:rsidR="00CE7DDE">
        <w:rPr>
          <w:rFonts w:ascii="Tahoma" w:hAnsi="Tahoma" w:cs="Tahoma"/>
          <w:sz w:val="22"/>
          <w:szCs w:val="22"/>
        </w:rPr>
        <w:t xml:space="preserve"> </w:t>
      </w:r>
      <w:r w:rsidRPr="000C7870">
        <w:rPr>
          <w:rFonts w:ascii="Tahoma" w:hAnsi="Tahoma" w:cs="Tahoma"/>
          <w:sz w:val="22"/>
          <w:szCs w:val="22"/>
        </w:rPr>
        <w:t xml:space="preserve">En 'last but not least' de jaarlijkse 'Haamstede conferentie', waar predikanten vanuit verschillende kerkelijke </w:t>
      </w:r>
      <w:r w:rsidR="007F6558" w:rsidRPr="000C7870">
        <w:rPr>
          <w:rFonts w:ascii="Tahoma" w:hAnsi="Tahoma" w:cs="Tahoma"/>
          <w:sz w:val="22"/>
          <w:szCs w:val="22"/>
        </w:rPr>
        <w:t>gemeenten</w:t>
      </w:r>
      <w:r w:rsidRPr="000C7870">
        <w:rPr>
          <w:rFonts w:ascii="Tahoma" w:hAnsi="Tahoma" w:cs="Tahoma"/>
          <w:sz w:val="22"/>
          <w:szCs w:val="22"/>
        </w:rPr>
        <w:t xml:space="preserve"> enkele dagen elkaar ontmoeten en naar elkaar mogen luisteren. Zo noem ik ook het Klein Convent van kerken in Dordrecht en in andere plaatsen</w:t>
      </w:r>
      <w:r w:rsidR="005A14B5">
        <w:rPr>
          <w:rFonts w:ascii="Tahoma" w:hAnsi="Tahoma" w:cs="Tahoma"/>
          <w:sz w:val="22"/>
          <w:szCs w:val="22"/>
        </w:rPr>
        <w:t xml:space="preserve"> e</w:t>
      </w:r>
      <w:r w:rsidRPr="000C7870">
        <w:rPr>
          <w:rFonts w:ascii="Tahoma" w:hAnsi="Tahoma" w:cs="Tahoma"/>
          <w:sz w:val="22"/>
          <w:szCs w:val="22"/>
        </w:rPr>
        <w:t>n vele andere initiatieven waarin christenen samenwerken. Op zich verblijdend, maar kunnen we dit echt kerkelijke eenheid noemen?</w:t>
      </w:r>
    </w:p>
    <w:p w:rsidR="000C7870" w:rsidRPr="000C7870" w:rsidRDefault="000C7870" w:rsidP="000C7870">
      <w:pPr>
        <w:jc w:val="both"/>
        <w:rPr>
          <w:rFonts w:ascii="Tahoma" w:hAnsi="Tahoma" w:cs="Tahoma"/>
          <w:sz w:val="22"/>
          <w:szCs w:val="22"/>
        </w:rPr>
      </w:pPr>
    </w:p>
    <w:p w:rsidR="000C7870" w:rsidRPr="000C7870" w:rsidRDefault="005A14B5" w:rsidP="000C7870">
      <w:pPr>
        <w:jc w:val="both"/>
        <w:rPr>
          <w:rFonts w:ascii="Tahoma" w:hAnsi="Tahoma" w:cs="Tahoma"/>
          <w:sz w:val="22"/>
          <w:szCs w:val="22"/>
        </w:rPr>
      </w:pPr>
      <w:r>
        <w:rPr>
          <w:rFonts w:ascii="Tahoma" w:hAnsi="Tahoma" w:cs="Tahoma"/>
          <w:sz w:val="22"/>
          <w:szCs w:val="22"/>
        </w:rPr>
        <w:t>Vanuit</w:t>
      </w:r>
      <w:r w:rsidR="000C7870" w:rsidRPr="000C7870">
        <w:rPr>
          <w:rFonts w:ascii="Tahoma" w:hAnsi="Tahoma" w:cs="Tahoma"/>
          <w:sz w:val="22"/>
          <w:szCs w:val="22"/>
        </w:rPr>
        <w:t xml:space="preserve"> het korte overzicht van twee duizend jaar Christendom en de kerkelijke ontwikkeling in ons land, kan de vraag rijzen</w:t>
      </w:r>
      <w:r>
        <w:rPr>
          <w:rFonts w:ascii="Tahoma" w:hAnsi="Tahoma" w:cs="Tahoma"/>
          <w:sz w:val="22"/>
          <w:szCs w:val="22"/>
        </w:rPr>
        <w:t>:</w:t>
      </w:r>
      <w:r w:rsidR="000C7870" w:rsidRPr="000C7870">
        <w:rPr>
          <w:rFonts w:ascii="Tahoma" w:hAnsi="Tahoma" w:cs="Tahoma"/>
          <w:sz w:val="22"/>
          <w:szCs w:val="22"/>
        </w:rPr>
        <w:t xml:space="preserve"> </w:t>
      </w:r>
      <w:r>
        <w:rPr>
          <w:rFonts w:ascii="Tahoma" w:hAnsi="Tahoma" w:cs="Tahoma"/>
          <w:sz w:val="22"/>
          <w:szCs w:val="22"/>
        </w:rPr>
        <w:t>H</w:t>
      </w:r>
      <w:r w:rsidR="000C7870" w:rsidRPr="000C7870">
        <w:rPr>
          <w:rFonts w:ascii="Tahoma" w:hAnsi="Tahoma" w:cs="Tahoma"/>
          <w:sz w:val="22"/>
          <w:szCs w:val="22"/>
        </w:rPr>
        <w:t>oe moeten we toch al deze dingen een plaats geven in ons denken over kerkelijke eenheid? Kan of zal er wel ooit hier op aarde eenheid kunnen komen? Hoe kan in deze wirwar van opvattingen, ooit echte eenheid komen? Zal dat kunnen in ons land waar tientallen verschillende kerkelijke gemeenten en vrije groepen ieder op zichzelf bezig is gemeente van Jezus Christus te zijn?</w:t>
      </w:r>
      <w:r w:rsidR="00BD3F0A">
        <w:rPr>
          <w:rFonts w:ascii="Tahoma" w:hAnsi="Tahoma" w:cs="Tahoma"/>
          <w:sz w:val="22"/>
          <w:szCs w:val="22"/>
        </w:rPr>
        <w:t xml:space="preserve"> </w:t>
      </w:r>
      <w:r w:rsidR="000C7870" w:rsidRPr="00BD3F0A">
        <w:rPr>
          <w:rFonts w:ascii="Tahoma" w:hAnsi="Tahoma" w:cs="Tahoma"/>
          <w:position w:val="6"/>
          <w:sz w:val="16"/>
          <w:szCs w:val="16"/>
          <w:vertAlign w:val="subscript"/>
        </w:rPr>
        <w:footnoteReference w:id="151"/>
      </w:r>
      <w:r w:rsidR="000C7870" w:rsidRPr="000C7870">
        <w:rPr>
          <w:rFonts w:ascii="Tahoma" w:hAnsi="Tahoma" w:cs="Tahoma"/>
          <w:sz w:val="22"/>
          <w:szCs w:val="22"/>
        </w:rPr>
        <w:t xml:space="preserve">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Het werd in het overzicht ook duidelijk dat de gemeente van Christus hier op aarde in meer dan verschillende opzichten 'een strijdende kerk' is. Het lijkt erop dat de apostel Paulus, kennende de neiging van het menselijke hart om aan het Woord van God wat toe of af te voegen, het niet voorzegt: 'Want dit weet ik, dat na mijn vertrek zware wolven tot u inkomen zullen, die de kudde niet sparen. En uit uzelven zullen mannen opstaan, sprekende verkeerde dingen, om de discipelen af te trekken achter zich</w:t>
      </w:r>
      <w:r w:rsidR="005A14B5">
        <w:rPr>
          <w:rFonts w:ascii="Tahoma" w:hAnsi="Tahoma" w:cs="Tahoma"/>
          <w:sz w:val="22"/>
          <w:szCs w:val="22"/>
        </w:rPr>
        <w:t>’</w:t>
      </w:r>
      <w:r w:rsidRPr="000C7870">
        <w:rPr>
          <w:rFonts w:ascii="Tahoma" w:hAnsi="Tahoma" w:cs="Tahoma"/>
          <w:sz w:val="22"/>
          <w:szCs w:val="22"/>
        </w:rPr>
        <w:t xml:space="preserve"> (Handelingen 20:29, 30)</w:t>
      </w:r>
      <w:r w:rsidR="005A14B5">
        <w:rPr>
          <w:rFonts w:ascii="Tahoma" w:hAnsi="Tahoma" w:cs="Tahoma"/>
          <w:sz w:val="22"/>
          <w:szCs w:val="22"/>
        </w:rPr>
        <w:t>.</w:t>
      </w:r>
      <w:r w:rsidRPr="000C7870">
        <w:rPr>
          <w:rFonts w:ascii="Tahoma" w:hAnsi="Tahoma" w:cs="Tahoma"/>
          <w:sz w:val="22"/>
          <w:szCs w:val="22"/>
        </w:rPr>
        <w:t xml:space="preserve"> </w:t>
      </w:r>
      <w:r w:rsidR="005A14B5">
        <w:rPr>
          <w:rFonts w:ascii="Tahoma" w:hAnsi="Tahoma" w:cs="Tahoma"/>
          <w:sz w:val="22"/>
          <w:szCs w:val="22"/>
        </w:rPr>
        <w:t>‘</w:t>
      </w:r>
      <w:r w:rsidRPr="000C7870">
        <w:rPr>
          <w:rFonts w:ascii="Tahoma" w:hAnsi="Tahoma" w:cs="Tahoma"/>
          <w:sz w:val="22"/>
          <w:szCs w:val="22"/>
        </w:rPr>
        <w:t xml:space="preserve">Doch al ware het ook, dat wij, of een engel uit de hemel u een Evangelie verkondigde, buiten hetgeen wij u verkondigd hebben, die zij vervloekt. Gelijk wij te voren gezegd hebben, </w:t>
      </w:r>
      <w:r w:rsidRPr="000C7870">
        <w:rPr>
          <w:rFonts w:ascii="Tahoma" w:hAnsi="Tahoma" w:cs="Tahoma"/>
          <w:iCs/>
          <w:sz w:val="22"/>
          <w:szCs w:val="22"/>
        </w:rPr>
        <w:t>zo</w:t>
      </w:r>
      <w:r w:rsidRPr="000C7870">
        <w:rPr>
          <w:rFonts w:ascii="Tahoma" w:hAnsi="Tahoma" w:cs="Tahoma"/>
          <w:sz w:val="22"/>
          <w:szCs w:val="22"/>
        </w:rPr>
        <w:t xml:space="preserve"> zeg ik ook nu wederom: Indien u iemand een Evangelie verkondigt, buiten hetgeen gij ontvangen hebt, die zij vervloekt. Want predik ik nu de mensen, of God? Of zoek ik mensen te behagen? Want indien ik nog mensen behaagde, zo ware ik geen dienstknecht van Christus. Maar ik maak u bekend, broeders, dat het Evangelie, hetwelk van mij verkondigd is, niet is naar de mens. Want ik heb ook hetzelve niet van een mens ontvangen, noch geleerd, maar door de openbaring van Jezus Christus' (Galaten 1:8-12). </w:t>
      </w:r>
    </w:p>
    <w:p w:rsidR="000C7870" w:rsidRPr="000C7870" w:rsidRDefault="000C7870" w:rsidP="000C7870">
      <w:pPr>
        <w:jc w:val="both"/>
        <w:rPr>
          <w:rFonts w:ascii="Tahoma" w:hAnsi="Tahoma" w:cs="Tahoma"/>
          <w:sz w:val="22"/>
          <w:szCs w:val="22"/>
        </w:rPr>
      </w:pPr>
    </w:p>
    <w:p w:rsidR="000C7870" w:rsidRDefault="000C7870" w:rsidP="000C7870">
      <w:pPr>
        <w:jc w:val="both"/>
        <w:rPr>
          <w:rFonts w:ascii="Tahoma" w:hAnsi="Tahoma" w:cs="Tahoma"/>
          <w:sz w:val="22"/>
          <w:szCs w:val="22"/>
        </w:rPr>
      </w:pPr>
      <w:r w:rsidRPr="000C7870">
        <w:rPr>
          <w:rFonts w:ascii="Tahoma" w:hAnsi="Tahoma" w:cs="Tahoma"/>
          <w:sz w:val="22"/>
          <w:szCs w:val="22"/>
        </w:rPr>
        <w:t xml:space="preserve">De gemeente van Christus heeft te strijden met vijanden binnen in en vijanden van buiten haar. Doodsvijanden om haar af te trekken van het geloof dat eenmaal de vaderen is overgeleverd. De roeping van de kerk van Christus is de overgeleverde leer zuiver te bewaren. De ware Christen spreekt de Schrift na: 'Doch tevergeefs eren zij Mij, lerende leringen, </w:t>
      </w:r>
      <w:r w:rsidRPr="000C7870">
        <w:rPr>
          <w:rFonts w:ascii="Tahoma" w:hAnsi="Tahoma" w:cs="Tahoma"/>
          <w:iCs/>
          <w:sz w:val="22"/>
          <w:szCs w:val="22"/>
        </w:rPr>
        <w:t>die</w:t>
      </w:r>
      <w:r w:rsidRPr="000C7870">
        <w:rPr>
          <w:rFonts w:ascii="Tahoma" w:hAnsi="Tahoma" w:cs="Tahoma"/>
          <w:sz w:val="22"/>
          <w:szCs w:val="22"/>
        </w:rPr>
        <w:t xml:space="preserve"> geboden </w:t>
      </w:r>
      <w:r w:rsidRPr="000C7870">
        <w:rPr>
          <w:rFonts w:ascii="Tahoma" w:hAnsi="Tahoma" w:cs="Tahoma"/>
          <w:iCs/>
          <w:sz w:val="22"/>
          <w:szCs w:val="22"/>
        </w:rPr>
        <w:t>zijn</w:t>
      </w:r>
      <w:r w:rsidRPr="000C7870">
        <w:rPr>
          <w:rFonts w:ascii="Tahoma" w:hAnsi="Tahoma" w:cs="Tahoma"/>
          <w:sz w:val="22"/>
          <w:szCs w:val="22"/>
        </w:rPr>
        <w:t xml:space="preserve"> der mensen; </w:t>
      </w:r>
      <w:r w:rsidR="005A14B5">
        <w:rPr>
          <w:rFonts w:ascii="Tahoma" w:hAnsi="Tahoma" w:cs="Tahoma"/>
          <w:sz w:val="22"/>
          <w:szCs w:val="22"/>
        </w:rPr>
        <w:t>m</w:t>
      </w:r>
      <w:r w:rsidRPr="000C7870">
        <w:rPr>
          <w:rFonts w:ascii="Tahoma" w:hAnsi="Tahoma" w:cs="Tahoma"/>
          <w:sz w:val="22"/>
          <w:szCs w:val="22"/>
        </w:rPr>
        <w:t xml:space="preserve">akende </w:t>
      </w:r>
      <w:r w:rsidRPr="000C7870">
        <w:rPr>
          <w:rFonts w:ascii="Tahoma" w:hAnsi="Tahoma" w:cs="Tahoma"/>
          <w:iCs/>
          <w:sz w:val="22"/>
          <w:szCs w:val="22"/>
        </w:rPr>
        <w:t>alzo</w:t>
      </w:r>
      <w:r w:rsidRPr="000C7870">
        <w:rPr>
          <w:rFonts w:ascii="Tahoma" w:hAnsi="Tahoma" w:cs="Tahoma"/>
          <w:sz w:val="22"/>
          <w:szCs w:val="22"/>
        </w:rPr>
        <w:t xml:space="preserve"> Gods woord krachteloos door uw inzetting, die gij ingezet hebt; en vele dergelijke dingen doet gij</w:t>
      </w:r>
      <w:r w:rsidR="005A14B5">
        <w:rPr>
          <w:rFonts w:ascii="Tahoma" w:hAnsi="Tahoma" w:cs="Tahoma"/>
          <w:sz w:val="22"/>
          <w:szCs w:val="22"/>
        </w:rPr>
        <w:t>’</w:t>
      </w:r>
      <w:r w:rsidRPr="000C7870">
        <w:rPr>
          <w:rFonts w:ascii="Tahoma" w:hAnsi="Tahoma" w:cs="Tahoma"/>
          <w:sz w:val="22"/>
          <w:szCs w:val="22"/>
        </w:rPr>
        <w:t xml:space="preserve"> (Markus 7:7-13)</w:t>
      </w:r>
      <w:r w:rsidR="005A14B5">
        <w:rPr>
          <w:rFonts w:ascii="Tahoma" w:hAnsi="Tahoma" w:cs="Tahoma"/>
          <w:sz w:val="22"/>
          <w:szCs w:val="22"/>
        </w:rPr>
        <w:t>.</w:t>
      </w:r>
      <w:r w:rsidRPr="000C7870">
        <w:rPr>
          <w:rFonts w:ascii="Tahoma" w:hAnsi="Tahoma" w:cs="Tahoma"/>
          <w:sz w:val="22"/>
          <w:szCs w:val="22"/>
        </w:rPr>
        <w:t xml:space="preserve"> </w:t>
      </w:r>
      <w:r w:rsidR="005A14B5">
        <w:rPr>
          <w:rFonts w:ascii="Tahoma" w:hAnsi="Tahoma" w:cs="Tahoma"/>
          <w:sz w:val="22"/>
          <w:szCs w:val="22"/>
        </w:rPr>
        <w:t>‘</w:t>
      </w:r>
      <w:r w:rsidRPr="000C7870">
        <w:rPr>
          <w:rFonts w:ascii="Tahoma" w:hAnsi="Tahoma" w:cs="Tahoma"/>
          <w:sz w:val="22"/>
          <w:szCs w:val="22"/>
        </w:rPr>
        <w:t>Tot de wet en tot de getuigenis! zo zij niet spreken naar dit woord, het zal zijn, dat zij geen dageraad zullen hebben</w:t>
      </w:r>
      <w:r w:rsidR="005A14B5">
        <w:rPr>
          <w:rFonts w:ascii="Tahoma" w:hAnsi="Tahoma" w:cs="Tahoma"/>
          <w:sz w:val="22"/>
          <w:szCs w:val="22"/>
        </w:rPr>
        <w:t>’</w:t>
      </w:r>
      <w:r w:rsidRPr="000C7870">
        <w:rPr>
          <w:rFonts w:ascii="Tahoma" w:hAnsi="Tahoma" w:cs="Tahoma"/>
          <w:sz w:val="22"/>
          <w:szCs w:val="22"/>
        </w:rPr>
        <w:t xml:space="preserve"> (Jesaja 8:20)</w:t>
      </w:r>
      <w:r w:rsidR="005A14B5">
        <w:rPr>
          <w:rFonts w:ascii="Tahoma" w:hAnsi="Tahoma" w:cs="Tahoma"/>
          <w:sz w:val="22"/>
          <w:szCs w:val="22"/>
        </w:rPr>
        <w:t>.</w:t>
      </w:r>
      <w:r w:rsidRPr="000C7870">
        <w:rPr>
          <w:rFonts w:ascii="Tahoma" w:hAnsi="Tahoma" w:cs="Tahoma"/>
          <w:sz w:val="22"/>
          <w:szCs w:val="22"/>
        </w:rPr>
        <w:t xml:space="preserve"> In 1 Filippenzen 5 schrijft Paulus: 'Sommigen prediken ook wel Christus door nijd en twist, maar sommigen ook door goedwilligheid.' Deze Schriftgegevens laten ons zien dat er alle eeuwen strijd geweest is. Maar de vraag blijft wel: Is kerkelijke verdeeldheid zonde? </w:t>
      </w:r>
    </w:p>
    <w:p w:rsidR="002040D1" w:rsidRDefault="002040D1" w:rsidP="000C7870">
      <w:pPr>
        <w:jc w:val="both"/>
        <w:rPr>
          <w:rFonts w:ascii="Tahoma" w:hAnsi="Tahoma" w:cs="Tahoma"/>
          <w:sz w:val="22"/>
          <w:szCs w:val="22"/>
        </w:rPr>
      </w:pPr>
    </w:p>
    <w:p w:rsidR="000C7870" w:rsidRPr="000C7870" w:rsidRDefault="000C7870" w:rsidP="000C7870">
      <w:pPr>
        <w:jc w:val="both"/>
        <w:rPr>
          <w:rFonts w:ascii="Tahoma" w:hAnsi="Tahoma" w:cs="Tahoma"/>
          <w:b/>
          <w:sz w:val="22"/>
          <w:szCs w:val="22"/>
        </w:rPr>
      </w:pPr>
      <w:r w:rsidRPr="000C7870">
        <w:rPr>
          <w:rFonts w:ascii="Tahoma" w:hAnsi="Tahoma" w:cs="Tahoma"/>
          <w:b/>
          <w:sz w:val="22"/>
          <w:szCs w:val="22"/>
        </w:rPr>
        <w:t>Waarom is kerkelijke verdeeldheid meestal zonde</w:t>
      </w:r>
      <w:r w:rsidRPr="00F64BEC">
        <w:rPr>
          <w:rFonts w:ascii="Tahoma" w:hAnsi="Tahoma" w:cs="Tahoma"/>
          <w:position w:val="6"/>
          <w:sz w:val="16"/>
          <w:szCs w:val="16"/>
          <w:vertAlign w:val="superscript"/>
        </w:rPr>
        <w:footnoteReference w:id="152"/>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Op deze vraag zijn verschillende antwoorden te geven. De kerk is in Christus één, daarom behoort zij één te zijn. Wanneer we op de verscheurdheid letten</w:t>
      </w:r>
      <w:r w:rsidR="005A14B5">
        <w:rPr>
          <w:rFonts w:ascii="Tahoma" w:hAnsi="Tahoma" w:cs="Tahoma"/>
          <w:sz w:val="22"/>
          <w:szCs w:val="22"/>
        </w:rPr>
        <w:t>,</w:t>
      </w:r>
      <w:r w:rsidRPr="000C7870">
        <w:rPr>
          <w:rFonts w:ascii="Tahoma" w:hAnsi="Tahoma" w:cs="Tahoma"/>
          <w:sz w:val="22"/>
          <w:szCs w:val="22"/>
        </w:rPr>
        <w:t xml:space="preserve"> zou men haast gaan denken dat ook Christus, als Hoofd van Zijn lichaam</w:t>
      </w:r>
      <w:r w:rsidR="005A14B5">
        <w:rPr>
          <w:rFonts w:ascii="Tahoma" w:hAnsi="Tahoma" w:cs="Tahoma"/>
          <w:sz w:val="22"/>
          <w:szCs w:val="22"/>
        </w:rPr>
        <w:t>,</w:t>
      </w:r>
      <w:r w:rsidRPr="000C7870">
        <w:rPr>
          <w:rFonts w:ascii="Tahoma" w:hAnsi="Tahoma" w:cs="Tahoma"/>
          <w:sz w:val="22"/>
          <w:szCs w:val="22"/>
        </w:rPr>
        <w:t xml:space="preserve"> verdeeld is. Maar dat kan natuurlijk niet waar zijn. Het is dan ook mijn overtuiging dat elke ware christgelovige nu en dan heimwee</w:t>
      </w:r>
      <w:r w:rsidRPr="00F64BEC">
        <w:rPr>
          <w:rFonts w:ascii="Tahoma" w:hAnsi="Tahoma" w:cs="Tahoma"/>
          <w:position w:val="6"/>
          <w:sz w:val="16"/>
          <w:szCs w:val="16"/>
          <w:vertAlign w:val="superscript"/>
        </w:rPr>
        <w:footnoteReference w:id="153"/>
      </w:r>
      <w:r w:rsidRPr="000C7870">
        <w:rPr>
          <w:rFonts w:ascii="Tahoma" w:hAnsi="Tahoma" w:cs="Tahoma"/>
          <w:sz w:val="22"/>
          <w:szCs w:val="22"/>
        </w:rPr>
        <w:t xml:space="preserve"> heeft naar de 'una sancta'.</w:t>
      </w:r>
      <w:r w:rsidRPr="00F64BEC">
        <w:rPr>
          <w:rFonts w:ascii="Tahoma" w:hAnsi="Tahoma" w:cs="Tahoma"/>
          <w:position w:val="6"/>
          <w:sz w:val="16"/>
          <w:szCs w:val="16"/>
          <w:vertAlign w:val="superscript"/>
        </w:rPr>
        <w:footnoteReference w:id="154"/>
      </w:r>
      <w:r w:rsidRPr="000C7870">
        <w:rPr>
          <w:rFonts w:ascii="Tahoma" w:hAnsi="Tahoma" w:cs="Tahoma"/>
          <w:sz w:val="22"/>
          <w:szCs w:val="22"/>
        </w:rPr>
        <w:t xml:space="preserve"> Wie dit mist, staat niet recht ten aanzien van het werk van de Heilige Geest. Wanneer mensen, een kerk of groep denken</w:t>
      </w:r>
      <w:r w:rsidR="000A15E4">
        <w:rPr>
          <w:rFonts w:ascii="Tahoma" w:hAnsi="Tahoma" w:cs="Tahoma"/>
          <w:sz w:val="22"/>
          <w:szCs w:val="22"/>
        </w:rPr>
        <w:t>:</w:t>
      </w:r>
      <w:r w:rsidRPr="000C7870">
        <w:rPr>
          <w:rFonts w:ascii="Tahoma" w:hAnsi="Tahoma" w:cs="Tahoma"/>
          <w:sz w:val="22"/>
          <w:szCs w:val="22"/>
        </w:rPr>
        <w:t xml:space="preserve"> wij zijn de ware kerk van Christus</w:t>
      </w:r>
      <w:r w:rsidR="000A15E4">
        <w:rPr>
          <w:rFonts w:ascii="Tahoma" w:hAnsi="Tahoma" w:cs="Tahoma"/>
          <w:sz w:val="22"/>
          <w:szCs w:val="22"/>
        </w:rPr>
        <w:t>,</w:t>
      </w:r>
      <w:r w:rsidRPr="000C7870">
        <w:rPr>
          <w:rFonts w:ascii="Tahoma" w:hAnsi="Tahoma" w:cs="Tahoma"/>
          <w:sz w:val="22"/>
          <w:szCs w:val="22"/>
        </w:rPr>
        <w:t xml:space="preserve"> en </w:t>
      </w:r>
      <w:r w:rsidR="000A15E4">
        <w:rPr>
          <w:rFonts w:ascii="Tahoma" w:hAnsi="Tahoma" w:cs="Tahoma"/>
          <w:sz w:val="22"/>
          <w:szCs w:val="22"/>
        </w:rPr>
        <w:t>daarom</w:t>
      </w:r>
      <w:r w:rsidRPr="000C7870">
        <w:rPr>
          <w:rFonts w:ascii="Tahoma" w:hAnsi="Tahoma" w:cs="Tahoma"/>
          <w:sz w:val="22"/>
          <w:szCs w:val="22"/>
        </w:rPr>
        <w:t xml:space="preserve"> ingenomen zijn met zichzelf, </w:t>
      </w:r>
      <w:r w:rsidR="000A15E4">
        <w:rPr>
          <w:rFonts w:ascii="Tahoma" w:hAnsi="Tahoma" w:cs="Tahoma"/>
          <w:sz w:val="22"/>
          <w:szCs w:val="22"/>
        </w:rPr>
        <w:t xml:space="preserve">dan </w:t>
      </w:r>
      <w:r w:rsidRPr="000C7870">
        <w:rPr>
          <w:rFonts w:ascii="Tahoma" w:hAnsi="Tahoma" w:cs="Tahoma"/>
          <w:sz w:val="22"/>
          <w:szCs w:val="22"/>
        </w:rPr>
        <w:t xml:space="preserve">vervalt </w:t>
      </w:r>
      <w:r w:rsidR="000A15E4">
        <w:rPr>
          <w:rFonts w:ascii="Tahoma" w:hAnsi="Tahoma" w:cs="Tahoma"/>
          <w:sz w:val="22"/>
          <w:szCs w:val="22"/>
        </w:rPr>
        <w:t xml:space="preserve">men </w:t>
      </w:r>
      <w:r w:rsidRPr="000C7870">
        <w:rPr>
          <w:rFonts w:ascii="Tahoma" w:hAnsi="Tahoma" w:cs="Tahoma"/>
          <w:sz w:val="22"/>
          <w:szCs w:val="22"/>
        </w:rPr>
        <w:t>eigenlijk in het oordeel en vonnis een sekte te zijn.</w:t>
      </w:r>
      <w:r w:rsidRPr="00F64BEC">
        <w:rPr>
          <w:rFonts w:ascii="Tahoma" w:hAnsi="Tahoma" w:cs="Tahoma"/>
          <w:position w:val="6"/>
          <w:sz w:val="16"/>
          <w:szCs w:val="16"/>
          <w:vertAlign w:val="superscript"/>
        </w:rPr>
        <w:footnoteReference w:id="155"/>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Naar </w:t>
      </w:r>
      <w:r w:rsidR="000A15E4">
        <w:rPr>
          <w:rFonts w:ascii="Tahoma" w:hAnsi="Tahoma" w:cs="Tahoma"/>
          <w:sz w:val="22"/>
          <w:szCs w:val="22"/>
        </w:rPr>
        <w:t>b</w:t>
      </w:r>
      <w:r w:rsidRPr="000C7870">
        <w:rPr>
          <w:rFonts w:ascii="Tahoma" w:hAnsi="Tahoma" w:cs="Tahoma"/>
          <w:sz w:val="22"/>
          <w:szCs w:val="22"/>
        </w:rPr>
        <w:t>ijbels inzicht is het zo dat de Drie-enige God van eeuwigheid in Christus Zich een gemeente van uitverkorenen tot het eeuwig leven vergader</w:t>
      </w:r>
      <w:r w:rsidR="000A15E4">
        <w:rPr>
          <w:rFonts w:ascii="Tahoma" w:hAnsi="Tahoma" w:cs="Tahoma"/>
          <w:sz w:val="22"/>
          <w:szCs w:val="22"/>
        </w:rPr>
        <w:t>t</w:t>
      </w:r>
      <w:r w:rsidRPr="000C7870">
        <w:rPr>
          <w:rFonts w:ascii="Tahoma" w:hAnsi="Tahoma" w:cs="Tahoma"/>
          <w:sz w:val="22"/>
          <w:szCs w:val="22"/>
        </w:rPr>
        <w:t xml:space="preserve">. De gemeente van Christus is in dat opzicht reeds één. In de kerk die van Christus is, mag en moet het gaan om Zijn eer en </w:t>
      </w:r>
      <w:r w:rsidR="000A15E4">
        <w:rPr>
          <w:rFonts w:ascii="Tahoma" w:hAnsi="Tahoma" w:cs="Tahoma"/>
          <w:sz w:val="22"/>
          <w:szCs w:val="22"/>
        </w:rPr>
        <w:t xml:space="preserve">daarom </w:t>
      </w:r>
      <w:r w:rsidRPr="000C7870">
        <w:rPr>
          <w:rFonts w:ascii="Tahoma" w:hAnsi="Tahoma" w:cs="Tahoma"/>
          <w:sz w:val="22"/>
          <w:szCs w:val="22"/>
        </w:rPr>
        <w:t xml:space="preserve">behoort </w:t>
      </w:r>
      <w:r w:rsidR="000A15E4">
        <w:rPr>
          <w:rFonts w:ascii="Tahoma" w:hAnsi="Tahoma" w:cs="Tahoma"/>
          <w:sz w:val="22"/>
          <w:szCs w:val="22"/>
        </w:rPr>
        <w:t>ze</w:t>
      </w:r>
      <w:r w:rsidRPr="000C7870">
        <w:rPr>
          <w:rFonts w:ascii="Tahoma" w:hAnsi="Tahoma" w:cs="Tahoma"/>
          <w:sz w:val="22"/>
          <w:szCs w:val="22"/>
        </w:rPr>
        <w:t xml:space="preserve"> één te zijn. Er bestaat ook een ander heimwee als we geschiedenis lezen van de eerste Christengemeente uit Handelingen 2:46-47. 'En dagelijks eendrachtig in de tempel volhardende, en van huis tot huis brood brekende, aten zij tezamen met verheuging en eenvoudigheid des harten; </w:t>
      </w:r>
      <w:r w:rsidR="000A15E4">
        <w:rPr>
          <w:rFonts w:ascii="Tahoma" w:hAnsi="Tahoma" w:cs="Tahoma"/>
          <w:sz w:val="22"/>
          <w:szCs w:val="22"/>
        </w:rPr>
        <w:t>e</w:t>
      </w:r>
      <w:r w:rsidRPr="000C7870">
        <w:rPr>
          <w:rFonts w:ascii="Tahoma" w:hAnsi="Tahoma" w:cs="Tahoma"/>
          <w:sz w:val="22"/>
          <w:szCs w:val="22"/>
        </w:rPr>
        <w:t>n prezen God, en hadden genade bij het ganse volk. En de Heere deed dagelijks tot de Gemeente, die zalig werden.'</w:t>
      </w:r>
    </w:p>
    <w:p w:rsidR="000C7870" w:rsidRPr="000C7870" w:rsidRDefault="000C7870" w:rsidP="000C7870">
      <w:pPr>
        <w:jc w:val="both"/>
        <w:rPr>
          <w:rFonts w:ascii="Tahoma" w:hAnsi="Tahoma" w:cs="Tahoma"/>
          <w:sz w:val="22"/>
          <w:szCs w:val="22"/>
        </w:rPr>
      </w:pPr>
    </w:p>
    <w:p w:rsidR="000A15E4" w:rsidRDefault="000C7870" w:rsidP="000C7870">
      <w:pPr>
        <w:jc w:val="both"/>
        <w:rPr>
          <w:rFonts w:ascii="Tahoma" w:hAnsi="Tahoma" w:cs="Tahoma"/>
          <w:sz w:val="22"/>
          <w:szCs w:val="22"/>
        </w:rPr>
      </w:pPr>
      <w:r w:rsidRPr="000C7870">
        <w:rPr>
          <w:rFonts w:ascii="Tahoma" w:hAnsi="Tahoma" w:cs="Tahoma"/>
          <w:sz w:val="22"/>
          <w:szCs w:val="22"/>
        </w:rPr>
        <w:t>Het was de Heilige Geest, Die bezielend werkte door de prediking van de apostelen, zodat de menigte van hen die geloofden, één van hart en één van ziel was. Deze met de Heilige Geest gedoopte gemeente vertoonde in de eerste tijd van haar bestaan, zich als een gemeenschap, die niet van deze wereld was. Zij rustte op het fundament van de apostolische leer en wa</w:t>
      </w:r>
      <w:r w:rsidR="000A15E4">
        <w:rPr>
          <w:rFonts w:ascii="Tahoma" w:hAnsi="Tahoma" w:cs="Tahoma"/>
          <w:sz w:val="22"/>
          <w:szCs w:val="22"/>
        </w:rPr>
        <w:t>s</w:t>
      </w:r>
      <w:r w:rsidRPr="000C7870">
        <w:rPr>
          <w:rFonts w:ascii="Tahoma" w:hAnsi="Tahoma" w:cs="Tahoma"/>
          <w:sz w:val="22"/>
          <w:szCs w:val="22"/>
        </w:rPr>
        <w:t xml:space="preserve"> tezamen één van hart en één van ziel en verheerlijkten God.</w:t>
      </w:r>
      <w:r w:rsidRPr="00F64BEC">
        <w:rPr>
          <w:rFonts w:ascii="Tahoma" w:hAnsi="Tahoma" w:cs="Tahoma"/>
          <w:position w:val="6"/>
          <w:sz w:val="16"/>
          <w:szCs w:val="16"/>
          <w:vertAlign w:val="superscript"/>
        </w:rPr>
        <w:footnoteReference w:id="156"/>
      </w:r>
      <w:r w:rsidRPr="000C7870">
        <w:rPr>
          <w:rFonts w:ascii="Tahoma" w:hAnsi="Tahoma" w:cs="Tahoma"/>
          <w:sz w:val="22"/>
          <w:szCs w:val="22"/>
        </w:rPr>
        <w:t xml:space="preserve"> Wij kunnen ook, als het gaat om kerkelijke verdeeldheid als zonde te bestempelen, denken aan de brief van Paulus aan de </w:t>
      </w:r>
      <w:r w:rsidR="000A15E4">
        <w:rPr>
          <w:rFonts w:ascii="Tahoma" w:hAnsi="Tahoma" w:cs="Tahoma"/>
          <w:sz w:val="22"/>
          <w:szCs w:val="22"/>
        </w:rPr>
        <w:t>K</w:t>
      </w:r>
      <w:r w:rsidRPr="000C7870">
        <w:rPr>
          <w:rFonts w:ascii="Tahoma" w:hAnsi="Tahoma" w:cs="Tahoma"/>
          <w:sz w:val="22"/>
          <w:szCs w:val="22"/>
        </w:rPr>
        <w:t xml:space="preserve">olossenzen hoofdstuk 3 vers 12-17: 'Zo doet dan aan, als uitverkorenen Gods, heiligen en beminden, de innerlijke bewegingen der barmhartigheid, goedertierenheid, ootmoedigheid, zachtmoedigheid, lankmoedigheid; </w:t>
      </w:r>
      <w:r w:rsidR="000A15E4">
        <w:rPr>
          <w:rFonts w:ascii="Tahoma" w:hAnsi="Tahoma" w:cs="Tahoma"/>
          <w:sz w:val="22"/>
          <w:szCs w:val="22"/>
        </w:rPr>
        <w:t>v</w:t>
      </w:r>
      <w:r w:rsidRPr="000C7870">
        <w:rPr>
          <w:rFonts w:ascii="Tahoma" w:hAnsi="Tahoma" w:cs="Tahoma"/>
          <w:sz w:val="22"/>
          <w:szCs w:val="22"/>
        </w:rPr>
        <w:t xml:space="preserve">erdragende elkander, en vergevende de een de ander, zo iemand tegen iemand enige klacht heeft; gelijkerwijs als Christus u vergeven heeft, doet ook gij alzo. En boven dit alles doet aan de liefde, dewelke is de band der volmaaktheid. En de vrede Gods heerse in uw harten, tot welke gij ook geroepen zijt in een lichaam; en weest dankbaar. Het woord van Christus wone rijkelijk in u, in alle wijsheid; leert en vermaant elkander, met psalmen en lofzangen, en geestelijke liederen, zingende de Heere met aangenaamheid in uw hart. En al wat gij doet met woorden of met werken, doet het alles in de Naam van den Heere Jezus, dankende God en den Vader door Hem.'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In de uitleg van deze woorden spreekt Matthew Henry behartigenswaardige woorden. 'Hen die voor God heilig zijn, betaamt het jegens de mensen nederig en liefhebbend te zijn, om wederkerige verdraagzaamheid, om bereidheid onrecht te vergeven, om een ootmoedig hart en gedrag, om zachtmoedigheid jegens hen die ons getergd hebben, dat God met u op voet van vrede is en het gevoel van Zijn vrede en gunst; óf een neiging tot vrede onder elkander; een vredelievende geest, die vrede houdt en vrede maakt. Laat die vrede uw harten beheersen. Elkaar leren en vermanen, kan zeer veel bijdragen tot ons toenemen in de genade.'</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Dat eenheid geboden is, werd ook door het Reformatorisch Dagblad beseft.</w:t>
      </w:r>
      <w:r w:rsidR="00C043BB">
        <w:rPr>
          <w:rFonts w:ascii="Tahoma" w:hAnsi="Tahoma" w:cs="Tahoma"/>
          <w:sz w:val="22"/>
          <w:szCs w:val="22"/>
        </w:rPr>
        <w:t xml:space="preserve">  </w:t>
      </w:r>
      <w:r w:rsidR="001F57F1">
        <w:rPr>
          <w:rFonts w:ascii="Tahoma" w:hAnsi="Tahoma" w:cs="Tahoma"/>
          <w:sz w:val="22"/>
          <w:szCs w:val="22"/>
        </w:rPr>
        <w:t>De commentator</w:t>
      </w:r>
      <w:r w:rsidR="000A15E4">
        <w:rPr>
          <w:rFonts w:ascii="Tahoma" w:hAnsi="Tahoma" w:cs="Tahoma"/>
          <w:sz w:val="22"/>
          <w:szCs w:val="22"/>
        </w:rPr>
        <w:t xml:space="preserve"> </w:t>
      </w:r>
      <w:r w:rsidRPr="000C7870">
        <w:rPr>
          <w:rFonts w:ascii="Tahoma" w:hAnsi="Tahoma" w:cs="Tahoma"/>
          <w:sz w:val="22"/>
          <w:szCs w:val="22"/>
        </w:rPr>
        <w:t>noemt drie zaken om aan te geven dat de scheurziekte steeds heviger wordt. Het trieste is dat de verdeeldheid inmiddels als feitelijk gegeven wordt aanvaard en intussen woekert het kwaad voort. Wie lijkt in reformatorisch Nederland nog te beseffen dat tweedracht en verdeeldheid in de Bijbel een grote zonde is? En wie zich daar niet voor inspant</w:t>
      </w:r>
      <w:r w:rsidR="000A15E4">
        <w:rPr>
          <w:rFonts w:ascii="Tahoma" w:hAnsi="Tahoma" w:cs="Tahoma"/>
          <w:sz w:val="22"/>
          <w:szCs w:val="22"/>
        </w:rPr>
        <w:t>,</w:t>
      </w:r>
      <w:r w:rsidRPr="000C7870">
        <w:rPr>
          <w:rFonts w:ascii="Tahoma" w:hAnsi="Tahoma" w:cs="Tahoma"/>
          <w:sz w:val="22"/>
          <w:szCs w:val="22"/>
        </w:rPr>
        <w:t xml:space="preserve"> overtreedt het gebod van God.' Nog een andere en klemmende reden is dat in het huidige tijdsgewricht christenen elkaar meer dan ooit nodig hebben. Vooral om staande te blijven in de vloedgolven van secularisatie en libertinisme.</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Jongeren hebben er steeds minder begrip voor dat de verdeeldheid gewoon blijft bestaan. </w:t>
      </w:r>
      <w:r w:rsidR="000A15E4">
        <w:rPr>
          <w:rFonts w:ascii="Tahoma" w:hAnsi="Tahoma" w:cs="Tahoma"/>
          <w:sz w:val="22"/>
          <w:szCs w:val="22"/>
        </w:rPr>
        <w:t>J</w:t>
      </w:r>
      <w:r w:rsidRPr="000C7870">
        <w:rPr>
          <w:rFonts w:ascii="Tahoma" w:hAnsi="Tahoma" w:cs="Tahoma"/>
          <w:sz w:val="22"/>
          <w:szCs w:val="22"/>
        </w:rPr>
        <w:t xml:space="preserve">ongeren zoeken </w:t>
      </w:r>
      <w:r w:rsidR="000A15E4">
        <w:rPr>
          <w:rFonts w:ascii="Tahoma" w:hAnsi="Tahoma" w:cs="Tahoma"/>
          <w:sz w:val="22"/>
          <w:szCs w:val="22"/>
        </w:rPr>
        <w:t>i</w:t>
      </w:r>
      <w:r w:rsidR="000A15E4" w:rsidRPr="000C7870">
        <w:rPr>
          <w:rFonts w:ascii="Tahoma" w:hAnsi="Tahoma" w:cs="Tahoma"/>
          <w:sz w:val="22"/>
          <w:szCs w:val="22"/>
        </w:rPr>
        <w:t xml:space="preserve">mmers </w:t>
      </w:r>
      <w:r w:rsidRPr="000C7870">
        <w:rPr>
          <w:rFonts w:ascii="Tahoma" w:hAnsi="Tahoma" w:cs="Tahoma"/>
          <w:sz w:val="22"/>
          <w:szCs w:val="22"/>
        </w:rPr>
        <w:t>steun bij gelijkgestemden. Voor hen zijn kerkmuren minder belangrijk geworden. Zeker, soms is er de plicht om af te scheiden en kunnen muren niet zomaar weggebroken worden.</w:t>
      </w:r>
      <w:r w:rsidRPr="00F64BEC">
        <w:rPr>
          <w:rFonts w:ascii="Tahoma" w:hAnsi="Tahoma" w:cs="Tahoma"/>
          <w:position w:val="6"/>
          <w:sz w:val="16"/>
          <w:szCs w:val="16"/>
          <w:vertAlign w:val="superscript"/>
        </w:rPr>
        <w:footnoteReference w:id="157"/>
      </w:r>
      <w:r w:rsidRPr="000C7870">
        <w:rPr>
          <w:rFonts w:ascii="Tahoma" w:hAnsi="Tahoma" w:cs="Tahoma"/>
          <w:sz w:val="22"/>
          <w:szCs w:val="22"/>
        </w:rPr>
        <w:t xml:space="preserve"> Maar mogen zij onnodig in stand worden gehouden?' 'Hoewel in ons land er in alle vrijheid en naar het bevel van Christus over eenwording gesproken kan worden, is de kerkelijke verdeeldheid niet kleiner geworden. Terwijl velen zich bewust zijn van de onafwendbare aantasting van de vrijheid van belijden en beleven in de toekomst, wordt meer energie gestopt in theologische haarkloverijen dan in het zich voorber</w:t>
      </w:r>
      <w:r w:rsidR="000A15E4">
        <w:rPr>
          <w:rFonts w:ascii="Tahoma" w:hAnsi="Tahoma" w:cs="Tahoma"/>
          <w:sz w:val="22"/>
          <w:szCs w:val="22"/>
        </w:rPr>
        <w:t>ei</w:t>
      </w:r>
      <w:r w:rsidRPr="000C7870">
        <w:rPr>
          <w:rFonts w:ascii="Tahoma" w:hAnsi="Tahoma" w:cs="Tahoma"/>
          <w:sz w:val="22"/>
          <w:szCs w:val="22"/>
        </w:rPr>
        <w:t xml:space="preserve">den op die toekomst. Welk getuigenis gaat er van </w:t>
      </w:r>
      <w:r w:rsidR="000A15E4">
        <w:rPr>
          <w:rFonts w:ascii="Tahoma" w:hAnsi="Tahoma" w:cs="Tahoma"/>
          <w:sz w:val="22"/>
          <w:szCs w:val="22"/>
        </w:rPr>
        <w:t>b</w:t>
      </w:r>
      <w:r w:rsidRPr="000C7870">
        <w:rPr>
          <w:rFonts w:ascii="Tahoma" w:hAnsi="Tahoma" w:cs="Tahoma"/>
          <w:sz w:val="22"/>
          <w:szCs w:val="22"/>
        </w:rPr>
        <w:t>ijbelgetrouw Nederland uit?' Dat in dit opzicht de kerkelijk verdeeldheid het getuigenis naar de overheid bijzonder verzwakt moet ons ook duidelijk zijn.'</w:t>
      </w:r>
      <w:r w:rsidRPr="00F64BEC">
        <w:rPr>
          <w:rFonts w:ascii="Tahoma" w:hAnsi="Tahoma" w:cs="Tahoma"/>
          <w:position w:val="6"/>
          <w:sz w:val="16"/>
          <w:szCs w:val="16"/>
          <w:vertAlign w:val="superscript"/>
        </w:rPr>
        <w:footnoteReference w:id="158"/>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Zeker, er mag het vertrouwen zijn dat de Drie-enige God Zijn heerlijke raad zal volvoeren. God kent al Zijn kinderen, en weet waar zij wonen en welke taal ze ook spreken en in welk kerkelijk milieu zij ook zijn opgegroeid. Hoe zeker is het dat eenmaal al Zijn uitverkorenen bij Hem in eeuwige zaligheid eeuwig één zullen zijn. Eén zijn in het verheerlijken van God en het Lam, Christus. Immers, eeuwig bloeit de gloriekroon op </w:t>
      </w:r>
      <w:r w:rsidR="000A15E4">
        <w:rPr>
          <w:rFonts w:ascii="Tahoma" w:hAnsi="Tahoma" w:cs="Tahoma"/>
          <w:sz w:val="22"/>
          <w:szCs w:val="22"/>
        </w:rPr>
        <w:t>he</w:t>
      </w:r>
      <w:r w:rsidRPr="000C7870">
        <w:rPr>
          <w:rFonts w:ascii="Tahoma" w:hAnsi="Tahoma" w:cs="Tahoma"/>
          <w:sz w:val="22"/>
          <w:szCs w:val="22"/>
        </w:rPr>
        <w:t xml:space="preserve">t hoofd van David grote Zoon. </w:t>
      </w:r>
    </w:p>
    <w:p w:rsidR="000C7870" w:rsidRPr="000C7870" w:rsidRDefault="000C7870" w:rsidP="000C7870">
      <w:pPr>
        <w:jc w:val="both"/>
        <w:rPr>
          <w:rFonts w:ascii="Tahoma" w:hAnsi="Tahoma" w:cs="Tahoma"/>
          <w:sz w:val="22"/>
          <w:szCs w:val="22"/>
        </w:rPr>
      </w:pPr>
    </w:p>
    <w:p w:rsidR="000C7870" w:rsidRDefault="000C7870" w:rsidP="000C7870">
      <w:pPr>
        <w:jc w:val="both"/>
        <w:rPr>
          <w:rFonts w:ascii="Tahoma" w:hAnsi="Tahoma" w:cs="Tahoma"/>
          <w:sz w:val="22"/>
          <w:szCs w:val="22"/>
        </w:rPr>
      </w:pPr>
      <w:r w:rsidRPr="000C7870">
        <w:rPr>
          <w:rFonts w:ascii="Tahoma" w:hAnsi="Tahoma" w:cs="Tahoma"/>
          <w:sz w:val="22"/>
          <w:szCs w:val="22"/>
        </w:rPr>
        <w:t>Maar juist dit gegeven maakt dat diepe bedroefdheid dikwijls mijn hart vervul</w:t>
      </w:r>
      <w:r w:rsidR="000A15E4">
        <w:rPr>
          <w:rFonts w:ascii="Tahoma" w:hAnsi="Tahoma" w:cs="Tahoma"/>
          <w:sz w:val="22"/>
          <w:szCs w:val="22"/>
        </w:rPr>
        <w:t>t</w:t>
      </w:r>
      <w:r w:rsidRPr="000C7870">
        <w:rPr>
          <w:rFonts w:ascii="Tahoma" w:hAnsi="Tahoma" w:cs="Tahoma"/>
          <w:sz w:val="22"/>
          <w:szCs w:val="22"/>
        </w:rPr>
        <w:t>. Met Thomas Watson</w:t>
      </w:r>
      <w:r w:rsidRPr="00F64BEC">
        <w:rPr>
          <w:rFonts w:ascii="Tahoma" w:hAnsi="Tahoma" w:cs="Tahoma"/>
          <w:position w:val="6"/>
          <w:sz w:val="16"/>
          <w:szCs w:val="16"/>
          <w:vertAlign w:val="superscript"/>
        </w:rPr>
        <w:footnoteReference w:id="159"/>
      </w:r>
      <w:r w:rsidRPr="000C7870">
        <w:rPr>
          <w:rFonts w:ascii="Tahoma" w:hAnsi="Tahoma" w:cs="Tahoma"/>
          <w:sz w:val="22"/>
          <w:szCs w:val="22"/>
        </w:rPr>
        <w:t xml:space="preserve"> vraag ik mij af: 'Waar is de onderlinge liefde? Wij zijn krijgsknechten van één bende. Onze strijd moet wezen een strijd van geloof, geen strijd van twist. Wij moeten om strijd arbeiden wie het meest zal liefhebben. Wij zijn ranken van één wijnstok en zullen wij dan niet verenigd zijn? Wij zijn stenen van één gebouw en zullen wij dan niet samen gemetseld zijn? Ik mag hier een weeklacht opheffen en mijn woorden in tranen dopen terwijl ik de ondergang, ik had bijna gezegd de uitvaart, van deze genade onder de christenen bemerk. Het vuur van de onderlinge liefde is aan het uitgaan. In plaats van een vuur van liefde is er een vuur van passie</w:t>
      </w:r>
      <w:r w:rsidR="001F57F1">
        <w:rPr>
          <w:rStyle w:val="FootnoteReference"/>
          <w:rFonts w:ascii="Tahoma" w:hAnsi="Tahoma" w:cs="Tahoma"/>
          <w:sz w:val="22"/>
          <w:szCs w:val="22"/>
        </w:rPr>
        <w:footnoteReference w:id="160"/>
      </w:r>
      <w:r w:rsidR="001F57F1">
        <w:rPr>
          <w:rFonts w:ascii="Tahoma" w:hAnsi="Tahoma" w:cs="Tahoma"/>
          <w:sz w:val="22"/>
          <w:szCs w:val="22"/>
        </w:rPr>
        <w:t xml:space="preserve"> </w:t>
      </w:r>
      <w:r w:rsidRPr="000C7870">
        <w:rPr>
          <w:rFonts w:ascii="Tahoma" w:hAnsi="Tahoma" w:cs="Tahoma"/>
          <w:sz w:val="22"/>
          <w:szCs w:val="22"/>
        </w:rPr>
        <w:t>'Hebt elkaar vurig lief!' Onze tijden hebben een kwade uitlegging over deze tekst gemaakt. Hoe lastert, scheldt en benijdt de één de ander? Er staat 'heb vurig lief', maar wij haten elkaar vurig. Zie de twistappel in plaats van de liefdeband gehandhaafd. Wij leven in een koud gewest. De liefde van velen is verkoud. Velen leven alsof zij op de bergen van Bether (de bergen van tweespalt) geboren zijn en alsof de wateren van Meriba (in twistwateren) gedoopt zijn. O christenen</w:t>
      </w:r>
      <w:r w:rsidR="0094297F">
        <w:rPr>
          <w:rFonts w:ascii="Tahoma" w:hAnsi="Tahoma" w:cs="Tahoma"/>
          <w:sz w:val="22"/>
          <w:szCs w:val="22"/>
        </w:rPr>
        <w:t>,</w:t>
      </w:r>
      <w:r w:rsidRPr="000C7870">
        <w:rPr>
          <w:rFonts w:ascii="Tahoma" w:hAnsi="Tahoma" w:cs="Tahoma"/>
          <w:sz w:val="22"/>
          <w:szCs w:val="22"/>
        </w:rPr>
        <w:t xml:space="preserve"> verander uw hete woorden en zilte tranen! Hoe huppelen de vijanden van de godsdienst, daar zij zien dat niet alleen Christus' rok, maar ook Zijn lichaam zo erbarmelijk gescheurd wordt. Laat uw ogen over deze dingen van genade druipen. Bedenk de kwade gevolgen die te vrezen zijn waar liefde ontbreekt. Het ontbreken van deze genade brengt verdeeldheden</w:t>
      </w:r>
      <w:r w:rsidR="0094297F">
        <w:rPr>
          <w:rFonts w:ascii="Tahoma" w:hAnsi="Tahoma" w:cs="Tahoma"/>
          <w:sz w:val="22"/>
          <w:szCs w:val="22"/>
        </w:rPr>
        <w:t>,</w:t>
      </w:r>
      <w:r w:rsidRPr="000C7870">
        <w:rPr>
          <w:rFonts w:ascii="Tahoma" w:hAnsi="Tahoma" w:cs="Tahoma"/>
          <w:sz w:val="22"/>
          <w:szCs w:val="22"/>
        </w:rPr>
        <w:t xml:space="preserve"> en die zijn gevaarlijk. Want tweespalt brengt een smaad en een schandvlek op de godsdienst. Zij maken dat van de wegen Gods kwalijk gesproken wordt alsof de godsdienst een baarmoeder was van haat en oproer. Julianus zegt in zijn lasterrede tegen christenen, dat zij samenleven als tijgers, de één de ander verscheurend. Zullen wij door onze oplopende en tweedrachten de woorden van Julianus</w:t>
      </w:r>
      <w:r w:rsidRPr="00F64BEC">
        <w:rPr>
          <w:rFonts w:ascii="Tahoma" w:hAnsi="Tahoma" w:cs="Tahoma"/>
          <w:position w:val="6"/>
          <w:sz w:val="16"/>
          <w:szCs w:val="16"/>
          <w:vertAlign w:val="superscript"/>
        </w:rPr>
        <w:footnoteReference w:id="161"/>
      </w:r>
      <w:r w:rsidRPr="000C7870">
        <w:rPr>
          <w:rFonts w:ascii="Tahoma" w:hAnsi="Tahoma" w:cs="Tahoma"/>
          <w:sz w:val="22"/>
          <w:szCs w:val="22"/>
        </w:rPr>
        <w:t xml:space="preserve"> waarmaken?'</w:t>
      </w:r>
    </w:p>
    <w:p w:rsidR="005A14B5" w:rsidRPr="000C7870" w:rsidRDefault="005A14B5" w:rsidP="000C7870">
      <w:pPr>
        <w:jc w:val="both"/>
        <w:rPr>
          <w:rFonts w:ascii="Tahoma" w:hAnsi="Tahoma" w:cs="Tahoma"/>
          <w:sz w:val="22"/>
          <w:szCs w:val="22"/>
        </w:rPr>
      </w:pPr>
    </w:p>
    <w:p w:rsidR="000C7870" w:rsidRPr="000C7870" w:rsidRDefault="000C7870" w:rsidP="000C7870">
      <w:pPr>
        <w:jc w:val="both"/>
        <w:rPr>
          <w:rFonts w:ascii="Tahoma" w:hAnsi="Tahoma" w:cs="Tahoma"/>
          <w:b/>
          <w:sz w:val="22"/>
          <w:szCs w:val="22"/>
        </w:rPr>
      </w:pPr>
      <w:r w:rsidRPr="000C7870">
        <w:rPr>
          <w:rFonts w:ascii="Tahoma" w:hAnsi="Tahoma" w:cs="Tahoma"/>
          <w:b/>
          <w:sz w:val="22"/>
          <w:szCs w:val="22"/>
        </w:rPr>
        <w:t>Wat mag onze hoop en verwachting zijn</w:t>
      </w:r>
      <w:r w:rsidR="0094297F">
        <w:rPr>
          <w:rFonts w:ascii="Tahoma" w:hAnsi="Tahoma" w:cs="Tahoma"/>
          <w:b/>
          <w:sz w:val="22"/>
          <w:szCs w:val="22"/>
        </w:rPr>
        <w:t>?</w:t>
      </w:r>
      <w:r w:rsidRPr="000C7870">
        <w:rPr>
          <w:rFonts w:ascii="Tahoma" w:hAnsi="Tahoma" w:cs="Tahoma"/>
          <w:b/>
          <w:sz w:val="22"/>
          <w:szCs w:val="22"/>
        </w:rPr>
        <w:t xml:space="preserve">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Wanneer we ten</w:t>
      </w:r>
      <w:r w:rsidR="0094297F">
        <w:rPr>
          <w:rFonts w:ascii="Tahoma" w:hAnsi="Tahoma" w:cs="Tahoma"/>
          <w:sz w:val="22"/>
          <w:szCs w:val="22"/>
        </w:rPr>
        <w:t xml:space="preserve"> </w:t>
      </w:r>
      <w:r w:rsidRPr="000C7870">
        <w:rPr>
          <w:rFonts w:ascii="Tahoma" w:hAnsi="Tahoma" w:cs="Tahoma"/>
          <w:sz w:val="22"/>
          <w:szCs w:val="22"/>
        </w:rPr>
        <w:t>slotte proberen te evalueren wat in het lezen tot u kwam, staan we voor een uiterst moeilijke zaak. Een kerkelijke situatie</w:t>
      </w:r>
      <w:r w:rsidR="0094297F">
        <w:rPr>
          <w:rFonts w:ascii="Tahoma" w:hAnsi="Tahoma" w:cs="Tahoma"/>
          <w:sz w:val="22"/>
          <w:szCs w:val="22"/>
        </w:rPr>
        <w:t>,</w:t>
      </w:r>
      <w:r w:rsidRPr="000C7870">
        <w:rPr>
          <w:rFonts w:ascii="Tahoma" w:hAnsi="Tahoma" w:cs="Tahoma"/>
          <w:sz w:val="22"/>
          <w:szCs w:val="22"/>
        </w:rPr>
        <w:t xml:space="preserve"> die naar mijn overtuiging voor ons mensen onoplosbaar is. Er zijn in de loop van de geschiedenis vele pogingen aangewend om eenheid tot stand te brengen. Prof. Dr. H. Bavinck schrijft hierover behartigenswaardige woorden: 'Ook deze historie gaat niet buiten Gods voorzienigheid om. Christus is door Zijn opstanding en hemelvaart verheven tot Koning aan Zijns Vaders rechterhand en zal dit blijven, totdat al Zijn vijanden onder Zijn voeten zijn gelegd. Hij regeert ook over de verdeelheden en scheuringen van Zijn kerk op aarde. En Zijn bede om haar eenheid is niet voortgevloeid uit onbekendheid met haar geschiedenis, noch ook uit onmacht tot haar regering; in en door de verdeeldheid wordt zij dagelijks verhoord en haar volkomen vervulling tegemoet gevoerd.'</w:t>
      </w:r>
      <w:r w:rsidRPr="00D52FD1">
        <w:rPr>
          <w:rFonts w:ascii="Tahoma" w:hAnsi="Tahoma" w:cs="Tahoma"/>
          <w:position w:val="6"/>
          <w:sz w:val="16"/>
          <w:szCs w:val="16"/>
          <w:vertAlign w:val="superscript"/>
        </w:rPr>
        <w:footnoteReference w:id="162"/>
      </w:r>
      <w:r w:rsidRPr="000C7870">
        <w:rPr>
          <w:rFonts w:ascii="Tahoma" w:hAnsi="Tahoma" w:cs="Tahoma"/>
          <w:sz w:val="22"/>
          <w:szCs w:val="22"/>
        </w:rPr>
        <w:t xml:space="preserve"> Dergelijke woorden leren ons alle dingen van de Heere Christus te verwachten, zij zijn tot troost!</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Maar de vraag blijft</w:t>
      </w:r>
      <w:r w:rsidR="0094297F">
        <w:rPr>
          <w:rFonts w:ascii="Tahoma" w:hAnsi="Tahoma" w:cs="Tahoma"/>
          <w:sz w:val="22"/>
          <w:szCs w:val="22"/>
        </w:rPr>
        <w:t>:</w:t>
      </w:r>
      <w:r w:rsidRPr="000C7870">
        <w:rPr>
          <w:rFonts w:ascii="Tahoma" w:hAnsi="Tahoma" w:cs="Tahoma"/>
          <w:sz w:val="22"/>
          <w:szCs w:val="22"/>
        </w:rPr>
        <w:t xml:space="preserve"> </w:t>
      </w:r>
      <w:r w:rsidR="0094297F">
        <w:rPr>
          <w:rFonts w:ascii="Tahoma" w:hAnsi="Tahoma" w:cs="Tahoma"/>
          <w:sz w:val="22"/>
          <w:szCs w:val="22"/>
        </w:rPr>
        <w:t>I</w:t>
      </w:r>
      <w:r w:rsidRPr="000C7870">
        <w:rPr>
          <w:rFonts w:ascii="Tahoma" w:hAnsi="Tahoma" w:cs="Tahoma"/>
          <w:sz w:val="22"/>
          <w:szCs w:val="22"/>
        </w:rPr>
        <w:t xml:space="preserve">s kerkelijke verdeeldheid zonde? Kan het ooit nog goed komen? Kan of zal in Nederland één gereformeerde kerk c.q. gemeenten kunnen komen op basis van de Heilige Schrift, de drie </w:t>
      </w:r>
      <w:r w:rsidR="0094297F">
        <w:rPr>
          <w:rFonts w:ascii="Tahoma" w:hAnsi="Tahoma" w:cs="Tahoma"/>
          <w:sz w:val="22"/>
          <w:szCs w:val="22"/>
        </w:rPr>
        <w:t>F</w:t>
      </w:r>
      <w:r w:rsidRPr="000C7870">
        <w:rPr>
          <w:rFonts w:ascii="Tahoma" w:hAnsi="Tahoma" w:cs="Tahoma"/>
          <w:sz w:val="22"/>
          <w:szCs w:val="22"/>
        </w:rPr>
        <w:t xml:space="preserve">ormulieren van </w:t>
      </w:r>
      <w:r w:rsidR="0094297F">
        <w:rPr>
          <w:rFonts w:ascii="Tahoma" w:hAnsi="Tahoma" w:cs="Tahoma"/>
          <w:sz w:val="22"/>
          <w:szCs w:val="22"/>
        </w:rPr>
        <w:t>E</w:t>
      </w:r>
      <w:r w:rsidRPr="000C7870">
        <w:rPr>
          <w:rFonts w:ascii="Tahoma" w:hAnsi="Tahoma" w:cs="Tahoma"/>
          <w:sz w:val="22"/>
          <w:szCs w:val="22"/>
        </w:rPr>
        <w:t xml:space="preserve">nigheid en zo mogelijk een Dordtse </w:t>
      </w:r>
      <w:r w:rsidR="0094297F">
        <w:rPr>
          <w:rFonts w:ascii="Tahoma" w:hAnsi="Tahoma" w:cs="Tahoma"/>
          <w:sz w:val="22"/>
          <w:szCs w:val="22"/>
        </w:rPr>
        <w:t>K</w:t>
      </w:r>
      <w:r w:rsidRPr="000C7870">
        <w:rPr>
          <w:rFonts w:ascii="Tahoma" w:hAnsi="Tahoma" w:cs="Tahoma"/>
          <w:sz w:val="22"/>
          <w:szCs w:val="22"/>
        </w:rPr>
        <w:t xml:space="preserve">erkorde? Is het realistisch aan zoiets te denken? Als we naar ons zelf en de ontstane kerkelijke praktijk kijken, 'moet je wel zeggen, nee, dat kan, dat zal nooit meer gebeuren.' Toch is dit, naar mijn overtuiging, het diepe verlangen van allen die de Heere Christus in </w:t>
      </w:r>
      <w:r w:rsidR="001F57F1" w:rsidRPr="000C7870">
        <w:rPr>
          <w:rFonts w:ascii="Tahoma" w:hAnsi="Tahoma" w:cs="Tahoma"/>
          <w:sz w:val="22"/>
          <w:szCs w:val="22"/>
        </w:rPr>
        <w:t>onverderflijkheid</w:t>
      </w:r>
      <w:r w:rsidRPr="000C7870">
        <w:rPr>
          <w:rFonts w:ascii="Tahoma" w:hAnsi="Tahoma" w:cs="Tahoma"/>
          <w:sz w:val="22"/>
          <w:szCs w:val="22"/>
        </w:rPr>
        <w:t xml:space="preserve"> hebben lief gekregen. De apostel Johannes noemt het een kenmerk van de wedergeboorte, een overgegaan zijn vanuit de (geestelijk</w:t>
      </w:r>
      <w:r w:rsidR="0094297F">
        <w:rPr>
          <w:rFonts w:ascii="Tahoma" w:hAnsi="Tahoma" w:cs="Tahoma"/>
          <w:sz w:val="22"/>
          <w:szCs w:val="22"/>
        </w:rPr>
        <w:t>e</w:t>
      </w:r>
      <w:r w:rsidRPr="000C7870">
        <w:rPr>
          <w:rFonts w:ascii="Tahoma" w:hAnsi="Tahoma" w:cs="Tahoma"/>
          <w:sz w:val="22"/>
          <w:szCs w:val="22"/>
        </w:rPr>
        <w:t>) dood in het leven als wij de broeders liefhebben. En hij waarschuwt ons, 'die zijn broeder niet liefheeft, blijft in den dood.'</w:t>
      </w:r>
      <w:r w:rsidRPr="00D52FD1">
        <w:rPr>
          <w:rFonts w:ascii="Tahoma" w:hAnsi="Tahoma" w:cs="Tahoma"/>
          <w:position w:val="6"/>
          <w:sz w:val="16"/>
          <w:szCs w:val="16"/>
          <w:vertAlign w:val="superscript"/>
        </w:rPr>
        <w:footnoteReference w:id="163"/>
      </w:r>
      <w:r w:rsidRPr="000C7870">
        <w:rPr>
          <w:rFonts w:ascii="Tahoma" w:hAnsi="Tahoma" w:cs="Tahoma"/>
          <w:sz w:val="22"/>
          <w:szCs w:val="22"/>
        </w:rPr>
        <w:t xml:space="preserve"> De prangende vraag van de kerkelijke verdeeldheid blijft</w:t>
      </w:r>
      <w:r w:rsidR="0094297F">
        <w:rPr>
          <w:rFonts w:ascii="Tahoma" w:hAnsi="Tahoma" w:cs="Tahoma"/>
          <w:sz w:val="22"/>
          <w:szCs w:val="22"/>
        </w:rPr>
        <w:t>: M</w:t>
      </w:r>
      <w:r w:rsidRPr="000C7870">
        <w:rPr>
          <w:rFonts w:ascii="Tahoma" w:hAnsi="Tahoma" w:cs="Tahoma"/>
          <w:sz w:val="22"/>
          <w:szCs w:val="22"/>
        </w:rPr>
        <w:t xml:space="preserve">ogen wij dan op deze weg doorgaan? Is er een antwoord te vinden? Moet op deze manier de kerk van Christus tot aan Zijn heerlijke wederkomst op de wolken van de hemel verdeeld blijven? Kan dat Zijn bedoeling zijn? Trouwens zal er dan nog een ware kerk van Christus in ons land zijn?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Over deze verdeeldheid is ontz</w:t>
      </w:r>
      <w:r w:rsidR="0094297F">
        <w:rPr>
          <w:rFonts w:ascii="Tahoma" w:hAnsi="Tahoma" w:cs="Tahoma"/>
          <w:sz w:val="22"/>
          <w:szCs w:val="22"/>
        </w:rPr>
        <w:t>aglijk</w:t>
      </w:r>
      <w:r w:rsidRPr="000C7870">
        <w:rPr>
          <w:rFonts w:ascii="Tahoma" w:hAnsi="Tahoma" w:cs="Tahoma"/>
          <w:sz w:val="22"/>
          <w:szCs w:val="22"/>
        </w:rPr>
        <w:t xml:space="preserve"> veel gepubliceerd. Veelal werd de nadruk gelegd op verootmoediging, vooral dat wij samen in de schuld moeten komen. Dat is op zich natuurlijk heel goed. Dat kan niet genoeg worden benadrukt. Maar wordt de schuld ervan ook echt beleefd</w:t>
      </w:r>
      <w:r w:rsidR="0094297F">
        <w:rPr>
          <w:rFonts w:ascii="Tahoma" w:hAnsi="Tahoma" w:cs="Tahoma"/>
          <w:sz w:val="22"/>
          <w:szCs w:val="22"/>
        </w:rPr>
        <w:t>?</w:t>
      </w:r>
      <w:r w:rsidRPr="000C7870">
        <w:rPr>
          <w:rFonts w:ascii="Tahoma" w:hAnsi="Tahoma" w:cs="Tahoma"/>
          <w:sz w:val="22"/>
          <w:szCs w:val="22"/>
        </w:rPr>
        <w:t xml:space="preserve"> Bestaat er geen lauwheid onder ons? Kan van echt schuldbelijden sprake zijn als men zich tegelijk distantieert van de op de Bijbel gegronde belijdenisgeschriften? Soms heb ik de indruk dat men in dit opzicht denkt aan een soort automatisme, zo van</w:t>
      </w:r>
      <w:r w:rsidR="0094297F">
        <w:rPr>
          <w:rFonts w:ascii="Tahoma" w:hAnsi="Tahoma" w:cs="Tahoma"/>
          <w:sz w:val="22"/>
          <w:szCs w:val="22"/>
        </w:rPr>
        <w:t>:</w:t>
      </w:r>
      <w:r w:rsidRPr="000C7870">
        <w:rPr>
          <w:rFonts w:ascii="Tahoma" w:hAnsi="Tahoma" w:cs="Tahoma"/>
          <w:sz w:val="22"/>
          <w:szCs w:val="22"/>
        </w:rPr>
        <w:t xml:space="preserve"> wij moeten diep in de schuld komen</w:t>
      </w:r>
      <w:r w:rsidR="0094297F">
        <w:rPr>
          <w:rFonts w:ascii="Tahoma" w:hAnsi="Tahoma" w:cs="Tahoma"/>
          <w:sz w:val="22"/>
          <w:szCs w:val="22"/>
        </w:rPr>
        <w:t>,</w:t>
      </w:r>
      <w:r w:rsidRPr="000C7870">
        <w:rPr>
          <w:rFonts w:ascii="Tahoma" w:hAnsi="Tahoma" w:cs="Tahoma"/>
          <w:sz w:val="22"/>
          <w:szCs w:val="22"/>
        </w:rPr>
        <w:t xml:space="preserve"> dan</w:t>
      </w:r>
      <w:r w:rsidR="0094297F">
        <w:rPr>
          <w:rFonts w:ascii="Tahoma" w:hAnsi="Tahoma" w:cs="Tahoma"/>
          <w:sz w:val="22"/>
          <w:szCs w:val="22"/>
        </w:rPr>
        <w:t>.</w:t>
      </w:r>
      <w:r w:rsidRPr="000C7870">
        <w:rPr>
          <w:rFonts w:ascii="Tahoma" w:hAnsi="Tahoma" w:cs="Tahoma"/>
          <w:sz w:val="22"/>
          <w:szCs w:val="22"/>
        </w:rPr>
        <w:t>…</w:t>
      </w:r>
      <w:r w:rsidR="0094297F">
        <w:rPr>
          <w:rFonts w:ascii="Tahoma" w:hAnsi="Tahoma" w:cs="Tahoma"/>
          <w:sz w:val="22"/>
          <w:szCs w:val="22"/>
        </w:rPr>
        <w:t xml:space="preserve"> </w:t>
      </w:r>
      <w:r w:rsidRPr="000C7870">
        <w:rPr>
          <w:rFonts w:ascii="Tahoma" w:hAnsi="Tahoma" w:cs="Tahoma"/>
          <w:sz w:val="22"/>
          <w:szCs w:val="22"/>
        </w:rPr>
        <w:t>dan komt het weer helemaal goed. Het werkwoord 'moeten' zit ons zo diep in het bloed. Maar beseffen wij wel dat God aan ons niets verplicht is? Dat Hij de kandelaar van Zijn heerlijk Woord kan wegnemen</w:t>
      </w:r>
      <w:r w:rsidR="0094297F">
        <w:rPr>
          <w:rFonts w:ascii="Tahoma" w:hAnsi="Tahoma" w:cs="Tahoma"/>
          <w:sz w:val="22"/>
          <w:szCs w:val="22"/>
        </w:rPr>
        <w:t>?</w:t>
      </w:r>
      <w:r w:rsidRPr="000C7870">
        <w:rPr>
          <w:rFonts w:ascii="Tahoma" w:hAnsi="Tahoma" w:cs="Tahoma"/>
          <w:sz w:val="22"/>
          <w:szCs w:val="22"/>
        </w:rPr>
        <w:t xml:space="preserve"> </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Maar zo vraagt u: Moet er dan helemaal niets gebeuren? Ja genoeg! Wij mogen onze nood de Heere voorleggen, daar geeft Hij ons vrijmoedigheid voor.</w:t>
      </w:r>
      <w:r w:rsidRPr="00D52FD1">
        <w:rPr>
          <w:rFonts w:ascii="Tahoma" w:hAnsi="Tahoma" w:cs="Tahoma"/>
          <w:position w:val="6"/>
          <w:sz w:val="16"/>
          <w:szCs w:val="16"/>
          <w:vertAlign w:val="superscript"/>
        </w:rPr>
        <w:footnoteReference w:id="164"/>
      </w:r>
      <w:r w:rsidRPr="000C7870">
        <w:rPr>
          <w:rFonts w:ascii="Tahoma" w:hAnsi="Tahoma" w:cs="Tahoma"/>
          <w:sz w:val="22"/>
          <w:szCs w:val="22"/>
        </w:rPr>
        <w:t xml:space="preserve"> Het is de Heere Christus ook aangenaam als we de karikaturen die wij over elkaar hebben</w:t>
      </w:r>
      <w:r w:rsidR="0094297F">
        <w:rPr>
          <w:rFonts w:ascii="Tahoma" w:hAnsi="Tahoma" w:cs="Tahoma"/>
          <w:sz w:val="22"/>
          <w:szCs w:val="22"/>
        </w:rPr>
        <w:t>,</w:t>
      </w:r>
      <w:r w:rsidRPr="000C7870">
        <w:rPr>
          <w:rFonts w:ascii="Tahoma" w:hAnsi="Tahoma" w:cs="Tahoma"/>
          <w:sz w:val="22"/>
          <w:szCs w:val="22"/>
        </w:rPr>
        <w:t xml:space="preserve"> als zonde gaan zien. Wij mogen ook ophouden met precies aan te wijzen waar het bij andere kerkelijke denominaties verkeerd is gegaan. Voor sommigen lijkt het wel op een soort kerkelijke hobby! Als je maar veel weet hoe het (mis)gaat in kerkelijk Nederland bij anderen, dan hoor je er ook bij! Maar </w:t>
      </w:r>
      <w:r w:rsidR="0094297F">
        <w:rPr>
          <w:rFonts w:ascii="Tahoma" w:hAnsi="Tahoma" w:cs="Tahoma"/>
          <w:sz w:val="22"/>
          <w:szCs w:val="22"/>
        </w:rPr>
        <w:t xml:space="preserve">we </w:t>
      </w:r>
      <w:r w:rsidRPr="000C7870">
        <w:rPr>
          <w:rFonts w:ascii="Tahoma" w:hAnsi="Tahoma" w:cs="Tahoma"/>
          <w:sz w:val="22"/>
          <w:szCs w:val="22"/>
        </w:rPr>
        <w:t>leven wel rustig voort, zonder zich over de zondige kerkelijke verdeeldheid te bekommeren.</w:t>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b/>
          <w:sz w:val="22"/>
          <w:szCs w:val="22"/>
        </w:rPr>
      </w:pPr>
      <w:r w:rsidRPr="000C7870">
        <w:rPr>
          <w:rFonts w:ascii="Tahoma" w:hAnsi="Tahoma" w:cs="Tahoma"/>
          <w:b/>
          <w:sz w:val="22"/>
          <w:szCs w:val="22"/>
        </w:rPr>
        <w:t>Een klemmende oproep</w:t>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t xml:space="preserve">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Geachte lezer, mogelijk zegt u</w:t>
      </w:r>
      <w:r w:rsidR="0094297F">
        <w:rPr>
          <w:rFonts w:ascii="Tahoma" w:hAnsi="Tahoma" w:cs="Tahoma"/>
          <w:sz w:val="22"/>
          <w:szCs w:val="22"/>
        </w:rPr>
        <w:t>: W</w:t>
      </w:r>
      <w:r w:rsidRPr="000C7870">
        <w:rPr>
          <w:rFonts w:ascii="Tahoma" w:hAnsi="Tahoma" w:cs="Tahoma"/>
          <w:sz w:val="22"/>
          <w:szCs w:val="22"/>
        </w:rPr>
        <w:t xml:space="preserve">at is het probleem van deze schuldige kerkelijke verdeeldheid gecompliceerd. Die verdeeldheid kan nooit meer door mensen te niet gedaan. Maar dan toch de prangende vraag: Mag het zo blijven? Mag men in de huidige situatie berusten? Is het ons werkelijk tot schuld? Leeft in uw hart het diepe verlangen tot </w:t>
      </w:r>
      <w:r w:rsidR="009C0181">
        <w:rPr>
          <w:rFonts w:ascii="Tahoma" w:hAnsi="Tahoma" w:cs="Tahoma"/>
          <w:sz w:val="22"/>
          <w:szCs w:val="22"/>
        </w:rPr>
        <w:t>B</w:t>
      </w:r>
      <w:r w:rsidRPr="000C7870">
        <w:rPr>
          <w:rFonts w:ascii="Tahoma" w:hAnsi="Tahoma" w:cs="Tahoma"/>
          <w:sz w:val="22"/>
          <w:szCs w:val="22"/>
        </w:rPr>
        <w:t>ijbelse kerkelijke eenheid</w:t>
      </w:r>
      <w:r w:rsidR="0094297F">
        <w:rPr>
          <w:rFonts w:ascii="Tahoma" w:hAnsi="Tahoma" w:cs="Tahoma"/>
          <w:sz w:val="22"/>
          <w:szCs w:val="22"/>
        </w:rPr>
        <w:t>,</w:t>
      </w:r>
      <w:r w:rsidRPr="000C7870">
        <w:rPr>
          <w:rFonts w:ascii="Tahoma" w:hAnsi="Tahoma" w:cs="Tahoma"/>
          <w:sz w:val="22"/>
          <w:szCs w:val="22"/>
        </w:rPr>
        <w:t xml:space="preserve"> gebaseerd op onze overgeleverde belijdenisgeschriften? Zou het u tot grote blijdschap en verwondering zijn, wanneer een ongedeelde gereformeerde kerk of gemeente in ons land gestalte zou krijgen? Is het werkelijk uw vurig gebed, 'Och dat Gij de hemelen scheurde, dat Gij nederkwa</w:t>
      </w:r>
      <w:r w:rsidR="0014723D">
        <w:rPr>
          <w:rFonts w:ascii="Tahoma" w:hAnsi="Tahoma" w:cs="Tahoma"/>
          <w:sz w:val="22"/>
          <w:szCs w:val="22"/>
        </w:rPr>
        <w:t>a</w:t>
      </w:r>
      <w:r w:rsidRPr="000C7870">
        <w:rPr>
          <w:rFonts w:ascii="Tahoma" w:hAnsi="Tahoma" w:cs="Tahoma"/>
          <w:sz w:val="22"/>
          <w:szCs w:val="22"/>
        </w:rPr>
        <w:t>m</w:t>
      </w:r>
      <w:r w:rsidR="0014723D">
        <w:rPr>
          <w:rFonts w:ascii="Tahoma" w:hAnsi="Tahoma" w:cs="Tahoma"/>
          <w:sz w:val="22"/>
          <w:szCs w:val="22"/>
        </w:rPr>
        <w:t>t</w:t>
      </w:r>
      <w:r w:rsidRPr="000C7870">
        <w:rPr>
          <w:rFonts w:ascii="Tahoma" w:hAnsi="Tahoma" w:cs="Tahoma"/>
          <w:sz w:val="22"/>
          <w:szCs w:val="22"/>
        </w:rPr>
        <w:t>?</w:t>
      </w:r>
      <w:r w:rsidRPr="00D52FD1">
        <w:rPr>
          <w:rFonts w:ascii="Tahoma" w:hAnsi="Tahoma" w:cs="Tahoma"/>
          <w:position w:val="6"/>
          <w:sz w:val="16"/>
          <w:szCs w:val="16"/>
          <w:vertAlign w:val="superscript"/>
        </w:rPr>
        <w:footnoteReference w:id="165"/>
      </w:r>
      <w:r w:rsidRPr="000C7870">
        <w:rPr>
          <w:rFonts w:ascii="Tahoma" w:hAnsi="Tahoma" w:cs="Tahoma"/>
          <w:sz w:val="22"/>
          <w:szCs w:val="22"/>
        </w:rPr>
        <w:t xml:space="preserve"> Daarbij denk ik ook aan alle ambtsdragers, met name zij die verantwoordelijk zijn als deputaat voor kerkelijke samensprekingen. Kunt u op </w:t>
      </w:r>
      <w:r w:rsidR="0093002C" w:rsidRPr="000C7870">
        <w:rPr>
          <w:rFonts w:ascii="Tahoma" w:hAnsi="Tahoma" w:cs="Tahoma"/>
          <w:sz w:val="22"/>
          <w:szCs w:val="22"/>
        </w:rPr>
        <w:t>boven gestelde</w:t>
      </w:r>
      <w:r w:rsidRPr="000C7870">
        <w:rPr>
          <w:rFonts w:ascii="Tahoma" w:hAnsi="Tahoma" w:cs="Tahoma"/>
          <w:sz w:val="22"/>
          <w:szCs w:val="22"/>
        </w:rPr>
        <w:t xml:space="preserve"> vragen voor God en Zijn Christus een eerlijk antwoord geven</w:t>
      </w:r>
      <w:r w:rsidR="0094297F">
        <w:rPr>
          <w:rFonts w:ascii="Tahoma" w:hAnsi="Tahoma" w:cs="Tahoma"/>
          <w:sz w:val="22"/>
          <w:szCs w:val="22"/>
        </w:rPr>
        <w:t>?</w:t>
      </w:r>
      <w:r w:rsidRPr="000C7870">
        <w:rPr>
          <w:rFonts w:ascii="Tahoma" w:hAnsi="Tahoma" w:cs="Tahoma"/>
          <w:sz w:val="22"/>
          <w:szCs w:val="22"/>
        </w:rPr>
        <w:t xml:space="preserve"> Gaat het u werkelijk om Zijn eer en heerlijkheid</w:t>
      </w:r>
      <w:r w:rsidR="0094297F">
        <w:rPr>
          <w:rFonts w:ascii="Tahoma" w:hAnsi="Tahoma" w:cs="Tahoma"/>
          <w:sz w:val="22"/>
          <w:szCs w:val="22"/>
        </w:rPr>
        <w:t>?</w:t>
      </w:r>
      <w:r w:rsidRPr="000C7870">
        <w:rPr>
          <w:rFonts w:ascii="Tahoma" w:hAnsi="Tahoma" w:cs="Tahoma"/>
          <w:sz w:val="22"/>
          <w:szCs w:val="22"/>
        </w:rPr>
        <w:t xml:space="preserve"> Wegen voor u de genoemde Schriftuurlijke gegevens over eenheid van Christus' gemeente? Want, 'wij geloven en belijden een heilige, katholieke, christelijke kerk, de gemeenschap der heiligen'. En wat verbindt nu al de heiligen aan elkaar?</w:t>
      </w:r>
      <w:r w:rsidRPr="00D52FD1">
        <w:rPr>
          <w:rFonts w:ascii="Tahoma" w:hAnsi="Tahoma" w:cs="Tahoma"/>
          <w:position w:val="6"/>
          <w:sz w:val="16"/>
          <w:szCs w:val="16"/>
          <w:vertAlign w:val="superscript"/>
        </w:rPr>
        <w:footnoteReference w:id="166"/>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r w:rsidRPr="000C7870">
        <w:rPr>
          <w:rFonts w:ascii="Tahoma" w:hAnsi="Tahoma" w:cs="Tahoma"/>
          <w:sz w:val="22"/>
          <w:szCs w:val="22"/>
        </w:rPr>
        <w:t xml:space="preserve">Het is in dit verband goed te beseffen dat niet alle stukken van de leer van het heil van hetzelfde gewicht zijn; niet alle verschil in gevoelen raakt de zaligheid en staat de </w:t>
      </w:r>
      <w:r w:rsidR="0014723D" w:rsidRPr="000C7870">
        <w:rPr>
          <w:rFonts w:ascii="Tahoma" w:hAnsi="Tahoma" w:cs="Tahoma"/>
          <w:sz w:val="22"/>
          <w:szCs w:val="22"/>
        </w:rPr>
        <w:t>gemeenschap</w:t>
      </w:r>
      <w:r w:rsidRPr="000C7870">
        <w:rPr>
          <w:rFonts w:ascii="Tahoma" w:hAnsi="Tahoma" w:cs="Tahoma"/>
          <w:sz w:val="22"/>
          <w:szCs w:val="22"/>
        </w:rPr>
        <w:t xml:space="preserve"> der heiligen in de weg. Zeker, waar het christelijke geloof beslag legt op harten en de kerk een gestalte krijgt in het leven van mensen en sommige zaken puur cultureel bepaald zijn, gaan we te ver als we in dit opzicht altijd van middelmatige dingen spreken. Er zijn aspecten binnen het christelijke geloof die alle verschillen in tijd en (kerkelijke) cultuur zullen en moeten overstijgen. We moeten dan denken aan de belijdenis </w:t>
      </w:r>
      <w:r w:rsidR="0094297F">
        <w:rPr>
          <w:rFonts w:ascii="Tahoma" w:hAnsi="Tahoma" w:cs="Tahoma"/>
          <w:sz w:val="22"/>
          <w:szCs w:val="22"/>
        </w:rPr>
        <w:t>van</w:t>
      </w:r>
      <w:r w:rsidRPr="000C7870">
        <w:rPr>
          <w:rFonts w:ascii="Tahoma" w:hAnsi="Tahoma" w:cs="Tahoma"/>
          <w:sz w:val="22"/>
          <w:szCs w:val="22"/>
        </w:rPr>
        <w:t xml:space="preserve"> de Drie-enige God, de God van volkomen zaligheid. Hier zijn we bij het hart van het christelijk geloof. Hier vinden al Gods kinderen elkaar. Deze belijdenis is geen theoretische zaak. Dat is een zaak van het hart. Zo wordt God in de doorleefde omgang met Hem gekend.'</w:t>
      </w:r>
      <w:r w:rsidRPr="00D52FD1">
        <w:rPr>
          <w:rFonts w:ascii="Tahoma" w:hAnsi="Tahoma" w:cs="Tahoma"/>
          <w:position w:val="6"/>
          <w:sz w:val="16"/>
          <w:szCs w:val="16"/>
          <w:vertAlign w:val="superscript"/>
        </w:rPr>
        <w:footnoteReference w:id="167"/>
      </w:r>
      <w:r w:rsidRPr="000C7870">
        <w:rPr>
          <w:rFonts w:ascii="Tahoma" w:hAnsi="Tahoma" w:cs="Tahoma"/>
          <w:sz w:val="22"/>
          <w:szCs w:val="22"/>
        </w:rPr>
        <w:t xml:space="preserve"> Moet het niet daarom gaan als we nadenken over een jammerlijk verdeelde kerk in Nederland? </w:t>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r w:rsidRPr="000C7870">
        <w:rPr>
          <w:rFonts w:ascii="Tahoma" w:hAnsi="Tahoma" w:cs="Tahoma"/>
          <w:sz w:val="22"/>
          <w:szCs w:val="22"/>
        </w:rPr>
        <w:tab/>
      </w:r>
    </w:p>
    <w:p w:rsidR="0094297F" w:rsidRDefault="0094297F" w:rsidP="000C7870">
      <w:pPr>
        <w:jc w:val="both"/>
        <w:rPr>
          <w:rFonts w:ascii="Tahoma" w:hAnsi="Tahoma" w:cs="Tahoma"/>
          <w:b/>
          <w:sz w:val="22"/>
          <w:szCs w:val="22"/>
        </w:rPr>
      </w:pPr>
    </w:p>
    <w:p w:rsidR="000C7870" w:rsidRPr="000C7870" w:rsidRDefault="000C7870" w:rsidP="000C7870">
      <w:pPr>
        <w:jc w:val="both"/>
        <w:rPr>
          <w:rFonts w:ascii="Tahoma" w:hAnsi="Tahoma" w:cs="Tahoma"/>
          <w:b/>
          <w:sz w:val="22"/>
          <w:szCs w:val="22"/>
        </w:rPr>
      </w:pPr>
      <w:r w:rsidRPr="000C7870">
        <w:rPr>
          <w:rFonts w:ascii="Tahoma" w:hAnsi="Tahoma" w:cs="Tahoma"/>
          <w:b/>
          <w:sz w:val="22"/>
          <w:szCs w:val="22"/>
        </w:rPr>
        <w:t>Toch hoop</w:t>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r>
      <w:r w:rsidRPr="000C7870">
        <w:rPr>
          <w:rFonts w:ascii="Tahoma" w:hAnsi="Tahoma" w:cs="Tahoma"/>
          <w:b/>
          <w:sz w:val="22"/>
          <w:szCs w:val="22"/>
        </w:rPr>
        <w:tab/>
        <w:t xml:space="preserve">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Ja, er is hoop, niet op iets uit de mens. Dat zeker niet! Hoe dan wel? Hierom, het laatste woord ten aanzien van de kerk van God in Nederland is ten diepste niet aan mensen. Gelukkig maar, het laatste woord is aan het Lam,</w:t>
      </w:r>
      <w:r w:rsidRPr="00D52FD1">
        <w:rPr>
          <w:rFonts w:ascii="Tahoma" w:hAnsi="Tahoma" w:cs="Tahoma"/>
          <w:position w:val="6"/>
          <w:sz w:val="16"/>
          <w:szCs w:val="16"/>
          <w:vertAlign w:val="superscript"/>
        </w:rPr>
        <w:footnoteReference w:id="168"/>
      </w:r>
      <w:r w:rsidRPr="000C7870">
        <w:rPr>
          <w:rFonts w:ascii="Tahoma" w:hAnsi="Tahoma" w:cs="Tahoma"/>
          <w:sz w:val="22"/>
          <w:szCs w:val="22"/>
        </w:rPr>
        <w:t xml:space="preserve"> Christus, in het midden van de troon. Daarop ziende mogen we ook vandaag de dag bidden: 'Uw werk, o Heere, behoud dat in het leven in het midden der jaren; maak het bekend in het midden der jaren; in de toorn gedenk des ontfermens!'</w:t>
      </w:r>
      <w:r w:rsidRPr="00D52FD1">
        <w:rPr>
          <w:rFonts w:ascii="Tahoma" w:hAnsi="Tahoma" w:cs="Tahoma"/>
          <w:position w:val="6"/>
          <w:sz w:val="16"/>
          <w:szCs w:val="16"/>
          <w:vertAlign w:val="superscript"/>
        </w:rPr>
        <w:footnoteReference w:id="169"/>
      </w:r>
    </w:p>
    <w:p w:rsidR="000C7870" w:rsidRPr="000C7870" w:rsidRDefault="000C7870" w:rsidP="000C7870">
      <w:pPr>
        <w:jc w:val="both"/>
        <w:rPr>
          <w:rFonts w:ascii="Tahoma" w:hAnsi="Tahoma" w:cs="Tahoma"/>
          <w:sz w:val="22"/>
          <w:szCs w:val="22"/>
        </w:rPr>
      </w:pPr>
    </w:p>
    <w:p w:rsidR="0094297F" w:rsidRDefault="000C7870" w:rsidP="000C7870">
      <w:pPr>
        <w:jc w:val="both"/>
        <w:rPr>
          <w:rFonts w:ascii="Tahoma" w:hAnsi="Tahoma" w:cs="Tahoma"/>
          <w:sz w:val="22"/>
          <w:szCs w:val="22"/>
        </w:rPr>
      </w:pPr>
      <w:r w:rsidRPr="000C7870">
        <w:rPr>
          <w:rFonts w:ascii="Tahoma" w:hAnsi="Tahoma" w:cs="Tahoma"/>
          <w:sz w:val="22"/>
          <w:szCs w:val="22"/>
        </w:rPr>
        <w:t>Mogelijk zegt u opnieuw</w:t>
      </w:r>
      <w:r w:rsidR="0094297F">
        <w:rPr>
          <w:rFonts w:ascii="Tahoma" w:hAnsi="Tahoma" w:cs="Tahoma"/>
          <w:sz w:val="22"/>
          <w:szCs w:val="22"/>
        </w:rPr>
        <w:t>: H</w:t>
      </w:r>
      <w:r w:rsidRPr="000C7870">
        <w:rPr>
          <w:rFonts w:ascii="Tahoma" w:hAnsi="Tahoma" w:cs="Tahoma"/>
          <w:sz w:val="22"/>
          <w:szCs w:val="22"/>
        </w:rPr>
        <w:t xml:space="preserve">oe moet het toch? Nu, ook ik heb geen kant en klare oplossing voor de schuld van de Nederlandse kerken, voor onze kerkelijke schuld. Wel hoop en bid ik dat dit boekje een zaad van bewustwording zal mogen zijn, om niet en nooit te berusten in </w:t>
      </w:r>
      <w:r w:rsidR="0094297F">
        <w:rPr>
          <w:rFonts w:ascii="Tahoma" w:hAnsi="Tahoma" w:cs="Tahoma"/>
          <w:sz w:val="22"/>
          <w:szCs w:val="22"/>
        </w:rPr>
        <w:t xml:space="preserve">de </w:t>
      </w:r>
      <w:r w:rsidRPr="000C7870">
        <w:rPr>
          <w:rFonts w:ascii="Tahoma" w:hAnsi="Tahoma" w:cs="Tahoma"/>
          <w:sz w:val="22"/>
          <w:szCs w:val="22"/>
        </w:rPr>
        <w:t>huidige situatie van de Gereformeerde Gezindte. 'Nu dan ook', spreekt de Heere, 'bekeert</w:t>
      </w:r>
      <w:r w:rsidR="0094297F">
        <w:rPr>
          <w:rFonts w:ascii="Tahoma" w:hAnsi="Tahoma" w:cs="Tahoma"/>
          <w:sz w:val="22"/>
          <w:szCs w:val="22"/>
        </w:rPr>
        <w:t xml:space="preserve"> u</w:t>
      </w:r>
      <w:r w:rsidRPr="000C7870">
        <w:rPr>
          <w:rFonts w:ascii="Tahoma" w:hAnsi="Tahoma" w:cs="Tahoma"/>
          <w:sz w:val="22"/>
          <w:szCs w:val="22"/>
        </w:rPr>
        <w:t xml:space="preserve"> tot Mij met uw ganse hart, en dat met vasten en geween, en met rouwklage. En scheurt uw hart en niet uw klederen, en bekeert u tot de Heere, uw God; want Hij is barmhartig, lankmoedig en groot van goedertierenheid, en berouw hebbende over het kwade. Wie weet, Hij mocht Zich wenden en berouw hebben; en Hij mocht een zegen achter Zich overlaten tot spijsoffer en drankoffer voor de HEERE, uw God. Blaast de bazuin te Sion, heiligt een vasten, roept een verbodsdag uit. Verzamelt het volk, heiligt de gemeente, vergadert de oudsten, verzamelt de kinderkens, en die de borsten zuigen; de bruidegom ga uit zijn binnenkamer, en de bruid uit haar slaapkamer. Laat de priesters, des HEEREN dienaars, wenen tussen het voorhuis en het altaar, en laat hen zeggen: Spaar Uw volk, o HEERE! en geef Uw erfenis niet over tot een smaadheid, dat de heidenen over hen zouden heersen; waarom zouden zij onder de volken zeggen: Waar is hunlieder God? Zo zal de HEERE ijveren over Zijn land, en Hij zal Zijn volk verschonen.'</w:t>
      </w:r>
      <w:r w:rsidRPr="00D52FD1">
        <w:rPr>
          <w:rFonts w:ascii="Tahoma" w:hAnsi="Tahoma" w:cs="Tahoma"/>
          <w:position w:val="6"/>
          <w:sz w:val="16"/>
          <w:szCs w:val="16"/>
          <w:vertAlign w:val="superscript"/>
        </w:rPr>
        <w:footnoteReference w:id="170"/>
      </w:r>
      <w:r w:rsidRPr="000C7870">
        <w:rPr>
          <w:rFonts w:ascii="Tahoma" w:hAnsi="Tahoma" w:cs="Tahoma"/>
          <w:sz w:val="22"/>
          <w:szCs w:val="22"/>
        </w:rPr>
        <w:t xml:space="preserve"> </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Geachte lezer, zucht en bidt u mee, dat Uw koninkrijk kome, dat Christus alles en in allen zijn zal? Het zal worden één Herder en één kudde? Dan ontvangt onze Drie-enig</w:t>
      </w:r>
      <w:r w:rsidR="005D6C86">
        <w:rPr>
          <w:rFonts w:ascii="Tahoma" w:hAnsi="Tahoma" w:cs="Tahoma"/>
          <w:sz w:val="22"/>
          <w:szCs w:val="22"/>
        </w:rPr>
        <w:t>e</w:t>
      </w:r>
      <w:r w:rsidRPr="000C7870">
        <w:rPr>
          <w:rFonts w:ascii="Tahoma" w:hAnsi="Tahoma" w:cs="Tahoma"/>
          <w:sz w:val="22"/>
          <w:szCs w:val="22"/>
        </w:rPr>
        <w:t xml:space="preserve"> God alle lof en eer!</w:t>
      </w:r>
      <w:r w:rsidR="00535971">
        <w:rPr>
          <w:rFonts w:ascii="Tahoma" w:hAnsi="Tahoma" w:cs="Tahoma"/>
          <w:sz w:val="22"/>
          <w:szCs w:val="22"/>
        </w:rPr>
        <w:t xml:space="preserve"> </w:t>
      </w:r>
      <w:r w:rsidR="00105C32">
        <w:rPr>
          <w:rFonts w:ascii="Tahoma" w:hAnsi="Tahoma" w:cs="Tahoma"/>
          <w:sz w:val="22"/>
          <w:szCs w:val="22"/>
        </w:rPr>
        <w:t>'</w:t>
      </w:r>
      <w:r w:rsidR="00DB0A83">
        <w:rPr>
          <w:rFonts w:ascii="Tahoma" w:hAnsi="Tahoma" w:cs="Tahoma"/>
          <w:sz w:val="22"/>
          <w:szCs w:val="22"/>
        </w:rPr>
        <w:t>Christus heeft gebeden dat allen, die in H</w:t>
      </w:r>
      <w:r w:rsidR="00535971">
        <w:rPr>
          <w:rFonts w:ascii="Tahoma" w:hAnsi="Tahoma" w:cs="Tahoma"/>
          <w:sz w:val="22"/>
          <w:szCs w:val="22"/>
        </w:rPr>
        <w:t xml:space="preserve">em geloven, </w:t>
      </w:r>
      <w:r w:rsidR="00105C32">
        <w:rPr>
          <w:rFonts w:ascii="Tahoma" w:hAnsi="Tahoma" w:cs="Tahoma"/>
          <w:sz w:val="22"/>
          <w:szCs w:val="22"/>
        </w:rPr>
        <w:t>één mogen zijn en wij zijn er zeker van, dat het ook zo zal zijn</w:t>
      </w:r>
      <w:r w:rsidR="00DB0A83">
        <w:rPr>
          <w:rFonts w:ascii="Tahoma" w:hAnsi="Tahoma" w:cs="Tahoma"/>
          <w:sz w:val="22"/>
          <w:szCs w:val="22"/>
        </w:rPr>
        <w:t>, want de V</w:t>
      </w:r>
      <w:r w:rsidR="00105C32">
        <w:rPr>
          <w:rFonts w:ascii="Tahoma" w:hAnsi="Tahoma" w:cs="Tahoma"/>
          <w:sz w:val="22"/>
          <w:szCs w:val="22"/>
        </w:rPr>
        <w:t>ader hoort Hem altijd (Joh. 17:20,21)</w:t>
      </w:r>
      <w:r w:rsidR="00DB0A83">
        <w:rPr>
          <w:rFonts w:ascii="Tahoma" w:hAnsi="Tahoma" w:cs="Tahoma"/>
          <w:sz w:val="22"/>
          <w:szCs w:val="22"/>
        </w:rPr>
        <w:t>.</w:t>
      </w:r>
      <w:r w:rsidR="00105C32">
        <w:rPr>
          <w:rFonts w:ascii="Tahoma" w:hAnsi="Tahoma" w:cs="Tahoma"/>
          <w:sz w:val="22"/>
          <w:szCs w:val="22"/>
        </w:rPr>
        <w:t xml:space="preserve"> Laat deze wetenschap ons blijde gedachten geven in deze verstrooide wereld en verdeelde kerk.'</w:t>
      </w:r>
      <w:r w:rsidR="00105C32">
        <w:rPr>
          <w:rStyle w:val="FootnoteReference"/>
          <w:rFonts w:ascii="Tahoma" w:hAnsi="Tahoma" w:cs="Tahoma"/>
          <w:sz w:val="22"/>
          <w:szCs w:val="22"/>
        </w:rPr>
        <w:footnoteReference w:id="171"/>
      </w:r>
    </w:p>
    <w:p w:rsidR="00535971" w:rsidRDefault="00535971" w:rsidP="000C7870">
      <w:pPr>
        <w:jc w:val="both"/>
        <w:rPr>
          <w:rFonts w:ascii="Tahoma" w:hAnsi="Tahoma" w:cs="Tahoma"/>
          <w:sz w:val="22"/>
          <w:szCs w:val="22"/>
        </w:rPr>
      </w:pPr>
    </w:p>
    <w:p w:rsidR="000C7870" w:rsidRPr="000C7870" w:rsidRDefault="00535971" w:rsidP="000C7870">
      <w:pPr>
        <w:jc w:val="both"/>
        <w:rPr>
          <w:rFonts w:ascii="Tahoma" w:hAnsi="Tahoma" w:cs="Tahoma"/>
          <w:sz w:val="22"/>
          <w:szCs w:val="22"/>
        </w:rPr>
      </w:pPr>
      <w:r>
        <w:rPr>
          <w:rFonts w:ascii="Tahoma" w:hAnsi="Tahoma" w:cs="Tahoma"/>
          <w:sz w:val="22"/>
          <w:szCs w:val="22"/>
        </w:rPr>
        <w:t>Dordrecht, maart</w:t>
      </w:r>
      <w:r w:rsidR="000C7870" w:rsidRPr="000C7870">
        <w:rPr>
          <w:rFonts w:ascii="Tahoma" w:hAnsi="Tahoma" w:cs="Tahoma"/>
          <w:sz w:val="22"/>
          <w:szCs w:val="22"/>
        </w:rPr>
        <w:t xml:space="preserve"> 2013</w:t>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r>
      <w:r w:rsidR="000C7870" w:rsidRPr="000C7870">
        <w:rPr>
          <w:rFonts w:ascii="Tahoma" w:hAnsi="Tahoma" w:cs="Tahoma"/>
          <w:sz w:val="22"/>
          <w:szCs w:val="22"/>
        </w:rPr>
        <w:tab/>
        <w:t xml:space="preserve">           J.J. Rietveld</w:t>
      </w:r>
    </w:p>
    <w:p w:rsidR="000C7870" w:rsidRPr="000C7870" w:rsidRDefault="000C7870" w:rsidP="000C7870">
      <w:pPr>
        <w:jc w:val="both"/>
        <w:rPr>
          <w:rFonts w:ascii="Tahoma" w:hAnsi="Tahoma" w:cs="Tahoma"/>
          <w:sz w:val="22"/>
          <w:szCs w:val="22"/>
        </w:rPr>
      </w:pPr>
      <w:r w:rsidRPr="000C7870">
        <w:rPr>
          <w:rFonts w:ascii="Tahoma" w:hAnsi="Tahoma" w:cs="Tahoma"/>
          <w:sz w:val="22"/>
          <w:szCs w:val="22"/>
        </w:rPr>
        <w:tab/>
      </w: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Pr="000C7870" w:rsidRDefault="000C7870" w:rsidP="000C7870">
      <w:pPr>
        <w:jc w:val="both"/>
        <w:rPr>
          <w:rFonts w:ascii="Tahoma" w:hAnsi="Tahoma" w:cs="Tahoma"/>
          <w:sz w:val="22"/>
          <w:szCs w:val="22"/>
        </w:rPr>
      </w:pPr>
    </w:p>
    <w:p w:rsidR="000C7870" w:rsidRDefault="000C7870"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0C78F5" w:rsidRDefault="000C78F5" w:rsidP="000C7870">
      <w:pPr>
        <w:jc w:val="both"/>
        <w:rPr>
          <w:rFonts w:ascii="Tahoma" w:hAnsi="Tahoma" w:cs="Tahoma"/>
          <w:sz w:val="22"/>
          <w:szCs w:val="22"/>
        </w:rPr>
      </w:pPr>
    </w:p>
    <w:p w:rsidR="00BD428A" w:rsidRDefault="00BD428A" w:rsidP="000C7870">
      <w:pPr>
        <w:jc w:val="both"/>
        <w:rPr>
          <w:rFonts w:ascii="Tahoma" w:hAnsi="Tahoma" w:cs="Tahoma"/>
          <w:sz w:val="22"/>
          <w:szCs w:val="22"/>
        </w:rPr>
        <w:sectPr w:rsidR="00BD428A" w:rsidSect="00E307AE">
          <w:footerReference w:type="default" r:id="rId67"/>
          <w:pgSz w:w="11906" w:h="16838" w:code="9"/>
          <w:pgMar w:top="1418" w:right="1418" w:bottom="1418" w:left="1418" w:header="709" w:footer="709" w:gutter="0"/>
          <w:cols w:space="708"/>
          <w:docGrid w:linePitch="360"/>
        </w:sectPr>
      </w:pPr>
    </w:p>
    <w:p w:rsidR="00943E07" w:rsidRPr="00943E07" w:rsidRDefault="00943E07" w:rsidP="000C7870">
      <w:pPr>
        <w:jc w:val="both"/>
        <w:rPr>
          <w:rFonts w:ascii="Tahoma" w:hAnsi="Tahoma" w:cs="Tahoma"/>
          <w:b/>
          <w:sz w:val="28"/>
          <w:szCs w:val="28"/>
        </w:rPr>
      </w:pPr>
      <w:r>
        <w:rPr>
          <w:rFonts w:ascii="Tahoma" w:hAnsi="Tahoma" w:cs="Tahoma"/>
          <w:b/>
          <w:sz w:val="28"/>
          <w:szCs w:val="28"/>
        </w:rPr>
        <w:t>NAAMLIJST</w:t>
      </w:r>
    </w:p>
    <w:p w:rsidR="00943E07" w:rsidRDefault="00943E07" w:rsidP="000C7870">
      <w:pPr>
        <w:jc w:val="both"/>
        <w:rPr>
          <w:rFonts w:ascii="Tahoma" w:hAnsi="Tahoma" w:cs="Tahoma"/>
          <w:sz w:val="22"/>
          <w:szCs w:val="22"/>
        </w:rPr>
      </w:pPr>
    </w:p>
    <w:p w:rsidR="00943E07" w:rsidRDefault="00943E07" w:rsidP="000C7870">
      <w:pPr>
        <w:jc w:val="both"/>
        <w:rPr>
          <w:rFonts w:ascii="Tahoma" w:hAnsi="Tahoma" w:cs="Tahoma"/>
          <w:sz w:val="22"/>
          <w:szCs w:val="22"/>
        </w:rPr>
      </w:pPr>
    </w:p>
    <w:p w:rsidR="000C7870" w:rsidRPr="00731E9D" w:rsidRDefault="000C7870" w:rsidP="000C7870">
      <w:pPr>
        <w:jc w:val="both"/>
        <w:rPr>
          <w:rFonts w:ascii="Tahoma" w:hAnsi="Tahoma" w:cs="Tahoma"/>
          <w:sz w:val="22"/>
          <w:szCs w:val="22"/>
        </w:rPr>
      </w:pPr>
      <w:r w:rsidRPr="00731E9D">
        <w:rPr>
          <w:rFonts w:ascii="Tahoma" w:hAnsi="Tahoma" w:cs="Tahoma"/>
          <w:sz w:val="22"/>
          <w:szCs w:val="22"/>
        </w:rPr>
        <w:t>Amesius (1576-1633)</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Andel J. van (1839-1910)</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Anselmus van Canterbury (1033-1109)</w:t>
      </w:r>
    </w:p>
    <w:p w:rsidR="000C7870" w:rsidRPr="00731E9D" w:rsidRDefault="000C7870" w:rsidP="000C7870">
      <w:pPr>
        <w:jc w:val="both"/>
        <w:rPr>
          <w:rFonts w:ascii="Tahoma" w:hAnsi="Tahoma" w:cs="Tahoma"/>
          <w:sz w:val="22"/>
          <w:szCs w:val="22"/>
          <w:lang w:val="en-GB"/>
        </w:rPr>
      </w:pPr>
      <w:r w:rsidRPr="00731E9D">
        <w:rPr>
          <w:rFonts w:ascii="Tahoma" w:hAnsi="Tahoma" w:cs="Tahoma"/>
          <w:sz w:val="22"/>
          <w:szCs w:val="22"/>
          <w:lang w:val="en-GB"/>
        </w:rPr>
        <w:t>Antinomianen</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GB"/>
        </w:rPr>
        <w:t xml:space="preserve">Apollonius (ca.262–190 </w:t>
      </w:r>
      <w:r w:rsidRPr="00731E9D">
        <w:rPr>
          <w:rFonts w:ascii="Tahoma" w:hAnsi="Tahoma" w:cs="Tahoma"/>
          <w:sz w:val="22"/>
          <w:szCs w:val="22"/>
          <w:lang w:val="en-CA"/>
        </w:rPr>
        <w:t>v.Chr.)</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Apologeten</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 xml:space="preserve">Aquino Thomas van (1225-1274). </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Aristoteles (384-322 v Christus)</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Arius (250 of 256–336)</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Athanasius (ca. 296-298 –373)</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Augustinus Aurelius (354-430)</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Bakker D. (1821-1885)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Barnabas</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Benthem Reddingius G.(1774-1844)</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Berkhof H. (1914-1995)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Beversluis N. H. (1850-1931)</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Boettner Loraine (1901-1990)</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Bonifacius VIII (1235-1303)</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Boogaard B.</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Brakel Wilh. å (1635-1711)</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Berg Van den</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 xml:space="preserve">Bregman C. </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Boone L. (1860-1935)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Brés Guido de (1522-1567)</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 xml:space="preserve">Bruggen J. van </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Brummelkamp A. (1811-1888)</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Bruys Petrus</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Calvijn Joh. (1509 1564)</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Campen M.</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Celsus ( ca. 170)</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Cerenthus (ca.100)</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Coccejanen</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Cock H. de (1801-1842)</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Comrie Alexander (1706-1774)</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Cyprianus (ca. 200-258)</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Descartes René (1596-1650)</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Dijk D. van (1887-1985)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Dijke P van (1812-1883)</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Doornenbal J.T (1909-1975)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Dumarchie van Voorthuyzen E. (1901-1986)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Duns Scotus (1266-1308).</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 xml:space="preserve">Ebionieten </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Eckhart (1260- 1327)</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Epicureeër</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Erasmus Desiderus (1467-1536)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Everse J.</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Fockens Lukas (1763-1850)</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Gansfoort Wessel (1419-1489)</w:t>
      </w:r>
    </w:p>
    <w:p w:rsidR="00943E07" w:rsidRPr="00731E9D" w:rsidRDefault="00943E07" w:rsidP="000C7870">
      <w:pPr>
        <w:jc w:val="both"/>
        <w:rPr>
          <w:rFonts w:ascii="Tahoma" w:hAnsi="Tahoma" w:cs="Tahoma"/>
          <w:sz w:val="22"/>
          <w:szCs w:val="22"/>
        </w:rPr>
      </w:pPr>
    </w:p>
    <w:p w:rsidR="00943E07" w:rsidRPr="00731E9D" w:rsidRDefault="00943E07" w:rsidP="000C7870">
      <w:pPr>
        <w:jc w:val="both"/>
        <w:rPr>
          <w:rFonts w:ascii="Tahoma" w:hAnsi="Tahoma" w:cs="Tahoma"/>
          <w:sz w:val="22"/>
          <w:szCs w:val="22"/>
        </w:rPr>
      </w:pPr>
    </w:p>
    <w:p w:rsidR="00943E07" w:rsidRPr="00731E9D" w:rsidRDefault="00943E07" w:rsidP="000C7870">
      <w:pPr>
        <w:jc w:val="both"/>
        <w:rPr>
          <w:rFonts w:ascii="Tahoma" w:hAnsi="Tahoma" w:cs="Tahoma"/>
          <w:sz w:val="22"/>
          <w:szCs w:val="22"/>
        </w:rPr>
      </w:pPr>
    </w:p>
    <w:p w:rsidR="000C7870" w:rsidRPr="00731E9D" w:rsidRDefault="000C7870" w:rsidP="000C7870">
      <w:pPr>
        <w:jc w:val="both"/>
        <w:rPr>
          <w:rFonts w:ascii="Tahoma" w:hAnsi="Tahoma" w:cs="Tahoma"/>
          <w:sz w:val="22"/>
          <w:szCs w:val="22"/>
        </w:rPr>
      </w:pPr>
      <w:r w:rsidRPr="00731E9D">
        <w:rPr>
          <w:rFonts w:ascii="Tahoma" w:hAnsi="Tahoma" w:cs="Tahoma"/>
          <w:sz w:val="22"/>
          <w:szCs w:val="22"/>
        </w:rPr>
        <w:t>Gezelle Meerburg A. (1806-1855)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Geluk L. J.</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Gispen W. H. (1833-1909)</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Gogh Johan van</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Golverdingen M.</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Greorgius de Grote (590-604)</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Greorgius de VII (1015?- 1085)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Groe Theodorus van der (1705-1784)</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Groen van Prinsterer (1801-1876)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Haitjema (1888-1972)</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Haar. J. v. d.(1918-1991)</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Harinck C.</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 xml:space="preserve">Heemskerk D. </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Hengst W. den (1859-1927)</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Henry Philip (1631 -1696)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Henry Matth. (1662-1714)</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Hiërocles 4de eeuw</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Holtius. Nicolaas (1772-1853)</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Hoving W.</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Hilarius Pictaviensis (315-367)</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Hieronymus (340-420</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 xml:space="preserve">'t Hof W.J. </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 xml:space="preserve">Hofman H.A. </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Hofstede de Groot P. (1802-1886)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Hieronymus van Praag 1379-1416)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Humanisme</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Hus Johannes (1369-1413)</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Innocentius VIII (1484-192)</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Jansenius (1510-1576)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Janssens H</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Janssen J.D. (1775-1848)</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Johannes de Apostel</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 xml:space="preserve">Jozef </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 xml:space="preserve">Judaïsten </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Judas</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Julianus (360-363)</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Justinus Martyr (100–ca.165),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Kamp J. van de</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à Kempis Thomas (ca. 1380- 1471)</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Kersten G.H. (1882-1948)</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Kieviet J.M.J.</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Kirchner W.</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Koelman Jacobus (1632 -1695)</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Kok R.(1890-1982)</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Kuyper A. (1837–1920)</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Labadie Jean de 1610-1674)</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de-DE"/>
        </w:rPr>
        <w:t xml:space="preserve">Lamain W.C ds. </w:t>
      </w:r>
      <w:r w:rsidRPr="00731E9D">
        <w:rPr>
          <w:rFonts w:ascii="Tahoma" w:hAnsi="Tahoma" w:cs="Tahoma"/>
          <w:sz w:val="22"/>
          <w:szCs w:val="22"/>
          <w:lang w:val="en-CA"/>
        </w:rPr>
        <w:t>(1904-1984)</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Landwehr J. H. (1864- 1930)</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Latimer Hugh ( ca. 1487- 1555)</w:t>
      </w:r>
    </w:p>
    <w:p w:rsidR="000C7870" w:rsidRPr="004125BF" w:rsidRDefault="006F43CE" w:rsidP="000C7870">
      <w:pPr>
        <w:jc w:val="both"/>
        <w:rPr>
          <w:rFonts w:ascii="Tahoma" w:hAnsi="Tahoma" w:cs="Tahoma"/>
          <w:sz w:val="22"/>
          <w:szCs w:val="22"/>
        </w:rPr>
      </w:pPr>
      <w:r w:rsidRPr="00756513">
        <w:rPr>
          <w:rFonts w:ascii="Tahoma" w:hAnsi="Tahoma" w:cs="Tahoma"/>
          <w:sz w:val="22"/>
          <w:szCs w:val="22"/>
        </w:rPr>
        <w:t>Ledeboer L.G. C. (1808-1863)</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Ledeboerianen</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Leo X (1513-1521)</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Lingen F.P.L.C. van (1832-1913)</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 xml:space="preserve">Lodenstein Jodocus van (1620-1677) </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Los S.O.</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Lucianus (ca. 120 – ca. 180)</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Luther Maarten (1483 –1546)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Mallan F. (1925-2010)</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Maria</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 xml:space="preserve">Meeuse C. J. </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Meyer Brouwer L.</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Molenaar D. (1786-1865)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Nazareeërs</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 xml:space="preserve">Nicolàüs </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Napoleon (1769-1821)</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Oordt J.F. van (1794-1852)</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Origenes (185-254)</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Os A. van den</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Pareau L.G. (1800-1866)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Paulus</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Pelagius (354 ca. 420/440)</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Pernis M.A. van</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 xml:space="preserve">Petrus </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Poel Joh. van der (1909-1981)</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Porphyrius (ca. 234-305)</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Potappel L.J.(1882-1953)</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Quadratus (2de eeuw)</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Regensbogen J. H. (1767-1814)</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Rietveld A. 1909-1986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Roël H.A. (1653-1718)</w:t>
      </w:r>
    </w:p>
    <w:p w:rsidR="000C7870" w:rsidRPr="004125BF" w:rsidRDefault="006F43CE" w:rsidP="000C7870">
      <w:pPr>
        <w:jc w:val="both"/>
        <w:rPr>
          <w:rFonts w:ascii="Tahoma" w:hAnsi="Tahoma" w:cs="Tahoma"/>
          <w:sz w:val="22"/>
          <w:szCs w:val="22"/>
        </w:rPr>
      </w:pPr>
      <w:r w:rsidRPr="00756513">
        <w:rPr>
          <w:rFonts w:ascii="Tahoma" w:hAnsi="Tahoma" w:cs="Tahoma"/>
          <w:sz w:val="22"/>
          <w:szCs w:val="22"/>
        </w:rPr>
        <w:t>Ryle J.R. (1816-1900)</w:t>
      </w:r>
    </w:p>
    <w:p w:rsidR="000C7870" w:rsidRPr="00731E9D" w:rsidRDefault="000C7870" w:rsidP="000C7870">
      <w:pPr>
        <w:jc w:val="both"/>
        <w:rPr>
          <w:rFonts w:ascii="Tahoma" w:hAnsi="Tahoma" w:cs="Tahoma"/>
          <w:sz w:val="22"/>
          <w:szCs w:val="22"/>
          <w:lang w:val="en-GB"/>
        </w:rPr>
      </w:pPr>
      <w:r w:rsidRPr="00731E9D">
        <w:rPr>
          <w:rFonts w:ascii="Tahoma" w:hAnsi="Tahoma" w:cs="Tahoma"/>
          <w:sz w:val="22"/>
          <w:szCs w:val="22"/>
          <w:lang w:val="en-GB"/>
        </w:rPr>
        <w:t>Rullman J.C.(1876-1936)</w:t>
      </w:r>
    </w:p>
    <w:p w:rsidR="000C7870" w:rsidRPr="00731E9D" w:rsidRDefault="000C7870" w:rsidP="000C7870">
      <w:pPr>
        <w:jc w:val="both"/>
        <w:rPr>
          <w:rFonts w:ascii="Tahoma" w:hAnsi="Tahoma" w:cs="Tahoma"/>
          <w:sz w:val="22"/>
          <w:szCs w:val="22"/>
          <w:lang w:val="en-GB"/>
        </w:rPr>
      </w:pPr>
      <w:r w:rsidRPr="00731E9D">
        <w:rPr>
          <w:rFonts w:ascii="Tahoma" w:hAnsi="Tahoma" w:cs="Tahoma"/>
          <w:sz w:val="22"/>
          <w:szCs w:val="22"/>
          <w:lang w:val="en-GB"/>
        </w:rPr>
        <w:t>Savonarola Jerome (1452 –1498)</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Schilder K. (1890-1952)</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Scholte H.P. (1754-1822)</w:t>
      </w:r>
    </w:p>
    <w:p w:rsidR="00731E9D" w:rsidRPr="00731E9D" w:rsidRDefault="00731E9D" w:rsidP="00731E9D">
      <w:pPr>
        <w:jc w:val="both"/>
        <w:rPr>
          <w:rFonts w:ascii="Tahoma" w:hAnsi="Tahoma" w:cs="Tahoma"/>
          <w:sz w:val="22"/>
          <w:szCs w:val="22"/>
        </w:rPr>
      </w:pPr>
      <w:r w:rsidRPr="00731E9D">
        <w:rPr>
          <w:rFonts w:ascii="Tahoma" w:hAnsi="Tahoma" w:cs="Tahoma"/>
          <w:sz w:val="22"/>
          <w:szCs w:val="22"/>
        </w:rPr>
        <w:t>Schotsman Nicolaas (1754-1822)</w:t>
      </w: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p>
    <w:p w:rsidR="00731E9D" w:rsidRPr="00731E9D" w:rsidRDefault="00731E9D" w:rsidP="00731E9D">
      <w:pPr>
        <w:jc w:val="both"/>
        <w:rPr>
          <w:rFonts w:ascii="Tahoma" w:hAnsi="Tahoma" w:cs="Tahoma"/>
          <w:sz w:val="22"/>
          <w:szCs w:val="22"/>
        </w:rPr>
      </w:pPr>
      <w:r w:rsidRPr="00731E9D">
        <w:rPr>
          <w:rFonts w:ascii="Tahoma" w:hAnsi="Tahoma" w:cs="Tahoma"/>
          <w:sz w:val="22"/>
          <w:szCs w:val="22"/>
        </w:rPr>
        <w:t>Semi-pelagianisme</w:t>
      </w:r>
    </w:p>
    <w:p w:rsidR="00731E9D" w:rsidRPr="00731E9D" w:rsidRDefault="00731E9D" w:rsidP="00731E9D">
      <w:pPr>
        <w:jc w:val="both"/>
        <w:rPr>
          <w:rFonts w:ascii="Tahoma" w:hAnsi="Tahoma" w:cs="Tahoma"/>
          <w:sz w:val="22"/>
          <w:szCs w:val="22"/>
        </w:rPr>
      </w:pPr>
      <w:r w:rsidRPr="00731E9D">
        <w:rPr>
          <w:rFonts w:ascii="Tahoma" w:hAnsi="Tahoma" w:cs="Tahoma"/>
          <w:sz w:val="22"/>
          <w:szCs w:val="22"/>
        </w:rPr>
        <w:t>Sixtus IV (1471-1484)</w:t>
      </w:r>
    </w:p>
    <w:p w:rsidR="00943E07" w:rsidRPr="00731E9D" w:rsidRDefault="00943E07" w:rsidP="00943E07">
      <w:pPr>
        <w:jc w:val="both"/>
        <w:rPr>
          <w:rFonts w:ascii="Tahoma" w:hAnsi="Tahoma" w:cs="Tahoma"/>
          <w:sz w:val="22"/>
          <w:szCs w:val="22"/>
        </w:rPr>
      </w:pPr>
      <w:r w:rsidRPr="00731E9D">
        <w:rPr>
          <w:rFonts w:ascii="Tahoma" w:hAnsi="Tahoma" w:cs="Tahoma"/>
          <w:sz w:val="22"/>
          <w:szCs w:val="22"/>
        </w:rPr>
        <w:t>'t Spijker W. van</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Spruyt B. J.</w:t>
      </w:r>
    </w:p>
    <w:p w:rsidR="000C7870" w:rsidRPr="004125BF" w:rsidRDefault="006F43CE" w:rsidP="000C7870">
      <w:pPr>
        <w:jc w:val="both"/>
        <w:rPr>
          <w:rFonts w:ascii="Tahoma" w:hAnsi="Tahoma" w:cs="Tahoma"/>
          <w:sz w:val="22"/>
          <w:szCs w:val="22"/>
        </w:rPr>
      </w:pPr>
      <w:r w:rsidRPr="00756513">
        <w:rPr>
          <w:rFonts w:ascii="Tahoma" w:hAnsi="Tahoma" w:cs="Tahoma"/>
          <w:sz w:val="22"/>
          <w:szCs w:val="22"/>
        </w:rPr>
        <w:t>Steenblok C.(1894-1966)</w:t>
      </w:r>
    </w:p>
    <w:p w:rsidR="000C7870" w:rsidRPr="00731E9D" w:rsidRDefault="000C7870" w:rsidP="000C7870">
      <w:pPr>
        <w:jc w:val="both"/>
        <w:rPr>
          <w:rFonts w:ascii="Tahoma" w:hAnsi="Tahoma" w:cs="Tahoma"/>
          <w:sz w:val="22"/>
          <w:szCs w:val="22"/>
          <w:lang w:val="en-GB"/>
        </w:rPr>
      </w:pPr>
      <w:r w:rsidRPr="00731E9D">
        <w:rPr>
          <w:rFonts w:ascii="Tahoma" w:hAnsi="Tahoma" w:cs="Tahoma"/>
          <w:sz w:val="22"/>
          <w:szCs w:val="22"/>
          <w:lang w:val="en-GB"/>
        </w:rPr>
        <w:t>Stellingwerff J.</w:t>
      </w:r>
    </w:p>
    <w:p w:rsidR="000C7870" w:rsidRPr="00731E9D" w:rsidRDefault="000C7870" w:rsidP="000C7870">
      <w:pPr>
        <w:jc w:val="both"/>
        <w:rPr>
          <w:rFonts w:ascii="Tahoma" w:hAnsi="Tahoma" w:cs="Tahoma"/>
          <w:sz w:val="22"/>
          <w:szCs w:val="22"/>
          <w:lang w:val="en-GB"/>
        </w:rPr>
      </w:pPr>
      <w:r w:rsidRPr="00731E9D">
        <w:rPr>
          <w:rFonts w:ascii="Tahoma" w:hAnsi="Tahoma" w:cs="Tahoma"/>
          <w:sz w:val="22"/>
          <w:szCs w:val="22"/>
          <w:lang w:val="en-GB"/>
        </w:rPr>
        <w:t>Tatianus(120–180)</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Teellinck Willem (1579-1629)</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Tertulianus (ca. 160 - ca. 230)</w:t>
      </w:r>
    </w:p>
    <w:p w:rsidR="000C7870" w:rsidRPr="0014723D" w:rsidRDefault="006F43CE" w:rsidP="000C7870">
      <w:pPr>
        <w:jc w:val="both"/>
        <w:rPr>
          <w:rFonts w:ascii="Tahoma" w:hAnsi="Tahoma" w:cs="Tahoma"/>
          <w:sz w:val="22"/>
          <w:szCs w:val="22"/>
          <w:lang w:val="en-CA"/>
        </w:rPr>
      </w:pPr>
      <w:r w:rsidRPr="0014723D">
        <w:rPr>
          <w:rFonts w:ascii="Tahoma" w:hAnsi="Tahoma" w:cs="Tahoma"/>
          <w:sz w:val="22"/>
          <w:szCs w:val="22"/>
          <w:lang w:val="en-CA"/>
        </w:rPr>
        <w:t>Tauler Johan (1300-1361)</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Velema J.H.(1929-2007)</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Velzen S. van (1819-1896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Velzen S. van Jr.(1835-1913)</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Verboom J.H.</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Visser H.</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Vergunst A.(1926-1981)</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Vlastuin W. van</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Visser H.</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Visser W.</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 xml:space="preserve">Voetianen </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Voetius Gisbertus (1589-1676)</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Vries P. de</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Vrijer M.J. de (1881-1969)</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Waldenzen</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Waldus Petrus (ca. 1150-1198)</w:t>
      </w:r>
    </w:p>
    <w:p w:rsidR="000C7870" w:rsidRPr="00CE7DDE" w:rsidRDefault="000C7870" w:rsidP="000C7870">
      <w:pPr>
        <w:jc w:val="both"/>
        <w:rPr>
          <w:rFonts w:ascii="Tahoma" w:hAnsi="Tahoma" w:cs="Tahoma"/>
          <w:sz w:val="22"/>
          <w:szCs w:val="22"/>
        </w:rPr>
      </w:pPr>
      <w:r w:rsidRPr="00CE7DDE">
        <w:rPr>
          <w:rFonts w:ascii="Tahoma" w:hAnsi="Tahoma" w:cs="Tahoma"/>
          <w:sz w:val="22"/>
          <w:szCs w:val="22"/>
        </w:rPr>
        <w:t>Watson Thomas (1620-1686)</w:t>
      </w:r>
    </w:p>
    <w:p w:rsidR="000C7870" w:rsidRPr="00CE7DDE" w:rsidRDefault="000C7870" w:rsidP="000C7870">
      <w:pPr>
        <w:jc w:val="both"/>
        <w:rPr>
          <w:rFonts w:ascii="Tahoma" w:hAnsi="Tahoma" w:cs="Tahoma"/>
          <w:sz w:val="22"/>
          <w:szCs w:val="22"/>
        </w:rPr>
      </w:pPr>
      <w:r w:rsidRPr="00CE7DDE">
        <w:rPr>
          <w:rFonts w:ascii="Tahoma" w:hAnsi="Tahoma" w:cs="Tahoma"/>
          <w:sz w:val="22"/>
          <w:szCs w:val="22"/>
        </w:rPr>
        <w:t>Westerbeke W.</w:t>
      </w:r>
    </w:p>
    <w:p w:rsidR="000C7870" w:rsidRPr="00731E9D" w:rsidRDefault="000C7870" w:rsidP="000C7870">
      <w:pPr>
        <w:jc w:val="both"/>
        <w:rPr>
          <w:rFonts w:ascii="Tahoma" w:hAnsi="Tahoma" w:cs="Tahoma"/>
          <w:sz w:val="22"/>
          <w:szCs w:val="22"/>
          <w:lang w:val="en-CA"/>
        </w:rPr>
      </w:pPr>
      <w:r w:rsidRPr="00731E9D">
        <w:rPr>
          <w:rFonts w:ascii="Tahoma" w:hAnsi="Tahoma" w:cs="Tahoma"/>
          <w:sz w:val="22"/>
          <w:szCs w:val="22"/>
          <w:lang w:val="en-CA"/>
        </w:rPr>
        <w:t>Wicliff John (ca.1324-1384)</w:t>
      </w:r>
    </w:p>
    <w:p w:rsidR="000C7870" w:rsidRPr="00CE7DDE" w:rsidRDefault="000C7870" w:rsidP="000C7870">
      <w:pPr>
        <w:jc w:val="both"/>
        <w:rPr>
          <w:rFonts w:ascii="Tahoma" w:hAnsi="Tahoma" w:cs="Tahoma"/>
          <w:sz w:val="22"/>
          <w:szCs w:val="22"/>
          <w:lang w:val="en-CA"/>
        </w:rPr>
      </w:pPr>
      <w:r w:rsidRPr="00CE7DDE">
        <w:rPr>
          <w:rFonts w:ascii="Tahoma" w:hAnsi="Tahoma" w:cs="Tahoma"/>
          <w:sz w:val="22"/>
          <w:szCs w:val="22"/>
          <w:lang w:val="en-CA"/>
        </w:rPr>
        <w:t>Wijk G. van</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Williams J. B.</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Willem I. Koning (1772-1843)</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Wisse G.(1873-1957)</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Wisse J. (1843-1921)</w:t>
      </w:r>
    </w:p>
    <w:p w:rsidR="000C7870" w:rsidRPr="00731E9D" w:rsidRDefault="000C7870" w:rsidP="000C7870">
      <w:pPr>
        <w:jc w:val="both"/>
        <w:rPr>
          <w:rFonts w:ascii="Tahoma" w:hAnsi="Tahoma" w:cs="Tahoma"/>
          <w:sz w:val="22"/>
          <w:szCs w:val="22"/>
          <w:lang w:val="de-DE"/>
        </w:rPr>
      </w:pPr>
      <w:r w:rsidRPr="00731E9D">
        <w:rPr>
          <w:rFonts w:ascii="Tahoma" w:hAnsi="Tahoma" w:cs="Tahoma"/>
          <w:sz w:val="22"/>
          <w:szCs w:val="22"/>
          <w:lang w:val="de-DE"/>
        </w:rPr>
        <w:t>Zweistra H.</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Zevenbergen P.A.</w:t>
      </w:r>
    </w:p>
    <w:p w:rsidR="000C7870" w:rsidRPr="00731E9D" w:rsidRDefault="000C7870" w:rsidP="000C7870">
      <w:pPr>
        <w:jc w:val="both"/>
        <w:rPr>
          <w:rFonts w:ascii="Tahoma" w:hAnsi="Tahoma" w:cs="Tahoma"/>
          <w:sz w:val="22"/>
          <w:szCs w:val="22"/>
        </w:rPr>
      </w:pPr>
      <w:r w:rsidRPr="00731E9D">
        <w:rPr>
          <w:rFonts w:ascii="Tahoma" w:hAnsi="Tahoma" w:cs="Tahoma"/>
          <w:sz w:val="22"/>
          <w:szCs w:val="22"/>
        </w:rPr>
        <w:t>Zuijlekom A.J.</w:t>
      </w:r>
    </w:p>
    <w:p w:rsidR="000C7870" w:rsidRPr="00731E9D" w:rsidRDefault="00731E9D" w:rsidP="00731E9D">
      <w:pPr>
        <w:jc w:val="center"/>
        <w:rPr>
          <w:rFonts w:ascii="Tahoma" w:hAnsi="Tahoma" w:cs="Tahoma"/>
          <w:sz w:val="22"/>
          <w:szCs w:val="22"/>
        </w:rPr>
      </w:pPr>
      <w:r w:rsidRPr="00731E9D">
        <w:rPr>
          <w:rFonts w:ascii="Tahoma" w:hAnsi="Tahoma" w:cs="Tahoma"/>
          <w:sz w:val="22"/>
          <w:szCs w:val="22"/>
        </w:rPr>
        <w:t>*******</w:t>
      </w:r>
    </w:p>
    <w:p w:rsidR="000C7870" w:rsidRPr="00731E9D" w:rsidRDefault="000C7870" w:rsidP="000C7870">
      <w:pPr>
        <w:jc w:val="both"/>
        <w:rPr>
          <w:rFonts w:ascii="Tahoma" w:hAnsi="Tahoma" w:cs="Tahoma"/>
          <w:sz w:val="22"/>
          <w:szCs w:val="22"/>
        </w:rPr>
      </w:pPr>
    </w:p>
    <w:p w:rsidR="00D728A8" w:rsidRPr="00731E9D" w:rsidRDefault="00D728A8" w:rsidP="00207B38">
      <w:pPr>
        <w:jc w:val="both"/>
        <w:rPr>
          <w:rFonts w:ascii="Tahoma" w:hAnsi="Tahoma" w:cs="Tahoma"/>
          <w:sz w:val="22"/>
          <w:szCs w:val="22"/>
        </w:rPr>
      </w:pPr>
    </w:p>
    <w:p w:rsidR="00BD428A" w:rsidRPr="00731E9D" w:rsidRDefault="00BD428A" w:rsidP="00207B38">
      <w:pPr>
        <w:jc w:val="both"/>
        <w:rPr>
          <w:rFonts w:ascii="Tahoma" w:hAnsi="Tahoma" w:cs="Tahoma"/>
          <w:b/>
          <w:sz w:val="22"/>
          <w:szCs w:val="22"/>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pPr>
    </w:p>
    <w:p w:rsidR="00BD428A" w:rsidRDefault="00BD428A" w:rsidP="00207B38">
      <w:pPr>
        <w:jc w:val="both"/>
        <w:rPr>
          <w:rFonts w:ascii="Tahoma" w:hAnsi="Tahoma" w:cs="Tahoma"/>
          <w:b/>
        </w:rPr>
        <w:sectPr w:rsidR="00BD428A" w:rsidSect="00BD428A">
          <w:pgSz w:w="11906" w:h="16838" w:code="9"/>
          <w:pgMar w:top="1418" w:right="1418" w:bottom="1418" w:left="1418" w:header="709" w:footer="709" w:gutter="0"/>
          <w:cols w:num="2" w:space="708"/>
          <w:docGrid w:linePitch="360"/>
        </w:sectPr>
      </w:pPr>
    </w:p>
    <w:p w:rsidR="006E6518" w:rsidRDefault="006E6518" w:rsidP="00207B38">
      <w:pPr>
        <w:jc w:val="both"/>
        <w:rPr>
          <w:rFonts w:ascii="Tahoma" w:hAnsi="Tahoma" w:cs="Tahoma"/>
          <w:b/>
        </w:rPr>
      </w:pPr>
      <w:r w:rsidRPr="000C78F5">
        <w:rPr>
          <w:rFonts w:ascii="Tahoma" w:hAnsi="Tahoma" w:cs="Tahoma"/>
          <w:b/>
        </w:rPr>
        <w:t>Gebruikte bronnen:</w:t>
      </w:r>
    </w:p>
    <w:p w:rsidR="00731E9D" w:rsidRPr="000C78F5" w:rsidRDefault="00731E9D" w:rsidP="00207B38">
      <w:pPr>
        <w:jc w:val="both"/>
        <w:rPr>
          <w:rFonts w:ascii="Tahoma" w:hAnsi="Tahoma" w:cs="Tahoma"/>
          <w:b/>
        </w:rPr>
      </w:pPr>
    </w:p>
    <w:p w:rsidR="00EF1DBC" w:rsidRPr="00731E9D" w:rsidRDefault="004A6252" w:rsidP="00207B38">
      <w:pPr>
        <w:jc w:val="both"/>
        <w:rPr>
          <w:rFonts w:ascii="Tahoma" w:hAnsi="Tahoma" w:cs="Tahoma"/>
          <w:sz w:val="22"/>
          <w:szCs w:val="22"/>
        </w:rPr>
      </w:pPr>
      <w:r w:rsidRPr="00731E9D">
        <w:rPr>
          <w:rFonts w:ascii="Tahoma" w:hAnsi="Tahoma" w:cs="Tahoma"/>
          <w:sz w:val="22"/>
          <w:szCs w:val="22"/>
        </w:rPr>
        <w:t>Andel van J. Hand</w:t>
      </w:r>
      <w:r w:rsidR="00602F2A" w:rsidRPr="00731E9D">
        <w:rPr>
          <w:rFonts w:ascii="Tahoma" w:hAnsi="Tahoma" w:cs="Tahoma"/>
          <w:sz w:val="22"/>
          <w:szCs w:val="22"/>
        </w:rPr>
        <w:t>leiding der Gewijde Geschiedenis.</w:t>
      </w:r>
      <w:r w:rsidRPr="00731E9D">
        <w:rPr>
          <w:rFonts w:ascii="Tahoma" w:hAnsi="Tahoma" w:cs="Tahoma"/>
          <w:sz w:val="22"/>
          <w:szCs w:val="22"/>
        </w:rPr>
        <w:t xml:space="preserve"> </w:t>
      </w:r>
      <w:r w:rsidR="00602F2A" w:rsidRPr="00731E9D">
        <w:rPr>
          <w:rFonts w:ascii="Tahoma" w:hAnsi="Tahoma" w:cs="Tahoma"/>
          <w:sz w:val="22"/>
          <w:szCs w:val="22"/>
        </w:rPr>
        <w:t>D</w:t>
      </w:r>
      <w:r w:rsidRPr="00731E9D">
        <w:rPr>
          <w:rFonts w:ascii="Tahoma" w:hAnsi="Tahoma" w:cs="Tahoma"/>
          <w:sz w:val="22"/>
          <w:szCs w:val="22"/>
        </w:rPr>
        <w:t>erde druk</w:t>
      </w:r>
      <w:r w:rsidR="00602F2A" w:rsidRPr="00731E9D">
        <w:rPr>
          <w:rFonts w:ascii="Tahoma" w:hAnsi="Tahoma" w:cs="Tahoma"/>
          <w:sz w:val="22"/>
          <w:szCs w:val="22"/>
        </w:rPr>
        <w:t>.</w:t>
      </w:r>
      <w:r w:rsidRPr="00731E9D">
        <w:rPr>
          <w:rFonts w:ascii="Tahoma" w:hAnsi="Tahoma" w:cs="Tahoma"/>
          <w:sz w:val="22"/>
          <w:szCs w:val="22"/>
        </w:rPr>
        <w:t xml:space="preserve"> Donner </w:t>
      </w:r>
      <w:r w:rsidR="00602F2A" w:rsidRPr="00731E9D">
        <w:rPr>
          <w:rFonts w:ascii="Tahoma" w:hAnsi="Tahoma" w:cs="Tahoma"/>
          <w:sz w:val="22"/>
          <w:szCs w:val="22"/>
        </w:rPr>
        <w:t>Leiden 1903</w:t>
      </w:r>
    </w:p>
    <w:p w:rsidR="006E6518" w:rsidRPr="00731E9D" w:rsidRDefault="006E6518" w:rsidP="00207B38">
      <w:pPr>
        <w:jc w:val="both"/>
        <w:rPr>
          <w:rFonts w:ascii="Tahoma" w:hAnsi="Tahoma" w:cs="Tahoma"/>
          <w:sz w:val="22"/>
          <w:szCs w:val="22"/>
        </w:rPr>
      </w:pPr>
      <w:r w:rsidRPr="00731E9D">
        <w:rPr>
          <w:rFonts w:ascii="Tahoma" w:hAnsi="Tahoma" w:cs="Tahoma"/>
          <w:sz w:val="22"/>
          <w:szCs w:val="22"/>
        </w:rPr>
        <w:t>Bijbel, Statenvertaling met kanttekeningen</w:t>
      </w:r>
    </w:p>
    <w:p w:rsidR="00C36734" w:rsidRPr="00731E9D" w:rsidRDefault="00C36734" w:rsidP="00207B38">
      <w:pPr>
        <w:jc w:val="both"/>
        <w:rPr>
          <w:rFonts w:ascii="Tahoma" w:hAnsi="Tahoma" w:cs="Tahoma"/>
          <w:sz w:val="22"/>
          <w:szCs w:val="22"/>
        </w:rPr>
      </w:pPr>
      <w:r w:rsidRPr="00731E9D">
        <w:rPr>
          <w:rFonts w:ascii="Tahoma" w:hAnsi="Tahoma" w:cs="Tahoma"/>
          <w:sz w:val="22"/>
          <w:szCs w:val="22"/>
        </w:rPr>
        <w:t>Beeldvorming 'Documentatie over de Chr. Ger. Kerken' Uitgever Wijnen Franeker 1989</w:t>
      </w:r>
    </w:p>
    <w:p w:rsidR="006E6518" w:rsidRPr="00731E9D" w:rsidRDefault="006E6518" w:rsidP="00207B38">
      <w:pPr>
        <w:jc w:val="both"/>
        <w:rPr>
          <w:rFonts w:ascii="Tahoma" w:hAnsi="Tahoma" w:cs="Tahoma"/>
          <w:sz w:val="22"/>
          <w:szCs w:val="22"/>
        </w:rPr>
      </w:pPr>
      <w:r w:rsidRPr="00731E9D">
        <w:rPr>
          <w:rFonts w:ascii="Tahoma" w:hAnsi="Tahoma" w:cs="Tahoma"/>
          <w:sz w:val="22"/>
          <w:szCs w:val="22"/>
        </w:rPr>
        <w:t>Berkhof H.</w:t>
      </w:r>
      <w:r w:rsidR="00602F2A" w:rsidRPr="00731E9D">
        <w:rPr>
          <w:rFonts w:ascii="Tahoma" w:hAnsi="Tahoma" w:cs="Tahoma"/>
          <w:sz w:val="22"/>
          <w:szCs w:val="22"/>
        </w:rPr>
        <w:t>,</w:t>
      </w:r>
      <w:r w:rsidRPr="00731E9D">
        <w:rPr>
          <w:rFonts w:ascii="Tahoma" w:hAnsi="Tahoma" w:cs="Tahoma"/>
          <w:sz w:val="22"/>
          <w:szCs w:val="22"/>
        </w:rPr>
        <w:t xml:space="preserve"> Geschiedenis der kerk</w:t>
      </w:r>
      <w:r w:rsidR="00602F2A" w:rsidRPr="00731E9D">
        <w:rPr>
          <w:rFonts w:ascii="Tahoma" w:hAnsi="Tahoma" w:cs="Tahoma"/>
          <w:sz w:val="22"/>
          <w:szCs w:val="22"/>
        </w:rPr>
        <w:t>.</w:t>
      </w:r>
      <w:r w:rsidRPr="00731E9D">
        <w:rPr>
          <w:rFonts w:ascii="Tahoma" w:hAnsi="Tahoma" w:cs="Tahoma"/>
          <w:sz w:val="22"/>
          <w:szCs w:val="22"/>
        </w:rPr>
        <w:t xml:space="preserve"> Callenbach</w:t>
      </w:r>
      <w:r w:rsidR="00602F2A" w:rsidRPr="00731E9D">
        <w:rPr>
          <w:rFonts w:ascii="Tahoma" w:hAnsi="Tahoma" w:cs="Tahoma"/>
          <w:sz w:val="22"/>
          <w:szCs w:val="22"/>
        </w:rPr>
        <w:t xml:space="preserve"> </w:t>
      </w:r>
      <w:r w:rsidRPr="00731E9D">
        <w:rPr>
          <w:rFonts w:ascii="Tahoma" w:hAnsi="Tahoma" w:cs="Tahoma"/>
          <w:sz w:val="22"/>
          <w:szCs w:val="22"/>
        </w:rPr>
        <w:t>Nijkerk 5</w:t>
      </w:r>
      <w:r w:rsidRPr="00731E9D">
        <w:rPr>
          <w:rFonts w:ascii="Tahoma" w:hAnsi="Tahoma" w:cs="Tahoma"/>
          <w:sz w:val="22"/>
          <w:szCs w:val="22"/>
          <w:vertAlign w:val="superscript"/>
        </w:rPr>
        <w:t>de</w:t>
      </w:r>
      <w:r w:rsidRPr="00731E9D">
        <w:rPr>
          <w:rFonts w:ascii="Tahoma" w:hAnsi="Tahoma" w:cs="Tahoma"/>
          <w:sz w:val="22"/>
          <w:szCs w:val="22"/>
        </w:rPr>
        <w:t xml:space="preserve"> druk</w:t>
      </w:r>
      <w:r w:rsidR="00602F2A" w:rsidRPr="00731E9D">
        <w:rPr>
          <w:rFonts w:ascii="Tahoma" w:hAnsi="Tahoma" w:cs="Tahoma"/>
          <w:sz w:val="22"/>
          <w:szCs w:val="22"/>
        </w:rPr>
        <w:t xml:space="preserve"> </w:t>
      </w:r>
    </w:p>
    <w:p w:rsidR="00C36734" w:rsidRPr="00731E9D" w:rsidRDefault="00C36734" w:rsidP="00207B38">
      <w:pPr>
        <w:jc w:val="both"/>
        <w:rPr>
          <w:rFonts w:ascii="Tahoma" w:hAnsi="Tahoma" w:cs="Tahoma"/>
          <w:sz w:val="22"/>
          <w:szCs w:val="22"/>
          <w:lang w:val="en-CA"/>
        </w:rPr>
      </w:pPr>
      <w:r w:rsidRPr="00731E9D">
        <w:rPr>
          <w:rFonts w:ascii="Tahoma" w:hAnsi="Tahoma" w:cs="Tahoma"/>
          <w:sz w:val="22"/>
          <w:szCs w:val="22"/>
        </w:rPr>
        <w:t xml:space="preserve">Boettner L., Roman Catholicism. </w:t>
      </w:r>
      <w:r w:rsidRPr="00731E9D">
        <w:rPr>
          <w:rFonts w:ascii="Tahoma" w:hAnsi="Tahoma" w:cs="Tahoma"/>
          <w:sz w:val="22"/>
          <w:szCs w:val="22"/>
          <w:lang w:val="en-CA"/>
        </w:rPr>
        <w:t>The Banner of Truth, 1966</w:t>
      </w:r>
      <w:r w:rsidR="00466E8F" w:rsidRPr="00731E9D">
        <w:rPr>
          <w:rFonts w:ascii="Tahoma" w:hAnsi="Tahoma" w:cs="Tahoma"/>
          <w:sz w:val="22"/>
          <w:szCs w:val="22"/>
          <w:lang w:val="en-CA"/>
        </w:rPr>
        <w:t xml:space="preserve"> (Vert. J.J.R)</w:t>
      </w:r>
    </w:p>
    <w:p w:rsidR="006E6518" w:rsidRPr="00731E9D" w:rsidRDefault="006E6518" w:rsidP="00207B38">
      <w:pPr>
        <w:jc w:val="both"/>
        <w:rPr>
          <w:rFonts w:ascii="Tahoma" w:hAnsi="Tahoma" w:cs="Tahoma"/>
          <w:sz w:val="22"/>
          <w:szCs w:val="22"/>
        </w:rPr>
      </w:pPr>
      <w:r w:rsidRPr="00731E9D">
        <w:rPr>
          <w:rFonts w:ascii="Tahoma" w:hAnsi="Tahoma" w:cs="Tahoma"/>
          <w:sz w:val="22"/>
          <w:szCs w:val="22"/>
        </w:rPr>
        <w:t>Bos F.L.</w:t>
      </w:r>
      <w:r w:rsidR="00602F2A" w:rsidRPr="00731E9D">
        <w:rPr>
          <w:rFonts w:ascii="Tahoma" w:hAnsi="Tahoma" w:cs="Tahoma"/>
          <w:sz w:val="22"/>
          <w:szCs w:val="22"/>
        </w:rPr>
        <w:t>,</w:t>
      </w:r>
      <w:r w:rsidR="004A6252" w:rsidRPr="00731E9D">
        <w:rPr>
          <w:rFonts w:ascii="Tahoma" w:hAnsi="Tahoma" w:cs="Tahoma"/>
          <w:sz w:val="22"/>
          <w:szCs w:val="22"/>
        </w:rPr>
        <w:t xml:space="preserve"> </w:t>
      </w:r>
      <w:r w:rsidRPr="00731E9D">
        <w:rPr>
          <w:rFonts w:ascii="Tahoma" w:hAnsi="Tahoma" w:cs="Tahoma"/>
          <w:sz w:val="22"/>
          <w:szCs w:val="22"/>
        </w:rPr>
        <w:t>Kruisdominees</w:t>
      </w:r>
      <w:r w:rsidR="00602F2A" w:rsidRPr="00731E9D">
        <w:rPr>
          <w:rFonts w:ascii="Tahoma" w:hAnsi="Tahoma" w:cs="Tahoma"/>
          <w:sz w:val="22"/>
          <w:szCs w:val="22"/>
        </w:rPr>
        <w:t>,</w:t>
      </w:r>
      <w:r w:rsidRPr="00731E9D">
        <w:rPr>
          <w:rFonts w:ascii="Tahoma" w:hAnsi="Tahoma" w:cs="Tahoma"/>
          <w:sz w:val="22"/>
          <w:szCs w:val="22"/>
        </w:rPr>
        <w:t xml:space="preserve"> Kok Kampen</w:t>
      </w:r>
      <w:r w:rsidR="00602F2A" w:rsidRPr="00731E9D">
        <w:rPr>
          <w:rFonts w:ascii="Tahoma" w:hAnsi="Tahoma" w:cs="Tahoma"/>
          <w:sz w:val="22"/>
          <w:szCs w:val="22"/>
        </w:rPr>
        <w:t xml:space="preserve"> </w:t>
      </w:r>
      <w:r w:rsidRPr="00731E9D">
        <w:rPr>
          <w:rFonts w:ascii="Tahoma" w:hAnsi="Tahoma" w:cs="Tahoma"/>
          <w:sz w:val="22"/>
          <w:szCs w:val="22"/>
        </w:rPr>
        <w:t>1953</w:t>
      </w:r>
    </w:p>
    <w:p w:rsidR="00C61FE5" w:rsidRPr="00731E9D" w:rsidRDefault="00C61FE5" w:rsidP="00207B38">
      <w:pPr>
        <w:jc w:val="both"/>
        <w:rPr>
          <w:rFonts w:ascii="Tahoma" w:hAnsi="Tahoma" w:cs="Tahoma"/>
          <w:sz w:val="22"/>
          <w:szCs w:val="22"/>
        </w:rPr>
      </w:pPr>
      <w:r w:rsidRPr="00731E9D">
        <w:rPr>
          <w:rFonts w:ascii="Tahoma" w:hAnsi="Tahoma" w:cs="Tahoma"/>
          <w:sz w:val="22"/>
          <w:szCs w:val="22"/>
        </w:rPr>
        <w:t>Brakel W. à, Redelijke Godsdienst</w:t>
      </w:r>
      <w:r w:rsidR="00602F2A" w:rsidRPr="00731E9D">
        <w:rPr>
          <w:rFonts w:ascii="Tahoma" w:hAnsi="Tahoma" w:cs="Tahoma"/>
          <w:sz w:val="22"/>
          <w:szCs w:val="22"/>
        </w:rPr>
        <w:t>.</w:t>
      </w:r>
      <w:r w:rsidRPr="00731E9D">
        <w:rPr>
          <w:rFonts w:ascii="Tahoma" w:hAnsi="Tahoma" w:cs="Tahoma"/>
          <w:sz w:val="22"/>
          <w:szCs w:val="22"/>
        </w:rPr>
        <w:t xml:space="preserve"> De Banier Utrecht 1973</w:t>
      </w:r>
    </w:p>
    <w:p w:rsidR="0014723D" w:rsidRDefault="0014723D" w:rsidP="00207B38">
      <w:pPr>
        <w:jc w:val="both"/>
        <w:rPr>
          <w:rFonts w:ascii="Tahoma" w:hAnsi="Tahoma" w:cs="Tahoma"/>
          <w:sz w:val="22"/>
          <w:szCs w:val="22"/>
        </w:rPr>
      </w:pPr>
      <w:r>
        <w:rPr>
          <w:rFonts w:ascii="Tahoma" w:hAnsi="Tahoma" w:cs="Tahoma"/>
          <w:sz w:val="22"/>
          <w:szCs w:val="22"/>
        </w:rPr>
        <w:t>Calvijn Joh. De Artikelen C.F. Callenbach N.V. Nijkerk</w:t>
      </w:r>
      <w:r w:rsidR="00D76E0E">
        <w:rPr>
          <w:rFonts w:ascii="Tahoma" w:hAnsi="Tahoma" w:cs="Tahoma"/>
          <w:sz w:val="22"/>
          <w:szCs w:val="22"/>
        </w:rPr>
        <w:t xml:space="preserve"> 1900/1950</w:t>
      </w:r>
    </w:p>
    <w:p w:rsidR="006E6518" w:rsidRPr="00731E9D" w:rsidRDefault="006E6518" w:rsidP="00207B38">
      <w:pPr>
        <w:jc w:val="both"/>
        <w:rPr>
          <w:rFonts w:ascii="Tahoma" w:hAnsi="Tahoma" w:cs="Tahoma"/>
          <w:sz w:val="22"/>
          <w:szCs w:val="22"/>
        </w:rPr>
      </w:pPr>
      <w:r w:rsidRPr="00731E9D">
        <w:rPr>
          <w:rFonts w:ascii="Tahoma" w:hAnsi="Tahoma" w:cs="Tahoma"/>
          <w:sz w:val="22"/>
          <w:szCs w:val="22"/>
        </w:rPr>
        <w:t>Christe</w:t>
      </w:r>
      <w:r w:rsidR="00602F2A" w:rsidRPr="00731E9D">
        <w:rPr>
          <w:rFonts w:ascii="Tahoma" w:hAnsi="Tahoma" w:cs="Tahoma"/>
          <w:sz w:val="22"/>
          <w:szCs w:val="22"/>
        </w:rPr>
        <w:t>lijke Encyclopedie; 6 delen. Kok K</w:t>
      </w:r>
      <w:r w:rsidRPr="00731E9D">
        <w:rPr>
          <w:rFonts w:ascii="Tahoma" w:hAnsi="Tahoma" w:cs="Tahoma"/>
          <w:sz w:val="22"/>
          <w:szCs w:val="22"/>
        </w:rPr>
        <w:t>ampen 1925</w:t>
      </w:r>
      <w:r w:rsidR="0020512C" w:rsidRPr="00731E9D">
        <w:rPr>
          <w:rFonts w:ascii="Tahoma" w:hAnsi="Tahoma" w:cs="Tahoma"/>
          <w:sz w:val="22"/>
          <w:szCs w:val="22"/>
        </w:rPr>
        <w:t xml:space="preserve"> </w:t>
      </w:r>
    </w:p>
    <w:p w:rsidR="00711024" w:rsidRPr="00731E9D" w:rsidRDefault="00711024"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Datema S. v.d.m. 'Hendrik de Cock, en zijn uitwerping uit de Nederd. Hervormde Kerk P.</w:t>
      </w:r>
      <w:r w:rsidR="00DB7A02" w:rsidRPr="00731E9D">
        <w:rPr>
          <w:rFonts w:ascii="Tahoma" w:hAnsi="Tahoma" w:cs="Tahoma"/>
          <w:color w:val="000000"/>
          <w:sz w:val="22"/>
          <w:szCs w:val="22"/>
          <w:lang w:eastAsia="nl-NL"/>
        </w:rPr>
        <w:t xml:space="preserve"> </w:t>
      </w:r>
      <w:r w:rsidRPr="00731E9D">
        <w:rPr>
          <w:rFonts w:ascii="Tahoma" w:hAnsi="Tahoma" w:cs="Tahoma"/>
          <w:color w:val="000000"/>
          <w:sz w:val="22"/>
          <w:szCs w:val="22"/>
          <w:lang w:eastAsia="nl-NL"/>
        </w:rPr>
        <w:t>Stuut Rijssen 1978</w:t>
      </w:r>
    </w:p>
    <w:p w:rsidR="006E6518" w:rsidRPr="00731E9D" w:rsidRDefault="006E6518" w:rsidP="00207B38">
      <w:pPr>
        <w:jc w:val="both"/>
        <w:rPr>
          <w:rFonts w:ascii="Tahoma" w:hAnsi="Tahoma" w:cs="Tahoma"/>
          <w:sz w:val="22"/>
          <w:szCs w:val="22"/>
        </w:rPr>
      </w:pPr>
      <w:r w:rsidRPr="00731E9D">
        <w:rPr>
          <w:rFonts w:ascii="Tahoma" w:hAnsi="Tahoma" w:cs="Tahoma"/>
          <w:color w:val="000000"/>
          <w:sz w:val="22"/>
          <w:szCs w:val="22"/>
          <w:lang w:eastAsia="nl-NL"/>
        </w:rPr>
        <w:t>Denken over… afscheiding</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Boekencentrum</w:t>
      </w:r>
      <w:r w:rsidR="00602F2A" w:rsidRPr="00731E9D">
        <w:rPr>
          <w:rFonts w:ascii="Tahoma" w:hAnsi="Tahoma" w:cs="Tahoma"/>
          <w:color w:val="000000"/>
          <w:sz w:val="22"/>
          <w:szCs w:val="22"/>
          <w:lang w:eastAsia="nl-NL"/>
        </w:rPr>
        <w:t xml:space="preserve"> </w:t>
      </w:r>
      <w:r w:rsidRPr="00731E9D">
        <w:rPr>
          <w:rFonts w:ascii="Tahoma" w:hAnsi="Tahoma" w:cs="Tahoma"/>
          <w:color w:val="000000"/>
          <w:sz w:val="22"/>
          <w:szCs w:val="22"/>
          <w:lang w:eastAsia="nl-NL"/>
        </w:rPr>
        <w:t>'s-Gravenhage 1984</w:t>
      </w:r>
    </w:p>
    <w:p w:rsidR="005C1549" w:rsidRPr="00731E9D" w:rsidRDefault="005C1549" w:rsidP="00207B38">
      <w:pPr>
        <w:jc w:val="both"/>
        <w:rPr>
          <w:rFonts w:ascii="Tahoma" w:hAnsi="Tahoma" w:cs="Tahoma"/>
          <w:sz w:val="22"/>
          <w:szCs w:val="22"/>
        </w:rPr>
      </w:pPr>
      <w:r w:rsidRPr="00731E9D">
        <w:rPr>
          <w:rFonts w:ascii="Tahoma" w:hAnsi="Tahoma" w:cs="Tahoma"/>
          <w:sz w:val="22"/>
          <w:szCs w:val="22"/>
        </w:rPr>
        <w:t>Golverdingen M.</w:t>
      </w:r>
      <w:r w:rsidR="00602F2A" w:rsidRPr="00731E9D">
        <w:rPr>
          <w:rFonts w:ascii="Tahoma" w:hAnsi="Tahoma" w:cs="Tahoma"/>
          <w:sz w:val="22"/>
          <w:szCs w:val="22"/>
        </w:rPr>
        <w:t>,</w:t>
      </w:r>
      <w:r w:rsidRPr="00731E9D">
        <w:rPr>
          <w:rFonts w:ascii="Tahoma" w:hAnsi="Tahoma" w:cs="Tahoma"/>
          <w:sz w:val="22"/>
          <w:szCs w:val="22"/>
        </w:rPr>
        <w:t xml:space="preserve"> G.H. Kersten</w:t>
      </w:r>
      <w:r w:rsidR="00602F2A" w:rsidRPr="00731E9D">
        <w:rPr>
          <w:rFonts w:ascii="Tahoma" w:hAnsi="Tahoma" w:cs="Tahoma"/>
          <w:sz w:val="22"/>
          <w:szCs w:val="22"/>
        </w:rPr>
        <w:t>.</w:t>
      </w:r>
      <w:r w:rsidRPr="00731E9D">
        <w:rPr>
          <w:rFonts w:ascii="Tahoma" w:hAnsi="Tahoma" w:cs="Tahoma"/>
          <w:sz w:val="22"/>
          <w:szCs w:val="22"/>
        </w:rPr>
        <w:t xml:space="preserve"> Facetten van zijn leven en werk</w:t>
      </w:r>
      <w:r w:rsidR="00602F2A" w:rsidRPr="00731E9D">
        <w:rPr>
          <w:rFonts w:ascii="Tahoma" w:hAnsi="Tahoma" w:cs="Tahoma"/>
          <w:sz w:val="22"/>
          <w:szCs w:val="22"/>
        </w:rPr>
        <w:t>.</w:t>
      </w:r>
      <w:r w:rsidRPr="00731E9D">
        <w:rPr>
          <w:rFonts w:ascii="Tahoma" w:hAnsi="Tahoma" w:cs="Tahoma"/>
          <w:sz w:val="22"/>
          <w:szCs w:val="22"/>
        </w:rPr>
        <w:t xml:space="preserve"> </w:t>
      </w:r>
      <w:r w:rsidR="00602F2A" w:rsidRPr="00731E9D">
        <w:rPr>
          <w:rFonts w:ascii="Tahoma" w:hAnsi="Tahoma" w:cs="Tahoma"/>
          <w:sz w:val="22"/>
          <w:szCs w:val="22"/>
        </w:rPr>
        <w:t xml:space="preserve">Den </w:t>
      </w:r>
      <w:r w:rsidRPr="00731E9D">
        <w:rPr>
          <w:rFonts w:ascii="Tahoma" w:hAnsi="Tahoma" w:cs="Tahoma"/>
          <w:sz w:val="22"/>
          <w:szCs w:val="22"/>
        </w:rPr>
        <w:t>Hertog Houten 1993</w:t>
      </w:r>
    </w:p>
    <w:p w:rsidR="009E064C" w:rsidRPr="00731E9D" w:rsidRDefault="009E064C" w:rsidP="00207B38">
      <w:pPr>
        <w:jc w:val="both"/>
        <w:rPr>
          <w:rFonts w:ascii="Tahoma" w:hAnsi="Tahoma" w:cs="Tahoma"/>
          <w:sz w:val="22"/>
          <w:szCs w:val="22"/>
        </w:rPr>
      </w:pPr>
      <w:r w:rsidRPr="00731E9D">
        <w:rPr>
          <w:rFonts w:ascii="Tahoma" w:hAnsi="Tahoma" w:cs="Tahoma"/>
          <w:sz w:val="22"/>
          <w:szCs w:val="22"/>
        </w:rPr>
        <w:t>Golverdingen M.</w:t>
      </w:r>
      <w:r w:rsidR="00602F2A" w:rsidRPr="00731E9D">
        <w:rPr>
          <w:rFonts w:ascii="Tahoma" w:hAnsi="Tahoma" w:cs="Tahoma"/>
          <w:sz w:val="22"/>
          <w:szCs w:val="22"/>
        </w:rPr>
        <w:t>,</w:t>
      </w:r>
      <w:r w:rsidRPr="00731E9D">
        <w:rPr>
          <w:rFonts w:ascii="Tahoma" w:hAnsi="Tahoma" w:cs="Tahoma"/>
          <w:sz w:val="22"/>
          <w:szCs w:val="22"/>
        </w:rPr>
        <w:t xml:space="preserve"> Om het behoud van een kerk</w:t>
      </w:r>
      <w:r w:rsidR="00602F2A" w:rsidRPr="00731E9D">
        <w:rPr>
          <w:rFonts w:ascii="Tahoma" w:hAnsi="Tahoma" w:cs="Tahoma"/>
          <w:sz w:val="22"/>
          <w:szCs w:val="22"/>
        </w:rPr>
        <w:t>.</w:t>
      </w:r>
      <w:r w:rsidRPr="00731E9D">
        <w:rPr>
          <w:rFonts w:ascii="Tahoma" w:hAnsi="Tahoma" w:cs="Tahoma"/>
          <w:sz w:val="22"/>
          <w:szCs w:val="22"/>
        </w:rPr>
        <w:t xml:space="preserve"> Den Hertog Houten 2004</w:t>
      </w:r>
    </w:p>
    <w:p w:rsidR="00344049" w:rsidRPr="00731E9D" w:rsidRDefault="00344049" w:rsidP="00207B38">
      <w:pPr>
        <w:jc w:val="both"/>
        <w:rPr>
          <w:rFonts w:ascii="Tahoma" w:hAnsi="Tahoma" w:cs="Tahoma"/>
          <w:sz w:val="22"/>
          <w:szCs w:val="22"/>
        </w:rPr>
      </w:pPr>
      <w:r w:rsidRPr="00731E9D">
        <w:rPr>
          <w:rFonts w:ascii="Tahoma" w:hAnsi="Tahoma" w:cs="Tahoma"/>
          <w:sz w:val="22"/>
          <w:szCs w:val="22"/>
        </w:rPr>
        <w:t>Haar J. v. d.</w:t>
      </w:r>
      <w:r w:rsidR="00602F2A" w:rsidRPr="00731E9D">
        <w:rPr>
          <w:rFonts w:ascii="Tahoma" w:hAnsi="Tahoma" w:cs="Tahoma"/>
          <w:sz w:val="22"/>
          <w:szCs w:val="22"/>
        </w:rPr>
        <w:t>,</w:t>
      </w:r>
      <w:r w:rsidRPr="00731E9D">
        <w:rPr>
          <w:rFonts w:ascii="Tahoma" w:hAnsi="Tahoma" w:cs="Tahoma"/>
          <w:sz w:val="22"/>
          <w:szCs w:val="22"/>
        </w:rPr>
        <w:t xml:space="preserve"> </w:t>
      </w:r>
      <w:r w:rsidR="00112D07" w:rsidRPr="00731E9D">
        <w:rPr>
          <w:rFonts w:ascii="Tahoma" w:hAnsi="Tahoma" w:cs="Tahoma"/>
          <w:sz w:val="22"/>
          <w:szCs w:val="22"/>
        </w:rPr>
        <w:t>De kerk in Bijbels licht</w:t>
      </w:r>
      <w:r w:rsidR="00602F2A" w:rsidRPr="00731E9D">
        <w:rPr>
          <w:rFonts w:ascii="Tahoma" w:hAnsi="Tahoma" w:cs="Tahoma"/>
          <w:sz w:val="22"/>
          <w:szCs w:val="22"/>
        </w:rPr>
        <w:t>.</w:t>
      </w:r>
      <w:r w:rsidR="00257FDB" w:rsidRPr="00731E9D">
        <w:rPr>
          <w:rFonts w:ascii="Tahoma" w:hAnsi="Tahoma" w:cs="Tahoma"/>
          <w:sz w:val="22"/>
          <w:szCs w:val="22"/>
        </w:rPr>
        <w:t xml:space="preserve"> </w:t>
      </w:r>
      <w:r w:rsidRPr="00731E9D">
        <w:rPr>
          <w:rFonts w:ascii="Tahoma" w:hAnsi="Tahoma" w:cs="Tahoma"/>
          <w:sz w:val="22"/>
          <w:szCs w:val="22"/>
        </w:rPr>
        <w:t>BBG serie De Banier Utrecht 1960</w:t>
      </w:r>
    </w:p>
    <w:p w:rsidR="006E6518" w:rsidRPr="00731E9D" w:rsidRDefault="006E6518" w:rsidP="00207B38">
      <w:pPr>
        <w:jc w:val="both"/>
        <w:rPr>
          <w:rFonts w:ascii="Tahoma" w:hAnsi="Tahoma" w:cs="Tahoma"/>
          <w:sz w:val="22"/>
          <w:szCs w:val="22"/>
        </w:rPr>
      </w:pPr>
      <w:r w:rsidRPr="00731E9D">
        <w:rPr>
          <w:rFonts w:ascii="Tahoma" w:hAnsi="Tahoma" w:cs="Tahoma"/>
          <w:sz w:val="22"/>
          <w:szCs w:val="22"/>
        </w:rPr>
        <w:t>Harinck C.</w:t>
      </w:r>
      <w:r w:rsidR="00602F2A" w:rsidRPr="00731E9D">
        <w:rPr>
          <w:rFonts w:ascii="Tahoma" w:hAnsi="Tahoma" w:cs="Tahoma"/>
          <w:sz w:val="22"/>
          <w:szCs w:val="22"/>
        </w:rPr>
        <w:t xml:space="preserve">, </w:t>
      </w:r>
      <w:r w:rsidRPr="00731E9D">
        <w:rPr>
          <w:rFonts w:ascii="Tahoma" w:hAnsi="Tahoma" w:cs="Tahoma"/>
          <w:sz w:val="22"/>
          <w:szCs w:val="22"/>
        </w:rPr>
        <w:t>De uitgestrektheid van de verzoening</w:t>
      </w:r>
      <w:r w:rsidR="00602F2A" w:rsidRPr="00731E9D">
        <w:rPr>
          <w:rFonts w:ascii="Tahoma" w:hAnsi="Tahoma" w:cs="Tahoma"/>
          <w:sz w:val="22"/>
          <w:szCs w:val="22"/>
        </w:rPr>
        <w:t>.</w:t>
      </w:r>
      <w:r w:rsidRPr="00731E9D">
        <w:rPr>
          <w:rFonts w:ascii="Tahoma" w:hAnsi="Tahoma" w:cs="Tahoma"/>
          <w:sz w:val="22"/>
          <w:szCs w:val="22"/>
        </w:rPr>
        <w:t xml:space="preserve"> </w:t>
      </w:r>
      <w:r w:rsidR="00602F2A" w:rsidRPr="00731E9D">
        <w:rPr>
          <w:rFonts w:ascii="Tahoma" w:hAnsi="Tahoma" w:cs="Tahoma"/>
          <w:sz w:val="22"/>
          <w:szCs w:val="22"/>
        </w:rPr>
        <w:t xml:space="preserve">De </w:t>
      </w:r>
      <w:r w:rsidRPr="00731E9D">
        <w:rPr>
          <w:rFonts w:ascii="Tahoma" w:hAnsi="Tahoma" w:cs="Tahoma"/>
          <w:sz w:val="22"/>
          <w:szCs w:val="22"/>
        </w:rPr>
        <w:t>Banier Utrecht</w:t>
      </w:r>
      <w:r w:rsidR="00602F2A" w:rsidRPr="00731E9D">
        <w:rPr>
          <w:rFonts w:ascii="Tahoma" w:hAnsi="Tahoma" w:cs="Tahoma"/>
          <w:sz w:val="22"/>
          <w:szCs w:val="22"/>
        </w:rPr>
        <w:t xml:space="preserve"> </w:t>
      </w:r>
      <w:r w:rsidRPr="00731E9D">
        <w:rPr>
          <w:rFonts w:ascii="Tahoma" w:hAnsi="Tahoma" w:cs="Tahoma"/>
          <w:sz w:val="22"/>
          <w:szCs w:val="22"/>
        </w:rPr>
        <w:t>1989</w:t>
      </w:r>
    </w:p>
    <w:p w:rsidR="00B336CF" w:rsidRPr="00731E9D" w:rsidRDefault="00B336CF" w:rsidP="00207B38">
      <w:pPr>
        <w:jc w:val="both"/>
        <w:rPr>
          <w:rFonts w:ascii="Tahoma" w:hAnsi="Tahoma" w:cs="Tahoma"/>
          <w:sz w:val="22"/>
          <w:szCs w:val="22"/>
        </w:rPr>
      </w:pPr>
      <w:r w:rsidRPr="00731E9D">
        <w:rPr>
          <w:rFonts w:ascii="Tahoma" w:hAnsi="Tahoma" w:cs="Tahoma"/>
          <w:sz w:val="22"/>
          <w:szCs w:val="22"/>
        </w:rPr>
        <w:t>Harinck C.</w:t>
      </w:r>
      <w:r w:rsidR="00602F2A" w:rsidRPr="00731E9D">
        <w:rPr>
          <w:rFonts w:ascii="Tahoma" w:hAnsi="Tahoma" w:cs="Tahoma"/>
          <w:sz w:val="22"/>
          <w:szCs w:val="22"/>
        </w:rPr>
        <w:t xml:space="preserve">, </w:t>
      </w:r>
      <w:r w:rsidRPr="00731E9D">
        <w:rPr>
          <w:rFonts w:ascii="Tahoma" w:hAnsi="Tahoma" w:cs="Tahoma"/>
          <w:sz w:val="22"/>
          <w:szCs w:val="22"/>
        </w:rPr>
        <w:t>De Schotse Verbondsleer</w:t>
      </w:r>
      <w:r w:rsidR="00602F2A" w:rsidRPr="00731E9D">
        <w:rPr>
          <w:rFonts w:ascii="Tahoma" w:hAnsi="Tahoma" w:cs="Tahoma"/>
          <w:sz w:val="22"/>
          <w:szCs w:val="22"/>
        </w:rPr>
        <w:t>.</w:t>
      </w:r>
      <w:r w:rsidRPr="00731E9D">
        <w:rPr>
          <w:rFonts w:ascii="Tahoma" w:hAnsi="Tahoma" w:cs="Tahoma"/>
          <w:sz w:val="22"/>
          <w:szCs w:val="22"/>
        </w:rPr>
        <w:t xml:space="preserve"> De Banier Utrecht 1986</w:t>
      </w:r>
    </w:p>
    <w:p w:rsidR="006E6518" w:rsidRPr="00731E9D" w:rsidRDefault="006E6518" w:rsidP="00207B38">
      <w:pPr>
        <w:jc w:val="both"/>
        <w:rPr>
          <w:rFonts w:ascii="Tahoma" w:hAnsi="Tahoma" w:cs="Tahoma"/>
          <w:sz w:val="22"/>
          <w:szCs w:val="22"/>
        </w:rPr>
      </w:pPr>
      <w:r w:rsidRPr="00731E9D">
        <w:rPr>
          <w:rFonts w:ascii="Tahoma" w:hAnsi="Tahoma" w:cs="Tahoma"/>
          <w:sz w:val="22"/>
          <w:szCs w:val="22"/>
        </w:rPr>
        <w:t xml:space="preserve">Hofman </w:t>
      </w:r>
      <w:r w:rsidR="00602F2A" w:rsidRPr="00731E9D">
        <w:rPr>
          <w:rFonts w:ascii="Tahoma" w:hAnsi="Tahoma" w:cs="Tahoma"/>
          <w:sz w:val="22"/>
          <w:szCs w:val="22"/>
        </w:rPr>
        <w:t xml:space="preserve">dr. </w:t>
      </w:r>
      <w:r w:rsidRPr="00731E9D">
        <w:rPr>
          <w:rFonts w:ascii="Tahoma" w:hAnsi="Tahoma" w:cs="Tahoma"/>
          <w:sz w:val="22"/>
          <w:szCs w:val="22"/>
        </w:rPr>
        <w:t>H. A.</w:t>
      </w:r>
      <w:r w:rsidR="00602F2A" w:rsidRPr="00731E9D">
        <w:rPr>
          <w:rFonts w:ascii="Tahoma" w:hAnsi="Tahoma" w:cs="Tahoma"/>
          <w:sz w:val="22"/>
          <w:szCs w:val="22"/>
        </w:rPr>
        <w:t>,</w:t>
      </w:r>
      <w:r w:rsidRPr="00731E9D">
        <w:rPr>
          <w:rFonts w:ascii="Tahoma" w:hAnsi="Tahoma" w:cs="Tahoma"/>
          <w:sz w:val="22"/>
          <w:szCs w:val="22"/>
        </w:rPr>
        <w:t xml:space="preserve"> Ledeboerianen en Kruisgezinden</w:t>
      </w:r>
      <w:r w:rsidR="00602F2A" w:rsidRPr="00731E9D">
        <w:rPr>
          <w:rFonts w:ascii="Tahoma" w:hAnsi="Tahoma" w:cs="Tahoma"/>
          <w:sz w:val="22"/>
          <w:szCs w:val="22"/>
        </w:rPr>
        <w:t>.</w:t>
      </w:r>
      <w:r w:rsidRPr="00731E9D">
        <w:rPr>
          <w:rFonts w:ascii="Tahoma" w:hAnsi="Tahoma" w:cs="Tahoma"/>
          <w:sz w:val="22"/>
          <w:szCs w:val="22"/>
        </w:rPr>
        <w:t xml:space="preserve"> </w:t>
      </w:r>
      <w:r w:rsidR="00602F2A" w:rsidRPr="00731E9D">
        <w:rPr>
          <w:rFonts w:ascii="Tahoma" w:hAnsi="Tahoma" w:cs="Tahoma"/>
          <w:sz w:val="22"/>
          <w:szCs w:val="22"/>
        </w:rPr>
        <w:t xml:space="preserve">De </w:t>
      </w:r>
      <w:r w:rsidRPr="00731E9D">
        <w:rPr>
          <w:rFonts w:ascii="Tahoma" w:hAnsi="Tahoma" w:cs="Tahoma"/>
          <w:sz w:val="22"/>
          <w:szCs w:val="22"/>
        </w:rPr>
        <w:t>Banier Utrecht 1977</w:t>
      </w:r>
    </w:p>
    <w:p w:rsidR="004F320D" w:rsidRPr="00731E9D" w:rsidRDefault="004F320D" w:rsidP="00207B38">
      <w:pPr>
        <w:jc w:val="both"/>
        <w:rPr>
          <w:rFonts w:ascii="Tahoma" w:hAnsi="Tahoma" w:cs="Tahoma"/>
          <w:sz w:val="22"/>
          <w:szCs w:val="22"/>
        </w:rPr>
      </w:pPr>
      <w:r w:rsidRPr="00731E9D">
        <w:rPr>
          <w:rFonts w:ascii="Tahoma" w:hAnsi="Tahoma" w:cs="Tahoma"/>
          <w:sz w:val="22"/>
          <w:szCs w:val="22"/>
        </w:rPr>
        <w:t>Hof</w:t>
      </w:r>
      <w:r w:rsidR="00602F2A" w:rsidRPr="00731E9D">
        <w:rPr>
          <w:rFonts w:ascii="Tahoma" w:hAnsi="Tahoma" w:cs="Tahoma"/>
          <w:sz w:val="22"/>
          <w:szCs w:val="22"/>
        </w:rPr>
        <w:t xml:space="preserve"> W.J. op ‘t., </w:t>
      </w:r>
      <w:r w:rsidRPr="00731E9D">
        <w:rPr>
          <w:rFonts w:ascii="Tahoma" w:hAnsi="Tahoma" w:cs="Tahoma"/>
          <w:sz w:val="22"/>
          <w:szCs w:val="22"/>
        </w:rPr>
        <w:t>Het gereformeerd Piëtisme</w:t>
      </w:r>
      <w:r w:rsidR="00602F2A" w:rsidRPr="00731E9D">
        <w:rPr>
          <w:rFonts w:ascii="Tahoma" w:hAnsi="Tahoma" w:cs="Tahoma"/>
          <w:sz w:val="22"/>
          <w:szCs w:val="22"/>
        </w:rPr>
        <w:t>.</w:t>
      </w:r>
      <w:r w:rsidRPr="00731E9D">
        <w:rPr>
          <w:rFonts w:ascii="Tahoma" w:hAnsi="Tahoma" w:cs="Tahoma"/>
          <w:sz w:val="22"/>
          <w:szCs w:val="22"/>
        </w:rPr>
        <w:t xml:space="preserve"> </w:t>
      </w:r>
      <w:r w:rsidR="00602F2A" w:rsidRPr="00731E9D">
        <w:rPr>
          <w:rFonts w:ascii="Tahoma" w:hAnsi="Tahoma" w:cs="Tahoma"/>
          <w:sz w:val="22"/>
          <w:szCs w:val="22"/>
        </w:rPr>
        <w:t xml:space="preserve">Den </w:t>
      </w:r>
      <w:r w:rsidRPr="00731E9D">
        <w:rPr>
          <w:rFonts w:ascii="Tahoma" w:hAnsi="Tahoma" w:cs="Tahoma"/>
          <w:sz w:val="22"/>
          <w:szCs w:val="22"/>
        </w:rPr>
        <w:t>Hertog Houten 2005</w:t>
      </w:r>
    </w:p>
    <w:p w:rsidR="006E6518" w:rsidRPr="00731E9D" w:rsidRDefault="006E6518" w:rsidP="00207B38">
      <w:pPr>
        <w:jc w:val="both"/>
        <w:rPr>
          <w:rFonts w:ascii="Tahoma" w:hAnsi="Tahoma" w:cs="Tahoma"/>
          <w:sz w:val="22"/>
          <w:szCs w:val="22"/>
        </w:rPr>
      </w:pPr>
      <w:r w:rsidRPr="00731E9D">
        <w:rPr>
          <w:rFonts w:ascii="Tahoma" w:hAnsi="Tahoma" w:cs="Tahoma"/>
          <w:sz w:val="22"/>
          <w:szCs w:val="22"/>
        </w:rPr>
        <w:t>Henry Matth. Bijbelverklaring</w:t>
      </w:r>
      <w:r w:rsidR="00602F2A" w:rsidRPr="00731E9D">
        <w:rPr>
          <w:rFonts w:ascii="Tahoma" w:hAnsi="Tahoma" w:cs="Tahoma"/>
          <w:sz w:val="22"/>
          <w:szCs w:val="22"/>
        </w:rPr>
        <w:t>,</w:t>
      </w:r>
      <w:r w:rsidRPr="00731E9D">
        <w:rPr>
          <w:rFonts w:ascii="Tahoma" w:hAnsi="Tahoma" w:cs="Tahoma"/>
          <w:sz w:val="22"/>
          <w:szCs w:val="22"/>
        </w:rPr>
        <w:t xml:space="preserve"> 6 delen Kok Kampen 1912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0"/>
      </w:tblGrid>
      <w:tr w:rsidR="006E6518" w:rsidRPr="00731E9D" w:rsidTr="00AF26AB">
        <w:trPr>
          <w:tblCellSpacing w:w="15" w:type="dxa"/>
        </w:trPr>
        <w:tc>
          <w:tcPr>
            <w:tcW w:w="0" w:type="auto"/>
            <w:hideMark/>
          </w:tcPr>
          <w:p w:rsidR="006E6518" w:rsidRPr="00731E9D" w:rsidRDefault="006E6518"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Hervormd blijven: waarom en hoe..? Comité behoud Ned. Herv. Kerk 2003</w:t>
            </w:r>
          </w:p>
          <w:p w:rsidR="005012C4" w:rsidRPr="00731E9D" w:rsidRDefault="005012C4"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Kersten G.H.</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Bedroefden om der bijeenkomst wil</w:t>
            </w:r>
            <w:r w:rsidR="00602F2A" w:rsidRPr="00731E9D">
              <w:rPr>
                <w:rFonts w:ascii="Tahoma" w:hAnsi="Tahoma" w:cs="Tahoma"/>
                <w:color w:val="000000"/>
                <w:sz w:val="22"/>
                <w:szCs w:val="22"/>
                <w:lang w:eastAsia="nl-NL"/>
              </w:rPr>
              <w:t>.</w:t>
            </w:r>
            <w:r w:rsidR="00CE7059" w:rsidRPr="00731E9D">
              <w:rPr>
                <w:rFonts w:ascii="Tahoma" w:hAnsi="Tahoma" w:cs="Tahoma"/>
                <w:color w:val="000000"/>
                <w:sz w:val="22"/>
                <w:szCs w:val="22"/>
                <w:lang w:eastAsia="nl-NL"/>
              </w:rPr>
              <w:t xml:space="preserve"> </w:t>
            </w:r>
            <w:r w:rsidRPr="00731E9D">
              <w:rPr>
                <w:rFonts w:ascii="Tahoma" w:hAnsi="Tahoma" w:cs="Tahoma"/>
                <w:color w:val="000000"/>
                <w:sz w:val="22"/>
                <w:szCs w:val="22"/>
                <w:lang w:eastAsia="nl-NL"/>
              </w:rPr>
              <w:t>De Banier Utrecht 1985</w:t>
            </w:r>
          </w:p>
          <w:p w:rsidR="00727E63" w:rsidRPr="00731E9D" w:rsidRDefault="00727E63"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Kersten G.H.</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w:t>
            </w:r>
            <w:r w:rsidR="00CE7059" w:rsidRPr="00731E9D">
              <w:rPr>
                <w:rFonts w:ascii="Tahoma" w:hAnsi="Tahoma" w:cs="Tahoma"/>
                <w:color w:val="000000"/>
                <w:sz w:val="22"/>
                <w:szCs w:val="22"/>
                <w:lang w:eastAsia="nl-NL"/>
              </w:rPr>
              <w:t>In het voetspoor der Vaderen</w:t>
            </w:r>
            <w:r w:rsidR="00602F2A" w:rsidRPr="00731E9D">
              <w:rPr>
                <w:rFonts w:ascii="Tahoma" w:hAnsi="Tahoma" w:cs="Tahoma"/>
                <w:color w:val="000000"/>
                <w:sz w:val="22"/>
                <w:szCs w:val="22"/>
                <w:lang w:eastAsia="nl-NL"/>
              </w:rPr>
              <w:t>.</w:t>
            </w:r>
            <w:r w:rsidR="00CE7059" w:rsidRPr="00731E9D">
              <w:rPr>
                <w:rFonts w:ascii="Tahoma" w:hAnsi="Tahoma" w:cs="Tahoma"/>
                <w:color w:val="000000"/>
                <w:sz w:val="22"/>
                <w:szCs w:val="22"/>
                <w:lang w:eastAsia="nl-NL"/>
              </w:rPr>
              <w:t xml:space="preserve"> De</w:t>
            </w:r>
            <w:r w:rsidRPr="00731E9D">
              <w:rPr>
                <w:rFonts w:ascii="Tahoma" w:hAnsi="Tahoma" w:cs="Tahoma"/>
                <w:color w:val="000000"/>
                <w:sz w:val="22"/>
                <w:szCs w:val="22"/>
                <w:lang w:eastAsia="nl-NL"/>
              </w:rPr>
              <w:t xml:space="preserve"> Banier Utrecht 1985</w:t>
            </w:r>
          </w:p>
          <w:p w:rsidR="003826D5" w:rsidRPr="00731E9D" w:rsidRDefault="003247C5"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Koelman J.</w:t>
            </w:r>
            <w:r w:rsidR="00602F2A" w:rsidRPr="00731E9D">
              <w:rPr>
                <w:rFonts w:ascii="Tahoma" w:hAnsi="Tahoma" w:cs="Tahoma"/>
                <w:color w:val="000000"/>
                <w:sz w:val="22"/>
                <w:szCs w:val="22"/>
                <w:lang w:eastAsia="nl-NL"/>
              </w:rPr>
              <w:t>,</w:t>
            </w:r>
            <w:r w:rsidR="003826D5" w:rsidRPr="00731E9D">
              <w:rPr>
                <w:rFonts w:ascii="Tahoma" w:hAnsi="Tahoma" w:cs="Tahoma"/>
                <w:color w:val="000000"/>
                <w:sz w:val="22"/>
                <w:szCs w:val="22"/>
                <w:lang w:eastAsia="nl-NL"/>
              </w:rPr>
              <w:t xml:space="preserve"> </w:t>
            </w:r>
            <w:r w:rsidR="00602F2A" w:rsidRPr="00731E9D">
              <w:rPr>
                <w:rFonts w:ascii="Tahoma" w:hAnsi="Tahoma" w:cs="Tahoma"/>
                <w:color w:val="000000"/>
                <w:sz w:val="22"/>
                <w:szCs w:val="22"/>
                <w:lang w:eastAsia="nl-NL"/>
              </w:rPr>
              <w:t>D</w:t>
            </w:r>
            <w:r w:rsidR="003826D5" w:rsidRPr="00731E9D">
              <w:rPr>
                <w:rFonts w:ascii="Tahoma" w:hAnsi="Tahoma" w:cs="Tahoma"/>
                <w:color w:val="000000"/>
                <w:sz w:val="22"/>
                <w:szCs w:val="22"/>
                <w:lang w:eastAsia="nl-NL"/>
              </w:rPr>
              <w:t>e N</w:t>
            </w:r>
            <w:r w:rsidR="00B336CF" w:rsidRPr="00731E9D">
              <w:rPr>
                <w:rFonts w:ascii="Tahoma" w:hAnsi="Tahoma" w:cs="Tahoma"/>
                <w:color w:val="000000"/>
                <w:sz w:val="22"/>
                <w:szCs w:val="22"/>
                <w:lang w:eastAsia="nl-NL"/>
              </w:rPr>
              <w:t>atuur en gronden van het geloof</w:t>
            </w:r>
            <w:r w:rsidR="00602F2A" w:rsidRPr="00731E9D">
              <w:rPr>
                <w:rFonts w:ascii="Tahoma" w:hAnsi="Tahoma" w:cs="Tahoma"/>
                <w:color w:val="000000"/>
                <w:sz w:val="22"/>
                <w:szCs w:val="22"/>
                <w:lang w:eastAsia="nl-NL"/>
              </w:rPr>
              <w:t>.</w:t>
            </w:r>
            <w:r w:rsidR="003826D5" w:rsidRPr="00731E9D">
              <w:rPr>
                <w:rFonts w:ascii="Tahoma" w:hAnsi="Tahoma" w:cs="Tahoma"/>
                <w:color w:val="000000"/>
                <w:sz w:val="22"/>
                <w:szCs w:val="22"/>
                <w:lang w:eastAsia="nl-NL"/>
              </w:rPr>
              <w:t xml:space="preserve"> Frits Hardeman Ede 1988</w:t>
            </w:r>
          </w:p>
          <w:p w:rsidR="006E6518" w:rsidRPr="00731E9D" w:rsidRDefault="006E6518"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Kole I.A.(red)</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De Gereformeerde Gezindte Anno Domino 2000</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w:t>
            </w:r>
            <w:r w:rsidR="00602F2A" w:rsidRPr="00731E9D">
              <w:rPr>
                <w:rFonts w:ascii="Tahoma" w:hAnsi="Tahoma" w:cs="Tahoma"/>
                <w:color w:val="000000"/>
                <w:sz w:val="22"/>
                <w:szCs w:val="22"/>
                <w:lang w:eastAsia="nl-NL"/>
              </w:rPr>
              <w:t xml:space="preserve">De </w:t>
            </w:r>
            <w:r w:rsidRPr="00731E9D">
              <w:rPr>
                <w:rFonts w:ascii="Tahoma" w:hAnsi="Tahoma" w:cs="Tahoma"/>
                <w:color w:val="000000"/>
                <w:sz w:val="22"/>
                <w:szCs w:val="22"/>
                <w:lang w:eastAsia="nl-NL"/>
              </w:rPr>
              <w:t>Driestar</w:t>
            </w:r>
            <w:r w:rsidR="00602F2A" w:rsidRPr="00731E9D">
              <w:rPr>
                <w:rFonts w:ascii="Tahoma" w:hAnsi="Tahoma" w:cs="Tahoma"/>
                <w:color w:val="000000"/>
                <w:sz w:val="22"/>
                <w:szCs w:val="22"/>
                <w:lang w:eastAsia="nl-NL"/>
              </w:rPr>
              <w:t xml:space="preserve"> Gouda 2000</w:t>
            </w:r>
          </w:p>
          <w:p w:rsidR="006E6518" w:rsidRPr="00731E9D" w:rsidRDefault="006E6518"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Landwehr J.H.</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Handboek der kerkgeschiedenis</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4 delen J.H. Kok Kampen</w:t>
            </w:r>
          </w:p>
          <w:p w:rsidR="00236EA8" w:rsidRPr="00731E9D" w:rsidRDefault="00236EA8" w:rsidP="00207B38">
            <w:pPr>
              <w:jc w:val="both"/>
              <w:rPr>
                <w:rFonts w:ascii="Tahoma" w:hAnsi="Tahoma" w:cs="Tahoma"/>
                <w:color w:val="000000"/>
                <w:sz w:val="22"/>
                <w:szCs w:val="22"/>
              </w:rPr>
            </w:pPr>
            <w:r w:rsidRPr="00731E9D">
              <w:rPr>
                <w:rFonts w:ascii="Tahoma" w:hAnsi="Tahoma" w:cs="Tahoma"/>
                <w:color w:val="000000"/>
                <w:sz w:val="22"/>
                <w:szCs w:val="22"/>
              </w:rPr>
              <w:t>Macht en onmacht van de twintigste eeuw</w:t>
            </w:r>
            <w:r w:rsidR="00602F2A" w:rsidRPr="00731E9D">
              <w:rPr>
                <w:rFonts w:ascii="Tahoma" w:hAnsi="Tahoma" w:cs="Tahoma"/>
                <w:color w:val="000000"/>
                <w:sz w:val="22"/>
                <w:szCs w:val="22"/>
              </w:rPr>
              <w:t>.</w:t>
            </w:r>
            <w:r w:rsidRPr="00731E9D">
              <w:rPr>
                <w:rFonts w:ascii="Tahoma" w:hAnsi="Tahoma" w:cs="Tahoma"/>
                <w:color w:val="000000"/>
                <w:sz w:val="22"/>
                <w:szCs w:val="22"/>
              </w:rPr>
              <w:t xml:space="preserve"> Buijten</w:t>
            </w:r>
            <w:r w:rsidR="00602F2A" w:rsidRPr="00731E9D">
              <w:rPr>
                <w:rFonts w:ascii="Tahoma" w:hAnsi="Tahoma" w:cs="Tahoma"/>
                <w:color w:val="000000"/>
                <w:sz w:val="22"/>
                <w:szCs w:val="22"/>
              </w:rPr>
              <w:t xml:space="preserve"> </w:t>
            </w:r>
            <w:r w:rsidRPr="00731E9D">
              <w:rPr>
                <w:rFonts w:ascii="Tahoma" w:hAnsi="Tahoma" w:cs="Tahoma"/>
                <w:color w:val="000000"/>
                <w:sz w:val="22"/>
                <w:szCs w:val="22"/>
              </w:rPr>
              <w:t>&amp;</w:t>
            </w:r>
            <w:r w:rsidR="00602F2A" w:rsidRPr="00731E9D">
              <w:rPr>
                <w:rFonts w:ascii="Tahoma" w:hAnsi="Tahoma" w:cs="Tahoma"/>
                <w:color w:val="000000"/>
                <w:sz w:val="22"/>
                <w:szCs w:val="22"/>
              </w:rPr>
              <w:t xml:space="preserve"> </w:t>
            </w:r>
            <w:r w:rsidRPr="00731E9D">
              <w:rPr>
                <w:rFonts w:ascii="Tahoma" w:hAnsi="Tahoma" w:cs="Tahoma"/>
                <w:color w:val="000000"/>
                <w:sz w:val="22"/>
                <w:szCs w:val="22"/>
              </w:rPr>
              <w:t>Schipperheijn Amsterdam 1974</w:t>
            </w:r>
          </w:p>
          <w:p w:rsidR="003826D5" w:rsidRPr="00731E9D" w:rsidRDefault="003826D5" w:rsidP="00207B38">
            <w:pPr>
              <w:jc w:val="both"/>
              <w:rPr>
                <w:rFonts w:ascii="Tahoma" w:hAnsi="Tahoma" w:cs="Tahoma"/>
                <w:color w:val="000000"/>
                <w:sz w:val="22"/>
                <w:szCs w:val="22"/>
                <w:lang w:val="en-GB"/>
              </w:rPr>
            </w:pPr>
            <w:r w:rsidRPr="00731E9D">
              <w:rPr>
                <w:rFonts w:ascii="Tahoma" w:hAnsi="Tahoma" w:cs="Tahoma"/>
                <w:color w:val="000000"/>
                <w:sz w:val="22"/>
                <w:szCs w:val="22"/>
              </w:rPr>
              <w:t>Meeuse C.J.</w:t>
            </w:r>
            <w:r w:rsidR="00602F2A" w:rsidRPr="00731E9D">
              <w:rPr>
                <w:rFonts w:ascii="Tahoma" w:hAnsi="Tahoma" w:cs="Tahoma"/>
                <w:color w:val="000000"/>
                <w:sz w:val="22"/>
                <w:szCs w:val="22"/>
              </w:rPr>
              <w:t>,</w:t>
            </w:r>
            <w:r w:rsidRPr="00731E9D">
              <w:rPr>
                <w:rFonts w:ascii="Tahoma" w:hAnsi="Tahoma" w:cs="Tahoma"/>
                <w:color w:val="000000"/>
                <w:sz w:val="22"/>
                <w:szCs w:val="22"/>
              </w:rPr>
              <w:t xml:space="preserve"> De Toekomstverwachting</w:t>
            </w:r>
            <w:r w:rsidR="00602F2A" w:rsidRPr="00731E9D">
              <w:rPr>
                <w:rFonts w:ascii="Tahoma" w:hAnsi="Tahoma" w:cs="Tahoma"/>
                <w:color w:val="000000"/>
                <w:sz w:val="22"/>
                <w:szCs w:val="22"/>
              </w:rPr>
              <w:t xml:space="preserve"> der</w:t>
            </w:r>
            <w:r w:rsidRPr="00731E9D">
              <w:rPr>
                <w:rFonts w:ascii="Tahoma" w:hAnsi="Tahoma" w:cs="Tahoma"/>
                <w:color w:val="000000"/>
                <w:sz w:val="22"/>
                <w:szCs w:val="22"/>
              </w:rPr>
              <w:t xml:space="preserve"> Nadere Reformatie</w:t>
            </w:r>
            <w:r w:rsidR="00602F2A" w:rsidRPr="00731E9D">
              <w:rPr>
                <w:rFonts w:ascii="Tahoma" w:hAnsi="Tahoma" w:cs="Tahoma"/>
                <w:color w:val="000000"/>
                <w:sz w:val="22"/>
                <w:szCs w:val="22"/>
              </w:rPr>
              <w:t>.</w:t>
            </w:r>
            <w:r w:rsidRPr="00731E9D">
              <w:rPr>
                <w:rFonts w:ascii="Tahoma" w:hAnsi="Tahoma" w:cs="Tahoma"/>
                <w:color w:val="000000"/>
                <w:sz w:val="22"/>
                <w:szCs w:val="22"/>
              </w:rPr>
              <w:t xml:space="preserve"> </w:t>
            </w:r>
            <w:r w:rsidRPr="00731E9D">
              <w:rPr>
                <w:rFonts w:ascii="Tahoma" w:hAnsi="Tahoma" w:cs="Tahoma"/>
                <w:color w:val="000000"/>
                <w:sz w:val="22"/>
                <w:szCs w:val="22"/>
                <w:lang w:val="en-GB"/>
              </w:rPr>
              <w:t>SSNR</w:t>
            </w:r>
          </w:p>
          <w:p w:rsidR="006E6518" w:rsidRPr="00731E9D" w:rsidRDefault="006E6518" w:rsidP="00207B38">
            <w:pPr>
              <w:jc w:val="both"/>
              <w:rPr>
                <w:rFonts w:ascii="Tahoma" w:hAnsi="Tahoma" w:cs="Tahoma"/>
                <w:color w:val="000000"/>
                <w:sz w:val="22"/>
                <w:szCs w:val="22"/>
                <w:lang w:val="en-CA" w:eastAsia="nl-NL"/>
              </w:rPr>
            </w:pPr>
            <w:r w:rsidRPr="00731E9D">
              <w:rPr>
                <w:rFonts w:ascii="Tahoma" w:hAnsi="Tahoma" w:cs="Tahoma"/>
                <w:color w:val="000000"/>
                <w:sz w:val="22"/>
                <w:szCs w:val="22"/>
                <w:lang w:val="en-GB"/>
              </w:rPr>
              <w:t>Ryle</w:t>
            </w:r>
            <w:r w:rsidR="00602F2A" w:rsidRPr="00731E9D">
              <w:rPr>
                <w:rFonts w:ascii="Tahoma" w:hAnsi="Tahoma" w:cs="Tahoma"/>
                <w:color w:val="000000"/>
                <w:sz w:val="22"/>
                <w:szCs w:val="22"/>
                <w:lang w:val="en-GB"/>
              </w:rPr>
              <w:t>, J.C.,</w:t>
            </w:r>
            <w:r w:rsidR="00257FDB" w:rsidRPr="00731E9D">
              <w:rPr>
                <w:rFonts w:ascii="Tahoma" w:hAnsi="Tahoma" w:cs="Tahoma"/>
                <w:color w:val="000000"/>
                <w:sz w:val="22"/>
                <w:szCs w:val="22"/>
                <w:lang w:val="en-GB"/>
              </w:rPr>
              <w:t xml:space="preserve"> </w:t>
            </w:r>
            <w:r w:rsidRPr="00731E9D">
              <w:rPr>
                <w:rFonts w:ascii="Tahoma" w:hAnsi="Tahoma" w:cs="Tahoma"/>
                <w:color w:val="000000"/>
                <w:sz w:val="22"/>
                <w:szCs w:val="22"/>
                <w:lang w:val="en-GB"/>
              </w:rPr>
              <w:t>What do we Owe to the Reformation</w:t>
            </w:r>
            <w:r w:rsidR="00602F2A" w:rsidRPr="00731E9D">
              <w:rPr>
                <w:rFonts w:ascii="Tahoma" w:hAnsi="Tahoma" w:cs="Tahoma"/>
                <w:color w:val="000000"/>
                <w:sz w:val="22"/>
                <w:szCs w:val="22"/>
                <w:lang w:val="en-GB"/>
              </w:rPr>
              <w:t>?</w:t>
            </w:r>
            <w:r w:rsidRPr="00731E9D">
              <w:rPr>
                <w:rFonts w:ascii="Tahoma" w:hAnsi="Tahoma" w:cs="Tahoma"/>
                <w:color w:val="000000"/>
                <w:sz w:val="22"/>
                <w:szCs w:val="22"/>
                <w:lang w:val="en-GB"/>
              </w:rPr>
              <w:t xml:space="preserve"> </w:t>
            </w:r>
            <w:r w:rsidRPr="00731E9D">
              <w:rPr>
                <w:rFonts w:ascii="Tahoma" w:hAnsi="Tahoma" w:cs="Tahoma"/>
                <w:color w:val="000000"/>
                <w:sz w:val="22"/>
                <w:szCs w:val="22"/>
                <w:lang w:val="en-CA"/>
              </w:rPr>
              <w:t>Protestant Truth Society</w:t>
            </w:r>
            <w:r w:rsidR="00466E8F" w:rsidRPr="00731E9D">
              <w:rPr>
                <w:rFonts w:ascii="Tahoma" w:hAnsi="Tahoma" w:cs="Tahoma"/>
                <w:color w:val="000000"/>
                <w:sz w:val="22"/>
                <w:szCs w:val="22"/>
                <w:lang w:val="en-CA"/>
              </w:rPr>
              <w:t xml:space="preserve"> (Vert. J.J.R.)</w:t>
            </w:r>
          </w:p>
          <w:p w:rsidR="000524AA" w:rsidRPr="00731E9D" w:rsidRDefault="000524AA"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Ruijgrok L.W. C</w:t>
            </w:r>
            <w:r w:rsidR="004F7E01" w:rsidRPr="00731E9D">
              <w:rPr>
                <w:rFonts w:ascii="Tahoma" w:hAnsi="Tahoma" w:cs="Tahoma"/>
                <w:color w:val="000000"/>
                <w:sz w:val="22"/>
                <w:szCs w:val="22"/>
                <w:lang w:eastAsia="nl-NL"/>
              </w:rPr>
              <w:t>h</w:t>
            </w:r>
            <w:r w:rsidR="00223520" w:rsidRPr="00731E9D">
              <w:rPr>
                <w:rFonts w:ascii="Tahoma" w:hAnsi="Tahoma" w:cs="Tahoma"/>
                <w:color w:val="000000"/>
                <w:sz w:val="22"/>
                <w:szCs w:val="22"/>
                <w:lang w:eastAsia="nl-NL"/>
              </w:rPr>
              <w:t xml:space="preserve">. </w:t>
            </w:r>
            <w:r w:rsidRPr="00731E9D">
              <w:rPr>
                <w:rFonts w:ascii="Tahoma" w:hAnsi="Tahoma" w:cs="Tahoma"/>
                <w:color w:val="000000"/>
                <w:sz w:val="22"/>
                <w:szCs w:val="22"/>
                <w:lang w:eastAsia="nl-NL"/>
              </w:rPr>
              <w:t xml:space="preserve"> Om het fundament</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Groen 1997 2</w:t>
            </w:r>
            <w:r w:rsidRPr="00731E9D">
              <w:rPr>
                <w:rFonts w:ascii="Tahoma" w:hAnsi="Tahoma" w:cs="Tahoma"/>
                <w:color w:val="000000"/>
                <w:sz w:val="22"/>
                <w:szCs w:val="22"/>
                <w:vertAlign w:val="superscript"/>
                <w:lang w:eastAsia="nl-NL"/>
              </w:rPr>
              <w:t>de</w:t>
            </w:r>
            <w:r w:rsidRPr="00731E9D">
              <w:rPr>
                <w:rFonts w:ascii="Tahoma" w:hAnsi="Tahoma" w:cs="Tahoma"/>
                <w:color w:val="000000"/>
                <w:sz w:val="22"/>
                <w:szCs w:val="22"/>
                <w:lang w:eastAsia="nl-NL"/>
              </w:rPr>
              <w:t xml:space="preserve"> Druk</w:t>
            </w:r>
          </w:p>
          <w:p w:rsidR="00C51BE4" w:rsidRPr="00731E9D" w:rsidRDefault="00C51BE4"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Spruyt B.</w:t>
            </w:r>
            <w:r w:rsidR="009547B6" w:rsidRPr="00731E9D">
              <w:rPr>
                <w:rFonts w:ascii="Tahoma" w:hAnsi="Tahoma" w:cs="Tahoma"/>
                <w:color w:val="000000"/>
                <w:sz w:val="22"/>
                <w:szCs w:val="22"/>
                <w:lang w:eastAsia="nl-NL"/>
              </w:rPr>
              <w:t>J.</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Eenmaal hebt liefgehad</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Boekencentrum Zoetermeer 2009</w:t>
            </w:r>
          </w:p>
          <w:p w:rsidR="00A566F0" w:rsidRPr="00731E9D" w:rsidRDefault="00244C75"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Steenblok</w:t>
            </w:r>
            <w:r w:rsidR="001B646A" w:rsidRPr="00731E9D">
              <w:rPr>
                <w:rFonts w:ascii="Tahoma" w:hAnsi="Tahoma" w:cs="Tahoma"/>
                <w:color w:val="000000"/>
                <w:sz w:val="22"/>
                <w:szCs w:val="22"/>
                <w:lang w:eastAsia="nl-NL"/>
              </w:rPr>
              <w:t xml:space="preserve"> C.</w:t>
            </w:r>
            <w:r w:rsidR="00602F2A" w:rsidRPr="00731E9D">
              <w:rPr>
                <w:rFonts w:ascii="Tahoma" w:hAnsi="Tahoma" w:cs="Tahoma"/>
                <w:color w:val="000000"/>
                <w:sz w:val="22"/>
                <w:szCs w:val="22"/>
                <w:lang w:eastAsia="nl-NL"/>
              </w:rPr>
              <w:t>,</w:t>
            </w:r>
            <w:r w:rsidR="00112D07" w:rsidRPr="00731E9D">
              <w:rPr>
                <w:rFonts w:ascii="Tahoma" w:hAnsi="Tahoma" w:cs="Tahoma"/>
                <w:color w:val="000000"/>
                <w:sz w:val="22"/>
                <w:szCs w:val="22"/>
                <w:lang w:eastAsia="nl-NL"/>
              </w:rPr>
              <w:t xml:space="preserve"> </w:t>
            </w:r>
            <w:r w:rsidR="00602F2A" w:rsidRPr="00731E9D">
              <w:rPr>
                <w:rFonts w:ascii="Tahoma" w:hAnsi="Tahoma" w:cs="Tahoma"/>
                <w:color w:val="000000"/>
                <w:sz w:val="22"/>
                <w:szCs w:val="22"/>
                <w:lang w:eastAsia="nl-NL"/>
              </w:rPr>
              <w:t xml:space="preserve">De </w:t>
            </w:r>
            <w:r w:rsidR="00A566F0" w:rsidRPr="00731E9D">
              <w:rPr>
                <w:rFonts w:ascii="Tahoma" w:hAnsi="Tahoma" w:cs="Tahoma"/>
                <w:color w:val="000000"/>
                <w:sz w:val="22"/>
                <w:szCs w:val="22"/>
                <w:lang w:eastAsia="nl-NL"/>
              </w:rPr>
              <w:t>Bestaansgrond der Gemeente</w:t>
            </w:r>
            <w:r w:rsidRPr="00731E9D">
              <w:rPr>
                <w:rFonts w:ascii="Tahoma" w:hAnsi="Tahoma" w:cs="Tahoma"/>
                <w:color w:val="000000"/>
                <w:sz w:val="22"/>
                <w:szCs w:val="22"/>
                <w:lang w:eastAsia="nl-NL"/>
              </w:rPr>
              <w:t>n</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Van den Berg Zwijndrecht 1985</w:t>
            </w:r>
          </w:p>
          <w:p w:rsidR="008E284D" w:rsidRPr="00731E9D" w:rsidRDefault="008E284D"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Valen L.J. M. A. Kempeneers 'Huis in de Branding' Gesch. Chr. Ger. Kerk. Dordrecht 2012</w:t>
            </w:r>
          </w:p>
          <w:p w:rsidR="00D82B7A" w:rsidRPr="00731E9D" w:rsidRDefault="00D82B7A"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Velema J.H.</w:t>
            </w:r>
            <w:r w:rsidR="00602F2A" w:rsidRPr="00731E9D">
              <w:rPr>
                <w:rFonts w:ascii="Tahoma" w:hAnsi="Tahoma" w:cs="Tahoma"/>
                <w:color w:val="000000"/>
                <w:sz w:val="22"/>
                <w:szCs w:val="22"/>
                <w:lang w:eastAsia="nl-NL"/>
              </w:rPr>
              <w:t>,</w:t>
            </w:r>
            <w:r w:rsidR="003F24B9" w:rsidRPr="00731E9D">
              <w:rPr>
                <w:rFonts w:ascii="Tahoma" w:hAnsi="Tahoma" w:cs="Tahoma"/>
                <w:color w:val="000000"/>
                <w:sz w:val="22"/>
                <w:szCs w:val="22"/>
                <w:lang w:eastAsia="nl-NL"/>
              </w:rPr>
              <w:t xml:space="preserve"> </w:t>
            </w:r>
            <w:r w:rsidRPr="00731E9D">
              <w:rPr>
                <w:rFonts w:ascii="Tahoma" w:hAnsi="Tahoma" w:cs="Tahoma"/>
                <w:color w:val="000000"/>
                <w:sz w:val="22"/>
                <w:szCs w:val="22"/>
                <w:lang w:eastAsia="nl-NL"/>
              </w:rPr>
              <w:t>W</w:t>
            </w:r>
            <w:r w:rsidR="00B336CF" w:rsidRPr="00731E9D">
              <w:rPr>
                <w:rFonts w:ascii="Tahoma" w:hAnsi="Tahoma" w:cs="Tahoma"/>
                <w:color w:val="000000"/>
                <w:sz w:val="22"/>
                <w:szCs w:val="22"/>
                <w:lang w:eastAsia="nl-NL"/>
              </w:rPr>
              <w:t>at is Christelijke Gereformeerd</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Bunschoten 1947</w:t>
            </w:r>
          </w:p>
          <w:p w:rsidR="006E6518" w:rsidRPr="00731E9D" w:rsidRDefault="006E6518"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 xml:space="preserve">Vragen naar de weg. Een begaanbare weg binnen de PKN? Bout Barneveld </w:t>
            </w:r>
          </w:p>
          <w:p w:rsidR="00F07B5E" w:rsidRPr="00731E9D" w:rsidRDefault="00F07B5E"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Verboom J.H.R</w:t>
            </w:r>
            <w:r w:rsidR="00602F2A" w:rsidRPr="00731E9D">
              <w:rPr>
                <w:rFonts w:ascii="Tahoma" w:hAnsi="Tahoma" w:cs="Tahoma"/>
                <w:color w:val="000000"/>
                <w:sz w:val="22"/>
                <w:szCs w:val="22"/>
                <w:lang w:eastAsia="nl-NL"/>
              </w:rPr>
              <w:t xml:space="preserve">., </w:t>
            </w:r>
            <w:r w:rsidRPr="00731E9D">
              <w:rPr>
                <w:rFonts w:ascii="Tahoma" w:hAnsi="Tahoma" w:cs="Tahoma"/>
                <w:color w:val="000000"/>
                <w:sz w:val="22"/>
                <w:szCs w:val="22"/>
                <w:lang w:eastAsia="nl-NL"/>
              </w:rPr>
              <w:t>Alexander Comrie</w:t>
            </w:r>
            <w:r w:rsidR="009547B6"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Predikant van Woubrugge</w:t>
            </w:r>
            <w:r w:rsidR="00602F2A" w:rsidRPr="00731E9D">
              <w:rPr>
                <w:rFonts w:ascii="Tahoma" w:hAnsi="Tahoma" w:cs="Tahoma"/>
                <w:color w:val="000000"/>
                <w:sz w:val="22"/>
                <w:szCs w:val="22"/>
                <w:lang w:eastAsia="nl-NL"/>
              </w:rPr>
              <w:t>.</w:t>
            </w:r>
            <w:r w:rsidRPr="00731E9D">
              <w:rPr>
                <w:rFonts w:ascii="Tahoma" w:hAnsi="Tahoma" w:cs="Tahoma"/>
                <w:color w:val="000000"/>
                <w:sz w:val="22"/>
                <w:szCs w:val="22"/>
                <w:lang w:eastAsia="nl-NL"/>
              </w:rPr>
              <w:t xml:space="preserve"> </w:t>
            </w:r>
            <w:r w:rsidR="00602F2A" w:rsidRPr="00731E9D">
              <w:rPr>
                <w:rFonts w:ascii="Tahoma" w:hAnsi="Tahoma" w:cs="Tahoma"/>
                <w:color w:val="000000"/>
                <w:sz w:val="22"/>
                <w:szCs w:val="22"/>
                <w:lang w:eastAsia="nl-NL"/>
              </w:rPr>
              <w:t xml:space="preserve">De </w:t>
            </w:r>
            <w:r w:rsidRPr="00731E9D">
              <w:rPr>
                <w:rFonts w:ascii="Tahoma" w:hAnsi="Tahoma" w:cs="Tahoma"/>
                <w:color w:val="000000"/>
                <w:sz w:val="22"/>
                <w:szCs w:val="22"/>
                <w:lang w:eastAsia="nl-NL"/>
              </w:rPr>
              <w:t>Banier Utrecht 1985</w:t>
            </w:r>
          </w:p>
          <w:p w:rsidR="0022727B" w:rsidRPr="00731E9D" w:rsidRDefault="0022727B"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Vergunst A.</w:t>
            </w:r>
            <w:r w:rsidR="00602F2A" w:rsidRPr="00731E9D">
              <w:rPr>
                <w:rFonts w:ascii="Tahoma" w:hAnsi="Tahoma" w:cs="Tahoma"/>
                <w:color w:val="000000"/>
                <w:sz w:val="22"/>
                <w:szCs w:val="22"/>
                <w:lang w:eastAsia="nl-NL"/>
              </w:rPr>
              <w:t xml:space="preserve"> </w:t>
            </w:r>
            <w:r w:rsidRPr="00731E9D">
              <w:rPr>
                <w:rFonts w:ascii="Tahoma" w:hAnsi="Tahoma" w:cs="Tahoma"/>
                <w:color w:val="000000"/>
                <w:sz w:val="22"/>
                <w:szCs w:val="22"/>
                <w:lang w:eastAsia="nl-NL"/>
              </w:rPr>
              <w:t>Neem</w:t>
            </w:r>
            <w:r w:rsidR="00B336CF" w:rsidRPr="00731E9D">
              <w:rPr>
                <w:rFonts w:ascii="Tahoma" w:hAnsi="Tahoma" w:cs="Tahoma"/>
                <w:color w:val="000000"/>
                <w:sz w:val="22"/>
                <w:szCs w:val="22"/>
                <w:lang w:eastAsia="nl-NL"/>
              </w:rPr>
              <w:t xml:space="preserve"> de wacht des Heeren waar</w:t>
            </w:r>
            <w:r w:rsidR="00602F2A" w:rsidRPr="00731E9D">
              <w:rPr>
                <w:rFonts w:ascii="Tahoma" w:hAnsi="Tahoma" w:cs="Tahoma"/>
                <w:color w:val="000000"/>
                <w:sz w:val="22"/>
                <w:szCs w:val="22"/>
                <w:lang w:eastAsia="nl-NL"/>
              </w:rPr>
              <w:t>.</w:t>
            </w:r>
            <w:r w:rsidR="00244C75" w:rsidRPr="00731E9D">
              <w:rPr>
                <w:rFonts w:ascii="Tahoma" w:hAnsi="Tahoma" w:cs="Tahoma"/>
                <w:color w:val="000000"/>
                <w:sz w:val="22"/>
                <w:szCs w:val="22"/>
                <w:lang w:eastAsia="nl-NL"/>
              </w:rPr>
              <w:t xml:space="preserve"> Den H</w:t>
            </w:r>
            <w:r w:rsidRPr="00731E9D">
              <w:rPr>
                <w:rFonts w:ascii="Tahoma" w:hAnsi="Tahoma" w:cs="Tahoma"/>
                <w:color w:val="000000"/>
                <w:sz w:val="22"/>
                <w:szCs w:val="22"/>
                <w:lang w:eastAsia="nl-NL"/>
              </w:rPr>
              <w:t>ertog Houten/Utrecht 1983</w:t>
            </w:r>
          </w:p>
          <w:p w:rsidR="008E284D" w:rsidRPr="00731E9D" w:rsidRDefault="008E284D"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Vergunst A. 'Om de eenheid der kerk' Hertog Houten 1983</w:t>
            </w:r>
          </w:p>
          <w:p w:rsidR="006E6518" w:rsidRPr="00731E9D" w:rsidRDefault="00EF1DBC" w:rsidP="00207B38">
            <w:pPr>
              <w:jc w:val="both"/>
              <w:rPr>
                <w:rFonts w:ascii="Tahoma" w:hAnsi="Tahoma" w:cs="Tahoma"/>
                <w:color w:val="000000"/>
                <w:sz w:val="22"/>
                <w:szCs w:val="22"/>
                <w:lang w:eastAsia="nl-NL"/>
              </w:rPr>
            </w:pPr>
            <w:r w:rsidRPr="00731E9D">
              <w:rPr>
                <w:rFonts w:ascii="Tahoma" w:hAnsi="Tahoma" w:cs="Tahoma"/>
                <w:color w:val="000000"/>
                <w:sz w:val="22"/>
                <w:szCs w:val="22"/>
                <w:lang w:eastAsia="nl-NL"/>
              </w:rPr>
              <w:t>WWW.</w:t>
            </w:r>
            <w:r w:rsidR="00244C75" w:rsidRPr="00731E9D">
              <w:rPr>
                <w:rFonts w:ascii="Tahoma" w:hAnsi="Tahoma" w:cs="Tahoma"/>
                <w:color w:val="000000"/>
                <w:sz w:val="22"/>
                <w:szCs w:val="22"/>
                <w:lang w:eastAsia="nl-NL"/>
              </w:rPr>
              <w:t xml:space="preserve"> Wikipedia en Digibron </w:t>
            </w:r>
          </w:p>
        </w:tc>
      </w:tr>
    </w:tbl>
    <w:p w:rsidR="008B001C" w:rsidRPr="00B237FB" w:rsidRDefault="00DB4996" w:rsidP="00731E9D">
      <w:pPr>
        <w:jc w:val="both"/>
        <w:rPr>
          <w:rFonts w:ascii="Tahoma" w:hAnsi="Tahoma" w:cs="Tahoma"/>
          <w:sz w:val="28"/>
          <w:szCs w:val="28"/>
        </w:rPr>
      </w:pPr>
      <w:r w:rsidRPr="00B237FB">
        <w:rPr>
          <w:rFonts w:ascii="Tahoma" w:hAnsi="Tahoma" w:cs="Tahoma"/>
          <w:sz w:val="28"/>
          <w:szCs w:val="28"/>
        </w:rPr>
        <w:t xml:space="preserve"> </w:t>
      </w:r>
    </w:p>
    <w:sectPr w:rsidR="008B001C" w:rsidRPr="00B237FB" w:rsidSect="00BD428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D0F" w:rsidRDefault="00041D0F" w:rsidP="004F6A74">
      <w:r>
        <w:separator/>
      </w:r>
    </w:p>
  </w:endnote>
  <w:endnote w:type="continuationSeparator" w:id="0">
    <w:p w:rsidR="00041D0F" w:rsidRDefault="00041D0F" w:rsidP="004F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AA7" w:rsidRDefault="00260BF3">
    <w:pPr>
      <w:pStyle w:val="Footer"/>
    </w:pPr>
    <w:r>
      <w:rPr>
        <w:noProof/>
      </w:rPr>
      <w:pict>
        <v:rect id="Rectangle 1" o:spid="_x0000_s2049" style="position:absolute;margin-left:594.25pt;margin-top:798.9pt;width:44.55pt;height:15.1pt;rotation:180;flip:x;z-index:2516592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" filled="f" fillcolor="#c0504d" stroked="f" strokecolor="#4f81bd" strokeweight="2.25pt">
          <v:textbox inset=",0,,0">
            <w:txbxContent>
              <w:p w:rsidR="00E41AA7" w:rsidRPr="005E3B2E" w:rsidRDefault="00E41AA7" w:rsidP="005E3B2E">
                <w:pPr>
                  <w:pBdr>
                    <w:top w:val="single" w:sz="4" w:space="1" w:color="7F7F7F"/>
                  </w:pBdr>
                  <w:jc w:val="center"/>
                  <w:rPr>
                    <w:color w:val="C0504D"/>
                  </w:rPr>
                </w:pPr>
                <w:r>
                  <w:fldChar w:fldCharType="begin"/>
                </w:r>
                <w:r>
                  <w:instrText xml:space="preserve"> PAGE   \* MERGEFORMAT </w:instrText>
                </w:r>
                <w:r>
                  <w:fldChar w:fldCharType="separate"/>
                </w:r>
                <w:r w:rsidR="00897A1D" w:rsidRPr="00897A1D">
                  <w:rPr>
                    <w:rFonts w:ascii="Tahoma" w:hAnsi="Tahoma" w:cs="Tahoma"/>
                    <w:noProof/>
                    <w:sz w:val="22"/>
                    <w:szCs w:val="22"/>
                  </w:rPr>
                  <w:t>1</w:t>
                </w:r>
                <w: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D0F" w:rsidRDefault="00041D0F" w:rsidP="004F6A74">
      <w:r>
        <w:separator/>
      </w:r>
    </w:p>
  </w:footnote>
  <w:footnote w:type="continuationSeparator" w:id="0">
    <w:p w:rsidR="00041D0F" w:rsidRDefault="00041D0F" w:rsidP="004F6A74">
      <w:r>
        <w:continuationSeparator/>
      </w:r>
    </w:p>
  </w:footnote>
  <w:footnote w:id="1">
    <w:p w:rsidR="00E41AA7" w:rsidRDefault="00E41AA7" w:rsidP="00257FDB">
      <w:pPr>
        <w:pStyle w:val="FootnoteText"/>
        <w:rPr>
          <w:rFonts w:ascii="Tahoma" w:hAnsi="Tahoma" w:cs="Tahoma"/>
          <w:sz w:val="16"/>
          <w:szCs w:val="16"/>
        </w:rPr>
      </w:pPr>
      <w:r w:rsidRPr="007904BB">
        <w:rPr>
          <w:rStyle w:val="FootnoteReference"/>
          <w:rFonts w:ascii="Tahoma" w:hAnsi="Tahoma" w:cs="Tahoma"/>
          <w:sz w:val="16"/>
          <w:szCs w:val="16"/>
        </w:rPr>
        <w:footnoteRef/>
      </w:r>
      <w:r w:rsidRPr="007904BB">
        <w:rPr>
          <w:rFonts w:ascii="Tahoma" w:hAnsi="Tahoma" w:cs="Tahoma"/>
          <w:sz w:val="16"/>
          <w:szCs w:val="16"/>
        </w:rPr>
        <w:t xml:space="preserve"> </w:t>
      </w:r>
      <w:r>
        <w:rPr>
          <w:rFonts w:ascii="Tahoma" w:hAnsi="Tahoma" w:cs="Tahoma"/>
          <w:sz w:val="16"/>
          <w:szCs w:val="16"/>
        </w:rPr>
        <w:t xml:space="preserve"> </w:t>
      </w:r>
      <w:r w:rsidRPr="007904BB">
        <w:rPr>
          <w:rFonts w:ascii="Tahoma" w:hAnsi="Tahoma" w:cs="Tahoma"/>
          <w:sz w:val="16"/>
          <w:szCs w:val="16"/>
        </w:rPr>
        <w:t>Dhr. A. Rietveld, 1909-1986, in leven ouderling van de Ger</w:t>
      </w:r>
      <w:r>
        <w:rPr>
          <w:rFonts w:ascii="Tahoma" w:hAnsi="Tahoma" w:cs="Tahoma"/>
          <w:sz w:val="16"/>
          <w:szCs w:val="16"/>
        </w:rPr>
        <w:t>eformeerde</w:t>
      </w:r>
      <w:r w:rsidRPr="007904BB">
        <w:rPr>
          <w:rFonts w:ascii="Tahoma" w:hAnsi="Tahoma" w:cs="Tahoma"/>
          <w:sz w:val="16"/>
          <w:szCs w:val="16"/>
        </w:rPr>
        <w:t xml:space="preserve"> Gem</w:t>
      </w:r>
      <w:r>
        <w:rPr>
          <w:rFonts w:ascii="Tahoma" w:hAnsi="Tahoma" w:cs="Tahoma"/>
          <w:sz w:val="16"/>
          <w:szCs w:val="16"/>
        </w:rPr>
        <w:t>eente te</w:t>
      </w:r>
      <w:r w:rsidRPr="007904BB">
        <w:rPr>
          <w:rFonts w:ascii="Tahoma" w:hAnsi="Tahoma" w:cs="Tahoma"/>
          <w:sz w:val="16"/>
          <w:szCs w:val="16"/>
        </w:rPr>
        <w:t xml:space="preserve"> Rotterdam</w:t>
      </w:r>
      <w:r>
        <w:rPr>
          <w:rFonts w:ascii="Tahoma" w:hAnsi="Tahoma" w:cs="Tahoma"/>
          <w:sz w:val="16"/>
          <w:szCs w:val="16"/>
        </w:rPr>
        <w:t>-</w:t>
      </w:r>
      <w:r w:rsidRPr="007904BB">
        <w:rPr>
          <w:rFonts w:ascii="Tahoma" w:hAnsi="Tahoma" w:cs="Tahoma"/>
          <w:sz w:val="16"/>
          <w:szCs w:val="16"/>
        </w:rPr>
        <w:t xml:space="preserve">Centrum en Capelle a/d </w:t>
      </w:r>
    </w:p>
    <w:p w:rsidR="00000000" w:rsidRDefault="00E41AA7" w:rsidP="00257FDB">
      <w:pPr>
        <w:pStyle w:val="FootnoteText"/>
      </w:pPr>
      <w:r>
        <w:rPr>
          <w:rFonts w:ascii="Tahoma" w:hAnsi="Tahoma" w:cs="Tahoma"/>
          <w:sz w:val="16"/>
          <w:szCs w:val="16"/>
        </w:rPr>
        <w:t xml:space="preserve">   </w:t>
      </w:r>
      <w:r w:rsidRPr="007904BB">
        <w:rPr>
          <w:rFonts w:ascii="Tahoma" w:hAnsi="Tahoma" w:cs="Tahoma"/>
          <w:sz w:val="16"/>
          <w:szCs w:val="16"/>
        </w:rPr>
        <w:t>IJssel</w:t>
      </w:r>
      <w:r>
        <w:rPr>
          <w:rFonts w:ascii="Tahoma" w:hAnsi="Tahoma" w:cs="Tahoma"/>
          <w:sz w:val="16"/>
          <w:szCs w:val="16"/>
        </w:rPr>
        <w:t>.</w:t>
      </w:r>
    </w:p>
  </w:footnote>
  <w:footnote w:id="2">
    <w:p w:rsidR="00000000" w:rsidRDefault="00E41AA7">
      <w:pPr>
        <w:pStyle w:val="FootnoteText"/>
      </w:pPr>
      <w:r w:rsidRPr="007904BB">
        <w:rPr>
          <w:rStyle w:val="FootnoteReference"/>
          <w:rFonts w:ascii="Tahoma" w:hAnsi="Tahoma" w:cs="Tahoma"/>
          <w:sz w:val="16"/>
          <w:szCs w:val="16"/>
        </w:rPr>
        <w:footnoteRef/>
      </w:r>
      <w:r w:rsidRPr="007904BB">
        <w:rPr>
          <w:rFonts w:ascii="Tahoma" w:hAnsi="Tahoma" w:cs="Tahoma"/>
          <w:sz w:val="16"/>
          <w:szCs w:val="16"/>
        </w:rPr>
        <w:t xml:space="preserve"> </w:t>
      </w:r>
      <w:r>
        <w:rPr>
          <w:rFonts w:ascii="Tahoma" w:hAnsi="Tahoma" w:cs="Tahoma"/>
          <w:sz w:val="16"/>
          <w:szCs w:val="16"/>
        </w:rPr>
        <w:t xml:space="preserve"> </w:t>
      </w:r>
      <w:r w:rsidRPr="007904BB">
        <w:rPr>
          <w:rFonts w:ascii="Tahoma" w:hAnsi="Tahoma" w:cs="Tahoma"/>
          <w:sz w:val="16"/>
          <w:szCs w:val="16"/>
        </w:rPr>
        <w:t>2</w:t>
      </w:r>
      <w:r>
        <w:rPr>
          <w:rFonts w:ascii="Tahoma" w:hAnsi="Tahoma" w:cs="Tahoma"/>
          <w:sz w:val="16"/>
          <w:szCs w:val="16"/>
        </w:rPr>
        <w:t xml:space="preserve"> </w:t>
      </w:r>
      <w:r w:rsidRPr="007904BB">
        <w:rPr>
          <w:rFonts w:ascii="Tahoma" w:hAnsi="Tahoma" w:cs="Tahoma"/>
          <w:sz w:val="16"/>
          <w:szCs w:val="16"/>
        </w:rPr>
        <w:t>Tim.</w:t>
      </w:r>
      <w:r>
        <w:rPr>
          <w:rFonts w:ascii="Tahoma" w:hAnsi="Tahoma" w:cs="Tahoma"/>
          <w:sz w:val="16"/>
          <w:szCs w:val="16"/>
        </w:rPr>
        <w:t xml:space="preserve"> </w:t>
      </w:r>
      <w:r w:rsidRPr="007904BB">
        <w:rPr>
          <w:rFonts w:ascii="Tahoma" w:hAnsi="Tahoma" w:cs="Tahoma"/>
          <w:sz w:val="16"/>
          <w:szCs w:val="16"/>
        </w:rPr>
        <w:t>2:13</w:t>
      </w:r>
      <w:r>
        <w:rPr>
          <w:rFonts w:ascii="Tahoma" w:hAnsi="Tahoma" w:cs="Tahoma"/>
          <w:sz w:val="16"/>
          <w:szCs w:val="16"/>
        </w:rPr>
        <w:t>.</w:t>
      </w:r>
      <w:r w:rsidRPr="007904BB">
        <w:rPr>
          <w:rFonts w:ascii="Tahoma" w:hAnsi="Tahoma" w:cs="Tahoma"/>
          <w:sz w:val="16"/>
          <w:szCs w:val="16"/>
        </w:rPr>
        <w:t xml:space="preserve"> </w:t>
      </w:r>
    </w:p>
  </w:footnote>
  <w:footnote w:id="3">
    <w:p w:rsidR="00E41AA7" w:rsidRDefault="00E41AA7">
      <w:pPr>
        <w:pStyle w:val="FootnoteText"/>
        <w:rPr>
          <w:rFonts w:ascii="Tahoma" w:hAnsi="Tahoma" w:cs="Tahoma"/>
          <w:sz w:val="16"/>
          <w:szCs w:val="16"/>
        </w:rPr>
      </w:pPr>
      <w:r w:rsidRPr="007904BB">
        <w:rPr>
          <w:rStyle w:val="FootnoteReference"/>
          <w:rFonts w:ascii="Tahoma" w:hAnsi="Tahoma" w:cs="Tahoma"/>
          <w:sz w:val="16"/>
          <w:szCs w:val="16"/>
        </w:rPr>
        <w:footnoteRef/>
      </w:r>
      <w:r w:rsidRPr="007904BB">
        <w:rPr>
          <w:rFonts w:ascii="Tahoma" w:hAnsi="Tahoma" w:cs="Tahoma"/>
          <w:sz w:val="16"/>
          <w:szCs w:val="16"/>
        </w:rPr>
        <w:t xml:space="preserve"> </w:t>
      </w:r>
      <w:r>
        <w:rPr>
          <w:rFonts w:ascii="Tahoma" w:hAnsi="Tahoma" w:cs="Tahoma"/>
          <w:sz w:val="16"/>
          <w:szCs w:val="16"/>
        </w:rPr>
        <w:t xml:space="preserve"> </w:t>
      </w:r>
      <w:r w:rsidRPr="007904BB">
        <w:rPr>
          <w:rFonts w:ascii="Tahoma" w:hAnsi="Tahoma" w:cs="Tahoma"/>
          <w:sz w:val="16"/>
          <w:szCs w:val="16"/>
        </w:rPr>
        <w:t>In 1875 hield men in Dordrecht een week der gebeden, zo ook in 1876. Toch kwam de oecumene tussen de</w:t>
      </w:r>
    </w:p>
    <w:p w:rsidR="00E41AA7" w:rsidRDefault="00E41AA7">
      <w:pPr>
        <w:pStyle w:val="FootnoteText"/>
        <w:rPr>
          <w:rFonts w:ascii="Tahoma" w:hAnsi="Tahoma" w:cs="Tahoma"/>
          <w:sz w:val="16"/>
          <w:szCs w:val="16"/>
        </w:rPr>
      </w:pPr>
      <w:r>
        <w:rPr>
          <w:rFonts w:ascii="Tahoma" w:hAnsi="Tahoma" w:cs="Tahoma"/>
          <w:sz w:val="16"/>
          <w:szCs w:val="16"/>
        </w:rPr>
        <w:t xml:space="preserve"> </w:t>
      </w:r>
      <w:r w:rsidRPr="007904BB">
        <w:rPr>
          <w:rFonts w:ascii="Tahoma" w:hAnsi="Tahoma" w:cs="Tahoma"/>
          <w:sz w:val="16"/>
          <w:szCs w:val="16"/>
        </w:rPr>
        <w:t xml:space="preserve"> </w:t>
      </w:r>
      <w:r>
        <w:rPr>
          <w:rFonts w:ascii="Tahoma" w:hAnsi="Tahoma" w:cs="Tahoma"/>
          <w:sz w:val="16"/>
          <w:szCs w:val="16"/>
        </w:rPr>
        <w:t xml:space="preserve"> </w:t>
      </w:r>
      <w:r w:rsidRPr="007904BB">
        <w:rPr>
          <w:rFonts w:ascii="Tahoma" w:hAnsi="Tahoma" w:cs="Tahoma"/>
          <w:sz w:val="16"/>
          <w:szCs w:val="16"/>
        </w:rPr>
        <w:t>kerkgenootschappen in</w:t>
      </w:r>
      <w:r>
        <w:rPr>
          <w:rFonts w:ascii="Tahoma" w:hAnsi="Tahoma" w:cs="Tahoma"/>
          <w:sz w:val="16"/>
          <w:szCs w:val="16"/>
        </w:rPr>
        <w:t xml:space="preserve"> </w:t>
      </w:r>
      <w:r w:rsidRPr="007904BB">
        <w:rPr>
          <w:rFonts w:ascii="Tahoma" w:hAnsi="Tahoma" w:cs="Tahoma"/>
          <w:sz w:val="16"/>
          <w:szCs w:val="16"/>
        </w:rPr>
        <w:t>Dordrecht maar moeilijk op gang. L.J. van Valen en M.A. Kempeneers in 'Huis in de branding'</w:t>
      </w:r>
    </w:p>
    <w:p w:rsidR="00000000" w:rsidRDefault="00E41AA7">
      <w:pPr>
        <w:pStyle w:val="FootnoteText"/>
      </w:pPr>
      <w:r>
        <w:rPr>
          <w:rFonts w:ascii="Tahoma" w:hAnsi="Tahoma" w:cs="Tahoma"/>
          <w:sz w:val="16"/>
          <w:szCs w:val="16"/>
        </w:rPr>
        <w:t xml:space="preserve"> </w:t>
      </w:r>
      <w:r w:rsidRPr="007904BB">
        <w:rPr>
          <w:rFonts w:ascii="Tahoma" w:hAnsi="Tahoma" w:cs="Tahoma"/>
          <w:sz w:val="16"/>
          <w:szCs w:val="16"/>
        </w:rPr>
        <w:t xml:space="preserve"> </w:t>
      </w:r>
      <w:r>
        <w:rPr>
          <w:rFonts w:ascii="Tahoma" w:hAnsi="Tahoma" w:cs="Tahoma"/>
          <w:sz w:val="16"/>
          <w:szCs w:val="16"/>
        </w:rPr>
        <w:t xml:space="preserve"> </w:t>
      </w:r>
      <w:r w:rsidRPr="007904BB">
        <w:rPr>
          <w:rFonts w:ascii="Tahoma" w:hAnsi="Tahoma" w:cs="Tahoma"/>
          <w:sz w:val="16"/>
          <w:szCs w:val="16"/>
        </w:rPr>
        <w:t>Geschiedenis van de Chr</w:t>
      </w:r>
      <w:r>
        <w:rPr>
          <w:rFonts w:ascii="Tahoma" w:hAnsi="Tahoma" w:cs="Tahoma"/>
          <w:sz w:val="16"/>
          <w:szCs w:val="16"/>
        </w:rPr>
        <w:t xml:space="preserve">istelijke </w:t>
      </w:r>
      <w:r w:rsidRPr="007904BB">
        <w:rPr>
          <w:rFonts w:ascii="Tahoma" w:hAnsi="Tahoma" w:cs="Tahoma"/>
          <w:sz w:val="16"/>
          <w:szCs w:val="16"/>
        </w:rPr>
        <w:t>Ger</w:t>
      </w:r>
      <w:r>
        <w:rPr>
          <w:rFonts w:ascii="Tahoma" w:hAnsi="Tahoma" w:cs="Tahoma"/>
          <w:sz w:val="16"/>
          <w:szCs w:val="16"/>
        </w:rPr>
        <w:t>eformeerde</w:t>
      </w:r>
      <w:r w:rsidRPr="007904BB">
        <w:rPr>
          <w:rFonts w:ascii="Tahoma" w:hAnsi="Tahoma" w:cs="Tahoma"/>
          <w:sz w:val="16"/>
          <w:szCs w:val="16"/>
        </w:rPr>
        <w:t xml:space="preserve"> kerk</w:t>
      </w:r>
      <w:r>
        <w:rPr>
          <w:rFonts w:ascii="Tahoma" w:hAnsi="Tahoma" w:cs="Tahoma"/>
          <w:sz w:val="16"/>
          <w:szCs w:val="16"/>
        </w:rPr>
        <w:t xml:space="preserve"> </w:t>
      </w:r>
      <w:r w:rsidRPr="007904BB">
        <w:rPr>
          <w:rFonts w:ascii="Tahoma" w:hAnsi="Tahoma" w:cs="Tahoma"/>
          <w:sz w:val="16"/>
          <w:szCs w:val="16"/>
        </w:rPr>
        <w:t>Dordrecht</w:t>
      </w:r>
      <w:r>
        <w:rPr>
          <w:rFonts w:ascii="Tahoma" w:hAnsi="Tahoma" w:cs="Tahoma"/>
          <w:sz w:val="16"/>
          <w:szCs w:val="16"/>
        </w:rPr>
        <w:t>-</w:t>
      </w:r>
      <w:r w:rsidRPr="007904BB">
        <w:rPr>
          <w:rFonts w:ascii="Tahoma" w:hAnsi="Tahoma" w:cs="Tahoma"/>
          <w:sz w:val="16"/>
          <w:szCs w:val="16"/>
        </w:rPr>
        <w:t>Centrum</w:t>
      </w:r>
      <w:r>
        <w:rPr>
          <w:rFonts w:ascii="Tahoma" w:hAnsi="Tahoma" w:cs="Tahoma"/>
          <w:sz w:val="16"/>
          <w:szCs w:val="16"/>
        </w:rPr>
        <w:t>.</w:t>
      </w:r>
    </w:p>
  </w:footnote>
  <w:footnote w:id="4">
    <w:p w:rsidR="00000000" w:rsidRDefault="00E41AA7">
      <w:pPr>
        <w:pStyle w:val="FootnoteText"/>
      </w:pPr>
      <w:r w:rsidRPr="007904BB">
        <w:rPr>
          <w:rStyle w:val="FootnoteReference"/>
          <w:rFonts w:ascii="Tahoma" w:hAnsi="Tahoma" w:cs="Tahoma"/>
          <w:sz w:val="16"/>
          <w:szCs w:val="16"/>
        </w:rPr>
        <w:footnoteRef/>
      </w:r>
      <w:r w:rsidRPr="007904BB">
        <w:rPr>
          <w:rFonts w:ascii="Tahoma" w:hAnsi="Tahoma" w:cs="Tahoma"/>
          <w:sz w:val="16"/>
          <w:szCs w:val="16"/>
        </w:rPr>
        <w:t xml:space="preserve"> </w:t>
      </w:r>
      <w:r>
        <w:rPr>
          <w:rFonts w:ascii="Tahoma" w:hAnsi="Tahoma" w:cs="Tahoma"/>
          <w:sz w:val="16"/>
          <w:szCs w:val="16"/>
        </w:rPr>
        <w:t xml:space="preserve"> </w:t>
      </w:r>
      <w:r w:rsidRPr="007904BB">
        <w:rPr>
          <w:rFonts w:ascii="Tahoma" w:hAnsi="Tahoma" w:cs="Tahoma"/>
          <w:sz w:val="16"/>
          <w:szCs w:val="16"/>
        </w:rPr>
        <w:t>Ds. A. Vergunst in 'Tien maal gereformeerd'</w:t>
      </w:r>
      <w:r>
        <w:rPr>
          <w:rFonts w:ascii="Tahoma" w:hAnsi="Tahoma" w:cs="Tahoma"/>
          <w:sz w:val="16"/>
          <w:szCs w:val="16"/>
        </w:rPr>
        <w:t>.</w:t>
      </w:r>
    </w:p>
  </w:footnote>
  <w:footnote w:id="5">
    <w:p w:rsidR="00000000" w:rsidRDefault="00E41AA7">
      <w:pPr>
        <w:pStyle w:val="FootnoteText"/>
      </w:pPr>
      <w:r w:rsidRPr="007904BB">
        <w:rPr>
          <w:rStyle w:val="FootnoteReference"/>
          <w:rFonts w:ascii="Tahoma" w:hAnsi="Tahoma" w:cs="Tahoma"/>
          <w:sz w:val="16"/>
          <w:szCs w:val="16"/>
        </w:rPr>
        <w:footnoteRef/>
      </w:r>
      <w:r w:rsidRPr="007904BB">
        <w:rPr>
          <w:rFonts w:ascii="Tahoma" w:hAnsi="Tahoma" w:cs="Tahoma"/>
          <w:sz w:val="16"/>
          <w:szCs w:val="16"/>
        </w:rPr>
        <w:t xml:space="preserve"> </w:t>
      </w:r>
      <w:r>
        <w:rPr>
          <w:rFonts w:ascii="Tahoma" w:hAnsi="Tahoma" w:cs="Tahoma"/>
          <w:sz w:val="16"/>
          <w:szCs w:val="16"/>
        </w:rPr>
        <w:t xml:space="preserve"> </w:t>
      </w:r>
      <w:r w:rsidRPr="007904BB">
        <w:rPr>
          <w:rFonts w:ascii="Tahoma" w:hAnsi="Tahoma" w:cs="Tahoma"/>
          <w:sz w:val="16"/>
          <w:szCs w:val="16"/>
        </w:rPr>
        <w:t>Titel lezing voor mannenvereniging Gomarus door Ouderling J. Everse</w:t>
      </w:r>
      <w:r>
        <w:rPr>
          <w:rFonts w:ascii="Tahoma" w:hAnsi="Tahoma" w:cs="Tahoma"/>
          <w:sz w:val="16"/>
          <w:szCs w:val="16"/>
        </w:rPr>
        <w:t>,</w:t>
      </w:r>
      <w:r w:rsidRPr="007904BB">
        <w:rPr>
          <w:rFonts w:ascii="Tahoma" w:hAnsi="Tahoma" w:cs="Tahoma"/>
          <w:sz w:val="16"/>
          <w:szCs w:val="16"/>
        </w:rPr>
        <w:t xml:space="preserve"> G</w:t>
      </w:r>
      <w:r>
        <w:rPr>
          <w:rFonts w:ascii="Tahoma" w:hAnsi="Tahoma" w:cs="Tahoma"/>
          <w:sz w:val="16"/>
          <w:szCs w:val="16"/>
        </w:rPr>
        <w:t xml:space="preserve">ereformeerde </w:t>
      </w:r>
      <w:r w:rsidRPr="007904BB">
        <w:rPr>
          <w:rFonts w:ascii="Tahoma" w:hAnsi="Tahoma" w:cs="Tahoma"/>
          <w:sz w:val="16"/>
          <w:szCs w:val="16"/>
        </w:rPr>
        <w:t>G</w:t>
      </w:r>
      <w:r>
        <w:rPr>
          <w:rFonts w:ascii="Tahoma" w:hAnsi="Tahoma" w:cs="Tahoma"/>
          <w:sz w:val="16"/>
          <w:szCs w:val="16"/>
        </w:rPr>
        <w:t>emeente</w:t>
      </w:r>
      <w:r w:rsidRPr="007904BB">
        <w:rPr>
          <w:rFonts w:ascii="Tahoma" w:hAnsi="Tahoma" w:cs="Tahoma"/>
          <w:sz w:val="16"/>
          <w:szCs w:val="16"/>
        </w:rPr>
        <w:t xml:space="preserve"> Dordrecht</w:t>
      </w:r>
      <w:r>
        <w:rPr>
          <w:rFonts w:ascii="Tahoma" w:hAnsi="Tahoma" w:cs="Tahoma"/>
          <w:sz w:val="16"/>
          <w:szCs w:val="16"/>
        </w:rPr>
        <w:t>.</w:t>
      </w:r>
    </w:p>
  </w:footnote>
  <w:footnote w:id="6">
    <w:p w:rsidR="00E41AA7" w:rsidRDefault="00E41AA7">
      <w:pPr>
        <w:pStyle w:val="FootnoteText"/>
        <w:rPr>
          <w:rFonts w:ascii="Tahoma" w:hAnsi="Tahoma" w:cs="Tahoma"/>
          <w:sz w:val="16"/>
        </w:rPr>
      </w:pPr>
      <w:r w:rsidRPr="00151FF9">
        <w:rPr>
          <w:rStyle w:val="FootnoteReference"/>
          <w:rFonts w:ascii="Tahoma" w:hAnsi="Tahoma" w:cs="Tahoma"/>
          <w:sz w:val="16"/>
        </w:rPr>
        <w:footnoteRef/>
      </w:r>
      <w:r w:rsidRPr="00151FF9">
        <w:rPr>
          <w:rFonts w:ascii="Tahoma" w:hAnsi="Tahoma" w:cs="Tahoma"/>
          <w:sz w:val="16"/>
        </w:rPr>
        <w:t xml:space="preserve"> </w:t>
      </w:r>
      <w:r>
        <w:rPr>
          <w:rFonts w:ascii="Tahoma" w:hAnsi="Tahoma" w:cs="Tahoma"/>
          <w:sz w:val="16"/>
        </w:rPr>
        <w:t xml:space="preserve"> </w:t>
      </w:r>
      <w:r w:rsidRPr="00151FF9">
        <w:rPr>
          <w:rFonts w:ascii="Tahoma" w:hAnsi="Tahoma" w:cs="Tahoma"/>
          <w:sz w:val="16"/>
        </w:rPr>
        <w:t>De vraag over kerkelijke verdeeldheid in verhouding tot o.a. de Romeinenbrief Hst. 9 tot 11, waar Paulus spreekt over</w:t>
      </w:r>
    </w:p>
    <w:p w:rsidR="00E41AA7" w:rsidRDefault="00E41AA7">
      <w:pPr>
        <w:pStyle w:val="FootnoteText"/>
        <w:rPr>
          <w:rFonts w:ascii="Tahoma" w:hAnsi="Tahoma" w:cs="Tahoma"/>
          <w:sz w:val="16"/>
        </w:rPr>
      </w:pPr>
      <w:r>
        <w:rPr>
          <w:rFonts w:ascii="Tahoma" w:hAnsi="Tahoma" w:cs="Tahoma"/>
          <w:sz w:val="16"/>
        </w:rPr>
        <w:t xml:space="preserve"> </w:t>
      </w:r>
      <w:r w:rsidRPr="00151FF9">
        <w:rPr>
          <w:rFonts w:ascii="Tahoma" w:hAnsi="Tahoma" w:cs="Tahoma"/>
          <w:sz w:val="16"/>
        </w:rPr>
        <w:t xml:space="preserve"> </w:t>
      </w:r>
      <w:r>
        <w:rPr>
          <w:rFonts w:ascii="Tahoma" w:hAnsi="Tahoma" w:cs="Tahoma"/>
          <w:sz w:val="16"/>
        </w:rPr>
        <w:t xml:space="preserve"> </w:t>
      </w:r>
      <w:r w:rsidRPr="00151FF9">
        <w:rPr>
          <w:rFonts w:ascii="Tahoma" w:hAnsi="Tahoma" w:cs="Tahoma"/>
          <w:sz w:val="16"/>
        </w:rPr>
        <w:t>'De Toekomst van</w:t>
      </w:r>
      <w:r>
        <w:rPr>
          <w:rFonts w:ascii="Tahoma" w:hAnsi="Tahoma" w:cs="Tahoma"/>
          <w:sz w:val="16"/>
        </w:rPr>
        <w:t xml:space="preserve"> </w:t>
      </w:r>
      <w:r w:rsidRPr="00151FF9">
        <w:rPr>
          <w:rFonts w:ascii="Tahoma" w:hAnsi="Tahoma" w:cs="Tahoma"/>
          <w:sz w:val="16"/>
        </w:rPr>
        <w:t>Israël' en de daarbij behorende 'rijkdom der wereld', kan het kader van dit boekje niet behandeld worden.</w:t>
      </w:r>
    </w:p>
    <w:p w:rsidR="00E41AA7" w:rsidRDefault="00E41AA7">
      <w:pPr>
        <w:pStyle w:val="FootnoteText"/>
        <w:rPr>
          <w:rFonts w:ascii="Tahoma" w:hAnsi="Tahoma" w:cs="Tahoma"/>
          <w:sz w:val="16"/>
        </w:rPr>
      </w:pPr>
      <w:r>
        <w:rPr>
          <w:rFonts w:ascii="Tahoma" w:hAnsi="Tahoma" w:cs="Tahoma"/>
          <w:sz w:val="16"/>
        </w:rPr>
        <w:t xml:space="preserve">  </w:t>
      </w:r>
      <w:r w:rsidRPr="00151FF9">
        <w:rPr>
          <w:rFonts w:ascii="Tahoma" w:hAnsi="Tahoma" w:cs="Tahoma"/>
          <w:sz w:val="16"/>
        </w:rPr>
        <w:t xml:space="preserve"> Het is wel mijn overtuiging dat</w:t>
      </w:r>
      <w:r>
        <w:rPr>
          <w:rFonts w:ascii="Tahoma" w:hAnsi="Tahoma" w:cs="Tahoma"/>
          <w:sz w:val="16"/>
        </w:rPr>
        <w:t xml:space="preserve"> </w:t>
      </w:r>
      <w:r w:rsidRPr="00151FF9">
        <w:rPr>
          <w:rFonts w:ascii="Tahoma" w:hAnsi="Tahoma" w:cs="Tahoma"/>
          <w:sz w:val="16"/>
        </w:rPr>
        <w:t xml:space="preserve">wij op grond van verschillende tekstgedeelten uit het </w:t>
      </w:r>
      <w:r>
        <w:rPr>
          <w:rFonts w:ascii="Tahoma" w:hAnsi="Tahoma" w:cs="Tahoma"/>
          <w:sz w:val="16"/>
        </w:rPr>
        <w:t>O</w:t>
      </w:r>
      <w:r w:rsidRPr="00151FF9">
        <w:rPr>
          <w:rFonts w:ascii="Tahoma" w:hAnsi="Tahoma" w:cs="Tahoma"/>
          <w:sz w:val="16"/>
        </w:rPr>
        <w:t xml:space="preserve">ude en </w:t>
      </w:r>
      <w:r>
        <w:rPr>
          <w:rFonts w:ascii="Tahoma" w:hAnsi="Tahoma" w:cs="Tahoma"/>
          <w:sz w:val="16"/>
        </w:rPr>
        <w:t>N</w:t>
      </w:r>
      <w:r w:rsidRPr="00151FF9">
        <w:rPr>
          <w:rFonts w:ascii="Tahoma" w:hAnsi="Tahoma" w:cs="Tahoma"/>
          <w:sz w:val="16"/>
        </w:rPr>
        <w:t>ieuwe testament een 'bloeitijd</w:t>
      </w:r>
    </w:p>
    <w:p w:rsidR="00E41AA7" w:rsidRDefault="00E41AA7">
      <w:pPr>
        <w:pStyle w:val="FootnoteText"/>
        <w:rPr>
          <w:rFonts w:ascii="Tahoma" w:hAnsi="Tahoma" w:cs="Tahoma"/>
          <w:sz w:val="16"/>
        </w:rPr>
      </w:pPr>
      <w:r>
        <w:rPr>
          <w:rFonts w:ascii="Tahoma" w:hAnsi="Tahoma" w:cs="Tahoma"/>
          <w:sz w:val="16"/>
        </w:rPr>
        <w:t xml:space="preserve">  </w:t>
      </w:r>
      <w:r w:rsidRPr="00151FF9">
        <w:rPr>
          <w:rFonts w:ascii="Tahoma" w:hAnsi="Tahoma" w:cs="Tahoma"/>
          <w:sz w:val="16"/>
        </w:rPr>
        <w:t xml:space="preserve"> voor de kerk' mogen verwachten. Dat zou een</w:t>
      </w:r>
      <w:r>
        <w:rPr>
          <w:rFonts w:ascii="Tahoma" w:hAnsi="Tahoma" w:cs="Tahoma"/>
          <w:sz w:val="16"/>
        </w:rPr>
        <w:t xml:space="preserve"> </w:t>
      </w:r>
      <w:r w:rsidRPr="00151FF9">
        <w:rPr>
          <w:rFonts w:ascii="Tahoma" w:hAnsi="Tahoma" w:cs="Tahoma"/>
          <w:sz w:val="16"/>
        </w:rPr>
        <w:t>pleitgrond mogen zijn tot een vurig gebed om eenheid. Immers, Nederland</w:t>
      </w:r>
    </w:p>
    <w:p w:rsidR="00000000" w:rsidRDefault="00E41AA7">
      <w:pPr>
        <w:pStyle w:val="FootnoteText"/>
      </w:pPr>
      <w:r>
        <w:rPr>
          <w:rFonts w:ascii="Tahoma" w:hAnsi="Tahoma" w:cs="Tahoma"/>
          <w:sz w:val="16"/>
        </w:rPr>
        <w:t xml:space="preserve">  </w:t>
      </w:r>
      <w:r w:rsidRPr="00151FF9">
        <w:rPr>
          <w:rFonts w:ascii="Tahoma" w:hAnsi="Tahoma" w:cs="Tahoma"/>
          <w:sz w:val="16"/>
        </w:rPr>
        <w:t xml:space="preserve"> behoort ook bij de wereld!</w:t>
      </w:r>
    </w:p>
  </w:footnote>
  <w:footnote w:id="7">
    <w:p w:rsidR="00000000" w:rsidRDefault="00E41AA7">
      <w:pPr>
        <w:pStyle w:val="FootnoteText"/>
      </w:pPr>
      <w:r w:rsidRPr="00151FF9">
        <w:rPr>
          <w:rStyle w:val="FootnoteReference"/>
          <w:rFonts w:ascii="Tahoma" w:hAnsi="Tahoma" w:cs="Tahoma"/>
          <w:sz w:val="16"/>
        </w:rPr>
        <w:footnoteRef/>
      </w:r>
      <w:r w:rsidRPr="00151FF9">
        <w:rPr>
          <w:rFonts w:ascii="Tahoma" w:hAnsi="Tahoma" w:cs="Tahoma"/>
          <w:sz w:val="16"/>
        </w:rPr>
        <w:t xml:space="preserve"> </w:t>
      </w:r>
      <w:r>
        <w:rPr>
          <w:rFonts w:ascii="Tahoma" w:hAnsi="Tahoma" w:cs="Tahoma"/>
          <w:sz w:val="16"/>
        </w:rPr>
        <w:t xml:space="preserve"> </w:t>
      </w:r>
      <w:r w:rsidRPr="00151FF9">
        <w:rPr>
          <w:rFonts w:ascii="Tahoma" w:hAnsi="Tahoma" w:cs="Tahoma"/>
          <w:sz w:val="16"/>
        </w:rPr>
        <w:t>Prof. W. van 't Spijker in 'Denken over afscheiding'</w:t>
      </w:r>
      <w:r>
        <w:rPr>
          <w:rFonts w:ascii="Tahoma" w:hAnsi="Tahoma" w:cs="Tahoma"/>
          <w:sz w:val="16"/>
        </w:rPr>
        <w:t>,</w:t>
      </w:r>
      <w:r w:rsidRPr="00151FF9">
        <w:rPr>
          <w:rFonts w:ascii="Tahoma" w:hAnsi="Tahoma" w:cs="Tahoma"/>
          <w:sz w:val="16"/>
        </w:rPr>
        <w:t xml:space="preserve"> Boekencentrum</w:t>
      </w:r>
      <w:r>
        <w:rPr>
          <w:rFonts w:ascii="Tahoma" w:hAnsi="Tahoma" w:cs="Tahoma"/>
          <w:sz w:val="16"/>
        </w:rPr>
        <w:t>,</w:t>
      </w:r>
      <w:r w:rsidRPr="00151FF9">
        <w:rPr>
          <w:rFonts w:ascii="Tahoma" w:hAnsi="Tahoma" w:cs="Tahoma"/>
          <w:sz w:val="16"/>
        </w:rPr>
        <w:t xml:space="preserve"> 's-Gravenhage 1984</w:t>
      </w:r>
      <w:r>
        <w:rPr>
          <w:rFonts w:ascii="Tahoma" w:hAnsi="Tahoma" w:cs="Tahoma"/>
          <w:sz w:val="16"/>
        </w:rPr>
        <w:t>.</w:t>
      </w:r>
    </w:p>
  </w:footnote>
  <w:footnote w:id="8">
    <w:p w:rsidR="00000000" w:rsidRDefault="00E41AA7">
      <w:pPr>
        <w:pStyle w:val="FootnoteText"/>
      </w:pPr>
      <w:r w:rsidRPr="00151FF9">
        <w:rPr>
          <w:rStyle w:val="FootnoteReference"/>
          <w:rFonts w:ascii="Tahoma" w:hAnsi="Tahoma" w:cs="Tahoma"/>
          <w:sz w:val="16"/>
          <w:szCs w:val="16"/>
        </w:rPr>
        <w:footnoteRef/>
      </w:r>
      <w:r w:rsidRPr="00151FF9">
        <w:rPr>
          <w:rFonts w:ascii="Tahoma" w:hAnsi="Tahoma" w:cs="Tahoma"/>
          <w:sz w:val="16"/>
          <w:szCs w:val="16"/>
        </w:rPr>
        <w:t xml:space="preserve">  Kanttekening 58 bij Romeinen 12</w:t>
      </w:r>
      <w:r>
        <w:rPr>
          <w:rFonts w:ascii="Tahoma" w:hAnsi="Tahoma" w:cs="Tahoma"/>
          <w:sz w:val="16"/>
          <w:szCs w:val="16"/>
        </w:rPr>
        <w:t>,</w:t>
      </w:r>
      <w:r w:rsidRPr="00151FF9">
        <w:rPr>
          <w:rFonts w:ascii="Tahoma" w:hAnsi="Tahoma" w:cs="Tahoma"/>
          <w:sz w:val="16"/>
          <w:szCs w:val="16"/>
        </w:rPr>
        <w:t xml:space="preserve"> Statenvertaling</w:t>
      </w:r>
      <w:r>
        <w:rPr>
          <w:rFonts w:ascii="Tahoma" w:hAnsi="Tahoma" w:cs="Tahoma"/>
          <w:sz w:val="16"/>
          <w:szCs w:val="16"/>
        </w:rPr>
        <w:t>.</w:t>
      </w:r>
    </w:p>
  </w:footnote>
  <w:footnote w:id="9">
    <w:p w:rsidR="00E41AA7" w:rsidRDefault="00E41AA7">
      <w:pPr>
        <w:pStyle w:val="FootnoteText"/>
        <w:rPr>
          <w:rFonts w:ascii="Tahoma" w:hAnsi="Tahoma" w:cs="Tahoma"/>
          <w:sz w:val="16"/>
          <w:szCs w:val="16"/>
        </w:rPr>
      </w:pPr>
      <w:r w:rsidRPr="00151FF9">
        <w:rPr>
          <w:rStyle w:val="FootnoteReference"/>
          <w:rFonts w:ascii="Tahoma" w:hAnsi="Tahoma" w:cs="Tahoma"/>
          <w:sz w:val="16"/>
          <w:szCs w:val="16"/>
        </w:rPr>
        <w:footnoteRef/>
      </w:r>
      <w:r w:rsidRPr="00151FF9">
        <w:rPr>
          <w:rFonts w:ascii="Tahoma" w:hAnsi="Tahoma" w:cs="Tahoma"/>
          <w:sz w:val="16"/>
          <w:szCs w:val="16"/>
        </w:rPr>
        <w:t xml:space="preserve"> </w:t>
      </w:r>
      <w:r>
        <w:rPr>
          <w:rFonts w:ascii="Tahoma" w:hAnsi="Tahoma" w:cs="Tahoma"/>
          <w:sz w:val="16"/>
          <w:szCs w:val="16"/>
        </w:rPr>
        <w:t xml:space="preserve"> </w:t>
      </w:r>
      <w:r w:rsidRPr="00151FF9">
        <w:rPr>
          <w:rFonts w:ascii="Tahoma" w:hAnsi="Tahoma" w:cs="Tahoma"/>
          <w:sz w:val="16"/>
          <w:szCs w:val="16"/>
        </w:rPr>
        <w:t xml:space="preserve">Christelijke Encyclopedie </w:t>
      </w:r>
      <w:r>
        <w:rPr>
          <w:rFonts w:ascii="Tahoma" w:hAnsi="Tahoma" w:cs="Tahoma"/>
          <w:sz w:val="16"/>
          <w:szCs w:val="16"/>
        </w:rPr>
        <w:t>d</w:t>
      </w:r>
      <w:r w:rsidRPr="00151FF9">
        <w:rPr>
          <w:rFonts w:ascii="Tahoma" w:hAnsi="Tahoma" w:cs="Tahoma"/>
          <w:sz w:val="16"/>
          <w:szCs w:val="16"/>
        </w:rPr>
        <w:t>eel 1</w:t>
      </w:r>
      <w:r>
        <w:rPr>
          <w:rFonts w:ascii="Tahoma" w:hAnsi="Tahoma" w:cs="Tahoma"/>
          <w:sz w:val="16"/>
          <w:szCs w:val="16"/>
        </w:rPr>
        <w:t>,</w:t>
      </w:r>
      <w:r w:rsidRPr="00151FF9">
        <w:rPr>
          <w:rFonts w:ascii="Tahoma" w:hAnsi="Tahoma" w:cs="Tahoma"/>
          <w:sz w:val="16"/>
          <w:szCs w:val="16"/>
        </w:rPr>
        <w:t xml:space="preserve"> </w:t>
      </w:r>
      <w:r>
        <w:rPr>
          <w:rFonts w:ascii="Tahoma" w:hAnsi="Tahoma" w:cs="Tahoma"/>
          <w:sz w:val="16"/>
          <w:szCs w:val="16"/>
        </w:rPr>
        <w:t>b</w:t>
      </w:r>
      <w:r w:rsidRPr="00151FF9">
        <w:rPr>
          <w:rFonts w:ascii="Tahoma" w:hAnsi="Tahoma" w:cs="Tahoma"/>
          <w:sz w:val="16"/>
          <w:szCs w:val="16"/>
        </w:rPr>
        <w:t>lz. 34. Amesius in Casus Conscentiae: Wat men een adiaforon noemt, kan niet volstrekt en</w:t>
      </w:r>
    </w:p>
    <w:p w:rsidR="00000000" w:rsidRDefault="00E41AA7">
      <w:pPr>
        <w:pStyle w:val="FootnoteText"/>
      </w:pPr>
      <w:r>
        <w:rPr>
          <w:rFonts w:ascii="Tahoma" w:hAnsi="Tahoma" w:cs="Tahoma"/>
          <w:sz w:val="16"/>
          <w:szCs w:val="16"/>
        </w:rPr>
        <w:t xml:space="preserve">  </w:t>
      </w:r>
      <w:r w:rsidRPr="00151FF9">
        <w:rPr>
          <w:rFonts w:ascii="Tahoma" w:hAnsi="Tahoma" w:cs="Tahoma"/>
          <w:sz w:val="16"/>
          <w:szCs w:val="16"/>
        </w:rPr>
        <w:t xml:space="preserve"> altijd</w:t>
      </w:r>
      <w:r>
        <w:rPr>
          <w:rFonts w:ascii="Tahoma" w:hAnsi="Tahoma" w:cs="Tahoma"/>
          <w:sz w:val="16"/>
          <w:szCs w:val="16"/>
        </w:rPr>
        <w:t xml:space="preserve"> </w:t>
      </w:r>
      <w:r w:rsidRPr="00151FF9">
        <w:rPr>
          <w:rFonts w:ascii="Tahoma" w:hAnsi="Tahoma" w:cs="Tahoma"/>
          <w:sz w:val="16"/>
          <w:szCs w:val="16"/>
        </w:rPr>
        <w:t>verboden of bevolen worden. Bevolen mag dan ook het goede, verboden moet worden het kwade.</w:t>
      </w:r>
    </w:p>
  </w:footnote>
  <w:footnote w:id="10">
    <w:p w:rsidR="00000000" w:rsidRDefault="00E41AA7">
      <w:pPr>
        <w:pStyle w:val="FootnoteText"/>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Wilh. à Brakel, Redelijke Godsdienst, hoofdstukken 24 en 25</w:t>
      </w:r>
      <w:r>
        <w:rPr>
          <w:rFonts w:ascii="Tahoma" w:hAnsi="Tahoma" w:cs="Tahoma"/>
          <w:sz w:val="16"/>
          <w:szCs w:val="16"/>
        </w:rPr>
        <w:t>,</w:t>
      </w:r>
      <w:r w:rsidRPr="00584E8F">
        <w:rPr>
          <w:rFonts w:ascii="Tahoma" w:hAnsi="Tahoma" w:cs="Tahoma"/>
          <w:sz w:val="16"/>
          <w:szCs w:val="16"/>
        </w:rPr>
        <w:t xml:space="preserve"> schrijft hierover zeer behartigwaardige woorden.</w:t>
      </w:r>
    </w:p>
  </w:footnote>
  <w:footnote w:id="11">
    <w:p w:rsidR="00E41AA7" w:rsidRPr="00584E8F" w:rsidRDefault="00E41AA7">
      <w:pPr>
        <w:pStyle w:val="FootnoteText"/>
        <w:rPr>
          <w:rFonts w:ascii="Tahoma" w:hAnsi="Tahoma" w:cs="Tahoma"/>
          <w:sz w:val="16"/>
          <w:szCs w:val="16"/>
        </w:rPr>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Syncretisme</w:t>
      </w:r>
      <w:r>
        <w:rPr>
          <w:rFonts w:ascii="Tahoma" w:hAnsi="Tahoma" w:cs="Tahoma"/>
          <w:sz w:val="16"/>
          <w:szCs w:val="16"/>
        </w:rPr>
        <w:t>;</w:t>
      </w:r>
      <w:r w:rsidRPr="00584E8F">
        <w:rPr>
          <w:rFonts w:ascii="Tahoma" w:hAnsi="Tahoma" w:cs="Tahoma"/>
          <w:sz w:val="16"/>
          <w:szCs w:val="16"/>
        </w:rPr>
        <w:t xml:space="preserve"> oorspronkelijk betekent het woord 'coalitie' en duidde aan een vereniging van met elkaar strijdende partijen.</w:t>
      </w:r>
    </w:p>
    <w:p w:rsidR="00000000" w:rsidRDefault="00E41AA7">
      <w:pPr>
        <w:pStyle w:val="FootnoteText"/>
      </w:pP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Chr</w:t>
      </w:r>
      <w:r>
        <w:rPr>
          <w:rFonts w:ascii="Tahoma" w:hAnsi="Tahoma" w:cs="Tahoma"/>
          <w:sz w:val="16"/>
          <w:szCs w:val="16"/>
        </w:rPr>
        <w:t>istelijke</w:t>
      </w:r>
      <w:r w:rsidRPr="00584E8F">
        <w:rPr>
          <w:rFonts w:ascii="Tahoma" w:hAnsi="Tahoma" w:cs="Tahoma"/>
          <w:sz w:val="16"/>
          <w:szCs w:val="16"/>
        </w:rPr>
        <w:t xml:space="preserve"> Enc</w:t>
      </w:r>
      <w:r>
        <w:rPr>
          <w:rFonts w:ascii="Tahoma" w:hAnsi="Tahoma" w:cs="Tahoma"/>
          <w:sz w:val="16"/>
          <w:szCs w:val="16"/>
        </w:rPr>
        <w:t>yclopedie</w:t>
      </w:r>
      <w:r w:rsidRPr="00584E8F">
        <w:rPr>
          <w:rFonts w:ascii="Tahoma" w:hAnsi="Tahoma" w:cs="Tahoma"/>
          <w:sz w:val="16"/>
          <w:szCs w:val="16"/>
        </w:rPr>
        <w:t xml:space="preserve"> deel 5.</w:t>
      </w:r>
    </w:p>
  </w:footnote>
  <w:footnote w:id="12">
    <w:p w:rsidR="00000000" w:rsidRDefault="00E41AA7">
      <w:pPr>
        <w:pStyle w:val="FootnoteText"/>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U</w:t>
      </w:r>
      <w:r w:rsidRPr="00584E8F">
        <w:rPr>
          <w:rFonts w:ascii="Tahoma" w:hAnsi="Tahoma" w:cs="Tahoma"/>
          <w:sz w:val="16"/>
          <w:szCs w:val="16"/>
        </w:rPr>
        <w:t>itvloeien, voortkomen uit.</w:t>
      </w:r>
    </w:p>
  </w:footnote>
  <w:footnote w:id="13">
    <w:p w:rsidR="00000000" w:rsidRDefault="00E41AA7">
      <w:pPr>
        <w:pStyle w:val="FootnoteText"/>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Dr. J. Stellingwerff in 'Macht en onmacht van de twintigste eeuw'</w:t>
      </w:r>
      <w:r>
        <w:rPr>
          <w:rFonts w:ascii="Tahoma" w:hAnsi="Tahoma" w:cs="Tahoma"/>
          <w:sz w:val="16"/>
          <w:szCs w:val="16"/>
        </w:rPr>
        <w:t>,</w:t>
      </w:r>
      <w:r w:rsidRPr="00584E8F">
        <w:rPr>
          <w:rFonts w:ascii="Tahoma" w:hAnsi="Tahoma" w:cs="Tahoma"/>
          <w:sz w:val="16"/>
          <w:szCs w:val="16"/>
        </w:rPr>
        <w:t xml:space="preserve"> Buijten &amp; Schipperheijn</w:t>
      </w:r>
      <w:r>
        <w:rPr>
          <w:rFonts w:ascii="Tahoma" w:hAnsi="Tahoma" w:cs="Tahoma"/>
          <w:sz w:val="16"/>
          <w:szCs w:val="16"/>
        </w:rPr>
        <w:t>.</w:t>
      </w:r>
      <w:r w:rsidRPr="00584E8F">
        <w:rPr>
          <w:rFonts w:ascii="Tahoma" w:hAnsi="Tahoma" w:cs="Tahoma"/>
          <w:sz w:val="16"/>
          <w:szCs w:val="16"/>
        </w:rPr>
        <w:t xml:space="preserve"> Amsterdam 1974</w:t>
      </w:r>
      <w:r>
        <w:rPr>
          <w:rFonts w:ascii="Tahoma" w:hAnsi="Tahoma" w:cs="Tahoma"/>
          <w:sz w:val="16"/>
          <w:szCs w:val="16"/>
        </w:rPr>
        <w:t>.</w:t>
      </w:r>
    </w:p>
  </w:footnote>
  <w:footnote w:id="14">
    <w:p w:rsidR="00000000" w:rsidRDefault="00E41AA7">
      <w:pPr>
        <w:pStyle w:val="FootnoteText"/>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Hij l</w:t>
      </w:r>
      <w:r w:rsidRPr="00584E8F">
        <w:rPr>
          <w:rFonts w:ascii="Tahoma" w:hAnsi="Tahoma" w:cs="Tahoma"/>
          <w:sz w:val="16"/>
          <w:szCs w:val="16"/>
        </w:rPr>
        <w:t>eefde circa 120 jaar na Christus.</w:t>
      </w:r>
    </w:p>
  </w:footnote>
  <w:footnote w:id="15">
    <w:p w:rsidR="00E41AA7" w:rsidRDefault="00E41AA7">
      <w:pPr>
        <w:pStyle w:val="FootnoteText"/>
        <w:rPr>
          <w:rFonts w:ascii="Tahoma" w:hAnsi="Tahoma" w:cs="Tahoma"/>
          <w:sz w:val="16"/>
          <w:szCs w:val="16"/>
        </w:rPr>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Celsus was een fel bestrijder van de eerste Christenen. Volgens Origenes was hij een Epicureeër. (Chr</w:t>
      </w:r>
      <w:r>
        <w:rPr>
          <w:rFonts w:ascii="Tahoma" w:hAnsi="Tahoma" w:cs="Tahoma"/>
          <w:sz w:val="16"/>
          <w:szCs w:val="16"/>
        </w:rPr>
        <w:t xml:space="preserve">istelijke </w:t>
      </w:r>
      <w:r w:rsidRPr="00584E8F">
        <w:rPr>
          <w:rFonts w:ascii="Tahoma" w:hAnsi="Tahoma" w:cs="Tahoma"/>
          <w:sz w:val="16"/>
          <w:szCs w:val="16"/>
        </w:rPr>
        <w:t>Enc</w:t>
      </w:r>
      <w:r>
        <w:rPr>
          <w:rFonts w:ascii="Tahoma" w:hAnsi="Tahoma" w:cs="Tahoma"/>
          <w:sz w:val="16"/>
          <w:szCs w:val="16"/>
        </w:rPr>
        <w:t xml:space="preserve">yclopedie, </w:t>
      </w:r>
    </w:p>
    <w:p w:rsidR="00000000" w:rsidRDefault="00E41AA7">
      <w:pPr>
        <w:pStyle w:val="FootnoteText"/>
      </w:pPr>
      <w:r>
        <w:rPr>
          <w:rFonts w:ascii="Tahoma" w:hAnsi="Tahoma" w:cs="Tahoma"/>
          <w:sz w:val="16"/>
          <w:szCs w:val="16"/>
        </w:rPr>
        <w:t xml:space="preserve">    d</w:t>
      </w:r>
      <w:r w:rsidRPr="00584E8F">
        <w:rPr>
          <w:rFonts w:ascii="Tahoma" w:hAnsi="Tahoma" w:cs="Tahoma"/>
          <w:sz w:val="16"/>
          <w:szCs w:val="16"/>
        </w:rPr>
        <w:t>eel 1</w:t>
      </w:r>
      <w:r>
        <w:rPr>
          <w:rFonts w:ascii="Tahoma" w:hAnsi="Tahoma" w:cs="Tahoma"/>
          <w:sz w:val="16"/>
          <w:szCs w:val="16"/>
        </w:rPr>
        <w:t>.)</w:t>
      </w:r>
    </w:p>
  </w:footnote>
  <w:footnote w:id="16">
    <w:p w:rsidR="00000000" w:rsidRDefault="00E41AA7">
      <w:pPr>
        <w:pStyle w:val="FootnoteText"/>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Wat een vreselijk woord voor een ware gelovige. Het betekent</w:t>
      </w:r>
      <w:r>
        <w:rPr>
          <w:rFonts w:ascii="Tahoma" w:hAnsi="Tahoma" w:cs="Tahoma"/>
          <w:sz w:val="16"/>
          <w:szCs w:val="16"/>
        </w:rPr>
        <w:t>:</w:t>
      </w:r>
      <w:r w:rsidRPr="00584E8F">
        <w:rPr>
          <w:rFonts w:ascii="Tahoma" w:hAnsi="Tahoma" w:cs="Tahoma"/>
          <w:sz w:val="16"/>
          <w:szCs w:val="16"/>
        </w:rPr>
        <w:t xml:space="preserve"> niet tot de geestelijke stand te behoren.</w:t>
      </w:r>
    </w:p>
  </w:footnote>
  <w:footnote w:id="17">
    <w:p w:rsidR="00000000" w:rsidRDefault="00E41AA7">
      <w:pPr>
        <w:pStyle w:val="FootnoteText"/>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Leer omtrent Christus en de leer der zaligheid</w:t>
      </w:r>
      <w:r>
        <w:rPr>
          <w:rFonts w:ascii="Tahoma" w:hAnsi="Tahoma" w:cs="Tahoma"/>
          <w:sz w:val="16"/>
          <w:szCs w:val="16"/>
        </w:rPr>
        <w:t>.</w:t>
      </w:r>
    </w:p>
  </w:footnote>
  <w:footnote w:id="18">
    <w:p w:rsidR="00000000" w:rsidRDefault="00E41AA7">
      <w:pPr>
        <w:pStyle w:val="FootnoteText"/>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Leer omtrent de medewerking van de mens tot zijn eigen zaligheid.</w:t>
      </w:r>
    </w:p>
  </w:footnote>
  <w:footnote w:id="19">
    <w:p w:rsidR="00000000" w:rsidRDefault="00E41AA7">
      <w:pPr>
        <w:pStyle w:val="FootnoteText"/>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 xml:space="preserve">Ds. J. H. Landwehr, Handboek der Kerkgeschiedenis, </w:t>
      </w:r>
      <w:r>
        <w:rPr>
          <w:rFonts w:ascii="Tahoma" w:hAnsi="Tahoma" w:cs="Tahoma"/>
          <w:sz w:val="16"/>
          <w:szCs w:val="16"/>
        </w:rPr>
        <w:t xml:space="preserve"> J.M. Kok, Kampen, </w:t>
      </w:r>
      <w:r w:rsidRPr="00584E8F">
        <w:rPr>
          <w:rFonts w:ascii="Tahoma" w:hAnsi="Tahoma" w:cs="Tahoma"/>
          <w:sz w:val="16"/>
          <w:szCs w:val="16"/>
        </w:rPr>
        <w:t>deel 3</w:t>
      </w:r>
      <w:r>
        <w:rPr>
          <w:rFonts w:ascii="Tahoma" w:hAnsi="Tahoma" w:cs="Tahoma"/>
          <w:sz w:val="16"/>
          <w:szCs w:val="16"/>
        </w:rPr>
        <w:t>,</w:t>
      </w:r>
      <w:r w:rsidRPr="00584E8F">
        <w:rPr>
          <w:rFonts w:ascii="Tahoma" w:hAnsi="Tahoma" w:cs="Tahoma"/>
          <w:sz w:val="16"/>
          <w:szCs w:val="16"/>
        </w:rPr>
        <w:t xml:space="preserve"> 1924</w:t>
      </w:r>
      <w:r>
        <w:rPr>
          <w:rFonts w:ascii="Tahoma" w:hAnsi="Tahoma" w:cs="Tahoma"/>
          <w:sz w:val="16"/>
          <w:szCs w:val="16"/>
        </w:rPr>
        <w:t>.</w:t>
      </w:r>
    </w:p>
  </w:footnote>
  <w:footnote w:id="20">
    <w:p w:rsidR="00E41AA7" w:rsidRDefault="00E41AA7">
      <w:pPr>
        <w:pStyle w:val="FootnoteText"/>
        <w:rPr>
          <w:rFonts w:ascii="Tahoma" w:hAnsi="Tahoma" w:cs="Tahoma"/>
          <w:sz w:val="16"/>
          <w:szCs w:val="16"/>
        </w:rPr>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Semi</w:t>
      </w:r>
      <w:r>
        <w:rPr>
          <w:rFonts w:ascii="Tahoma" w:hAnsi="Tahoma" w:cs="Tahoma"/>
          <w:sz w:val="16"/>
          <w:szCs w:val="16"/>
        </w:rPr>
        <w:t>-</w:t>
      </w:r>
      <w:r w:rsidRPr="00584E8F">
        <w:rPr>
          <w:rFonts w:ascii="Tahoma" w:hAnsi="Tahoma" w:cs="Tahoma"/>
          <w:sz w:val="16"/>
          <w:szCs w:val="16"/>
        </w:rPr>
        <w:t>pelagianisme, of 'half-pelagianisme', een in de 16</w:t>
      </w:r>
      <w:r w:rsidRPr="00584E8F">
        <w:rPr>
          <w:rFonts w:ascii="Tahoma" w:hAnsi="Tahoma" w:cs="Tahoma"/>
          <w:sz w:val="16"/>
          <w:szCs w:val="16"/>
          <w:vertAlign w:val="superscript"/>
        </w:rPr>
        <w:t>e</w:t>
      </w:r>
      <w:r w:rsidRPr="00584E8F">
        <w:rPr>
          <w:rFonts w:ascii="Tahoma" w:hAnsi="Tahoma" w:cs="Tahoma"/>
          <w:sz w:val="16"/>
          <w:szCs w:val="16"/>
        </w:rPr>
        <w:t xml:space="preserve"> eeuw gevormde benaming voor de </w:t>
      </w:r>
      <w:r>
        <w:rPr>
          <w:rFonts w:ascii="Tahoma" w:hAnsi="Tahoma" w:cs="Tahoma"/>
          <w:sz w:val="16"/>
          <w:szCs w:val="16"/>
        </w:rPr>
        <w:t>r</w:t>
      </w:r>
      <w:r w:rsidRPr="00584E8F">
        <w:rPr>
          <w:rFonts w:ascii="Tahoma" w:hAnsi="Tahoma" w:cs="Tahoma"/>
          <w:sz w:val="16"/>
          <w:szCs w:val="16"/>
        </w:rPr>
        <w:t>ooms-katholieke leer van zonde</w:t>
      </w:r>
    </w:p>
    <w:p w:rsidR="00000000" w:rsidRDefault="00E41AA7">
      <w:pPr>
        <w:pStyle w:val="FootnoteText"/>
      </w:pPr>
      <w:r>
        <w:rPr>
          <w:rFonts w:ascii="Tahoma" w:hAnsi="Tahoma" w:cs="Tahoma"/>
          <w:sz w:val="16"/>
          <w:szCs w:val="16"/>
        </w:rPr>
        <w:t xml:space="preserve">   </w:t>
      </w:r>
      <w:r w:rsidRPr="00584E8F">
        <w:rPr>
          <w:rFonts w:ascii="Tahoma" w:hAnsi="Tahoma" w:cs="Tahoma"/>
          <w:sz w:val="16"/>
          <w:szCs w:val="16"/>
        </w:rPr>
        <w:t xml:space="preserve"> </w:t>
      </w:r>
      <w:r w:rsidRPr="00CE7DDE">
        <w:rPr>
          <w:rFonts w:ascii="Tahoma" w:hAnsi="Tahoma" w:cs="Tahoma"/>
          <w:sz w:val="16"/>
          <w:szCs w:val="16"/>
          <w:lang w:val="en-CA"/>
        </w:rPr>
        <w:t xml:space="preserve">en genade. </w:t>
      </w:r>
    </w:p>
  </w:footnote>
  <w:footnote w:id="21">
    <w:p w:rsidR="00000000" w:rsidRDefault="00E41AA7">
      <w:pPr>
        <w:pStyle w:val="FootnoteText"/>
      </w:pPr>
      <w:r w:rsidRPr="00584E8F">
        <w:rPr>
          <w:rStyle w:val="FootnoteReference"/>
          <w:rFonts w:ascii="Tahoma" w:hAnsi="Tahoma" w:cs="Tahoma"/>
          <w:sz w:val="16"/>
          <w:szCs w:val="16"/>
        </w:rPr>
        <w:footnoteRef/>
      </w:r>
      <w:r w:rsidRPr="00584E8F">
        <w:rPr>
          <w:rFonts w:ascii="Tahoma" w:hAnsi="Tahoma" w:cs="Tahoma"/>
          <w:sz w:val="16"/>
          <w:szCs w:val="16"/>
          <w:lang w:val="en-CA"/>
        </w:rPr>
        <w:t xml:space="preserve"> </w:t>
      </w:r>
      <w:r>
        <w:rPr>
          <w:rFonts w:ascii="Tahoma" w:hAnsi="Tahoma" w:cs="Tahoma"/>
          <w:sz w:val="16"/>
          <w:szCs w:val="16"/>
          <w:lang w:val="en-CA"/>
        </w:rPr>
        <w:t xml:space="preserve"> </w:t>
      </w:r>
      <w:r w:rsidRPr="00584E8F">
        <w:rPr>
          <w:rFonts w:ascii="Tahoma" w:hAnsi="Tahoma" w:cs="Tahoma"/>
          <w:sz w:val="16"/>
          <w:szCs w:val="16"/>
          <w:lang w:val="en-CA"/>
        </w:rPr>
        <w:t>Dr. Loraine Boettner, 'Roman Catholicism'</w:t>
      </w:r>
      <w:r>
        <w:rPr>
          <w:rFonts w:ascii="Tahoma" w:hAnsi="Tahoma" w:cs="Tahoma"/>
          <w:sz w:val="16"/>
          <w:szCs w:val="16"/>
          <w:lang w:val="en-CA"/>
        </w:rPr>
        <w:t xml:space="preserve"> </w:t>
      </w:r>
      <w:r w:rsidRPr="00584E8F">
        <w:rPr>
          <w:rFonts w:ascii="Tahoma" w:hAnsi="Tahoma" w:cs="Tahoma"/>
          <w:sz w:val="16"/>
          <w:szCs w:val="16"/>
          <w:lang w:val="en-CA"/>
        </w:rPr>
        <w:t xml:space="preserve"> </w:t>
      </w:r>
      <w:r w:rsidRPr="00CE7DDE">
        <w:rPr>
          <w:rFonts w:ascii="Tahoma" w:hAnsi="Tahoma" w:cs="Tahoma"/>
          <w:sz w:val="16"/>
          <w:szCs w:val="16"/>
          <w:lang w:val="en-CA"/>
        </w:rPr>
        <w:t>Presbyterian and Reformed Publishing 1962</w:t>
      </w:r>
      <w:r>
        <w:rPr>
          <w:rFonts w:ascii="Tahoma" w:hAnsi="Tahoma" w:cs="Tahoma"/>
          <w:sz w:val="16"/>
          <w:szCs w:val="16"/>
          <w:lang w:val="en-CA"/>
        </w:rPr>
        <w:t>.</w:t>
      </w:r>
    </w:p>
  </w:footnote>
  <w:footnote w:id="22">
    <w:p w:rsidR="00E41AA7" w:rsidRDefault="00E41AA7">
      <w:pPr>
        <w:pStyle w:val="FootnoteText"/>
        <w:rPr>
          <w:rFonts w:ascii="Tahoma" w:hAnsi="Tahoma" w:cs="Tahoma"/>
          <w:sz w:val="16"/>
          <w:szCs w:val="16"/>
        </w:rPr>
      </w:pPr>
      <w:r w:rsidRPr="00584E8F">
        <w:rPr>
          <w:rStyle w:val="FootnoteReference"/>
          <w:rFonts w:ascii="Tahoma" w:hAnsi="Tahoma" w:cs="Tahoma"/>
          <w:sz w:val="16"/>
          <w:szCs w:val="16"/>
        </w:rPr>
        <w:footnoteRef/>
      </w:r>
      <w:r w:rsidRPr="00584E8F">
        <w:rPr>
          <w:rFonts w:ascii="Tahoma" w:hAnsi="Tahoma" w:cs="Tahoma"/>
          <w:sz w:val="16"/>
          <w:szCs w:val="16"/>
        </w:rPr>
        <w:t xml:space="preserve"> </w:t>
      </w:r>
      <w:r>
        <w:rPr>
          <w:rFonts w:ascii="Tahoma" w:hAnsi="Tahoma" w:cs="Tahoma"/>
          <w:sz w:val="16"/>
          <w:szCs w:val="16"/>
        </w:rPr>
        <w:t xml:space="preserve"> </w:t>
      </w:r>
      <w:r w:rsidRPr="00584E8F">
        <w:rPr>
          <w:rFonts w:ascii="Tahoma" w:hAnsi="Tahoma" w:cs="Tahoma"/>
          <w:sz w:val="16"/>
          <w:szCs w:val="16"/>
        </w:rPr>
        <w:t>Schisma houdt in dat de eenheid van de kerk verbroken wordt. In 1054 ging het om een scheuring tussen de Oosterse en</w:t>
      </w:r>
    </w:p>
    <w:p w:rsidR="00E41AA7" w:rsidRDefault="00E41AA7">
      <w:pPr>
        <w:pStyle w:val="FootnoteText"/>
        <w:rPr>
          <w:rFonts w:ascii="Tahoma" w:hAnsi="Tahoma" w:cs="Tahoma"/>
          <w:sz w:val="16"/>
          <w:szCs w:val="16"/>
        </w:rPr>
      </w:pPr>
      <w:r>
        <w:rPr>
          <w:rFonts w:ascii="Tahoma" w:hAnsi="Tahoma" w:cs="Tahoma"/>
          <w:sz w:val="16"/>
          <w:szCs w:val="16"/>
        </w:rPr>
        <w:t xml:space="preserve">   </w:t>
      </w:r>
      <w:r w:rsidRPr="00584E8F">
        <w:rPr>
          <w:rFonts w:ascii="Tahoma" w:hAnsi="Tahoma" w:cs="Tahoma"/>
          <w:sz w:val="16"/>
          <w:szCs w:val="16"/>
        </w:rPr>
        <w:t xml:space="preserve"> Westerse kerk.</w:t>
      </w:r>
      <w:r>
        <w:rPr>
          <w:rFonts w:ascii="Tahoma" w:hAnsi="Tahoma" w:cs="Tahoma"/>
          <w:sz w:val="16"/>
          <w:szCs w:val="16"/>
        </w:rPr>
        <w:t xml:space="preserve"> </w:t>
      </w:r>
      <w:r w:rsidRPr="00584E8F">
        <w:rPr>
          <w:rFonts w:ascii="Tahoma" w:hAnsi="Tahoma" w:cs="Tahoma"/>
          <w:sz w:val="16"/>
          <w:szCs w:val="16"/>
        </w:rPr>
        <w:t>Het betrof de leer van de Heilige Geest</w:t>
      </w:r>
      <w:r>
        <w:rPr>
          <w:rFonts w:ascii="Tahoma" w:hAnsi="Tahoma" w:cs="Tahoma"/>
          <w:sz w:val="16"/>
          <w:szCs w:val="16"/>
        </w:rPr>
        <w:t xml:space="preserve">, en dan met name om de vraag of Deze </w:t>
      </w:r>
      <w:r w:rsidRPr="00584E8F">
        <w:rPr>
          <w:rFonts w:ascii="Tahoma" w:hAnsi="Tahoma" w:cs="Tahoma"/>
          <w:sz w:val="16"/>
          <w:szCs w:val="16"/>
        </w:rPr>
        <w:t>alleen uit</w:t>
      </w:r>
      <w:r>
        <w:rPr>
          <w:rFonts w:ascii="Tahoma" w:hAnsi="Tahoma" w:cs="Tahoma"/>
          <w:sz w:val="16"/>
          <w:szCs w:val="16"/>
        </w:rPr>
        <w:t xml:space="preserve">gaat </w:t>
      </w:r>
      <w:r w:rsidRPr="00584E8F">
        <w:rPr>
          <w:rFonts w:ascii="Tahoma" w:hAnsi="Tahoma" w:cs="Tahoma"/>
          <w:sz w:val="16"/>
          <w:szCs w:val="16"/>
        </w:rPr>
        <w:t xml:space="preserve">van de Vader </w:t>
      </w:r>
    </w:p>
    <w:p w:rsidR="00000000" w:rsidRDefault="00E41AA7">
      <w:pPr>
        <w:pStyle w:val="FootnoteText"/>
      </w:pPr>
      <w:r>
        <w:rPr>
          <w:rFonts w:ascii="Tahoma" w:hAnsi="Tahoma" w:cs="Tahoma"/>
          <w:sz w:val="16"/>
          <w:szCs w:val="16"/>
        </w:rPr>
        <w:t xml:space="preserve">    </w:t>
      </w:r>
      <w:r w:rsidRPr="00584E8F">
        <w:rPr>
          <w:rFonts w:ascii="Tahoma" w:hAnsi="Tahoma" w:cs="Tahoma"/>
          <w:sz w:val="16"/>
          <w:szCs w:val="16"/>
        </w:rPr>
        <w:t xml:space="preserve">of ook van </w:t>
      </w:r>
      <w:r>
        <w:rPr>
          <w:rFonts w:ascii="Tahoma" w:hAnsi="Tahoma" w:cs="Tahoma"/>
          <w:sz w:val="16"/>
          <w:szCs w:val="16"/>
        </w:rPr>
        <w:t xml:space="preserve">de </w:t>
      </w:r>
      <w:r w:rsidRPr="00584E8F">
        <w:rPr>
          <w:rFonts w:ascii="Tahoma" w:hAnsi="Tahoma" w:cs="Tahoma"/>
          <w:sz w:val="16"/>
          <w:szCs w:val="16"/>
        </w:rPr>
        <w:t>Zoon.</w:t>
      </w:r>
      <w:r>
        <w:rPr>
          <w:rFonts w:ascii="Tahoma" w:hAnsi="Tahoma" w:cs="Tahoma"/>
          <w:sz w:val="16"/>
          <w:szCs w:val="16"/>
        </w:rPr>
        <w:t xml:space="preserve"> </w:t>
      </w:r>
      <w:r w:rsidRPr="00584E8F">
        <w:rPr>
          <w:rFonts w:ascii="Tahoma" w:hAnsi="Tahoma" w:cs="Tahoma"/>
          <w:sz w:val="16"/>
          <w:szCs w:val="16"/>
        </w:rPr>
        <w:t xml:space="preserve">De </w:t>
      </w:r>
      <w:r>
        <w:rPr>
          <w:rFonts w:ascii="Tahoma" w:hAnsi="Tahoma" w:cs="Tahoma"/>
          <w:sz w:val="16"/>
          <w:szCs w:val="16"/>
        </w:rPr>
        <w:t>W</w:t>
      </w:r>
      <w:r w:rsidRPr="00584E8F">
        <w:rPr>
          <w:rFonts w:ascii="Tahoma" w:hAnsi="Tahoma" w:cs="Tahoma"/>
          <w:sz w:val="16"/>
          <w:szCs w:val="16"/>
        </w:rPr>
        <w:t>esterse kerk leerde beide,</w:t>
      </w:r>
      <w:r>
        <w:rPr>
          <w:rFonts w:ascii="Tahoma" w:hAnsi="Tahoma" w:cs="Tahoma"/>
          <w:sz w:val="16"/>
          <w:szCs w:val="16"/>
        </w:rPr>
        <w:t xml:space="preserve"> de O</w:t>
      </w:r>
      <w:r w:rsidRPr="00584E8F">
        <w:rPr>
          <w:rFonts w:ascii="Tahoma" w:hAnsi="Tahoma" w:cs="Tahoma"/>
          <w:sz w:val="16"/>
          <w:szCs w:val="16"/>
        </w:rPr>
        <w:t xml:space="preserve">osterse alleen van de </w:t>
      </w:r>
      <w:r>
        <w:rPr>
          <w:rFonts w:ascii="Tahoma" w:hAnsi="Tahoma" w:cs="Tahoma"/>
          <w:sz w:val="16"/>
          <w:szCs w:val="16"/>
        </w:rPr>
        <w:t>Vader</w:t>
      </w:r>
      <w:r w:rsidRPr="00584E8F">
        <w:rPr>
          <w:rFonts w:ascii="Tahoma" w:hAnsi="Tahoma" w:cs="Tahoma"/>
          <w:sz w:val="16"/>
          <w:szCs w:val="16"/>
        </w:rPr>
        <w:t>.</w:t>
      </w:r>
    </w:p>
  </w:footnote>
  <w:footnote w:id="23">
    <w:p w:rsidR="00E41AA7" w:rsidRDefault="00E41AA7" w:rsidP="00236EA8">
      <w:pPr>
        <w:pStyle w:val="FootnoteText"/>
        <w:rPr>
          <w:rFonts w:ascii="Tahoma" w:hAnsi="Tahoma" w:cs="Tahoma"/>
          <w:sz w:val="16"/>
          <w:szCs w:val="16"/>
        </w:rPr>
      </w:pPr>
      <w:r w:rsidRPr="007D3E51">
        <w:rPr>
          <w:rStyle w:val="FootnoteReference"/>
          <w:rFonts w:ascii="Tahoma" w:hAnsi="Tahoma" w:cs="Tahoma"/>
          <w:sz w:val="16"/>
          <w:szCs w:val="16"/>
        </w:rPr>
        <w:footnoteRef/>
      </w:r>
      <w:r w:rsidRPr="007D3E51">
        <w:rPr>
          <w:rFonts w:ascii="Tahoma" w:hAnsi="Tahoma" w:cs="Tahoma"/>
          <w:sz w:val="16"/>
          <w:szCs w:val="16"/>
        </w:rPr>
        <w:t xml:space="preserve"> </w:t>
      </w:r>
      <w:r>
        <w:rPr>
          <w:rFonts w:ascii="Tahoma" w:hAnsi="Tahoma" w:cs="Tahoma"/>
          <w:sz w:val="16"/>
          <w:szCs w:val="16"/>
        </w:rPr>
        <w:t xml:space="preserve"> </w:t>
      </w:r>
      <w:r w:rsidRPr="007D3E51">
        <w:rPr>
          <w:rFonts w:ascii="Tahoma" w:hAnsi="Tahoma" w:cs="Tahoma"/>
          <w:sz w:val="16"/>
          <w:szCs w:val="16"/>
        </w:rPr>
        <w:t>In de formele logica is iets óf waar óf onwaar - er is geen derde mogelijkheid. In de dialectische logica kan iets waar en</w:t>
      </w:r>
    </w:p>
    <w:p w:rsidR="00000000" w:rsidRDefault="00E41AA7" w:rsidP="00236EA8">
      <w:pPr>
        <w:pStyle w:val="FootnoteText"/>
      </w:pPr>
      <w:r>
        <w:rPr>
          <w:rFonts w:ascii="Tahoma" w:hAnsi="Tahoma" w:cs="Tahoma"/>
          <w:sz w:val="16"/>
          <w:szCs w:val="16"/>
        </w:rPr>
        <w:t xml:space="preserve">   </w:t>
      </w:r>
      <w:r w:rsidRPr="007D3E51">
        <w:rPr>
          <w:rFonts w:ascii="Tahoma" w:hAnsi="Tahoma" w:cs="Tahoma"/>
          <w:sz w:val="16"/>
          <w:szCs w:val="16"/>
        </w:rPr>
        <w:t xml:space="preserve"> onwaar zijn.</w:t>
      </w:r>
    </w:p>
  </w:footnote>
  <w:footnote w:id="24">
    <w:p w:rsidR="00000000" w:rsidRDefault="00E41AA7">
      <w:pPr>
        <w:pStyle w:val="FootnoteText"/>
      </w:pPr>
      <w:r w:rsidRPr="007D3E51">
        <w:rPr>
          <w:rStyle w:val="FootnoteReference"/>
          <w:rFonts w:ascii="Tahoma" w:hAnsi="Tahoma" w:cs="Tahoma"/>
          <w:sz w:val="16"/>
          <w:szCs w:val="16"/>
        </w:rPr>
        <w:footnoteRef/>
      </w:r>
      <w:r w:rsidRPr="007D3E51">
        <w:rPr>
          <w:rFonts w:ascii="Tahoma" w:hAnsi="Tahoma" w:cs="Tahoma"/>
          <w:sz w:val="16"/>
          <w:szCs w:val="16"/>
        </w:rPr>
        <w:t xml:space="preserve"> </w:t>
      </w:r>
      <w:r>
        <w:rPr>
          <w:rFonts w:ascii="Tahoma" w:hAnsi="Tahoma" w:cs="Tahoma"/>
          <w:sz w:val="16"/>
          <w:szCs w:val="16"/>
        </w:rPr>
        <w:t xml:space="preserve"> </w:t>
      </w:r>
      <w:r w:rsidRPr="007D3E51">
        <w:rPr>
          <w:rFonts w:ascii="Tahoma" w:hAnsi="Tahoma" w:cs="Tahoma"/>
          <w:sz w:val="16"/>
          <w:szCs w:val="16"/>
        </w:rPr>
        <w:t>Zie een lezenswaardig boek door Ds. K. Havinga ' De Waldenzen'</w:t>
      </w:r>
      <w:r>
        <w:rPr>
          <w:rFonts w:ascii="Tahoma" w:hAnsi="Tahoma" w:cs="Tahoma"/>
          <w:sz w:val="16"/>
          <w:szCs w:val="16"/>
        </w:rPr>
        <w:t xml:space="preserve">, </w:t>
      </w:r>
      <w:r w:rsidRPr="007D3E51">
        <w:rPr>
          <w:rFonts w:ascii="Tahoma" w:hAnsi="Tahoma" w:cs="Tahoma"/>
          <w:sz w:val="16"/>
          <w:szCs w:val="16"/>
        </w:rPr>
        <w:t>Stichting De Gihonbron</w:t>
      </w:r>
      <w:r>
        <w:rPr>
          <w:rFonts w:ascii="Tahoma" w:hAnsi="Tahoma" w:cs="Tahoma"/>
          <w:sz w:val="16"/>
          <w:szCs w:val="16"/>
        </w:rPr>
        <w:t>,</w:t>
      </w:r>
      <w:r w:rsidRPr="007D3E51">
        <w:rPr>
          <w:rFonts w:ascii="Tahoma" w:hAnsi="Tahoma" w:cs="Tahoma"/>
          <w:sz w:val="16"/>
          <w:szCs w:val="16"/>
        </w:rPr>
        <w:t xml:space="preserve"> Middelburg 2004</w:t>
      </w:r>
      <w:r>
        <w:rPr>
          <w:rFonts w:ascii="Tahoma" w:hAnsi="Tahoma" w:cs="Tahoma"/>
          <w:sz w:val="16"/>
          <w:szCs w:val="16"/>
        </w:rPr>
        <w:t>,</w:t>
      </w:r>
      <w:r w:rsidRPr="007D3E51">
        <w:rPr>
          <w:rFonts w:ascii="Tahoma" w:hAnsi="Tahoma" w:cs="Tahoma"/>
          <w:sz w:val="16"/>
          <w:szCs w:val="16"/>
        </w:rPr>
        <w:t xml:space="preserve"> Wikipedia</w:t>
      </w:r>
      <w:r>
        <w:rPr>
          <w:rFonts w:ascii="Tahoma" w:hAnsi="Tahoma" w:cs="Tahoma"/>
          <w:sz w:val="16"/>
          <w:szCs w:val="16"/>
        </w:rPr>
        <w:t>.</w:t>
      </w:r>
    </w:p>
  </w:footnote>
  <w:footnote w:id="25">
    <w:p w:rsidR="00000000" w:rsidRDefault="00E41AA7">
      <w:pPr>
        <w:pStyle w:val="FootnoteText"/>
      </w:pPr>
      <w:r w:rsidRPr="007D3E51">
        <w:rPr>
          <w:rStyle w:val="FootnoteReference"/>
          <w:rFonts w:ascii="Tahoma" w:hAnsi="Tahoma" w:cs="Tahoma"/>
          <w:sz w:val="16"/>
          <w:szCs w:val="16"/>
        </w:rPr>
        <w:footnoteRef/>
      </w:r>
      <w:r w:rsidRPr="007D3E51">
        <w:rPr>
          <w:rFonts w:ascii="Tahoma" w:hAnsi="Tahoma" w:cs="Tahoma"/>
          <w:sz w:val="16"/>
          <w:szCs w:val="16"/>
        </w:rPr>
        <w:t xml:space="preserve"> </w:t>
      </w:r>
      <w:r>
        <w:rPr>
          <w:rFonts w:ascii="Tahoma" w:hAnsi="Tahoma" w:cs="Tahoma"/>
          <w:sz w:val="16"/>
          <w:szCs w:val="16"/>
        </w:rPr>
        <w:t xml:space="preserve"> </w:t>
      </w:r>
      <w:r w:rsidRPr="007D3E51">
        <w:rPr>
          <w:rFonts w:ascii="Tahoma" w:hAnsi="Tahoma" w:cs="Tahoma"/>
          <w:sz w:val="16"/>
          <w:szCs w:val="16"/>
        </w:rPr>
        <w:t>Pantheïsme betekent de vereenzelviging van de schepping met de Schepper.</w:t>
      </w:r>
    </w:p>
  </w:footnote>
  <w:footnote w:id="26">
    <w:p w:rsidR="00000000" w:rsidRDefault="00E41AA7">
      <w:pPr>
        <w:pStyle w:val="FootnoteText"/>
      </w:pPr>
      <w:r w:rsidRPr="00A87EF4">
        <w:rPr>
          <w:rStyle w:val="FootnoteReference"/>
          <w:rFonts w:ascii="Tahoma" w:hAnsi="Tahoma" w:cs="Tahoma"/>
          <w:sz w:val="16"/>
          <w:szCs w:val="16"/>
        </w:rPr>
        <w:footnoteRef/>
      </w:r>
      <w:r w:rsidRPr="00A87EF4">
        <w:rPr>
          <w:rFonts w:ascii="Tahoma" w:hAnsi="Tahoma" w:cs="Tahoma"/>
          <w:sz w:val="16"/>
          <w:szCs w:val="16"/>
        </w:rPr>
        <w:t xml:space="preserve">  Zijn naam wordt op verschillende manieren weergegeven. </w:t>
      </w:r>
      <w:r>
        <w:rPr>
          <w:rFonts w:ascii="Tahoma" w:hAnsi="Tahoma" w:cs="Tahoma"/>
          <w:sz w:val="16"/>
          <w:szCs w:val="16"/>
        </w:rPr>
        <w:t>Hij is g</w:t>
      </w:r>
      <w:r w:rsidRPr="0057211E">
        <w:rPr>
          <w:rFonts w:ascii="Tahoma" w:hAnsi="Tahoma" w:cs="Tahoma"/>
          <w:sz w:val="16"/>
          <w:szCs w:val="16"/>
        </w:rPr>
        <w:t>eboren in het jaar 1320 en overleed op 31 december 1384.</w:t>
      </w:r>
    </w:p>
  </w:footnote>
  <w:footnote w:id="27">
    <w:p w:rsidR="00000000" w:rsidRDefault="00E41AA7" w:rsidP="00181A69">
      <w:pPr>
        <w:pStyle w:val="FootnoteText"/>
      </w:pPr>
      <w:r w:rsidRPr="009A3F6C">
        <w:rPr>
          <w:rStyle w:val="FootnoteReference"/>
          <w:rFonts w:ascii="Tahoma" w:hAnsi="Tahoma" w:cs="Tahoma"/>
          <w:sz w:val="16"/>
          <w:szCs w:val="16"/>
        </w:rPr>
        <w:footnoteRef/>
      </w:r>
      <w:r w:rsidRPr="009A3F6C">
        <w:rPr>
          <w:rFonts w:ascii="Tahoma" w:hAnsi="Tahoma" w:cs="Tahoma"/>
          <w:sz w:val="16"/>
          <w:szCs w:val="16"/>
          <w:lang w:val="en-CA"/>
        </w:rPr>
        <w:t xml:space="preserve"> </w:t>
      </w:r>
      <w:r>
        <w:rPr>
          <w:rFonts w:ascii="Tahoma" w:hAnsi="Tahoma" w:cs="Tahoma"/>
          <w:sz w:val="16"/>
          <w:szCs w:val="16"/>
          <w:lang w:val="en-CA"/>
        </w:rPr>
        <w:t xml:space="preserve"> </w:t>
      </w:r>
      <w:r w:rsidRPr="009A3F6C">
        <w:rPr>
          <w:rFonts w:ascii="Tahoma" w:hAnsi="Tahoma" w:cs="Tahoma"/>
          <w:sz w:val="16"/>
          <w:szCs w:val="16"/>
          <w:lang w:val="en-CA"/>
        </w:rPr>
        <w:t xml:space="preserve">J.C. Ryle, What do we </w:t>
      </w:r>
      <w:r>
        <w:rPr>
          <w:rFonts w:ascii="Tahoma" w:hAnsi="Tahoma" w:cs="Tahoma"/>
          <w:sz w:val="16"/>
          <w:szCs w:val="16"/>
          <w:lang w:val="en-CA"/>
        </w:rPr>
        <w:t>o</w:t>
      </w:r>
      <w:r w:rsidRPr="009A3F6C">
        <w:rPr>
          <w:rFonts w:ascii="Tahoma" w:hAnsi="Tahoma" w:cs="Tahoma"/>
          <w:sz w:val="16"/>
          <w:szCs w:val="16"/>
          <w:lang w:val="en-CA"/>
        </w:rPr>
        <w:t>we to the Reformation</w:t>
      </w:r>
      <w:r>
        <w:rPr>
          <w:rFonts w:ascii="Tahoma" w:hAnsi="Tahoma" w:cs="Tahoma"/>
          <w:sz w:val="16"/>
          <w:szCs w:val="16"/>
          <w:lang w:val="en-CA"/>
        </w:rPr>
        <w:t>?</w:t>
      </w:r>
      <w:r w:rsidRPr="009A3F6C">
        <w:rPr>
          <w:rFonts w:ascii="Tahoma" w:hAnsi="Tahoma" w:cs="Tahoma"/>
          <w:sz w:val="16"/>
          <w:szCs w:val="16"/>
          <w:lang w:val="en-CA"/>
        </w:rPr>
        <w:t xml:space="preserve"> Prot. Truth Society z.j.</w:t>
      </w:r>
    </w:p>
  </w:footnote>
  <w:footnote w:id="28">
    <w:p w:rsidR="00000000" w:rsidRDefault="00E41AA7">
      <w:pPr>
        <w:pStyle w:val="FootnoteText"/>
      </w:pPr>
      <w:r w:rsidRPr="009A3F6C">
        <w:rPr>
          <w:rStyle w:val="FootnoteReference"/>
          <w:rFonts w:ascii="Tahoma" w:hAnsi="Tahoma" w:cs="Tahoma"/>
          <w:sz w:val="16"/>
          <w:szCs w:val="16"/>
        </w:rPr>
        <w:footnoteRef/>
      </w:r>
      <w:r w:rsidRPr="009A3F6C">
        <w:rPr>
          <w:rFonts w:ascii="Tahoma" w:hAnsi="Tahoma" w:cs="Tahoma"/>
          <w:sz w:val="16"/>
          <w:szCs w:val="16"/>
        </w:rPr>
        <w:t xml:space="preserve"> </w:t>
      </w:r>
      <w:r>
        <w:rPr>
          <w:rFonts w:ascii="Tahoma" w:hAnsi="Tahoma" w:cs="Tahoma"/>
          <w:sz w:val="16"/>
          <w:szCs w:val="16"/>
        </w:rPr>
        <w:t xml:space="preserve"> </w:t>
      </w:r>
      <w:r w:rsidRPr="009A3F6C">
        <w:rPr>
          <w:rFonts w:ascii="Tahoma" w:hAnsi="Tahoma" w:cs="Tahoma"/>
          <w:sz w:val="16"/>
          <w:szCs w:val="16"/>
        </w:rPr>
        <w:t>Wat een onbijbels woord voor gelovigen in Christus, al zijn zij zonder ambt en mogelijk met weinig kennis.</w:t>
      </w:r>
    </w:p>
  </w:footnote>
  <w:footnote w:id="29">
    <w:p w:rsidR="00000000" w:rsidRDefault="00E41AA7">
      <w:pPr>
        <w:pStyle w:val="FootnoteText"/>
      </w:pPr>
      <w:r w:rsidRPr="009A3F6C">
        <w:rPr>
          <w:rStyle w:val="FootnoteReference"/>
          <w:rFonts w:ascii="Tahoma" w:hAnsi="Tahoma" w:cs="Tahoma"/>
          <w:sz w:val="16"/>
          <w:szCs w:val="16"/>
        </w:rPr>
        <w:footnoteRef/>
      </w:r>
      <w:r w:rsidRPr="009A3F6C">
        <w:rPr>
          <w:rFonts w:ascii="Tahoma" w:hAnsi="Tahoma" w:cs="Tahoma"/>
          <w:sz w:val="16"/>
          <w:szCs w:val="16"/>
        </w:rPr>
        <w:t xml:space="preserve"> </w:t>
      </w:r>
      <w:r>
        <w:rPr>
          <w:rFonts w:ascii="Tahoma" w:hAnsi="Tahoma" w:cs="Tahoma"/>
          <w:sz w:val="16"/>
          <w:szCs w:val="16"/>
        </w:rPr>
        <w:t xml:space="preserve"> </w:t>
      </w:r>
      <w:r w:rsidRPr="009A3F6C">
        <w:rPr>
          <w:rFonts w:ascii="Tahoma" w:hAnsi="Tahoma" w:cs="Tahoma"/>
          <w:sz w:val="16"/>
          <w:szCs w:val="16"/>
        </w:rPr>
        <w:t>Ds. M. Golverdingen, 'Gereformeerde Gezindte anno Domino 2000</w:t>
      </w:r>
      <w:r>
        <w:rPr>
          <w:rFonts w:ascii="Tahoma" w:hAnsi="Tahoma" w:cs="Tahoma"/>
          <w:sz w:val="16"/>
          <w:szCs w:val="16"/>
        </w:rPr>
        <w:t>’,</w:t>
      </w:r>
      <w:r w:rsidRPr="009A3F6C">
        <w:rPr>
          <w:rFonts w:ascii="Tahoma" w:hAnsi="Tahoma" w:cs="Tahoma"/>
          <w:sz w:val="16"/>
          <w:szCs w:val="16"/>
        </w:rPr>
        <w:t xml:space="preserve"> De Groot Goudriaan</w:t>
      </w:r>
      <w:r>
        <w:rPr>
          <w:rFonts w:ascii="Tahoma" w:hAnsi="Tahoma" w:cs="Tahoma"/>
          <w:sz w:val="16"/>
          <w:szCs w:val="16"/>
        </w:rPr>
        <w:t>,</w:t>
      </w:r>
      <w:r w:rsidRPr="009A3F6C">
        <w:rPr>
          <w:rFonts w:ascii="Tahoma" w:hAnsi="Tahoma" w:cs="Tahoma"/>
          <w:sz w:val="16"/>
          <w:szCs w:val="16"/>
        </w:rPr>
        <w:t xml:space="preserve"> Kampen</w:t>
      </w:r>
      <w:r>
        <w:rPr>
          <w:rFonts w:ascii="Tahoma" w:hAnsi="Tahoma" w:cs="Tahoma"/>
          <w:sz w:val="16"/>
          <w:szCs w:val="16"/>
        </w:rPr>
        <w:t>.</w:t>
      </w:r>
    </w:p>
  </w:footnote>
  <w:footnote w:id="30">
    <w:p w:rsidR="00E41AA7" w:rsidRDefault="00E41AA7">
      <w:pPr>
        <w:pStyle w:val="FootnoteText"/>
        <w:rPr>
          <w:rFonts w:ascii="Tahoma" w:hAnsi="Tahoma" w:cs="Tahoma"/>
          <w:sz w:val="16"/>
          <w:szCs w:val="16"/>
        </w:rPr>
      </w:pPr>
      <w:r w:rsidRPr="009A3F6C">
        <w:rPr>
          <w:rStyle w:val="FootnoteReference"/>
          <w:rFonts w:ascii="Tahoma" w:hAnsi="Tahoma" w:cs="Tahoma"/>
          <w:sz w:val="16"/>
          <w:szCs w:val="16"/>
        </w:rPr>
        <w:footnoteRef/>
      </w:r>
      <w:r w:rsidRPr="009A3F6C">
        <w:rPr>
          <w:rFonts w:ascii="Tahoma" w:hAnsi="Tahoma" w:cs="Tahoma"/>
          <w:sz w:val="16"/>
          <w:szCs w:val="16"/>
        </w:rPr>
        <w:t xml:space="preserve"> </w:t>
      </w:r>
      <w:r>
        <w:rPr>
          <w:rFonts w:ascii="Tahoma" w:hAnsi="Tahoma" w:cs="Tahoma"/>
          <w:sz w:val="16"/>
          <w:szCs w:val="16"/>
        </w:rPr>
        <w:t xml:space="preserve"> A</w:t>
      </w:r>
      <w:r w:rsidRPr="009A3F6C">
        <w:rPr>
          <w:rFonts w:ascii="Tahoma" w:hAnsi="Tahoma" w:cs="Tahoma"/>
          <w:sz w:val="16"/>
          <w:szCs w:val="16"/>
        </w:rPr>
        <w:t xml:space="preserve">lle dwalingen </w:t>
      </w:r>
      <w:r>
        <w:rPr>
          <w:rFonts w:ascii="Tahoma" w:hAnsi="Tahoma" w:cs="Tahoma"/>
          <w:sz w:val="16"/>
          <w:szCs w:val="16"/>
        </w:rPr>
        <w:t xml:space="preserve">noemen </w:t>
      </w:r>
      <w:r w:rsidRPr="009A3F6C">
        <w:rPr>
          <w:rFonts w:ascii="Tahoma" w:hAnsi="Tahoma" w:cs="Tahoma"/>
          <w:sz w:val="16"/>
          <w:szCs w:val="16"/>
        </w:rPr>
        <w:t>die in 15 eeuwen Christendom te beschrijven zijn</w:t>
      </w:r>
      <w:r>
        <w:rPr>
          <w:rFonts w:ascii="Tahoma" w:hAnsi="Tahoma" w:cs="Tahoma"/>
          <w:sz w:val="16"/>
          <w:szCs w:val="16"/>
        </w:rPr>
        <w:t>,</w:t>
      </w:r>
      <w:r w:rsidRPr="009A3F6C">
        <w:rPr>
          <w:rFonts w:ascii="Tahoma" w:hAnsi="Tahoma" w:cs="Tahoma"/>
          <w:sz w:val="16"/>
          <w:szCs w:val="16"/>
        </w:rPr>
        <w:t xml:space="preserve"> is uiteraard in het kader van dit boekje niet </w:t>
      </w:r>
    </w:p>
    <w:p w:rsidR="00000000" w:rsidRDefault="00E41AA7">
      <w:pPr>
        <w:pStyle w:val="FootnoteText"/>
      </w:pPr>
      <w:r>
        <w:rPr>
          <w:rFonts w:ascii="Tahoma" w:hAnsi="Tahoma" w:cs="Tahoma"/>
          <w:sz w:val="16"/>
          <w:szCs w:val="16"/>
        </w:rPr>
        <w:t xml:space="preserve">    </w:t>
      </w:r>
      <w:r w:rsidRPr="009A3F6C">
        <w:rPr>
          <w:rFonts w:ascii="Tahoma" w:hAnsi="Tahoma" w:cs="Tahoma"/>
          <w:sz w:val="16"/>
          <w:szCs w:val="16"/>
        </w:rPr>
        <w:t>mogelijk.</w:t>
      </w:r>
    </w:p>
  </w:footnote>
  <w:footnote w:id="31">
    <w:p w:rsidR="00000000" w:rsidRDefault="00E41AA7">
      <w:pPr>
        <w:pStyle w:val="FootnoteText"/>
      </w:pPr>
      <w:r w:rsidRPr="009A3F6C">
        <w:rPr>
          <w:rStyle w:val="FootnoteReference"/>
          <w:rFonts w:ascii="Tahoma" w:hAnsi="Tahoma" w:cs="Tahoma"/>
          <w:sz w:val="16"/>
          <w:szCs w:val="16"/>
        </w:rPr>
        <w:footnoteRef/>
      </w:r>
      <w:r w:rsidRPr="009A3F6C">
        <w:rPr>
          <w:rFonts w:ascii="Tahoma" w:hAnsi="Tahoma" w:cs="Tahoma"/>
          <w:sz w:val="16"/>
          <w:szCs w:val="16"/>
        </w:rPr>
        <w:t xml:space="preserve"> </w:t>
      </w:r>
      <w:r>
        <w:rPr>
          <w:rFonts w:ascii="Tahoma" w:hAnsi="Tahoma" w:cs="Tahoma"/>
          <w:sz w:val="16"/>
          <w:szCs w:val="16"/>
        </w:rPr>
        <w:t xml:space="preserve"> </w:t>
      </w:r>
      <w:r w:rsidRPr="009A3F6C">
        <w:rPr>
          <w:rFonts w:ascii="Tahoma" w:hAnsi="Tahoma" w:cs="Tahoma"/>
          <w:sz w:val="16"/>
          <w:szCs w:val="16"/>
        </w:rPr>
        <w:t xml:space="preserve">In </w:t>
      </w:r>
      <w:r>
        <w:rPr>
          <w:rFonts w:ascii="Tahoma" w:hAnsi="Tahoma" w:cs="Tahoma"/>
          <w:sz w:val="16"/>
          <w:szCs w:val="16"/>
        </w:rPr>
        <w:t>k</w:t>
      </w:r>
      <w:r w:rsidRPr="009A3F6C">
        <w:rPr>
          <w:rFonts w:ascii="Tahoma" w:hAnsi="Tahoma" w:cs="Tahoma"/>
          <w:sz w:val="16"/>
          <w:szCs w:val="16"/>
        </w:rPr>
        <w:t xml:space="preserve">erkhistorisch opzicht ziet men de </w:t>
      </w:r>
      <w:r>
        <w:rPr>
          <w:rFonts w:ascii="Tahoma" w:hAnsi="Tahoma" w:cs="Tahoma"/>
          <w:sz w:val="16"/>
          <w:szCs w:val="16"/>
        </w:rPr>
        <w:t>S</w:t>
      </w:r>
      <w:r w:rsidRPr="009A3F6C">
        <w:rPr>
          <w:rFonts w:ascii="Tahoma" w:hAnsi="Tahoma" w:cs="Tahoma"/>
          <w:sz w:val="16"/>
          <w:szCs w:val="16"/>
        </w:rPr>
        <w:t>ynode van 1618-1619 als behorend tot de Reformatie.</w:t>
      </w:r>
    </w:p>
  </w:footnote>
  <w:footnote w:id="32">
    <w:p w:rsidR="00E41AA7" w:rsidRDefault="00E41AA7"/>
    <w:p w:rsidR="00000000" w:rsidRDefault="00260BF3"/>
  </w:footnote>
  <w:footnote w:id="33">
    <w:p w:rsidR="00E41AA7" w:rsidRDefault="00E41AA7">
      <w:pPr>
        <w:pStyle w:val="FootnoteText"/>
        <w:rPr>
          <w:rFonts w:ascii="Tahoma" w:hAnsi="Tahoma" w:cs="Tahoma"/>
          <w:sz w:val="16"/>
          <w:szCs w:val="16"/>
        </w:rPr>
      </w:pPr>
      <w:r w:rsidRPr="009A3F6C">
        <w:rPr>
          <w:rStyle w:val="FootnoteReference"/>
          <w:rFonts w:ascii="Tahoma" w:hAnsi="Tahoma" w:cs="Tahoma"/>
          <w:sz w:val="16"/>
          <w:szCs w:val="16"/>
        </w:rPr>
        <w:footnoteRef/>
      </w:r>
      <w:r w:rsidRPr="009A3F6C">
        <w:rPr>
          <w:rFonts w:ascii="Tahoma" w:hAnsi="Tahoma" w:cs="Tahoma"/>
          <w:sz w:val="16"/>
          <w:szCs w:val="16"/>
        </w:rPr>
        <w:t xml:space="preserve"> </w:t>
      </w:r>
      <w:r>
        <w:rPr>
          <w:rFonts w:ascii="Tahoma" w:hAnsi="Tahoma" w:cs="Tahoma"/>
          <w:sz w:val="16"/>
          <w:szCs w:val="16"/>
        </w:rPr>
        <w:t xml:space="preserve"> </w:t>
      </w:r>
      <w:r w:rsidRPr="009A3F6C">
        <w:rPr>
          <w:rFonts w:ascii="Tahoma" w:hAnsi="Tahoma" w:cs="Tahoma"/>
          <w:sz w:val="16"/>
          <w:szCs w:val="16"/>
        </w:rPr>
        <w:t xml:space="preserve">Over de geweldige strijd die er toe leidde dat de remonstranten van de </w:t>
      </w:r>
      <w:r>
        <w:rPr>
          <w:rFonts w:ascii="Tahoma" w:hAnsi="Tahoma" w:cs="Tahoma"/>
          <w:sz w:val="16"/>
          <w:szCs w:val="16"/>
        </w:rPr>
        <w:t>s</w:t>
      </w:r>
      <w:r w:rsidRPr="009A3F6C">
        <w:rPr>
          <w:rFonts w:ascii="Tahoma" w:hAnsi="Tahoma" w:cs="Tahoma"/>
          <w:sz w:val="16"/>
          <w:szCs w:val="16"/>
        </w:rPr>
        <w:t>ynode werden weggestuurd</w:t>
      </w:r>
      <w:r>
        <w:rPr>
          <w:rFonts w:ascii="Tahoma" w:hAnsi="Tahoma" w:cs="Tahoma"/>
          <w:sz w:val="16"/>
          <w:szCs w:val="16"/>
        </w:rPr>
        <w:t>,</w:t>
      </w:r>
      <w:r w:rsidRPr="009A3F6C">
        <w:rPr>
          <w:rFonts w:ascii="Tahoma" w:hAnsi="Tahoma" w:cs="Tahoma"/>
          <w:sz w:val="16"/>
          <w:szCs w:val="16"/>
        </w:rPr>
        <w:t xml:space="preserve"> ga ik in het kader </w:t>
      </w:r>
    </w:p>
    <w:p w:rsidR="00000000" w:rsidRDefault="00E41AA7">
      <w:pPr>
        <w:pStyle w:val="FootnoteText"/>
      </w:pPr>
      <w:r>
        <w:rPr>
          <w:rFonts w:ascii="Tahoma" w:hAnsi="Tahoma" w:cs="Tahoma"/>
          <w:sz w:val="16"/>
          <w:szCs w:val="16"/>
        </w:rPr>
        <w:t xml:space="preserve">    </w:t>
      </w:r>
      <w:r w:rsidRPr="009A3F6C">
        <w:rPr>
          <w:rFonts w:ascii="Tahoma" w:hAnsi="Tahoma" w:cs="Tahoma"/>
          <w:sz w:val="16"/>
          <w:szCs w:val="16"/>
        </w:rPr>
        <w:t>van</w:t>
      </w:r>
      <w:r>
        <w:rPr>
          <w:rFonts w:ascii="Tahoma" w:hAnsi="Tahoma" w:cs="Tahoma"/>
          <w:sz w:val="16"/>
          <w:szCs w:val="16"/>
        </w:rPr>
        <w:t xml:space="preserve"> </w:t>
      </w:r>
      <w:r w:rsidRPr="009A3F6C">
        <w:rPr>
          <w:rFonts w:ascii="Tahoma" w:hAnsi="Tahoma" w:cs="Tahoma"/>
          <w:sz w:val="16"/>
          <w:szCs w:val="16"/>
        </w:rPr>
        <w:t>dit boekje niet</w:t>
      </w:r>
      <w:r>
        <w:rPr>
          <w:rFonts w:ascii="Tahoma" w:hAnsi="Tahoma" w:cs="Tahoma"/>
          <w:sz w:val="16"/>
          <w:szCs w:val="16"/>
        </w:rPr>
        <w:t xml:space="preserve"> </w:t>
      </w:r>
      <w:r w:rsidRPr="009A3F6C">
        <w:rPr>
          <w:rFonts w:ascii="Tahoma" w:hAnsi="Tahoma" w:cs="Tahoma"/>
          <w:sz w:val="16"/>
          <w:szCs w:val="16"/>
        </w:rPr>
        <w:t>in. Daarover is door anderen genoeg gepubliceerd. Zie ook diverse websites Synode 1618-1619</w:t>
      </w:r>
      <w:r>
        <w:rPr>
          <w:rFonts w:ascii="Tahoma" w:hAnsi="Tahoma" w:cs="Tahoma"/>
          <w:sz w:val="16"/>
          <w:szCs w:val="16"/>
        </w:rPr>
        <w:t>.</w:t>
      </w:r>
    </w:p>
  </w:footnote>
  <w:footnote w:id="34">
    <w:p w:rsidR="00E41AA7" w:rsidRPr="00971457" w:rsidRDefault="00E41AA7">
      <w:pPr>
        <w:pStyle w:val="FootnoteText"/>
        <w:rPr>
          <w:rFonts w:ascii="Tahoma" w:hAnsi="Tahoma" w:cs="Tahoma"/>
          <w:sz w:val="16"/>
          <w:szCs w:val="16"/>
        </w:rPr>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Ds. C. Harinck</w:t>
      </w:r>
      <w:r>
        <w:rPr>
          <w:rFonts w:ascii="Tahoma" w:hAnsi="Tahoma" w:cs="Tahoma"/>
          <w:sz w:val="16"/>
          <w:szCs w:val="16"/>
        </w:rPr>
        <w:t>,</w:t>
      </w:r>
      <w:r w:rsidRPr="005B3E79">
        <w:rPr>
          <w:rFonts w:ascii="Tahoma" w:hAnsi="Tahoma" w:cs="Tahoma"/>
          <w:sz w:val="16"/>
          <w:szCs w:val="16"/>
        </w:rPr>
        <w:t xml:space="preserve"> in</w:t>
      </w:r>
      <w:r>
        <w:rPr>
          <w:rFonts w:ascii="Tahoma" w:hAnsi="Tahoma" w:cs="Tahoma"/>
          <w:sz w:val="16"/>
          <w:szCs w:val="16"/>
        </w:rPr>
        <w:t>:</w:t>
      </w:r>
      <w:r w:rsidRPr="005B3E79">
        <w:rPr>
          <w:rFonts w:ascii="Tahoma" w:hAnsi="Tahoma" w:cs="Tahoma"/>
          <w:sz w:val="16"/>
          <w:szCs w:val="16"/>
        </w:rPr>
        <w:t xml:space="preserve"> 'De uitgestrektheid van de verzoening</w:t>
      </w:r>
      <w:r>
        <w:rPr>
          <w:rFonts w:ascii="Tahoma" w:hAnsi="Tahoma" w:cs="Tahoma"/>
          <w:sz w:val="16"/>
          <w:szCs w:val="16"/>
        </w:rPr>
        <w:t>,</w:t>
      </w:r>
      <w:r w:rsidRPr="005B3E79">
        <w:rPr>
          <w:rFonts w:ascii="Tahoma" w:hAnsi="Tahoma" w:cs="Tahoma"/>
          <w:sz w:val="16"/>
          <w:szCs w:val="16"/>
        </w:rPr>
        <w:t xml:space="preserve"> Van de Apostolische vader</w:t>
      </w:r>
      <w:r>
        <w:rPr>
          <w:rFonts w:ascii="Tahoma" w:hAnsi="Tahoma" w:cs="Tahoma"/>
          <w:sz w:val="16"/>
          <w:szCs w:val="16"/>
        </w:rPr>
        <w:t>s</w:t>
      </w:r>
      <w:r w:rsidRPr="005B3E79">
        <w:rPr>
          <w:rFonts w:ascii="Tahoma" w:hAnsi="Tahoma" w:cs="Tahoma"/>
          <w:sz w:val="16"/>
          <w:szCs w:val="16"/>
        </w:rPr>
        <w:t xml:space="preserve"> tot Dordt 1618-1619. De Banier</w:t>
      </w:r>
      <w:r>
        <w:rPr>
          <w:rFonts w:ascii="Tahoma" w:hAnsi="Tahoma" w:cs="Tahoma"/>
          <w:sz w:val="16"/>
          <w:szCs w:val="16"/>
        </w:rPr>
        <w:t xml:space="preserve">, </w:t>
      </w:r>
      <w:r w:rsidRPr="005B3E79">
        <w:rPr>
          <w:rFonts w:ascii="Tahoma" w:hAnsi="Tahoma" w:cs="Tahoma"/>
          <w:sz w:val="16"/>
          <w:szCs w:val="16"/>
        </w:rPr>
        <w:t>Utrecht</w:t>
      </w:r>
      <w:r>
        <w:rPr>
          <w:rFonts w:ascii="Tahoma" w:hAnsi="Tahoma" w:cs="Tahoma"/>
          <w:sz w:val="16"/>
          <w:szCs w:val="16"/>
        </w:rPr>
        <w:t>.</w:t>
      </w:r>
    </w:p>
    <w:p w:rsidR="00000000" w:rsidRDefault="00E41AA7">
      <w:pPr>
        <w:pStyle w:val="FootnoteText"/>
      </w:pP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1989.</w:t>
      </w:r>
      <w:r>
        <w:rPr>
          <w:rFonts w:ascii="Tahoma" w:hAnsi="Tahoma" w:cs="Tahoma"/>
          <w:sz w:val="16"/>
          <w:szCs w:val="16"/>
        </w:rPr>
        <w:t xml:space="preserve"> </w:t>
      </w:r>
      <w:r w:rsidRPr="005B3E79">
        <w:rPr>
          <w:rFonts w:ascii="Tahoma" w:hAnsi="Tahoma" w:cs="Tahoma"/>
          <w:sz w:val="16"/>
          <w:szCs w:val="16"/>
        </w:rPr>
        <w:t>Dr. J. van de Kamp in 'Op verzoek van vromen vertaald'</w:t>
      </w:r>
      <w:r>
        <w:rPr>
          <w:rFonts w:ascii="Tahoma" w:hAnsi="Tahoma" w:cs="Tahoma"/>
          <w:sz w:val="16"/>
          <w:szCs w:val="16"/>
        </w:rPr>
        <w:t>,</w:t>
      </w:r>
      <w:r w:rsidRPr="005B3E79">
        <w:rPr>
          <w:rFonts w:ascii="Tahoma" w:hAnsi="Tahoma" w:cs="Tahoma"/>
          <w:sz w:val="16"/>
          <w:szCs w:val="16"/>
        </w:rPr>
        <w:t xml:space="preserve"> blz. 33</w:t>
      </w:r>
      <w:r>
        <w:rPr>
          <w:rFonts w:ascii="Tahoma" w:hAnsi="Tahoma" w:cs="Tahoma"/>
          <w:sz w:val="16"/>
          <w:szCs w:val="16"/>
        </w:rPr>
        <w:t>,</w:t>
      </w:r>
      <w:r w:rsidRPr="005B3E79">
        <w:rPr>
          <w:rFonts w:ascii="Tahoma" w:hAnsi="Tahoma" w:cs="Tahoma"/>
          <w:sz w:val="16"/>
          <w:szCs w:val="16"/>
        </w:rPr>
        <w:t xml:space="preserve"> Boekencentrum 2012</w:t>
      </w:r>
      <w:r>
        <w:rPr>
          <w:rFonts w:ascii="Tahoma" w:hAnsi="Tahoma" w:cs="Tahoma"/>
          <w:sz w:val="16"/>
          <w:szCs w:val="16"/>
        </w:rPr>
        <w:t>.</w:t>
      </w:r>
    </w:p>
  </w:footnote>
  <w:footnote w:id="35">
    <w:p w:rsidR="00E41AA7" w:rsidRPr="005B3E79" w:rsidRDefault="00E41AA7">
      <w:pPr>
        <w:pStyle w:val="FootnoteText"/>
        <w:rPr>
          <w:rFonts w:ascii="Tahoma" w:hAnsi="Tahoma" w:cs="Tahoma"/>
          <w:sz w:val="16"/>
          <w:szCs w:val="16"/>
        </w:rPr>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 xml:space="preserve">De Nationale Synode van Dordrecht, Uitgave van de Gereformeerde Bond in de Nederlandse Hervormde kerk ter gelegenheid </w:t>
      </w:r>
    </w:p>
    <w:p w:rsidR="00000000" w:rsidRDefault="00E41AA7">
      <w:pPr>
        <w:pStyle w:val="FootnoteText"/>
      </w:pPr>
      <w:r w:rsidRPr="005B3E79">
        <w:rPr>
          <w:rFonts w:ascii="Tahoma" w:hAnsi="Tahoma" w:cs="Tahoma"/>
          <w:sz w:val="16"/>
          <w:szCs w:val="16"/>
        </w:rPr>
        <w:t xml:space="preserve">    350 jaar Synode 1618-1619</w:t>
      </w:r>
      <w:r>
        <w:rPr>
          <w:rFonts w:ascii="Tahoma" w:hAnsi="Tahoma" w:cs="Tahoma"/>
          <w:sz w:val="16"/>
          <w:szCs w:val="16"/>
        </w:rPr>
        <w:t>.</w:t>
      </w:r>
    </w:p>
  </w:footnote>
  <w:footnote w:id="36">
    <w:p w:rsidR="00E41AA7" w:rsidRDefault="00E41AA7">
      <w:pPr>
        <w:pStyle w:val="FootnoteText"/>
        <w:rPr>
          <w:rFonts w:ascii="Tahoma" w:hAnsi="Tahoma" w:cs="Tahoma"/>
          <w:sz w:val="16"/>
          <w:szCs w:val="16"/>
        </w:rPr>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Drs. A. Vergunst (1926-1981)</w:t>
      </w:r>
      <w:r>
        <w:rPr>
          <w:rFonts w:ascii="Tahoma" w:hAnsi="Tahoma" w:cs="Tahoma"/>
          <w:sz w:val="16"/>
          <w:szCs w:val="16"/>
        </w:rPr>
        <w:t xml:space="preserve">, </w:t>
      </w:r>
      <w:r w:rsidRPr="005B3E79">
        <w:rPr>
          <w:rFonts w:ascii="Tahoma" w:hAnsi="Tahoma" w:cs="Tahoma"/>
          <w:sz w:val="16"/>
          <w:szCs w:val="16"/>
        </w:rPr>
        <w:t xml:space="preserve">predikant </w:t>
      </w:r>
      <w:r>
        <w:rPr>
          <w:rFonts w:ascii="Tahoma" w:hAnsi="Tahoma" w:cs="Tahoma"/>
          <w:sz w:val="16"/>
          <w:szCs w:val="16"/>
        </w:rPr>
        <w:t xml:space="preserve">van de </w:t>
      </w:r>
      <w:r w:rsidRPr="005B3E79">
        <w:rPr>
          <w:rFonts w:ascii="Tahoma" w:hAnsi="Tahoma" w:cs="Tahoma"/>
          <w:sz w:val="16"/>
          <w:szCs w:val="16"/>
        </w:rPr>
        <w:t>Ger</w:t>
      </w:r>
      <w:r>
        <w:rPr>
          <w:rFonts w:ascii="Tahoma" w:hAnsi="Tahoma" w:cs="Tahoma"/>
          <w:sz w:val="16"/>
          <w:szCs w:val="16"/>
        </w:rPr>
        <w:t>eformeerde</w:t>
      </w:r>
      <w:r w:rsidRPr="005B3E79">
        <w:rPr>
          <w:rFonts w:ascii="Tahoma" w:hAnsi="Tahoma" w:cs="Tahoma"/>
          <w:sz w:val="16"/>
          <w:szCs w:val="16"/>
        </w:rPr>
        <w:t xml:space="preserve"> Gem</w:t>
      </w:r>
      <w:r>
        <w:rPr>
          <w:rFonts w:ascii="Tahoma" w:hAnsi="Tahoma" w:cs="Tahoma"/>
          <w:sz w:val="16"/>
          <w:szCs w:val="16"/>
        </w:rPr>
        <w:t>eenten</w:t>
      </w:r>
      <w:r w:rsidRPr="005B3E79">
        <w:rPr>
          <w:rFonts w:ascii="Tahoma" w:hAnsi="Tahoma" w:cs="Tahoma"/>
          <w:sz w:val="16"/>
          <w:szCs w:val="16"/>
        </w:rPr>
        <w:t xml:space="preserve">. </w:t>
      </w:r>
      <w:r w:rsidRPr="0057211E">
        <w:rPr>
          <w:rFonts w:ascii="Tahoma" w:hAnsi="Tahoma" w:cs="Tahoma"/>
          <w:sz w:val="16"/>
          <w:szCs w:val="16"/>
        </w:rPr>
        <w:t>Doctoraalscriptie</w:t>
      </w:r>
      <w:r>
        <w:rPr>
          <w:rFonts w:ascii="Tahoma" w:hAnsi="Tahoma" w:cs="Tahoma"/>
          <w:sz w:val="16"/>
          <w:szCs w:val="16"/>
        </w:rPr>
        <w:t xml:space="preserve">,.in: ‘Neem de wacht des </w:t>
      </w:r>
    </w:p>
    <w:p w:rsidR="00000000" w:rsidRDefault="00E41AA7">
      <w:pPr>
        <w:pStyle w:val="FootnoteText"/>
      </w:pPr>
      <w:r>
        <w:rPr>
          <w:rFonts w:ascii="Tahoma" w:hAnsi="Tahoma" w:cs="Tahoma"/>
          <w:sz w:val="16"/>
          <w:szCs w:val="16"/>
        </w:rPr>
        <w:t xml:space="preserve">    Heeren waar,</w:t>
      </w:r>
      <w:r w:rsidRPr="005B3E79">
        <w:rPr>
          <w:rFonts w:ascii="Tahoma" w:hAnsi="Tahoma" w:cs="Tahoma"/>
          <w:sz w:val="16"/>
          <w:szCs w:val="16"/>
        </w:rPr>
        <w:t xml:space="preserve"> </w:t>
      </w:r>
      <w:r>
        <w:rPr>
          <w:rFonts w:ascii="Tahoma" w:hAnsi="Tahoma" w:cs="Tahoma"/>
          <w:sz w:val="16"/>
          <w:szCs w:val="16"/>
        </w:rPr>
        <w:t xml:space="preserve">Den </w:t>
      </w:r>
      <w:r w:rsidRPr="005B3E79">
        <w:rPr>
          <w:rFonts w:ascii="Tahoma" w:hAnsi="Tahoma" w:cs="Tahoma"/>
          <w:sz w:val="16"/>
          <w:szCs w:val="16"/>
        </w:rPr>
        <w:t>Hertog</w:t>
      </w:r>
      <w:r>
        <w:rPr>
          <w:rFonts w:ascii="Tahoma" w:hAnsi="Tahoma" w:cs="Tahoma"/>
          <w:sz w:val="16"/>
          <w:szCs w:val="16"/>
        </w:rPr>
        <w:t xml:space="preserve">, </w:t>
      </w:r>
      <w:r w:rsidRPr="005B3E79">
        <w:rPr>
          <w:rFonts w:ascii="Tahoma" w:hAnsi="Tahoma" w:cs="Tahoma"/>
          <w:sz w:val="16"/>
          <w:szCs w:val="16"/>
        </w:rPr>
        <w:t>Houten</w:t>
      </w:r>
      <w:r>
        <w:rPr>
          <w:rFonts w:ascii="Tahoma" w:hAnsi="Tahoma" w:cs="Tahoma"/>
          <w:sz w:val="16"/>
          <w:szCs w:val="16"/>
        </w:rPr>
        <w:t xml:space="preserve">, </w:t>
      </w:r>
      <w:r w:rsidRPr="005B3E79">
        <w:rPr>
          <w:rFonts w:ascii="Tahoma" w:hAnsi="Tahoma" w:cs="Tahoma"/>
          <w:sz w:val="16"/>
          <w:szCs w:val="16"/>
        </w:rPr>
        <w:t>Utrecht 1983</w:t>
      </w:r>
      <w:r>
        <w:rPr>
          <w:rFonts w:ascii="Tahoma" w:hAnsi="Tahoma" w:cs="Tahoma"/>
          <w:sz w:val="16"/>
          <w:szCs w:val="16"/>
        </w:rPr>
        <w:t xml:space="preserve">. </w:t>
      </w:r>
    </w:p>
  </w:footnote>
  <w:footnote w:id="37">
    <w:p w:rsidR="00000000" w:rsidRDefault="00E41AA7">
      <w:pPr>
        <w:pStyle w:val="FootnoteText"/>
      </w:pPr>
      <w:r w:rsidRPr="005B3E79">
        <w:rPr>
          <w:rStyle w:val="FootnoteReference"/>
          <w:rFonts w:ascii="Tahoma" w:hAnsi="Tahoma" w:cs="Tahoma"/>
          <w:sz w:val="16"/>
          <w:szCs w:val="16"/>
        </w:rPr>
        <w:footnoteRef/>
      </w:r>
      <w:r w:rsidRPr="005B3E79">
        <w:rPr>
          <w:rFonts w:ascii="Tahoma" w:hAnsi="Tahoma" w:cs="Tahoma"/>
          <w:sz w:val="16"/>
          <w:szCs w:val="16"/>
        </w:rPr>
        <w:t xml:space="preserve">  Prof. dr. Op 't Hof W.J.</w:t>
      </w:r>
      <w:r>
        <w:rPr>
          <w:rFonts w:ascii="Tahoma" w:hAnsi="Tahoma" w:cs="Tahoma"/>
          <w:sz w:val="16"/>
          <w:szCs w:val="16"/>
        </w:rPr>
        <w:t>,</w:t>
      </w:r>
      <w:r w:rsidRPr="005B3E79">
        <w:rPr>
          <w:rFonts w:ascii="Tahoma" w:hAnsi="Tahoma" w:cs="Tahoma"/>
          <w:sz w:val="16"/>
          <w:szCs w:val="16"/>
        </w:rPr>
        <w:t xml:space="preserve"> </w:t>
      </w:r>
      <w:r>
        <w:rPr>
          <w:rFonts w:ascii="Tahoma" w:hAnsi="Tahoma" w:cs="Tahoma"/>
          <w:sz w:val="16"/>
          <w:szCs w:val="16"/>
        </w:rPr>
        <w:t>H</w:t>
      </w:r>
      <w:r w:rsidRPr="005B3E79">
        <w:rPr>
          <w:rFonts w:ascii="Tahoma" w:hAnsi="Tahoma" w:cs="Tahoma"/>
          <w:sz w:val="16"/>
          <w:szCs w:val="16"/>
        </w:rPr>
        <w:t xml:space="preserve">et gereformeerd Piëtisme, </w:t>
      </w:r>
      <w:r>
        <w:rPr>
          <w:rFonts w:ascii="Tahoma" w:hAnsi="Tahoma" w:cs="Tahoma"/>
          <w:sz w:val="16"/>
          <w:szCs w:val="16"/>
        </w:rPr>
        <w:t xml:space="preserve">Den </w:t>
      </w:r>
      <w:r w:rsidRPr="005B3E79">
        <w:rPr>
          <w:rFonts w:ascii="Tahoma" w:hAnsi="Tahoma" w:cs="Tahoma"/>
          <w:sz w:val="16"/>
          <w:szCs w:val="16"/>
        </w:rPr>
        <w:t>Hertog</w:t>
      </w:r>
      <w:r>
        <w:rPr>
          <w:rFonts w:ascii="Tahoma" w:hAnsi="Tahoma" w:cs="Tahoma"/>
          <w:sz w:val="16"/>
          <w:szCs w:val="16"/>
        </w:rPr>
        <w:t>,</w:t>
      </w:r>
      <w:r w:rsidRPr="005B3E79">
        <w:rPr>
          <w:rFonts w:ascii="Tahoma" w:hAnsi="Tahoma" w:cs="Tahoma"/>
          <w:sz w:val="16"/>
          <w:szCs w:val="16"/>
        </w:rPr>
        <w:t xml:space="preserve"> Houten 2005</w:t>
      </w:r>
      <w:r>
        <w:rPr>
          <w:rFonts w:ascii="Tahoma" w:hAnsi="Tahoma" w:cs="Tahoma"/>
          <w:sz w:val="16"/>
          <w:szCs w:val="16"/>
        </w:rPr>
        <w:t>.</w:t>
      </w:r>
    </w:p>
  </w:footnote>
  <w:footnote w:id="38">
    <w:p w:rsidR="00E41AA7" w:rsidRDefault="00E41AA7">
      <w:pPr>
        <w:pStyle w:val="FootnoteText"/>
        <w:rPr>
          <w:rFonts w:ascii="Tahoma" w:hAnsi="Tahoma" w:cs="Tahoma"/>
          <w:sz w:val="16"/>
          <w:szCs w:val="16"/>
        </w:rPr>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Voetius was leider van het kerkelijk piëtisme en geestverwant van de Engelse puriteinen. Hij bestreed Jansenius, de</w:t>
      </w:r>
    </w:p>
    <w:p w:rsidR="00000000" w:rsidRDefault="00E41AA7">
      <w:pPr>
        <w:pStyle w:val="FootnoteText"/>
      </w:pPr>
      <w:r>
        <w:rPr>
          <w:rFonts w:ascii="Tahoma" w:hAnsi="Tahoma" w:cs="Tahoma"/>
          <w:sz w:val="16"/>
          <w:szCs w:val="16"/>
        </w:rPr>
        <w:t xml:space="preserve">   </w:t>
      </w:r>
      <w:r w:rsidRPr="005B3E79">
        <w:rPr>
          <w:rFonts w:ascii="Tahoma" w:hAnsi="Tahoma" w:cs="Tahoma"/>
          <w:sz w:val="16"/>
          <w:szCs w:val="16"/>
        </w:rPr>
        <w:t xml:space="preserve"> remonstranten,</w:t>
      </w:r>
      <w:r>
        <w:rPr>
          <w:rFonts w:ascii="Tahoma" w:hAnsi="Tahoma" w:cs="Tahoma"/>
          <w:sz w:val="16"/>
          <w:szCs w:val="16"/>
        </w:rPr>
        <w:t xml:space="preserve"> </w:t>
      </w:r>
      <w:r w:rsidRPr="005B3E79">
        <w:rPr>
          <w:rFonts w:ascii="Tahoma" w:hAnsi="Tahoma" w:cs="Tahoma"/>
          <w:sz w:val="16"/>
          <w:szCs w:val="16"/>
        </w:rPr>
        <w:t xml:space="preserve">Descartes en Coccejus. </w:t>
      </w:r>
      <w:r>
        <w:rPr>
          <w:rFonts w:ascii="Tahoma" w:hAnsi="Tahoma" w:cs="Tahoma"/>
          <w:sz w:val="16"/>
          <w:szCs w:val="16"/>
        </w:rPr>
        <w:t xml:space="preserve">   </w:t>
      </w:r>
    </w:p>
  </w:footnote>
  <w:footnote w:id="39">
    <w:p w:rsidR="00000000" w:rsidRDefault="00E41AA7">
      <w:pPr>
        <w:pStyle w:val="FootnoteText"/>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Titel van zijn inaugurele rede aan de academie te Utrecht op 21 augustus 1634.</w:t>
      </w:r>
    </w:p>
  </w:footnote>
  <w:footnote w:id="40">
    <w:p w:rsidR="00000000" w:rsidRDefault="00E41AA7">
      <w:pPr>
        <w:pStyle w:val="FootnoteText"/>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 xml:space="preserve">Op ’t Hof, W.J., Het gereformeerd Piëtisme, </w:t>
      </w:r>
      <w:r>
        <w:rPr>
          <w:rFonts w:ascii="Tahoma" w:hAnsi="Tahoma" w:cs="Tahoma"/>
          <w:sz w:val="16"/>
          <w:szCs w:val="16"/>
        </w:rPr>
        <w:t xml:space="preserve">Den </w:t>
      </w:r>
      <w:r w:rsidRPr="005B3E79">
        <w:rPr>
          <w:rFonts w:ascii="Tahoma" w:hAnsi="Tahoma" w:cs="Tahoma"/>
          <w:sz w:val="16"/>
          <w:szCs w:val="16"/>
        </w:rPr>
        <w:t>Hertog</w:t>
      </w:r>
      <w:r>
        <w:rPr>
          <w:rFonts w:ascii="Tahoma" w:hAnsi="Tahoma" w:cs="Tahoma"/>
          <w:sz w:val="16"/>
          <w:szCs w:val="16"/>
        </w:rPr>
        <w:t>,</w:t>
      </w:r>
      <w:r w:rsidRPr="005B3E79">
        <w:rPr>
          <w:rFonts w:ascii="Tahoma" w:hAnsi="Tahoma" w:cs="Tahoma"/>
          <w:sz w:val="16"/>
          <w:szCs w:val="16"/>
        </w:rPr>
        <w:t xml:space="preserve"> Houten 2005</w:t>
      </w:r>
      <w:r>
        <w:rPr>
          <w:rFonts w:ascii="Tahoma" w:hAnsi="Tahoma" w:cs="Tahoma"/>
          <w:sz w:val="16"/>
          <w:szCs w:val="16"/>
        </w:rPr>
        <w:t>.</w:t>
      </w:r>
      <w:r w:rsidRPr="005B3E79">
        <w:rPr>
          <w:rFonts w:ascii="Tahoma" w:hAnsi="Tahoma" w:cs="Tahoma"/>
          <w:sz w:val="16"/>
          <w:szCs w:val="16"/>
        </w:rPr>
        <w:t xml:space="preserve"> </w:t>
      </w:r>
    </w:p>
  </w:footnote>
  <w:footnote w:id="41">
    <w:p w:rsidR="00E41AA7" w:rsidRDefault="00E41AA7">
      <w:pPr>
        <w:pStyle w:val="FootnoteText"/>
        <w:rPr>
          <w:rFonts w:ascii="Tahoma" w:hAnsi="Tahoma" w:cs="Tahoma"/>
          <w:sz w:val="16"/>
          <w:szCs w:val="16"/>
        </w:rPr>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Drs. C.J. Meeuse, Toekomstverwachting van de Nadere Reformatie in het licht van haar tijd'. Doctoraalscriptie. De Groot</w:t>
      </w:r>
    </w:p>
    <w:p w:rsidR="00000000" w:rsidRDefault="00E41AA7">
      <w:pPr>
        <w:pStyle w:val="FootnoteText"/>
      </w:pPr>
      <w:r>
        <w:rPr>
          <w:rFonts w:ascii="Tahoma" w:hAnsi="Tahoma" w:cs="Tahoma"/>
          <w:sz w:val="16"/>
          <w:szCs w:val="16"/>
        </w:rPr>
        <w:t xml:space="preserve">   </w:t>
      </w:r>
      <w:r w:rsidRPr="005B3E79">
        <w:rPr>
          <w:rFonts w:ascii="Tahoma" w:hAnsi="Tahoma" w:cs="Tahoma"/>
          <w:sz w:val="16"/>
          <w:szCs w:val="16"/>
        </w:rPr>
        <w:t xml:space="preserve"> Goudriaan</w:t>
      </w:r>
      <w:r>
        <w:rPr>
          <w:rFonts w:ascii="Tahoma" w:hAnsi="Tahoma" w:cs="Tahoma"/>
          <w:sz w:val="16"/>
          <w:szCs w:val="16"/>
        </w:rPr>
        <w:t xml:space="preserve">, </w:t>
      </w:r>
      <w:r w:rsidRPr="005B3E79">
        <w:rPr>
          <w:rFonts w:ascii="Tahoma" w:hAnsi="Tahoma" w:cs="Tahoma"/>
          <w:sz w:val="16"/>
          <w:szCs w:val="16"/>
        </w:rPr>
        <w:t xml:space="preserve">Kampen 1990. i.s.m. </w:t>
      </w:r>
      <w:r>
        <w:rPr>
          <w:rFonts w:ascii="Tahoma" w:hAnsi="Tahoma" w:cs="Tahoma"/>
          <w:sz w:val="16"/>
          <w:szCs w:val="16"/>
        </w:rPr>
        <w:t xml:space="preserve">de </w:t>
      </w:r>
      <w:r w:rsidRPr="005B3E79">
        <w:rPr>
          <w:rFonts w:ascii="Tahoma" w:hAnsi="Tahoma" w:cs="Tahoma"/>
          <w:sz w:val="16"/>
          <w:szCs w:val="16"/>
        </w:rPr>
        <w:t>SSNR</w:t>
      </w:r>
      <w:r>
        <w:rPr>
          <w:rFonts w:ascii="Tahoma" w:hAnsi="Tahoma" w:cs="Tahoma"/>
          <w:sz w:val="16"/>
          <w:szCs w:val="16"/>
        </w:rPr>
        <w:t>.</w:t>
      </w:r>
      <w:r w:rsidRPr="005B3E79">
        <w:rPr>
          <w:rFonts w:ascii="Tahoma" w:hAnsi="Tahoma" w:cs="Tahoma"/>
          <w:sz w:val="16"/>
          <w:szCs w:val="16"/>
        </w:rPr>
        <w:t xml:space="preserve"> </w:t>
      </w:r>
    </w:p>
  </w:footnote>
  <w:footnote w:id="42">
    <w:p w:rsidR="00E41AA7" w:rsidRDefault="00E41AA7">
      <w:pPr>
        <w:pStyle w:val="FootnoteText"/>
        <w:rPr>
          <w:rFonts w:ascii="Tahoma" w:hAnsi="Tahoma" w:cs="Tahoma"/>
          <w:sz w:val="16"/>
          <w:szCs w:val="16"/>
        </w:rPr>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 xml:space="preserve">De plichten der ouders in kinderen voor God op te voeden, </w:t>
      </w:r>
      <w:r>
        <w:rPr>
          <w:rFonts w:ascii="Tahoma" w:hAnsi="Tahoma" w:cs="Tahoma"/>
          <w:sz w:val="16"/>
          <w:szCs w:val="16"/>
        </w:rPr>
        <w:t>h</w:t>
      </w:r>
      <w:r w:rsidRPr="005B3E79">
        <w:rPr>
          <w:rFonts w:ascii="Tahoma" w:hAnsi="Tahoma" w:cs="Tahoma"/>
          <w:sz w:val="16"/>
          <w:szCs w:val="16"/>
        </w:rPr>
        <w:t>erschreven door C. Bregman</w:t>
      </w:r>
      <w:r>
        <w:rPr>
          <w:rFonts w:ascii="Tahoma" w:hAnsi="Tahoma" w:cs="Tahoma"/>
          <w:sz w:val="16"/>
          <w:szCs w:val="16"/>
        </w:rPr>
        <w:t>,</w:t>
      </w:r>
      <w:r w:rsidRPr="005B3E79">
        <w:rPr>
          <w:rFonts w:ascii="Tahoma" w:hAnsi="Tahoma" w:cs="Tahoma"/>
          <w:sz w:val="16"/>
          <w:szCs w:val="16"/>
        </w:rPr>
        <w:t xml:space="preserve"> Den Hertog</w:t>
      </w:r>
      <w:r>
        <w:rPr>
          <w:rFonts w:ascii="Tahoma" w:hAnsi="Tahoma" w:cs="Tahoma"/>
          <w:sz w:val="16"/>
          <w:szCs w:val="16"/>
        </w:rPr>
        <w:t>,</w:t>
      </w:r>
      <w:r w:rsidRPr="005B3E79">
        <w:rPr>
          <w:rFonts w:ascii="Tahoma" w:hAnsi="Tahoma" w:cs="Tahoma"/>
          <w:sz w:val="16"/>
          <w:szCs w:val="16"/>
        </w:rPr>
        <w:t xml:space="preserve"> Houten 1982. </w:t>
      </w:r>
    </w:p>
    <w:p w:rsidR="00000000" w:rsidRDefault="00E41AA7">
      <w:pPr>
        <w:pStyle w:val="FootnoteText"/>
      </w:pPr>
      <w:r>
        <w:rPr>
          <w:rFonts w:ascii="Tahoma" w:hAnsi="Tahoma" w:cs="Tahoma"/>
          <w:sz w:val="16"/>
          <w:szCs w:val="16"/>
        </w:rPr>
        <w:t xml:space="preserve">    </w:t>
      </w:r>
      <w:r w:rsidRPr="005B3E79">
        <w:rPr>
          <w:rFonts w:ascii="Tahoma" w:hAnsi="Tahoma" w:cs="Tahoma"/>
          <w:sz w:val="16"/>
          <w:szCs w:val="16"/>
        </w:rPr>
        <w:t>Jacobus</w:t>
      </w:r>
      <w:r>
        <w:rPr>
          <w:rFonts w:ascii="Tahoma" w:hAnsi="Tahoma" w:cs="Tahoma"/>
          <w:sz w:val="16"/>
          <w:szCs w:val="16"/>
        </w:rPr>
        <w:t xml:space="preserve"> </w:t>
      </w:r>
      <w:r w:rsidRPr="005B3E79">
        <w:rPr>
          <w:rFonts w:ascii="Tahoma" w:hAnsi="Tahoma" w:cs="Tahoma"/>
          <w:sz w:val="16"/>
          <w:szCs w:val="16"/>
        </w:rPr>
        <w:t xml:space="preserve">Koelman 'De natuur en gronden van het geloof', </w:t>
      </w:r>
      <w:r>
        <w:rPr>
          <w:rFonts w:ascii="Tahoma" w:hAnsi="Tahoma" w:cs="Tahoma"/>
          <w:sz w:val="16"/>
          <w:szCs w:val="16"/>
        </w:rPr>
        <w:t>h</w:t>
      </w:r>
      <w:r w:rsidRPr="005B3E79">
        <w:rPr>
          <w:rFonts w:ascii="Tahoma" w:hAnsi="Tahoma" w:cs="Tahoma"/>
          <w:sz w:val="16"/>
          <w:szCs w:val="16"/>
        </w:rPr>
        <w:t xml:space="preserve">erschreven door </w:t>
      </w:r>
      <w:r>
        <w:rPr>
          <w:rFonts w:ascii="Tahoma" w:hAnsi="Tahoma" w:cs="Tahoma"/>
          <w:sz w:val="16"/>
          <w:szCs w:val="16"/>
        </w:rPr>
        <w:t>d</w:t>
      </w:r>
      <w:r w:rsidRPr="005B3E79">
        <w:rPr>
          <w:rFonts w:ascii="Tahoma" w:hAnsi="Tahoma" w:cs="Tahoma"/>
          <w:sz w:val="16"/>
          <w:szCs w:val="16"/>
        </w:rPr>
        <w:t>rs. W. van Vlastuin</w:t>
      </w:r>
      <w:r>
        <w:rPr>
          <w:rFonts w:ascii="Tahoma" w:hAnsi="Tahoma" w:cs="Tahoma"/>
          <w:sz w:val="16"/>
          <w:szCs w:val="16"/>
        </w:rPr>
        <w:t xml:space="preserve">, </w:t>
      </w:r>
      <w:r w:rsidRPr="005B3E79">
        <w:rPr>
          <w:rFonts w:ascii="Tahoma" w:hAnsi="Tahoma" w:cs="Tahoma"/>
          <w:sz w:val="16"/>
          <w:szCs w:val="16"/>
        </w:rPr>
        <w:t>Frits Hardeman</w:t>
      </w:r>
      <w:r>
        <w:rPr>
          <w:rFonts w:ascii="Tahoma" w:hAnsi="Tahoma" w:cs="Tahoma"/>
          <w:sz w:val="16"/>
          <w:szCs w:val="16"/>
        </w:rPr>
        <w:t>,</w:t>
      </w:r>
      <w:r w:rsidRPr="005B3E79">
        <w:rPr>
          <w:rFonts w:ascii="Tahoma" w:hAnsi="Tahoma" w:cs="Tahoma"/>
          <w:sz w:val="16"/>
          <w:szCs w:val="16"/>
        </w:rPr>
        <w:t xml:space="preserve"> Ede 1988</w:t>
      </w:r>
      <w:r>
        <w:rPr>
          <w:rFonts w:ascii="Tahoma" w:hAnsi="Tahoma" w:cs="Tahoma"/>
          <w:sz w:val="16"/>
          <w:szCs w:val="16"/>
        </w:rPr>
        <w:t>.</w:t>
      </w:r>
    </w:p>
  </w:footnote>
  <w:footnote w:id="43">
    <w:p w:rsidR="00000000" w:rsidRDefault="00E41AA7">
      <w:pPr>
        <w:pStyle w:val="FootnoteText"/>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Redelijke Godsdienst W. à Brakel</w:t>
      </w:r>
      <w:r>
        <w:rPr>
          <w:rFonts w:ascii="Tahoma" w:hAnsi="Tahoma" w:cs="Tahoma"/>
          <w:sz w:val="16"/>
          <w:szCs w:val="16"/>
        </w:rPr>
        <w:t xml:space="preserve">, </w:t>
      </w:r>
      <w:r w:rsidRPr="005B3E79">
        <w:rPr>
          <w:rFonts w:ascii="Tahoma" w:hAnsi="Tahoma" w:cs="Tahoma"/>
          <w:sz w:val="16"/>
          <w:szCs w:val="16"/>
        </w:rPr>
        <w:t>De Banier</w:t>
      </w:r>
      <w:r>
        <w:rPr>
          <w:rFonts w:ascii="Tahoma" w:hAnsi="Tahoma" w:cs="Tahoma"/>
          <w:sz w:val="16"/>
          <w:szCs w:val="16"/>
        </w:rPr>
        <w:t>,</w:t>
      </w:r>
      <w:r w:rsidRPr="005B3E79">
        <w:rPr>
          <w:rFonts w:ascii="Tahoma" w:hAnsi="Tahoma" w:cs="Tahoma"/>
          <w:sz w:val="16"/>
          <w:szCs w:val="16"/>
        </w:rPr>
        <w:t xml:space="preserve"> Utrecht 1973</w:t>
      </w:r>
      <w:r>
        <w:rPr>
          <w:rFonts w:ascii="Tahoma" w:hAnsi="Tahoma" w:cs="Tahoma"/>
          <w:sz w:val="16"/>
          <w:szCs w:val="16"/>
        </w:rPr>
        <w:t>.</w:t>
      </w:r>
    </w:p>
  </w:footnote>
  <w:footnote w:id="44">
    <w:p w:rsidR="00E41AA7" w:rsidRDefault="00E41AA7">
      <w:pPr>
        <w:pStyle w:val="FootnoteText"/>
        <w:rPr>
          <w:rFonts w:ascii="Tahoma" w:hAnsi="Tahoma" w:cs="Tahoma"/>
          <w:sz w:val="16"/>
          <w:szCs w:val="16"/>
        </w:rPr>
      </w:pPr>
      <w:r w:rsidRPr="005B3E79">
        <w:rPr>
          <w:rStyle w:val="FootnoteReference"/>
          <w:rFonts w:ascii="Tahoma" w:hAnsi="Tahoma" w:cs="Tahoma"/>
          <w:sz w:val="16"/>
          <w:szCs w:val="16"/>
        </w:rPr>
        <w:footnoteRef/>
      </w:r>
      <w:r w:rsidRPr="005B3E79">
        <w:rPr>
          <w:rFonts w:ascii="Tahoma" w:hAnsi="Tahoma" w:cs="Tahoma"/>
          <w:sz w:val="16"/>
          <w:szCs w:val="16"/>
        </w:rPr>
        <w:t xml:space="preserve"> </w:t>
      </w:r>
      <w:r>
        <w:rPr>
          <w:rFonts w:ascii="Tahoma" w:hAnsi="Tahoma" w:cs="Tahoma"/>
          <w:sz w:val="16"/>
          <w:szCs w:val="16"/>
        </w:rPr>
        <w:t xml:space="preserve"> </w:t>
      </w:r>
      <w:r w:rsidRPr="005B3E79">
        <w:rPr>
          <w:rFonts w:ascii="Tahoma" w:hAnsi="Tahoma" w:cs="Tahoma"/>
          <w:sz w:val="16"/>
          <w:szCs w:val="16"/>
        </w:rPr>
        <w:t xml:space="preserve">Belangrijk is wat à Brakel schrijft in zijn Redelijk Godsdienst over de liefde en achting die de </w:t>
      </w:r>
      <w:r>
        <w:rPr>
          <w:rFonts w:ascii="Tahoma" w:hAnsi="Tahoma" w:cs="Tahoma"/>
          <w:sz w:val="16"/>
          <w:szCs w:val="16"/>
        </w:rPr>
        <w:t>c</w:t>
      </w:r>
      <w:r w:rsidRPr="005B3E79">
        <w:rPr>
          <w:rFonts w:ascii="Tahoma" w:hAnsi="Tahoma" w:cs="Tahoma"/>
          <w:sz w:val="16"/>
          <w:szCs w:val="16"/>
        </w:rPr>
        <w:t>hristen moet hebben voor de</w:t>
      </w:r>
    </w:p>
    <w:p w:rsidR="00000000" w:rsidRDefault="00E41AA7">
      <w:pPr>
        <w:pStyle w:val="FootnoteText"/>
      </w:pPr>
      <w:r>
        <w:rPr>
          <w:rFonts w:ascii="Tahoma" w:hAnsi="Tahoma" w:cs="Tahoma"/>
          <w:sz w:val="16"/>
          <w:szCs w:val="16"/>
        </w:rPr>
        <w:t xml:space="preserve">   </w:t>
      </w:r>
      <w:r w:rsidRPr="005B3E79">
        <w:rPr>
          <w:rFonts w:ascii="Tahoma" w:hAnsi="Tahoma" w:cs="Tahoma"/>
          <w:sz w:val="16"/>
          <w:szCs w:val="16"/>
        </w:rPr>
        <w:t xml:space="preserve"> kerk. Deel 1 blz. 1009/1104. (Allen, die van de kerk afscheiden zijn te vlieden, hoe schoonen schijn zij ook vertonen).</w:t>
      </w:r>
    </w:p>
  </w:footnote>
  <w:footnote w:id="45">
    <w:p w:rsidR="00000000" w:rsidRDefault="00E41AA7">
      <w:pPr>
        <w:pStyle w:val="FootnoteText"/>
      </w:pPr>
      <w:r w:rsidRPr="005B3E79">
        <w:rPr>
          <w:rStyle w:val="FootnoteReference"/>
          <w:rFonts w:ascii="Tahoma" w:hAnsi="Tahoma" w:cs="Tahoma"/>
          <w:sz w:val="16"/>
          <w:szCs w:val="16"/>
        </w:rPr>
        <w:footnoteRef/>
      </w:r>
      <w:r w:rsidRPr="005B3E79">
        <w:rPr>
          <w:rFonts w:ascii="Tahoma" w:hAnsi="Tahoma" w:cs="Tahoma"/>
          <w:sz w:val="16"/>
          <w:szCs w:val="16"/>
        </w:rPr>
        <w:t xml:space="preserve">  J.H. Verboom,  Dr. Alexander Comrie</w:t>
      </w:r>
      <w:r>
        <w:rPr>
          <w:rFonts w:ascii="Tahoma" w:hAnsi="Tahoma" w:cs="Tahoma"/>
          <w:sz w:val="16"/>
          <w:szCs w:val="16"/>
        </w:rPr>
        <w:t>,</w:t>
      </w:r>
      <w:r w:rsidRPr="005B3E79">
        <w:rPr>
          <w:rFonts w:ascii="Tahoma" w:hAnsi="Tahoma" w:cs="Tahoma"/>
          <w:sz w:val="16"/>
          <w:szCs w:val="16"/>
        </w:rPr>
        <w:t xml:space="preserve"> De Banier</w:t>
      </w:r>
      <w:r>
        <w:rPr>
          <w:rFonts w:ascii="Tahoma" w:hAnsi="Tahoma" w:cs="Tahoma"/>
          <w:sz w:val="16"/>
          <w:szCs w:val="16"/>
        </w:rPr>
        <w:t>,</w:t>
      </w:r>
      <w:r w:rsidRPr="005B3E79">
        <w:rPr>
          <w:rFonts w:ascii="Tahoma" w:hAnsi="Tahoma" w:cs="Tahoma"/>
          <w:sz w:val="16"/>
          <w:szCs w:val="16"/>
        </w:rPr>
        <w:t xml:space="preserve"> Utrecht 1985</w:t>
      </w:r>
      <w:r>
        <w:rPr>
          <w:rFonts w:ascii="Tahoma" w:hAnsi="Tahoma" w:cs="Tahoma"/>
          <w:sz w:val="16"/>
          <w:szCs w:val="16"/>
        </w:rPr>
        <w:t>.</w:t>
      </w:r>
    </w:p>
  </w:footnote>
  <w:footnote w:id="46">
    <w:p w:rsidR="00000000" w:rsidRDefault="00E41AA7">
      <w:pPr>
        <w:pStyle w:val="FootnoteText"/>
      </w:pPr>
      <w:r w:rsidRPr="005B3E79">
        <w:rPr>
          <w:rStyle w:val="FootnoteReference"/>
          <w:rFonts w:ascii="Tahoma" w:hAnsi="Tahoma" w:cs="Tahoma"/>
          <w:sz w:val="16"/>
          <w:szCs w:val="16"/>
        </w:rPr>
        <w:footnoteRef/>
      </w:r>
      <w:r w:rsidRPr="005B3E79">
        <w:rPr>
          <w:rFonts w:ascii="Tahoma" w:hAnsi="Tahoma" w:cs="Tahoma"/>
        </w:rPr>
        <w:t xml:space="preserve"> </w:t>
      </w:r>
      <w:r>
        <w:rPr>
          <w:rFonts w:ascii="Tahoma" w:hAnsi="Tahoma" w:cs="Tahoma"/>
        </w:rPr>
        <w:t xml:space="preserve"> </w:t>
      </w:r>
      <w:r w:rsidRPr="005B3E79">
        <w:rPr>
          <w:rFonts w:ascii="Tahoma" w:hAnsi="Tahoma" w:cs="Tahoma"/>
          <w:sz w:val="16"/>
          <w:szCs w:val="16"/>
        </w:rPr>
        <w:t xml:space="preserve">In 2012 door C. Bregman herschreven met een uitvoerig notenapparaat.  </w:t>
      </w:r>
      <w:r>
        <w:rPr>
          <w:rFonts w:ascii="Tahoma" w:hAnsi="Tahoma" w:cs="Tahoma"/>
          <w:sz w:val="16"/>
          <w:szCs w:val="16"/>
        </w:rPr>
        <w:t>D</w:t>
      </w:r>
      <w:r w:rsidRPr="005B3E79">
        <w:rPr>
          <w:rFonts w:ascii="Tahoma" w:hAnsi="Tahoma" w:cs="Tahoma"/>
          <w:sz w:val="16"/>
          <w:szCs w:val="16"/>
        </w:rPr>
        <w:t>e Banier</w:t>
      </w:r>
      <w:r>
        <w:rPr>
          <w:rFonts w:ascii="Tahoma" w:hAnsi="Tahoma" w:cs="Tahoma"/>
          <w:sz w:val="16"/>
          <w:szCs w:val="16"/>
        </w:rPr>
        <w:t>, Apeldoorn.</w:t>
      </w:r>
    </w:p>
  </w:footnote>
  <w:footnote w:id="47">
    <w:p w:rsidR="00E41AA7" w:rsidRDefault="00E41AA7" w:rsidP="00C15AB0">
      <w:pPr>
        <w:pStyle w:val="NoSpacing"/>
        <w:rPr>
          <w:rFonts w:ascii="Tahoma" w:hAnsi="Tahoma" w:cs="Tahoma"/>
          <w:sz w:val="16"/>
          <w:szCs w:val="16"/>
        </w:rPr>
      </w:pPr>
      <w:r w:rsidRPr="005E617A">
        <w:rPr>
          <w:rFonts w:ascii="Tahoma" w:hAnsi="Tahoma" w:cs="Tahoma"/>
          <w:sz w:val="16"/>
          <w:szCs w:val="16"/>
          <w:vertAlign w:val="superscript"/>
        </w:rPr>
        <w:footnoteRef/>
      </w:r>
      <w:r w:rsidRPr="005E617A">
        <w:rPr>
          <w:rFonts w:ascii="Tahoma" w:hAnsi="Tahoma" w:cs="Tahoma"/>
          <w:sz w:val="20"/>
          <w:szCs w:val="20"/>
        </w:rPr>
        <w:t xml:space="preserve"> </w:t>
      </w:r>
      <w:r>
        <w:rPr>
          <w:rFonts w:ascii="Tahoma" w:hAnsi="Tahoma" w:cs="Tahoma"/>
          <w:sz w:val="20"/>
          <w:szCs w:val="20"/>
        </w:rPr>
        <w:t xml:space="preserve"> </w:t>
      </w:r>
      <w:r w:rsidRPr="005E617A">
        <w:rPr>
          <w:rFonts w:ascii="Tahoma" w:hAnsi="Tahoma" w:cs="Tahoma"/>
          <w:sz w:val="16"/>
          <w:szCs w:val="16"/>
        </w:rPr>
        <w:t xml:space="preserve">Ds. J.T. Doornenbal in een </w:t>
      </w:r>
      <w:r>
        <w:rPr>
          <w:rFonts w:ascii="Tahoma" w:hAnsi="Tahoma" w:cs="Tahoma"/>
          <w:sz w:val="16"/>
          <w:szCs w:val="16"/>
        </w:rPr>
        <w:t>l</w:t>
      </w:r>
      <w:r w:rsidRPr="005E617A">
        <w:rPr>
          <w:rFonts w:ascii="Tahoma" w:hAnsi="Tahoma" w:cs="Tahoma"/>
          <w:sz w:val="16"/>
          <w:szCs w:val="16"/>
        </w:rPr>
        <w:t xml:space="preserve">ezing voor </w:t>
      </w:r>
      <w:r>
        <w:rPr>
          <w:rFonts w:ascii="Tahoma" w:hAnsi="Tahoma" w:cs="Tahoma"/>
          <w:sz w:val="16"/>
          <w:szCs w:val="16"/>
        </w:rPr>
        <w:t xml:space="preserve">de </w:t>
      </w:r>
      <w:r w:rsidRPr="005E617A">
        <w:rPr>
          <w:rFonts w:ascii="Tahoma" w:hAnsi="Tahoma" w:cs="Tahoma"/>
          <w:sz w:val="16"/>
          <w:szCs w:val="16"/>
        </w:rPr>
        <w:t>Gereformeerde Bond. Vlgs</w:t>
      </w:r>
      <w:r>
        <w:rPr>
          <w:rFonts w:ascii="Tahoma" w:hAnsi="Tahoma" w:cs="Tahoma"/>
          <w:sz w:val="16"/>
          <w:szCs w:val="16"/>
        </w:rPr>
        <w:t>.</w:t>
      </w:r>
      <w:r w:rsidRPr="005E617A">
        <w:rPr>
          <w:rFonts w:ascii="Tahoma" w:hAnsi="Tahoma" w:cs="Tahoma"/>
          <w:sz w:val="16"/>
          <w:szCs w:val="16"/>
        </w:rPr>
        <w:t xml:space="preserve"> Doornenbal was: 'Comrie een 'theoloog van</w:t>
      </w:r>
      <w:r>
        <w:rPr>
          <w:rFonts w:ascii="Tahoma" w:hAnsi="Tahoma" w:cs="Tahoma"/>
          <w:sz w:val="16"/>
          <w:szCs w:val="16"/>
        </w:rPr>
        <w:t xml:space="preserve"> </w:t>
      </w:r>
      <w:r w:rsidRPr="005E617A">
        <w:rPr>
          <w:rFonts w:ascii="Tahoma" w:hAnsi="Tahoma" w:cs="Tahoma"/>
          <w:sz w:val="16"/>
          <w:szCs w:val="16"/>
        </w:rPr>
        <w:t>formaat'</w:t>
      </w:r>
    </w:p>
    <w:p w:rsidR="00E41AA7" w:rsidRDefault="00E41AA7" w:rsidP="00C15AB0">
      <w:pPr>
        <w:pStyle w:val="NoSpacing"/>
        <w:rPr>
          <w:rFonts w:ascii="Tahoma" w:hAnsi="Tahoma" w:cs="Tahoma"/>
          <w:sz w:val="16"/>
          <w:szCs w:val="16"/>
        </w:rPr>
      </w:pPr>
      <w:r>
        <w:rPr>
          <w:rFonts w:ascii="Tahoma" w:hAnsi="Tahoma" w:cs="Tahoma"/>
          <w:sz w:val="16"/>
          <w:szCs w:val="16"/>
        </w:rPr>
        <w:t xml:space="preserve">    </w:t>
      </w:r>
      <w:r w:rsidRPr="005E617A">
        <w:rPr>
          <w:rFonts w:ascii="Tahoma" w:hAnsi="Tahoma" w:cs="Tahoma"/>
          <w:sz w:val="16"/>
          <w:szCs w:val="16"/>
        </w:rPr>
        <w:t xml:space="preserve"> maar ook iets teveel filosoof, en die filosofische (scholastiek</w:t>
      </w:r>
      <w:r>
        <w:rPr>
          <w:rFonts w:ascii="Tahoma" w:hAnsi="Tahoma" w:cs="Tahoma"/>
          <w:sz w:val="16"/>
          <w:szCs w:val="16"/>
        </w:rPr>
        <w:t>e</w:t>
      </w:r>
      <w:r w:rsidRPr="005E617A">
        <w:rPr>
          <w:rFonts w:ascii="Tahoma" w:hAnsi="Tahoma" w:cs="Tahoma"/>
          <w:sz w:val="16"/>
          <w:szCs w:val="16"/>
        </w:rPr>
        <w:t>) belangstelling had tot</w:t>
      </w:r>
      <w:r w:rsidRPr="005E617A">
        <w:rPr>
          <w:rFonts w:ascii="Tahoma" w:hAnsi="Tahoma" w:cs="Tahoma"/>
          <w:sz w:val="20"/>
          <w:szCs w:val="20"/>
        </w:rPr>
        <w:t xml:space="preserve"> </w:t>
      </w:r>
      <w:r w:rsidRPr="005E617A">
        <w:rPr>
          <w:rFonts w:ascii="Tahoma" w:hAnsi="Tahoma" w:cs="Tahoma"/>
          <w:sz w:val="16"/>
          <w:szCs w:val="16"/>
        </w:rPr>
        <w:t>ingewikkelde theologische</w:t>
      </w:r>
    </w:p>
    <w:p w:rsidR="00E41AA7" w:rsidRDefault="00E41AA7" w:rsidP="00C15AB0">
      <w:pPr>
        <w:pStyle w:val="NoSpacing"/>
        <w:rPr>
          <w:rFonts w:ascii="Tahoma" w:hAnsi="Tahoma" w:cs="Tahoma"/>
          <w:sz w:val="16"/>
          <w:szCs w:val="16"/>
        </w:rPr>
      </w:pPr>
      <w:r>
        <w:rPr>
          <w:rFonts w:ascii="Tahoma" w:hAnsi="Tahoma" w:cs="Tahoma"/>
          <w:sz w:val="16"/>
          <w:szCs w:val="16"/>
        </w:rPr>
        <w:t xml:space="preserve">    </w:t>
      </w:r>
      <w:r w:rsidRPr="005E617A">
        <w:rPr>
          <w:rFonts w:ascii="Tahoma" w:hAnsi="Tahoma" w:cs="Tahoma"/>
          <w:sz w:val="16"/>
          <w:szCs w:val="16"/>
        </w:rPr>
        <w:t xml:space="preserve"> onderscheidingen geleid.</w:t>
      </w:r>
      <w:r>
        <w:rPr>
          <w:rFonts w:ascii="Tahoma" w:hAnsi="Tahoma" w:cs="Tahoma"/>
          <w:sz w:val="16"/>
          <w:szCs w:val="16"/>
        </w:rPr>
        <w:t xml:space="preserve"> </w:t>
      </w:r>
      <w:r w:rsidRPr="005E617A">
        <w:rPr>
          <w:rFonts w:ascii="Tahoma" w:hAnsi="Tahoma" w:cs="Tahoma"/>
          <w:sz w:val="16"/>
          <w:szCs w:val="16"/>
        </w:rPr>
        <w:t xml:space="preserve">Met name de onderscheiding </w:t>
      </w:r>
      <w:r w:rsidRPr="005E617A">
        <w:rPr>
          <w:rFonts w:ascii="Tahoma" w:hAnsi="Tahoma" w:cs="Tahoma"/>
          <w:i/>
          <w:sz w:val="16"/>
          <w:szCs w:val="16"/>
        </w:rPr>
        <w:t xml:space="preserve">habitus </w:t>
      </w:r>
      <w:r w:rsidRPr="005E617A">
        <w:rPr>
          <w:rFonts w:ascii="Tahoma" w:hAnsi="Tahoma" w:cs="Tahoma"/>
          <w:sz w:val="16"/>
          <w:szCs w:val="16"/>
        </w:rPr>
        <w:t>en de</w:t>
      </w:r>
      <w:r w:rsidRPr="005E617A">
        <w:rPr>
          <w:rFonts w:ascii="Tahoma" w:hAnsi="Tahoma" w:cs="Tahoma"/>
          <w:i/>
          <w:sz w:val="16"/>
          <w:szCs w:val="16"/>
        </w:rPr>
        <w:t xml:space="preserve"> actus</w:t>
      </w:r>
      <w:r>
        <w:rPr>
          <w:rFonts w:ascii="Tahoma" w:hAnsi="Tahoma" w:cs="Tahoma"/>
          <w:sz w:val="16"/>
          <w:szCs w:val="16"/>
        </w:rPr>
        <w:t>,</w:t>
      </w:r>
      <w:r w:rsidRPr="005E617A">
        <w:rPr>
          <w:rFonts w:ascii="Tahoma" w:hAnsi="Tahoma" w:cs="Tahoma"/>
          <w:i/>
          <w:sz w:val="16"/>
          <w:szCs w:val="16"/>
        </w:rPr>
        <w:t xml:space="preserve"> </w:t>
      </w:r>
      <w:r>
        <w:rPr>
          <w:rFonts w:ascii="Tahoma" w:hAnsi="Tahoma" w:cs="Tahoma"/>
          <w:sz w:val="16"/>
          <w:szCs w:val="16"/>
        </w:rPr>
        <w:t>e</w:t>
      </w:r>
      <w:r w:rsidRPr="005E617A">
        <w:rPr>
          <w:rFonts w:ascii="Tahoma" w:hAnsi="Tahoma" w:cs="Tahoma"/>
          <w:sz w:val="16"/>
          <w:szCs w:val="16"/>
        </w:rPr>
        <w:t>n de rechtvaardigmaking van eeuwigheid.</w:t>
      </w:r>
    </w:p>
    <w:p w:rsidR="00E41AA7" w:rsidRDefault="00E41AA7" w:rsidP="00C15AB0">
      <w:pPr>
        <w:pStyle w:val="NoSpacing"/>
        <w:rPr>
          <w:rFonts w:ascii="Tahoma" w:hAnsi="Tahoma" w:cs="Tahoma"/>
          <w:sz w:val="16"/>
          <w:szCs w:val="16"/>
        </w:rPr>
      </w:pPr>
      <w:r>
        <w:rPr>
          <w:rFonts w:ascii="Tahoma" w:hAnsi="Tahoma" w:cs="Tahoma"/>
          <w:sz w:val="16"/>
          <w:szCs w:val="16"/>
        </w:rPr>
        <w:t xml:space="preserve">    </w:t>
      </w:r>
      <w:r w:rsidRPr="005E617A">
        <w:rPr>
          <w:rFonts w:ascii="Tahoma" w:hAnsi="Tahoma" w:cs="Tahoma"/>
          <w:sz w:val="16"/>
          <w:szCs w:val="16"/>
        </w:rPr>
        <w:t xml:space="preserve"> Geciteerd door Dr. B.J. Spruit 'Als je</w:t>
      </w:r>
      <w:r>
        <w:rPr>
          <w:rFonts w:ascii="Tahoma" w:hAnsi="Tahoma" w:cs="Tahoma"/>
          <w:sz w:val="16"/>
          <w:szCs w:val="16"/>
        </w:rPr>
        <w:t xml:space="preserve"> </w:t>
      </w:r>
      <w:r w:rsidRPr="005E617A">
        <w:rPr>
          <w:rFonts w:ascii="Tahoma" w:hAnsi="Tahoma" w:cs="Tahoma"/>
          <w:sz w:val="16"/>
          <w:szCs w:val="16"/>
        </w:rPr>
        <w:t>eenmaal hebt liefgehad' (</w:t>
      </w:r>
      <w:r>
        <w:rPr>
          <w:rFonts w:ascii="Tahoma" w:hAnsi="Tahoma" w:cs="Tahoma"/>
          <w:sz w:val="16"/>
          <w:szCs w:val="16"/>
        </w:rPr>
        <w:t>b</w:t>
      </w:r>
      <w:r w:rsidRPr="005E617A">
        <w:rPr>
          <w:rFonts w:ascii="Tahoma" w:hAnsi="Tahoma" w:cs="Tahoma"/>
          <w:sz w:val="16"/>
          <w:szCs w:val="16"/>
        </w:rPr>
        <w:t>lz. 166-264)</w:t>
      </w:r>
      <w:r>
        <w:rPr>
          <w:rFonts w:ascii="Tahoma" w:hAnsi="Tahoma" w:cs="Tahoma"/>
          <w:sz w:val="16"/>
          <w:szCs w:val="16"/>
        </w:rPr>
        <w:t>,</w:t>
      </w:r>
      <w:r w:rsidRPr="005E617A">
        <w:rPr>
          <w:rFonts w:ascii="Tahoma" w:hAnsi="Tahoma" w:cs="Tahoma"/>
          <w:sz w:val="16"/>
          <w:szCs w:val="16"/>
        </w:rPr>
        <w:t xml:space="preserve"> Boekencentrum</w:t>
      </w:r>
      <w:r>
        <w:rPr>
          <w:rFonts w:ascii="Tahoma" w:hAnsi="Tahoma" w:cs="Tahoma"/>
          <w:sz w:val="16"/>
          <w:szCs w:val="16"/>
        </w:rPr>
        <w:t>,</w:t>
      </w:r>
      <w:r w:rsidRPr="005E617A">
        <w:rPr>
          <w:rFonts w:ascii="Tahoma" w:hAnsi="Tahoma" w:cs="Tahoma"/>
          <w:sz w:val="16"/>
          <w:szCs w:val="16"/>
        </w:rPr>
        <w:t xml:space="preserve"> Zoetermeer 20</w:t>
      </w:r>
      <w:r>
        <w:rPr>
          <w:rFonts w:ascii="Tahoma" w:hAnsi="Tahoma" w:cs="Tahoma"/>
          <w:sz w:val="16"/>
          <w:szCs w:val="16"/>
        </w:rPr>
        <w:t>1</w:t>
      </w:r>
      <w:r w:rsidRPr="005E617A">
        <w:rPr>
          <w:rFonts w:ascii="Tahoma" w:hAnsi="Tahoma" w:cs="Tahoma"/>
          <w:sz w:val="16"/>
          <w:szCs w:val="16"/>
        </w:rPr>
        <w:t>1. Drs. H.</w:t>
      </w:r>
    </w:p>
    <w:p w:rsidR="00E41AA7" w:rsidRDefault="00E41AA7" w:rsidP="00C15AB0">
      <w:pPr>
        <w:pStyle w:val="NoSpacing"/>
        <w:rPr>
          <w:rFonts w:ascii="Tahoma" w:hAnsi="Tahoma" w:cs="Tahoma"/>
          <w:sz w:val="16"/>
          <w:szCs w:val="16"/>
        </w:rPr>
      </w:pPr>
      <w:r>
        <w:rPr>
          <w:rFonts w:ascii="Tahoma" w:hAnsi="Tahoma" w:cs="Tahoma"/>
          <w:sz w:val="16"/>
          <w:szCs w:val="16"/>
        </w:rPr>
        <w:t xml:space="preserve">    </w:t>
      </w:r>
      <w:r w:rsidRPr="005E617A">
        <w:rPr>
          <w:rFonts w:ascii="Tahoma" w:hAnsi="Tahoma" w:cs="Tahoma"/>
          <w:sz w:val="16"/>
          <w:szCs w:val="16"/>
        </w:rPr>
        <w:t xml:space="preserve"> Zweistra ''De leer van de rechtvaardiging van de</w:t>
      </w:r>
      <w:r>
        <w:rPr>
          <w:rFonts w:ascii="Tahoma" w:hAnsi="Tahoma" w:cs="Tahoma"/>
          <w:sz w:val="16"/>
          <w:szCs w:val="16"/>
        </w:rPr>
        <w:t xml:space="preserve"> </w:t>
      </w:r>
      <w:r w:rsidRPr="005E617A">
        <w:rPr>
          <w:rFonts w:ascii="Tahoma" w:hAnsi="Tahoma" w:cs="Tahoma"/>
          <w:sz w:val="16"/>
          <w:szCs w:val="16"/>
        </w:rPr>
        <w:t>goddeloze. Bij Joh. Calvijn, Willem Teellinck, Wilh. à Brakel en Alexander</w:t>
      </w:r>
    </w:p>
    <w:p w:rsidR="00000000" w:rsidRDefault="00E41AA7" w:rsidP="00C15AB0">
      <w:pPr>
        <w:pStyle w:val="NoSpacing"/>
      </w:pPr>
      <w:r>
        <w:rPr>
          <w:rFonts w:ascii="Tahoma" w:hAnsi="Tahoma" w:cs="Tahoma"/>
          <w:sz w:val="16"/>
          <w:szCs w:val="16"/>
        </w:rPr>
        <w:t xml:space="preserve">    </w:t>
      </w:r>
      <w:r w:rsidRPr="005E617A">
        <w:rPr>
          <w:rFonts w:ascii="Tahoma" w:hAnsi="Tahoma" w:cs="Tahoma"/>
          <w:sz w:val="16"/>
          <w:szCs w:val="16"/>
        </w:rPr>
        <w:t xml:space="preserve"> Comrie'</w:t>
      </w:r>
      <w:r>
        <w:rPr>
          <w:rFonts w:ascii="Tahoma" w:hAnsi="Tahoma" w:cs="Tahoma"/>
          <w:sz w:val="16"/>
          <w:szCs w:val="16"/>
        </w:rPr>
        <w:t>, d</w:t>
      </w:r>
      <w:r w:rsidRPr="005E617A">
        <w:rPr>
          <w:rFonts w:ascii="Tahoma" w:hAnsi="Tahoma" w:cs="Tahoma"/>
          <w:sz w:val="16"/>
          <w:szCs w:val="16"/>
        </w:rPr>
        <w:t xml:space="preserve">octoraalscriptie 2005. </w:t>
      </w:r>
      <w:r w:rsidRPr="005E617A">
        <w:rPr>
          <w:rFonts w:ascii="Tahoma" w:hAnsi="Tahoma" w:cs="Tahoma"/>
          <w:color w:val="FF0000"/>
          <w:sz w:val="16"/>
          <w:szCs w:val="16"/>
        </w:rPr>
        <w:t xml:space="preserve"> </w:t>
      </w:r>
    </w:p>
  </w:footnote>
  <w:footnote w:id="48">
    <w:p w:rsidR="00E41AA7" w:rsidRDefault="00E41AA7">
      <w:pPr>
        <w:pStyle w:val="FootnoteText"/>
        <w:rPr>
          <w:rFonts w:ascii="Tahoma" w:hAnsi="Tahoma" w:cs="Tahoma"/>
          <w:sz w:val="16"/>
          <w:szCs w:val="16"/>
        </w:rPr>
      </w:pPr>
      <w:r w:rsidRPr="005E617A">
        <w:rPr>
          <w:rStyle w:val="FootnoteReference"/>
          <w:rFonts w:ascii="Tahoma" w:hAnsi="Tahoma" w:cs="Tahoma"/>
          <w:sz w:val="16"/>
          <w:szCs w:val="16"/>
        </w:rPr>
        <w:footnoteRef/>
      </w:r>
      <w:r w:rsidRPr="005E617A">
        <w:rPr>
          <w:rFonts w:ascii="Tahoma" w:hAnsi="Tahoma" w:cs="Tahoma"/>
          <w:sz w:val="16"/>
          <w:szCs w:val="16"/>
        </w:rPr>
        <w:t xml:space="preserve"> </w:t>
      </w:r>
      <w:r>
        <w:rPr>
          <w:rFonts w:ascii="Tahoma" w:hAnsi="Tahoma" w:cs="Tahoma"/>
          <w:sz w:val="16"/>
          <w:szCs w:val="16"/>
        </w:rPr>
        <w:t xml:space="preserve">  </w:t>
      </w:r>
      <w:r w:rsidRPr="005E617A">
        <w:rPr>
          <w:rFonts w:ascii="Tahoma" w:hAnsi="Tahoma" w:cs="Tahoma"/>
          <w:sz w:val="16"/>
          <w:szCs w:val="16"/>
        </w:rPr>
        <w:t>Dr. M. van Campen 'Gans Israël'</w:t>
      </w:r>
      <w:r>
        <w:rPr>
          <w:rFonts w:ascii="Tahoma" w:hAnsi="Tahoma" w:cs="Tahoma"/>
          <w:sz w:val="16"/>
          <w:szCs w:val="16"/>
        </w:rPr>
        <w:t xml:space="preserve">, over de </w:t>
      </w:r>
      <w:r w:rsidRPr="005E617A">
        <w:rPr>
          <w:rFonts w:ascii="Tahoma" w:hAnsi="Tahoma" w:cs="Tahoma"/>
          <w:sz w:val="16"/>
          <w:szCs w:val="16"/>
        </w:rPr>
        <w:t>Voetiaanse en Coccejaanse visies op de joden gedurende de zeventiende en</w:t>
      </w:r>
    </w:p>
    <w:p w:rsidR="00000000" w:rsidRDefault="00E41AA7">
      <w:pPr>
        <w:pStyle w:val="FootnoteText"/>
      </w:pPr>
      <w:r>
        <w:rPr>
          <w:rFonts w:ascii="Tahoma" w:hAnsi="Tahoma" w:cs="Tahoma"/>
          <w:sz w:val="16"/>
          <w:szCs w:val="16"/>
        </w:rPr>
        <w:t xml:space="preserve">    </w:t>
      </w:r>
      <w:r w:rsidRPr="005E617A">
        <w:rPr>
          <w:rFonts w:ascii="Tahoma" w:hAnsi="Tahoma" w:cs="Tahoma"/>
          <w:sz w:val="16"/>
          <w:szCs w:val="16"/>
        </w:rPr>
        <w:t xml:space="preserve"> achttiende eeuw'</w:t>
      </w:r>
      <w:r>
        <w:rPr>
          <w:rFonts w:ascii="Tahoma" w:hAnsi="Tahoma" w:cs="Tahoma"/>
          <w:sz w:val="16"/>
          <w:szCs w:val="16"/>
        </w:rPr>
        <w:t xml:space="preserve">, </w:t>
      </w:r>
      <w:r w:rsidRPr="005E617A">
        <w:rPr>
          <w:rFonts w:ascii="Tahoma" w:hAnsi="Tahoma" w:cs="Tahoma"/>
          <w:sz w:val="16"/>
          <w:szCs w:val="16"/>
        </w:rPr>
        <w:t>Boekencentrum</w:t>
      </w:r>
      <w:r>
        <w:rPr>
          <w:rFonts w:ascii="Tahoma" w:hAnsi="Tahoma" w:cs="Tahoma"/>
          <w:sz w:val="16"/>
          <w:szCs w:val="16"/>
        </w:rPr>
        <w:t>,</w:t>
      </w:r>
      <w:r w:rsidRPr="005E617A">
        <w:rPr>
          <w:rFonts w:ascii="Tahoma" w:hAnsi="Tahoma" w:cs="Tahoma"/>
          <w:sz w:val="16"/>
          <w:szCs w:val="16"/>
        </w:rPr>
        <w:t xml:space="preserve"> Zoetermeer 2006.</w:t>
      </w:r>
    </w:p>
  </w:footnote>
  <w:footnote w:id="49">
    <w:p w:rsidR="00000000" w:rsidRDefault="00E41AA7">
      <w:pPr>
        <w:pStyle w:val="FootnoteText"/>
      </w:pPr>
      <w:r w:rsidRPr="005E617A">
        <w:rPr>
          <w:rStyle w:val="FootnoteReference"/>
          <w:rFonts w:ascii="Tahoma" w:hAnsi="Tahoma" w:cs="Tahoma"/>
          <w:sz w:val="16"/>
          <w:szCs w:val="16"/>
        </w:rPr>
        <w:footnoteRef/>
      </w:r>
      <w:r w:rsidRPr="005E617A">
        <w:rPr>
          <w:rFonts w:ascii="Tahoma" w:hAnsi="Tahoma" w:cs="Tahoma"/>
          <w:sz w:val="16"/>
          <w:szCs w:val="16"/>
        </w:rPr>
        <w:t xml:space="preserve"> </w:t>
      </w:r>
      <w:r>
        <w:rPr>
          <w:rFonts w:ascii="Tahoma" w:hAnsi="Tahoma" w:cs="Tahoma"/>
          <w:sz w:val="16"/>
          <w:szCs w:val="16"/>
        </w:rPr>
        <w:t xml:space="preserve"> </w:t>
      </w:r>
      <w:r w:rsidRPr="005E617A">
        <w:rPr>
          <w:rFonts w:ascii="Tahoma" w:hAnsi="Tahoma" w:cs="Tahoma"/>
          <w:sz w:val="16"/>
          <w:szCs w:val="16"/>
        </w:rPr>
        <w:t>Chr</w:t>
      </w:r>
      <w:r>
        <w:rPr>
          <w:rFonts w:ascii="Tahoma" w:hAnsi="Tahoma" w:cs="Tahoma"/>
          <w:sz w:val="16"/>
          <w:szCs w:val="16"/>
        </w:rPr>
        <w:t>istelijke</w:t>
      </w:r>
      <w:r w:rsidRPr="005E617A">
        <w:rPr>
          <w:rFonts w:ascii="Tahoma" w:hAnsi="Tahoma" w:cs="Tahoma"/>
          <w:sz w:val="16"/>
          <w:szCs w:val="16"/>
        </w:rPr>
        <w:t xml:space="preserve"> Enc</w:t>
      </w:r>
      <w:r>
        <w:rPr>
          <w:rFonts w:ascii="Tahoma" w:hAnsi="Tahoma" w:cs="Tahoma"/>
          <w:sz w:val="16"/>
          <w:szCs w:val="16"/>
        </w:rPr>
        <w:t>yclopedie,</w:t>
      </w:r>
      <w:r w:rsidRPr="005E617A">
        <w:rPr>
          <w:rFonts w:ascii="Tahoma" w:hAnsi="Tahoma" w:cs="Tahoma"/>
          <w:sz w:val="16"/>
          <w:szCs w:val="16"/>
        </w:rPr>
        <w:t>. J.H. Kok</w:t>
      </w:r>
      <w:r>
        <w:rPr>
          <w:rFonts w:ascii="Tahoma" w:hAnsi="Tahoma" w:cs="Tahoma"/>
          <w:sz w:val="16"/>
          <w:szCs w:val="16"/>
        </w:rPr>
        <w:t>,</w:t>
      </w:r>
      <w:r w:rsidRPr="005E617A">
        <w:rPr>
          <w:rFonts w:ascii="Tahoma" w:hAnsi="Tahoma" w:cs="Tahoma"/>
          <w:sz w:val="16"/>
          <w:szCs w:val="16"/>
        </w:rPr>
        <w:t xml:space="preserve"> Kampen</w:t>
      </w:r>
      <w:r>
        <w:rPr>
          <w:rFonts w:ascii="Tahoma" w:hAnsi="Tahoma" w:cs="Tahoma"/>
          <w:sz w:val="16"/>
          <w:szCs w:val="16"/>
        </w:rPr>
        <w:t>,</w:t>
      </w:r>
      <w:r w:rsidRPr="005E617A">
        <w:rPr>
          <w:rFonts w:ascii="Tahoma" w:hAnsi="Tahoma" w:cs="Tahoma"/>
          <w:sz w:val="16"/>
          <w:szCs w:val="16"/>
        </w:rPr>
        <w:t xml:space="preserve"> deel 4</w:t>
      </w:r>
      <w:r>
        <w:rPr>
          <w:rFonts w:ascii="Tahoma" w:hAnsi="Tahoma" w:cs="Tahoma"/>
          <w:sz w:val="16"/>
          <w:szCs w:val="16"/>
        </w:rPr>
        <w:t>.</w:t>
      </w:r>
    </w:p>
  </w:footnote>
  <w:footnote w:id="50">
    <w:p w:rsidR="00000000" w:rsidRDefault="00E41AA7" w:rsidP="00E74D03">
      <w:pPr>
        <w:pStyle w:val="FootnoteText"/>
      </w:pPr>
      <w:r w:rsidRPr="005E617A">
        <w:rPr>
          <w:rStyle w:val="FootnoteReference"/>
          <w:rFonts w:ascii="Tahoma" w:hAnsi="Tahoma" w:cs="Tahoma"/>
          <w:sz w:val="16"/>
          <w:szCs w:val="16"/>
        </w:rPr>
        <w:footnoteRef/>
      </w:r>
      <w:r w:rsidRPr="005E617A">
        <w:rPr>
          <w:rFonts w:ascii="Tahoma" w:hAnsi="Tahoma" w:cs="Tahoma"/>
          <w:sz w:val="16"/>
          <w:szCs w:val="16"/>
        </w:rPr>
        <w:t xml:space="preserve"> </w:t>
      </w:r>
      <w:r>
        <w:rPr>
          <w:rFonts w:ascii="Tahoma" w:hAnsi="Tahoma" w:cs="Tahoma"/>
          <w:sz w:val="16"/>
          <w:szCs w:val="16"/>
        </w:rPr>
        <w:t xml:space="preserve"> </w:t>
      </w:r>
      <w:r w:rsidRPr="005E617A">
        <w:rPr>
          <w:rFonts w:ascii="Tahoma" w:hAnsi="Tahoma" w:cs="Tahoma"/>
          <w:sz w:val="16"/>
          <w:szCs w:val="16"/>
        </w:rPr>
        <w:t>Ned. Gel. Bel. art. 29</w:t>
      </w:r>
      <w:r>
        <w:rPr>
          <w:rFonts w:ascii="Tahoma" w:hAnsi="Tahoma" w:cs="Tahoma"/>
          <w:sz w:val="16"/>
          <w:szCs w:val="16"/>
        </w:rPr>
        <w:t>.</w:t>
      </w:r>
    </w:p>
  </w:footnote>
  <w:footnote w:id="51">
    <w:p w:rsidR="00000000" w:rsidRDefault="00E41AA7" w:rsidP="00E74D03">
      <w:pPr>
        <w:pStyle w:val="FootnoteText"/>
      </w:pPr>
      <w:r w:rsidRPr="005E617A">
        <w:rPr>
          <w:rStyle w:val="FootnoteReference"/>
          <w:rFonts w:ascii="Tahoma" w:hAnsi="Tahoma" w:cs="Tahoma"/>
          <w:sz w:val="16"/>
          <w:szCs w:val="16"/>
        </w:rPr>
        <w:footnoteRef/>
      </w:r>
      <w:r w:rsidRPr="005E617A">
        <w:rPr>
          <w:rFonts w:ascii="Tahoma" w:hAnsi="Tahoma" w:cs="Tahoma"/>
          <w:sz w:val="16"/>
          <w:szCs w:val="16"/>
        </w:rPr>
        <w:t xml:space="preserve"> </w:t>
      </w:r>
      <w:r>
        <w:rPr>
          <w:rFonts w:ascii="Tahoma" w:hAnsi="Tahoma" w:cs="Tahoma"/>
          <w:sz w:val="16"/>
          <w:szCs w:val="16"/>
        </w:rPr>
        <w:t xml:space="preserve"> </w:t>
      </w:r>
      <w:r w:rsidRPr="005E617A">
        <w:rPr>
          <w:rFonts w:ascii="Tahoma" w:hAnsi="Tahoma" w:cs="Tahoma"/>
          <w:sz w:val="16"/>
          <w:szCs w:val="16"/>
        </w:rPr>
        <w:t>W. à Brakel Red</w:t>
      </w:r>
      <w:r>
        <w:rPr>
          <w:rFonts w:ascii="Tahoma" w:hAnsi="Tahoma" w:cs="Tahoma"/>
          <w:sz w:val="16"/>
          <w:szCs w:val="16"/>
        </w:rPr>
        <w:t>elijke</w:t>
      </w:r>
      <w:r w:rsidRPr="005E617A">
        <w:rPr>
          <w:rFonts w:ascii="Tahoma" w:hAnsi="Tahoma" w:cs="Tahoma"/>
          <w:sz w:val="16"/>
          <w:szCs w:val="16"/>
        </w:rPr>
        <w:t xml:space="preserve"> Godsdienst</w:t>
      </w:r>
      <w:r>
        <w:rPr>
          <w:rFonts w:ascii="Tahoma" w:hAnsi="Tahoma" w:cs="Tahoma"/>
          <w:sz w:val="16"/>
          <w:szCs w:val="16"/>
        </w:rPr>
        <w:t>,</w:t>
      </w:r>
      <w:r w:rsidRPr="005E617A">
        <w:rPr>
          <w:rFonts w:ascii="Tahoma" w:hAnsi="Tahoma" w:cs="Tahoma"/>
          <w:sz w:val="16"/>
          <w:szCs w:val="16"/>
        </w:rPr>
        <w:t xml:space="preserve"> deel 1</w:t>
      </w:r>
      <w:r>
        <w:rPr>
          <w:rFonts w:ascii="Tahoma" w:hAnsi="Tahoma" w:cs="Tahoma"/>
          <w:sz w:val="16"/>
          <w:szCs w:val="16"/>
        </w:rPr>
        <w:t xml:space="preserve">, </w:t>
      </w:r>
      <w:r w:rsidRPr="005E617A">
        <w:rPr>
          <w:rFonts w:ascii="Tahoma" w:hAnsi="Tahoma" w:cs="Tahoma"/>
          <w:sz w:val="16"/>
          <w:szCs w:val="16"/>
        </w:rPr>
        <w:t>hoofdstuk 4</w:t>
      </w:r>
      <w:r>
        <w:rPr>
          <w:rFonts w:ascii="Tahoma" w:hAnsi="Tahoma" w:cs="Tahoma"/>
          <w:sz w:val="16"/>
          <w:szCs w:val="16"/>
        </w:rPr>
        <w:t>;</w:t>
      </w:r>
      <w:r w:rsidRPr="005E617A">
        <w:rPr>
          <w:rFonts w:ascii="Tahoma" w:hAnsi="Tahoma" w:cs="Tahoma"/>
          <w:sz w:val="16"/>
          <w:szCs w:val="16"/>
        </w:rPr>
        <w:t xml:space="preserve"> G.H. Kersten </w:t>
      </w:r>
      <w:r>
        <w:rPr>
          <w:rFonts w:ascii="Tahoma" w:hAnsi="Tahoma" w:cs="Tahoma"/>
          <w:sz w:val="16"/>
          <w:szCs w:val="16"/>
        </w:rPr>
        <w:t>‘</w:t>
      </w:r>
      <w:r w:rsidRPr="005E617A">
        <w:rPr>
          <w:rFonts w:ascii="Tahoma" w:hAnsi="Tahoma" w:cs="Tahoma"/>
          <w:sz w:val="16"/>
          <w:szCs w:val="16"/>
        </w:rPr>
        <w:t>De Gereformeerde Dogmatiek</w:t>
      </w:r>
      <w:r>
        <w:rPr>
          <w:rFonts w:ascii="Tahoma" w:hAnsi="Tahoma" w:cs="Tahoma"/>
          <w:sz w:val="16"/>
          <w:szCs w:val="16"/>
        </w:rPr>
        <w:t xml:space="preserve">’, </w:t>
      </w:r>
      <w:r w:rsidRPr="005E617A">
        <w:rPr>
          <w:rFonts w:ascii="Tahoma" w:hAnsi="Tahoma" w:cs="Tahoma"/>
          <w:sz w:val="16"/>
          <w:szCs w:val="16"/>
        </w:rPr>
        <w:t>deel 1.</w:t>
      </w:r>
    </w:p>
  </w:footnote>
  <w:footnote w:id="52">
    <w:p w:rsidR="00000000" w:rsidRDefault="00E41AA7" w:rsidP="00E74D03">
      <w:pPr>
        <w:pStyle w:val="FootnoteText"/>
      </w:pPr>
      <w:r w:rsidRPr="004723D6">
        <w:rPr>
          <w:rStyle w:val="FootnoteReference"/>
          <w:rFonts w:ascii="Tahoma" w:hAnsi="Tahoma" w:cs="Tahoma"/>
          <w:sz w:val="16"/>
          <w:szCs w:val="16"/>
        </w:rPr>
        <w:footnoteRef/>
      </w:r>
      <w:r w:rsidRPr="004723D6">
        <w:rPr>
          <w:rFonts w:ascii="Tahoma" w:hAnsi="Tahoma" w:cs="Tahoma"/>
          <w:sz w:val="16"/>
          <w:szCs w:val="16"/>
        </w:rPr>
        <w:t xml:space="preserve">  Chr</w:t>
      </w:r>
      <w:r>
        <w:rPr>
          <w:rFonts w:ascii="Tahoma" w:hAnsi="Tahoma" w:cs="Tahoma"/>
          <w:sz w:val="16"/>
          <w:szCs w:val="16"/>
        </w:rPr>
        <w:t>istelijke</w:t>
      </w:r>
      <w:r w:rsidRPr="004723D6">
        <w:rPr>
          <w:rFonts w:ascii="Tahoma" w:hAnsi="Tahoma" w:cs="Tahoma"/>
          <w:sz w:val="16"/>
          <w:szCs w:val="16"/>
        </w:rPr>
        <w:t xml:space="preserve"> Enc</w:t>
      </w:r>
      <w:r>
        <w:rPr>
          <w:rFonts w:ascii="Tahoma" w:hAnsi="Tahoma" w:cs="Tahoma"/>
          <w:sz w:val="16"/>
          <w:szCs w:val="16"/>
        </w:rPr>
        <w:t xml:space="preserve">yclopedie, </w:t>
      </w:r>
      <w:r w:rsidRPr="004723D6">
        <w:rPr>
          <w:rFonts w:ascii="Tahoma" w:hAnsi="Tahoma" w:cs="Tahoma"/>
          <w:sz w:val="16"/>
          <w:szCs w:val="16"/>
        </w:rPr>
        <w:t xml:space="preserve">deel 4 J.H. Kok Kampen. Digibron. Ds. G.H. Kersten </w:t>
      </w:r>
      <w:r>
        <w:rPr>
          <w:rFonts w:ascii="Tahoma" w:hAnsi="Tahoma" w:cs="Tahoma"/>
          <w:sz w:val="16"/>
          <w:szCs w:val="16"/>
        </w:rPr>
        <w:t>'</w:t>
      </w:r>
      <w:r w:rsidRPr="004723D6">
        <w:rPr>
          <w:rFonts w:ascii="Tahoma" w:hAnsi="Tahoma" w:cs="Tahoma"/>
          <w:sz w:val="16"/>
          <w:szCs w:val="16"/>
        </w:rPr>
        <w:t>Bedroefden om der bijeenkomst wil</w:t>
      </w:r>
      <w:r>
        <w:rPr>
          <w:rFonts w:ascii="Tahoma" w:hAnsi="Tahoma" w:cs="Tahoma"/>
          <w:sz w:val="16"/>
          <w:szCs w:val="16"/>
        </w:rPr>
        <w:t>', b</w:t>
      </w:r>
      <w:r w:rsidRPr="004723D6">
        <w:rPr>
          <w:rFonts w:ascii="Tahoma" w:hAnsi="Tahoma" w:cs="Tahoma"/>
          <w:sz w:val="16"/>
          <w:szCs w:val="16"/>
        </w:rPr>
        <w:t>lz. 78.</w:t>
      </w:r>
    </w:p>
  </w:footnote>
  <w:footnote w:id="53">
    <w:p w:rsidR="00000000" w:rsidRDefault="00E41AA7">
      <w:pPr>
        <w:pStyle w:val="FootnoteText"/>
      </w:pPr>
      <w:r w:rsidRPr="004723D6">
        <w:rPr>
          <w:rStyle w:val="FootnoteReference"/>
          <w:rFonts w:ascii="Tahoma" w:hAnsi="Tahoma" w:cs="Tahoma"/>
          <w:sz w:val="16"/>
          <w:szCs w:val="16"/>
        </w:rPr>
        <w:footnoteRef/>
      </w:r>
      <w:r w:rsidRPr="004723D6">
        <w:rPr>
          <w:rFonts w:ascii="Tahoma" w:hAnsi="Tahoma" w:cs="Tahoma"/>
          <w:sz w:val="16"/>
          <w:szCs w:val="16"/>
        </w:rPr>
        <w:t xml:space="preserve"> </w:t>
      </w:r>
      <w:r>
        <w:rPr>
          <w:rFonts w:ascii="Tahoma" w:hAnsi="Tahoma" w:cs="Tahoma"/>
          <w:sz w:val="16"/>
          <w:szCs w:val="16"/>
        </w:rPr>
        <w:t xml:space="preserve"> </w:t>
      </w:r>
      <w:r w:rsidRPr="004723D6">
        <w:rPr>
          <w:rFonts w:ascii="Tahoma" w:hAnsi="Tahoma" w:cs="Tahoma"/>
          <w:sz w:val="16"/>
          <w:szCs w:val="16"/>
        </w:rPr>
        <w:t>Over het liberalisme van de Verlichting. Zie hoofdstuk 4.</w:t>
      </w:r>
    </w:p>
  </w:footnote>
  <w:footnote w:id="54">
    <w:p w:rsidR="00000000" w:rsidRDefault="00E41AA7" w:rsidP="00E74D03">
      <w:pPr>
        <w:pStyle w:val="FootnoteText"/>
      </w:pPr>
      <w:r w:rsidRPr="004723D6">
        <w:rPr>
          <w:rStyle w:val="FootnoteReference"/>
          <w:rFonts w:ascii="Tahoma" w:hAnsi="Tahoma" w:cs="Tahoma"/>
          <w:sz w:val="16"/>
          <w:szCs w:val="16"/>
        </w:rPr>
        <w:footnoteRef/>
      </w:r>
      <w:r w:rsidRPr="004723D6">
        <w:rPr>
          <w:rFonts w:ascii="Tahoma" w:hAnsi="Tahoma" w:cs="Tahoma"/>
          <w:sz w:val="16"/>
          <w:szCs w:val="16"/>
        </w:rPr>
        <w:t xml:space="preserve"> </w:t>
      </w:r>
      <w:r>
        <w:rPr>
          <w:rFonts w:ascii="Tahoma" w:hAnsi="Tahoma" w:cs="Tahoma"/>
          <w:sz w:val="16"/>
          <w:szCs w:val="16"/>
        </w:rPr>
        <w:t xml:space="preserve"> </w:t>
      </w:r>
      <w:r w:rsidRPr="004723D6">
        <w:rPr>
          <w:rFonts w:ascii="Tahoma" w:hAnsi="Tahoma" w:cs="Tahoma"/>
          <w:sz w:val="16"/>
          <w:szCs w:val="16"/>
        </w:rPr>
        <w:t xml:space="preserve">Dr. H. Berkhof. </w:t>
      </w:r>
      <w:r>
        <w:rPr>
          <w:rFonts w:ascii="Tahoma" w:hAnsi="Tahoma" w:cs="Tahoma"/>
          <w:sz w:val="16"/>
          <w:szCs w:val="16"/>
        </w:rPr>
        <w:t>'</w:t>
      </w:r>
      <w:r w:rsidRPr="004723D6">
        <w:rPr>
          <w:rFonts w:ascii="Tahoma" w:hAnsi="Tahoma" w:cs="Tahoma"/>
          <w:sz w:val="16"/>
          <w:szCs w:val="16"/>
        </w:rPr>
        <w:t>Geschiedenis der kerk</w:t>
      </w:r>
      <w:r>
        <w:rPr>
          <w:rFonts w:ascii="Tahoma" w:hAnsi="Tahoma" w:cs="Tahoma"/>
          <w:sz w:val="16"/>
          <w:szCs w:val="16"/>
        </w:rPr>
        <w:t>',</w:t>
      </w:r>
      <w:r w:rsidRPr="004723D6">
        <w:rPr>
          <w:rFonts w:ascii="Tahoma" w:hAnsi="Tahoma" w:cs="Tahoma"/>
          <w:sz w:val="16"/>
          <w:szCs w:val="16"/>
        </w:rPr>
        <w:t xml:space="preserve"> blz. 288</w:t>
      </w:r>
      <w:r>
        <w:rPr>
          <w:rFonts w:ascii="Tahoma" w:hAnsi="Tahoma" w:cs="Tahoma"/>
          <w:sz w:val="16"/>
          <w:szCs w:val="16"/>
        </w:rPr>
        <w:t>, G.F. Callenbach, N.V. Nijkerk.</w:t>
      </w:r>
    </w:p>
  </w:footnote>
  <w:footnote w:id="55">
    <w:p w:rsidR="00000000" w:rsidRDefault="00E41AA7">
      <w:pPr>
        <w:pStyle w:val="FootnoteText"/>
      </w:pPr>
      <w:r w:rsidRPr="00A65D4B">
        <w:rPr>
          <w:rStyle w:val="FootnoteReference"/>
          <w:rFonts w:ascii="Tahoma" w:hAnsi="Tahoma" w:cs="Tahoma"/>
          <w:sz w:val="16"/>
          <w:szCs w:val="16"/>
        </w:rPr>
        <w:footnoteRef/>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Chr</w:t>
      </w:r>
      <w:r>
        <w:rPr>
          <w:rFonts w:ascii="Tahoma" w:hAnsi="Tahoma" w:cs="Tahoma"/>
          <w:sz w:val="16"/>
          <w:szCs w:val="16"/>
        </w:rPr>
        <w:t xml:space="preserve">istelijke </w:t>
      </w:r>
      <w:r w:rsidRPr="00A65D4B">
        <w:rPr>
          <w:rFonts w:ascii="Tahoma" w:hAnsi="Tahoma" w:cs="Tahoma"/>
          <w:sz w:val="16"/>
          <w:szCs w:val="16"/>
        </w:rPr>
        <w:t xml:space="preserve"> Enc</w:t>
      </w:r>
      <w:r>
        <w:rPr>
          <w:rFonts w:ascii="Tahoma" w:hAnsi="Tahoma" w:cs="Tahoma"/>
          <w:sz w:val="16"/>
          <w:szCs w:val="16"/>
        </w:rPr>
        <w:t>yclopedie</w:t>
      </w:r>
      <w:r w:rsidRPr="00A65D4B">
        <w:rPr>
          <w:rFonts w:ascii="Tahoma" w:hAnsi="Tahoma" w:cs="Tahoma"/>
          <w:sz w:val="16"/>
          <w:szCs w:val="16"/>
        </w:rPr>
        <w:t xml:space="preserve"> </w:t>
      </w:r>
      <w:r>
        <w:rPr>
          <w:rFonts w:ascii="Tahoma" w:hAnsi="Tahoma" w:cs="Tahoma"/>
          <w:sz w:val="16"/>
          <w:szCs w:val="16"/>
        </w:rPr>
        <w:t>, d</w:t>
      </w:r>
      <w:r w:rsidRPr="00A65D4B">
        <w:rPr>
          <w:rFonts w:ascii="Tahoma" w:hAnsi="Tahoma" w:cs="Tahoma"/>
          <w:sz w:val="16"/>
          <w:szCs w:val="16"/>
        </w:rPr>
        <w:t>eel 1</w:t>
      </w:r>
      <w:r>
        <w:rPr>
          <w:rFonts w:ascii="Tahoma" w:hAnsi="Tahoma" w:cs="Tahoma"/>
          <w:sz w:val="16"/>
          <w:szCs w:val="16"/>
        </w:rPr>
        <w:t>.</w:t>
      </w:r>
      <w:r w:rsidRPr="00A65D4B">
        <w:rPr>
          <w:rFonts w:ascii="Tahoma" w:hAnsi="Tahoma" w:cs="Tahoma"/>
          <w:sz w:val="16"/>
          <w:szCs w:val="16"/>
        </w:rPr>
        <w:t xml:space="preserve"> J.H. Kok</w:t>
      </w:r>
      <w:r>
        <w:rPr>
          <w:rFonts w:ascii="Tahoma" w:hAnsi="Tahoma" w:cs="Tahoma"/>
          <w:sz w:val="16"/>
          <w:szCs w:val="16"/>
        </w:rPr>
        <w:t>,</w:t>
      </w:r>
      <w:r w:rsidRPr="00A65D4B">
        <w:rPr>
          <w:rFonts w:ascii="Tahoma" w:hAnsi="Tahoma" w:cs="Tahoma"/>
          <w:sz w:val="16"/>
          <w:szCs w:val="16"/>
        </w:rPr>
        <w:t xml:space="preserve"> Kampen</w:t>
      </w:r>
      <w:r>
        <w:rPr>
          <w:rFonts w:ascii="Tahoma" w:hAnsi="Tahoma" w:cs="Tahoma"/>
          <w:sz w:val="16"/>
          <w:szCs w:val="16"/>
        </w:rPr>
        <w:t>.</w:t>
      </w:r>
    </w:p>
  </w:footnote>
  <w:footnote w:id="56">
    <w:p w:rsidR="00E41AA7" w:rsidRDefault="00E41AA7">
      <w:pPr>
        <w:pStyle w:val="FootnoteText"/>
        <w:rPr>
          <w:rFonts w:ascii="Tahoma" w:hAnsi="Tahoma" w:cs="Tahoma"/>
          <w:sz w:val="16"/>
          <w:szCs w:val="16"/>
        </w:rPr>
      </w:pPr>
      <w:r w:rsidRPr="00A65D4B">
        <w:rPr>
          <w:rStyle w:val="FootnoteReference"/>
          <w:rFonts w:ascii="Tahoma" w:hAnsi="Tahoma" w:cs="Tahoma"/>
          <w:sz w:val="16"/>
          <w:szCs w:val="16"/>
        </w:rPr>
        <w:footnoteRef/>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Renaissance betekent wedergeboorte, maar bedoeld werd een terugkeer naar een oud heidens intellectueel en atheïstische</w:t>
      </w:r>
    </w:p>
    <w:p w:rsidR="00000000" w:rsidRDefault="00E41AA7">
      <w:pPr>
        <w:pStyle w:val="FootnoteText"/>
      </w:pPr>
      <w:r>
        <w:rPr>
          <w:rFonts w:ascii="Tahoma" w:hAnsi="Tahoma" w:cs="Tahoma"/>
          <w:sz w:val="16"/>
          <w:szCs w:val="16"/>
        </w:rPr>
        <w:t xml:space="preserve">   </w:t>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levenswijze.</w:t>
      </w:r>
      <w:r>
        <w:rPr>
          <w:rFonts w:ascii="Tahoma" w:hAnsi="Tahoma" w:cs="Tahoma"/>
          <w:sz w:val="16"/>
          <w:szCs w:val="16"/>
        </w:rPr>
        <w:t xml:space="preserve"> </w:t>
      </w:r>
      <w:r w:rsidRPr="00A65D4B">
        <w:rPr>
          <w:rFonts w:ascii="Tahoma" w:hAnsi="Tahoma" w:cs="Tahoma"/>
          <w:sz w:val="16"/>
          <w:szCs w:val="16"/>
        </w:rPr>
        <w:t>Korte Chr</w:t>
      </w:r>
      <w:r>
        <w:rPr>
          <w:rFonts w:ascii="Tahoma" w:hAnsi="Tahoma" w:cs="Tahoma"/>
          <w:sz w:val="16"/>
          <w:szCs w:val="16"/>
        </w:rPr>
        <w:t xml:space="preserve">istelijke </w:t>
      </w:r>
      <w:r w:rsidRPr="00A65D4B">
        <w:rPr>
          <w:rFonts w:ascii="Tahoma" w:hAnsi="Tahoma" w:cs="Tahoma"/>
          <w:sz w:val="16"/>
          <w:szCs w:val="16"/>
        </w:rPr>
        <w:t xml:space="preserve"> Enc</w:t>
      </w:r>
      <w:r>
        <w:rPr>
          <w:rFonts w:ascii="Tahoma" w:hAnsi="Tahoma" w:cs="Tahoma"/>
          <w:sz w:val="16"/>
          <w:szCs w:val="16"/>
        </w:rPr>
        <w:t xml:space="preserve">yclopedie, </w:t>
      </w:r>
      <w:r w:rsidRPr="00A65D4B">
        <w:rPr>
          <w:rFonts w:ascii="Tahoma" w:hAnsi="Tahoma" w:cs="Tahoma"/>
          <w:sz w:val="16"/>
          <w:szCs w:val="16"/>
        </w:rPr>
        <w:t xml:space="preserve"> J.H. Kok</w:t>
      </w:r>
      <w:r>
        <w:rPr>
          <w:rFonts w:ascii="Tahoma" w:hAnsi="Tahoma" w:cs="Tahoma"/>
          <w:sz w:val="16"/>
          <w:szCs w:val="16"/>
        </w:rPr>
        <w:t>,</w:t>
      </w:r>
      <w:r w:rsidRPr="00A65D4B">
        <w:rPr>
          <w:rFonts w:ascii="Tahoma" w:hAnsi="Tahoma" w:cs="Tahoma"/>
          <w:sz w:val="16"/>
          <w:szCs w:val="16"/>
        </w:rPr>
        <w:t xml:space="preserve"> Kampen</w:t>
      </w:r>
      <w:r>
        <w:rPr>
          <w:rFonts w:ascii="Tahoma" w:hAnsi="Tahoma" w:cs="Tahoma"/>
          <w:sz w:val="16"/>
          <w:szCs w:val="16"/>
        </w:rPr>
        <w:t>.</w:t>
      </w:r>
    </w:p>
  </w:footnote>
  <w:footnote w:id="57">
    <w:p w:rsidR="00000000" w:rsidRDefault="00E41AA7">
      <w:pPr>
        <w:pStyle w:val="FootnoteText"/>
      </w:pPr>
      <w:r w:rsidRPr="00A65D4B">
        <w:rPr>
          <w:rStyle w:val="FootnoteReference"/>
          <w:rFonts w:ascii="Tahoma" w:hAnsi="Tahoma" w:cs="Tahoma"/>
          <w:sz w:val="16"/>
          <w:szCs w:val="16"/>
        </w:rPr>
        <w:footnoteRef/>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 xml:space="preserve">Rationalisme is afgeleid van </w:t>
      </w:r>
      <w:r w:rsidRPr="00A65D4B">
        <w:rPr>
          <w:rFonts w:ascii="Tahoma" w:hAnsi="Tahoma" w:cs="Tahoma"/>
          <w:i/>
          <w:sz w:val="16"/>
          <w:szCs w:val="16"/>
        </w:rPr>
        <w:t>ratio, rede ,</w:t>
      </w:r>
      <w:r>
        <w:rPr>
          <w:rFonts w:ascii="Tahoma" w:hAnsi="Tahoma" w:cs="Tahoma"/>
          <w:i/>
          <w:sz w:val="16"/>
          <w:szCs w:val="16"/>
        </w:rPr>
        <w:t xml:space="preserve"> </w:t>
      </w:r>
      <w:r w:rsidRPr="00A65D4B">
        <w:rPr>
          <w:rFonts w:ascii="Tahoma" w:hAnsi="Tahoma" w:cs="Tahoma"/>
          <w:i/>
          <w:sz w:val="16"/>
          <w:szCs w:val="16"/>
        </w:rPr>
        <w:t xml:space="preserve">het denken. </w:t>
      </w:r>
      <w:r w:rsidRPr="00A65D4B">
        <w:rPr>
          <w:rFonts w:ascii="Tahoma" w:hAnsi="Tahoma" w:cs="Tahoma"/>
          <w:sz w:val="16"/>
          <w:szCs w:val="16"/>
        </w:rPr>
        <w:t>Voor deze denkrichting is het verstand de enige kenbron van waarheid.</w:t>
      </w:r>
    </w:p>
  </w:footnote>
  <w:footnote w:id="58">
    <w:p w:rsidR="00E41AA7" w:rsidRDefault="00E41AA7">
      <w:pPr>
        <w:pStyle w:val="FootnoteText"/>
        <w:rPr>
          <w:rFonts w:ascii="Tahoma" w:hAnsi="Tahoma" w:cs="Tahoma"/>
          <w:sz w:val="16"/>
          <w:szCs w:val="16"/>
        </w:rPr>
      </w:pPr>
      <w:r w:rsidRPr="00A65D4B">
        <w:rPr>
          <w:rStyle w:val="FootnoteReference"/>
          <w:rFonts w:ascii="Tahoma" w:hAnsi="Tahoma" w:cs="Tahoma"/>
          <w:sz w:val="16"/>
          <w:szCs w:val="16"/>
        </w:rPr>
        <w:footnoteRef/>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H. Janssens, 'Een nieuwe theologie: de Groninger richting, in: Honderduit, (1999); Encyclopedie van het Christendom.</w:t>
      </w:r>
    </w:p>
    <w:p w:rsidR="00000000" w:rsidRDefault="00E41AA7">
      <w:pPr>
        <w:pStyle w:val="FootnoteText"/>
      </w:pPr>
      <w:r>
        <w:rPr>
          <w:rFonts w:ascii="Tahoma" w:hAnsi="Tahoma" w:cs="Tahoma"/>
          <w:sz w:val="16"/>
          <w:szCs w:val="16"/>
        </w:rPr>
        <w:t xml:space="preserve">   </w:t>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Protestants deel</w:t>
      </w:r>
      <w:r>
        <w:rPr>
          <w:rFonts w:ascii="Tahoma" w:hAnsi="Tahoma" w:cs="Tahoma"/>
          <w:sz w:val="16"/>
          <w:szCs w:val="16"/>
        </w:rPr>
        <w:t xml:space="preserve"> </w:t>
      </w:r>
      <w:r w:rsidRPr="00A65D4B">
        <w:rPr>
          <w:rFonts w:ascii="Tahoma" w:hAnsi="Tahoma" w:cs="Tahoma"/>
          <w:sz w:val="16"/>
          <w:szCs w:val="16"/>
        </w:rPr>
        <w:t>(1955).</w:t>
      </w:r>
    </w:p>
  </w:footnote>
  <w:footnote w:id="59">
    <w:p w:rsidR="00000000" w:rsidRDefault="00E41AA7">
      <w:pPr>
        <w:pStyle w:val="FootnoteText"/>
      </w:pPr>
      <w:r w:rsidRPr="00A65D4B">
        <w:rPr>
          <w:rStyle w:val="FootnoteReference"/>
          <w:rFonts w:ascii="Tahoma" w:hAnsi="Tahoma" w:cs="Tahoma"/>
          <w:sz w:val="16"/>
          <w:szCs w:val="16"/>
        </w:rPr>
        <w:footnoteRef/>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www.</w:t>
      </w:r>
      <w:r>
        <w:rPr>
          <w:rFonts w:ascii="Tahoma" w:hAnsi="Tahoma" w:cs="Tahoma"/>
          <w:sz w:val="16"/>
          <w:szCs w:val="16"/>
        </w:rPr>
        <w:t>d</w:t>
      </w:r>
      <w:r w:rsidRPr="00A65D4B">
        <w:rPr>
          <w:rFonts w:ascii="Tahoma" w:hAnsi="Tahoma" w:cs="Tahoma"/>
          <w:sz w:val="16"/>
          <w:szCs w:val="16"/>
        </w:rPr>
        <w:t>igibron.nl</w:t>
      </w:r>
      <w:r>
        <w:rPr>
          <w:rFonts w:ascii="Tahoma" w:hAnsi="Tahoma" w:cs="Tahoma"/>
          <w:sz w:val="16"/>
          <w:szCs w:val="16"/>
        </w:rPr>
        <w:t>.</w:t>
      </w:r>
    </w:p>
  </w:footnote>
  <w:footnote w:id="60">
    <w:p w:rsidR="00E41AA7" w:rsidRDefault="00E41AA7">
      <w:pPr>
        <w:pStyle w:val="FootnoteText"/>
        <w:rPr>
          <w:rFonts w:ascii="Tahoma" w:hAnsi="Tahoma" w:cs="Tahoma"/>
          <w:sz w:val="16"/>
          <w:szCs w:val="16"/>
        </w:rPr>
      </w:pPr>
      <w:r w:rsidRPr="00A65D4B">
        <w:rPr>
          <w:rStyle w:val="FootnoteReference"/>
          <w:rFonts w:ascii="Tahoma" w:hAnsi="Tahoma" w:cs="Tahoma"/>
          <w:sz w:val="16"/>
          <w:szCs w:val="16"/>
        </w:rPr>
        <w:footnoteRef/>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Het modernisme hier bedoeld</w:t>
      </w:r>
      <w:r>
        <w:rPr>
          <w:rFonts w:ascii="Tahoma" w:hAnsi="Tahoma" w:cs="Tahoma"/>
          <w:sz w:val="16"/>
          <w:szCs w:val="16"/>
        </w:rPr>
        <w:t>,</w:t>
      </w:r>
      <w:r w:rsidRPr="00A65D4B">
        <w:rPr>
          <w:rFonts w:ascii="Tahoma" w:hAnsi="Tahoma" w:cs="Tahoma"/>
          <w:sz w:val="16"/>
          <w:szCs w:val="16"/>
        </w:rPr>
        <w:t xml:space="preserve"> is een richting die omstreeks 1850 leerde dat God </w:t>
      </w:r>
      <w:r>
        <w:rPr>
          <w:rFonts w:ascii="Tahoma" w:hAnsi="Tahoma" w:cs="Tahoma"/>
          <w:sz w:val="16"/>
          <w:szCs w:val="16"/>
        </w:rPr>
        <w:t xml:space="preserve">Zich </w:t>
      </w:r>
      <w:r w:rsidRPr="00A65D4B">
        <w:rPr>
          <w:rFonts w:ascii="Tahoma" w:hAnsi="Tahoma" w:cs="Tahoma"/>
          <w:sz w:val="16"/>
          <w:szCs w:val="16"/>
        </w:rPr>
        <w:t xml:space="preserve">nooit buiten de natuurlijke samenhang </w:t>
      </w:r>
    </w:p>
    <w:p w:rsidR="00000000" w:rsidRDefault="00E41AA7">
      <w:pPr>
        <w:pStyle w:val="FootnoteText"/>
      </w:pPr>
      <w:r>
        <w:rPr>
          <w:rFonts w:ascii="Tahoma" w:hAnsi="Tahoma" w:cs="Tahoma"/>
          <w:sz w:val="16"/>
          <w:szCs w:val="16"/>
        </w:rPr>
        <w:t xml:space="preserve">   </w:t>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 xml:space="preserve">openbaart. </w:t>
      </w:r>
      <w:r>
        <w:rPr>
          <w:rFonts w:ascii="Tahoma" w:hAnsi="Tahoma" w:cs="Tahoma"/>
          <w:sz w:val="16"/>
          <w:szCs w:val="16"/>
        </w:rPr>
        <w:t xml:space="preserve"> </w:t>
      </w:r>
      <w:r w:rsidRPr="00A65D4B">
        <w:rPr>
          <w:rFonts w:ascii="Tahoma" w:hAnsi="Tahoma" w:cs="Tahoma"/>
          <w:sz w:val="16"/>
          <w:szCs w:val="16"/>
        </w:rPr>
        <w:t>Het loochende alle wonder, openbarings en supra-naturele-werking. Chr</w:t>
      </w:r>
      <w:r>
        <w:rPr>
          <w:rFonts w:ascii="Tahoma" w:hAnsi="Tahoma" w:cs="Tahoma"/>
          <w:sz w:val="16"/>
          <w:szCs w:val="16"/>
        </w:rPr>
        <w:t xml:space="preserve">istelijke </w:t>
      </w:r>
      <w:r w:rsidRPr="00A65D4B">
        <w:rPr>
          <w:rFonts w:ascii="Tahoma" w:hAnsi="Tahoma" w:cs="Tahoma"/>
          <w:sz w:val="16"/>
          <w:szCs w:val="16"/>
        </w:rPr>
        <w:t xml:space="preserve"> Enc</w:t>
      </w:r>
      <w:r>
        <w:rPr>
          <w:rFonts w:ascii="Tahoma" w:hAnsi="Tahoma" w:cs="Tahoma"/>
          <w:sz w:val="16"/>
          <w:szCs w:val="16"/>
        </w:rPr>
        <w:t xml:space="preserve">yclopedie, </w:t>
      </w:r>
      <w:r w:rsidRPr="00A65D4B">
        <w:rPr>
          <w:rFonts w:ascii="Tahoma" w:hAnsi="Tahoma" w:cs="Tahoma"/>
          <w:sz w:val="16"/>
          <w:szCs w:val="16"/>
        </w:rPr>
        <w:t>Kok</w:t>
      </w:r>
      <w:r>
        <w:rPr>
          <w:rFonts w:ascii="Tahoma" w:hAnsi="Tahoma" w:cs="Tahoma"/>
          <w:sz w:val="16"/>
          <w:szCs w:val="16"/>
        </w:rPr>
        <w:t>,</w:t>
      </w:r>
      <w:r w:rsidRPr="00A65D4B">
        <w:rPr>
          <w:rFonts w:ascii="Tahoma" w:hAnsi="Tahoma" w:cs="Tahoma"/>
          <w:sz w:val="16"/>
          <w:szCs w:val="16"/>
        </w:rPr>
        <w:t xml:space="preserve"> Kampen.</w:t>
      </w:r>
    </w:p>
  </w:footnote>
  <w:footnote w:id="61">
    <w:p w:rsidR="00000000" w:rsidRDefault="00E41AA7">
      <w:pPr>
        <w:pStyle w:val="FootnoteText"/>
      </w:pPr>
      <w:r w:rsidRPr="00A65D4B">
        <w:rPr>
          <w:rStyle w:val="FootnoteReference"/>
          <w:rFonts w:ascii="Tahoma" w:hAnsi="Tahoma" w:cs="Tahoma"/>
          <w:sz w:val="16"/>
          <w:szCs w:val="16"/>
        </w:rPr>
        <w:footnoteRef/>
      </w:r>
      <w:r w:rsidRPr="00A65D4B">
        <w:rPr>
          <w:rFonts w:ascii="Tahoma" w:hAnsi="Tahoma" w:cs="Tahoma"/>
          <w:sz w:val="16"/>
          <w:szCs w:val="16"/>
        </w:rPr>
        <w:t xml:space="preserve"> </w:t>
      </w:r>
      <w:r>
        <w:rPr>
          <w:rFonts w:ascii="Tahoma" w:hAnsi="Tahoma" w:cs="Tahoma"/>
          <w:sz w:val="16"/>
          <w:szCs w:val="16"/>
        </w:rPr>
        <w:t xml:space="preserve"> </w:t>
      </w:r>
      <w:r w:rsidRPr="00A65D4B">
        <w:rPr>
          <w:rFonts w:ascii="Tahoma" w:hAnsi="Tahoma" w:cs="Tahoma"/>
          <w:sz w:val="16"/>
          <w:szCs w:val="16"/>
        </w:rPr>
        <w:t>Handboek der kerkgeschiedenis</w:t>
      </w:r>
      <w:r>
        <w:rPr>
          <w:rFonts w:ascii="Tahoma" w:hAnsi="Tahoma" w:cs="Tahoma"/>
          <w:sz w:val="16"/>
          <w:szCs w:val="16"/>
        </w:rPr>
        <w:t>,</w:t>
      </w:r>
      <w:r w:rsidRPr="00A65D4B">
        <w:rPr>
          <w:rFonts w:ascii="Tahoma" w:hAnsi="Tahoma" w:cs="Tahoma"/>
          <w:sz w:val="16"/>
          <w:szCs w:val="16"/>
        </w:rPr>
        <w:t xml:space="preserve"> </w:t>
      </w:r>
      <w:r>
        <w:rPr>
          <w:rFonts w:ascii="Tahoma" w:hAnsi="Tahoma" w:cs="Tahoma"/>
          <w:sz w:val="16"/>
          <w:szCs w:val="16"/>
        </w:rPr>
        <w:t>d</w:t>
      </w:r>
      <w:r w:rsidRPr="00A65D4B">
        <w:rPr>
          <w:rFonts w:ascii="Tahoma" w:hAnsi="Tahoma" w:cs="Tahoma"/>
          <w:sz w:val="16"/>
          <w:szCs w:val="16"/>
        </w:rPr>
        <w:t>eel 4</w:t>
      </w:r>
      <w:r>
        <w:rPr>
          <w:rFonts w:ascii="Tahoma" w:hAnsi="Tahoma" w:cs="Tahoma"/>
          <w:sz w:val="16"/>
          <w:szCs w:val="16"/>
        </w:rPr>
        <w:t>,</w:t>
      </w:r>
      <w:r w:rsidRPr="00A65D4B">
        <w:rPr>
          <w:rFonts w:ascii="Tahoma" w:hAnsi="Tahoma" w:cs="Tahoma"/>
          <w:sz w:val="16"/>
          <w:szCs w:val="16"/>
        </w:rPr>
        <w:t xml:space="preserve"> J.H. Landwehr</w:t>
      </w:r>
      <w:r>
        <w:rPr>
          <w:rFonts w:ascii="Tahoma" w:hAnsi="Tahoma" w:cs="Tahoma"/>
          <w:sz w:val="16"/>
          <w:szCs w:val="16"/>
        </w:rPr>
        <w:t>. J.A. Kok, Kampen</w:t>
      </w:r>
    </w:p>
  </w:footnote>
  <w:footnote w:id="62">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 xml:space="preserve">Consulerende betekent hier raadgevend. </w:t>
      </w:r>
    </w:p>
  </w:footnote>
  <w:footnote w:id="63">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Ds. J.H. Landwehr</w:t>
      </w:r>
      <w:r>
        <w:rPr>
          <w:rFonts w:ascii="Tahoma" w:hAnsi="Tahoma" w:cs="Tahoma"/>
          <w:sz w:val="16"/>
          <w:szCs w:val="16"/>
        </w:rPr>
        <w:t>,</w:t>
      </w:r>
      <w:r w:rsidRPr="00676D13">
        <w:rPr>
          <w:rFonts w:ascii="Tahoma" w:hAnsi="Tahoma" w:cs="Tahoma"/>
          <w:sz w:val="16"/>
          <w:szCs w:val="16"/>
        </w:rPr>
        <w:t xml:space="preserve"> Handboek Kerkgeschiedenis</w:t>
      </w:r>
      <w:r>
        <w:rPr>
          <w:rFonts w:ascii="Tahoma" w:hAnsi="Tahoma" w:cs="Tahoma"/>
          <w:sz w:val="16"/>
          <w:szCs w:val="16"/>
        </w:rPr>
        <w:t>,</w:t>
      </w:r>
      <w:r w:rsidRPr="00676D13">
        <w:rPr>
          <w:rFonts w:ascii="Tahoma" w:hAnsi="Tahoma" w:cs="Tahoma"/>
          <w:sz w:val="16"/>
          <w:szCs w:val="16"/>
        </w:rPr>
        <w:t xml:space="preserve"> deel 4</w:t>
      </w:r>
      <w:r>
        <w:rPr>
          <w:rFonts w:ascii="Tahoma" w:hAnsi="Tahoma" w:cs="Tahoma"/>
          <w:sz w:val="16"/>
          <w:szCs w:val="16"/>
        </w:rPr>
        <w:t xml:space="preserve"> J.H. Kok, Kampen.</w:t>
      </w:r>
    </w:p>
  </w:footnote>
  <w:footnote w:id="64">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'Dispereert niet'</w:t>
      </w:r>
      <w:r>
        <w:rPr>
          <w:rFonts w:ascii="Tahoma" w:hAnsi="Tahoma" w:cs="Tahoma"/>
          <w:sz w:val="16"/>
          <w:szCs w:val="16"/>
        </w:rPr>
        <w:t xml:space="preserve">, </w:t>
      </w:r>
      <w:r w:rsidRPr="00676D13">
        <w:rPr>
          <w:rFonts w:ascii="Tahoma" w:hAnsi="Tahoma" w:cs="Tahoma"/>
          <w:sz w:val="16"/>
          <w:szCs w:val="16"/>
        </w:rPr>
        <w:t>A. en H. Algra</w:t>
      </w:r>
      <w:r>
        <w:rPr>
          <w:rFonts w:ascii="Tahoma" w:hAnsi="Tahoma" w:cs="Tahoma"/>
          <w:sz w:val="16"/>
          <w:szCs w:val="16"/>
        </w:rPr>
        <w:t>,</w:t>
      </w:r>
      <w:r w:rsidRPr="00676D13">
        <w:rPr>
          <w:rFonts w:ascii="Tahoma" w:hAnsi="Tahoma" w:cs="Tahoma"/>
          <w:sz w:val="16"/>
          <w:szCs w:val="16"/>
        </w:rPr>
        <w:t xml:space="preserve"> deel 3</w:t>
      </w:r>
      <w:r>
        <w:rPr>
          <w:rFonts w:ascii="Tahoma" w:hAnsi="Tahoma" w:cs="Tahoma"/>
          <w:sz w:val="16"/>
          <w:szCs w:val="16"/>
        </w:rPr>
        <w:t>,</w:t>
      </w:r>
      <w:r w:rsidRPr="00676D13">
        <w:rPr>
          <w:rFonts w:ascii="Tahoma" w:hAnsi="Tahoma" w:cs="Tahoma"/>
          <w:sz w:val="16"/>
          <w:szCs w:val="16"/>
        </w:rPr>
        <w:t xml:space="preserve"> 7</w:t>
      </w:r>
      <w:r w:rsidRPr="00676D13">
        <w:rPr>
          <w:rFonts w:ascii="Tahoma" w:hAnsi="Tahoma" w:cs="Tahoma"/>
          <w:sz w:val="16"/>
          <w:szCs w:val="16"/>
          <w:vertAlign w:val="superscript"/>
        </w:rPr>
        <w:t>de</w:t>
      </w:r>
      <w:r w:rsidRPr="00676D13">
        <w:rPr>
          <w:rFonts w:ascii="Tahoma" w:hAnsi="Tahoma" w:cs="Tahoma"/>
          <w:sz w:val="16"/>
          <w:szCs w:val="16"/>
        </w:rPr>
        <w:t xml:space="preserve"> druk T. Wever</w:t>
      </w:r>
      <w:r>
        <w:rPr>
          <w:rFonts w:ascii="Tahoma" w:hAnsi="Tahoma" w:cs="Tahoma"/>
          <w:sz w:val="16"/>
          <w:szCs w:val="16"/>
        </w:rPr>
        <w:t>,</w:t>
      </w:r>
      <w:r w:rsidRPr="00676D13">
        <w:rPr>
          <w:rFonts w:ascii="Tahoma" w:hAnsi="Tahoma" w:cs="Tahoma"/>
          <w:sz w:val="16"/>
          <w:szCs w:val="16"/>
        </w:rPr>
        <w:t xml:space="preserve"> Franeker</w:t>
      </w:r>
      <w:r>
        <w:rPr>
          <w:rFonts w:ascii="Tahoma" w:hAnsi="Tahoma" w:cs="Tahoma"/>
          <w:sz w:val="16"/>
          <w:szCs w:val="16"/>
        </w:rPr>
        <w:t>,</w:t>
      </w:r>
      <w:r w:rsidRPr="00676D13">
        <w:rPr>
          <w:rFonts w:ascii="Tahoma" w:hAnsi="Tahoma" w:cs="Tahoma"/>
          <w:sz w:val="16"/>
          <w:szCs w:val="16"/>
        </w:rPr>
        <w:t xml:space="preserve"> blz.</w:t>
      </w:r>
      <w:r>
        <w:rPr>
          <w:rFonts w:ascii="Tahoma" w:hAnsi="Tahoma" w:cs="Tahoma"/>
          <w:sz w:val="16"/>
          <w:szCs w:val="16"/>
        </w:rPr>
        <w:t xml:space="preserve"> </w:t>
      </w:r>
      <w:r w:rsidRPr="00676D13">
        <w:rPr>
          <w:rFonts w:ascii="Tahoma" w:hAnsi="Tahoma" w:cs="Tahoma"/>
          <w:sz w:val="16"/>
          <w:szCs w:val="16"/>
        </w:rPr>
        <w:t>175</w:t>
      </w:r>
      <w:r>
        <w:rPr>
          <w:rFonts w:ascii="Tahoma" w:hAnsi="Tahoma" w:cs="Tahoma"/>
          <w:sz w:val="16"/>
          <w:szCs w:val="16"/>
        </w:rPr>
        <w:t>.</w:t>
      </w:r>
    </w:p>
  </w:footnote>
  <w:footnote w:id="65">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Dr. H. </w:t>
      </w:r>
      <w:r w:rsidRPr="00676D13">
        <w:rPr>
          <w:rFonts w:ascii="Tahoma" w:hAnsi="Tahoma" w:cs="Tahoma"/>
          <w:sz w:val="16"/>
          <w:szCs w:val="16"/>
        </w:rPr>
        <w:t>Berkhof</w:t>
      </w:r>
      <w:r>
        <w:rPr>
          <w:rFonts w:ascii="Tahoma" w:hAnsi="Tahoma" w:cs="Tahoma"/>
          <w:sz w:val="16"/>
          <w:szCs w:val="16"/>
        </w:rPr>
        <w:t>,</w:t>
      </w:r>
      <w:r w:rsidRPr="00676D13">
        <w:rPr>
          <w:rFonts w:ascii="Tahoma" w:hAnsi="Tahoma" w:cs="Tahoma"/>
          <w:sz w:val="16"/>
          <w:szCs w:val="16"/>
        </w:rPr>
        <w:t>Geschiedenis der Kerk</w:t>
      </w:r>
      <w:r>
        <w:rPr>
          <w:rFonts w:ascii="Tahoma" w:hAnsi="Tahoma" w:cs="Tahoma"/>
          <w:sz w:val="16"/>
          <w:szCs w:val="16"/>
        </w:rPr>
        <w:t>, Kok, Kampen.</w:t>
      </w:r>
    </w:p>
  </w:footnote>
  <w:footnote w:id="66">
    <w:p w:rsidR="00E41AA7" w:rsidRPr="00F24302" w:rsidRDefault="00E41AA7" w:rsidP="00967857">
      <w:pPr>
        <w:pStyle w:val="FootnoteText"/>
        <w:rPr>
          <w:rFonts w:ascii="Tahoma" w:hAnsi="Tahoma" w:cs="Tahoma"/>
          <w:sz w:val="16"/>
          <w:szCs w:val="16"/>
        </w:rPr>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 xml:space="preserve">Drs. H. Hofman in </w:t>
      </w:r>
      <w:r>
        <w:rPr>
          <w:rFonts w:ascii="Tahoma" w:hAnsi="Tahoma" w:cs="Tahoma"/>
          <w:sz w:val="16"/>
          <w:szCs w:val="16"/>
        </w:rPr>
        <w:t>‘</w:t>
      </w:r>
      <w:r w:rsidRPr="00676D13">
        <w:rPr>
          <w:rFonts w:ascii="Tahoma" w:hAnsi="Tahoma" w:cs="Tahoma"/>
          <w:sz w:val="16"/>
          <w:szCs w:val="16"/>
        </w:rPr>
        <w:t>Ledeboerianen en Kruisgezinden</w:t>
      </w:r>
      <w:r>
        <w:rPr>
          <w:rFonts w:ascii="Tahoma" w:hAnsi="Tahoma" w:cs="Tahoma"/>
          <w:sz w:val="16"/>
          <w:szCs w:val="16"/>
        </w:rPr>
        <w:t>’, b</w:t>
      </w:r>
      <w:r w:rsidRPr="00676D13">
        <w:rPr>
          <w:rFonts w:ascii="Tahoma" w:hAnsi="Tahoma" w:cs="Tahoma"/>
          <w:sz w:val="16"/>
          <w:szCs w:val="16"/>
        </w:rPr>
        <w:t>lz. 219 voetnoot 3</w:t>
      </w:r>
      <w:r>
        <w:rPr>
          <w:rFonts w:ascii="Tahoma" w:hAnsi="Tahoma" w:cs="Tahoma"/>
          <w:sz w:val="16"/>
          <w:szCs w:val="16"/>
        </w:rPr>
        <w:t>;</w:t>
      </w:r>
      <w:r w:rsidRPr="00676D13">
        <w:rPr>
          <w:rFonts w:ascii="Tahoma" w:hAnsi="Tahoma" w:cs="Tahoma"/>
          <w:sz w:val="16"/>
          <w:szCs w:val="16"/>
        </w:rPr>
        <w:t xml:space="preserve"> De Banier</w:t>
      </w:r>
      <w:r>
        <w:rPr>
          <w:rFonts w:ascii="Tahoma" w:hAnsi="Tahoma" w:cs="Tahoma"/>
          <w:sz w:val="16"/>
          <w:szCs w:val="16"/>
        </w:rPr>
        <w:t>,</w:t>
      </w:r>
      <w:r w:rsidRPr="00676D13">
        <w:rPr>
          <w:rFonts w:ascii="Tahoma" w:hAnsi="Tahoma" w:cs="Tahoma"/>
          <w:sz w:val="16"/>
          <w:szCs w:val="16"/>
        </w:rPr>
        <w:t xml:space="preserve"> Utrecht 1977</w:t>
      </w:r>
      <w:r>
        <w:rPr>
          <w:rFonts w:ascii="Tahoma" w:hAnsi="Tahoma" w:cs="Tahoma"/>
          <w:sz w:val="16"/>
          <w:szCs w:val="16"/>
        </w:rPr>
        <w:t>.</w:t>
      </w:r>
    </w:p>
    <w:p w:rsidR="00E41AA7" w:rsidRDefault="00E41AA7">
      <w:pPr>
        <w:pStyle w:val="FootnoteText"/>
        <w:rPr>
          <w:rFonts w:ascii="Tahoma" w:hAnsi="Tahoma" w:cs="Tahoma"/>
          <w:sz w:val="16"/>
          <w:szCs w:val="16"/>
        </w:rPr>
      </w:pPr>
      <w:r w:rsidRPr="00676D13">
        <w:rPr>
          <w:rFonts w:ascii="Tahoma" w:hAnsi="Tahoma" w:cs="Tahoma"/>
          <w:sz w:val="16"/>
          <w:szCs w:val="16"/>
        </w:rPr>
        <w:t xml:space="preserve">    Het woordje 'overeenkomstig' kan als 'omdat' (quia) of als 'voor zover' (quatenus) worden uitgelegd. Met andere woorden: </w:t>
      </w:r>
    </w:p>
    <w:p w:rsidR="00000000" w:rsidRDefault="00E41AA7">
      <w:pPr>
        <w:pStyle w:val="FootnoteText"/>
      </w:pPr>
      <w:r>
        <w:rPr>
          <w:rFonts w:ascii="Tahoma" w:hAnsi="Tahoma" w:cs="Tahoma"/>
          <w:sz w:val="16"/>
          <w:szCs w:val="16"/>
        </w:rPr>
        <w:t xml:space="preserve">    </w:t>
      </w:r>
      <w:r w:rsidRPr="00676D13">
        <w:rPr>
          <w:rFonts w:ascii="Tahoma" w:hAnsi="Tahoma" w:cs="Tahoma"/>
          <w:sz w:val="16"/>
          <w:szCs w:val="16"/>
        </w:rPr>
        <w:t xml:space="preserve">de betekenis van de belijdenis werd discutabel gesteld. </w:t>
      </w:r>
    </w:p>
  </w:footnote>
  <w:footnote w:id="67">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Zie de niet complete literatuurlijst.</w:t>
      </w:r>
    </w:p>
  </w:footnote>
  <w:footnote w:id="68">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Drs. H. Hofman 'Kruisgezinden en Ledeboerianen'</w:t>
      </w:r>
      <w:r>
        <w:rPr>
          <w:rFonts w:ascii="Tahoma" w:hAnsi="Tahoma" w:cs="Tahoma"/>
          <w:sz w:val="16"/>
          <w:szCs w:val="16"/>
        </w:rPr>
        <w:t>,</w:t>
      </w:r>
      <w:r w:rsidRPr="00676D13">
        <w:rPr>
          <w:rFonts w:ascii="Tahoma" w:hAnsi="Tahoma" w:cs="Tahoma"/>
          <w:sz w:val="16"/>
          <w:szCs w:val="16"/>
        </w:rPr>
        <w:t xml:space="preserve"> blz. 17. De Banier</w:t>
      </w:r>
      <w:r>
        <w:rPr>
          <w:rFonts w:ascii="Tahoma" w:hAnsi="Tahoma" w:cs="Tahoma"/>
          <w:sz w:val="16"/>
          <w:szCs w:val="16"/>
        </w:rPr>
        <w:t>,</w:t>
      </w:r>
      <w:r w:rsidRPr="00676D13">
        <w:rPr>
          <w:rFonts w:ascii="Tahoma" w:hAnsi="Tahoma" w:cs="Tahoma"/>
          <w:sz w:val="16"/>
          <w:szCs w:val="16"/>
        </w:rPr>
        <w:t xml:space="preserve"> Utrecht 1977</w:t>
      </w:r>
      <w:r>
        <w:rPr>
          <w:rFonts w:ascii="Tahoma" w:hAnsi="Tahoma" w:cs="Tahoma"/>
          <w:sz w:val="16"/>
          <w:szCs w:val="16"/>
        </w:rPr>
        <w:t>.</w:t>
      </w:r>
    </w:p>
  </w:footnote>
  <w:footnote w:id="69">
    <w:p w:rsidR="00E41AA7" w:rsidRDefault="00E41AA7">
      <w:pPr>
        <w:pStyle w:val="FootnoteText"/>
        <w:rPr>
          <w:rFonts w:ascii="Tahoma" w:hAnsi="Tahoma" w:cs="Tahoma"/>
          <w:sz w:val="16"/>
          <w:szCs w:val="16"/>
        </w:rPr>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Ds. G.H. Kersten 'Kort Historisch overzicht'</w:t>
      </w:r>
      <w:r>
        <w:rPr>
          <w:rFonts w:ascii="Tahoma" w:hAnsi="Tahoma" w:cs="Tahoma"/>
          <w:sz w:val="16"/>
          <w:szCs w:val="16"/>
        </w:rPr>
        <w:t>,</w:t>
      </w:r>
      <w:r w:rsidRPr="00676D13">
        <w:rPr>
          <w:rFonts w:ascii="Tahoma" w:hAnsi="Tahoma" w:cs="Tahoma"/>
          <w:sz w:val="16"/>
          <w:szCs w:val="16"/>
        </w:rPr>
        <w:t xml:space="preserve"> De Banier</w:t>
      </w:r>
      <w:r>
        <w:rPr>
          <w:rFonts w:ascii="Tahoma" w:hAnsi="Tahoma" w:cs="Tahoma"/>
          <w:sz w:val="16"/>
          <w:szCs w:val="16"/>
        </w:rPr>
        <w:t>,</w:t>
      </w:r>
      <w:r w:rsidRPr="00676D13">
        <w:rPr>
          <w:rFonts w:ascii="Tahoma" w:hAnsi="Tahoma" w:cs="Tahoma"/>
          <w:sz w:val="16"/>
          <w:szCs w:val="16"/>
        </w:rPr>
        <w:t xml:space="preserve"> Utrecht 1947</w:t>
      </w:r>
      <w:r>
        <w:rPr>
          <w:rFonts w:ascii="Tahoma" w:hAnsi="Tahoma" w:cs="Tahoma"/>
          <w:sz w:val="16"/>
          <w:szCs w:val="16"/>
        </w:rPr>
        <w:t>.</w:t>
      </w:r>
      <w:r w:rsidRPr="00676D13">
        <w:rPr>
          <w:rFonts w:ascii="Tahoma" w:hAnsi="Tahoma" w:cs="Tahoma"/>
          <w:sz w:val="16"/>
          <w:szCs w:val="16"/>
        </w:rPr>
        <w:t xml:space="preserve"> </w:t>
      </w:r>
      <w:r>
        <w:rPr>
          <w:rFonts w:ascii="Tahoma" w:hAnsi="Tahoma" w:cs="Tahoma"/>
          <w:sz w:val="16"/>
          <w:szCs w:val="16"/>
        </w:rPr>
        <w:t xml:space="preserve">De </w:t>
      </w:r>
      <w:r w:rsidRPr="00676D13">
        <w:rPr>
          <w:rFonts w:ascii="Tahoma" w:hAnsi="Tahoma" w:cs="Tahoma"/>
          <w:sz w:val="16"/>
          <w:szCs w:val="16"/>
        </w:rPr>
        <w:t xml:space="preserve">volledige </w:t>
      </w:r>
      <w:r>
        <w:rPr>
          <w:rFonts w:ascii="Tahoma" w:hAnsi="Tahoma" w:cs="Tahoma"/>
          <w:sz w:val="16"/>
          <w:szCs w:val="16"/>
        </w:rPr>
        <w:t>t</w:t>
      </w:r>
      <w:r w:rsidRPr="00676D13">
        <w:rPr>
          <w:rFonts w:ascii="Tahoma" w:hAnsi="Tahoma" w:cs="Tahoma"/>
          <w:sz w:val="16"/>
          <w:szCs w:val="16"/>
        </w:rPr>
        <w:t xml:space="preserve">itel boek 'De verdediging van de ware </w:t>
      </w:r>
    </w:p>
    <w:p w:rsidR="00E41AA7" w:rsidRDefault="00E41AA7">
      <w:pPr>
        <w:pStyle w:val="FootnoteText"/>
        <w:rPr>
          <w:rFonts w:ascii="Tahoma" w:hAnsi="Tahoma" w:cs="Tahoma"/>
          <w:sz w:val="16"/>
          <w:szCs w:val="16"/>
        </w:rPr>
      </w:pPr>
      <w:r>
        <w:rPr>
          <w:rFonts w:ascii="Tahoma" w:hAnsi="Tahoma" w:cs="Tahoma"/>
          <w:sz w:val="16"/>
          <w:szCs w:val="16"/>
        </w:rPr>
        <w:t xml:space="preserve">    </w:t>
      </w:r>
      <w:r w:rsidRPr="00676D13">
        <w:rPr>
          <w:rFonts w:ascii="Tahoma" w:hAnsi="Tahoma" w:cs="Tahoma"/>
          <w:sz w:val="16"/>
          <w:szCs w:val="16"/>
        </w:rPr>
        <w:t>Geref.</w:t>
      </w:r>
      <w:r>
        <w:rPr>
          <w:rFonts w:ascii="Tahoma" w:hAnsi="Tahoma" w:cs="Tahoma"/>
          <w:sz w:val="16"/>
          <w:szCs w:val="16"/>
        </w:rPr>
        <w:t xml:space="preserve"> </w:t>
      </w:r>
      <w:r w:rsidRPr="00676D13">
        <w:rPr>
          <w:rFonts w:ascii="Tahoma" w:hAnsi="Tahoma" w:cs="Tahoma"/>
          <w:sz w:val="16"/>
          <w:szCs w:val="16"/>
        </w:rPr>
        <w:t>leer en van</w:t>
      </w:r>
      <w:r>
        <w:rPr>
          <w:rFonts w:ascii="Tahoma" w:hAnsi="Tahoma" w:cs="Tahoma"/>
          <w:sz w:val="16"/>
          <w:szCs w:val="16"/>
        </w:rPr>
        <w:t xml:space="preserve"> </w:t>
      </w:r>
      <w:r w:rsidRPr="00676D13">
        <w:rPr>
          <w:rFonts w:ascii="Tahoma" w:hAnsi="Tahoma" w:cs="Tahoma"/>
          <w:sz w:val="16"/>
          <w:szCs w:val="16"/>
        </w:rPr>
        <w:t xml:space="preserve">de ware Gereformeerden, bestreden en tentoongesteld door twee zogenaamde Geref. leraars, of de </w:t>
      </w:r>
    </w:p>
    <w:p w:rsidR="00E41AA7" w:rsidRDefault="00E41AA7">
      <w:pPr>
        <w:pStyle w:val="FootnoteText"/>
        <w:rPr>
          <w:rFonts w:ascii="Tahoma" w:hAnsi="Tahoma" w:cs="Tahoma"/>
          <w:sz w:val="16"/>
          <w:szCs w:val="16"/>
        </w:rPr>
      </w:pPr>
      <w:r>
        <w:rPr>
          <w:rFonts w:ascii="Tahoma" w:hAnsi="Tahoma" w:cs="Tahoma"/>
          <w:sz w:val="16"/>
          <w:szCs w:val="16"/>
        </w:rPr>
        <w:t xml:space="preserve">    </w:t>
      </w:r>
      <w:r w:rsidRPr="00676D13">
        <w:rPr>
          <w:rFonts w:ascii="Tahoma" w:hAnsi="Tahoma" w:cs="Tahoma"/>
          <w:sz w:val="16"/>
          <w:szCs w:val="16"/>
        </w:rPr>
        <w:t>schaapskooi</w:t>
      </w:r>
      <w:r>
        <w:rPr>
          <w:rFonts w:ascii="Tahoma" w:hAnsi="Tahoma" w:cs="Tahoma"/>
          <w:sz w:val="16"/>
          <w:szCs w:val="16"/>
        </w:rPr>
        <w:t xml:space="preserve"> </w:t>
      </w:r>
      <w:r w:rsidRPr="00676D13">
        <w:rPr>
          <w:rFonts w:ascii="Tahoma" w:hAnsi="Tahoma" w:cs="Tahoma"/>
          <w:sz w:val="16"/>
          <w:szCs w:val="16"/>
        </w:rPr>
        <w:t>van Christus aangetast door</w:t>
      </w:r>
      <w:r>
        <w:rPr>
          <w:rFonts w:ascii="Tahoma" w:hAnsi="Tahoma" w:cs="Tahoma"/>
          <w:sz w:val="16"/>
          <w:szCs w:val="16"/>
        </w:rPr>
        <w:t xml:space="preserve"> </w:t>
      </w:r>
      <w:r w:rsidRPr="00676D13">
        <w:rPr>
          <w:rFonts w:ascii="Tahoma" w:hAnsi="Tahoma" w:cs="Tahoma"/>
          <w:sz w:val="16"/>
          <w:szCs w:val="16"/>
        </w:rPr>
        <w:t xml:space="preserve">twee wolven en verdedigd door H. de Cock.' Daarin bediende ds. </w:t>
      </w:r>
      <w:r>
        <w:rPr>
          <w:rFonts w:ascii="Tahoma" w:hAnsi="Tahoma" w:cs="Tahoma"/>
          <w:sz w:val="16"/>
          <w:szCs w:val="16"/>
        </w:rPr>
        <w:t>D</w:t>
      </w:r>
      <w:r w:rsidRPr="00676D13">
        <w:rPr>
          <w:rFonts w:ascii="Tahoma" w:hAnsi="Tahoma" w:cs="Tahoma"/>
          <w:sz w:val="16"/>
          <w:szCs w:val="16"/>
        </w:rPr>
        <w:t xml:space="preserve">e Cock zich van </w:t>
      </w:r>
    </w:p>
    <w:p w:rsidR="00000000" w:rsidRDefault="00E41AA7">
      <w:pPr>
        <w:pStyle w:val="FootnoteText"/>
      </w:pPr>
      <w:r>
        <w:rPr>
          <w:rFonts w:ascii="Tahoma" w:hAnsi="Tahoma" w:cs="Tahoma"/>
          <w:sz w:val="16"/>
          <w:szCs w:val="16"/>
        </w:rPr>
        <w:t xml:space="preserve">    </w:t>
      </w:r>
      <w:r w:rsidRPr="00676D13">
        <w:rPr>
          <w:rFonts w:ascii="Tahoma" w:hAnsi="Tahoma" w:cs="Tahoma"/>
          <w:sz w:val="16"/>
          <w:szCs w:val="16"/>
        </w:rPr>
        <w:t xml:space="preserve">scherpe taal. </w:t>
      </w:r>
    </w:p>
  </w:footnote>
  <w:footnote w:id="70">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 xml:space="preserve">De Evangelische </w:t>
      </w:r>
      <w:r>
        <w:rPr>
          <w:rFonts w:ascii="Tahoma" w:hAnsi="Tahoma" w:cs="Tahoma"/>
          <w:sz w:val="16"/>
          <w:szCs w:val="16"/>
        </w:rPr>
        <w:t>G</w:t>
      </w:r>
      <w:r w:rsidRPr="00676D13">
        <w:rPr>
          <w:rFonts w:ascii="Tahoma" w:hAnsi="Tahoma" w:cs="Tahoma"/>
          <w:sz w:val="16"/>
          <w:szCs w:val="16"/>
        </w:rPr>
        <w:t>ezangenbundel van 1807 ademde een geest van diep verval.</w:t>
      </w:r>
    </w:p>
  </w:footnote>
  <w:footnote w:id="71">
    <w:p w:rsidR="00E41AA7" w:rsidRDefault="00E41AA7" w:rsidP="00517256">
      <w:pPr>
        <w:pStyle w:val="FootnoteText"/>
        <w:rPr>
          <w:rFonts w:ascii="Tahoma" w:hAnsi="Tahoma" w:cs="Tahoma"/>
          <w:sz w:val="16"/>
          <w:szCs w:val="16"/>
        </w:rPr>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Het betrof de vrijzinnige predikanten L. Meyer Brouwer en G. Benthem Reddingius. Gereformeerde Kerkbode. Officiëel</w:t>
      </w:r>
    </w:p>
    <w:p w:rsidR="00E41AA7" w:rsidRDefault="00E41AA7" w:rsidP="00517256">
      <w:pPr>
        <w:pStyle w:val="FootnoteText"/>
        <w:rPr>
          <w:rFonts w:ascii="Tahoma" w:hAnsi="Tahoma" w:cs="Tahoma"/>
          <w:sz w:val="16"/>
          <w:szCs w:val="16"/>
        </w:rPr>
      </w:pPr>
      <w:r>
        <w:rPr>
          <w:rFonts w:ascii="Tahoma" w:hAnsi="Tahoma" w:cs="Tahoma"/>
          <w:sz w:val="16"/>
          <w:szCs w:val="16"/>
        </w:rPr>
        <w:t xml:space="preserve">   </w:t>
      </w:r>
      <w:r w:rsidRPr="00676D13">
        <w:rPr>
          <w:rFonts w:ascii="Tahoma" w:hAnsi="Tahoma" w:cs="Tahoma"/>
          <w:sz w:val="16"/>
          <w:szCs w:val="16"/>
        </w:rPr>
        <w:t xml:space="preserve"> Orgaan </w:t>
      </w:r>
      <w:r>
        <w:rPr>
          <w:rFonts w:ascii="Tahoma" w:hAnsi="Tahoma" w:cs="Tahoma"/>
          <w:sz w:val="16"/>
          <w:szCs w:val="16"/>
        </w:rPr>
        <w:t>Gereformeerde Kerk c</w:t>
      </w:r>
      <w:r w:rsidRPr="00676D13">
        <w:rPr>
          <w:rFonts w:ascii="Tahoma" w:hAnsi="Tahoma" w:cs="Tahoma"/>
          <w:sz w:val="16"/>
          <w:szCs w:val="16"/>
        </w:rPr>
        <w:t>lassis Gorinchem</w:t>
      </w:r>
      <w:r>
        <w:rPr>
          <w:rFonts w:ascii="Tahoma" w:hAnsi="Tahoma" w:cs="Tahoma"/>
          <w:sz w:val="16"/>
          <w:szCs w:val="16"/>
        </w:rPr>
        <w:t>,</w:t>
      </w:r>
      <w:r w:rsidRPr="00676D13">
        <w:rPr>
          <w:rFonts w:ascii="Tahoma" w:hAnsi="Tahoma" w:cs="Tahoma"/>
          <w:sz w:val="16"/>
          <w:szCs w:val="16"/>
        </w:rPr>
        <w:t xml:space="preserve"> 7e jaargang, onder redactie van S.O. Los, M.A. van Pernis en K. Schilder </w:t>
      </w:r>
    </w:p>
    <w:p w:rsidR="00000000" w:rsidRDefault="00E41AA7" w:rsidP="00517256">
      <w:pPr>
        <w:pStyle w:val="FootnoteText"/>
      </w:pPr>
      <w:r>
        <w:rPr>
          <w:rFonts w:ascii="Tahoma" w:hAnsi="Tahoma" w:cs="Tahoma"/>
          <w:sz w:val="16"/>
          <w:szCs w:val="16"/>
        </w:rPr>
        <w:t xml:space="preserve">    </w:t>
      </w:r>
      <w:r w:rsidRPr="00676D13">
        <w:rPr>
          <w:rFonts w:ascii="Tahoma" w:hAnsi="Tahoma" w:cs="Tahoma"/>
          <w:sz w:val="16"/>
          <w:szCs w:val="16"/>
        </w:rPr>
        <w:t>(1-15 mei 1920).</w:t>
      </w:r>
    </w:p>
  </w:footnote>
  <w:footnote w:id="72">
    <w:p w:rsidR="00E41AA7" w:rsidRDefault="00E41AA7">
      <w:pPr>
        <w:pStyle w:val="FootnoteText"/>
        <w:rPr>
          <w:rFonts w:ascii="Tahoma" w:hAnsi="Tahoma" w:cs="Tahoma"/>
          <w:sz w:val="16"/>
          <w:szCs w:val="16"/>
        </w:rPr>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Het Provinciaal en Classicaal bestuur en de Algemene synode. S. Datema</w:t>
      </w:r>
      <w:r>
        <w:rPr>
          <w:rFonts w:ascii="Tahoma" w:hAnsi="Tahoma" w:cs="Tahoma"/>
          <w:sz w:val="16"/>
          <w:szCs w:val="16"/>
        </w:rPr>
        <w:t xml:space="preserve"> </w:t>
      </w:r>
      <w:r w:rsidRPr="00676D13">
        <w:rPr>
          <w:rFonts w:ascii="Tahoma" w:hAnsi="Tahoma" w:cs="Tahoma"/>
          <w:sz w:val="16"/>
          <w:szCs w:val="16"/>
        </w:rPr>
        <w:t xml:space="preserve">'H. de Cock </w:t>
      </w:r>
      <w:r>
        <w:rPr>
          <w:rFonts w:ascii="Tahoma" w:hAnsi="Tahoma" w:cs="Tahoma"/>
          <w:sz w:val="16"/>
          <w:szCs w:val="16"/>
        </w:rPr>
        <w:t>en zijn uitwerping uit de Nederlands</w:t>
      </w:r>
      <w:r w:rsidRPr="00676D13">
        <w:rPr>
          <w:rFonts w:ascii="Tahoma" w:hAnsi="Tahoma" w:cs="Tahoma"/>
          <w:sz w:val="16"/>
          <w:szCs w:val="16"/>
        </w:rPr>
        <w:t xml:space="preserve"> </w:t>
      </w:r>
    </w:p>
    <w:p w:rsidR="00000000" w:rsidRDefault="00E41AA7">
      <w:pPr>
        <w:pStyle w:val="FootnoteText"/>
      </w:pPr>
      <w:r>
        <w:rPr>
          <w:rFonts w:ascii="Tahoma" w:hAnsi="Tahoma" w:cs="Tahoma"/>
          <w:sz w:val="16"/>
          <w:szCs w:val="16"/>
        </w:rPr>
        <w:t xml:space="preserve">    </w:t>
      </w:r>
      <w:r w:rsidRPr="00676D13">
        <w:rPr>
          <w:rFonts w:ascii="Tahoma" w:hAnsi="Tahoma" w:cs="Tahoma"/>
          <w:sz w:val="16"/>
          <w:szCs w:val="16"/>
        </w:rPr>
        <w:t>Hervormde kerk'</w:t>
      </w:r>
      <w:r>
        <w:rPr>
          <w:rFonts w:ascii="Tahoma" w:hAnsi="Tahoma" w:cs="Tahoma"/>
          <w:sz w:val="16"/>
          <w:szCs w:val="16"/>
        </w:rPr>
        <w:t>, b</w:t>
      </w:r>
      <w:r w:rsidRPr="00676D13">
        <w:rPr>
          <w:rFonts w:ascii="Tahoma" w:hAnsi="Tahoma" w:cs="Tahoma"/>
          <w:sz w:val="16"/>
          <w:szCs w:val="16"/>
        </w:rPr>
        <w:t>Boekhandel  Stuut</w:t>
      </w:r>
      <w:r>
        <w:rPr>
          <w:rFonts w:ascii="Tahoma" w:hAnsi="Tahoma" w:cs="Tahoma"/>
          <w:sz w:val="16"/>
          <w:szCs w:val="16"/>
        </w:rPr>
        <w:t>,</w:t>
      </w:r>
      <w:r w:rsidRPr="00676D13">
        <w:rPr>
          <w:rFonts w:ascii="Tahoma" w:hAnsi="Tahoma" w:cs="Tahoma"/>
          <w:sz w:val="16"/>
          <w:szCs w:val="16"/>
        </w:rPr>
        <w:t xml:space="preserve"> Rijssen 1978. </w:t>
      </w:r>
    </w:p>
  </w:footnote>
  <w:footnote w:id="73">
    <w:p w:rsidR="00E41AA7" w:rsidRDefault="00E41AA7">
      <w:pPr>
        <w:pStyle w:val="FootnoteText"/>
        <w:rPr>
          <w:rFonts w:ascii="Tahoma" w:hAnsi="Tahoma" w:cs="Tahoma"/>
          <w:sz w:val="16"/>
          <w:szCs w:val="16"/>
        </w:rPr>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 xml:space="preserve">De eerste mannen van de </w:t>
      </w:r>
      <w:r>
        <w:rPr>
          <w:rFonts w:ascii="Tahoma" w:hAnsi="Tahoma" w:cs="Tahoma"/>
          <w:sz w:val="16"/>
          <w:szCs w:val="16"/>
        </w:rPr>
        <w:t>A</w:t>
      </w:r>
      <w:r w:rsidRPr="00676D13">
        <w:rPr>
          <w:rFonts w:ascii="Tahoma" w:hAnsi="Tahoma" w:cs="Tahoma"/>
          <w:sz w:val="16"/>
          <w:szCs w:val="16"/>
        </w:rPr>
        <w:t>fscheiding</w:t>
      </w:r>
      <w:r>
        <w:rPr>
          <w:rFonts w:ascii="Tahoma" w:hAnsi="Tahoma" w:cs="Tahoma"/>
          <w:sz w:val="16"/>
          <w:szCs w:val="16"/>
        </w:rPr>
        <w:t>,</w:t>
      </w:r>
      <w:r w:rsidRPr="00676D13">
        <w:rPr>
          <w:rFonts w:ascii="Tahoma" w:hAnsi="Tahoma" w:cs="Tahoma"/>
          <w:sz w:val="16"/>
          <w:szCs w:val="16"/>
        </w:rPr>
        <w:t xml:space="preserve"> zoals o.a. ds. A. Brummelkamp, ds. Gezelle Meerburg</w:t>
      </w:r>
      <w:r>
        <w:rPr>
          <w:rFonts w:ascii="Tahoma" w:hAnsi="Tahoma" w:cs="Tahoma"/>
          <w:sz w:val="16"/>
          <w:szCs w:val="16"/>
        </w:rPr>
        <w:t>,</w:t>
      </w:r>
      <w:r w:rsidRPr="00676D13">
        <w:rPr>
          <w:rFonts w:ascii="Tahoma" w:hAnsi="Tahoma" w:cs="Tahoma"/>
          <w:sz w:val="16"/>
          <w:szCs w:val="16"/>
        </w:rPr>
        <w:t xml:space="preserve"> ds. A.C. van Raalte, </w:t>
      </w:r>
    </w:p>
    <w:p w:rsidR="00000000" w:rsidRDefault="00E41AA7">
      <w:pPr>
        <w:pStyle w:val="FootnoteText"/>
      </w:pPr>
      <w:r>
        <w:rPr>
          <w:rFonts w:ascii="Tahoma" w:hAnsi="Tahoma" w:cs="Tahoma"/>
          <w:sz w:val="16"/>
          <w:szCs w:val="16"/>
        </w:rPr>
        <w:t xml:space="preserve">    </w:t>
      </w:r>
      <w:r w:rsidRPr="00676D13">
        <w:rPr>
          <w:rFonts w:ascii="Tahoma" w:hAnsi="Tahoma" w:cs="Tahoma"/>
          <w:sz w:val="16"/>
          <w:szCs w:val="16"/>
        </w:rPr>
        <w:t>ds. H.P. Scholte, vonden</w:t>
      </w:r>
      <w:r>
        <w:rPr>
          <w:rFonts w:ascii="Tahoma" w:hAnsi="Tahoma" w:cs="Tahoma"/>
          <w:sz w:val="16"/>
          <w:szCs w:val="16"/>
        </w:rPr>
        <w:t xml:space="preserve"> </w:t>
      </w:r>
      <w:r w:rsidRPr="00676D13">
        <w:rPr>
          <w:rFonts w:ascii="Tahoma" w:hAnsi="Tahoma" w:cs="Tahoma"/>
          <w:sz w:val="16"/>
          <w:szCs w:val="16"/>
        </w:rPr>
        <w:t>dat zij de voortzetting van de kerk der Reformatie waren.</w:t>
      </w:r>
    </w:p>
  </w:footnote>
  <w:footnote w:id="74">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 xml:space="preserve">Geciteerd door ds. M. Golverdingen in </w:t>
      </w:r>
      <w:r>
        <w:rPr>
          <w:rFonts w:ascii="Tahoma" w:hAnsi="Tahoma" w:cs="Tahoma"/>
          <w:sz w:val="16"/>
          <w:szCs w:val="16"/>
        </w:rPr>
        <w:t>'</w:t>
      </w:r>
      <w:r w:rsidRPr="00676D13">
        <w:rPr>
          <w:rFonts w:ascii="Tahoma" w:hAnsi="Tahoma" w:cs="Tahoma"/>
          <w:sz w:val="16"/>
          <w:szCs w:val="16"/>
        </w:rPr>
        <w:t>Denken over afscheiding</w:t>
      </w:r>
      <w:r>
        <w:rPr>
          <w:rFonts w:ascii="Tahoma" w:hAnsi="Tahoma" w:cs="Tahoma"/>
          <w:sz w:val="16"/>
          <w:szCs w:val="16"/>
        </w:rPr>
        <w:t>',</w:t>
      </w:r>
      <w:r w:rsidRPr="00676D13">
        <w:rPr>
          <w:rFonts w:ascii="Tahoma" w:hAnsi="Tahoma" w:cs="Tahoma"/>
          <w:sz w:val="16"/>
          <w:szCs w:val="16"/>
        </w:rPr>
        <w:t xml:space="preserve"> Boekencentrum</w:t>
      </w:r>
      <w:r>
        <w:rPr>
          <w:rFonts w:ascii="Tahoma" w:hAnsi="Tahoma" w:cs="Tahoma"/>
          <w:sz w:val="16"/>
          <w:szCs w:val="16"/>
        </w:rPr>
        <w:t>,</w:t>
      </w:r>
      <w:r w:rsidRPr="00676D13">
        <w:rPr>
          <w:rFonts w:ascii="Tahoma" w:hAnsi="Tahoma" w:cs="Tahoma"/>
          <w:sz w:val="16"/>
          <w:szCs w:val="16"/>
        </w:rPr>
        <w:t xml:space="preserve"> 's-Gravenhage.</w:t>
      </w:r>
    </w:p>
  </w:footnote>
  <w:footnote w:id="75">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Joh. Calvijn</w:t>
      </w:r>
      <w:r>
        <w:rPr>
          <w:rFonts w:ascii="Tahoma" w:hAnsi="Tahoma" w:cs="Tahoma"/>
          <w:sz w:val="16"/>
          <w:szCs w:val="16"/>
        </w:rPr>
        <w:t>,</w:t>
      </w:r>
      <w:r w:rsidRPr="00676D13">
        <w:rPr>
          <w:rFonts w:ascii="Tahoma" w:hAnsi="Tahoma" w:cs="Tahoma"/>
          <w:sz w:val="16"/>
          <w:szCs w:val="16"/>
        </w:rPr>
        <w:t xml:space="preserve"> </w:t>
      </w:r>
      <w:r>
        <w:rPr>
          <w:rFonts w:ascii="Tahoma" w:hAnsi="Tahoma" w:cs="Tahoma"/>
          <w:sz w:val="16"/>
          <w:szCs w:val="16"/>
        </w:rPr>
        <w:t>‘</w:t>
      </w:r>
      <w:r w:rsidRPr="00676D13">
        <w:rPr>
          <w:rFonts w:ascii="Tahoma" w:hAnsi="Tahoma" w:cs="Tahoma"/>
          <w:sz w:val="16"/>
          <w:szCs w:val="16"/>
        </w:rPr>
        <w:t>Institutie</w:t>
      </w:r>
      <w:r>
        <w:rPr>
          <w:rFonts w:ascii="Tahoma" w:hAnsi="Tahoma" w:cs="Tahoma"/>
          <w:sz w:val="16"/>
          <w:szCs w:val="16"/>
        </w:rPr>
        <w:t>’</w:t>
      </w:r>
      <w:r w:rsidRPr="00676D13">
        <w:rPr>
          <w:rFonts w:ascii="Tahoma" w:hAnsi="Tahoma" w:cs="Tahoma"/>
          <w:sz w:val="16"/>
          <w:szCs w:val="16"/>
        </w:rPr>
        <w:t xml:space="preserve"> IV, 1,9-19</w:t>
      </w:r>
      <w:r>
        <w:rPr>
          <w:rFonts w:ascii="Tahoma" w:hAnsi="Tahoma" w:cs="Tahoma"/>
          <w:sz w:val="16"/>
          <w:szCs w:val="16"/>
        </w:rPr>
        <w:t>.</w:t>
      </w:r>
    </w:p>
  </w:footnote>
  <w:footnote w:id="76">
    <w:p w:rsidR="00000000" w:rsidRDefault="00E41AA7">
      <w:pPr>
        <w:pStyle w:val="FootnoteText"/>
      </w:pPr>
      <w:r w:rsidRPr="00676D13">
        <w:rPr>
          <w:rStyle w:val="FootnoteReference"/>
          <w:rFonts w:ascii="Tahoma" w:hAnsi="Tahoma" w:cs="Tahoma"/>
          <w:sz w:val="16"/>
          <w:szCs w:val="16"/>
        </w:rPr>
        <w:footnoteRef/>
      </w:r>
      <w:r w:rsidRPr="00676D13">
        <w:rPr>
          <w:rFonts w:ascii="Tahoma" w:hAnsi="Tahoma" w:cs="Tahoma"/>
          <w:sz w:val="16"/>
          <w:szCs w:val="16"/>
        </w:rPr>
        <w:t xml:space="preserve"> </w:t>
      </w:r>
      <w:r>
        <w:rPr>
          <w:rFonts w:ascii="Tahoma" w:hAnsi="Tahoma" w:cs="Tahoma"/>
          <w:sz w:val="16"/>
          <w:szCs w:val="16"/>
        </w:rPr>
        <w:t xml:space="preserve"> </w:t>
      </w:r>
      <w:r w:rsidRPr="00676D13">
        <w:rPr>
          <w:rFonts w:ascii="Tahoma" w:hAnsi="Tahoma" w:cs="Tahoma"/>
          <w:sz w:val="16"/>
          <w:szCs w:val="16"/>
        </w:rPr>
        <w:t>Ds. J.H. Landwehr Handboek Kerkgeschiedenis deel 4 19</w:t>
      </w:r>
      <w:r w:rsidRPr="00676D13">
        <w:rPr>
          <w:rFonts w:ascii="Tahoma" w:hAnsi="Tahoma" w:cs="Tahoma"/>
          <w:sz w:val="16"/>
          <w:szCs w:val="16"/>
          <w:vertAlign w:val="superscript"/>
        </w:rPr>
        <w:t>de</w:t>
      </w:r>
      <w:r w:rsidRPr="00676D13">
        <w:rPr>
          <w:rFonts w:ascii="Tahoma" w:hAnsi="Tahoma" w:cs="Tahoma"/>
          <w:sz w:val="16"/>
          <w:szCs w:val="16"/>
        </w:rPr>
        <w:t xml:space="preserve"> eeuw.</w:t>
      </w:r>
      <w:r>
        <w:rPr>
          <w:rFonts w:ascii="Tahoma" w:hAnsi="Tahoma" w:cs="Tahoma"/>
          <w:sz w:val="16"/>
          <w:szCs w:val="16"/>
        </w:rPr>
        <w:t xml:space="preserve"> J.M. Kok, Kampen.</w:t>
      </w:r>
    </w:p>
  </w:footnote>
  <w:footnote w:id="77">
    <w:p w:rsidR="00000000" w:rsidRDefault="00E41AA7">
      <w:pPr>
        <w:pStyle w:val="FootnoteText"/>
      </w:pPr>
      <w:r w:rsidRPr="00A72531">
        <w:rPr>
          <w:rStyle w:val="FootnoteReference"/>
          <w:rFonts w:ascii="Tahoma" w:hAnsi="Tahoma" w:cs="Tahoma"/>
          <w:sz w:val="16"/>
          <w:szCs w:val="16"/>
        </w:rPr>
        <w:footnoteRef/>
      </w:r>
      <w:r w:rsidRPr="00A72531">
        <w:rPr>
          <w:rFonts w:ascii="Tahoma" w:hAnsi="Tahoma" w:cs="Tahoma"/>
          <w:sz w:val="16"/>
          <w:szCs w:val="16"/>
        </w:rPr>
        <w:t xml:space="preserve"> </w:t>
      </w:r>
      <w:r>
        <w:rPr>
          <w:rFonts w:ascii="Tahoma" w:hAnsi="Tahoma" w:cs="Tahoma"/>
          <w:sz w:val="16"/>
          <w:szCs w:val="16"/>
        </w:rPr>
        <w:t xml:space="preserve"> </w:t>
      </w:r>
      <w:r w:rsidRPr="00A72531">
        <w:rPr>
          <w:rFonts w:ascii="Tahoma" w:hAnsi="Tahoma" w:cs="Tahoma"/>
          <w:sz w:val="16"/>
          <w:szCs w:val="16"/>
        </w:rPr>
        <w:t xml:space="preserve">Drs. H.A. Hofman. Informatie over Ledeboer in. </w:t>
      </w:r>
      <w:r>
        <w:rPr>
          <w:rFonts w:ascii="Tahoma" w:hAnsi="Tahoma" w:cs="Tahoma"/>
          <w:sz w:val="16"/>
          <w:szCs w:val="16"/>
        </w:rPr>
        <w:t>'</w:t>
      </w:r>
      <w:r w:rsidRPr="00A72531">
        <w:rPr>
          <w:rFonts w:ascii="Tahoma" w:hAnsi="Tahoma" w:cs="Tahoma"/>
          <w:sz w:val="16"/>
          <w:szCs w:val="16"/>
        </w:rPr>
        <w:t>Ledeboerianen en Kruisgezinden</w:t>
      </w:r>
      <w:r>
        <w:rPr>
          <w:rFonts w:ascii="Tahoma" w:hAnsi="Tahoma" w:cs="Tahoma"/>
          <w:sz w:val="16"/>
          <w:szCs w:val="16"/>
        </w:rPr>
        <w:t>'</w:t>
      </w:r>
      <w:r w:rsidRPr="00A72531">
        <w:rPr>
          <w:rFonts w:ascii="Tahoma" w:hAnsi="Tahoma" w:cs="Tahoma"/>
          <w:sz w:val="16"/>
          <w:szCs w:val="16"/>
        </w:rPr>
        <w:t xml:space="preserve"> De Banier</w:t>
      </w:r>
      <w:r>
        <w:rPr>
          <w:rFonts w:ascii="Tahoma" w:hAnsi="Tahoma" w:cs="Tahoma"/>
          <w:sz w:val="16"/>
          <w:szCs w:val="16"/>
        </w:rPr>
        <w:t>,</w:t>
      </w:r>
      <w:r w:rsidRPr="00A72531">
        <w:rPr>
          <w:rFonts w:ascii="Tahoma" w:hAnsi="Tahoma" w:cs="Tahoma"/>
          <w:sz w:val="16"/>
          <w:szCs w:val="16"/>
        </w:rPr>
        <w:t xml:space="preserve"> Utrecht 1977</w:t>
      </w:r>
      <w:r>
        <w:rPr>
          <w:rFonts w:ascii="Tahoma" w:hAnsi="Tahoma" w:cs="Tahoma"/>
          <w:sz w:val="16"/>
          <w:szCs w:val="16"/>
        </w:rPr>
        <w:t>.</w:t>
      </w:r>
    </w:p>
  </w:footnote>
  <w:footnote w:id="78">
    <w:p w:rsidR="00000000" w:rsidRDefault="00E41AA7">
      <w:pPr>
        <w:pStyle w:val="FootnoteText"/>
      </w:pPr>
      <w:r w:rsidRPr="00A72531">
        <w:rPr>
          <w:rStyle w:val="FootnoteReference"/>
          <w:rFonts w:ascii="Tahoma" w:hAnsi="Tahoma" w:cs="Tahoma"/>
          <w:sz w:val="16"/>
          <w:szCs w:val="16"/>
        </w:rPr>
        <w:footnoteRef/>
      </w:r>
      <w:r>
        <w:rPr>
          <w:rFonts w:ascii="Tahoma" w:hAnsi="Tahoma" w:cs="Tahoma"/>
          <w:sz w:val="16"/>
          <w:szCs w:val="16"/>
        </w:rPr>
        <w:t xml:space="preserve"> </w:t>
      </w:r>
      <w:r w:rsidRPr="00A72531">
        <w:rPr>
          <w:rFonts w:ascii="Tahoma" w:hAnsi="Tahoma" w:cs="Tahoma"/>
          <w:sz w:val="16"/>
          <w:szCs w:val="16"/>
        </w:rPr>
        <w:t xml:space="preserve"> </w:t>
      </w:r>
      <w:r>
        <w:rPr>
          <w:rFonts w:ascii="Tahoma" w:hAnsi="Tahoma" w:cs="Tahoma"/>
          <w:sz w:val="16"/>
          <w:szCs w:val="16"/>
        </w:rPr>
        <w:t>'</w:t>
      </w:r>
      <w:r w:rsidRPr="00A72531">
        <w:rPr>
          <w:rFonts w:ascii="Tahoma" w:hAnsi="Tahoma" w:cs="Tahoma"/>
          <w:sz w:val="16"/>
          <w:szCs w:val="16"/>
        </w:rPr>
        <w:t>De vereniging van 1907</w:t>
      </w:r>
      <w:r>
        <w:rPr>
          <w:rFonts w:ascii="Tahoma" w:hAnsi="Tahoma" w:cs="Tahoma"/>
          <w:sz w:val="16"/>
          <w:szCs w:val="16"/>
        </w:rPr>
        <w:t>',</w:t>
      </w:r>
      <w:r w:rsidRPr="00A72531">
        <w:rPr>
          <w:rFonts w:ascii="Tahoma" w:hAnsi="Tahoma" w:cs="Tahoma"/>
          <w:sz w:val="16"/>
          <w:szCs w:val="16"/>
        </w:rPr>
        <w:t xml:space="preserve"> Den Hertog</w:t>
      </w:r>
      <w:r>
        <w:rPr>
          <w:rFonts w:ascii="Tahoma" w:hAnsi="Tahoma" w:cs="Tahoma"/>
          <w:sz w:val="16"/>
          <w:szCs w:val="16"/>
        </w:rPr>
        <w:t>,</w:t>
      </w:r>
      <w:r w:rsidRPr="00A72531">
        <w:rPr>
          <w:rFonts w:ascii="Tahoma" w:hAnsi="Tahoma" w:cs="Tahoma"/>
          <w:sz w:val="16"/>
          <w:szCs w:val="16"/>
        </w:rPr>
        <w:t xml:space="preserve"> Houten B.V. 1984</w:t>
      </w:r>
      <w:r>
        <w:rPr>
          <w:rFonts w:ascii="Tahoma" w:hAnsi="Tahoma" w:cs="Tahoma"/>
          <w:sz w:val="16"/>
          <w:szCs w:val="16"/>
        </w:rPr>
        <w:t>.</w:t>
      </w:r>
    </w:p>
  </w:footnote>
  <w:footnote w:id="79">
    <w:p w:rsidR="00000000" w:rsidRDefault="00E41AA7">
      <w:pPr>
        <w:pStyle w:val="FootnoteText"/>
      </w:pPr>
      <w:r w:rsidRPr="00A72531">
        <w:rPr>
          <w:rStyle w:val="FootnoteReference"/>
          <w:rFonts w:ascii="Tahoma" w:hAnsi="Tahoma" w:cs="Tahoma"/>
          <w:sz w:val="16"/>
          <w:szCs w:val="16"/>
        </w:rPr>
        <w:footnoteRef/>
      </w:r>
      <w:r w:rsidRPr="00A72531">
        <w:rPr>
          <w:rFonts w:ascii="Tahoma" w:hAnsi="Tahoma" w:cs="Tahoma"/>
          <w:sz w:val="16"/>
          <w:szCs w:val="16"/>
        </w:rPr>
        <w:t xml:space="preserve"> </w:t>
      </w:r>
      <w:r>
        <w:rPr>
          <w:rFonts w:ascii="Tahoma" w:hAnsi="Tahoma" w:cs="Tahoma"/>
          <w:sz w:val="16"/>
          <w:szCs w:val="16"/>
        </w:rPr>
        <w:t xml:space="preserve"> </w:t>
      </w:r>
      <w:r w:rsidRPr="00A72531">
        <w:rPr>
          <w:rFonts w:ascii="Tahoma" w:hAnsi="Tahoma" w:cs="Tahoma"/>
          <w:sz w:val="16"/>
          <w:szCs w:val="16"/>
        </w:rPr>
        <w:t>Ds. L.G. C. Ledeboer, Verzamelde Geschriften, deel 1, Utrecht 1977, blz. 106</w:t>
      </w:r>
      <w:r>
        <w:rPr>
          <w:rFonts w:ascii="Tahoma" w:hAnsi="Tahoma" w:cs="Tahoma"/>
          <w:sz w:val="16"/>
          <w:szCs w:val="16"/>
        </w:rPr>
        <w:t>.</w:t>
      </w:r>
    </w:p>
  </w:footnote>
  <w:footnote w:id="80">
    <w:p w:rsidR="00000000" w:rsidRDefault="00E41AA7">
      <w:pPr>
        <w:pStyle w:val="FootnoteText"/>
      </w:pPr>
      <w:r w:rsidRPr="00A72531">
        <w:rPr>
          <w:rStyle w:val="FootnoteReference"/>
          <w:rFonts w:ascii="Tahoma" w:hAnsi="Tahoma" w:cs="Tahoma"/>
          <w:sz w:val="16"/>
          <w:szCs w:val="16"/>
        </w:rPr>
        <w:footnoteRef/>
      </w:r>
      <w:r w:rsidRPr="00A72531">
        <w:rPr>
          <w:rFonts w:ascii="Tahoma" w:hAnsi="Tahoma" w:cs="Tahoma"/>
          <w:sz w:val="16"/>
          <w:szCs w:val="16"/>
        </w:rPr>
        <w:t xml:space="preserve"> </w:t>
      </w:r>
      <w:r>
        <w:rPr>
          <w:rFonts w:ascii="Tahoma" w:hAnsi="Tahoma" w:cs="Tahoma"/>
          <w:sz w:val="16"/>
          <w:szCs w:val="16"/>
        </w:rPr>
        <w:t xml:space="preserve"> </w:t>
      </w:r>
      <w:r w:rsidRPr="00A72531">
        <w:rPr>
          <w:rFonts w:ascii="Tahoma" w:hAnsi="Tahoma" w:cs="Tahoma"/>
          <w:sz w:val="16"/>
          <w:szCs w:val="16"/>
        </w:rPr>
        <w:t>Geciteerd door ds. M. Golverdingen in 'Over de kerk gesproken'</w:t>
      </w:r>
      <w:r>
        <w:rPr>
          <w:rFonts w:ascii="Tahoma" w:hAnsi="Tahoma" w:cs="Tahoma"/>
          <w:sz w:val="16"/>
          <w:szCs w:val="16"/>
        </w:rPr>
        <w:t xml:space="preserve">, </w:t>
      </w:r>
      <w:r w:rsidRPr="00A72531">
        <w:rPr>
          <w:rFonts w:ascii="Tahoma" w:hAnsi="Tahoma" w:cs="Tahoma"/>
          <w:sz w:val="16"/>
          <w:szCs w:val="16"/>
        </w:rPr>
        <w:t>uitgave Jeugdbond Ger</w:t>
      </w:r>
      <w:r>
        <w:rPr>
          <w:rFonts w:ascii="Tahoma" w:hAnsi="Tahoma" w:cs="Tahoma"/>
          <w:sz w:val="16"/>
          <w:szCs w:val="16"/>
        </w:rPr>
        <w:t>.</w:t>
      </w:r>
      <w:r w:rsidRPr="00A72531">
        <w:rPr>
          <w:rFonts w:ascii="Tahoma" w:hAnsi="Tahoma" w:cs="Tahoma"/>
          <w:sz w:val="16"/>
          <w:szCs w:val="16"/>
        </w:rPr>
        <w:t xml:space="preserve"> Gemeenten, Woerden 1989</w:t>
      </w:r>
      <w:r>
        <w:rPr>
          <w:rFonts w:ascii="Tahoma" w:hAnsi="Tahoma" w:cs="Tahoma"/>
          <w:sz w:val="16"/>
          <w:szCs w:val="16"/>
        </w:rPr>
        <w:t>.</w:t>
      </w:r>
    </w:p>
  </w:footnote>
  <w:footnote w:id="81">
    <w:p w:rsidR="00000000" w:rsidRDefault="00E41AA7">
      <w:pPr>
        <w:pStyle w:val="FootnoteText"/>
      </w:pPr>
      <w:r w:rsidRPr="00A72531">
        <w:rPr>
          <w:rStyle w:val="FootnoteReference"/>
          <w:rFonts w:ascii="Tahoma" w:hAnsi="Tahoma" w:cs="Tahoma"/>
          <w:sz w:val="16"/>
          <w:szCs w:val="16"/>
        </w:rPr>
        <w:footnoteRef/>
      </w:r>
      <w:r w:rsidRPr="00A72531">
        <w:rPr>
          <w:rFonts w:ascii="Tahoma" w:hAnsi="Tahoma" w:cs="Tahoma"/>
          <w:sz w:val="16"/>
          <w:szCs w:val="16"/>
        </w:rPr>
        <w:t xml:space="preserve"> </w:t>
      </w:r>
      <w:r>
        <w:rPr>
          <w:rFonts w:ascii="Tahoma" w:hAnsi="Tahoma" w:cs="Tahoma"/>
          <w:sz w:val="16"/>
          <w:szCs w:val="16"/>
        </w:rPr>
        <w:t xml:space="preserve"> </w:t>
      </w:r>
      <w:r w:rsidRPr="00A72531">
        <w:rPr>
          <w:rFonts w:ascii="Tahoma" w:hAnsi="Tahoma" w:cs="Tahoma"/>
          <w:sz w:val="16"/>
          <w:szCs w:val="16"/>
        </w:rPr>
        <w:t>Ds. G.H. Kersten 'Kort Historisch overzicht'</w:t>
      </w:r>
      <w:r>
        <w:rPr>
          <w:rFonts w:ascii="Tahoma" w:hAnsi="Tahoma" w:cs="Tahoma"/>
          <w:sz w:val="16"/>
          <w:szCs w:val="16"/>
        </w:rPr>
        <w:t>,</w:t>
      </w:r>
      <w:r w:rsidRPr="00A72531">
        <w:rPr>
          <w:rFonts w:ascii="Tahoma" w:hAnsi="Tahoma" w:cs="Tahoma"/>
          <w:sz w:val="16"/>
          <w:szCs w:val="16"/>
        </w:rPr>
        <w:t xml:space="preserve"> De Banier</w:t>
      </w:r>
      <w:r>
        <w:rPr>
          <w:rFonts w:ascii="Tahoma" w:hAnsi="Tahoma" w:cs="Tahoma"/>
          <w:sz w:val="16"/>
          <w:szCs w:val="16"/>
        </w:rPr>
        <w:t>,</w:t>
      </w:r>
      <w:r w:rsidRPr="00A72531">
        <w:rPr>
          <w:rFonts w:ascii="Tahoma" w:hAnsi="Tahoma" w:cs="Tahoma"/>
          <w:sz w:val="16"/>
          <w:szCs w:val="16"/>
        </w:rPr>
        <w:t xml:space="preserve"> Utrecht 1947</w:t>
      </w:r>
      <w:r>
        <w:rPr>
          <w:rFonts w:ascii="Tahoma" w:hAnsi="Tahoma" w:cs="Tahoma"/>
          <w:sz w:val="16"/>
          <w:szCs w:val="16"/>
        </w:rPr>
        <w:t>.</w:t>
      </w:r>
    </w:p>
  </w:footnote>
  <w:footnote w:id="82">
    <w:p w:rsidR="00000000" w:rsidRDefault="00E41AA7">
      <w:pPr>
        <w:pStyle w:val="FootnoteText"/>
      </w:pPr>
      <w:r w:rsidRPr="00A72531">
        <w:rPr>
          <w:rStyle w:val="FootnoteReference"/>
          <w:rFonts w:ascii="Tahoma" w:hAnsi="Tahoma" w:cs="Tahoma"/>
          <w:sz w:val="16"/>
          <w:szCs w:val="16"/>
        </w:rPr>
        <w:footnoteRef/>
      </w:r>
      <w:r w:rsidRPr="00A72531">
        <w:rPr>
          <w:rFonts w:ascii="Tahoma" w:hAnsi="Tahoma" w:cs="Tahoma"/>
          <w:sz w:val="16"/>
          <w:szCs w:val="16"/>
        </w:rPr>
        <w:t xml:space="preserve"> </w:t>
      </w:r>
      <w:r>
        <w:rPr>
          <w:rFonts w:ascii="Tahoma" w:hAnsi="Tahoma" w:cs="Tahoma"/>
          <w:sz w:val="16"/>
          <w:szCs w:val="16"/>
        </w:rPr>
        <w:t xml:space="preserve"> </w:t>
      </w:r>
      <w:r w:rsidRPr="00A72531">
        <w:rPr>
          <w:rFonts w:ascii="Tahoma" w:hAnsi="Tahoma" w:cs="Tahoma"/>
          <w:sz w:val="16"/>
          <w:szCs w:val="16"/>
        </w:rPr>
        <w:t>Volgens deze wet mochten er niet meer dan twintig personen in vergadering samenkomen.</w:t>
      </w:r>
    </w:p>
  </w:footnote>
  <w:footnote w:id="83">
    <w:p w:rsidR="00000000" w:rsidRDefault="00E41AA7">
      <w:pPr>
        <w:pStyle w:val="FootnoteText"/>
      </w:pPr>
      <w:r w:rsidRPr="00A72531">
        <w:rPr>
          <w:rStyle w:val="FootnoteReference"/>
          <w:rFonts w:ascii="Tahoma" w:hAnsi="Tahoma" w:cs="Tahoma"/>
          <w:sz w:val="16"/>
          <w:szCs w:val="16"/>
        </w:rPr>
        <w:footnoteRef/>
      </w:r>
      <w:r w:rsidRPr="00A72531">
        <w:rPr>
          <w:rFonts w:ascii="Tahoma" w:hAnsi="Tahoma" w:cs="Tahoma"/>
          <w:sz w:val="16"/>
          <w:szCs w:val="16"/>
        </w:rPr>
        <w:t xml:space="preserve"> </w:t>
      </w:r>
      <w:r>
        <w:rPr>
          <w:rFonts w:ascii="Tahoma" w:hAnsi="Tahoma" w:cs="Tahoma"/>
          <w:sz w:val="16"/>
          <w:szCs w:val="16"/>
        </w:rPr>
        <w:t xml:space="preserve"> </w:t>
      </w:r>
      <w:r w:rsidRPr="00A72531">
        <w:rPr>
          <w:rFonts w:ascii="Tahoma" w:hAnsi="Tahoma" w:cs="Tahoma"/>
          <w:sz w:val="16"/>
          <w:szCs w:val="16"/>
        </w:rPr>
        <w:t>Ds. G.H. Kersten 'Kort Historisch overzicht'</w:t>
      </w:r>
      <w:r>
        <w:rPr>
          <w:rFonts w:ascii="Tahoma" w:hAnsi="Tahoma" w:cs="Tahoma"/>
          <w:sz w:val="16"/>
          <w:szCs w:val="16"/>
        </w:rPr>
        <w:t>,</w:t>
      </w:r>
      <w:r w:rsidRPr="00A72531">
        <w:rPr>
          <w:rFonts w:ascii="Tahoma" w:hAnsi="Tahoma" w:cs="Tahoma"/>
          <w:sz w:val="16"/>
          <w:szCs w:val="16"/>
        </w:rPr>
        <w:t xml:space="preserve"> De Banier</w:t>
      </w:r>
      <w:r>
        <w:rPr>
          <w:rFonts w:ascii="Tahoma" w:hAnsi="Tahoma" w:cs="Tahoma"/>
          <w:sz w:val="16"/>
          <w:szCs w:val="16"/>
        </w:rPr>
        <w:t>,</w:t>
      </w:r>
      <w:r w:rsidRPr="00A72531">
        <w:rPr>
          <w:rFonts w:ascii="Tahoma" w:hAnsi="Tahoma" w:cs="Tahoma"/>
          <w:sz w:val="16"/>
          <w:szCs w:val="16"/>
        </w:rPr>
        <w:t xml:space="preserve"> Utrecht 1947</w:t>
      </w:r>
      <w:r>
        <w:rPr>
          <w:rFonts w:ascii="Tahoma" w:hAnsi="Tahoma" w:cs="Tahoma"/>
          <w:sz w:val="16"/>
          <w:szCs w:val="16"/>
        </w:rPr>
        <w:t>.</w:t>
      </w:r>
    </w:p>
  </w:footnote>
  <w:footnote w:id="84">
    <w:p w:rsidR="00E41AA7" w:rsidRDefault="00E41AA7">
      <w:pPr>
        <w:pStyle w:val="FootnoteText"/>
        <w:rPr>
          <w:rFonts w:ascii="Tahoma" w:hAnsi="Tahoma" w:cs="Tahoma"/>
          <w:sz w:val="16"/>
          <w:szCs w:val="16"/>
        </w:rPr>
      </w:pPr>
      <w:r w:rsidRPr="00CA780E">
        <w:rPr>
          <w:rStyle w:val="FootnoteReference"/>
          <w:rFonts w:ascii="Tahoma" w:hAnsi="Tahoma" w:cs="Tahoma"/>
          <w:sz w:val="16"/>
          <w:szCs w:val="16"/>
        </w:rPr>
        <w:footnoteRef/>
      </w:r>
      <w:r w:rsidRPr="00CA780E">
        <w:rPr>
          <w:rFonts w:ascii="Tahoma" w:hAnsi="Tahoma" w:cs="Tahoma"/>
          <w:sz w:val="16"/>
          <w:szCs w:val="16"/>
        </w:rPr>
        <w:t xml:space="preserve"> Mijns inziens zijn dit wel oprechte vragen die in het geloofsleven van Gods kinderen kunnen leven. Van groot belang was wel</w:t>
      </w:r>
    </w:p>
    <w:p w:rsidR="00000000" w:rsidRDefault="00E41AA7">
      <w:pPr>
        <w:pStyle w:val="FootnoteText"/>
      </w:pPr>
      <w:r>
        <w:rPr>
          <w:rFonts w:ascii="Tahoma" w:hAnsi="Tahoma" w:cs="Tahoma"/>
          <w:sz w:val="16"/>
          <w:szCs w:val="16"/>
        </w:rPr>
        <w:t xml:space="preserve">   </w:t>
      </w:r>
      <w:r w:rsidRPr="00CA780E">
        <w:rPr>
          <w:rFonts w:ascii="Tahoma" w:hAnsi="Tahoma" w:cs="Tahoma"/>
          <w:sz w:val="16"/>
          <w:szCs w:val="16"/>
        </w:rPr>
        <w:t>dat er zuiver</w:t>
      </w:r>
      <w:r>
        <w:rPr>
          <w:rFonts w:ascii="Tahoma" w:hAnsi="Tahoma" w:cs="Tahoma"/>
          <w:sz w:val="16"/>
          <w:szCs w:val="16"/>
        </w:rPr>
        <w:t xml:space="preserve"> </w:t>
      </w:r>
      <w:r w:rsidRPr="00CA780E">
        <w:rPr>
          <w:rFonts w:ascii="Tahoma" w:hAnsi="Tahoma" w:cs="Tahoma"/>
          <w:sz w:val="16"/>
          <w:szCs w:val="16"/>
        </w:rPr>
        <w:t>Schriftuurlijk en door de Heilige Geest geleide  antwoorden gegeven werden.</w:t>
      </w:r>
    </w:p>
  </w:footnote>
  <w:footnote w:id="85">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Drs. H.A. Hofman</w:t>
      </w:r>
      <w:r>
        <w:rPr>
          <w:rFonts w:ascii="Tahoma" w:hAnsi="Tahoma" w:cs="Tahoma"/>
          <w:sz w:val="16"/>
          <w:szCs w:val="16"/>
        </w:rPr>
        <w:t>,</w:t>
      </w:r>
      <w:r w:rsidRPr="00CA780E">
        <w:rPr>
          <w:rFonts w:ascii="Tahoma" w:hAnsi="Tahoma" w:cs="Tahoma"/>
          <w:sz w:val="16"/>
          <w:szCs w:val="16"/>
        </w:rPr>
        <w:t xml:space="preserve"> </w:t>
      </w:r>
      <w:r>
        <w:rPr>
          <w:rFonts w:ascii="Tahoma" w:hAnsi="Tahoma" w:cs="Tahoma"/>
          <w:sz w:val="16"/>
          <w:szCs w:val="16"/>
        </w:rPr>
        <w:t>'</w:t>
      </w:r>
      <w:r w:rsidRPr="00CA780E">
        <w:rPr>
          <w:rFonts w:ascii="Tahoma" w:hAnsi="Tahoma" w:cs="Tahoma"/>
          <w:sz w:val="16"/>
          <w:szCs w:val="16"/>
        </w:rPr>
        <w:t>Ledeboerianen en Kruisgezinden</w:t>
      </w:r>
      <w:r>
        <w:rPr>
          <w:rFonts w:ascii="Tahoma" w:hAnsi="Tahoma" w:cs="Tahoma"/>
          <w:sz w:val="16"/>
          <w:szCs w:val="16"/>
        </w:rPr>
        <w:t>',</w:t>
      </w:r>
      <w:r w:rsidRPr="00CA780E">
        <w:rPr>
          <w:rFonts w:ascii="Tahoma" w:hAnsi="Tahoma" w:cs="Tahoma"/>
          <w:sz w:val="16"/>
          <w:szCs w:val="16"/>
        </w:rPr>
        <w:t xml:space="preserve"> De Banier</w:t>
      </w:r>
      <w:r>
        <w:rPr>
          <w:rFonts w:ascii="Tahoma" w:hAnsi="Tahoma" w:cs="Tahoma"/>
          <w:sz w:val="16"/>
          <w:szCs w:val="16"/>
        </w:rPr>
        <w:t>,</w:t>
      </w:r>
      <w:r w:rsidRPr="00CA780E">
        <w:rPr>
          <w:rFonts w:ascii="Tahoma" w:hAnsi="Tahoma" w:cs="Tahoma"/>
          <w:sz w:val="16"/>
          <w:szCs w:val="16"/>
        </w:rPr>
        <w:t xml:space="preserve"> Utrecht 1977</w:t>
      </w:r>
      <w:r>
        <w:rPr>
          <w:rFonts w:ascii="Tahoma" w:hAnsi="Tahoma" w:cs="Tahoma"/>
          <w:sz w:val="16"/>
          <w:szCs w:val="16"/>
        </w:rPr>
        <w:t>.</w:t>
      </w:r>
    </w:p>
  </w:footnote>
  <w:footnote w:id="86">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Drs. H.A. Hofman, </w:t>
      </w:r>
      <w:r>
        <w:rPr>
          <w:rFonts w:ascii="Tahoma" w:hAnsi="Tahoma" w:cs="Tahoma"/>
          <w:sz w:val="16"/>
          <w:szCs w:val="16"/>
        </w:rPr>
        <w:t>'</w:t>
      </w:r>
      <w:r w:rsidRPr="00CA780E">
        <w:rPr>
          <w:rFonts w:ascii="Tahoma" w:hAnsi="Tahoma" w:cs="Tahoma"/>
          <w:sz w:val="16"/>
          <w:szCs w:val="16"/>
        </w:rPr>
        <w:t>Ledeboerianen</w:t>
      </w:r>
      <w:r>
        <w:rPr>
          <w:rFonts w:ascii="Tahoma" w:hAnsi="Tahoma" w:cs="Tahoma"/>
          <w:sz w:val="16"/>
          <w:szCs w:val="16"/>
        </w:rPr>
        <w:t xml:space="preserve"> en Kruisgezinden'</w:t>
      </w:r>
      <w:r w:rsidRPr="00CA780E">
        <w:rPr>
          <w:rFonts w:ascii="Tahoma" w:hAnsi="Tahoma" w:cs="Tahoma"/>
          <w:sz w:val="16"/>
          <w:szCs w:val="16"/>
        </w:rPr>
        <w:t>,</w:t>
      </w:r>
      <w:r>
        <w:rPr>
          <w:rFonts w:ascii="Tahoma" w:hAnsi="Tahoma" w:cs="Tahoma"/>
          <w:sz w:val="16"/>
          <w:szCs w:val="16"/>
        </w:rPr>
        <w:t xml:space="preserve"> De</w:t>
      </w:r>
      <w:r w:rsidRPr="00CA780E">
        <w:rPr>
          <w:rFonts w:ascii="Tahoma" w:hAnsi="Tahoma" w:cs="Tahoma"/>
          <w:sz w:val="16"/>
          <w:szCs w:val="16"/>
        </w:rPr>
        <w:t xml:space="preserve"> Banier</w:t>
      </w:r>
      <w:r>
        <w:rPr>
          <w:rFonts w:ascii="Tahoma" w:hAnsi="Tahoma" w:cs="Tahoma"/>
          <w:sz w:val="16"/>
          <w:szCs w:val="16"/>
        </w:rPr>
        <w:t>,</w:t>
      </w:r>
      <w:r w:rsidRPr="00CA780E">
        <w:rPr>
          <w:rFonts w:ascii="Tahoma" w:hAnsi="Tahoma" w:cs="Tahoma"/>
          <w:sz w:val="16"/>
          <w:szCs w:val="16"/>
        </w:rPr>
        <w:t xml:space="preserve"> Utrecht 1977</w:t>
      </w:r>
      <w:r>
        <w:rPr>
          <w:rFonts w:ascii="Tahoma" w:hAnsi="Tahoma" w:cs="Tahoma"/>
          <w:sz w:val="16"/>
          <w:szCs w:val="16"/>
        </w:rPr>
        <w:t>.</w:t>
      </w:r>
    </w:p>
  </w:footnote>
  <w:footnote w:id="87">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Protestantse afscheiding in de Ned</w:t>
      </w:r>
      <w:r>
        <w:rPr>
          <w:rFonts w:ascii="Tahoma" w:hAnsi="Tahoma" w:cs="Tahoma"/>
          <w:sz w:val="16"/>
          <w:szCs w:val="16"/>
        </w:rPr>
        <w:t>erlands</w:t>
      </w:r>
      <w:r w:rsidRPr="00CA780E">
        <w:rPr>
          <w:rFonts w:ascii="Tahoma" w:hAnsi="Tahoma" w:cs="Tahoma"/>
          <w:sz w:val="16"/>
          <w:szCs w:val="16"/>
        </w:rPr>
        <w:t xml:space="preserve"> Herv</w:t>
      </w:r>
      <w:r>
        <w:rPr>
          <w:rFonts w:ascii="Tahoma" w:hAnsi="Tahoma" w:cs="Tahoma"/>
          <w:sz w:val="16"/>
          <w:szCs w:val="16"/>
        </w:rPr>
        <w:t>ormde</w:t>
      </w:r>
      <w:r w:rsidRPr="00CA780E">
        <w:rPr>
          <w:rFonts w:ascii="Tahoma" w:hAnsi="Tahoma" w:cs="Tahoma"/>
          <w:sz w:val="16"/>
          <w:szCs w:val="16"/>
        </w:rPr>
        <w:t xml:space="preserve"> Kerk</w:t>
      </w:r>
      <w:r>
        <w:rPr>
          <w:rFonts w:ascii="Tahoma" w:hAnsi="Tahoma" w:cs="Tahoma"/>
          <w:sz w:val="16"/>
          <w:szCs w:val="16"/>
        </w:rPr>
        <w:t>,</w:t>
      </w:r>
      <w:r w:rsidRPr="00CA780E">
        <w:rPr>
          <w:rFonts w:ascii="Tahoma" w:hAnsi="Tahoma" w:cs="Tahoma"/>
          <w:sz w:val="16"/>
          <w:szCs w:val="16"/>
        </w:rPr>
        <w:t xml:space="preserve"> 1886</w:t>
      </w:r>
      <w:r>
        <w:rPr>
          <w:rFonts w:ascii="Tahoma" w:hAnsi="Tahoma" w:cs="Tahoma"/>
          <w:sz w:val="16"/>
          <w:szCs w:val="16"/>
        </w:rPr>
        <w:t>.</w:t>
      </w:r>
    </w:p>
  </w:footnote>
  <w:footnote w:id="88">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Dr. J.C. Rullman, </w:t>
      </w:r>
      <w:r>
        <w:rPr>
          <w:rFonts w:ascii="Tahoma" w:hAnsi="Tahoma" w:cs="Tahoma"/>
          <w:sz w:val="16"/>
          <w:szCs w:val="16"/>
        </w:rPr>
        <w:t>'</w:t>
      </w:r>
      <w:r w:rsidRPr="00CA780E">
        <w:rPr>
          <w:rFonts w:ascii="Tahoma" w:hAnsi="Tahoma" w:cs="Tahoma"/>
          <w:sz w:val="16"/>
          <w:szCs w:val="16"/>
        </w:rPr>
        <w:t>De Doleantie</w:t>
      </w:r>
      <w:r>
        <w:rPr>
          <w:rFonts w:ascii="Tahoma" w:hAnsi="Tahoma" w:cs="Tahoma"/>
          <w:sz w:val="16"/>
          <w:szCs w:val="16"/>
        </w:rPr>
        <w:t>',</w:t>
      </w:r>
      <w:r w:rsidRPr="00CA780E">
        <w:rPr>
          <w:rFonts w:ascii="Tahoma" w:hAnsi="Tahoma" w:cs="Tahoma"/>
          <w:sz w:val="16"/>
          <w:szCs w:val="16"/>
        </w:rPr>
        <w:t xml:space="preserve"> Amsterdam</w:t>
      </w:r>
      <w:r>
        <w:rPr>
          <w:rFonts w:ascii="Tahoma" w:hAnsi="Tahoma" w:cs="Tahoma"/>
          <w:sz w:val="16"/>
          <w:szCs w:val="16"/>
        </w:rPr>
        <w:t>,</w:t>
      </w:r>
      <w:r w:rsidRPr="00CA780E">
        <w:rPr>
          <w:rFonts w:ascii="Tahoma" w:hAnsi="Tahoma" w:cs="Tahoma"/>
          <w:sz w:val="16"/>
          <w:szCs w:val="16"/>
        </w:rPr>
        <w:t xml:space="preserve"> W. Kirchner</w:t>
      </w:r>
      <w:r>
        <w:rPr>
          <w:rFonts w:ascii="Tahoma" w:hAnsi="Tahoma" w:cs="Tahoma"/>
          <w:sz w:val="16"/>
          <w:szCs w:val="16"/>
        </w:rPr>
        <w:t>,</w:t>
      </w:r>
      <w:r w:rsidRPr="00CA780E">
        <w:rPr>
          <w:rFonts w:ascii="Tahoma" w:hAnsi="Tahoma" w:cs="Tahoma"/>
          <w:sz w:val="16"/>
          <w:szCs w:val="16"/>
        </w:rPr>
        <w:t xml:space="preserve"> 1917</w:t>
      </w:r>
      <w:r>
        <w:rPr>
          <w:rFonts w:ascii="Tahoma" w:hAnsi="Tahoma" w:cs="Tahoma"/>
          <w:sz w:val="16"/>
          <w:szCs w:val="16"/>
        </w:rPr>
        <w:t>.</w:t>
      </w:r>
      <w:r w:rsidRPr="00CA780E">
        <w:rPr>
          <w:rFonts w:ascii="Tahoma" w:hAnsi="Tahoma" w:cs="Tahoma"/>
          <w:sz w:val="16"/>
          <w:szCs w:val="16"/>
        </w:rPr>
        <w:t xml:space="preserve"> Tweede druk</w:t>
      </w:r>
      <w:r>
        <w:rPr>
          <w:rFonts w:ascii="Tahoma" w:hAnsi="Tahoma" w:cs="Tahoma"/>
          <w:sz w:val="16"/>
          <w:szCs w:val="16"/>
        </w:rPr>
        <w:t>.</w:t>
      </w:r>
    </w:p>
  </w:footnote>
  <w:footnote w:id="89">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Groen van Prinsterer noemde het een 'staatscreatuur'</w:t>
      </w:r>
      <w:r>
        <w:rPr>
          <w:rFonts w:ascii="Tahoma" w:hAnsi="Tahoma" w:cs="Tahoma"/>
          <w:sz w:val="16"/>
          <w:szCs w:val="16"/>
        </w:rPr>
        <w:t>.</w:t>
      </w:r>
      <w:r w:rsidRPr="00CA780E">
        <w:rPr>
          <w:rFonts w:ascii="Tahoma" w:hAnsi="Tahoma" w:cs="Tahoma"/>
          <w:sz w:val="16"/>
          <w:szCs w:val="16"/>
        </w:rPr>
        <w:t xml:space="preserve"> </w:t>
      </w:r>
    </w:p>
  </w:footnote>
  <w:footnote w:id="90">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Wikipedia</w:t>
      </w:r>
      <w:r>
        <w:rPr>
          <w:rFonts w:ascii="Tahoma" w:hAnsi="Tahoma" w:cs="Tahoma"/>
          <w:sz w:val="16"/>
          <w:szCs w:val="16"/>
        </w:rPr>
        <w:t>,</w:t>
      </w:r>
      <w:r w:rsidRPr="00CA780E">
        <w:rPr>
          <w:rFonts w:ascii="Tahoma" w:hAnsi="Tahoma" w:cs="Tahoma"/>
          <w:sz w:val="16"/>
          <w:szCs w:val="16"/>
        </w:rPr>
        <w:t xml:space="preserve"> kernwoord 'Doleantie'</w:t>
      </w:r>
      <w:r>
        <w:rPr>
          <w:rFonts w:ascii="Tahoma" w:hAnsi="Tahoma" w:cs="Tahoma"/>
          <w:sz w:val="16"/>
          <w:szCs w:val="16"/>
        </w:rPr>
        <w:t>.</w:t>
      </w:r>
    </w:p>
  </w:footnote>
  <w:footnote w:id="91">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Het komt mij voor dat Ds. van Andel hier doelt op de volkomenheid in de hemel</w:t>
      </w:r>
      <w:r>
        <w:rPr>
          <w:rFonts w:ascii="Tahoma" w:hAnsi="Tahoma" w:cs="Tahoma"/>
          <w:sz w:val="16"/>
          <w:szCs w:val="16"/>
        </w:rPr>
        <w:t>.</w:t>
      </w:r>
    </w:p>
  </w:footnote>
  <w:footnote w:id="92">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Dr. J.C. Rullman</w:t>
      </w:r>
      <w:r>
        <w:rPr>
          <w:rFonts w:ascii="Tahoma" w:hAnsi="Tahoma" w:cs="Tahoma"/>
          <w:sz w:val="16"/>
          <w:szCs w:val="16"/>
        </w:rPr>
        <w:t>,</w:t>
      </w:r>
      <w:r w:rsidRPr="00CA780E">
        <w:rPr>
          <w:rFonts w:ascii="Tahoma" w:hAnsi="Tahoma" w:cs="Tahoma"/>
          <w:sz w:val="16"/>
          <w:szCs w:val="16"/>
        </w:rPr>
        <w:t xml:space="preserve">  </w:t>
      </w:r>
      <w:r>
        <w:rPr>
          <w:rFonts w:ascii="Tahoma" w:hAnsi="Tahoma" w:cs="Tahoma"/>
          <w:sz w:val="16"/>
          <w:szCs w:val="16"/>
        </w:rPr>
        <w:t>'</w:t>
      </w:r>
      <w:r w:rsidRPr="00CA780E">
        <w:rPr>
          <w:rFonts w:ascii="Tahoma" w:hAnsi="Tahoma" w:cs="Tahoma"/>
          <w:sz w:val="16"/>
          <w:szCs w:val="16"/>
        </w:rPr>
        <w:t>De Doleantie</w:t>
      </w:r>
      <w:r>
        <w:rPr>
          <w:rFonts w:ascii="Tahoma" w:hAnsi="Tahoma" w:cs="Tahoma"/>
          <w:sz w:val="16"/>
          <w:szCs w:val="16"/>
        </w:rPr>
        <w:t>',</w:t>
      </w:r>
      <w:r w:rsidRPr="00CA780E">
        <w:rPr>
          <w:rFonts w:ascii="Tahoma" w:hAnsi="Tahoma" w:cs="Tahoma"/>
          <w:sz w:val="16"/>
          <w:szCs w:val="16"/>
        </w:rPr>
        <w:t xml:space="preserve"> Amsterdam</w:t>
      </w:r>
      <w:r>
        <w:rPr>
          <w:rFonts w:ascii="Tahoma" w:hAnsi="Tahoma" w:cs="Tahoma"/>
          <w:sz w:val="16"/>
          <w:szCs w:val="16"/>
        </w:rPr>
        <w:t>,</w:t>
      </w:r>
      <w:r w:rsidRPr="00CA780E">
        <w:rPr>
          <w:rFonts w:ascii="Tahoma" w:hAnsi="Tahoma" w:cs="Tahoma"/>
          <w:sz w:val="16"/>
          <w:szCs w:val="16"/>
        </w:rPr>
        <w:t xml:space="preserve"> W. Kirchner</w:t>
      </w:r>
      <w:r>
        <w:rPr>
          <w:rFonts w:ascii="Tahoma" w:hAnsi="Tahoma" w:cs="Tahoma"/>
          <w:sz w:val="16"/>
          <w:szCs w:val="16"/>
        </w:rPr>
        <w:t>,</w:t>
      </w:r>
      <w:r w:rsidRPr="00CA780E">
        <w:rPr>
          <w:rFonts w:ascii="Tahoma" w:hAnsi="Tahoma" w:cs="Tahoma"/>
          <w:sz w:val="16"/>
          <w:szCs w:val="16"/>
        </w:rPr>
        <w:t xml:space="preserve"> 1917</w:t>
      </w:r>
      <w:r>
        <w:rPr>
          <w:rFonts w:ascii="Tahoma" w:hAnsi="Tahoma" w:cs="Tahoma"/>
          <w:sz w:val="16"/>
          <w:szCs w:val="16"/>
        </w:rPr>
        <w:t>.</w:t>
      </w:r>
      <w:r w:rsidRPr="00CA780E">
        <w:rPr>
          <w:rFonts w:ascii="Tahoma" w:hAnsi="Tahoma" w:cs="Tahoma"/>
          <w:sz w:val="16"/>
          <w:szCs w:val="16"/>
        </w:rPr>
        <w:t xml:space="preserve"> Tweede druk</w:t>
      </w:r>
      <w:r>
        <w:rPr>
          <w:rFonts w:ascii="Tahoma" w:hAnsi="Tahoma" w:cs="Tahoma"/>
          <w:sz w:val="16"/>
          <w:szCs w:val="16"/>
        </w:rPr>
        <w:t>.</w:t>
      </w:r>
    </w:p>
  </w:footnote>
  <w:footnote w:id="93">
    <w:p w:rsidR="00E41AA7" w:rsidRPr="00CA780E" w:rsidRDefault="00E41AA7">
      <w:pPr>
        <w:pStyle w:val="FootnoteText"/>
        <w:rPr>
          <w:rFonts w:ascii="Tahoma" w:hAnsi="Tahoma" w:cs="Tahoma"/>
          <w:sz w:val="16"/>
          <w:szCs w:val="16"/>
        </w:rPr>
      </w:pPr>
      <w:r w:rsidRPr="00CA780E">
        <w:rPr>
          <w:rStyle w:val="FootnoteReference"/>
          <w:rFonts w:ascii="Tahoma" w:hAnsi="Tahoma" w:cs="Tahoma"/>
          <w:sz w:val="16"/>
          <w:szCs w:val="16"/>
        </w:rPr>
        <w:footnoteRef/>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Waar in een zelfde plaats er twee of meer kerken in het kerkverband waren opgenomen</w:t>
      </w:r>
      <w:r>
        <w:rPr>
          <w:rFonts w:ascii="Tahoma" w:hAnsi="Tahoma" w:cs="Tahoma"/>
          <w:sz w:val="16"/>
          <w:szCs w:val="16"/>
        </w:rPr>
        <w:t>,</w:t>
      </w:r>
      <w:r w:rsidRPr="00CA780E">
        <w:rPr>
          <w:rFonts w:ascii="Tahoma" w:hAnsi="Tahoma" w:cs="Tahoma"/>
          <w:sz w:val="16"/>
          <w:szCs w:val="16"/>
        </w:rPr>
        <w:t xml:space="preserve"> werden die onderscheiden </w:t>
      </w:r>
    </w:p>
    <w:p w:rsidR="00000000" w:rsidRDefault="00E41AA7">
      <w:pPr>
        <w:pStyle w:val="FootnoteText"/>
      </w:pPr>
      <w:r w:rsidRPr="00CA780E">
        <w:rPr>
          <w:rFonts w:ascii="Tahoma" w:hAnsi="Tahoma" w:cs="Tahoma"/>
          <w:sz w:val="16"/>
          <w:szCs w:val="16"/>
        </w:rPr>
        <w:t xml:space="preserve">    met de bijvoeging </w:t>
      </w:r>
      <w:r w:rsidRPr="00CA780E">
        <w:rPr>
          <w:rFonts w:ascii="Tahoma" w:hAnsi="Tahoma" w:cs="Tahoma"/>
          <w:i/>
          <w:sz w:val="16"/>
          <w:szCs w:val="16"/>
        </w:rPr>
        <w:t>A, B, C.</w:t>
      </w:r>
    </w:p>
  </w:footnote>
  <w:footnote w:id="94">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Zie zijn levensbeschrijving in Chr</w:t>
      </w:r>
      <w:r>
        <w:rPr>
          <w:rFonts w:ascii="Tahoma" w:hAnsi="Tahoma" w:cs="Tahoma"/>
          <w:sz w:val="16"/>
          <w:szCs w:val="16"/>
        </w:rPr>
        <w:t xml:space="preserve">istelijke </w:t>
      </w:r>
      <w:r w:rsidRPr="00CA780E">
        <w:rPr>
          <w:rFonts w:ascii="Tahoma" w:hAnsi="Tahoma" w:cs="Tahoma"/>
          <w:sz w:val="16"/>
          <w:szCs w:val="16"/>
        </w:rPr>
        <w:t xml:space="preserve"> Enc</w:t>
      </w:r>
      <w:r>
        <w:rPr>
          <w:rFonts w:ascii="Tahoma" w:hAnsi="Tahoma" w:cs="Tahoma"/>
          <w:sz w:val="16"/>
          <w:szCs w:val="16"/>
        </w:rPr>
        <w:t>yclopedie</w:t>
      </w:r>
      <w:r w:rsidRPr="00CA780E">
        <w:rPr>
          <w:rFonts w:ascii="Tahoma" w:hAnsi="Tahoma" w:cs="Tahoma"/>
          <w:sz w:val="16"/>
          <w:szCs w:val="16"/>
        </w:rPr>
        <w:t xml:space="preserve"> J.H. Kok</w:t>
      </w:r>
      <w:r>
        <w:rPr>
          <w:rFonts w:ascii="Tahoma" w:hAnsi="Tahoma" w:cs="Tahoma"/>
          <w:sz w:val="16"/>
          <w:szCs w:val="16"/>
        </w:rPr>
        <w:t>,</w:t>
      </w:r>
      <w:r w:rsidRPr="00CA780E">
        <w:rPr>
          <w:rFonts w:ascii="Tahoma" w:hAnsi="Tahoma" w:cs="Tahoma"/>
          <w:sz w:val="16"/>
          <w:szCs w:val="16"/>
        </w:rPr>
        <w:t xml:space="preserve"> Kampen</w:t>
      </w:r>
      <w:r>
        <w:rPr>
          <w:rFonts w:ascii="Tahoma" w:hAnsi="Tahoma" w:cs="Tahoma"/>
          <w:sz w:val="16"/>
          <w:szCs w:val="16"/>
        </w:rPr>
        <w:t>,</w:t>
      </w:r>
      <w:r w:rsidRPr="00CA780E">
        <w:rPr>
          <w:rFonts w:ascii="Tahoma" w:hAnsi="Tahoma" w:cs="Tahoma"/>
          <w:sz w:val="16"/>
          <w:szCs w:val="16"/>
        </w:rPr>
        <w:t xml:space="preserve"> tweede deel</w:t>
      </w:r>
      <w:r>
        <w:rPr>
          <w:rFonts w:ascii="Tahoma" w:hAnsi="Tahoma" w:cs="Tahoma"/>
          <w:sz w:val="16"/>
          <w:szCs w:val="16"/>
        </w:rPr>
        <w:t>.</w:t>
      </w:r>
    </w:p>
  </w:footnote>
  <w:footnote w:id="95">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De heer S. van Velzen Jr.</w:t>
      </w:r>
      <w:r>
        <w:rPr>
          <w:rFonts w:ascii="Tahoma" w:hAnsi="Tahoma" w:cs="Tahoma"/>
          <w:sz w:val="16"/>
          <w:szCs w:val="16"/>
        </w:rPr>
        <w:t>,</w:t>
      </w:r>
      <w:r w:rsidRPr="00CA780E">
        <w:rPr>
          <w:rFonts w:ascii="Tahoma" w:hAnsi="Tahoma" w:cs="Tahoma"/>
          <w:sz w:val="16"/>
          <w:szCs w:val="16"/>
        </w:rPr>
        <w:t xml:space="preserve"> lid van de </w:t>
      </w:r>
      <w:r>
        <w:rPr>
          <w:rFonts w:ascii="Tahoma" w:hAnsi="Tahoma" w:cs="Tahoma"/>
          <w:sz w:val="16"/>
          <w:szCs w:val="16"/>
        </w:rPr>
        <w:t>T</w:t>
      </w:r>
      <w:r w:rsidRPr="00CA780E">
        <w:rPr>
          <w:rFonts w:ascii="Tahoma" w:hAnsi="Tahoma" w:cs="Tahoma"/>
          <w:sz w:val="16"/>
          <w:szCs w:val="16"/>
        </w:rPr>
        <w:t xml:space="preserve">weede </w:t>
      </w:r>
      <w:r>
        <w:rPr>
          <w:rFonts w:ascii="Tahoma" w:hAnsi="Tahoma" w:cs="Tahoma"/>
          <w:sz w:val="16"/>
          <w:szCs w:val="16"/>
        </w:rPr>
        <w:t>K</w:t>
      </w:r>
      <w:r w:rsidRPr="00CA780E">
        <w:rPr>
          <w:rFonts w:ascii="Tahoma" w:hAnsi="Tahoma" w:cs="Tahoma"/>
          <w:sz w:val="16"/>
          <w:szCs w:val="16"/>
        </w:rPr>
        <w:t>amer</w:t>
      </w:r>
      <w:r>
        <w:rPr>
          <w:rFonts w:ascii="Tahoma" w:hAnsi="Tahoma" w:cs="Tahoma"/>
          <w:sz w:val="16"/>
          <w:szCs w:val="16"/>
        </w:rPr>
        <w:t>.</w:t>
      </w:r>
    </w:p>
  </w:footnote>
  <w:footnote w:id="96">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Dr. J.C. Rullman</w:t>
      </w:r>
      <w:r>
        <w:rPr>
          <w:rFonts w:ascii="Tahoma" w:hAnsi="Tahoma" w:cs="Tahoma"/>
          <w:sz w:val="16"/>
          <w:szCs w:val="16"/>
        </w:rPr>
        <w:t xml:space="preserve"> '</w:t>
      </w:r>
      <w:r w:rsidRPr="00CA780E">
        <w:rPr>
          <w:rFonts w:ascii="Tahoma" w:hAnsi="Tahoma" w:cs="Tahoma"/>
          <w:sz w:val="16"/>
          <w:szCs w:val="16"/>
        </w:rPr>
        <w:t>De Doleantie</w:t>
      </w:r>
      <w:r>
        <w:rPr>
          <w:rFonts w:ascii="Tahoma" w:hAnsi="Tahoma" w:cs="Tahoma"/>
          <w:sz w:val="16"/>
          <w:szCs w:val="16"/>
        </w:rPr>
        <w:t>',</w:t>
      </w:r>
      <w:r w:rsidRPr="00CA780E">
        <w:rPr>
          <w:rFonts w:ascii="Tahoma" w:hAnsi="Tahoma" w:cs="Tahoma"/>
          <w:sz w:val="16"/>
          <w:szCs w:val="16"/>
        </w:rPr>
        <w:t xml:space="preserve"> Amsterdam</w:t>
      </w:r>
      <w:r>
        <w:rPr>
          <w:rFonts w:ascii="Tahoma" w:hAnsi="Tahoma" w:cs="Tahoma"/>
          <w:sz w:val="16"/>
          <w:szCs w:val="16"/>
        </w:rPr>
        <w:t>,</w:t>
      </w:r>
      <w:r w:rsidRPr="00CA780E">
        <w:rPr>
          <w:rFonts w:ascii="Tahoma" w:hAnsi="Tahoma" w:cs="Tahoma"/>
          <w:sz w:val="16"/>
          <w:szCs w:val="16"/>
        </w:rPr>
        <w:t xml:space="preserve"> W. Kirchner 1917</w:t>
      </w:r>
      <w:r>
        <w:rPr>
          <w:rFonts w:ascii="Tahoma" w:hAnsi="Tahoma" w:cs="Tahoma"/>
          <w:sz w:val="16"/>
          <w:szCs w:val="16"/>
        </w:rPr>
        <w:t>.</w:t>
      </w:r>
      <w:r w:rsidRPr="00CA780E">
        <w:rPr>
          <w:rFonts w:ascii="Tahoma" w:hAnsi="Tahoma" w:cs="Tahoma"/>
          <w:sz w:val="16"/>
          <w:szCs w:val="16"/>
        </w:rPr>
        <w:t xml:space="preserve"> Tweede druk</w:t>
      </w:r>
      <w:r>
        <w:rPr>
          <w:rFonts w:ascii="Tahoma" w:hAnsi="Tahoma" w:cs="Tahoma"/>
          <w:sz w:val="16"/>
          <w:szCs w:val="16"/>
        </w:rPr>
        <w:t>.</w:t>
      </w:r>
    </w:p>
  </w:footnote>
  <w:footnote w:id="97">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J. van Bruggen in 'Beeldvorming Documentatie over de christelijk gereformeerde kerken'</w:t>
      </w:r>
      <w:r>
        <w:rPr>
          <w:rFonts w:ascii="Tahoma" w:hAnsi="Tahoma" w:cs="Tahoma"/>
          <w:sz w:val="16"/>
          <w:szCs w:val="16"/>
        </w:rPr>
        <w:t>,</w:t>
      </w:r>
      <w:r w:rsidRPr="00CA780E">
        <w:rPr>
          <w:rFonts w:ascii="Tahoma" w:hAnsi="Tahoma" w:cs="Tahoma"/>
          <w:sz w:val="16"/>
          <w:szCs w:val="16"/>
        </w:rPr>
        <w:t xml:space="preserve"> Van Wijnen</w:t>
      </w:r>
      <w:r>
        <w:rPr>
          <w:rFonts w:ascii="Tahoma" w:hAnsi="Tahoma" w:cs="Tahoma"/>
          <w:sz w:val="16"/>
          <w:szCs w:val="16"/>
        </w:rPr>
        <w:t>,</w:t>
      </w:r>
      <w:r w:rsidRPr="00CA780E">
        <w:rPr>
          <w:rFonts w:ascii="Tahoma" w:hAnsi="Tahoma" w:cs="Tahoma"/>
          <w:sz w:val="16"/>
          <w:szCs w:val="16"/>
        </w:rPr>
        <w:t xml:space="preserve"> Franeker 1989</w:t>
      </w:r>
      <w:r>
        <w:rPr>
          <w:rFonts w:ascii="Tahoma" w:hAnsi="Tahoma" w:cs="Tahoma"/>
          <w:sz w:val="16"/>
          <w:szCs w:val="16"/>
        </w:rPr>
        <w:t>.</w:t>
      </w:r>
    </w:p>
  </w:footnote>
  <w:footnote w:id="98">
    <w:p w:rsidR="00E41AA7" w:rsidRDefault="00E41AA7">
      <w:pPr>
        <w:pStyle w:val="FootnoteText"/>
        <w:rPr>
          <w:rFonts w:ascii="Tahoma" w:hAnsi="Tahoma" w:cs="Tahoma"/>
          <w:sz w:val="16"/>
          <w:szCs w:val="16"/>
        </w:rPr>
      </w:pPr>
      <w:r w:rsidRPr="00CA780E">
        <w:rPr>
          <w:rStyle w:val="FootnoteReference"/>
          <w:rFonts w:ascii="Tahoma" w:hAnsi="Tahoma" w:cs="Tahoma"/>
          <w:sz w:val="16"/>
          <w:szCs w:val="16"/>
        </w:rPr>
        <w:footnoteRef/>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Met het presbyteriaal-synodale stelsel hebben de kerken die na de Reformatie ontstonden, willen voorkomen dat zich</w:t>
      </w:r>
    </w:p>
    <w:p w:rsidR="00E41AA7" w:rsidRDefault="00E41AA7">
      <w:pPr>
        <w:pStyle w:val="FootnoteText"/>
        <w:rPr>
          <w:rFonts w:ascii="Tahoma" w:hAnsi="Tahoma" w:cs="Tahoma"/>
          <w:sz w:val="16"/>
          <w:szCs w:val="16"/>
        </w:rPr>
      </w:pPr>
      <w:r>
        <w:rPr>
          <w:rFonts w:ascii="Tahoma" w:hAnsi="Tahoma" w:cs="Tahoma"/>
          <w:sz w:val="16"/>
          <w:szCs w:val="16"/>
        </w:rPr>
        <w:t xml:space="preserve">    </w:t>
      </w:r>
      <w:r w:rsidRPr="00CA780E">
        <w:rPr>
          <w:rFonts w:ascii="Tahoma" w:hAnsi="Tahoma" w:cs="Tahoma"/>
          <w:sz w:val="16"/>
          <w:szCs w:val="16"/>
        </w:rPr>
        <w:t>opnieuw een</w:t>
      </w:r>
      <w:r>
        <w:rPr>
          <w:rFonts w:ascii="Tahoma" w:hAnsi="Tahoma" w:cs="Tahoma"/>
          <w:sz w:val="16"/>
          <w:szCs w:val="16"/>
        </w:rPr>
        <w:t xml:space="preserve"> </w:t>
      </w:r>
      <w:r w:rsidRPr="00CA780E">
        <w:rPr>
          <w:rFonts w:ascii="Tahoma" w:hAnsi="Tahoma" w:cs="Tahoma"/>
          <w:sz w:val="16"/>
          <w:szCs w:val="16"/>
        </w:rPr>
        <w:t>hiërarchische organisatie – zoals de Rooms-Katholieke Kerk die kent – zou ontwikkelen. In de Dordtse Kerkorde</w:t>
      </w:r>
    </w:p>
    <w:p w:rsidR="00E41AA7" w:rsidRDefault="00E41AA7">
      <w:pPr>
        <w:pStyle w:val="FootnoteText"/>
        <w:rPr>
          <w:rFonts w:ascii="Tahoma" w:hAnsi="Tahoma" w:cs="Tahoma"/>
          <w:sz w:val="16"/>
          <w:szCs w:val="16"/>
        </w:rPr>
      </w:pPr>
      <w:r>
        <w:rPr>
          <w:rFonts w:ascii="Tahoma" w:hAnsi="Tahoma" w:cs="Tahoma"/>
          <w:sz w:val="16"/>
          <w:szCs w:val="16"/>
        </w:rPr>
        <w:t xml:space="preserve">  </w:t>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(het ‘statuut’) van 1618/19 werd daarom in art. 84 een bepaling opgenomen waarin die afkeer van de hiërarchie tot</w:t>
      </w:r>
    </w:p>
    <w:p w:rsidR="00E41AA7" w:rsidRDefault="00E41AA7">
      <w:pPr>
        <w:pStyle w:val="FootnoteText"/>
        <w:rPr>
          <w:rFonts w:ascii="Tahoma" w:hAnsi="Tahoma" w:cs="Tahoma"/>
          <w:sz w:val="16"/>
          <w:szCs w:val="16"/>
        </w:rPr>
      </w:pPr>
      <w:r>
        <w:rPr>
          <w:rFonts w:ascii="Tahoma" w:hAnsi="Tahoma" w:cs="Tahoma"/>
          <w:sz w:val="16"/>
          <w:szCs w:val="16"/>
        </w:rPr>
        <w:t xml:space="preserve">   </w:t>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uitdrukking is gebracht. Thans luidt dit artikel aldus: “Geen kerk zal over andere kerken, geen dienaar over andere dienaren,</w:t>
      </w:r>
    </w:p>
    <w:p w:rsidR="00000000" w:rsidRDefault="00E41AA7">
      <w:pPr>
        <w:pStyle w:val="FootnoteText"/>
      </w:pPr>
      <w:r>
        <w:rPr>
          <w:rFonts w:ascii="Tahoma" w:hAnsi="Tahoma" w:cs="Tahoma"/>
          <w:sz w:val="16"/>
          <w:szCs w:val="16"/>
        </w:rPr>
        <w:t xml:space="preserve">   </w:t>
      </w:r>
      <w:r w:rsidRPr="00CA780E">
        <w:rPr>
          <w:rFonts w:ascii="Tahoma" w:hAnsi="Tahoma" w:cs="Tahoma"/>
          <w:sz w:val="16"/>
          <w:szCs w:val="16"/>
        </w:rPr>
        <w:t xml:space="preserve"> </w:t>
      </w:r>
      <w:r>
        <w:rPr>
          <w:rFonts w:ascii="Tahoma" w:hAnsi="Tahoma" w:cs="Tahoma"/>
          <w:sz w:val="16"/>
          <w:szCs w:val="16"/>
        </w:rPr>
        <w:t xml:space="preserve"> </w:t>
      </w:r>
      <w:r w:rsidRPr="00CA780E">
        <w:rPr>
          <w:rFonts w:ascii="Tahoma" w:hAnsi="Tahoma" w:cs="Tahoma"/>
          <w:sz w:val="16"/>
          <w:szCs w:val="16"/>
        </w:rPr>
        <w:t xml:space="preserve">geen ouderling of diaken over andere ouderlingen of diakenen enige heerschappij voeren.” </w:t>
      </w:r>
    </w:p>
  </w:footnote>
  <w:footnote w:id="99">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Ds. J.H. Velema</w:t>
      </w:r>
      <w:r>
        <w:rPr>
          <w:rFonts w:ascii="Tahoma" w:hAnsi="Tahoma" w:cs="Tahoma"/>
          <w:sz w:val="16"/>
          <w:szCs w:val="16"/>
        </w:rPr>
        <w:t>,</w:t>
      </w:r>
      <w:r w:rsidRPr="00CA780E">
        <w:rPr>
          <w:rFonts w:ascii="Tahoma" w:hAnsi="Tahoma" w:cs="Tahoma"/>
          <w:sz w:val="16"/>
          <w:szCs w:val="16"/>
        </w:rPr>
        <w:t xml:space="preserve"> 'Wat is Christelijke Gereformeerd</w:t>
      </w:r>
      <w:r>
        <w:rPr>
          <w:rFonts w:ascii="Tahoma" w:hAnsi="Tahoma" w:cs="Tahoma"/>
          <w:sz w:val="16"/>
          <w:szCs w:val="16"/>
        </w:rPr>
        <w:t>?</w:t>
      </w:r>
      <w:r w:rsidRPr="00CA780E">
        <w:rPr>
          <w:rFonts w:ascii="Tahoma" w:hAnsi="Tahoma" w:cs="Tahoma"/>
          <w:sz w:val="16"/>
          <w:szCs w:val="16"/>
        </w:rPr>
        <w:t>'</w:t>
      </w:r>
      <w:r>
        <w:rPr>
          <w:rFonts w:ascii="Tahoma" w:hAnsi="Tahoma" w:cs="Tahoma"/>
          <w:sz w:val="16"/>
          <w:szCs w:val="16"/>
        </w:rPr>
        <w:t>,</w:t>
      </w:r>
      <w:r w:rsidRPr="00CA780E">
        <w:rPr>
          <w:rFonts w:ascii="Tahoma" w:hAnsi="Tahoma" w:cs="Tahoma"/>
          <w:sz w:val="16"/>
          <w:szCs w:val="16"/>
        </w:rPr>
        <w:t xml:space="preserve"> Bunschoten 1947</w:t>
      </w:r>
      <w:r>
        <w:rPr>
          <w:rFonts w:ascii="Tahoma" w:hAnsi="Tahoma" w:cs="Tahoma"/>
          <w:sz w:val="16"/>
          <w:szCs w:val="16"/>
        </w:rPr>
        <w:t>.</w:t>
      </w:r>
    </w:p>
  </w:footnote>
  <w:footnote w:id="100">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Drs. M. Golverdingen</w:t>
      </w:r>
      <w:r>
        <w:rPr>
          <w:rFonts w:ascii="Tahoma" w:hAnsi="Tahoma" w:cs="Tahoma"/>
          <w:sz w:val="16"/>
          <w:szCs w:val="16"/>
        </w:rPr>
        <w:t>,</w:t>
      </w:r>
      <w:r w:rsidRPr="00CA780E">
        <w:rPr>
          <w:rFonts w:ascii="Tahoma" w:hAnsi="Tahoma" w:cs="Tahoma"/>
          <w:sz w:val="16"/>
          <w:szCs w:val="16"/>
        </w:rPr>
        <w:t xml:space="preserve"> 'Kleine kerkgeschiedenis van de gereformeerde gezindte'</w:t>
      </w:r>
      <w:r>
        <w:rPr>
          <w:rFonts w:ascii="Tahoma" w:hAnsi="Tahoma" w:cs="Tahoma"/>
          <w:sz w:val="16"/>
          <w:szCs w:val="16"/>
        </w:rPr>
        <w:t>,</w:t>
      </w:r>
      <w:r w:rsidRPr="00CA780E">
        <w:rPr>
          <w:rFonts w:ascii="Tahoma" w:hAnsi="Tahoma" w:cs="Tahoma"/>
          <w:sz w:val="16"/>
          <w:szCs w:val="16"/>
        </w:rPr>
        <w:t xml:space="preserve"> Studium Generale</w:t>
      </w:r>
      <w:r>
        <w:rPr>
          <w:rFonts w:ascii="Tahoma" w:hAnsi="Tahoma" w:cs="Tahoma"/>
          <w:sz w:val="16"/>
          <w:szCs w:val="16"/>
        </w:rPr>
        <w:t>,</w:t>
      </w:r>
      <w:r w:rsidRPr="00CA780E">
        <w:rPr>
          <w:rFonts w:ascii="Tahoma" w:hAnsi="Tahoma" w:cs="Tahoma"/>
          <w:sz w:val="16"/>
          <w:szCs w:val="16"/>
        </w:rPr>
        <w:t xml:space="preserve"> Groen 2006</w:t>
      </w:r>
      <w:r>
        <w:rPr>
          <w:rFonts w:ascii="Tahoma" w:hAnsi="Tahoma" w:cs="Tahoma"/>
          <w:sz w:val="16"/>
          <w:szCs w:val="16"/>
        </w:rPr>
        <w:t>.</w:t>
      </w:r>
      <w:r w:rsidRPr="00CA780E">
        <w:rPr>
          <w:rFonts w:ascii="Tahoma" w:hAnsi="Tahoma" w:cs="Tahoma"/>
          <w:sz w:val="16"/>
          <w:szCs w:val="16"/>
        </w:rPr>
        <w:t xml:space="preserve"> </w:t>
      </w:r>
    </w:p>
  </w:footnote>
  <w:footnote w:id="101">
    <w:p w:rsidR="00E41AA7" w:rsidRDefault="00E41AA7">
      <w:pPr>
        <w:pStyle w:val="FootnoteText"/>
        <w:rPr>
          <w:rFonts w:ascii="Tahoma" w:hAnsi="Tahoma" w:cs="Tahoma"/>
          <w:sz w:val="16"/>
          <w:szCs w:val="16"/>
        </w:rPr>
      </w:pPr>
      <w:r w:rsidRPr="00CA780E">
        <w:rPr>
          <w:rStyle w:val="FootnoteReference"/>
          <w:rFonts w:ascii="Tahoma" w:hAnsi="Tahoma" w:cs="Tahoma"/>
          <w:sz w:val="16"/>
          <w:szCs w:val="16"/>
        </w:rPr>
        <w:footnoteRef/>
      </w:r>
      <w:r w:rsidRPr="00CA780E">
        <w:rPr>
          <w:rFonts w:ascii="Tahoma" w:hAnsi="Tahoma" w:cs="Tahoma"/>
          <w:sz w:val="16"/>
          <w:szCs w:val="16"/>
        </w:rPr>
        <w:t xml:space="preserve"> Ik ben mij bewust aan deze beide kerkverbanden, GK</w:t>
      </w:r>
      <w:r>
        <w:rPr>
          <w:rFonts w:ascii="Tahoma" w:hAnsi="Tahoma" w:cs="Tahoma"/>
          <w:sz w:val="16"/>
          <w:szCs w:val="16"/>
        </w:rPr>
        <w:t>v</w:t>
      </w:r>
      <w:r w:rsidRPr="00CA780E">
        <w:rPr>
          <w:rFonts w:ascii="Tahoma" w:hAnsi="Tahoma" w:cs="Tahoma"/>
          <w:sz w:val="16"/>
          <w:szCs w:val="16"/>
        </w:rPr>
        <w:t xml:space="preserve"> en NGK</w:t>
      </w:r>
      <w:r>
        <w:rPr>
          <w:rFonts w:ascii="Tahoma" w:hAnsi="Tahoma" w:cs="Tahoma"/>
          <w:sz w:val="16"/>
          <w:szCs w:val="16"/>
        </w:rPr>
        <w:t>,</w:t>
      </w:r>
      <w:r w:rsidRPr="00CA780E">
        <w:rPr>
          <w:rFonts w:ascii="Tahoma" w:hAnsi="Tahoma" w:cs="Tahoma"/>
          <w:sz w:val="16"/>
          <w:szCs w:val="16"/>
        </w:rPr>
        <w:t xml:space="preserve"> slechts summier aandacht te hebben gegeven. </w:t>
      </w:r>
    </w:p>
    <w:p w:rsidR="00000000" w:rsidRDefault="00E41AA7">
      <w:pPr>
        <w:pStyle w:val="FootnoteText"/>
      </w:pPr>
      <w:r>
        <w:rPr>
          <w:rFonts w:ascii="Tahoma" w:hAnsi="Tahoma" w:cs="Tahoma"/>
          <w:sz w:val="16"/>
          <w:szCs w:val="16"/>
        </w:rPr>
        <w:t xml:space="preserve">     </w:t>
      </w:r>
      <w:r w:rsidRPr="00CA780E">
        <w:rPr>
          <w:rFonts w:ascii="Tahoma" w:hAnsi="Tahoma" w:cs="Tahoma"/>
          <w:sz w:val="16"/>
          <w:szCs w:val="16"/>
        </w:rPr>
        <w:t>Bron: Drs. M. Golverdingen</w:t>
      </w:r>
      <w:r>
        <w:rPr>
          <w:rFonts w:ascii="Tahoma" w:hAnsi="Tahoma" w:cs="Tahoma"/>
          <w:sz w:val="16"/>
          <w:szCs w:val="16"/>
        </w:rPr>
        <w:t>,</w:t>
      </w:r>
      <w:r w:rsidRPr="00CA780E">
        <w:rPr>
          <w:rFonts w:ascii="Tahoma" w:hAnsi="Tahoma" w:cs="Tahoma"/>
          <w:sz w:val="16"/>
          <w:szCs w:val="16"/>
        </w:rPr>
        <w:t xml:space="preserve"> </w:t>
      </w:r>
      <w:r>
        <w:rPr>
          <w:rFonts w:ascii="Tahoma" w:hAnsi="Tahoma" w:cs="Tahoma"/>
          <w:sz w:val="16"/>
          <w:szCs w:val="16"/>
        </w:rPr>
        <w:t>‘</w:t>
      </w:r>
      <w:r w:rsidRPr="00CA780E">
        <w:rPr>
          <w:rFonts w:ascii="Tahoma" w:hAnsi="Tahoma" w:cs="Tahoma"/>
          <w:sz w:val="16"/>
          <w:szCs w:val="16"/>
        </w:rPr>
        <w:t>Kleine kerk geschiedenis van de gereformeerde gezindte</w:t>
      </w:r>
      <w:r>
        <w:rPr>
          <w:rFonts w:ascii="Tahoma" w:hAnsi="Tahoma" w:cs="Tahoma"/>
          <w:sz w:val="16"/>
          <w:szCs w:val="16"/>
        </w:rPr>
        <w:t xml:space="preserve">’, </w:t>
      </w:r>
      <w:r w:rsidRPr="00CA780E">
        <w:rPr>
          <w:rFonts w:ascii="Tahoma" w:hAnsi="Tahoma" w:cs="Tahoma"/>
          <w:sz w:val="16"/>
          <w:szCs w:val="16"/>
        </w:rPr>
        <w:t>en Wikipedia</w:t>
      </w:r>
      <w:r>
        <w:rPr>
          <w:rFonts w:ascii="Tahoma" w:hAnsi="Tahoma" w:cs="Tahoma"/>
          <w:sz w:val="16"/>
          <w:szCs w:val="16"/>
        </w:rPr>
        <w:t>.</w:t>
      </w:r>
    </w:p>
  </w:footnote>
  <w:footnote w:id="102">
    <w:p w:rsidR="00000000" w:rsidRDefault="00E41AA7">
      <w:pPr>
        <w:pStyle w:val="FootnoteText"/>
      </w:pPr>
      <w:r w:rsidRPr="00CA780E">
        <w:rPr>
          <w:rStyle w:val="FootnoteReference"/>
          <w:rFonts w:ascii="Tahoma" w:hAnsi="Tahoma" w:cs="Tahoma"/>
          <w:sz w:val="16"/>
          <w:szCs w:val="16"/>
        </w:rPr>
        <w:footnoteRef/>
      </w:r>
      <w:r w:rsidRPr="00CA780E">
        <w:rPr>
          <w:rFonts w:ascii="Tahoma" w:hAnsi="Tahoma" w:cs="Tahoma"/>
          <w:sz w:val="16"/>
          <w:szCs w:val="16"/>
        </w:rPr>
        <w:t xml:space="preserve"> Ds. D. van Dijk</w:t>
      </w:r>
      <w:r>
        <w:rPr>
          <w:rFonts w:ascii="Tahoma" w:hAnsi="Tahoma" w:cs="Tahoma"/>
          <w:sz w:val="16"/>
          <w:szCs w:val="16"/>
        </w:rPr>
        <w:t>,</w:t>
      </w:r>
      <w:r w:rsidRPr="00CA780E">
        <w:rPr>
          <w:rFonts w:ascii="Tahoma" w:hAnsi="Tahoma" w:cs="Tahoma"/>
          <w:sz w:val="16"/>
          <w:szCs w:val="16"/>
        </w:rPr>
        <w:t xml:space="preserve"> referaat </w:t>
      </w:r>
      <w:r>
        <w:rPr>
          <w:rFonts w:ascii="Tahoma" w:hAnsi="Tahoma" w:cs="Tahoma"/>
          <w:sz w:val="16"/>
          <w:szCs w:val="16"/>
        </w:rPr>
        <w:t>'P</w:t>
      </w:r>
      <w:r w:rsidRPr="00CA780E">
        <w:rPr>
          <w:rFonts w:ascii="Tahoma" w:hAnsi="Tahoma" w:cs="Tahoma"/>
          <w:sz w:val="16"/>
          <w:szCs w:val="16"/>
        </w:rPr>
        <w:t>rediking na honderd jaar door predikanten in kerken der afscheiding</w:t>
      </w:r>
      <w:r>
        <w:rPr>
          <w:rFonts w:ascii="Tahoma" w:hAnsi="Tahoma" w:cs="Tahoma"/>
          <w:sz w:val="16"/>
          <w:szCs w:val="16"/>
        </w:rPr>
        <w:t>'.</w:t>
      </w:r>
      <w:r w:rsidRPr="00CA780E">
        <w:rPr>
          <w:rFonts w:ascii="Tahoma" w:hAnsi="Tahoma" w:cs="Tahoma"/>
          <w:sz w:val="16"/>
          <w:szCs w:val="16"/>
        </w:rPr>
        <w:t xml:space="preserve"> </w:t>
      </w:r>
    </w:p>
  </w:footnote>
  <w:footnote w:id="103">
    <w:p w:rsidR="00E41AA7" w:rsidRDefault="00E41AA7">
      <w:pPr>
        <w:pStyle w:val="FootnoteText"/>
        <w:rPr>
          <w:rFonts w:ascii="Tahoma" w:hAnsi="Tahoma" w:cs="Tahoma"/>
          <w:sz w:val="16"/>
          <w:szCs w:val="16"/>
        </w:rPr>
      </w:pPr>
      <w:r w:rsidRPr="00CA780E">
        <w:rPr>
          <w:rStyle w:val="FootnoteReference"/>
          <w:rFonts w:ascii="Tahoma" w:hAnsi="Tahoma" w:cs="Tahoma"/>
          <w:sz w:val="16"/>
          <w:szCs w:val="16"/>
        </w:rPr>
        <w:footnoteRef/>
      </w:r>
      <w:r w:rsidRPr="00CA780E">
        <w:rPr>
          <w:rFonts w:ascii="Tahoma" w:hAnsi="Tahoma" w:cs="Tahoma"/>
          <w:sz w:val="16"/>
          <w:szCs w:val="16"/>
        </w:rPr>
        <w:t xml:space="preserve"> Zie voor meer informatie</w:t>
      </w:r>
      <w:r>
        <w:rPr>
          <w:rFonts w:ascii="Tahoma" w:hAnsi="Tahoma" w:cs="Tahoma"/>
          <w:sz w:val="16"/>
          <w:szCs w:val="16"/>
        </w:rPr>
        <w:t>:</w:t>
      </w:r>
      <w:r w:rsidRPr="00CA780E">
        <w:rPr>
          <w:rFonts w:ascii="Tahoma" w:hAnsi="Tahoma" w:cs="Tahoma"/>
          <w:sz w:val="16"/>
          <w:szCs w:val="16"/>
        </w:rPr>
        <w:t>'</w:t>
      </w:r>
      <w:r>
        <w:rPr>
          <w:rFonts w:ascii="Tahoma" w:hAnsi="Tahoma" w:cs="Tahoma"/>
          <w:sz w:val="16"/>
          <w:szCs w:val="16"/>
        </w:rPr>
        <w:t>’</w:t>
      </w:r>
      <w:r w:rsidRPr="00CA780E">
        <w:rPr>
          <w:rFonts w:ascii="Tahoma" w:hAnsi="Tahoma" w:cs="Tahoma"/>
          <w:sz w:val="16"/>
          <w:szCs w:val="16"/>
        </w:rPr>
        <w:t>Kleine kerkgeschiedenis van de gereformeerde gezindte' drs. M. Golverdingen</w:t>
      </w:r>
      <w:r>
        <w:rPr>
          <w:rFonts w:ascii="Tahoma" w:hAnsi="Tahoma" w:cs="Tahoma"/>
          <w:sz w:val="16"/>
          <w:szCs w:val="16"/>
        </w:rPr>
        <w:t xml:space="preserve">; </w:t>
      </w:r>
      <w:r w:rsidRPr="00CA780E">
        <w:rPr>
          <w:rFonts w:ascii="Tahoma" w:hAnsi="Tahoma" w:cs="Tahoma"/>
          <w:sz w:val="16"/>
          <w:szCs w:val="16"/>
        </w:rPr>
        <w:t>Wikipedia</w:t>
      </w:r>
      <w:r>
        <w:rPr>
          <w:rFonts w:ascii="Tahoma" w:hAnsi="Tahoma" w:cs="Tahoma"/>
          <w:sz w:val="16"/>
          <w:szCs w:val="16"/>
        </w:rPr>
        <w:t>,</w:t>
      </w:r>
      <w:r w:rsidRPr="00CA780E">
        <w:rPr>
          <w:rFonts w:ascii="Tahoma" w:hAnsi="Tahoma" w:cs="Tahoma"/>
          <w:sz w:val="16"/>
          <w:szCs w:val="16"/>
        </w:rPr>
        <w:t xml:space="preserve"> </w:t>
      </w:r>
    </w:p>
    <w:p w:rsidR="00000000" w:rsidRDefault="00E41AA7">
      <w:pPr>
        <w:pStyle w:val="FootnoteText"/>
      </w:pPr>
      <w:r>
        <w:rPr>
          <w:rFonts w:ascii="Tahoma" w:hAnsi="Tahoma" w:cs="Tahoma"/>
          <w:sz w:val="16"/>
          <w:szCs w:val="16"/>
        </w:rPr>
        <w:t xml:space="preserve">     </w:t>
      </w:r>
      <w:r w:rsidRPr="00CA780E">
        <w:rPr>
          <w:rFonts w:ascii="Tahoma" w:hAnsi="Tahoma" w:cs="Tahoma"/>
          <w:sz w:val="16"/>
          <w:szCs w:val="16"/>
        </w:rPr>
        <w:t>kernwoord Gereformeerde kerken vrijgemaakt.</w:t>
      </w:r>
    </w:p>
  </w:footnote>
  <w:footnote w:id="104">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Voor dit gedeelte heb ik dankbaar gebruik gemaakt van de studie van </w:t>
      </w:r>
      <w:r>
        <w:rPr>
          <w:rFonts w:ascii="Tahoma" w:hAnsi="Tahoma" w:cs="Tahoma"/>
          <w:sz w:val="16"/>
          <w:szCs w:val="16"/>
        </w:rPr>
        <w:t>d</w:t>
      </w:r>
      <w:r w:rsidRPr="00B21847">
        <w:rPr>
          <w:rFonts w:ascii="Tahoma" w:hAnsi="Tahoma" w:cs="Tahoma"/>
          <w:sz w:val="16"/>
          <w:szCs w:val="16"/>
        </w:rPr>
        <w:t>rs. H.A. Hofman 'Ledeboerianen en Kruisgezinden'</w:t>
      </w:r>
      <w:r>
        <w:rPr>
          <w:rFonts w:ascii="Tahoma" w:hAnsi="Tahoma" w:cs="Tahoma"/>
          <w:sz w:val="16"/>
          <w:szCs w:val="16"/>
        </w:rPr>
        <w:t xml:space="preserve">, De </w:t>
      </w:r>
      <w:r w:rsidRPr="00B21847">
        <w:rPr>
          <w:rFonts w:ascii="Tahoma" w:hAnsi="Tahoma" w:cs="Tahoma"/>
          <w:sz w:val="16"/>
          <w:szCs w:val="16"/>
        </w:rPr>
        <w:t>Banier</w:t>
      </w:r>
      <w:r>
        <w:rPr>
          <w:rFonts w:ascii="Tahoma" w:hAnsi="Tahoma" w:cs="Tahoma"/>
          <w:sz w:val="16"/>
          <w:szCs w:val="16"/>
        </w:rPr>
        <w:t>,</w:t>
      </w:r>
      <w:r w:rsidRPr="00B21847">
        <w:rPr>
          <w:rFonts w:ascii="Tahoma" w:hAnsi="Tahoma" w:cs="Tahoma"/>
          <w:sz w:val="16"/>
          <w:szCs w:val="16"/>
        </w:rPr>
        <w:t xml:space="preserve"> Utrecht</w:t>
      </w:r>
      <w:r>
        <w:rPr>
          <w:rFonts w:ascii="Tahoma" w:hAnsi="Tahoma" w:cs="Tahoma"/>
          <w:sz w:val="16"/>
          <w:szCs w:val="16"/>
        </w:rPr>
        <w:t xml:space="preserve"> </w:t>
      </w:r>
      <w:r w:rsidRPr="00B21847">
        <w:rPr>
          <w:rFonts w:ascii="Tahoma" w:hAnsi="Tahoma" w:cs="Tahoma"/>
          <w:sz w:val="16"/>
          <w:szCs w:val="16"/>
        </w:rPr>
        <w:t>1977</w:t>
      </w:r>
      <w:r>
        <w:rPr>
          <w:rFonts w:ascii="Tahoma" w:hAnsi="Tahoma" w:cs="Tahoma"/>
          <w:sz w:val="16"/>
          <w:szCs w:val="16"/>
        </w:rPr>
        <w:t>,</w:t>
      </w:r>
      <w:r w:rsidRPr="00B21847">
        <w:rPr>
          <w:rFonts w:ascii="Tahoma" w:hAnsi="Tahoma" w:cs="Tahoma"/>
          <w:sz w:val="16"/>
          <w:szCs w:val="16"/>
        </w:rPr>
        <w:t xml:space="preserve"> en </w:t>
      </w:r>
      <w:r>
        <w:rPr>
          <w:rFonts w:ascii="Tahoma" w:hAnsi="Tahoma" w:cs="Tahoma"/>
          <w:sz w:val="16"/>
          <w:szCs w:val="16"/>
        </w:rPr>
        <w:t>d</w:t>
      </w:r>
      <w:r w:rsidRPr="00B21847">
        <w:rPr>
          <w:rFonts w:ascii="Tahoma" w:hAnsi="Tahoma" w:cs="Tahoma"/>
          <w:sz w:val="16"/>
          <w:szCs w:val="16"/>
        </w:rPr>
        <w:t>rs. M. Golverdingen 'Om het behoud van een Kerk'</w:t>
      </w:r>
      <w:r>
        <w:rPr>
          <w:rFonts w:ascii="Tahoma" w:hAnsi="Tahoma" w:cs="Tahoma"/>
          <w:sz w:val="16"/>
          <w:szCs w:val="16"/>
        </w:rPr>
        <w:t>,</w:t>
      </w:r>
      <w:r w:rsidRPr="00B21847">
        <w:rPr>
          <w:rFonts w:ascii="Tahoma" w:hAnsi="Tahoma" w:cs="Tahoma"/>
          <w:sz w:val="16"/>
          <w:szCs w:val="16"/>
        </w:rPr>
        <w:t xml:space="preserve"> Den Hertog</w:t>
      </w:r>
      <w:r>
        <w:rPr>
          <w:rFonts w:ascii="Tahoma" w:hAnsi="Tahoma" w:cs="Tahoma"/>
          <w:sz w:val="16"/>
          <w:szCs w:val="16"/>
        </w:rPr>
        <w:t>,</w:t>
      </w:r>
      <w:r w:rsidRPr="00B21847">
        <w:rPr>
          <w:rFonts w:ascii="Tahoma" w:hAnsi="Tahoma" w:cs="Tahoma"/>
          <w:sz w:val="16"/>
          <w:szCs w:val="16"/>
        </w:rPr>
        <w:t xml:space="preserve"> Houten 2004</w:t>
      </w:r>
      <w:r>
        <w:rPr>
          <w:rFonts w:ascii="Tahoma" w:hAnsi="Tahoma" w:cs="Tahoma"/>
          <w:sz w:val="16"/>
          <w:szCs w:val="16"/>
        </w:rPr>
        <w:t>.</w:t>
      </w:r>
    </w:p>
  </w:footnote>
  <w:footnote w:id="105">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Deze leer is op de Dordtse </w:t>
      </w:r>
      <w:r>
        <w:rPr>
          <w:rFonts w:ascii="Tahoma" w:hAnsi="Tahoma" w:cs="Tahoma"/>
          <w:sz w:val="16"/>
          <w:szCs w:val="16"/>
        </w:rPr>
        <w:t>S</w:t>
      </w:r>
      <w:r w:rsidRPr="00B21847">
        <w:rPr>
          <w:rFonts w:ascii="Tahoma" w:hAnsi="Tahoma" w:cs="Tahoma"/>
          <w:sz w:val="16"/>
          <w:szCs w:val="16"/>
        </w:rPr>
        <w:t>ynode 1618/1619 nadrukkelijk afgewezen</w:t>
      </w:r>
      <w:r>
        <w:rPr>
          <w:rFonts w:ascii="Tahoma" w:hAnsi="Tahoma" w:cs="Tahoma"/>
          <w:sz w:val="16"/>
          <w:szCs w:val="16"/>
        </w:rPr>
        <w:t>.</w:t>
      </w:r>
      <w:r w:rsidRPr="00B21847">
        <w:rPr>
          <w:rFonts w:ascii="Tahoma" w:hAnsi="Tahoma" w:cs="Tahoma"/>
          <w:sz w:val="16"/>
          <w:szCs w:val="16"/>
        </w:rPr>
        <w:t xml:space="preserve"> </w:t>
      </w:r>
    </w:p>
  </w:footnote>
  <w:footnote w:id="106">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Drs. H.A. Hofman, in </w:t>
      </w:r>
      <w:r>
        <w:rPr>
          <w:rFonts w:ascii="Tahoma" w:hAnsi="Tahoma" w:cs="Tahoma"/>
          <w:sz w:val="16"/>
          <w:szCs w:val="16"/>
        </w:rPr>
        <w:t>‘</w:t>
      </w:r>
      <w:r w:rsidRPr="00B21847">
        <w:rPr>
          <w:rFonts w:ascii="Tahoma" w:hAnsi="Tahoma" w:cs="Tahoma"/>
          <w:sz w:val="16"/>
          <w:szCs w:val="16"/>
        </w:rPr>
        <w:t>Kruisgezinden en Ledeboerianen</w:t>
      </w:r>
      <w:r>
        <w:rPr>
          <w:rFonts w:ascii="Tahoma" w:hAnsi="Tahoma" w:cs="Tahoma"/>
          <w:sz w:val="16"/>
          <w:szCs w:val="16"/>
        </w:rPr>
        <w:t>’</w:t>
      </w:r>
      <w:r w:rsidRPr="00B21847">
        <w:rPr>
          <w:rFonts w:ascii="Tahoma" w:hAnsi="Tahoma" w:cs="Tahoma"/>
          <w:sz w:val="16"/>
          <w:szCs w:val="16"/>
        </w:rPr>
        <w:t>,</w:t>
      </w:r>
      <w:r>
        <w:rPr>
          <w:rFonts w:ascii="Tahoma" w:hAnsi="Tahoma" w:cs="Tahoma"/>
          <w:sz w:val="16"/>
          <w:szCs w:val="16"/>
        </w:rPr>
        <w:t xml:space="preserve"> De</w:t>
      </w:r>
      <w:r w:rsidRPr="00B21847">
        <w:rPr>
          <w:rFonts w:ascii="Tahoma" w:hAnsi="Tahoma" w:cs="Tahoma"/>
          <w:sz w:val="16"/>
          <w:szCs w:val="16"/>
        </w:rPr>
        <w:t xml:space="preserve"> Banier</w:t>
      </w:r>
      <w:r>
        <w:rPr>
          <w:rFonts w:ascii="Tahoma" w:hAnsi="Tahoma" w:cs="Tahoma"/>
          <w:sz w:val="16"/>
          <w:szCs w:val="16"/>
        </w:rPr>
        <w:t>,</w:t>
      </w:r>
      <w:r w:rsidRPr="00B21847">
        <w:rPr>
          <w:rFonts w:ascii="Tahoma" w:hAnsi="Tahoma" w:cs="Tahoma"/>
          <w:sz w:val="16"/>
          <w:szCs w:val="16"/>
        </w:rPr>
        <w:t xml:space="preserve"> Utrecht 1977</w:t>
      </w:r>
      <w:r>
        <w:rPr>
          <w:rFonts w:ascii="Tahoma" w:hAnsi="Tahoma" w:cs="Tahoma"/>
          <w:sz w:val="16"/>
          <w:szCs w:val="16"/>
        </w:rPr>
        <w:t>.</w:t>
      </w:r>
    </w:p>
  </w:footnote>
  <w:footnote w:id="107">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Digibron kernwoord ds. N. H. Beversluis</w:t>
      </w:r>
      <w:r>
        <w:rPr>
          <w:rFonts w:ascii="Tahoma" w:hAnsi="Tahoma" w:cs="Tahoma"/>
          <w:sz w:val="16"/>
          <w:szCs w:val="16"/>
        </w:rPr>
        <w:t>.</w:t>
      </w:r>
    </w:p>
  </w:footnote>
  <w:footnote w:id="108">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Digibron kernwoord ds. N. H. Beversluis</w:t>
      </w:r>
      <w:r>
        <w:rPr>
          <w:rFonts w:ascii="Tahoma" w:hAnsi="Tahoma" w:cs="Tahoma"/>
          <w:sz w:val="16"/>
          <w:szCs w:val="16"/>
        </w:rPr>
        <w:t>.</w:t>
      </w:r>
      <w:r w:rsidRPr="00B21847">
        <w:rPr>
          <w:rFonts w:ascii="Tahoma" w:hAnsi="Tahoma" w:cs="Tahoma"/>
          <w:sz w:val="16"/>
          <w:szCs w:val="16"/>
        </w:rPr>
        <w:t xml:space="preserve"> </w:t>
      </w:r>
    </w:p>
  </w:footnote>
  <w:footnote w:id="109">
    <w:p w:rsidR="00E41AA7" w:rsidRDefault="00E41AA7">
      <w:pPr>
        <w:pStyle w:val="FootnoteText"/>
        <w:rPr>
          <w:rFonts w:ascii="Tahoma" w:hAnsi="Tahoma" w:cs="Tahoma"/>
          <w:sz w:val="16"/>
          <w:szCs w:val="16"/>
        </w:rPr>
      </w:pPr>
      <w:r w:rsidRPr="00B21847">
        <w:rPr>
          <w:rStyle w:val="FootnoteReference"/>
          <w:rFonts w:ascii="Tahoma" w:hAnsi="Tahoma" w:cs="Tahoma"/>
          <w:sz w:val="16"/>
          <w:szCs w:val="16"/>
        </w:rPr>
        <w:footnoteRef/>
      </w:r>
      <w:r w:rsidRPr="00B21847">
        <w:rPr>
          <w:rFonts w:ascii="Tahoma" w:hAnsi="Tahoma" w:cs="Tahoma"/>
          <w:sz w:val="16"/>
          <w:szCs w:val="16"/>
        </w:rPr>
        <w:t xml:space="preserve"> Drs. H.A, Hofman schrijft daarover dat de notulen van de Kruisgemeenten aan de vooravond van de Vereniging het beeld</w:t>
      </w:r>
    </w:p>
    <w:p w:rsidR="00000000" w:rsidRDefault="00E41AA7">
      <w:pPr>
        <w:pStyle w:val="FootnoteText"/>
      </w:pPr>
      <w:r>
        <w:rPr>
          <w:rFonts w:ascii="Tahoma" w:hAnsi="Tahoma" w:cs="Tahoma"/>
          <w:sz w:val="16"/>
          <w:szCs w:val="16"/>
        </w:rPr>
        <w:t xml:space="preserve">    </w:t>
      </w:r>
      <w:r w:rsidRPr="00B21847">
        <w:rPr>
          <w:rFonts w:ascii="Tahoma" w:hAnsi="Tahoma" w:cs="Tahoma"/>
          <w:sz w:val="16"/>
          <w:szCs w:val="16"/>
        </w:rPr>
        <w:t xml:space="preserve"> opleveren van</w:t>
      </w:r>
      <w:r>
        <w:rPr>
          <w:rFonts w:ascii="Tahoma" w:hAnsi="Tahoma" w:cs="Tahoma"/>
          <w:sz w:val="16"/>
          <w:szCs w:val="16"/>
        </w:rPr>
        <w:t xml:space="preserve"> </w:t>
      </w:r>
      <w:r w:rsidRPr="00B21847">
        <w:rPr>
          <w:rFonts w:ascii="Tahoma" w:hAnsi="Tahoma" w:cs="Tahoma"/>
          <w:sz w:val="16"/>
          <w:szCs w:val="16"/>
        </w:rPr>
        <w:t>kerken 'die ten prooi zijn aan grote verwarring'</w:t>
      </w:r>
      <w:r>
        <w:rPr>
          <w:rFonts w:ascii="Tahoma" w:hAnsi="Tahoma" w:cs="Tahoma"/>
          <w:sz w:val="16"/>
          <w:szCs w:val="16"/>
        </w:rPr>
        <w:t>.</w:t>
      </w:r>
    </w:p>
  </w:footnote>
  <w:footnote w:id="110">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De berijming van Petrus Datheen of die van 1773</w:t>
      </w:r>
      <w:r>
        <w:rPr>
          <w:rFonts w:ascii="Tahoma" w:hAnsi="Tahoma" w:cs="Tahoma"/>
          <w:sz w:val="16"/>
          <w:szCs w:val="16"/>
        </w:rPr>
        <w:t>.</w:t>
      </w:r>
    </w:p>
  </w:footnote>
  <w:footnote w:id="111">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Citaat in 'Ds. G.H. Kersten, facetten van zijn leven en werk'</w:t>
      </w:r>
      <w:r>
        <w:rPr>
          <w:rFonts w:ascii="Tahoma" w:hAnsi="Tahoma" w:cs="Tahoma"/>
          <w:sz w:val="16"/>
          <w:szCs w:val="16"/>
        </w:rPr>
        <w:t>,</w:t>
      </w:r>
      <w:r w:rsidRPr="00B21847">
        <w:rPr>
          <w:rFonts w:ascii="Tahoma" w:hAnsi="Tahoma" w:cs="Tahoma"/>
          <w:sz w:val="16"/>
          <w:szCs w:val="16"/>
        </w:rPr>
        <w:t xml:space="preserve"> M. Golverdingen</w:t>
      </w:r>
      <w:r>
        <w:rPr>
          <w:rFonts w:ascii="Tahoma" w:hAnsi="Tahoma" w:cs="Tahoma"/>
          <w:sz w:val="16"/>
          <w:szCs w:val="16"/>
        </w:rPr>
        <w:t>, Den</w:t>
      </w:r>
      <w:r w:rsidRPr="00B21847">
        <w:rPr>
          <w:rFonts w:ascii="Tahoma" w:hAnsi="Tahoma" w:cs="Tahoma"/>
          <w:sz w:val="16"/>
          <w:szCs w:val="16"/>
        </w:rPr>
        <w:t xml:space="preserve"> Hertog</w:t>
      </w:r>
      <w:r>
        <w:rPr>
          <w:rFonts w:ascii="Tahoma" w:hAnsi="Tahoma" w:cs="Tahoma"/>
          <w:sz w:val="16"/>
          <w:szCs w:val="16"/>
        </w:rPr>
        <w:t>,</w:t>
      </w:r>
      <w:r w:rsidRPr="00B21847">
        <w:rPr>
          <w:rFonts w:ascii="Tahoma" w:hAnsi="Tahoma" w:cs="Tahoma"/>
          <w:sz w:val="16"/>
          <w:szCs w:val="16"/>
        </w:rPr>
        <w:t xml:space="preserve"> Houten 1993</w:t>
      </w:r>
      <w:r>
        <w:rPr>
          <w:rFonts w:ascii="Tahoma" w:hAnsi="Tahoma" w:cs="Tahoma"/>
          <w:sz w:val="16"/>
          <w:szCs w:val="16"/>
        </w:rPr>
        <w:t>.</w:t>
      </w:r>
      <w:r w:rsidRPr="00B21847">
        <w:rPr>
          <w:rFonts w:ascii="Tahoma" w:hAnsi="Tahoma" w:cs="Tahoma"/>
          <w:sz w:val="16"/>
          <w:szCs w:val="16"/>
        </w:rPr>
        <w:t xml:space="preserve"> </w:t>
      </w:r>
    </w:p>
  </w:footnote>
  <w:footnote w:id="112">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w:t>
      </w:r>
      <w:r>
        <w:rPr>
          <w:rFonts w:ascii="Tahoma" w:hAnsi="Tahoma" w:cs="Tahoma"/>
          <w:sz w:val="16"/>
          <w:szCs w:val="16"/>
        </w:rPr>
        <w:t xml:space="preserve"> </w:t>
      </w:r>
      <w:r w:rsidRPr="00B21847">
        <w:rPr>
          <w:rFonts w:ascii="Tahoma" w:hAnsi="Tahoma" w:cs="Tahoma"/>
          <w:sz w:val="16"/>
          <w:szCs w:val="16"/>
        </w:rPr>
        <w:t>In publicaties soms afgekort als GGiN</w:t>
      </w:r>
    </w:p>
  </w:footnote>
  <w:footnote w:id="113">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w:t>
      </w:r>
      <w:r>
        <w:rPr>
          <w:rFonts w:ascii="Tahoma" w:hAnsi="Tahoma" w:cs="Tahoma"/>
          <w:sz w:val="16"/>
          <w:szCs w:val="16"/>
        </w:rPr>
        <w:t xml:space="preserve"> </w:t>
      </w:r>
      <w:r w:rsidRPr="00B21847">
        <w:rPr>
          <w:rFonts w:ascii="Tahoma" w:hAnsi="Tahoma" w:cs="Tahoma"/>
          <w:sz w:val="16"/>
          <w:szCs w:val="16"/>
        </w:rPr>
        <w:t>Drs. M Golverdingen</w:t>
      </w:r>
      <w:r>
        <w:rPr>
          <w:rFonts w:ascii="Tahoma" w:hAnsi="Tahoma" w:cs="Tahoma"/>
          <w:sz w:val="16"/>
          <w:szCs w:val="16"/>
        </w:rPr>
        <w:t>,</w:t>
      </w:r>
      <w:r w:rsidRPr="00B21847">
        <w:rPr>
          <w:rFonts w:ascii="Tahoma" w:hAnsi="Tahoma" w:cs="Tahoma"/>
          <w:sz w:val="16"/>
          <w:szCs w:val="16"/>
        </w:rPr>
        <w:t xml:space="preserve"> 'Kleine kerkgeschiedenis van de gereformeerde gezindte'</w:t>
      </w:r>
      <w:r>
        <w:rPr>
          <w:rFonts w:ascii="Tahoma" w:hAnsi="Tahoma" w:cs="Tahoma"/>
          <w:sz w:val="16"/>
          <w:szCs w:val="16"/>
        </w:rPr>
        <w:t>,</w:t>
      </w:r>
      <w:r w:rsidRPr="00B21847">
        <w:rPr>
          <w:rFonts w:ascii="Tahoma" w:hAnsi="Tahoma" w:cs="Tahoma"/>
          <w:sz w:val="16"/>
          <w:szCs w:val="16"/>
        </w:rPr>
        <w:t xml:space="preserve"> Groen</w:t>
      </w:r>
      <w:r>
        <w:rPr>
          <w:rFonts w:ascii="Tahoma" w:hAnsi="Tahoma" w:cs="Tahoma"/>
          <w:sz w:val="16"/>
          <w:szCs w:val="16"/>
        </w:rPr>
        <w:t>,</w:t>
      </w:r>
      <w:r w:rsidRPr="00B21847">
        <w:rPr>
          <w:rFonts w:ascii="Tahoma" w:hAnsi="Tahoma" w:cs="Tahoma"/>
          <w:sz w:val="16"/>
          <w:szCs w:val="16"/>
        </w:rPr>
        <w:t xml:space="preserve"> </w:t>
      </w:r>
      <w:r>
        <w:rPr>
          <w:rFonts w:ascii="Tahoma" w:hAnsi="Tahoma" w:cs="Tahoma"/>
          <w:sz w:val="16"/>
          <w:szCs w:val="16"/>
        </w:rPr>
        <w:t>Heerenveen</w:t>
      </w:r>
      <w:r w:rsidRPr="00B21847">
        <w:rPr>
          <w:rFonts w:ascii="Tahoma" w:hAnsi="Tahoma" w:cs="Tahoma"/>
          <w:sz w:val="16"/>
          <w:szCs w:val="16"/>
        </w:rPr>
        <w:t xml:space="preserve"> 2006</w:t>
      </w:r>
      <w:r>
        <w:rPr>
          <w:rFonts w:ascii="Tahoma" w:hAnsi="Tahoma" w:cs="Tahoma"/>
          <w:sz w:val="16"/>
          <w:szCs w:val="16"/>
        </w:rPr>
        <w:t>.</w:t>
      </w:r>
    </w:p>
  </w:footnote>
  <w:footnote w:id="114">
    <w:p w:rsidR="00E41AA7" w:rsidRDefault="00E41AA7">
      <w:pPr>
        <w:pStyle w:val="FootnoteText"/>
        <w:rPr>
          <w:rFonts w:ascii="Tahoma" w:hAnsi="Tahoma" w:cs="Tahoma"/>
          <w:sz w:val="16"/>
          <w:szCs w:val="16"/>
        </w:rPr>
      </w:pPr>
      <w:r w:rsidRPr="00B21847">
        <w:rPr>
          <w:rStyle w:val="FootnoteReference"/>
          <w:rFonts w:ascii="Tahoma" w:hAnsi="Tahoma" w:cs="Tahoma"/>
          <w:sz w:val="16"/>
          <w:szCs w:val="16"/>
        </w:rPr>
        <w:footnoteRef/>
      </w:r>
      <w:r w:rsidRPr="00B21847">
        <w:rPr>
          <w:rFonts w:ascii="Tahoma" w:hAnsi="Tahoma" w:cs="Tahoma"/>
          <w:sz w:val="16"/>
          <w:szCs w:val="16"/>
        </w:rPr>
        <w:t xml:space="preserve"> </w:t>
      </w:r>
      <w:r>
        <w:rPr>
          <w:rFonts w:ascii="Tahoma" w:hAnsi="Tahoma" w:cs="Tahoma"/>
          <w:sz w:val="16"/>
          <w:szCs w:val="16"/>
        </w:rPr>
        <w:t xml:space="preserve"> </w:t>
      </w:r>
      <w:r w:rsidRPr="00B21847">
        <w:rPr>
          <w:rFonts w:ascii="Tahoma" w:hAnsi="Tahoma" w:cs="Tahoma"/>
          <w:sz w:val="16"/>
          <w:szCs w:val="16"/>
        </w:rPr>
        <w:t>Zie ds. M. Golverdingen in 'Denken over afscheiding'</w:t>
      </w:r>
      <w:r>
        <w:rPr>
          <w:rFonts w:ascii="Tahoma" w:hAnsi="Tahoma" w:cs="Tahoma"/>
          <w:sz w:val="16"/>
          <w:szCs w:val="16"/>
        </w:rPr>
        <w:t>,</w:t>
      </w:r>
      <w:r w:rsidRPr="00B21847">
        <w:rPr>
          <w:rFonts w:ascii="Tahoma" w:hAnsi="Tahoma" w:cs="Tahoma"/>
          <w:sz w:val="16"/>
          <w:szCs w:val="16"/>
        </w:rPr>
        <w:t xml:space="preserve"> Boekencentrum, en 'Kleine kerkgeschiedenis van de gereformeerde</w:t>
      </w:r>
    </w:p>
    <w:p w:rsidR="00E41AA7" w:rsidRDefault="00E41AA7">
      <w:pPr>
        <w:pStyle w:val="FootnoteText"/>
        <w:rPr>
          <w:rFonts w:ascii="Tahoma" w:hAnsi="Tahoma" w:cs="Tahoma"/>
          <w:sz w:val="16"/>
          <w:szCs w:val="16"/>
        </w:rPr>
      </w:pPr>
      <w:r>
        <w:rPr>
          <w:rFonts w:ascii="Tahoma" w:hAnsi="Tahoma" w:cs="Tahoma"/>
          <w:sz w:val="16"/>
          <w:szCs w:val="16"/>
        </w:rPr>
        <w:t xml:space="preserve">     </w:t>
      </w:r>
      <w:r w:rsidRPr="00B21847">
        <w:rPr>
          <w:rFonts w:ascii="Tahoma" w:hAnsi="Tahoma" w:cs="Tahoma"/>
          <w:sz w:val="16"/>
          <w:szCs w:val="16"/>
        </w:rPr>
        <w:t xml:space="preserve"> gezindte'</w:t>
      </w:r>
      <w:r>
        <w:rPr>
          <w:rFonts w:ascii="Tahoma" w:hAnsi="Tahoma" w:cs="Tahoma"/>
          <w:sz w:val="16"/>
          <w:szCs w:val="16"/>
        </w:rPr>
        <w:t>,</w:t>
      </w:r>
      <w:r w:rsidRPr="00B21847">
        <w:rPr>
          <w:rFonts w:ascii="Tahoma" w:hAnsi="Tahoma" w:cs="Tahoma"/>
          <w:sz w:val="16"/>
          <w:szCs w:val="16"/>
        </w:rPr>
        <w:t xml:space="preserve"> Groen</w:t>
      </w:r>
      <w:r>
        <w:rPr>
          <w:rFonts w:ascii="Tahoma" w:hAnsi="Tahoma" w:cs="Tahoma"/>
          <w:sz w:val="16"/>
          <w:szCs w:val="16"/>
        </w:rPr>
        <w:t>, Heerenveen</w:t>
      </w:r>
      <w:r w:rsidRPr="00B21847">
        <w:rPr>
          <w:rFonts w:ascii="Tahoma" w:hAnsi="Tahoma" w:cs="Tahoma"/>
          <w:sz w:val="16"/>
          <w:szCs w:val="16"/>
        </w:rPr>
        <w:t xml:space="preserve"> 2006</w:t>
      </w:r>
      <w:r>
        <w:rPr>
          <w:rFonts w:ascii="Tahoma" w:hAnsi="Tahoma" w:cs="Tahoma"/>
          <w:sz w:val="16"/>
          <w:szCs w:val="16"/>
        </w:rPr>
        <w:t>;</w:t>
      </w:r>
      <w:r w:rsidRPr="00B21847">
        <w:rPr>
          <w:rFonts w:ascii="Tahoma" w:hAnsi="Tahoma" w:cs="Tahoma"/>
          <w:sz w:val="16"/>
          <w:szCs w:val="16"/>
        </w:rPr>
        <w:t xml:space="preserve"> </w:t>
      </w:r>
      <w:r>
        <w:rPr>
          <w:rFonts w:ascii="Tahoma" w:hAnsi="Tahoma" w:cs="Tahoma"/>
          <w:sz w:val="16"/>
          <w:szCs w:val="16"/>
        </w:rPr>
        <w:t>d</w:t>
      </w:r>
      <w:r w:rsidRPr="00B21847">
        <w:rPr>
          <w:rFonts w:ascii="Tahoma" w:hAnsi="Tahoma" w:cs="Tahoma"/>
          <w:sz w:val="16"/>
          <w:szCs w:val="16"/>
        </w:rPr>
        <w:t>rs. A. Vergunst 'Neem de wacht des Heeren waar'</w:t>
      </w:r>
      <w:r>
        <w:rPr>
          <w:rFonts w:ascii="Tahoma" w:hAnsi="Tahoma" w:cs="Tahoma"/>
          <w:sz w:val="16"/>
          <w:szCs w:val="16"/>
        </w:rPr>
        <w:t>, Den</w:t>
      </w:r>
      <w:r w:rsidRPr="00B21847">
        <w:rPr>
          <w:rFonts w:ascii="Tahoma" w:hAnsi="Tahoma" w:cs="Tahoma"/>
          <w:sz w:val="16"/>
          <w:szCs w:val="16"/>
        </w:rPr>
        <w:t xml:space="preserve"> Hertog</w:t>
      </w:r>
      <w:r>
        <w:rPr>
          <w:rFonts w:ascii="Tahoma" w:hAnsi="Tahoma" w:cs="Tahoma"/>
          <w:sz w:val="16"/>
          <w:szCs w:val="16"/>
        </w:rPr>
        <w:t>,</w:t>
      </w:r>
      <w:r w:rsidRPr="00B21847">
        <w:rPr>
          <w:rFonts w:ascii="Tahoma" w:hAnsi="Tahoma" w:cs="Tahoma"/>
          <w:sz w:val="16"/>
          <w:szCs w:val="16"/>
        </w:rPr>
        <w:t xml:space="preserve"> Houten</w:t>
      </w:r>
      <w:r>
        <w:rPr>
          <w:rFonts w:ascii="Tahoma" w:hAnsi="Tahoma" w:cs="Tahoma"/>
          <w:sz w:val="16"/>
          <w:szCs w:val="16"/>
        </w:rPr>
        <w:t>/</w:t>
      </w:r>
      <w:r w:rsidRPr="00B21847">
        <w:rPr>
          <w:rFonts w:ascii="Tahoma" w:hAnsi="Tahoma" w:cs="Tahoma"/>
          <w:sz w:val="16"/>
          <w:szCs w:val="16"/>
        </w:rPr>
        <w:t>Utrecht 1983</w:t>
      </w:r>
      <w:r>
        <w:rPr>
          <w:rFonts w:ascii="Tahoma" w:hAnsi="Tahoma" w:cs="Tahoma"/>
          <w:sz w:val="16"/>
          <w:szCs w:val="16"/>
        </w:rPr>
        <w:t>;</w:t>
      </w:r>
      <w:r w:rsidRPr="00B21847">
        <w:rPr>
          <w:rFonts w:ascii="Tahoma" w:hAnsi="Tahoma" w:cs="Tahoma"/>
          <w:sz w:val="16"/>
          <w:szCs w:val="16"/>
        </w:rPr>
        <w:t xml:space="preserve"> </w:t>
      </w:r>
    </w:p>
    <w:p w:rsidR="00E41AA7" w:rsidRDefault="00E41AA7">
      <w:pPr>
        <w:pStyle w:val="FootnoteText"/>
        <w:rPr>
          <w:rFonts w:ascii="Tahoma" w:hAnsi="Tahoma" w:cs="Tahoma"/>
          <w:iCs/>
          <w:sz w:val="16"/>
          <w:szCs w:val="16"/>
        </w:rPr>
      </w:pPr>
      <w:r>
        <w:rPr>
          <w:rFonts w:ascii="Tahoma" w:hAnsi="Tahoma" w:cs="Tahoma"/>
          <w:sz w:val="16"/>
          <w:szCs w:val="16"/>
        </w:rPr>
        <w:t xml:space="preserve">      </w:t>
      </w:r>
      <w:r w:rsidRPr="00B21847">
        <w:rPr>
          <w:rFonts w:ascii="Tahoma" w:hAnsi="Tahoma" w:cs="Tahoma"/>
          <w:sz w:val="16"/>
          <w:szCs w:val="16"/>
        </w:rPr>
        <w:t>Ds. F. Mallan met L.M.P. Scholten,</w:t>
      </w:r>
      <w:r>
        <w:rPr>
          <w:rFonts w:ascii="Tahoma" w:hAnsi="Tahoma" w:cs="Tahoma"/>
          <w:sz w:val="16"/>
          <w:szCs w:val="16"/>
        </w:rPr>
        <w:t xml:space="preserve"> </w:t>
      </w:r>
      <w:r w:rsidRPr="00B21847">
        <w:rPr>
          <w:rFonts w:ascii="Tahoma" w:hAnsi="Tahoma" w:cs="Tahoma"/>
          <w:sz w:val="16"/>
          <w:szCs w:val="16"/>
        </w:rPr>
        <w:t>'</w:t>
      </w:r>
      <w:r w:rsidRPr="00B21847">
        <w:rPr>
          <w:rFonts w:ascii="Tahoma" w:hAnsi="Tahoma" w:cs="Tahoma"/>
          <w:iCs/>
          <w:sz w:val="16"/>
          <w:szCs w:val="16"/>
        </w:rPr>
        <w:t>Uit ons uitgegaan'</w:t>
      </w:r>
      <w:r>
        <w:rPr>
          <w:rFonts w:ascii="Tahoma" w:hAnsi="Tahoma" w:cs="Tahoma"/>
          <w:iCs/>
          <w:sz w:val="16"/>
          <w:szCs w:val="16"/>
        </w:rPr>
        <w:t>,</w:t>
      </w:r>
      <w:r w:rsidRPr="00B21847">
        <w:rPr>
          <w:rFonts w:ascii="Tahoma" w:hAnsi="Tahoma" w:cs="Tahoma"/>
          <w:sz w:val="16"/>
          <w:szCs w:val="16"/>
        </w:rPr>
        <w:t xml:space="preserve"> </w:t>
      </w:r>
      <w:r>
        <w:rPr>
          <w:rFonts w:ascii="Tahoma" w:hAnsi="Tahoma" w:cs="Tahoma"/>
          <w:sz w:val="16"/>
          <w:szCs w:val="16"/>
        </w:rPr>
        <w:t xml:space="preserve">Van den Berg, </w:t>
      </w:r>
      <w:r w:rsidRPr="00B21847">
        <w:rPr>
          <w:rFonts w:ascii="Tahoma" w:hAnsi="Tahoma" w:cs="Tahoma"/>
          <w:sz w:val="16"/>
          <w:szCs w:val="16"/>
        </w:rPr>
        <w:t>Rotterdam, z.j.</w:t>
      </w:r>
      <w:r>
        <w:rPr>
          <w:rFonts w:ascii="Tahoma" w:hAnsi="Tahoma" w:cs="Tahoma"/>
          <w:sz w:val="16"/>
          <w:szCs w:val="16"/>
        </w:rPr>
        <w:t>(</w:t>
      </w:r>
      <w:r w:rsidRPr="00B21847">
        <w:rPr>
          <w:rFonts w:ascii="Tahoma" w:hAnsi="Tahoma" w:cs="Tahoma"/>
          <w:sz w:val="16"/>
          <w:szCs w:val="16"/>
        </w:rPr>
        <w:t>1978</w:t>
      </w:r>
      <w:r>
        <w:rPr>
          <w:rFonts w:ascii="Tahoma" w:hAnsi="Tahoma" w:cs="Tahoma"/>
          <w:sz w:val="16"/>
          <w:szCs w:val="16"/>
        </w:rPr>
        <w:t xml:space="preserve">); </w:t>
      </w:r>
      <w:r w:rsidRPr="00B21847">
        <w:rPr>
          <w:rFonts w:ascii="Tahoma" w:hAnsi="Tahoma" w:cs="Tahoma"/>
          <w:sz w:val="16"/>
          <w:szCs w:val="16"/>
        </w:rPr>
        <w:t xml:space="preserve"> '</w:t>
      </w:r>
      <w:r w:rsidRPr="00B21847">
        <w:rPr>
          <w:rFonts w:ascii="Tahoma" w:hAnsi="Tahoma" w:cs="Tahoma"/>
          <w:iCs/>
          <w:sz w:val="16"/>
          <w:szCs w:val="16"/>
        </w:rPr>
        <w:t>De bestaansgrond der</w:t>
      </w:r>
    </w:p>
    <w:p w:rsidR="00000000" w:rsidRDefault="00E41AA7">
      <w:pPr>
        <w:pStyle w:val="FootnoteText"/>
      </w:pPr>
      <w:r>
        <w:rPr>
          <w:rFonts w:ascii="Tahoma" w:hAnsi="Tahoma" w:cs="Tahoma"/>
          <w:iCs/>
          <w:sz w:val="16"/>
          <w:szCs w:val="16"/>
        </w:rPr>
        <w:t xml:space="preserve">     </w:t>
      </w:r>
      <w:r w:rsidRPr="00B21847">
        <w:rPr>
          <w:rFonts w:ascii="Tahoma" w:hAnsi="Tahoma" w:cs="Tahoma"/>
          <w:iCs/>
          <w:sz w:val="16"/>
          <w:szCs w:val="16"/>
        </w:rPr>
        <w:t xml:space="preserve"> gemeenten'</w:t>
      </w:r>
      <w:r w:rsidRPr="00B21847">
        <w:rPr>
          <w:rFonts w:ascii="Tahoma" w:hAnsi="Tahoma" w:cs="Tahoma"/>
          <w:sz w:val="16"/>
          <w:szCs w:val="16"/>
        </w:rPr>
        <w:t>, Van den Berg, Zwijndrecht, 1985</w:t>
      </w:r>
      <w:r>
        <w:rPr>
          <w:rFonts w:ascii="Tahoma" w:hAnsi="Tahoma" w:cs="Tahoma"/>
          <w:sz w:val="16"/>
          <w:szCs w:val="16"/>
        </w:rPr>
        <w:t xml:space="preserve"> </w:t>
      </w:r>
      <w:r w:rsidRPr="00B21847">
        <w:rPr>
          <w:rFonts w:ascii="Tahoma" w:hAnsi="Tahoma" w:cs="Tahoma"/>
          <w:sz w:val="16"/>
          <w:szCs w:val="16"/>
        </w:rPr>
        <w:t xml:space="preserve"> (herdruk van een uitgave van de Gereformeerde Pers uit 1974)</w:t>
      </w:r>
      <w:r>
        <w:rPr>
          <w:rFonts w:ascii="Tahoma" w:hAnsi="Tahoma" w:cs="Tahoma"/>
          <w:sz w:val="16"/>
          <w:szCs w:val="16"/>
        </w:rPr>
        <w:t>.</w:t>
      </w:r>
    </w:p>
  </w:footnote>
  <w:footnote w:id="115">
    <w:p w:rsidR="00000000" w:rsidRDefault="00E41AA7">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w:t>
      </w:r>
      <w:r>
        <w:rPr>
          <w:rFonts w:ascii="Tahoma" w:hAnsi="Tahoma" w:cs="Tahoma"/>
          <w:sz w:val="16"/>
          <w:szCs w:val="16"/>
        </w:rPr>
        <w:t xml:space="preserve"> </w:t>
      </w:r>
      <w:r w:rsidRPr="00B21847">
        <w:rPr>
          <w:rFonts w:ascii="Tahoma" w:hAnsi="Tahoma" w:cs="Tahoma"/>
          <w:sz w:val="16"/>
          <w:szCs w:val="16"/>
        </w:rPr>
        <w:t>Vlgs. Ref</w:t>
      </w:r>
      <w:r>
        <w:rPr>
          <w:rFonts w:ascii="Tahoma" w:hAnsi="Tahoma" w:cs="Tahoma"/>
          <w:sz w:val="16"/>
          <w:szCs w:val="16"/>
        </w:rPr>
        <w:t>ormatorisch</w:t>
      </w:r>
      <w:r w:rsidRPr="00B21847">
        <w:rPr>
          <w:rFonts w:ascii="Tahoma" w:hAnsi="Tahoma" w:cs="Tahoma"/>
          <w:sz w:val="16"/>
          <w:szCs w:val="16"/>
        </w:rPr>
        <w:t xml:space="preserve"> Dagblad 2011 Kerkelijk jaarboek GGiN</w:t>
      </w:r>
      <w:r>
        <w:rPr>
          <w:rFonts w:ascii="Tahoma" w:hAnsi="Tahoma" w:cs="Tahoma"/>
          <w:sz w:val="16"/>
          <w:szCs w:val="16"/>
        </w:rPr>
        <w:t>.</w:t>
      </w:r>
    </w:p>
  </w:footnote>
  <w:footnote w:id="116">
    <w:p w:rsidR="00000000" w:rsidRDefault="00E41AA7" w:rsidP="008C1484">
      <w:pPr>
        <w:pStyle w:val="FootnoteText"/>
      </w:pPr>
      <w:r w:rsidRPr="00B21847">
        <w:rPr>
          <w:rStyle w:val="FootnoteReference"/>
          <w:rFonts w:ascii="Tahoma" w:hAnsi="Tahoma" w:cs="Tahoma"/>
          <w:sz w:val="16"/>
          <w:szCs w:val="16"/>
        </w:rPr>
        <w:footnoteRef/>
      </w:r>
      <w:r w:rsidRPr="00B21847">
        <w:rPr>
          <w:rFonts w:ascii="Tahoma" w:hAnsi="Tahoma" w:cs="Tahoma"/>
          <w:sz w:val="16"/>
          <w:szCs w:val="16"/>
        </w:rPr>
        <w:t xml:space="preserve"> </w:t>
      </w:r>
      <w:r>
        <w:rPr>
          <w:rFonts w:ascii="Tahoma" w:hAnsi="Tahoma" w:cs="Tahoma"/>
          <w:sz w:val="16"/>
          <w:szCs w:val="16"/>
        </w:rPr>
        <w:t xml:space="preserve"> </w:t>
      </w:r>
      <w:r w:rsidRPr="00B21847">
        <w:rPr>
          <w:rFonts w:ascii="Tahoma" w:hAnsi="Tahoma" w:cs="Tahoma"/>
          <w:sz w:val="16"/>
          <w:szCs w:val="16"/>
        </w:rPr>
        <w:t xml:space="preserve">Drs. H.A. Hofman, in </w:t>
      </w:r>
      <w:r>
        <w:rPr>
          <w:rFonts w:ascii="Tahoma" w:hAnsi="Tahoma" w:cs="Tahoma"/>
          <w:sz w:val="16"/>
          <w:szCs w:val="16"/>
        </w:rPr>
        <w:t>'</w:t>
      </w:r>
      <w:r w:rsidRPr="00B21847">
        <w:rPr>
          <w:rFonts w:ascii="Tahoma" w:hAnsi="Tahoma" w:cs="Tahoma"/>
          <w:sz w:val="16"/>
          <w:szCs w:val="16"/>
        </w:rPr>
        <w:t>Kruisgezinden en Ledeboerianen</w:t>
      </w:r>
      <w:r>
        <w:rPr>
          <w:rFonts w:ascii="Tahoma" w:hAnsi="Tahoma" w:cs="Tahoma"/>
          <w:sz w:val="16"/>
          <w:szCs w:val="16"/>
        </w:rPr>
        <w:t>'</w:t>
      </w:r>
      <w:r w:rsidRPr="00B21847">
        <w:rPr>
          <w:rFonts w:ascii="Tahoma" w:hAnsi="Tahoma" w:cs="Tahoma"/>
          <w:sz w:val="16"/>
          <w:szCs w:val="16"/>
        </w:rPr>
        <w:t>,</w:t>
      </w:r>
      <w:r>
        <w:rPr>
          <w:rFonts w:ascii="Tahoma" w:hAnsi="Tahoma" w:cs="Tahoma"/>
          <w:sz w:val="16"/>
          <w:szCs w:val="16"/>
        </w:rPr>
        <w:t xml:space="preserve"> De</w:t>
      </w:r>
      <w:r w:rsidRPr="00B21847">
        <w:rPr>
          <w:rFonts w:ascii="Tahoma" w:hAnsi="Tahoma" w:cs="Tahoma"/>
          <w:sz w:val="16"/>
          <w:szCs w:val="16"/>
        </w:rPr>
        <w:t xml:space="preserve"> Banier</w:t>
      </w:r>
      <w:r>
        <w:rPr>
          <w:rFonts w:ascii="Tahoma" w:hAnsi="Tahoma" w:cs="Tahoma"/>
          <w:sz w:val="16"/>
          <w:szCs w:val="16"/>
        </w:rPr>
        <w:t>,</w:t>
      </w:r>
      <w:r w:rsidRPr="00B21847">
        <w:rPr>
          <w:rFonts w:ascii="Tahoma" w:hAnsi="Tahoma" w:cs="Tahoma"/>
          <w:sz w:val="16"/>
          <w:szCs w:val="16"/>
        </w:rPr>
        <w:t xml:space="preserve"> Utrecht 1977</w:t>
      </w:r>
      <w:r>
        <w:rPr>
          <w:rFonts w:ascii="Tahoma" w:hAnsi="Tahoma" w:cs="Tahoma"/>
          <w:sz w:val="16"/>
          <w:szCs w:val="16"/>
        </w:rPr>
        <w:t>.</w:t>
      </w:r>
    </w:p>
  </w:footnote>
  <w:footnote w:id="117">
    <w:p w:rsidR="00E41AA7" w:rsidRDefault="00E41AA7" w:rsidP="00B37BAB">
      <w:pPr>
        <w:pStyle w:val="FootnoteText"/>
        <w:rPr>
          <w:rFonts w:ascii="Tahoma" w:hAnsi="Tahoma" w:cs="Tahoma"/>
          <w:sz w:val="16"/>
          <w:szCs w:val="16"/>
        </w:rPr>
      </w:pPr>
      <w:r w:rsidRPr="00112866">
        <w:rPr>
          <w:rStyle w:val="FootnoteReference"/>
          <w:rFonts w:ascii="Tahoma" w:hAnsi="Tahoma" w:cs="Tahoma"/>
          <w:sz w:val="16"/>
          <w:szCs w:val="16"/>
        </w:rPr>
        <w:footnoteRef/>
      </w:r>
      <w:r w:rsidRPr="00112866">
        <w:rPr>
          <w:rFonts w:ascii="Tahoma" w:hAnsi="Tahoma" w:cs="Tahoma"/>
          <w:sz w:val="16"/>
          <w:szCs w:val="16"/>
        </w:rPr>
        <w:t xml:space="preserve"> </w:t>
      </w:r>
      <w:r>
        <w:rPr>
          <w:rFonts w:ascii="Tahoma" w:hAnsi="Tahoma" w:cs="Tahoma"/>
          <w:sz w:val="16"/>
          <w:szCs w:val="16"/>
        </w:rPr>
        <w:t xml:space="preserve"> </w:t>
      </w:r>
      <w:r w:rsidRPr="00112866">
        <w:rPr>
          <w:rFonts w:ascii="Tahoma" w:hAnsi="Tahoma" w:cs="Tahoma"/>
          <w:sz w:val="16"/>
          <w:szCs w:val="16"/>
        </w:rPr>
        <w:t>Hoewel dit laatste wel waar is, kon dit m.i. geen argument zijn om niet te verenigen</w:t>
      </w:r>
      <w:r>
        <w:rPr>
          <w:rFonts w:ascii="Tahoma" w:hAnsi="Tahoma" w:cs="Tahoma"/>
          <w:sz w:val="16"/>
          <w:szCs w:val="16"/>
        </w:rPr>
        <w:t>.</w:t>
      </w:r>
      <w:r w:rsidRPr="00112866">
        <w:rPr>
          <w:rFonts w:ascii="Tahoma" w:hAnsi="Tahoma" w:cs="Tahoma"/>
          <w:sz w:val="16"/>
          <w:szCs w:val="16"/>
        </w:rPr>
        <w:t xml:space="preserve"> Immer</w:t>
      </w:r>
      <w:r>
        <w:rPr>
          <w:rFonts w:ascii="Tahoma" w:hAnsi="Tahoma" w:cs="Tahoma"/>
          <w:sz w:val="16"/>
          <w:szCs w:val="16"/>
        </w:rPr>
        <w:t>s,</w:t>
      </w:r>
      <w:r w:rsidRPr="00112866">
        <w:rPr>
          <w:rFonts w:ascii="Tahoma" w:hAnsi="Tahoma" w:cs="Tahoma"/>
          <w:sz w:val="16"/>
          <w:szCs w:val="16"/>
        </w:rPr>
        <w:t xml:space="preserve"> de synode van 1907 liet alle</w:t>
      </w:r>
    </w:p>
    <w:p w:rsidR="00E41AA7" w:rsidRPr="00426A20" w:rsidRDefault="00E41AA7" w:rsidP="00B37BAB">
      <w:pPr>
        <w:pStyle w:val="FootnoteText"/>
        <w:rPr>
          <w:rFonts w:ascii="Tahoma" w:hAnsi="Tahoma" w:cs="Tahoma"/>
          <w:sz w:val="16"/>
          <w:szCs w:val="16"/>
        </w:rPr>
      </w:pPr>
      <w:r>
        <w:rPr>
          <w:rFonts w:ascii="Tahoma" w:hAnsi="Tahoma" w:cs="Tahoma"/>
          <w:sz w:val="16"/>
          <w:szCs w:val="16"/>
        </w:rPr>
        <w:t xml:space="preserve">    </w:t>
      </w:r>
      <w:r w:rsidRPr="00112866">
        <w:rPr>
          <w:rFonts w:ascii="Tahoma" w:hAnsi="Tahoma" w:cs="Tahoma"/>
          <w:sz w:val="16"/>
          <w:szCs w:val="16"/>
        </w:rPr>
        <w:t xml:space="preserve"> </w:t>
      </w:r>
      <w:r>
        <w:rPr>
          <w:rFonts w:ascii="Tahoma" w:hAnsi="Tahoma" w:cs="Tahoma"/>
          <w:sz w:val="16"/>
          <w:szCs w:val="16"/>
        </w:rPr>
        <w:t xml:space="preserve"> </w:t>
      </w:r>
      <w:r w:rsidRPr="00112866">
        <w:rPr>
          <w:rFonts w:ascii="Tahoma" w:hAnsi="Tahoma" w:cs="Tahoma"/>
          <w:sz w:val="16"/>
          <w:szCs w:val="16"/>
        </w:rPr>
        <w:t>predikanten en</w:t>
      </w:r>
      <w:r>
        <w:rPr>
          <w:rFonts w:ascii="Tahoma" w:hAnsi="Tahoma" w:cs="Tahoma"/>
          <w:sz w:val="16"/>
          <w:szCs w:val="16"/>
        </w:rPr>
        <w:t xml:space="preserve"> </w:t>
      </w:r>
      <w:r w:rsidRPr="00112866">
        <w:rPr>
          <w:rFonts w:ascii="Tahoma" w:hAnsi="Tahoma" w:cs="Tahoma"/>
          <w:sz w:val="16"/>
          <w:szCs w:val="16"/>
        </w:rPr>
        <w:t>gemeenten hierin vrij. Zie M. Golverdingen</w:t>
      </w:r>
      <w:r>
        <w:rPr>
          <w:rFonts w:ascii="Tahoma" w:hAnsi="Tahoma" w:cs="Tahoma"/>
          <w:sz w:val="16"/>
          <w:szCs w:val="16"/>
        </w:rPr>
        <w:t>,</w:t>
      </w:r>
      <w:r w:rsidRPr="00112866">
        <w:rPr>
          <w:rFonts w:ascii="Tahoma" w:hAnsi="Tahoma" w:cs="Tahoma"/>
          <w:sz w:val="16"/>
          <w:szCs w:val="16"/>
        </w:rPr>
        <w:t xml:space="preserve"> 'Ds. G.H. Kersten</w:t>
      </w:r>
      <w:r>
        <w:rPr>
          <w:rFonts w:ascii="Tahoma" w:hAnsi="Tahoma" w:cs="Tahoma"/>
          <w:sz w:val="16"/>
          <w:szCs w:val="16"/>
        </w:rPr>
        <w:t>, f</w:t>
      </w:r>
      <w:r w:rsidRPr="00112866">
        <w:rPr>
          <w:rFonts w:ascii="Tahoma" w:hAnsi="Tahoma" w:cs="Tahoma"/>
          <w:sz w:val="16"/>
          <w:szCs w:val="16"/>
        </w:rPr>
        <w:t>acetten van zijn leven en werk'</w:t>
      </w:r>
      <w:r>
        <w:rPr>
          <w:rFonts w:ascii="Tahoma" w:hAnsi="Tahoma" w:cs="Tahoma"/>
          <w:sz w:val="16"/>
          <w:szCs w:val="16"/>
        </w:rPr>
        <w:t>,</w:t>
      </w:r>
      <w:r w:rsidRPr="00112866">
        <w:rPr>
          <w:rFonts w:ascii="Tahoma" w:hAnsi="Tahoma" w:cs="Tahoma"/>
          <w:sz w:val="16"/>
          <w:szCs w:val="16"/>
        </w:rPr>
        <w:t xml:space="preserve"> blz. 40-41</w:t>
      </w:r>
      <w:r>
        <w:rPr>
          <w:rFonts w:ascii="Tahoma" w:hAnsi="Tahoma" w:cs="Tahoma"/>
          <w:sz w:val="16"/>
          <w:szCs w:val="16"/>
        </w:rPr>
        <w:t>.</w:t>
      </w:r>
    </w:p>
    <w:p w:rsidR="00000000" w:rsidRDefault="00E41AA7" w:rsidP="00B37BAB">
      <w:pPr>
        <w:pStyle w:val="FootnoteText"/>
      </w:pPr>
      <w:r>
        <w:rPr>
          <w:rFonts w:ascii="Tahoma" w:hAnsi="Tahoma" w:cs="Tahoma"/>
          <w:sz w:val="16"/>
          <w:szCs w:val="16"/>
        </w:rPr>
        <w:t xml:space="preserve">      </w:t>
      </w:r>
      <w:r w:rsidRPr="00112866">
        <w:rPr>
          <w:rFonts w:ascii="Tahoma" w:hAnsi="Tahoma" w:cs="Tahoma"/>
          <w:sz w:val="16"/>
          <w:szCs w:val="16"/>
        </w:rPr>
        <w:t>Den Hertog</w:t>
      </w:r>
      <w:r>
        <w:rPr>
          <w:rFonts w:ascii="Tahoma" w:hAnsi="Tahoma" w:cs="Tahoma"/>
          <w:sz w:val="16"/>
          <w:szCs w:val="16"/>
        </w:rPr>
        <w:t>,</w:t>
      </w:r>
      <w:r w:rsidRPr="00112866">
        <w:rPr>
          <w:rFonts w:ascii="Tahoma" w:hAnsi="Tahoma" w:cs="Tahoma"/>
          <w:sz w:val="16"/>
          <w:szCs w:val="16"/>
        </w:rPr>
        <w:t xml:space="preserve"> Houten 1993</w:t>
      </w:r>
      <w:r>
        <w:rPr>
          <w:rFonts w:ascii="Tahoma" w:hAnsi="Tahoma" w:cs="Tahoma"/>
          <w:sz w:val="16"/>
          <w:szCs w:val="16"/>
        </w:rPr>
        <w:t>.</w:t>
      </w:r>
    </w:p>
  </w:footnote>
  <w:footnote w:id="118">
    <w:p w:rsidR="00000000" w:rsidRDefault="00E41AA7">
      <w:pPr>
        <w:pStyle w:val="FootnoteText"/>
      </w:pPr>
      <w:r w:rsidRPr="00112866">
        <w:rPr>
          <w:rStyle w:val="FootnoteReference"/>
          <w:rFonts w:ascii="Tahoma" w:hAnsi="Tahoma" w:cs="Tahoma"/>
          <w:sz w:val="16"/>
          <w:szCs w:val="16"/>
        </w:rPr>
        <w:footnoteRef/>
      </w:r>
      <w:r w:rsidRPr="00112866">
        <w:rPr>
          <w:rFonts w:ascii="Tahoma" w:hAnsi="Tahoma" w:cs="Tahoma"/>
          <w:sz w:val="16"/>
          <w:szCs w:val="16"/>
        </w:rPr>
        <w:t xml:space="preserve"> </w:t>
      </w:r>
      <w:r>
        <w:rPr>
          <w:rFonts w:ascii="Tahoma" w:hAnsi="Tahoma" w:cs="Tahoma"/>
          <w:sz w:val="16"/>
          <w:szCs w:val="16"/>
        </w:rPr>
        <w:t xml:space="preserve"> </w:t>
      </w:r>
      <w:r w:rsidRPr="00112866">
        <w:rPr>
          <w:rFonts w:ascii="Tahoma" w:hAnsi="Tahoma" w:cs="Tahoma"/>
          <w:sz w:val="16"/>
          <w:szCs w:val="16"/>
        </w:rPr>
        <w:t>Dit is wel het geval met de Ger</w:t>
      </w:r>
      <w:r>
        <w:rPr>
          <w:rFonts w:ascii="Tahoma" w:hAnsi="Tahoma" w:cs="Tahoma"/>
          <w:sz w:val="16"/>
          <w:szCs w:val="16"/>
        </w:rPr>
        <w:t>eformeerde</w:t>
      </w:r>
      <w:r w:rsidRPr="00112866">
        <w:rPr>
          <w:rFonts w:ascii="Tahoma" w:hAnsi="Tahoma" w:cs="Tahoma"/>
          <w:sz w:val="16"/>
          <w:szCs w:val="16"/>
        </w:rPr>
        <w:t xml:space="preserve"> Gemeenten. Zie leeruitspraken van 1931</w:t>
      </w:r>
      <w:r>
        <w:rPr>
          <w:rFonts w:ascii="Tahoma" w:hAnsi="Tahoma" w:cs="Tahoma"/>
          <w:sz w:val="16"/>
          <w:szCs w:val="16"/>
        </w:rPr>
        <w:t>, i</w:t>
      </w:r>
      <w:r w:rsidRPr="00112866">
        <w:rPr>
          <w:rFonts w:ascii="Tahoma" w:hAnsi="Tahoma" w:cs="Tahoma"/>
          <w:sz w:val="16"/>
          <w:szCs w:val="16"/>
        </w:rPr>
        <w:t>n 'Neem de wacht des Heeren waar'</w:t>
      </w:r>
      <w:r>
        <w:rPr>
          <w:rFonts w:ascii="Tahoma" w:hAnsi="Tahoma" w:cs="Tahoma"/>
          <w:sz w:val="16"/>
          <w:szCs w:val="16"/>
        </w:rPr>
        <w:t>, d</w:t>
      </w:r>
      <w:r w:rsidRPr="00112866">
        <w:rPr>
          <w:rFonts w:ascii="Tahoma" w:hAnsi="Tahoma" w:cs="Tahoma"/>
          <w:sz w:val="16"/>
          <w:szCs w:val="16"/>
        </w:rPr>
        <w:t>rs. A. Vergunst</w:t>
      </w:r>
      <w:r>
        <w:rPr>
          <w:rFonts w:ascii="Tahoma" w:hAnsi="Tahoma" w:cs="Tahoma"/>
          <w:sz w:val="16"/>
          <w:szCs w:val="16"/>
        </w:rPr>
        <w:t>,</w:t>
      </w:r>
      <w:r w:rsidRPr="00112866">
        <w:rPr>
          <w:rFonts w:ascii="Tahoma" w:hAnsi="Tahoma" w:cs="Tahoma"/>
          <w:sz w:val="16"/>
          <w:szCs w:val="16"/>
        </w:rPr>
        <w:t xml:space="preserve"> blz. 90</w:t>
      </w:r>
      <w:r>
        <w:rPr>
          <w:rFonts w:ascii="Tahoma" w:hAnsi="Tahoma" w:cs="Tahoma"/>
          <w:sz w:val="16"/>
          <w:szCs w:val="16"/>
        </w:rPr>
        <w:t xml:space="preserve">, Den </w:t>
      </w:r>
      <w:r w:rsidRPr="00112866">
        <w:rPr>
          <w:rFonts w:ascii="Tahoma" w:hAnsi="Tahoma" w:cs="Tahoma"/>
          <w:sz w:val="16"/>
          <w:szCs w:val="16"/>
        </w:rPr>
        <w:t>Hertog</w:t>
      </w:r>
      <w:r>
        <w:rPr>
          <w:rFonts w:ascii="Tahoma" w:hAnsi="Tahoma" w:cs="Tahoma"/>
          <w:sz w:val="16"/>
          <w:szCs w:val="16"/>
        </w:rPr>
        <w:t>,</w:t>
      </w:r>
      <w:r w:rsidRPr="00112866">
        <w:rPr>
          <w:rFonts w:ascii="Tahoma" w:hAnsi="Tahoma" w:cs="Tahoma"/>
          <w:sz w:val="16"/>
          <w:szCs w:val="16"/>
        </w:rPr>
        <w:t xml:space="preserve"> Houten 1983</w:t>
      </w:r>
      <w:r>
        <w:rPr>
          <w:rFonts w:ascii="Tahoma" w:hAnsi="Tahoma" w:cs="Tahoma"/>
          <w:sz w:val="16"/>
          <w:szCs w:val="16"/>
        </w:rPr>
        <w:t>.</w:t>
      </w:r>
    </w:p>
  </w:footnote>
  <w:footnote w:id="119">
    <w:p w:rsidR="00000000" w:rsidRDefault="00E41AA7">
      <w:pPr>
        <w:pStyle w:val="FootnoteText"/>
      </w:pPr>
      <w:r w:rsidRPr="00112866">
        <w:rPr>
          <w:rStyle w:val="FootnoteReference"/>
          <w:rFonts w:ascii="Tahoma" w:hAnsi="Tahoma" w:cs="Tahoma"/>
          <w:sz w:val="16"/>
          <w:szCs w:val="16"/>
        </w:rPr>
        <w:footnoteRef/>
      </w:r>
      <w:r w:rsidRPr="00112866">
        <w:rPr>
          <w:rFonts w:ascii="Tahoma" w:hAnsi="Tahoma" w:cs="Tahoma"/>
          <w:sz w:val="16"/>
          <w:szCs w:val="16"/>
        </w:rPr>
        <w:t xml:space="preserve"> </w:t>
      </w:r>
      <w:r>
        <w:rPr>
          <w:rFonts w:ascii="Tahoma" w:hAnsi="Tahoma" w:cs="Tahoma"/>
          <w:sz w:val="16"/>
          <w:szCs w:val="16"/>
        </w:rPr>
        <w:t xml:space="preserve"> </w:t>
      </w:r>
      <w:r w:rsidRPr="00112866">
        <w:rPr>
          <w:rFonts w:ascii="Tahoma" w:hAnsi="Tahoma" w:cs="Tahoma"/>
          <w:sz w:val="16"/>
          <w:szCs w:val="16"/>
        </w:rPr>
        <w:t xml:space="preserve">Gegevens </w:t>
      </w:r>
      <w:r>
        <w:rPr>
          <w:rFonts w:ascii="Tahoma" w:hAnsi="Tahoma" w:cs="Tahoma"/>
          <w:sz w:val="16"/>
          <w:szCs w:val="16"/>
        </w:rPr>
        <w:t>www</w:t>
      </w:r>
      <w:r w:rsidRPr="00112866">
        <w:rPr>
          <w:rFonts w:ascii="Tahoma" w:hAnsi="Tahoma" w:cs="Tahoma"/>
          <w:sz w:val="16"/>
          <w:szCs w:val="16"/>
        </w:rPr>
        <w:t xml:space="preserve"> Wikipedia</w:t>
      </w:r>
      <w:r>
        <w:rPr>
          <w:rFonts w:ascii="Tahoma" w:hAnsi="Tahoma" w:cs="Tahoma"/>
          <w:sz w:val="16"/>
          <w:szCs w:val="16"/>
        </w:rPr>
        <w:t>.</w:t>
      </w:r>
    </w:p>
  </w:footnote>
  <w:footnote w:id="120">
    <w:p w:rsidR="00000000" w:rsidRDefault="00E41AA7">
      <w:pPr>
        <w:pStyle w:val="FootnoteText"/>
      </w:pPr>
      <w:r w:rsidRPr="00A63509">
        <w:rPr>
          <w:rStyle w:val="FootnoteReference"/>
          <w:rFonts w:ascii="Tahoma" w:hAnsi="Tahoma" w:cs="Tahoma"/>
          <w:sz w:val="16"/>
          <w:szCs w:val="16"/>
        </w:rPr>
        <w:footnoteRef/>
      </w:r>
      <w:r w:rsidRPr="00A63509">
        <w:rPr>
          <w:rFonts w:ascii="Tahoma" w:hAnsi="Tahoma" w:cs="Tahoma"/>
          <w:sz w:val="16"/>
          <w:szCs w:val="16"/>
        </w:rPr>
        <w:t xml:space="preserve"> </w:t>
      </w:r>
      <w:r>
        <w:rPr>
          <w:rFonts w:ascii="Tahoma" w:hAnsi="Tahoma" w:cs="Tahoma"/>
          <w:sz w:val="16"/>
          <w:szCs w:val="16"/>
        </w:rPr>
        <w:t xml:space="preserve"> </w:t>
      </w:r>
      <w:r w:rsidRPr="00A63509">
        <w:rPr>
          <w:rFonts w:ascii="Tahoma" w:hAnsi="Tahoma" w:cs="Tahoma"/>
          <w:sz w:val="16"/>
          <w:szCs w:val="16"/>
        </w:rPr>
        <w:t xml:space="preserve">Gegevens </w:t>
      </w:r>
      <w:r>
        <w:rPr>
          <w:rFonts w:ascii="Tahoma" w:hAnsi="Tahoma" w:cs="Tahoma"/>
          <w:sz w:val="16"/>
          <w:szCs w:val="16"/>
        </w:rPr>
        <w:t>www</w:t>
      </w:r>
      <w:r w:rsidRPr="00A63509">
        <w:rPr>
          <w:rFonts w:ascii="Tahoma" w:hAnsi="Tahoma" w:cs="Tahoma"/>
          <w:sz w:val="16"/>
          <w:szCs w:val="16"/>
        </w:rPr>
        <w:t>.Wikipedia kernwoord 'vrije gemeenten'</w:t>
      </w:r>
      <w:r>
        <w:rPr>
          <w:rFonts w:ascii="Tahoma" w:hAnsi="Tahoma" w:cs="Tahoma"/>
          <w:sz w:val="16"/>
          <w:szCs w:val="16"/>
        </w:rPr>
        <w:t>.</w:t>
      </w:r>
    </w:p>
  </w:footnote>
  <w:footnote w:id="121">
    <w:p w:rsidR="00000000" w:rsidRDefault="00E41AA7">
      <w:pPr>
        <w:pStyle w:val="FootnoteText"/>
      </w:pPr>
      <w:r w:rsidRPr="00A63509">
        <w:rPr>
          <w:rStyle w:val="FootnoteReference"/>
          <w:rFonts w:ascii="Tahoma" w:hAnsi="Tahoma" w:cs="Tahoma"/>
          <w:sz w:val="16"/>
          <w:szCs w:val="16"/>
        </w:rPr>
        <w:footnoteRef/>
      </w:r>
      <w:r w:rsidRPr="00A63509">
        <w:rPr>
          <w:rFonts w:ascii="Tahoma" w:hAnsi="Tahoma" w:cs="Tahoma"/>
          <w:sz w:val="16"/>
          <w:szCs w:val="16"/>
        </w:rPr>
        <w:t xml:space="preserve"> </w:t>
      </w:r>
      <w:r>
        <w:rPr>
          <w:rFonts w:ascii="Tahoma" w:hAnsi="Tahoma" w:cs="Tahoma"/>
          <w:sz w:val="16"/>
          <w:szCs w:val="16"/>
        </w:rPr>
        <w:t xml:space="preserve"> </w:t>
      </w:r>
      <w:r w:rsidRPr="00A63509">
        <w:rPr>
          <w:rFonts w:ascii="Tahoma" w:hAnsi="Tahoma" w:cs="Tahoma"/>
          <w:sz w:val="16"/>
          <w:szCs w:val="16"/>
        </w:rPr>
        <w:t>Deze bezwaren betroffen vooral de Leuenberger Konkordie en de Barmer Thesen</w:t>
      </w:r>
      <w:r>
        <w:rPr>
          <w:rFonts w:ascii="Tahoma" w:hAnsi="Tahoma" w:cs="Tahoma"/>
          <w:sz w:val="16"/>
          <w:szCs w:val="16"/>
        </w:rPr>
        <w:t>.</w:t>
      </w:r>
    </w:p>
  </w:footnote>
  <w:footnote w:id="122">
    <w:p w:rsidR="00000000" w:rsidRDefault="00E41AA7">
      <w:pPr>
        <w:pStyle w:val="FootnoteText"/>
      </w:pPr>
      <w:r w:rsidRPr="00A63509">
        <w:rPr>
          <w:rStyle w:val="FootnoteReference"/>
          <w:rFonts w:ascii="Tahoma" w:hAnsi="Tahoma" w:cs="Tahoma"/>
          <w:sz w:val="16"/>
          <w:szCs w:val="16"/>
        </w:rPr>
        <w:footnoteRef/>
      </w:r>
      <w:r w:rsidRPr="00A63509">
        <w:rPr>
          <w:rFonts w:ascii="Tahoma" w:hAnsi="Tahoma" w:cs="Tahoma"/>
          <w:sz w:val="16"/>
          <w:szCs w:val="16"/>
        </w:rPr>
        <w:t xml:space="preserve"> </w:t>
      </w:r>
      <w:r>
        <w:rPr>
          <w:rFonts w:ascii="Tahoma" w:hAnsi="Tahoma" w:cs="Tahoma"/>
          <w:sz w:val="16"/>
          <w:szCs w:val="16"/>
        </w:rPr>
        <w:t xml:space="preserve"> </w:t>
      </w:r>
      <w:r w:rsidRPr="00A63509">
        <w:rPr>
          <w:rFonts w:ascii="Tahoma" w:hAnsi="Tahoma" w:cs="Tahoma"/>
          <w:sz w:val="16"/>
          <w:szCs w:val="16"/>
        </w:rPr>
        <w:t xml:space="preserve">Gegevens </w:t>
      </w:r>
      <w:r>
        <w:rPr>
          <w:rFonts w:ascii="Tahoma" w:hAnsi="Tahoma" w:cs="Tahoma"/>
          <w:sz w:val="16"/>
          <w:szCs w:val="16"/>
        </w:rPr>
        <w:t>www</w:t>
      </w:r>
      <w:r w:rsidRPr="00A63509">
        <w:rPr>
          <w:rFonts w:ascii="Tahoma" w:hAnsi="Tahoma" w:cs="Tahoma"/>
          <w:sz w:val="16"/>
          <w:szCs w:val="16"/>
        </w:rPr>
        <w:t>.Wikipedia kernwoord 'Hersteld Hervormde Kerk'</w:t>
      </w:r>
      <w:r>
        <w:rPr>
          <w:rFonts w:ascii="Tahoma" w:hAnsi="Tahoma" w:cs="Tahoma"/>
          <w:sz w:val="16"/>
          <w:szCs w:val="16"/>
        </w:rPr>
        <w:t>.</w:t>
      </w:r>
    </w:p>
  </w:footnote>
  <w:footnote w:id="123">
    <w:p w:rsidR="00000000" w:rsidRDefault="00E41AA7" w:rsidP="009C486D">
      <w:pPr>
        <w:pStyle w:val="FootnoteText"/>
      </w:pPr>
      <w:r w:rsidRPr="00A63509">
        <w:rPr>
          <w:rStyle w:val="FootnoteReference"/>
          <w:rFonts w:ascii="Tahoma" w:hAnsi="Tahoma" w:cs="Tahoma"/>
          <w:sz w:val="16"/>
          <w:szCs w:val="16"/>
        </w:rPr>
        <w:footnoteRef/>
      </w:r>
      <w:r>
        <w:rPr>
          <w:rFonts w:ascii="Tahoma" w:hAnsi="Tahoma" w:cs="Tahoma"/>
          <w:sz w:val="16"/>
          <w:szCs w:val="16"/>
        </w:rPr>
        <w:t xml:space="preserve">  '</w:t>
      </w:r>
      <w:r w:rsidRPr="00A63509">
        <w:rPr>
          <w:rFonts w:ascii="Tahoma" w:hAnsi="Tahoma" w:cs="Tahoma"/>
          <w:sz w:val="16"/>
          <w:szCs w:val="16"/>
        </w:rPr>
        <w:t>Ds. G.H. Kersten</w:t>
      </w:r>
      <w:r>
        <w:rPr>
          <w:rFonts w:ascii="Tahoma" w:hAnsi="Tahoma" w:cs="Tahoma"/>
          <w:sz w:val="16"/>
          <w:szCs w:val="16"/>
        </w:rPr>
        <w:t>, f</w:t>
      </w:r>
      <w:r w:rsidRPr="00A63509">
        <w:rPr>
          <w:rFonts w:ascii="Tahoma" w:hAnsi="Tahoma" w:cs="Tahoma"/>
          <w:sz w:val="16"/>
          <w:szCs w:val="16"/>
        </w:rPr>
        <w:t>acetten van zijn leven en werk'</w:t>
      </w:r>
      <w:r>
        <w:rPr>
          <w:rFonts w:ascii="Tahoma" w:hAnsi="Tahoma" w:cs="Tahoma"/>
          <w:sz w:val="16"/>
          <w:szCs w:val="16"/>
        </w:rPr>
        <w:t>,</w:t>
      </w:r>
      <w:r w:rsidRPr="00A63509">
        <w:rPr>
          <w:rFonts w:ascii="Tahoma" w:hAnsi="Tahoma" w:cs="Tahoma"/>
          <w:sz w:val="16"/>
          <w:szCs w:val="16"/>
        </w:rPr>
        <w:t xml:space="preserve"> M. Golverdingen</w:t>
      </w:r>
      <w:r>
        <w:rPr>
          <w:rFonts w:ascii="Tahoma" w:hAnsi="Tahoma" w:cs="Tahoma"/>
          <w:sz w:val="16"/>
          <w:szCs w:val="16"/>
        </w:rPr>
        <w:t>,</w:t>
      </w:r>
      <w:r w:rsidRPr="00A63509">
        <w:rPr>
          <w:rFonts w:ascii="Tahoma" w:hAnsi="Tahoma" w:cs="Tahoma"/>
          <w:sz w:val="16"/>
          <w:szCs w:val="16"/>
        </w:rPr>
        <w:t xml:space="preserve"> De</w:t>
      </w:r>
      <w:r>
        <w:rPr>
          <w:rFonts w:ascii="Tahoma" w:hAnsi="Tahoma" w:cs="Tahoma"/>
          <w:sz w:val="16"/>
          <w:szCs w:val="16"/>
        </w:rPr>
        <w:t>n</w:t>
      </w:r>
      <w:r w:rsidRPr="00A63509">
        <w:rPr>
          <w:rFonts w:ascii="Tahoma" w:hAnsi="Tahoma" w:cs="Tahoma"/>
          <w:sz w:val="16"/>
          <w:szCs w:val="16"/>
        </w:rPr>
        <w:t xml:space="preserve"> Hertog</w:t>
      </w:r>
      <w:r>
        <w:rPr>
          <w:rFonts w:ascii="Tahoma" w:hAnsi="Tahoma" w:cs="Tahoma"/>
          <w:sz w:val="16"/>
          <w:szCs w:val="16"/>
        </w:rPr>
        <w:t>,</w:t>
      </w:r>
      <w:r w:rsidRPr="00A63509">
        <w:rPr>
          <w:rFonts w:ascii="Tahoma" w:hAnsi="Tahoma" w:cs="Tahoma"/>
          <w:sz w:val="16"/>
          <w:szCs w:val="16"/>
        </w:rPr>
        <w:t xml:space="preserve"> Houten 1993</w:t>
      </w:r>
      <w:r>
        <w:rPr>
          <w:rFonts w:ascii="Tahoma" w:hAnsi="Tahoma" w:cs="Tahoma"/>
          <w:sz w:val="16"/>
          <w:szCs w:val="16"/>
        </w:rPr>
        <w:t>.</w:t>
      </w:r>
    </w:p>
  </w:footnote>
  <w:footnote w:id="124">
    <w:p w:rsidR="00000000" w:rsidRDefault="00E41AA7">
      <w:pPr>
        <w:pStyle w:val="FootnoteText"/>
      </w:pPr>
      <w:r w:rsidRPr="00A63509">
        <w:rPr>
          <w:rStyle w:val="FootnoteReference"/>
          <w:rFonts w:ascii="Tahoma" w:hAnsi="Tahoma" w:cs="Tahoma"/>
          <w:sz w:val="16"/>
          <w:szCs w:val="16"/>
        </w:rPr>
        <w:footnoteRef/>
      </w:r>
      <w:r w:rsidRPr="00A63509">
        <w:rPr>
          <w:rFonts w:ascii="Tahoma" w:hAnsi="Tahoma" w:cs="Tahoma"/>
          <w:sz w:val="16"/>
          <w:szCs w:val="16"/>
        </w:rPr>
        <w:t xml:space="preserve"> </w:t>
      </w:r>
      <w:r>
        <w:rPr>
          <w:rFonts w:ascii="Tahoma" w:hAnsi="Tahoma" w:cs="Tahoma"/>
          <w:sz w:val="16"/>
          <w:szCs w:val="16"/>
        </w:rPr>
        <w:t xml:space="preserve"> </w:t>
      </w:r>
      <w:r w:rsidRPr="00A63509">
        <w:rPr>
          <w:rFonts w:ascii="Tahoma" w:hAnsi="Tahoma" w:cs="Tahoma"/>
          <w:sz w:val="16"/>
          <w:szCs w:val="16"/>
        </w:rPr>
        <w:t>Ds. L.J. Geluk is emeritus predikant van de P</w:t>
      </w:r>
      <w:r>
        <w:rPr>
          <w:rFonts w:ascii="Tahoma" w:hAnsi="Tahoma" w:cs="Tahoma"/>
          <w:sz w:val="16"/>
          <w:szCs w:val="16"/>
        </w:rPr>
        <w:t>rotestantse Kerk in Nederland.</w:t>
      </w:r>
      <w:r w:rsidRPr="00A63509">
        <w:rPr>
          <w:rFonts w:ascii="Tahoma" w:hAnsi="Tahoma" w:cs="Tahoma"/>
          <w:sz w:val="16"/>
          <w:szCs w:val="16"/>
        </w:rPr>
        <w:t xml:space="preserve"> Voorheen voorzitter van </w:t>
      </w:r>
      <w:r>
        <w:rPr>
          <w:rFonts w:ascii="Tahoma" w:hAnsi="Tahoma" w:cs="Tahoma"/>
          <w:sz w:val="16"/>
          <w:szCs w:val="16"/>
        </w:rPr>
        <w:t xml:space="preserve">de </w:t>
      </w:r>
      <w:r w:rsidRPr="00A63509">
        <w:rPr>
          <w:rFonts w:ascii="Tahoma" w:hAnsi="Tahoma" w:cs="Tahoma"/>
          <w:sz w:val="16"/>
          <w:szCs w:val="16"/>
        </w:rPr>
        <w:t>Gereformeerde Bond in de Ned. Herv. kerk. Voorzitter van</w:t>
      </w:r>
      <w:r>
        <w:rPr>
          <w:rFonts w:ascii="Tahoma" w:hAnsi="Tahoma" w:cs="Tahoma"/>
          <w:sz w:val="16"/>
          <w:szCs w:val="16"/>
        </w:rPr>
        <w:t xml:space="preserve"> </w:t>
      </w:r>
      <w:r w:rsidRPr="00A63509">
        <w:rPr>
          <w:rFonts w:ascii="Tahoma" w:hAnsi="Tahoma" w:cs="Tahoma"/>
          <w:sz w:val="16"/>
          <w:szCs w:val="16"/>
        </w:rPr>
        <w:t>de vereniging Protestant Nederland.</w:t>
      </w:r>
    </w:p>
  </w:footnote>
  <w:footnote w:id="125">
    <w:p w:rsidR="00000000" w:rsidRDefault="00E41AA7">
      <w:pPr>
        <w:pStyle w:val="FootnoteText"/>
      </w:pPr>
      <w:r w:rsidRPr="00A63509">
        <w:rPr>
          <w:rStyle w:val="FootnoteReference"/>
          <w:rFonts w:ascii="Tahoma" w:hAnsi="Tahoma" w:cs="Tahoma"/>
          <w:sz w:val="16"/>
          <w:szCs w:val="16"/>
        </w:rPr>
        <w:footnoteRef/>
      </w:r>
      <w:r w:rsidRPr="00A63509">
        <w:rPr>
          <w:rFonts w:ascii="Tahoma" w:hAnsi="Tahoma" w:cs="Tahoma"/>
          <w:sz w:val="16"/>
          <w:szCs w:val="16"/>
        </w:rPr>
        <w:t xml:space="preserve"> </w:t>
      </w:r>
      <w:r>
        <w:rPr>
          <w:rFonts w:ascii="Tahoma" w:hAnsi="Tahoma" w:cs="Tahoma"/>
          <w:sz w:val="16"/>
          <w:szCs w:val="16"/>
        </w:rPr>
        <w:t xml:space="preserve"> </w:t>
      </w:r>
      <w:r w:rsidRPr="00A63509">
        <w:rPr>
          <w:rFonts w:ascii="Tahoma" w:hAnsi="Tahoma" w:cs="Tahoma"/>
          <w:sz w:val="16"/>
          <w:szCs w:val="16"/>
        </w:rPr>
        <w:t xml:space="preserve">J.D. Janssen, </w:t>
      </w:r>
      <w:r>
        <w:rPr>
          <w:rFonts w:ascii="Tahoma" w:hAnsi="Tahoma" w:cs="Tahoma"/>
          <w:sz w:val="16"/>
          <w:szCs w:val="16"/>
        </w:rPr>
        <w:t>s</w:t>
      </w:r>
      <w:r w:rsidRPr="00A63509">
        <w:rPr>
          <w:rFonts w:ascii="Tahoma" w:hAnsi="Tahoma" w:cs="Tahoma"/>
          <w:sz w:val="16"/>
          <w:szCs w:val="16"/>
        </w:rPr>
        <w:t>ecretaris-</w:t>
      </w:r>
      <w:r>
        <w:rPr>
          <w:rFonts w:ascii="Tahoma" w:hAnsi="Tahoma" w:cs="Tahoma"/>
          <w:sz w:val="16"/>
          <w:szCs w:val="16"/>
        </w:rPr>
        <w:t>g</w:t>
      </w:r>
      <w:r w:rsidRPr="00A63509">
        <w:rPr>
          <w:rFonts w:ascii="Tahoma" w:hAnsi="Tahoma" w:cs="Tahoma"/>
          <w:sz w:val="16"/>
          <w:szCs w:val="16"/>
        </w:rPr>
        <w:t xml:space="preserve">eneraal en </w:t>
      </w:r>
      <w:r>
        <w:rPr>
          <w:rFonts w:ascii="Tahoma" w:hAnsi="Tahoma" w:cs="Tahoma"/>
          <w:sz w:val="16"/>
          <w:szCs w:val="16"/>
        </w:rPr>
        <w:t>a</w:t>
      </w:r>
      <w:r w:rsidRPr="00A63509">
        <w:rPr>
          <w:rFonts w:ascii="Tahoma" w:hAnsi="Tahoma" w:cs="Tahoma"/>
          <w:sz w:val="16"/>
          <w:szCs w:val="16"/>
        </w:rPr>
        <w:t>dviseur bij het Departement voor de zaken der Hervormde Kerk</w:t>
      </w:r>
      <w:r>
        <w:rPr>
          <w:rFonts w:ascii="Tahoma" w:hAnsi="Tahoma" w:cs="Tahoma"/>
          <w:sz w:val="16"/>
          <w:szCs w:val="16"/>
        </w:rPr>
        <w:t>.</w:t>
      </w:r>
    </w:p>
  </w:footnote>
  <w:footnote w:id="126">
    <w:p w:rsidR="00000000" w:rsidRDefault="00E41AA7">
      <w:pPr>
        <w:pStyle w:val="FootnoteText"/>
      </w:pPr>
      <w:r w:rsidRPr="00A63509">
        <w:rPr>
          <w:rStyle w:val="FootnoteReference"/>
          <w:rFonts w:ascii="Tahoma" w:hAnsi="Tahoma" w:cs="Tahoma"/>
          <w:sz w:val="16"/>
          <w:szCs w:val="16"/>
        </w:rPr>
        <w:footnoteRef/>
      </w:r>
      <w:r w:rsidRPr="00A63509">
        <w:rPr>
          <w:rFonts w:ascii="Tahoma" w:hAnsi="Tahoma" w:cs="Tahoma"/>
          <w:sz w:val="16"/>
          <w:szCs w:val="16"/>
        </w:rPr>
        <w:t xml:space="preserve"> </w:t>
      </w:r>
      <w:r>
        <w:rPr>
          <w:rFonts w:ascii="Tahoma" w:hAnsi="Tahoma" w:cs="Tahoma"/>
          <w:sz w:val="16"/>
          <w:szCs w:val="16"/>
        </w:rPr>
        <w:t xml:space="preserve"> </w:t>
      </w:r>
      <w:r w:rsidRPr="00A63509">
        <w:rPr>
          <w:rFonts w:ascii="Tahoma" w:hAnsi="Tahoma" w:cs="Tahoma"/>
          <w:sz w:val="16"/>
          <w:szCs w:val="16"/>
        </w:rPr>
        <w:t>Zie zijn bijdrage in het geheel in 'Denken over de Afscheiding'</w:t>
      </w:r>
      <w:r>
        <w:rPr>
          <w:rFonts w:ascii="Tahoma" w:hAnsi="Tahoma" w:cs="Tahoma"/>
          <w:sz w:val="16"/>
          <w:szCs w:val="16"/>
        </w:rPr>
        <w:t>,</w:t>
      </w:r>
      <w:r w:rsidRPr="00A63509">
        <w:rPr>
          <w:rFonts w:ascii="Tahoma" w:hAnsi="Tahoma" w:cs="Tahoma"/>
          <w:sz w:val="16"/>
          <w:szCs w:val="16"/>
        </w:rPr>
        <w:t xml:space="preserve"> Boekencentrum B.V</w:t>
      </w:r>
      <w:r>
        <w:rPr>
          <w:rFonts w:ascii="Tahoma" w:hAnsi="Tahoma" w:cs="Tahoma"/>
          <w:sz w:val="16"/>
          <w:szCs w:val="16"/>
        </w:rPr>
        <w:t>,,</w:t>
      </w:r>
      <w:r w:rsidRPr="00A63509">
        <w:rPr>
          <w:rFonts w:ascii="Tahoma" w:hAnsi="Tahoma" w:cs="Tahoma"/>
          <w:sz w:val="16"/>
          <w:szCs w:val="16"/>
        </w:rPr>
        <w:t xml:space="preserve"> 's-Gravenhage 1984</w:t>
      </w:r>
      <w:r>
        <w:rPr>
          <w:rFonts w:ascii="Tahoma" w:hAnsi="Tahoma" w:cs="Tahoma"/>
          <w:sz w:val="16"/>
          <w:szCs w:val="16"/>
        </w:rPr>
        <w:t>.</w:t>
      </w:r>
    </w:p>
  </w:footnote>
  <w:footnote w:id="127">
    <w:p w:rsidR="00E41AA7" w:rsidRDefault="00E41AA7">
      <w:pPr>
        <w:pStyle w:val="FootnoteText"/>
        <w:rPr>
          <w:rFonts w:ascii="Tahoma" w:hAnsi="Tahoma" w:cs="Tahoma"/>
          <w:sz w:val="16"/>
          <w:szCs w:val="16"/>
        </w:rPr>
      </w:pPr>
      <w:r w:rsidRPr="00A63509">
        <w:rPr>
          <w:rStyle w:val="FootnoteReference"/>
          <w:rFonts w:ascii="Tahoma" w:hAnsi="Tahoma" w:cs="Tahoma"/>
          <w:sz w:val="16"/>
          <w:szCs w:val="16"/>
        </w:rPr>
        <w:footnoteRef/>
      </w:r>
      <w:r w:rsidRPr="00A63509">
        <w:rPr>
          <w:rFonts w:ascii="Tahoma" w:hAnsi="Tahoma" w:cs="Tahoma"/>
          <w:sz w:val="16"/>
          <w:szCs w:val="16"/>
        </w:rPr>
        <w:t xml:space="preserve"> </w:t>
      </w:r>
      <w:r>
        <w:rPr>
          <w:rFonts w:ascii="Tahoma" w:hAnsi="Tahoma" w:cs="Tahoma"/>
          <w:sz w:val="16"/>
          <w:szCs w:val="16"/>
        </w:rPr>
        <w:t xml:space="preserve"> </w:t>
      </w:r>
      <w:r w:rsidRPr="00A63509">
        <w:rPr>
          <w:rFonts w:ascii="Tahoma" w:hAnsi="Tahoma" w:cs="Tahoma"/>
          <w:sz w:val="16"/>
          <w:szCs w:val="16"/>
        </w:rPr>
        <w:t xml:space="preserve">Jean de Labadie (1610-1674) was een voormalig katholiek priester en gereformeerd predikant. </w:t>
      </w:r>
      <w:r>
        <w:rPr>
          <w:rFonts w:ascii="Tahoma" w:hAnsi="Tahoma" w:cs="Tahoma"/>
          <w:sz w:val="16"/>
          <w:szCs w:val="16"/>
        </w:rPr>
        <w:t>Hij w</w:t>
      </w:r>
      <w:r w:rsidRPr="00A63509">
        <w:rPr>
          <w:rFonts w:ascii="Tahoma" w:hAnsi="Tahoma" w:cs="Tahoma"/>
          <w:sz w:val="16"/>
          <w:szCs w:val="16"/>
        </w:rPr>
        <w:t>erd door onder ander</w:t>
      </w:r>
      <w:r>
        <w:rPr>
          <w:rFonts w:ascii="Tahoma" w:hAnsi="Tahoma" w:cs="Tahoma"/>
          <w:sz w:val="16"/>
          <w:szCs w:val="16"/>
        </w:rPr>
        <w:t>e</w:t>
      </w:r>
      <w:r w:rsidRPr="00A63509">
        <w:rPr>
          <w:rFonts w:ascii="Tahoma" w:hAnsi="Tahoma" w:cs="Tahoma"/>
          <w:sz w:val="16"/>
          <w:szCs w:val="16"/>
        </w:rPr>
        <w:t xml:space="preserve"> </w:t>
      </w:r>
    </w:p>
    <w:p w:rsidR="00000000" w:rsidRDefault="00E41AA7">
      <w:pPr>
        <w:pStyle w:val="FootnoteText"/>
      </w:pPr>
      <w:r>
        <w:rPr>
          <w:rFonts w:ascii="Tahoma" w:hAnsi="Tahoma" w:cs="Tahoma"/>
          <w:sz w:val="16"/>
          <w:szCs w:val="16"/>
        </w:rPr>
        <w:t xml:space="preserve">      </w:t>
      </w:r>
      <w:r w:rsidRPr="00A63509">
        <w:rPr>
          <w:rFonts w:ascii="Tahoma" w:hAnsi="Tahoma" w:cs="Tahoma"/>
          <w:sz w:val="16"/>
          <w:szCs w:val="16"/>
        </w:rPr>
        <w:t>W. à Brakel en Jacobus Koelman bestreden.</w:t>
      </w:r>
    </w:p>
  </w:footnote>
  <w:footnote w:id="128">
    <w:p w:rsidR="00E41AA7" w:rsidRDefault="00E41AA7">
      <w:pPr>
        <w:pStyle w:val="FootnoteText"/>
        <w:rPr>
          <w:rFonts w:ascii="Tahoma" w:hAnsi="Tahoma" w:cs="Tahoma"/>
          <w:sz w:val="16"/>
          <w:szCs w:val="16"/>
        </w:rPr>
      </w:pPr>
      <w:r w:rsidRPr="00A63509">
        <w:rPr>
          <w:rStyle w:val="FootnoteReference"/>
          <w:rFonts w:ascii="Tahoma" w:hAnsi="Tahoma" w:cs="Tahoma"/>
          <w:sz w:val="16"/>
          <w:szCs w:val="16"/>
        </w:rPr>
        <w:footnoteRef/>
      </w:r>
      <w:r w:rsidRPr="00A63509">
        <w:rPr>
          <w:rFonts w:ascii="Tahoma" w:hAnsi="Tahoma" w:cs="Tahoma"/>
          <w:sz w:val="16"/>
          <w:szCs w:val="16"/>
        </w:rPr>
        <w:t xml:space="preserve"> </w:t>
      </w:r>
      <w:r>
        <w:rPr>
          <w:rFonts w:ascii="Tahoma" w:hAnsi="Tahoma" w:cs="Tahoma"/>
          <w:sz w:val="16"/>
          <w:szCs w:val="16"/>
        </w:rPr>
        <w:t xml:space="preserve"> </w:t>
      </w:r>
      <w:r w:rsidRPr="00A63509">
        <w:rPr>
          <w:rFonts w:ascii="Tahoma" w:hAnsi="Tahoma" w:cs="Tahoma"/>
          <w:sz w:val="16"/>
          <w:szCs w:val="16"/>
        </w:rPr>
        <w:t>De lezer zal het mij niet kwalijk nemen dat ik in dit boekje mij alleen richt op de kerkelijke situatie in Nederland. En wel met</w:t>
      </w:r>
    </w:p>
    <w:p w:rsidR="00E41AA7" w:rsidRDefault="00E41AA7">
      <w:pPr>
        <w:pStyle w:val="FootnoteText"/>
        <w:rPr>
          <w:rFonts w:ascii="Tahoma" w:hAnsi="Tahoma" w:cs="Tahoma"/>
          <w:sz w:val="16"/>
          <w:szCs w:val="16"/>
        </w:rPr>
      </w:pPr>
      <w:r>
        <w:rPr>
          <w:rFonts w:ascii="Tahoma" w:hAnsi="Tahoma" w:cs="Tahoma"/>
          <w:sz w:val="16"/>
          <w:szCs w:val="16"/>
        </w:rPr>
        <w:t xml:space="preserve">     </w:t>
      </w:r>
      <w:r w:rsidRPr="00A63509">
        <w:rPr>
          <w:rFonts w:ascii="Tahoma" w:hAnsi="Tahoma" w:cs="Tahoma"/>
          <w:sz w:val="16"/>
          <w:szCs w:val="16"/>
        </w:rPr>
        <w:t xml:space="preserve"> name op wat</w:t>
      </w:r>
      <w:r>
        <w:rPr>
          <w:rFonts w:ascii="Tahoma" w:hAnsi="Tahoma" w:cs="Tahoma"/>
          <w:sz w:val="16"/>
          <w:szCs w:val="16"/>
        </w:rPr>
        <w:t xml:space="preserve">  </w:t>
      </w:r>
      <w:r w:rsidRPr="00A63509">
        <w:rPr>
          <w:rFonts w:ascii="Tahoma" w:hAnsi="Tahoma" w:cs="Tahoma"/>
          <w:sz w:val="16"/>
          <w:szCs w:val="16"/>
        </w:rPr>
        <w:t>men noemt 'de gereformeerde gezindte'. Immers de belijdenissen en de DKO werden door hen aanvaard en</w:t>
      </w:r>
    </w:p>
    <w:p w:rsidR="00000000" w:rsidRDefault="00E41AA7">
      <w:pPr>
        <w:pStyle w:val="FootnoteText"/>
      </w:pPr>
      <w:r>
        <w:rPr>
          <w:rFonts w:ascii="Tahoma" w:hAnsi="Tahoma" w:cs="Tahoma"/>
          <w:sz w:val="16"/>
          <w:szCs w:val="16"/>
        </w:rPr>
        <w:t xml:space="preserve">    </w:t>
      </w:r>
      <w:r w:rsidRPr="00A63509">
        <w:rPr>
          <w:rFonts w:ascii="Tahoma" w:hAnsi="Tahoma" w:cs="Tahoma"/>
          <w:sz w:val="16"/>
          <w:szCs w:val="16"/>
        </w:rPr>
        <w:t xml:space="preserve"> </w:t>
      </w:r>
      <w:r>
        <w:rPr>
          <w:rFonts w:ascii="Tahoma" w:hAnsi="Tahoma" w:cs="Tahoma"/>
          <w:sz w:val="16"/>
          <w:szCs w:val="16"/>
        </w:rPr>
        <w:t xml:space="preserve"> </w:t>
      </w:r>
      <w:r w:rsidRPr="00A63509">
        <w:rPr>
          <w:rFonts w:ascii="Tahoma" w:hAnsi="Tahoma" w:cs="Tahoma"/>
          <w:sz w:val="16"/>
          <w:szCs w:val="16"/>
        </w:rPr>
        <w:t>gehandhaafd</w:t>
      </w:r>
      <w:r>
        <w:rPr>
          <w:rFonts w:ascii="Tahoma" w:hAnsi="Tahoma" w:cs="Tahoma"/>
          <w:sz w:val="16"/>
          <w:szCs w:val="16"/>
        </w:rPr>
        <w:t>.</w:t>
      </w:r>
    </w:p>
  </w:footnote>
  <w:footnote w:id="129">
    <w:p w:rsidR="00000000" w:rsidRDefault="00E41AA7">
      <w:pPr>
        <w:pStyle w:val="FootnoteText"/>
      </w:pPr>
      <w:r w:rsidRPr="00A63509">
        <w:rPr>
          <w:rStyle w:val="FootnoteReference"/>
          <w:rFonts w:ascii="Tahoma" w:hAnsi="Tahoma" w:cs="Tahoma"/>
          <w:sz w:val="16"/>
          <w:szCs w:val="16"/>
        </w:rPr>
        <w:footnoteRef/>
      </w:r>
      <w:r>
        <w:rPr>
          <w:rFonts w:ascii="Tahoma" w:hAnsi="Tahoma" w:cs="Tahoma"/>
          <w:sz w:val="16"/>
          <w:szCs w:val="16"/>
        </w:rPr>
        <w:t xml:space="preserve"> </w:t>
      </w:r>
      <w:r w:rsidRPr="00A63509">
        <w:rPr>
          <w:rFonts w:ascii="Tahoma" w:hAnsi="Tahoma" w:cs="Tahoma"/>
          <w:sz w:val="16"/>
          <w:szCs w:val="16"/>
        </w:rPr>
        <w:t xml:space="preserve"> Ds. M. Golverdingen in 'Denken over de Afscheiding'</w:t>
      </w:r>
      <w:r>
        <w:rPr>
          <w:rFonts w:ascii="Tahoma" w:hAnsi="Tahoma" w:cs="Tahoma"/>
          <w:sz w:val="16"/>
          <w:szCs w:val="16"/>
        </w:rPr>
        <w:t>,</w:t>
      </w:r>
      <w:r w:rsidRPr="00A63509">
        <w:rPr>
          <w:rFonts w:ascii="Tahoma" w:hAnsi="Tahoma" w:cs="Tahoma"/>
          <w:sz w:val="16"/>
          <w:szCs w:val="16"/>
        </w:rPr>
        <w:t xml:space="preserve"> Boekencentrum B.V</w:t>
      </w:r>
      <w:r>
        <w:rPr>
          <w:rFonts w:ascii="Tahoma" w:hAnsi="Tahoma" w:cs="Tahoma"/>
          <w:sz w:val="16"/>
          <w:szCs w:val="16"/>
        </w:rPr>
        <w:t>,</w:t>
      </w:r>
      <w:r w:rsidRPr="00A63509">
        <w:rPr>
          <w:rFonts w:ascii="Tahoma" w:hAnsi="Tahoma" w:cs="Tahoma"/>
          <w:sz w:val="16"/>
          <w:szCs w:val="16"/>
        </w:rPr>
        <w:t xml:space="preserve"> 's-Gravenhage 1984</w:t>
      </w:r>
      <w:r>
        <w:rPr>
          <w:rFonts w:ascii="Tahoma" w:hAnsi="Tahoma" w:cs="Tahoma"/>
          <w:sz w:val="16"/>
          <w:szCs w:val="16"/>
        </w:rPr>
        <w:t>.</w:t>
      </w:r>
    </w:p>
  </w:footnote>
  <w:footnote w:id="130">
    <w:p w:rsidR="00000000" w:rsidRDefault="00E41AA7">
      <w:pPr>
        <w:pStyle w:val="FootnoteText"/>
      </w:pPr>
      <w:r w:rsidRPr="000C7870">
        <w:rPr>
          <w:rStyle w:val="FootnoteReference"/>
          <w:rFonts w:ascii="Tahoma" w:hAnsi="Tahoma" w:cs="Tahoma"/>
          <w:sz w:val="16"/>
          <w:szCs w:val="16"/>
        </w:rPr>
        <w:footnoteRef/>
      </w:r>
      <w:r>
        <w:rPr>
          <w:rFonts w:ascii="Tahoma" w:hAnsi="Tahoma" w:cs="Tahoma"/>
          <w:sz w:val="16"/>
          <w:szCs w:val="16"/>
        </w:rPr>
        <w:t xml:space="preserve"> </w:t>
      </w:r>
      <w:r w:rsidRPr="000C7870">
        <w:rPr>
          <w:rFonts w:ascii="Tahoma" w:hAnsi="Tahoma" w:cs="Tahoma"/>
          <w:sz w:val="16"/>
          <w:szCs w:val="16"/>
        </w:rPr>
        <w:t xml:space="preserve"> Prof. W. van 't Spijker in 'Denken over de Afscheiding'</w:t>
      </w:r>
      <w:r>
        <w:rPr>
          <w:rFonts w:ascii="Tahoma" w:hAnsi="Tahoma" w:cs="Tahoma"/>
          <w:sz w:val="16"/>
          <w:szCs w:val="16"/>
        </w:rPr>
        <w:t>,</w:t>
      </w:r>
      <w:r w:rsidRPr="000C7870">
        <w:rPr>
          <w:rFonts w:ascii="Tahoma" w:hAnsi="Tahoma" w:cs="Tahoma"/>
          <w:sz w:val="16"/>
          <w:szCs w:val="16"/>
        </w:rPr>
        <w:t xml:space="preserve"> Boekencentrum B.V</w:t>
      </w:r>
      <w:r>
        <w:rPr>
          <w:rFonts w:ascii="Tahoma" w:hAnsi="Tahoma" w:cs="Tahoma"/>
          <w:sz w:val="16"/>
          <w:szCs w:val="16"/>
        </w:rPr>
        <w:t>.,,</w:t>
      </w:r>
      <w:r w:rsidRPr="000C7870">
        <w:rPr>
          <w:rFonts w:ascii="Tahoma" w:hAnsi="Tahoma" w:cs="Tahoma"/>
          <w:sz w:val="16"/>
          <w:szCs w:val="16"/>
        </w:rPr>
        <w:t xml:space="preserve"> 's-Gravenhage 1984</w:t>
      </w:r>
      <w:r>
        <w:rPr>
          <w:rFonts w:ascii="Tahoma" w:hAnsi="Tahoma" w:cs="Tahoma"/>
          <w:sz w:val="16"/>
          <w:szCs w:val="16"/>
        </w:rPr>
        <w:t>.</w:t>
      </w:r>
    </w:p>
  </w:footnote>
  <w:footnote w:id="131">
    <w:p w:rsidR="00E41AA7" w:rsidRPr="00AE4F99" w:rsidRDefault="00E41AA7" w:rsidP="000C7870">
      <w:pPr>
        <w:rPr>
          <w:rFonts w:ascii="Tahoma" w:hAnsi="Tahoma" w:cs="Tahoma"/>
          <w:sz w:val="16"/>
          <w:szCs w:val="16"/>
        </w:rPr>
      </w:pPr>
      <w:r w:rsidRPr="00AE4F99">
        <w:rPr>
          <w:rStyle w:val="FootnoteReference"/>
          <w:rFonts w:ascii="Tahoma" w:hAnsi="Tahoma" w:cs="Tahoma"/>
          <w:sz w:val="16"/>
          <w:szCs w:val="16"/>
        </w:rPr>
        <w:footnoteRef/>
      </w:r>
      <w:r w:rsidRPr="00AE4F99">
        <w:rPr>
          <w:rFonts w:ascii="Tahoma" w:hAnsi="Tahoma" w:cs="Tahoma"/>
          <w:sz w:val="16"/>
          <w:szCs w:val="16"/>
        </w:rPr>
        <w:t xml:space="preserve"> Dhr. B. van den Boogaard is voorganger van Hervormd Lokaal 'Calvijn' te Dordrecht.</w:t>
      </w:r>
    </w:p>
    <w:p w:rsidR="00000000" w:rsidRDefault="00260BF3" w:rsidP="000C7870"/>
  </w:footnote>
  <w:footnote w:id="132">
    <w:p w:rsidR="00E41AA7" w:rsidRPr="00AE4F99" w:rsidRDefault="00E41AA7" w:rsidP="000C7870">
      <w:pPr>
        <w:pStyle w:val="FootnoteText"/>
        <w:rPr>
          <w:rFonts w:ascii="Tahoma" w:hAnsi="Tahoma" w:cs="Tahoma"/>
          <w:sz w:val="16"/>
          <w:szCs w:val="16"/>
        </w:rPr>
      </w:pPr>
      <w:r w:rsidRPr="00AE4F99">
        <w:rPr>
          <w:rStyle w:val="FootnoteReference"/>
          <w:rFonts w:ascii="Tahoma" w:hAnsi="Tahoma" w:cs="Tahoma"/>
          <w:sz w:val="16"/>
          <w:szCs w:val="16"/>
        </w:rPr>
        <w:footnoteRef/>
      </w:r>
      <w:r w:rsidRPr="00AE4F99">
        <w:rPr>
          <w:rFonts w:ascii="Tahoma" w:hAnsi="Tahoma" w:cs="Tahoma"/>
          <w:sz w:val="16"/>
          <w:szCs w:val="16"/>
        </w:rPr>
        <w:t xml:space="preserve"> </w:t>
      </w:r>
      <w:r>
        <w:rPr>
          <w:rFonts w:ascii="Tahoma" w:hAnsi="Tahoma" w:cs="Tahoma"/>
          <w:sz w:val="16"/>
          <w:szCs w:val="16"/>
        </w:rPr>
        <w:t xml:space="preserve"> </w:t>
      </w:r>
      <w:r w:rsidRPr="00AE4F99">
        <w:rPr>
          <w:rFonts w:ascii="Tahoma" w:hAnsi="Tahoma" w:cs="Tahoma"/>
          <w:sz w:val="16"/>
          <w:szCs w:val="16"/>
        </w:rPr>
        <w:t xml:space="preserve">Ds. M. Golverdingen is emeritus predikant van de Gereformeerde Gemeente en schrijver van </w:t>
      </w:r>
    </w:p>
    <w:p w:rsidR="00000000" w:rsidRDefault="00E41AA7" w:rsidP="000C7870">
      <w:pPr>
        <w:pStyle w:val="FootnoteText"/>
      </w:pPr>
      <w:r w:rsidRPr="00AE4F99">
        <w:rPr>
          <w:rFonts w:ascii="Tahoma" w:hAnsi="Tahoma" w:cs="Tahoma"/>
          <w:sz w:val="16"/>
          <w:szCs w:val="16"/>
        </w:rPr>
        <w:t xml:space="preserve">  </w:t>
      </w:r>
      <w:r>
        <w:rPr>
          <w:rFonts w:ascii="Tahoma" w:hAnsi="Tahoma" w:cs="Tahoma"/>
          <w:sz w:val="16"/>
          <w:szCs w:val="16"/>
        </w:rPr>
        <w:t xml:space="preserve">   </w:t>
      </w:r>
      <w:r w:rsidRPr="00AE4F99">
        <w:rPr>
          <w:rFonts w:ascii="Tahoma" w:hAnsi="Tahoma" w:cs="Tahoma"/>
          <w:sz w:val="16"/>
          <w:szCs w:val="16"/>
        </w:rPr>
        <w:t>diverse kerkhistorische publicaties. Is bezig met een kerkhistorisch promotieonderzoek.</w:t>
      </w:r>
    </w:p>
  </w:footnote>
  <w:footnote w:id="133">
    <w:p w:rsidR="00E41AA7" w:rsidRDefault="00E41AA7" w:rsidP="000C7870">
      <w:pPr>
        <w:pStyle w:val="CommentText"/>
        <w:rPr>
          <w:rFonts w:ascii="Tahoma" w:hAnsi="Tahoma" w:cs="Tahoma"/>
          <w:sz w:val="16"/>
          <w:szCs w:val="16"/>
        </w:rPr>
      </w:pPr>
      <w:r w:rsidRPr="000E221C">
        <w:rPr>
          <w:rStyle w:val="FootnoteReference"/>
          <w:rFonts w:ascii="Tahoma" w:hAnsi="Tahoma" w:cs="Tahoma"/>
          <w:sz w:val="16"/>
          <w:szCs w:val="16"/>
        </w:rPr>
        <w:footnoteRef/>
      </w:r>
      <w:r>
        <w:rPr>
          <w:rFonts w:ascii="Tahoma" w:hAnsi="Tahoma" w:cs="Tahoma"/>
          <w:sz w:val="16"/>
          <w:szCs w:val="16"/>
        </w:rPr>
        <w:t xml:space="preserve"> Ds. J.M.J. Kieviet is</w:t>
      </w:r>
      <w:r w:rsidRPr="000E221C">
        <w:rPr>
          <w:rFonts w:ascii="Tahoma" w:hAnsi="Tahoma" w:cs="Tahoma"/>
          <w:sz w:val="16"/>
          <w:szCs w:val="16"/>
        </w:rPr>
        <w:t xml:space="preserve"> predikant van de Christelijke Gereformeerde Kerk van Dordrecht-Centrum</w:t>
      </w:r>
      <w:r>
        <w:rPr>
          <w:rFonts w:ascii="Tahoma" w:hAnsi="Tahoma" w:cs="Tahoma"/>
          <w:sz w:val="16"/>
          <w:szCs w:val="16"/>
        </w:rPr>
        <w:t xml:space="preserve">. En deputaat voor kerkelijke </w:t>
      </w:r>
    </w:p>
    <w:p w:rsidR="00E41AA7" w:rsidRPr="000E221C" w:rsidRDefault="00E41AA7" w:rsidP="000C7870">
      <w:pPr>
        <w:pStyle w:val="CommentText"/>
        <w:rPr>
          <w:rFonts w:ascii="Tahoma" w:hAnsi="Tahoma" w:cs="Tahoma"/>
          <w:sz w:val="16"/>
          <w:szCs w:val="16"/>
        </w:rPr>
      </w:pPr>
      <w:r>
        <w:rPr>
          <w:rFonts w:ascii="Tahoma" w:hAnsi="Tahoma" w:cs="Tahoma"/>
          <w:sz w:val="16"/>
          <w:szCs w:val="16"/>
        </w:rPr>
        <w:t xml:space="preserve">    eenheid</w:t>
      </w:r>
    </w:p>
    <w:p w:rsidR="00000000" w:rsidRDefault="00260BF3" w:rsidP="000C7870">
      <w:pPr>
        <w:pStyle w:val="CommentText"/>
      </w:pPr>
    </w:p>
  </w:footnote>
  <w:footnote w:id="134">
    <w:p w:rsidR="00E41AA7" w:rsidRDefault="00E41AA7" w:rsidP="000C7870">
      <w:pPr>
        <w:pStyle w:val="FootnoteText"/>
        <w:rPr>
          <w:rFonts w:ascii="Tahoma" w:hAnsi="Tahoma" w:cs="Tahoma"/>
          <w:sz w:val="16"/>
          <w:szCs w:val="16"/>
        </w:rPr>
      </w:pPr>
      <w:r w:rsidRPr="00471492">
        <w:rPr>
          <w:rStyle w:val="FootnoteReference"/>
          <w:rFonts w:ascii="Tahoma" w:hAnsi="Tahoma" w:cs="Tahoma"/>
          <w:sz w:val="16"/>
          <w:szCs w:val="16"/>
        </w:rPr>
        <w:footnoteRef/>
      </w:r>
      <w:r w:rsidRPr="00471492">
        <w:rPr>
          <w:rFonts w:ascii="Tahoma" w:hAnsi="Tahoma" w:cs="Tahoma"/>
          <w:sz w:val="16"/>
          <w:szCs w:val="16"/>
        </w:rPr>
        <w:t xml:space="preserve"> Dr. P. de Vries is predikant van de Hersteld Hervormde Kerk te Boven</w:t>
      </w:r>
      <w:r>
        <w:rPr>
          <w:rFonts w:ascii="Tahoma" w:hAnsi="Tahoma" w:cs="Tahoma"/>
          <w:sz w:val="16"/>
          <w:szCs w:val="16"/>
        </w:rPr>
        <w:t>-</w:t>
      </w:r>
      <w:r w:rsidRPr="00471492">
        <w:rPr>
          <w:rFonts w:ascii="Tahoma" w:hAnsi="Tahoma" w:cs="Tahoma"/>
          <w:sz w:val="16"/>
          <w:szCs w:val="16"/>
        </w:rPr>
        <w:t>Hardinxveld. Hij is auteur van twee dissertaties en</w:t>
      </w:r>
    </w:p>
    <w:p w:rsidR="00000000" w:rsidRDefault="00E41AA7" w:rsidP="000C7870">
      <w:pPr>
        <w:pStyle w:val="FootnoteText"/>
      </w:pPr>
      <w:r>
        <w:rPr>
          <w:rFonts w:ascii="Tahoma" w:hAnsi="Tahoma" w:cs="Tahoma"/>
          <w:sz w:val="16"/>
          <w:szCs w:val="16"/>
        </w:rPr>
        <w:t xml:space="preserve"> </w:t>
      </w:r>
      <w:r w:rsidRPr="00471492">
        <w:rPr>
          <w:rFonts w:ascii="Tahoma" w:hAnsi="Tahoma" w:cs="Tahoma"/>
          <w:sz w:val="16"/>
          <w:szCs w:val="16"/>
        </w:rPr>
        <w:t xml:space="preserve"> </w:t>
      </w:r>
      <w:r>
        <w:rPr>
          <w:rFonts w:ascii="Tahoma" w:hAnsi="Tahoma" w:cs="Tahoma"/>
          <w:sz w:val="16"/>
          <w:szCs w:val="16"/>
        </w:rPr>
        <w:t xml:space="preserve">   </w:t>
      </w:r>
      <w:r w:rsidRPr="00471492">
        <w:rPr>
          <w:rFonts w:ascii="Tahoma" w:hAnsi="Tahoma" w:cs="Tahoma"/>
          <w:sz w:val="16"/>
          <w:szCs w:val="16"/>
        </w:rPr>
        <w:t>verschillende andere theologische publicaties.</w:t>
      </w:r>
    </w:p>
  </w:footnote>
  <w:footnote w:id="135">
    <w:p w:rsidR="00000000" w:rsidRDefault="00E41AA7" w:rsidP="000C7870">
      <w:pPr>
        <w:pStyle w:val="FootnoteText"/>
      </w:pPr>
      <w:r w:rsidRPr="00AE4F99">
        <w:rPr>
          <w:rStyle w:val="FootnoteReference"/>
          <w:rFonts w:ascii="Tahoma" w:hAnsi="Tahoma" w:cs="Tahoma"/>
          <w:sz w:val="16"/>
          <w:szCs w:val="16"/>
        </w:rPr>
        <w:footnoteRef/>
      </w:r>
      <w:r w:rsidRPr="00AE4F99">
        <w:rPr>
          <w:rFonts w:ascii="Tahoma" w:hAnsi="Tahoma" w:cs="Tahoma"/>
          <w:sz w:val="16"/>
          <w:szCs w:val="16"/>
        </w:rPr>
        <w:t xml:space="preserve"> Dhr. W. Westerbeke is ambtsdrager van de Ger. Gemeente in Nederland te Middelburg en uitgever van theologische lectuur.</w:t>
      </w:r>
    </w:p>
  </w:footnote>
  <w:footnote w:id="136">
    <w:p w:rsidR="00E41AA7" w:rsidRDefault="00E41AA7" w:rsidP="000C7870">
      <w:pPr>
        <w:pStyle w:val="FootnoteText"/>
        <w:rPr>
          <w:rFonts w:ascii="Tahoma" w:hAnsi="Tahoma" w:cs="Tahoma"/>
          <w:sz w:val="16"/>
          <w:szCs w:val="16"/>
        </w:rPr>
      </w:pPr>
      <w:r w:rsidRPr="00AE4F99">
        <w:rPr>
          <w:rStyle w:val="FootnoteReference"/>
          <w:rFonts w:ascii="Tahoma" w:hAnsi="Tahoma" w:cs="Tahoma"/>
          <w:sz w:val="16"/>
          <w:szCs w:val="16"/>
        </w:rPr>
        <w:footnoteRef/>
      </w:r>
      <w:r w:rsidRPr="00AE4F99">
        <w:rPr>
          <w:rFonts w:ascii="Tahoma" w:hAnsi="Tahoma" w:cs="Tahoma"/>
          <w:sz w:val="16"/>
          <w:szCs w:val="16"/>
        </w:rPr>
        <w:t xml:space="preserve"> </w:t>
      </w:r>
      <w:r>
        <w:rPr>
          <w:rFonts w:ascii="Tahoma" w:hAnsi="Tahoma" w:cs="Tahoma"/>
          <w:sz w:val="16"/>
          <w:szCs w:val="16"/>
        </w:rPr>
        <w:t xml:space="preserve"> </w:t>
      </w:r>
      <w:r w:rsidRPr="00AE4F99">
        <w:rPr>
          <w:rFonts w:ascii="Tahoma" w:hAnsi="Tahoma" w:cs="Tahoma"/>
          <w:sz w:val="16"/>
          <w:szCs w:val="16"/>
        </w:rPr>
        <w:t xml:space="preserve">Deze toekomstverwachting is beschreven in </w:t>
      </w:r>
      <w:r>
        <w:rPr>
          <w:rFonts w:ascii="Tahoma" w:hAnsi="Tahoma" w:cs="Tahoma"/>
          <w:sz w:val="16"/>
          <w:szCs w:val="16"/>
        </w:rPr>
        <w:t>vier</w:t>
      </w:r>
      <w:r w:rsidRPr="00AE4F99">
        <w:rPr>
          <w:rFonts w:ascii="Tahoma" w:hAnsi="Tahoma" w:cs="Tahoma"/>
          <w:sz w:val="16"/>
          <w:szCs w:val="16"/>
        </w:rPr>
        <w:t xml:space="preserve"> brochures. Één op grondslag van de kanttekeningen, één volgens de </w:t>
      </w:r>
    </w:p>
    <w:p w:rsidR="00E41AA7" w:rsidRDefault="00E41AA7" w:rsidP="000C7870">
      <w:pPr>
        <w:pStyle w:val="FootnoteText"/>
        <w:rPr>
          <w:rFonts w:ascii="Tahoma" w:hAnsi="Tahoma" w:cs="Tahoma"/>
          <w:sz w:val="16"/>
          <w:szCs w:val="16"/>
        </w:rPr>
      </w:pPr>
      <w:r>
        <w:rPr>
          <w:rFonts w:ascii="Tahoma" w:hAnsi="Tahoma" w:cs="Tahoma"/>
          <w:sz w:val="16"/>
          <w:szCs w:val="16"/>
        </w:rPr>
        <w:t xml:space="preserve">     </w:t>
      </w:r>
      <w:r w:rsidRPr="00AE4F99">
        <w:rPr>
          <w:rFonts w:ascii="Tahoma" w:hAnsi="Tahoma" w:cs="Tahoma"/>
          <w:sz w:val="16"/>
          <w:szCs w:val="16"/>
        </w:rPr>
        <w:t>Puriteinen,</w:t>
      </w:r>
      <w:r>
        <w:rPr>
          <w:rFonts w:ascii="Tahoma" w:hAnsi="Tahoma" w:cs="Tahoma"/>
          <w:sz w:val="16"/>
          <w:szCs w:val="16"/>
        </w:rPr>
        <w:t xml:space="preserve"> </w:t>
      </w:r>
      <w:r w:rsidRPr="00AE4F99">
        <w:rPr>
          <w:rFonts w:ascii="Tahoma" w:hAnsi="Tahoma" w:cs="Tahoma"/>
          <w:sz w:val="16"/>
          <w:szCs w:val="16"/>
        </w:rPr>
        <w:t>één volgens</w:t>
      </w:r>
      <w:r>
        <w:rPr>
          <w:rFonts w:ascii="Tahoma" w:hAnsi="Tahoma" w:cs="Tahoma"/>
          <w:sz w:val="16"/>
          <w:szCs w:val="16"/>
        </w:rPr>
        <w:t xml:space="preserve"> </w:t>
      </w:r>
      <w:r w:rsidRPr="00AE4F99">
        <w:rPr>
          <w:rFonts w:ascii="Tahoma" w:hAnsi="Tahoma" w:cs="Tahoma"/>
          <w:sz w:val="16"/>
          <w:szCs w:val="16"/>
        </w:rPr>
        <w:t>de Nederlandse Oudvaders en ten slotte de verwachting door theologen vanaf het R</w:t>
      </w:r>
      <w:r>
        <w:rPr>
          <w:rFonts w:ascii="Tahoma" w:hAnsi="Tahoma" w:cs="Tahoma"/>
          <w:sz w:val="16"/>
          <w:szCs w:val="16"/>
        </w:rPr>
        <w:t>é</w:t>
      </w:r>
      <w:r w:rsidRPr="00AE4F99">
        <w:rPr>
          <w:rFonts w:ascii="Tahoma" w:hAnsi="Tahoma" w:cs="Tahoma"/>
          <w:sz w:val="16"/>
          <w:szCs w:val="16"/>
        </w:rPr>
        <w:t xml:space="preserve">veil. </w:t>
      </w:r>
    </w:p>
    <w:p w:rsidR="00000000" w:rsidRDefault="00E41AA7" w:rsidP="000C7870">
      <w:pPr>
        <w:pStyle w:val="FootnoteText"/>
      </w:pPr>
      <w:r>
        <w:rPr>
          <w:rFonts w:ascii="Tahoma" w:hAnsi="Tahoma" w:cs="Tahoma"/>
          <w:sz w:val="16"/>
          <w:szCs w:val="16"/>
        </w:rPr>
        <w:t xml:space="preserve">     </w:t>
      </w:r>
      <w:r w:rsidRPr="00AE4F99">
        <w:rPr>
          <w:rFonts w:ascii="Tahoma" w:hAnsi="Tahoma" w:cs="Tahoma"/>
          <w:sz w:val="16"/>
          <w:szCs w:val="16"/>
        </w:rPr>
        <w:t>Gratis te verkrijgen op:</w:t>
      </w:r>
      <w:r>
        <w:rPr>
          <w:rFonts w:ascii="Tahoma" w:hAnsi="Tahoma" w:cs="Tahoma"/>
          <w:sz w:val="16"/>
          <w:szCs w:val="16"/>
        </w:rPr>
        <w:t xml:space="preserve"> </w:t>
      </w:r>
      <w:r w:rsidRPr="00AE4F99">
        <w:rPr>
          <w:rFonts w:ascii="Tahoma" w:hAnsi="Tahoma" w:cs="Tahoma"/>
          <w:sz w:val="16"/>
          <w:szCs w:val="16"/>
        </w:rPr>
        <w:t>www.theologienet.nl</w:t>
      </w:r>
      <w:r>
        <w:rPr>
          <w:rFonts w:ascii="Tahoma" w:hAnsi="Tahoma" w:cs="Tahoma"/>
          <w:sz w:val="16"/>
          <w:szCs w:val="16"/>
        </w:rPr>
        <w:t>.</w:t>
      </w:r>
    </w:p>
  </w:footnote>
  <w:footnote w:id="137">
    <w:p w:rsidR="00000000" w:rsidRDefault="00E41AA7" w:rsidP="000C7870">
      <w:pPr>
        <w:pStyle w:val="FootnoteText"/>
      </w:pPr>
      <w:r w:rsidRPr="00AE4F99">
        <w:rPr>
          <w:rStyle w:val="FootnoteReference"/>
          <w:rFonts w:ascii="Tahoma" w:hAnsi="Tahoma" w:cs="Tahoma"/>
          <w:sz w:val="16"/>
          <w:szCs w:val="16"/>
        </w:rPr>
        <w:footnoteRef/>
      </w:r>
      <w:r w:rsidRPr="00AE4F99">
        <w:rPr>
          <w:rFonts w:ascii="Tahoma" w:hAnsi="Tahoma" w:cs="Tahoma"/>
          <w:sz w:val="16"/>
          <w:szCs w:val="16"/>
        </w:rPr>
        <w:t xml:space="preserve"> Ds. G. van Wijk is predikant binnen de Protestantse Kerk in Nederland te Dordrecht.</w:t>
      </w:r>
    </w:p>
  </w:footnote>
  <w:footnote w:id="138">
    <w:p w:rsidR="00E41AA7" w:rsidRDefault="00E41AA7" w:rsidP="000C7870">
      <w:pPr>
        <w:pStyle w:val="FootnoteText"/>
        <w:rPr>
          <w:rFonts w:ascii="Tahoma" w:hAnsi="Tahoma" w:cs="Tahoma"/>
          <w:sz w:val="16"/>
          <w:szCs w:val="16"/>
        </w:rPr>
      </w:pPr>
      <w:r w:rsidRPr="00AE4F99">
        <w:rPr>
          <w:rStyle w:val="FootnoteReference"/>
          <w:rFonts w:ascii="Tahoma" w:hAnsi="Tahoma" w:cs="Tahoma"/>
          <w:sz w:val="16"/>
          <w:szCs w:val="16"/>
        </w:rPr>
        <w:footnoteRef/>
      </w:r>
      <w:r w:rsidRPr="00AE4F99">
        <w:rPr>
          <w:rFonts w:ascii="Tahoma" w:hAnsi="Tahoma" w:cs="Tahoma"/>
          <w:sz w:val="16"/>
          <w:szCs w:val="16"/>
        </w:rPr>
        <w:t xml:space="preserve"> Drs. P. A. Zevenbergen is ambtsdrager van de Oud Gereformeerde Gemeente te Alblasserdam</w:t>
      </w:r>
      <w:r>
        <w:rPr>
          <w:rFonts w:ascii="Tahoma" w:hAnsi="Tahoma" w:cs="Tahoma"/>
          <w:sz w:val="16"/>
          <w:szCs w:val="16"/>
        </w:rPr>
        <w:t>. Werkzaam in het onderwijs</w:t>
      </w:r>
    </w:p>
    <w:p w:rsidR="00000000" w:rsidRDefault="00E41AA7" w:rsidP="000C7870">
      <w:pPr>
        <w:pStyle w:val="FootnoteText"/>
      </w:pPr>
      <w:r>
        <w:rPr>
          <w:rFonts w:ascii="Tahoma" w:hAnsi="Tahoma" w:cs="Tahoma"/>
          <w:sz w:val="16"/>
          <w:szCs w:val="16"/>
        </w:rPr>
        <w:t xml:space="preserve">     en de politiek.</w:t>
      </w:r>
    </w:p>
  </w:footnote>
  <w:footnote w:id="139">
    <w:p w:rsidR="00000000" w:rsidRDefault="00E41AA7" w:rsidP="000C7870">
      <w:pPr>
        <w:pStyle w:val="FootnoteText"/>
      </w:pPr>
      <w:r w:rsidRPr="004746EE">
        <w:rPr>
          <w:rStyle w:val="FootnoteReference"/>
          <w:rFonts w:ascii="Tahoma" w:hAnsi="Tahoma" w:cs="Tahoma"/>
          <w:sz w:val="16"/>
          <w:szCs w:val="16"/>
        </w:rPr>
        <w:footnoteRef/>
      </w:r>
      <w:r w:rsidRPr="004746EE">
        <w:rPr>
          <w:rFonts w:ascii="Tahoma" w:hAnsi="Tahoma" w:cs="Tahoma"/>
          <w:sz w:val="16"/>
          <w:szCs w:val="16"/>
        </w:rPr>
        <w:t xml:space="preserve"> Ds. J.A. Zuijlekom is predikant van de Gereformeerd Vrijgemaakte Kerk te Dordrecht. Deputaat voor kerkelijke eenheid.</w:t>
      </w:r>
    </w:p>
  </w:footnote>
  <w:footnote w:id="140">
    <w:p w:rsidR="00000000" w:rsidRDefault="00E41AA7" w:rsidP="000C7870">
      <w:pPr>
        <w:pStyle w:val="FootnoteText"/>
      </w:pPr>
      <w:r w:rsidRPr="004746EE">
        <w:rPr>
          <w:rStyle w:val="FootnoteReference"/>
          <w:rFonts w:ascii="Tahoma" w:hAnsi="Tahoma" w:cs="Tahoma"/>
          <w:sz w:val="16"/>
          <w:szCs w:val="16"/>
        </w:rPr>
        <w:footnoteRef/>
      </w:r>
      <w:r w:rsidRPr="004746EE">
        <w:rPr>
          <w:rFonts w:ascii="Tahoma" w:hAnsi="Tahoma" w:cs="Tahoma"/>
          <w:sz w:val="16"/>
          <w:szCs w:val="16"/>
        </w:rPr>
        <w:t xml:space="preserve"> Ds. Zuijlekom gebruikt zelf de naam Heer. In overleg met hem heb ik gekozen van voor de spelling Heere.</w:t>
      </w:r>
    </w:p>
  </w:footnote>
  <w:footnote w:id="141">
    <w:p w:rsidR="00000000" w:rsidRDefault="00E41AA7" w:rsidP="000C7870">
      <w:pPr>
        <w:pStyle w:val="FootnoteText"/>
      </w:pPr>
      <w:r w:rsidRPr="004746EE">
        <w:rPr>
          <w:rStyle w:val="FootnoteReference"/>
          <w:rFonts w:ascii="Tahoma" w:hAnsi="Tahoma" w:cs="Tahoma"/>
          <w:sz w:val="16"/>
          <w:szCs w:val="16"/>
        </w:rPr>
        <w:footnoteRef/>
      </w:r>
      <w:r w:rsidRPr="004746EE">
        <w:rPr>
          <w:rFonts w:ascii="Tahoma" w:hAnsi="Tahoma" w:cs="Tahoma"/>
          <w:sz w:val="16"/>
          <w:szCs w:val="16"/>
        </w:rPr>
        <w:t xml:space="preserve"> A. van Belzen</w:t>
      </w:r>
      <w:r>
        <w:rPr>
          <w:rFonts w:ascii="Tahoma" w:hAnsi="Tahoma" w:cs="Tahoma"/>
          <w:sz w:val="16"/>
          <w:szCs w:val="16"/>
        </w:rPr>
        <w:t>,</w:t>
      </w:r>
      <w:r w:rsidRPr="004746EE">
        <w:rPr>
          <w:rFonts w:ascii="Tahoma" w:hAnsi="Tahoma" w:cs="Tahoma"/>
          <w:sz w:val="16"/>
          <w:szCs w:val="16"/>
        </w:rPr>
        <w:t xml:space="preserve"> 'Bevindingen, gesprekken over de orde van het heil'</w:t>
      </w:r>
      <w:r>
        <w:rPr>
          <w:rFonts w:ascii="Tahoma" w:hAnsi="Tahoma" w:cs="Tahoma"/>
          <w:sz w:val="16"/>
          <w:szCs w:val="16"/>
        </w:rPr>
        <w:t>,</w:t>
      </w:r>
      <w:r w:rsidRPr="004746EE">
        <w:rPr>
          <w:rFonts w:ascii="Tahoma" w:hAnsi="Tahoma" w:cs="Tahoma"/>
          <w:sz w:val="16"/>
          <w:szCs w:val="16"/>
        </w:rPr>
        <w:t xml:space="preserve"> De </w:t>
      </w:r>
      <w:r>
        <w:rPr>
          <w:rFonts w:ascii="Tahoma" w:hAnsi="Tahoma" w:cs="Tahoma"/>
          <w:sz w:val="16"/>
          <w:szCs w:val="16"/>
        </w:rPr>
        <w:t>G</w:t>
      </w:r>
      <w:r w:rsidRPr="004746EE">
        <w:rPr>
          <w:rFonts w:ascii="Tahoma" w:hAnsi="Tahoma" w:cs="Tahoma"/>
          <w:sz w:val="16"/>
          <w:szCs w:val="16"/>
        </w:rPr>
        <w:t>root Goudriaan 2012</w:t>
      </w:r>
      <w:r>
        <w:rPr>
          <w:rFonts w:ascii="Tahoma" w:hAnsi="Tahoma" w:cs="Tahoma"/>
          <w:sz w:val="16"/>
          <w:szCs w:val="16"/>
        </w:rPr>
        <w:t>.</w:t>
      </w:r>
    </w:p>
  </w:footnote>
  <w:footnote w:id="142">
    <w:p w:rsidR="00E41AA7" w:rsidRDefault="00E41AA7" w:rsidP="000C7870">
      <w:pPr>
        <w:pStyle w:val="FootnoteText"/>
        <w:rPr>
          <w:rFonts w:ascii="Tahoma" w:hAnsi="Tahoma" w:cs="Tahoma"/>
          <w:sz w:val="16"/>
          <w:szCs w:val="16"/>
        </w:rPr>
      </w:pPr>
      <w:r w:rsidRPr="004746EE">
        <w:rPr>
          <w:rStyle w:val="FootnoteReference"/>
          <w:rFonts w:ascii="Tahoma" w:hAnsi="Tahoma" w:cs="Tahoma"/>
          <w:sz w:val="16"/>
          <w:szCs w:val="16"/>
        </w:rPr>
        <w:footnoteRef/>
      </w:r>
      <w:r w:rsidRPr="004746EE">
        <w:rPr>
          <w:rFonts w:ascii="Tahoma" w:hAnsi="Tahoma" w:cs="Tahoma"/>
          <w:sz w:val="16"/>
          <w:szCs w:val="16"/>
        </w:rPr>
        <w:t xml:space="preserve">  R</w:t>
      </w:r>
      <w:r>
        <w:rPr>
          <w:rFonts w:ascii="Tahoma" w:hAnsi="Tahoma" w:cs="Tahoma"/>
          <w:sz w:val="16"/>
          <w:szCs w:val="16"/>
        </w:rPr>
        <w:t xml:space="preserve">eformatorisch Dagblad, </w:t>
      </w:r>
      <w:r w:rsidRPr="004746EE">
        <w:rPr>
          <w:rFonts w:ascii="Tahoma" w:hAnsi="Tahoma" w:cs="Tahoma"/>
          <w:sz w:val="16"/>
          <w:szCs w:val="16"/>
        </w:rPr>
        <w:t>8 dec. 2012</w:t>
      </w:r>
      <w:r>
        <w:rPr>
          <w:rFonts w:ascii="Tahoma" w:hAnsi="Tahoma" w:cs="Tahoma"/>
          <w:sz w:val="16"/>
          <w:szCs w:val="16"/>
        </w:rPr>
        <w:t>.</w:t>
      </w:r>
      <w:r w:rsidRPr="004746EE">
        <w:rPr>
          <w:rFonts w:ascii="Tahoma" w:hAnsi="Tahoma" w:cs="Tahoma"/>
          <w:sz w:val="16"/>
          <w:szCs w:val="16"/>
        </w:rPr>
        <w:t xml:space="preserve"> Column </w:t>
      </w:r>
      <w:r>
        <w:rPr>
          <w:rFonts w:ascii="Tahoma" w:hAnsi="Tahoma" w:cs="Tahoma"/>
          <w:sz w:val="16"/>
          <w:szCs w:val="16"/>
        </w:rPr>
        <w:t>‘</w:t>
      </w:r>
      <w:r w:rsidRPr="004746EE">
        <w:rPr>
          <w:rFonts w:ascii="Tahoma" w:hAnsi="Tahoma" w:cs="Tahoma"/>
          <w:sz w:val="16"/>
          <w:szCs w:val="16"/>
        </w:rPr>
        <w:t>Verbonden</w:t>
      </w:r>
      <w:r>
        <w:rPr>
          <w:rFonts w:ascii="Tahoma" w:hAnsi="Tahoma" w:cs="Tahoma"/>
          <w:sz w:val="16"/>
          <w:szCs w:val="16"/>
        </w:rPr>
        <w:t>’</w:t>
      </w:r>
      <w:r w:rsidRPr="004746EE">
        <w:rPr>
          <w:rFonts w:ascii="Tahoma" w:hAnsi="Tahoma" w:cs="Tahoma"/>
          <w:sz w:val="16"/>
          <w:szCs w:val="16"/>
        </w:rPr>
        <w:t xml:space="preserve">. De eenheid ligt in de naam van Jezus. 'De zaligheid ligt niet in </w:t>
      </w:r>
    </w:p>
    <w:p w:rsidR="00E41AA7" w:rsidRDefault="00E41AA7" w:rsidP="000C7870">
      <w:pPr>
        <w:pStyle w:val="FootnoteText"/>
        <w:rPr>
          <w:rFonts w:ascii="Tahoma" w:hAnsi="Tahoma" w:cs="Tahoma"/>
          <w:sz w:val="16"/>
          <w:szCs w:val="16"/>
        </w:rPr>
      </w:pPr>
      <w:r>
        <w:rPr>
          <w:rFonts w:ascii="Tahoma" w:hAnsi="Tahoma" w:cs="Tahoma"/>
          <w:sz w:val="16"/>
          <w:szCs w:val="16"/>
        </w:rPr>
        <w:t xml:space="preserve">     </w:t>
      </w:r>
      <w:r w:rsidRPr="004746EE">
        <w:rPr>
          <w:rFonts w:ascii="Tahoma" w:hAnsi="Tahoma" w:cs="Tahoma"/>
          <w:sz w:val="16"/>
          <w:szCs w:val="16"/>
        </w:rPr>
        <w:t>de vraag of ik Bonder, lid</w:t>
      </w:r>
      <w:r>
        <w:rPr>
          <w:rFonts w:ascii="Tahoma" w:hAnsi="Tahoma" w:cs="Tahoma"/>
          <w:sz w:val="16"/>
          <w:szCs w:val="16"/>
        </w:rPr>
        <w:t xml:space="preserve"> </w:t>
      </w:r>
      <w:r w:rsidRPr="004746EE">
        <w:rPr>
          <w:rFonts w:ascii="Tahoma" w:hAnsi="Tahoma" w:cs="Tahoma"/>
          <w:sz w:val="16"/>
          <w:szCs w:val="16"/>
        </w:rPr>
        <w:t>van de</w:t>
      </w:r>
      <w:r>
        <w:rPr>
          <w:rFonts w:ascii="Tahoma" w:hAnsi="Tahoma" w:cs="Tahoma"/>
          <w:sz w:val="16"/>
          <w:szCs w:val="16"/>
        </w:rPr>
        <w:t xml:space="preserve"> </w:t>
      </w:r>
      <w:r w:rsidRPr="004746EE">
        <w:rPr>
          <w:rFonts w:ascii="Tahoma" w:hAnsi="Tahoma" w:cs="Tahoma"/>
          <w:sz w:val="16"/>
          <w:szCs w:val="16"/>
        </w:rPr>
        <w:t xml:space="preserve">Gereformeerde Gemeenten of van een andere kerkelijke denominatie ben, maar of ik </w:t>
      </w:r>
      <w:r>
        <w:rPr>
          <w:rFonts w:ascii="Tahoma" w:hAnsi="Tahoma" w:cs="Tahoma"/>
          <w:sz w:val="16"/>
          <w:szCs w:val="16"/>
        </w:rPr>
        <w:t xml:space="preserve">  </w:t>
      </w:r>
    </w:p>
    <w:p w:rsidR="00000000" w:rsidRDefault="00E41AA7" w:rsidP="000C7870">
      <w:pPr>
        <w:pStyle w:val="FootnoteText"/>
      </w:pPr>
      <w:r>
        <w:rPr>
          <w:rFonts w:ascii="Tahoma" w:hAnsi="Tahoma" w:cs="Tahoma"/>
          <w:sz w:val="16"/>
          <w:szCs w:val="16"/>
        </w:rPr>
        <w:t xml:space="preserve">     </w:t>
      </w:r>
      <w:r w:rsidRPr="004746EE">
        <w:rPr>
          <w:rFonts w:ascii="Tahoma" w:hAnsi="Tahoma" w:cs="Tahoma"/>
          <w:sz w:val="16"/>
          <w:szCs w:val="16"/>
        </w:rPr>
        <w:t>persoonlijk, uit genade,</w:t>
      </w:r>
      <w:r>
        <w:rPr>
          <w:rFonts w:ascii="Tahoma" w:hAnsi="Tahoma" w:cs="Tahoma"/>
          <w:sz w:val="16"/>
          <w:szCs w:val="16"/>
        </w:rPr>
        <w:t xml:space="preserve"> </w:t>
      </w:r>
      <w:r w:rsidRPr="004746EE">
        <w:rPr>
          <w:rFonts w:ascii="Tahoma" w:hAnsi="Tahoma" w:cs="Tahoma"/>
          <w:sz w:val="16"/>
          <w:szCs w:val="16"/>
        </w:rPr>
        <w:t>Jezus</w:t>
      </w:r>
      <w:r>
        <w:rPr>
          <w:rFonts w:ascii="Tahoma" w:hAnsi="Tahoma" w:cs="Tahoma"/>
          <w:sz w:val="16"/>
          <w:szCs w:val="16"/>
        </w:rPr>
        <w:t xml:space="preserve"> </w:t>
      </w:r>
      <w:r w:rsidRPr="004746EE">
        <w:rPr>
          <w:rFonts w:ascii="Tahoma" w:hAnsi="Tahoma" w:cs="Tahoma"/>
          <w:sz w:val="16"/>
          <w:szCs w:val="16"/>
        </w:rPr>
        <w:t>Christus mag kennen</w:t>
      </w:r>
      <w:r>
        <w:rPr>
          <w:rFonts w:ascii="Tahoma" w:hAnsi="Tahoma" w:cs="Tahoma"/>
          <w:sz w:val="16"/>
          <w:szCs w:val="16"/>
        </w:rPr>
        <w:t xml:space="preserve"> </w:t>
      </w:r>
      <w:r w:rsidRPr="004746EE">
        <w:rPr>
          <w:rFonts w:ascii="Tahoma" w:hAnsi="Tahoma" w:cs="Tahoma"/>
          <w:sz w:val="16"/>
          <w:szCs w:val="16"/>
        </w:rPr>
        <w:t xml:space="preserve">als mijn Heere'. </w:t>
      </w:r>
    </w:p>
  </w:footnote>
  <w:footnote w:id="143">
    <w:p w:rsidR="00000000" w:rsidRDefault="00E41AA7" w:rsidP="000C7870">
      <w:pPr>
        <w:pStyle w:val="FootnoteText"/>
      </w:pPr>
      <w:r w:rsidRPr="004746EE">
        <w:rPr>
          <w:rStyle w:val="FootnoteReference"/>
          <w:rFonts w:ascii="Tahoma" w:hAnsi="Tahoma" w:cs="Tahoma"/>
          <w:sz w:val="16"/>
          <w:szCs w:val="16"/>
        </w:rPr>
        <w:footnoteRef/>
      </w:r>
      <w:r w:rsidRPr="004746EE">
        <w:rPr>
          <w:rFonts w:ascii="Tahoma" w:hAnsi="Tahoma" w:cs="Tahoma"/>
          <w:sz w:val="16"/>
          <w:szCs w:val="16"/>
        </w:rPr>
        <w:t xml:space="preserve"> </w:t>
      </w:r>
      <w:r>
        <w:rPr>
          <w:rFonts w:ascii="Tahoma" w:hAnsi="Tahoma" w:cs="Tahoma"/>
          <w:sz w:val="16"/>
          <w:szCs w:val="16"/>
        </w:rPr>
        <w:t xml:space="preserve"> </w:t>
      </w:r>
      <w:r w:rsidRPr="004746EE">
        <w:rPr>
          <w:rFonts w:ascii="Tahoma" w:hAnsi="Tahoma" w:cs="Tahoma"/>
          <w:sz w:val="16"/>
          <w:szCs w:val="16"/>
        </w:rPr>
        <w:t>R</w:t>
      </w:r>
      <w:r>
        <w:rPr>
          <w:rFonts w:ascii="Tahoma" w:hAnsi="Tahoma" w:cs="Tahoma"/>
          <w:sz w:val="16"/>
          <w:szCs w:val="16"/>
        </w:rPr>
        <w:t>eformatorisch Dagblad,</w:t>
      </w:r>
      <w:r w:rsidRPr="004746EE">
        <w:rPr>
          <w:rFonts w:ascii="Tahoma" w:hAnsi="Tahoma" w:cs="Tahoma"/>
          <w:sz w:val="16"/>
          <w:szCs w:val="16"/>
        </w:rPr>
        <w:t xml:space="preserve"> 21 mei 2012</w:t>
      </w:r>
      <w:r>
        <w:rPr>
          <w:rFonts w:ascii="Tahoma" w:hAnsi="Tahoma" w:cs="Tahoma"/>
          <w:sz w:val="16"/>
          <w:szCs w:val="16"/>
        </w:rPr>
        <w:t>,</w:t>
      </w:r>
      <w:r w:rsidRPr="004746EE">
        <w:rPr>
          <w:rFonts w:ascii="Tahoma" w:hAnsi="Tahoma" w:cs="Tahoma"/>
          <w:sz w:val="16"/>
          <w:szCs w:val="16"/>
        </w:rPr>
        <w:t xml:space="preserve"> </w:t>
      </w:r>
      <w:r>
        <w:rPr>
          <w:rFonts w:ascii="Tahoma" w:hAnsi="Tahoma" w:cs="Tahoma"/>
          <w:sz w:val="16"/>
          <w:szCs w:val="16"/>
        </w:rPr>
        <w:t>'</w:t>
      </w:r>
      <w:r w:rsidRPr="004746EE">
        <w:rPr>
          <w:rFonts w:ascii="Tahoma" w:hAnsi="Tahoma" w:cs="Tahoma"/>
          <w:sz w:val="16"/>
          <w:szCs w:val="16"/>
        </w:rPr>
        <w:t>Kleine oecumene in Lochems hotel</w:t>
      </w:r>
      <w:r>
        <w:rPr>
          <w:rFonts w:ascii="Tahoma" w:hAnsi="Tahoma" w:cs="Tahoma"/>
          <w:sz w:val="16"/>
          <w:szCs w:val="16"/>
        </w:rPr>
        <w:t>'.</w:t>
      </w:r>
    </w:p>
  </w:footnote>
  <w:footnote w:id="144">
    <w:p w:rsidR="00000000" w:rsidRDefault="00E41AA7" w:rsidP="000C7870">
      <w:pPr>
        <w:pStyle w:val="FootnoteText"/>
      </w:pPr>
      <w:r w:rsidRPr="004746EE">
        <w:rPr>
          <w:rStyle w:val="FootnoteReference"/>
          <w:rFonts w:ascii="Tahoma" w:hAnsi="Tahoma" w:cs="Tahoma"/>
          <w:sz w:val="16"/>
          <w:szCs w:val="16"/>
        </w:rPr>
        <w:footnoteRef/>
      </w:r>
      <w:r w:rsidRPr="004746EE">
        <w:rPr>
          <w:rFonts w:ascii="Tahoma" w:hAnsi="Tahoma" w:cs="Tahoma"/>
          <w:sz w:val="16"/>
          <w:szCs w:val="16"/>
        </w:rPr>
        <w:t xml:space="preserve"> </w:t>
      </w:r>
      <w:r>
        <w:rPr>
          <w:rFonts w:ascii="Tahoma" w:hAnsi="Tahoma" w:cs="Tahoma"/>
          <w:sz w:val="16"/>
          <w:szCs w:val="16"/>
        </w:rPr>
        <w:t xml:space="preserve"> </w:t>
      </w:r>
      <w:r w:rsidRPr="004746EE">
        <w:rPr>
          <w:rFonts w:ascii="Tahoma" w:hAnsi="Tahoma" w:cs="Tahoma"/>
          <w:sz w:val="16"/>
          <w:szCs w:val="16"/>
        </w:rPr>
        <w:t>W. Westerbeke</w:t>
      </w:r>
      <w:r>
        <w:rPr>
          <w:rFonts w:ascii="Tahoma" w:hAnsi="Tahoma" w:cs="Tahoma"/>
          <w:sz w:val="16"/>
          <w:szCs w:val="16"/>
        </w:rPr>
        <w:t>.</w:t>
      </w:r>
    </w:p>
  </w:footnote>
  <w:footnote w:id="145">
    <w:p w:rsidR="00000000" w:rsidRDefault="00E41AA7" w:rsidP="000C7870">
      <w:pPr>
        <w:pStyle w:val="FootnoteText"/>
      </w:pPr>
      <w:r w:rsidRPr="004746EE">
        <w:rPr>
          <w:rStyle w:val="FootnoteReference"/>
          <w:rFonts w:ascii="Tahoma" w:hAnsi="Tahoma" w:cs="Tahoma"/>
          <w:sz w:val="16"/>
          <w:szCs w:val="16"/>
        </w:rPr>
        <w:footnoteRef/>
      </w:r>
      <w:r w:rsidRPr="004746EE">
        <w:rPr>
          <w:rFonts w:ascii="Tahoma" w:hAnsi="Tahoma" w:cs="Tahoma"/>
          <w:sz w:val="16"/>
          <w:szCs w:val="16"/>
        </w:rPr>
        <w:t xml:space="preserve"> Joh. 17</w:t>
      </w:r>
      <w:r>
        <w:rPr>
          <w:rFonts w:ascii="Tahoma" w:hAnsi="Tahoma" w:cs="Tahoma"/>
          <w:sz w:val="16"/>
          <w:szCs w:val="16"/>
        </w:rPr>
        <w:t>.</w:t>
      </w:r>
    </w:p>
  </w:footnote>
  <w:footnote w:id="146">
    <w:p w:rsidR="00000000" w:rsidRDefault="00E41AA7" w:rsidP="000C7870">
      <w:pPr>
        <w:pStyle w:val="FootnoteText"/>
      </w:pPr>
      <w:r w:rsidRPr="00C933E4">
        <w:rPr>
          <w:rStyle w:val="FootnoteReference"/>
          <w:rFonts w:ascii="Tahoma" w:hAnsi="Tahoma" w:cs="Tahoma"/>
          <w:sz w:val="16"/>
          <w:szCs w:val="16"/>
        </w:rPr>
        <w:footnoteRef/>
      </w:r>
      <w:r w:rsidRPr="00C933E4">
        <w:rPr>
          <w:rFonts w:ascii="Tahoma" w:hAnsi="Tahoma" w:cs="Tahoma"/>
          <w:sz w:val="16"/>
          <w:szCs w:val="16"/>
        </w:rPr>
        <w:t xml:space="preserve"> </w:t>
      </w:r>
      <w:r>
        <w:rPr>
          <w:rFonts w:ascii="Tahoma" w:hAnsi="Tahoma" w:cs="Tahoma"/>
          <w:sz w:val="16"/>
          <w:szCs w:val="16"/>
        </w:rPr>
        <w:t xml:space="preserve"> </w:t>
      </w:r>
      <w:r w:rsidRPr="00C933E4">
        <w:rPr>
          <w:rFonts w:ascii="Tahoma" w:hAnsi="Tahoma" w:cs="Tahoma"/>
          <w:sz w:val="16"/>
          <w:szCs w:val="16"/>
        </w:rPr>
        <w:t>De Lofzangen Israëls</w:t>
      </w:r>
      <w:r>
        <w:rPr>
          <w:rFonts w:ascii="Tahoma" w:hAnsi="Tahoma" w:cs="Tahoma"/>
          <w:sz w:val="16"/>
          <w:szCs w:val="16"/>
        </w:rPr>
        <w:t>, 26ste lied. Jacob Groenewegen.</w:t>
      </w:r>
    </w:p>
  </w:footnote>
  <w:footnote w:id="147">
    <w:p w:rsidR="00000000" w:rsidRDefault="00E41AA7" w:rsidP="000C7870">
      <w:pPr>
        <w:pStyle w:val="FootnoteText"/>
      </w:pPr>
      <w:r w:rsidRPr="00C933E4">
        <w:rPr>
          <w:rStyle w:val="FootnoteReference"/>
          <w:rFonts w:ascii="Tahoma" w:hAnsi="Tahoma" w:cs="Tahoma"/>
          <w:sz w:val="16"/>
          <w:szCs w:val="16"/>
        </w:rPr>
        <w:footnoteRef/>
      </w:r>
      <w:r w:rsidRPr="00C933E4">
        <w:rPr>
          <w:rFonts w:ascii="Tahoma" w:hAnsi="Tahoma" w:cs="Tahoma"/>
          <w:sz w:val="16"/>
          <w:szCs w:val="16"/>
        </w:rPr>
        <w:t xml:space="preserve"> </w:t>
      </w:r>
      <w:r>
        <w:rPr>
          <w:rFonts w:ascii="Tahoma" w:hAnsi="Tahoma" w:cs="Tahoma"/>
          <w:sz w:val="16"/>
          <w:szCs w:val="16"/>
        </w:rPr>
        <w:t xml:space="preserve"> ‘</w:t>
      </w:r>
      <w:r w:rsidRPr="00C933E4">
        <w:rPr>
          <w:rFonts w:ascii="Tahoma" w:hAnsi="Tahoma" w:cs="Tahoma"/>
          <w:sz w:val="16"/>
          <w:szCs w:val="16"/>
        </w:rPr>
        <w:t>Belijdenis van schuld aangaande kerkelijke verdeeldheid</w:t>
      </w:r>
      <w:r>
        <w:rPr>
          <w:rFonts w:ascii="Tahoma" w:hAnsi="Tahoma" w:cs="Tahoma"/>
          <w:sz w:val="16"/>
          <w:szCs w:val="16"/>
        </w:rPr>
        <w:t>’,</w:t>
      </w:r>
      <w:r w:rsidRPr="00C933E4">
        <w:rPr>
          <w:rFonts w:ascii="Tahoma" w:hAnsi="Tahoma" w:cs="Tahoma"/>
          <w:sz w:val="16"/>
          <w:szCs w:val="16"/>
        </w:rPr>
        <w:t xml:space="preserve"> door  W. door Westerbeke</w:t>
      </w:r>
      <w:r>
        <w:rPr>
          <w:rFonts w:ascii="Tahoma" w:hAnsi="Tahoma" w:cs="Tahoma"/>
          <w:sz w:val="16"/>
          <w:szCs w:val="16"/>
        </w:rPr>
        <w:t>.</w:t>
      </w:r>
    </w:p>
  </w:footnote>
  <w:footnote w:id="148">
    <w:p w:rsidR="00000000" w:rsidRDefault="00E41AA7" w:rsidP="000C7870">
      <w:pPr>
        <w:pStyle w:val="FootnoteText"/>
      </w:pPr>
      <w:r w:rsidRPr="00C933E4">
        <w:rPr>
          <w:rStyle w:val="FootnoteReference"/>
          <w:rFonts w:ascii="Tahoma" w:hAnsi="Tahoma" w:cs="Tahoma"/>
          <w:sz w:val="16"/>
          <w:szCs w:val="16"/>
        </w:rPr>
        <w:footnoteRef/>
      </w:r>
      <w:r w:rsidRPr="00C933E4">
        <w:rPr>
          <w:rFonts w:ascii="Tahoma" w:hAnsi="Tahoma" w:cs="Tahoma"/>
          <w:sz w:val="16"/>
          <w:szCs w:val="16"/>
        </w:rPr>
        <w:t xml:space="preserve"> </w:t>
      </w:r>
      <w:r>
        <w:rPr>
          <w:rFonts w:ascii="Tahoma" w:hAnsi="Tahoma" w:cs="Tahoma"/>
          <w:sz w:val="16"/>
          <w:szCs w:val="16"/>
        </w:rPr>
        <w:t xml:space="preserve"> </w:t>
      </w:r>
      <w:r w:rsidRPr="00C933E4">
        <w:rPr>
          <w:rFonts w:ascii="Tahoma" w:hAnsi="Tahoma" w:cs="Tahoma"/>
          <w:sz w:val="16"/>
          <w:szCs w:val="16"/>
        </w:rPr>
        <w:t>W. Visscher</w:t>
      </w:r>
      <w:r>
        <w:rPr>
          <w:rFonts w:ascii="Tahoma" w:hAnsi="Tahoma" w:cs="Tahoma"/>
          <w:sz w:val="16"/>
          <w:szCs w:val="16"/>
        </w:rPr>
        <w:t>,</w:t>
      </w:r>
      <w:r w:rsidRPr="00C933E4">
        <w:rPr>
          <w:rFonts w:ascii="Tahoma" w:hAnsi="Tahoma" w:cs="Tahoma"/>
          <w:sz w:val="16"/>
          <w:szCs w:val="16"/>
        </w:rPr>
        <w:t xml:space="preserve"> Column </w:t>
      </w:r>
      <w:r>
        <w:rPr>
          <w:rFonts w:ascii="Tahoma" w:hAnsi="Tahoma" w:cs="Tahoma"/>
          <w:sz w:val="16"/>
          <w:szCs w:val="16"/>
        </w:rPr>
        <w:t xml:space="preserve">in de </w:t>
      </w:r>
      <w:r w:rsidRPr="00C933E4">
        <w:rPr>
          <w:rFonts w:ascii="Tahoma" w:hAnsi="Tahoma" w:cs="Tahoma"/>
          <w:sz w:val="16"/>
          <w:szCs w:val="16"/>
        </w:rPr>
        <w:t>Gezinsgids</w:t>
      </w:r>
      <w:r w:rsidR="00490C46">
        <w:rPr>
          <w:rFonts w:ascii="Tahoma" w:hAnsi="Tahoma" w:cs="Tahoma"/>
          <w:sz w:val="16"/>
          <w:szCs w:val="16"/>
        </w:rPr>
        <w:t xml:space="preserve">, </w:t>
      </w:r>
      <w:r w:rsidRPr="00C933E4">
        <w:rPr>
          <w:rFonts w:ascii="Tahoma" w:hAnsi="Tahoma" w:cs="Tahoma"/>
          <w:sz w:val="16"/>
          <w:szCs w:val="16"/>
        </w:rPr>
        <w:t>28 juni 2012</w:t>
      </w:r>
      <w:r>
        <w:rPr>
          <w:rFonts w:ascii="Tahoma" w:hAnsi="Tahoma" w:cs="Tahoma"/>
          <w:sz w:val="16"/>
          <w:szCs w:val="16"/>
        </w:rPr>
        <w:t>.</w:t>
      </w:r>
    </w:p>
  </w:footnote>
  <w:footnote w:id="149">
    <w:p w:rsidR="00000000" w:rsidRDefault="00E41AA7" w:rsidP="000C7870">
      <w:pPr>
        <w:pStyle w:val="FootnoteText"/>
      </w:pPr>
      <w:r w:rsidRPr="00C933E4">
        <w:rPr>
          <w:rStyle w:val="FootnoteReference"/>
          <w:rFonts w:ascii="Tahoma" w:hAnsi="Tahoma" w:cs="Tahoma"/>
          <w:sz w:val="16"/>
          <w:szCs w:val="16"/>
        </w:rPr>
        <w:footnoteRef/>
      </w:r>
      <w:r w:rsidRPr="00C933E4">
        <w:rPr>
          <w:rFonts w:ascii="Tahoma" w:hAnsi="Tahoma" w:cs="Tahoma"/>
          <w:sz w:val="16"/>
          <w:szCs w:val="16"/>
        </w:rPr>
        <w:t xml:space="preserve"> </w:t>
      </w:r>
      <w:r>
        <w:rPr>
          <w:rFonts w:ascii="Tahoma" w:hAnsi="Tahoma" w:cs="Tahoma"/>
          <w:sz w:val="16"/>
          <w:szCs w:val="16"/>
        </w:rPr>
        <w:t xml:space="preserve"> </w:t>
      </w:r>
      <w:r w:rsidRPr="00C933E4">
        <w:rPr>
          <w:rFonts w:ascii="Tahoma" w:hAnsi="Tahoma" w:cs="Tahoma"/>
          <w:sz w:val="16"/>
          <w:szCs w:val="16"/>
        </w:rPr>
        <w:t>Ds. J. A. van den Berg in 'Bevindingen'</w:t>
      </w:r>
      <w:r>
        <w:rPr>
          <w:rFonts w:ascii="Tahoma" w:hAnsi="Tahoma" w:cs="Tahoma"/>
          <w:sz w:val="16"/>
          <w:szCs w:val="16"/>
        </w:rPr>
        <w:t>,</w:t>
      </w:r>
      <w:r w:rsidRPr="00C933E4">
        <w:rPr>
          <w:rFonts w:ascii="Tahoma" w:hAnsi="Tahoma" w:cs="Tahoma"/>
          <w:sz w:val="16"/>
          <w:szCs w:val="16"/>
        </w:rPr>
        <w:t xml:space="preserve"> A. van Belzen, De Groot</w:t>
      </w:r>
      <w:r>
        <w:rPr>
          <w:rFonts w:ascii="Tahoma" w:hAnsi="Tahoma" w:cs="Tahoma"/>
          <w:sz w:val="16"/>
          <w:szCs w:val="16"/>
        </w:rPr>
        <w:t>,</w:t>
      </w:r>
      <w:r w:rsidRPr="00C933E4">
        <w:rPr>
          <w:rFonts w:ascii="Tahoma" w:hAnsi="Tahoma" w:cs="Tahoma"/>
          <w:sz w:val="16"/>
          <w:szCs w:val="16"/>
        </w:rPr>
        <w:t xml:space="preserve"> Goudriaan 2012</w:t>
      </w:r>
      <w:r>
        <w:rPr>
          <w:rFonts w:ascii="Tahoma" w:hAnsi="Tahoma" w:cs="Tahoma"/>
          <w:sz w:val="16"/>
          <w:szCs w:val="16"/>
        </w:rPr>
        <w:t>.</w:t>
      </w:r>
    </w:p>
  </w:footnote>
  <w:footnote w:id="150">
    <w:p w:rsidR="00E41AA7" w:rsidRDefault="00E41AA7" w:rsidP="00CE7DDE">
      <w:pPr>
        <w:pStyle w:val="FootnoteText"/>
        <w:rPr>
          <w:rFonts w:ascii="Tahoma" w:hAnsi="Tahoma" w:cs="Tahoma"/>
          <w:sz w:val="16"/>
          <w:szCs w:val="16"/>
        </w:rPr>
      </w:pPr>
      <w:r w:rsidRPr="000F649E">
        <w:rPr>
          <w:rStyle w:val="FootnoteReference"/>
          <w:sz w:val="16"/>
          <w:szCs w:val="16"/>
        </w:rPr>
        <w:footnoteRef/>
      </w:r>
      <w:r w:rsidRPr="000F649E">
        <w:rPr>
          <w:sz w:val="16"/>
          <w:szCs w:val="16"/>
        </w:rPr>
        <w:t xml:space="preserve"> </w:t>
      </w:r>
      <w:r>
        <w:rPr>
          <w:sz w:val="16"/>
          <w:szCs w:val="16"/>
        </w:rPr>
        <w:t xml:space="preserve">  </w:t>
      </w:r>
      <w:r w:rsidRPr="00B665D9">
        <w:rPr>
          <w:rFonts w:ascii="Tahoma" w:hAnsi="Tahoma" w:cs="Tahoma"/>
          <w:sz w:val="16"/>
          <w:szCs w:val="16"/>
        </w:rPr>
        <w:t xml:space="preserve">Onder sommige deelnemers van </w:t>
      </w:r>
      <w:r>
        <w:rPr>
          <w:rFonts w:ascii="Tahoma" w:hAnsi="Tahoma" w:cs="Tahoma"/>
          <w:sz w:val="16"/>
          <w:szCs w:val="16"/>
        </w:rPr>
        <w:t xml:space="preserve">de </w:t>
      </w:r>
      <w:r w:rsidRPr="00B665D9">
        <w:rPr>
          <w:rFonts w:ascii="Tahoma" w:hAnsi="Tahoma" w:cs="Tahoma"/>
          <w:sz w:val="16"/>
          <w:szCs w:val="16"/>
        </w:rPr>
        <w:t xml:space="preserve">Nationale </w:t>
      </w:r>
      <w:r>
        <w:rPr>
          <w:rFonts w:ascii="Tahoma" w:hAnsi="Tahoma" w:cs="Tahoma"/>
          <w:sz w:val="16"/>
          <w:szCs w:val="16"/>
        </w:rPr>
        <w:t>S</w:t>
      </w:r>
      <w:r w:rsidRPr="00B665D9">
        <w:rPr>
          <w:rFonts w:ascii="Tahoma" w:hAnsi="Tahoma" w:cs="Tahoma"/>
          <w:sz w:val="16"/>
          <w:szCs w:val="16"/>
        </w:rPr>
        <w:t xml:space="preserve">ynode vindt men dat om tot kerkelijk eenheid te komen de 12 artikelen en </w:t>
      </w:r>
    </w:p>
    <w:p w:rsidR="00E41AA7" w:rsidRDefault="00E41AA7" w:rsidP="00CE7DDE">
      <w:pPr>
        <w:pStyle w:val="FootnoteText"/>
        <w:rPr>
          <w:rFonts w:ascii="Tahoma" w:hAnsi="Tahoma" w:cs="Tahoma"/>
          <w:sz w:val="16"/>
          <w:szCs w:val="16"/>
        </w:rPr>
      </w:pPr>
      <w:r>
        <w:rPr>
          <w:rFonts w:ascii="Tahoma" w:hAnsi="Tahoma" w:cs="Tahoma"/>
          <w:sz w:val="16"/>
          <w:szCs w:val="16"/>
        </w:rPr>
        <w:t xml:space="preserve">     </w:t>
      </w:r>
      <w:r w:rsidRPr="00B665D9">
        <w:rPr>
          <w:rFonts w:ascii="Tahoma" w:hAnsi="Tahoma" w:cs="Tahoma"/>
          <w:sz w:val="16"/>
          <w:szCs w:val="16"/>
        </w:rPr>
        <w:t xml:space="preserve">de geloofsbelijdenis van  Nicea voldoende zijn. Dit houdt wel in dat men niet streeft naar een ongedeelde gereformeerde </w:t>
      </w:r>
    </w:p>
    <w:p w:rsidR="00000000" w:rsidRDefault="00E41AA7" w:rsidP="00CE7DDE">
      <w:pPr>
        <w:pStyle w:val="FootnoteText"/>
      </w:pPr>
      <w:r>
        <w:rPr>
          <w:rFonts w:ascii="Tahoma" w:hAnsi="Tahoma" w:cs="Tahoma"/>
          <w:sz w:val="16"/>
          <w:szCs w:val="16"/>
        </w:rPr>
        <w:t xml:space="preserve">     </w:t>
      </w:r>
      <w:r w:rsidRPr="00B665D9">
        <w:rPr>
          <w:rFonts w:ascii="Tahoma" w:hAnsi="Tahoma" w:cs="Tahoma"/>
          <w:sz w:val="16"/>
          <w:szCs w:val="16"/>
        </w:rPr>
        <w:t xml:space="preserve">kerk </w:t>
      </w:r>
      <w:r>
        <w:rPr>
          <w:rFonts w:ascii="Tahoma" w:hAnsi="Tahoma" w:cs="Tahoma"/>
          <w:sz w:val="16"/>
          <w:szCs w:val="16"/>
        </w:rPr>
        <w:t xml:space="preserve"> of gemeenten. </w:t>
      </w:r>
      <w:r w:rsidRPr="00B665D9">
        <w:rPr>
          <w:rFonts w:ascii="Tahoma" w:hAnsi="Tahoma" w:cs="Tahoma"/>
          <w:sz w:val="16"/>
          <w:szCs w:val="16"/>
        </w:rPr>
        <w:t xml:space="preserve">De drie formulieren van enigheid laat men dan los. </w:t>
      </w:r>
    </w:p>
  </w:footnote>
  <w:footnote w:id="151">
    <w:p w:rsidR="00E41AA7" w:rsidRDefault="00E41AA7" w:rsidP="000C7870">
      <w:pPr>
        <w:pStyle w:val="FootnoteText"/>
        <w:rPr>
          <w:rFonts w:ascii="Tahoma" w:hAnsi="Tahoma" w:cs="Tahoma"/>
          <w:sz w:val="16"/>
          <w:szCs w:val="16"/>
        </w:rPr>
      </w:pPr>
      <w:r w:rsidRPr="00C933E4">
        <w:rPr>
          <w:rStyle w:val="FootnoteReference"/>
          <w:rFonts w:ascii="Tahoma" w:hAnsi="Tahoma" w:cs="Tahoma"/>
          <w:sz w:val="16"/>
          <w:szCs w:val="16"/>
        </w:rPr>
        <w:footnoteRef/>
      </w:r>
      <w:r w:rsidRPr="00C933E4">
        <w:rPr>
          <w:rFonts w:ascii="Tahoma" w:hAnsi="Tahoma" w:cs="Tahoma"/>
          <w:sz w:val="16"/>
          <w:szCs w:val="16"/>
        </w:rPr>
        <w:t xml:space="preserve"> De lezer zal begrijpen dat gezien de opzet van dit boekje aan de vele vrije Pinkster- en Baptistengemeenten in ons land</w:t>
      </w:r>
    </w:p>
    <w:p w:rsidR="00E41AA7" w:rsidRDefault="00E41AA7" w:rsidP="000C7870">
      <w:pPr>
        <w:pStyle w:val="FootnoteText"/>
        <w:rPr>
          <w:rFonts w:ascii="Tahoma" w:hAnsi="Tahoma" w:cs="Tahoma"/>
          <w:sz w:val="16"/>
          <w:szCs w:val="16"/>
        </w:rPr>
      </w:pPr>
      <w:r>
        <w:rPr>
          <w:rFonts w:ascii="Tahoma" w:hAnsi="Tahoma" w:cs="Tahoma"/>
          <w:sz w:val="16"/>
          <w:szCs w:val="16"/>
        </w:rPr>
        <w:t xml:space="preserve">     </w:t>
      </w:r>
      <w:r w:rsidRPr="00C933E4">
        <w:rPr>
          <w:rFonts w:ascii="Tahoma" w:hAnsi="Tahoma" w:cs="Tahoma"/>
          <w:sz w:val="16"/>
          <w:szCs w:val="16"/>
        </w:rPr>
        <w:t>geen</w:t>
      </w:r>
      <w:r>
        <w:rPr>
          <w:rFonts w:ascii="Tahoma" w:hAnsi="Tahoma" w:cs="Tahoma"/>
          <w:sz w:val="16"/>
          <w:szCs w:val="16"/>
        </w:rPr>
        <w:t xml:space="preserve"> </w:t>
      </w:r>
      <w:r w:rsidRPr="00C933E4">
        <w:rPr>
          <w:rFonts w:ascii="Tahoma" w:hAnsi="Tahoma" w:cs="Tahoma"/>
          <w:sz w:val="16"/>
          <w:szCs w:val="16"/>
        </w:rPr>
        <w:t>aandacht is</w:t>
      </w:r>
      <w:r>
        <w:rPr>
          <w:rFonts w:ascii="Tahoma" w:hAnsi="Tahoma" w:cs="Tahoma"/>
          <w:sz w:val="16"/>
          <w:szCs w:val="16"/>
        </w:rPr>
        <w:t xml:space="preserve"> </w:t>
      </w:r>
      <w:r w:rsidRPr="00C933E4">
        <w:rPr>
          <w:rFonts w:ascii="Tahoma" w:hAnsi="Tahoma" w:cs="Tahoma"/>
          <w:sz w:val="16"/>
          <w:szCs w:val="16"/>
        </w:rPr>
        <w:t xml:space="preserve">gegeven. Het zijn vooral de kerkelijke gemeenten die men noemt 'de gereformeerde gezindte' die ik </w:t>
      </w:r>
    </w:p>
    <w:p w:rsidR="00000000" w:rsidRDefault="00E41AA7" w:rsidP="000C7870">
      <w:pPr>
        <w:pStyle w:val="FootnoteText"/>
      </w:pPr>
      <w:r>
        <w:rPr>
          <w:rFonts w:ascii="Tahoma" w:hAnsi="Tahoma" w:cs="Tahoma"/>
          <w:sz w:val="16"/>
          <w:szCs w:val="16"/>
        </w:rPr>
        <w:t xml:space="preserve">     </w:t>
      </w:r>
      <w:r w:rsidRPr="00C933E4">
        <w:rPr>
          <w:rFonts w:ascii="Tahoma" w:hAnsi="Tahoma" w:cs="Tahoma"/>
          <w:sz w:val="16"/>
          <w:szCs w:val="16"/>
        </w:rPr>
        <w:t>op het oog</w:t>
      </w:r>
      <w:r>
        <w:rPr>
          <w:rFonts w:ascii="Tahoma" w:hAnsi="Tahoma" w:cs="Tahoma"/>
          <w:sz w:val="16"/>
          <w:szCs w:val="16"/>
        </w:rPr>
        <w:t xml:space="preserve"> </w:t>
      </w:r>
      <w:r w:rsidRPr="00C933E4">
        <w:rPr>
          <w:rFonts w:ascii="Tahoma" w:hAnsi="Tahoma" w:cs="Tahoma"/>
          <w:sz w:val="16"/>
          <w:szCs w:val="16"/>
        </w:rPr>
        <w:t>heb.</w:t>
      </w:r>
    </w:p>
  </w:footnote>
  <w:footnote w:id="152">
    <w:p w:rsidR="00E41AA7" w:rsidRDefault="00E41AA7" w:rsidP="000C7870">
      <w:pPr>
        <w:pStyle w:val="FootnoteText"/>
        <w:rPr>
          <w:rFonts w:ascii="Tahoma" w:hAnsi="Tahoma" w:cs="Tahoma"/>
          <w:sz w:val="16"/>
          <w:szCs w:val="16"/>
        </w:rPr>
      </w:pPr>
      <w:r w:rsidRPr="00A01B0B">
        <w:rPr>
          <w:rStyle w:val="FootnoteReference"/>
          <w:rFonts w:ascii="Tahoma" w:hAnsi="Tahoma" w:cs="Tahoma"/>
          <w:sz w:val="16"/>
          <w:szCs w:val="16"/>
        </w:rPr>
        <w:footnoteRef/>
      </w:r>
      <w:r>
        <w:rPr>
          <w:rFonts w:ascii="Tahoma" w:hAnsi="Tahoma" w:cs="Tahoma"/>
          <w:sz w:val="16"/>
          <w:szCs w:val="16"/>
        </w:rPr>
        <w:t xml:space="preserve">  </w:t>
      </w:r>
      <w:r w:rsidRPr="00A01B0B">
        <w:rPr>
          <w:rFonts w:ascii="Tahoma" w:hAnsi="Tahoma" w:cs="Tahoma"/>
          <w:sz w:val="16"/>
          <w:szCs w:val="16"/>
        </w:rPr>
        <w:t>Het is niet altijd zonde en soms zelfs geboden, omdat de apostel Paulus schrijft</w:t>
      </w:r>
      <w:r w:rsidRPr="00A01B0B">
        <w:rPr>
          <w:rFonts w:ascii="Tahoma" w:hAnsi="Tahoma" w:cs="Tahoma"/>
          <w:i/>
          <w:sz w:val="16"/>
          <w:szCs w:val="16"/>
        </w:rPr>
        <w:t xml:space="preserve">: </w:t>
      </w:r>
      <w:r>
        <w:rPr>
          <w:rFonts w:ascii="Tahoma" w:hAnsi="Tahoma" w:cs="Tahoma"/>
          <w:i/>
          <w:sz w:val="16"/>
          <w:szCs w:val="16"/>
        </w:rPr>
        <w:t xml:space="preserve">' </w:t>
      </w:r>
      <w:r w:rsidRPr="00A01B0B">
        <w:rPr>
          <w:rFonts w:ascii="Tahoma" w:hAnsi="Tahoma" w:cs="Tahoma"/>
          <w:sz w:val="16"/>
          <w:szCs w:val="16"/>
        </w:rPr>
        <w:t>Verwerpt een kettersen mens na de</w:t>
      </w:r>
    </w:p>
    <w:p w:rsidR="00000000" w:rsidRDefault="00E41AA7" w:rsidP="000C7870">
      <w:pPr>
        <w:pStyle w:val="FootnoteText"/>
      </w:pPr>
      <w:r>
        <w:rPr>
          <w:rFonts w:ascii="Tahoma" w:hAnsi="Tahoma" w:cs="Tahoma"/>
          <w:sz w:val="16"/>
          <w:szCs w:val="16"/>
        </w:rPr>
        <w:t xml:space="preserve">     </w:t>
      </w:r>
      <w:r w:rsidRPr="00A01B0B">
        <w:rPr>
          <w:rFonts w:ascii="Tahoma" w:hAnsi="Tahoma" w:cs="Tahoma"/>
          <w:sz w:val="16"/>
          <w:szCs w:val="16"/>
        </w:rPr>
        <w:t xml:space="preserve"> eerste</w:t>
      </w:r>
      <w:r>
        <w:rPr>
          <w:rFonts w:ascii="Tahoma" w:hAnsi="Tahoma" w:cs="Tahoma"/>
          <w:sz w:val="16"/>
          <w:szCs w:val="16"/>
        </w:rPr>
        <w:t xml:space="preserve"> </w:t>
      </w:r>
      <w:r w:rsidRPr="00A01B0B">
        <w:rPr>
          <w:rFonts w:ascii="Tahoma" w:hAnsi="Tahoma" w:cs="Tahoma"/>
          <w:sz w:val="16"/>
          <w:szCs w:val="16"/>
        </w:rPr>
        <w:t>en</w:t>
      </w:r>
      <w:r>
        <w:rPr>
          <w:rFonts w:ascii="Tahoma" w:hAnsi="Tahoma" w:cs="Tahoma"/>
          <w:sz w:val="16"/>
          <w:szCs w:val="16"/>
        </w:rPr>
        <w:t xml:space="preserve"> t</w:t>
      </w:r>
      <w:r w:rsidRPr="00A01B0B">
        <w:rPr>
          <w:rFonts w:ascii="Tahoma" w:hAnsi="Tahoma" w:cs="Tahoma"/>
          <w:sz w:val="16"/>
          <w:szCs w:val="16"/>
        </w:rPr>
        <w:t>weede vermaning</w:t>
      </w:r>
      <w:r>
        <w:rPr>
          <w:rFonts w:ascii="Tahoma" w:hAnsi="Tahoma" w:cs="Tahoma"/>
          <w:sz w:val="16"/>
          <w:szCs w:val="16"/>
        </w:rPr>
        <w:t>'</w:t>
      </w:r>
      <w:r w:rsidRPr="00A01B0B">
        <w:rPr>
          <w:rFonts w:ascii="Tahoma" w:hAnsi="Tahoma" w:cs="Tahoma"/>
          <w:sz w:val="16"/>
          <w:szCs w:val="16"/>
        </w:rPr>
        <w:t xml:space="preserve"> (Titus 3:10)</w:t>
      </w:r>
      <w:r>
        <w:rPr>
          <w:rFonts w:ascii="Tahoma" w:hAnsi="Tahoma" w:cs="Tahoma"/>
          <w:sz w:val="16"/>
          <w:szCs w:val="16"/>
        </w:rPr>
        <w:t>.</w:t>
      </w:r>
    </w:p>
  </w:footnote>
  <w:footnote w:id="153">
    <w:p w:rsidR="00E41AA7" w:rsidRDefault="00E41AA7" w:rsidP="000C7870">
      <w:pPr>
        <w:pStyle w:val="FootnoteText"/>
        <w:rPr>
          <w:rFonts w:ascii="Tahoma" w:hAnsi="Tahoma" w:cs="Tahoma"/>
          <w:sz w:val="16"/>
          <w:szCs w:val="16"/>
        </w:rPr>
      </w:pPr>
      <w:r w:rsidRPr="00A01B0B">
        <w:rPr>
          <w:rStyle w:val="FootnoteReference"/>
          <w:rFonts w:ascii="Tahoma" w:hAnsi="Tahoma" w:cs="Tahoma"/>
          <w:sz w:val="16"/>
          <w:szCs w:val="16"/>
        </w:rPr>
        <w:footnoteRef/>
      </w:r>
      <w:r w:rsidRPr="00A01B0B">
        <w:rPr>
          <w:rFonts w:ascii="Tahoma" w:hAnsi="Tahoma" w:cs="Tahoma"/>
          <w:sz w:val="16"/>
          <w:szCs w:val="16"/>
        </w:rPr>
        <w:t xml:space="preserve"> </w:t>
      </w:r>
      <w:r>
        <w:rPr>
          <w:rFonts w:ascii="Tahoma" w:hAnsi="Tahoma" w:cs="Tahoma"/>
          <w:sz w:val="16"/>
          <w:szCs w:val="16"/>
        </w:rPr>
        <w:t xml:space="preserve"> </w:t>
      </w:r>
      <w:r w:rsidRPr="00A01B0B">
        <w:rPr>
          <w:rFonts w:ascii="Tahoma" w:hAnsi="Tahoma" w:cs="Tahoma"/>
          <w:sz w:val="16"/>
          <w:szCs w:val="16"/>
        </w:rPr>
        <w:t xml:space="preserve">Over heimwee bestaat een anekdote van Prof. G. Wisse die met zijn vrouw Indonesië bezocht. Geciteerd in 'De kerk in </w:t>
      </w:r>
    </w:p>
    <w:p w:rsidR="00000000" w:rsidRDefault="00E41AA7" w:rsidP="000C7870">
      <w:pPr>
        <w:pStyle w:val="FootnoteText"/>
      </w:pPr>
      <w:r>
        <w:rPr>
          <w:rFonts w:ascii="Tahoma" w:hAnsi="Tahoma" w:cs="Tahoma"/>
          <w:sz w:val="16"/>
          <w:szCs w:val="16"/>
        </w:rPr>
        <w:t xml:space="preserve">     </w:t>
      </w:r>
      <w:r w:rsidRPr="00A01B0B">
        <w:rPr>
          <w:rFonts w:ascii="Tahoma" w:hAnsi="Tahoma" w:cs="Tahoma"/>
          <w:sz w:val="16"/>
          <w:szCs w:val="16"/>
        </w:rPr>
        <w:t>Bijbels</w:t>
      </w:r>
      <w:r>
        <w:rPr>
          <w:rFonts w:ascii="Tahoma" w:hAnsi="Tahoma" w:cs="Tahoma"/>
          <w:sz w:val="16"/>
          <w:szCs w:val="16"/>
        </w:rPr>
        <w:t xml:space="preserve"> </w:t>
      </w:r>
      <w:r w:rsidRPr="00A01B0B">
        <w:rPr>
          <w:rFonts w:ascii="Tahoma" w:hAnsi="Tahoma" w:cs="Tahoma"/>
          <w:sz w:val="16"/>
          <w:szCs w:val="16"/>
        </w:rPr>
        <w:t>licht'</w:t>
      </w:r>
      <w:r>
        <w:rPr>
          <w:rFonts w:ascii="Tahoma" w:hAnsi="Tahoma" w:cs="Tahoma"/>
          <w:sz w:val="16"/>
          <w:szCs w:val="16"/>
        </w:rPr>
        <w:t>,</w:t>
      </w:r>
      <w:r w:rsidRPr="00A01B0B">
        <w:rPr>
          <w:rFonts w:ascii="Tahoma" w:hAnsi="Tahoma" w:cs="Tahoma"/>
          <w:sz w:val="16"/>
          <w:szCs w:val="16"/>
        </w:rPr>
        <w:t xml:space="preserve"> Ds. J. v. d. Haar</w:t>
      </w:r>
      <w:r>
        <w:rPr>
          <w:rFonts w:ascii="Tahoma" w:hAnsi="Tahoma" w:cs="Tahoma"/>
          <w:sz w:val="16"/>
          <w:szCs w:val="16"/>
        </w:rPr>
        <w:t>,</w:t>
      </w:r>
      <w:r w:rsidRPr="00A01B0B">
        <w:rPr>
          <w:rFonts w:ascii="Tahoma" w:hAnsi="Tahoma" w:cs="Tahoma"/>
          <w:sz w:val="16"/>
          <w:szCs w:val="16"/>
        </w:rPr>
        <w:t xml:space="preserve"> BBG-serie 1960</w:t>
      </w:r>
      <w:r>
        <w:rPr>
          <w:rFonts w:ascii="Tahoma" w:hAnsi="Tahoma" w:cs="Tahoma"/>
          <w:sz w:val="16"/>
          <w:szCs w:val="16"/>
        </w:rPr>
        <w:t>.</w:t>
      </w:r>
    </w:p>
  </w:footnote>
  <w:footnote w:id="154">
    <w:p w:rsidR="00000000" w:rsidRDefault="00E41AA7" w:rsidP="000C7870">
      <w:pPr>
        <w:pStyle w:val="FootnoteText"/>
      </w:pPr>
      <w:r w:rsidRPr="00A01B0B">
        <w:rPr>
          <w:rStyle w:val="FootnoteReference"/>
          <w:rFonts w:ascii="Tahoma" w:hAnsi="Tahoma" w:cs="Tahoma"/>
          <w:sz w:val="16"/>
          <w:szCs w:val="16"/>
        </w:rPr>
        <w:footnoteRef/>
      </w:r>
      <w:r w:rsidRPr="00A01B0B">
        <w:rPr>
          <w:rFonts w:ascii="Tahoma" w:hAnsi="Tahoma" w:cs="Tahoma"/>
          <w:sz w:val="16"/>
          <w:szCs w:val="16"/>
        </w:rPr>
        <w:t xml:space="preserve"> </w:t>
      </w:r>
      <w:r>
        <w:rPr>
          <w:rFonts w:ascii="Tahoma" w:hAnsi="Tahoma" w:cs="Tahoma"/>
          <w:sz w:val="16"/>
          <w:szCs w:val="16"/>
        </w:rPr>
        <w:t xml:space="preserve"> E</w:t>
      </w:r>
      <w:r w:rsidRPr="00A01B0B">
        <w:rPr>
          <w:rFonts w:ascii="Tahoma" w:hAnsi="Tahoma" w:cs="Tahoma"/>
          <w:sz w:val="16"/>
          <w:szCs w:val="16"/>
        </w:rPr>
        <w:t>én heilige (katholieke</w:t>
      </w:r>
      <w:r>
        <w:rPr>
          <w:rFonts w:ascii="Tahoma" w:hAnsi="Tahoma" w:cs="Tahoma"/>
          <w:sz w:val="16"/>
          <w:szCs w:val="16"/>
        </w:rPr>
        <w:t xml:space="preserve"> </w:t>
      </w:r>
      <w:r w:rsidRPr="00A01B0B">
        <w:rPr>
          <w:rFonts w:ascii="Tahoma" w:hAnsi="Tahoma" w:cs="Tahoma"/>
          <w:sz w:val="16"/>
          <w:szCs w:val="16"/>
        </w:rPr>
        <w:t>=</w:t>
      </w:r>
      <w:r>
        <w:rPr>
          <w:rFonts w:ascii="Tahoma" w:hAnsi="Tahoma" w:cs="Tahoma"/>
          <w:sz w:val="16"/>
          <w:szCs w:val="16"/>
        </w:rPr>
        <w:t xml:space="preserve"> </w:t>
      </w:r>
      <w:r w:rsidRPr="00A01B0B">
        <w:rPr>
          <w:rFonts w:ascii="Tahoma" w:hAnsi="Tahoma" w:cs="Tahoma"/>
          <w:sz w:val="16"/>
          <w:szCs w:val="16"/>
        </w:rPr>
        <w:t>algemene en apostolische kerk)</w:t>
      </w:r>
      <w:r>
        <w:rPr>
          <w:rFonts w:ascii="Tahoma" w:hAnsi="Tahoma" w:cs="Tahoma"/>
          <w:sz w:val="16"/>
          <w:szCs w:val="16"/>
        </w:rPr>
        <w:t>.</w:t>
      </w:r>
    </w:p>
  </w:footnote>
  <w:footnote w:id="155">
    <w:p w:rsidR="00000000" w:rsidRDefault="00E41AA7" w:rsidP="000C7870">
      <w:pPr>
        <w:pStyle w:val="FootnoteText"/>
      </w:pPr>
      <w:r w:rsidRPr="00A01B0B">
        <w:rPr>
          <w:rStyle w:val="FootnoteReference"/>
          <w:rFonts w:ascii="Tahoma" w:hAnsi="Tahoma" w:cs="Tahoma"/>
          <w:sz w:val="16"/>
          <w:szCs w:val="16"/>
        </w:rPr>
        <w:footnoteRef/>
      </w:r>
      <w:r>
        <w:rPr>
          <w:rFonts w:ascii="Tahoma" w:hAnsi="Tahoma" w:cs="Tahoma"/>
          <w:sz w:val="16"/>
          <w:szCs w:val="16"/>
        </w:rPr>
        <w:t xml:space="preserve"> </w:t>
      </w:r>
      <w:r w:rsidRPr="00A01B0B">
        <w:rPr>
          <w:rFonts w:ascii="Tahoma" w:hAnsi="Tahoma" w:cs="Tahoma"/>
          <w:sz w:val="16"/>
          <w:szCs w:val="16"/>
        </w:rPr>
        <w:t xml:space="preserve"> 'De kerk in Bijbels</w:t>
      </w:r>
      <w:r>
        <w:rPr>
          <w:rFonts w:ascii="Tahoma" w:hAnsi="Tahoma" w:cs="Tahoma"/>
          <w:sz w:val="16"/>
          <w:szCs w:val="16"/>
        </w:rPr>
        <w:t xml:space="preserve"> </w:t>
      </w:r>
      <w:r w:rsidRPr="00A01B0B">
        <w:rPr>
          <w:rFonts w:ascii="Tahoma" w:hAnsi="Tahoma" w:cs="Tahoma"/>
          <w:sz w:val="16"/>
          <w:szCs w:val="16"/>
        </w:rPr>
        <w:t>licht'</w:t>
      </w:r>
      <w:r>
        <w:rPr>
          <w:rFonts w:ascii="Tahoma" w:hAnsi="Tahoma" w:cs="Tahoma"/>
          <w:sz w:val="16"/>
          <w:szCs w:val="16"/>
        </w:rPr>
        <w:t>,</w:t>
      </w:r>
      <w:r w:rsidRPr="00A01B0B">
        <w:rPr>
          <w:rFonts w:ascii="Tahoma" w:hAnsi="Tahoma" w:cs="Tahoma"/>
          <w:sz w:val="16"/>
          <w:szCs w:val="16"/>
        </w:rPr>
        <w:t xml:space="preserve"> Ds. J. v. d. Haar</w:t>
      </w:r>
      <w:r>
        <w:rPr>
          <w:rFonts w:ascii="Tahoma" w:hAnsi="Tahoma" w:cs="Tahoma"/>
          <w:sz w:val="16"/>
          <w:szCs w:val="16"/>
        </w:rPr>
        <w:t>,</w:t>
      </w:r>
      <w:r w:rsidRPr="00A01B0B">
        <w:rPr>
          <w:rFonts w:ascii="Tahoma" w:hAnsi="Tahoma" w:cs="Tahoma"/>
          <w:sz w:val="16"/>
          <w:szCs w:val="16"/>
        </w:rPr>
        <w:t xml:space="preserve"> BBG-serie 1960</w:t>
      </w:r>
      <w:r>
        <w:rPr>
          <w:rFonts w:ascii="Tahoma" w:hAnsi="Tahoma" w:cs="Tahoma"/>
          <w:sz w:val="16"/>
          <w:szCs w:val="16"/>
        </w:rPr>
        <w:t>.</w:t>
      </w:r>
    </w:p>
  </w:footnote>
  <w:footnote w:id="156">
    <w:p w:rsidR="00000000" w:rsidRDefault="00E41AA7" w:rsidP="000C7870">
      <w:pPr>
        <w:pStyle w:val="FootnoteText"/>
      </w:pPr>
      <w:r w:rsidRPr="00A01B0B">
        <w:rPr>
          <w:rStyle w:val="FootnoteReference"/>
          <w:rFonts w:ascii="Tahoma" w:hAnsi="Tahoma" w:cs="Tahoma"/>
          <w:sz w:val="16"/>
          <w:szCs w:val="16"/>
        </w:rPr>
        <w:footnoteRef/>
      </w:r>
      <w:r w:rsidRPr="00A01B0B">
        <w:rPr>
          <w:rFonts w:ascii="Tahoma" w:hAnsi="Tahoma" w:cs="Tahoma"/>
          <w:sz w:val="16"/>
          <w:szCs w:val="16"/>
        </w:rPr>
        <w:t xml:space="preserve"> </w:t>
      </w:r>
      <w:r>
        <w:rPr>
          <w:rFonts w:ascii="Tahoma" w:hAnsi="Tahoma" w:cs="Tahoma"/>
          <w:sz w:val="16"/>
          <w:szCs w:val="16"/>
        </w:rPr>
        <w:t xml:space="preserve"> </w:t>
      </w:r>
      <w:r w:rsidRPr="00A01B0B">
        <w:rPr>
          <w:rFonts w:ascii="Tahoma" w:hAnsi="Tahoma" w:cs="Tahoma"/>
          <w:sz w:val="16"/>
          <w:szCs w:val="16"/>
        </w:rPr>
        <w:t>J. van Andel</w:t>
      </w:r>
      <w:r>
        <w:rPr>
          <w:rFonts w:ascii="Tahoma" w:hAnsi="Tahoma" w:cs="Tahoma"/>
          <w:sz w:val="16"/>
          <w:szCs w:val="16"/>
        </w:rPr>
        <w:t>,</w:t>
      </w:r>
      <w:r w:rsidRPr="00A01B0B">
        <w:rPr>
          <w:rFonts w:ascii="Tahoma" w:hAnsi="Tahoma" w:cs="Tahoma"/>
          <w:sz w:val="16"/>
          <w:szCs w:val="16"/>
        </w:rPr>
        <w:t xml:space="preserve"> 'Handleiding der Gewijde Geschiedenis'</w:t>
      </w:r>
      <w:r>
        <w:rPr>
          <w:rFonts w:ascii="Tahoma" w:hAnsi="Tahoma" w:cs="Tahoma"/>
          <w:sz w:val="16"/>
          <w:szCs w:val="16"/>
        </w:rPr>
        <w:t>,</w:t>
      </w:r>
      <w:r w:rsidRPr="00A01B0B">
        <w:rPr>
          <w:rFonts w:ascii="Tahoma" w:hAnsi="Tahoma" w:cs="Tahoma"/>
          <w:sz w:val="16"/>
          <w:szCs w:val="16"/>
        </w:rPr>
        <w:t xml:space="preserve"> derde druk D. Donner</w:t>
      </w:r>
      <w:r>
        <w:rPr>
          <w:rFonts w:ascii="Tahoma" w:hAnsi="Tahoma" w:cs="Tahoma"/>
          <w:sz w:val="16"/>
          <w:szCs w:val="16"/>
        </w:rPr>
        <w:t>,</w:t>
      </w:r>
      <w:r w:rsidRPr="00A01B0B">
        <w:rPr>
          <w:rFonts w:ascii="Tahoma" w:hAnsi="Tahoma" w:cs="Tahoma"/>
          <w:sz w:val="16"/>
          <w:szCs w:val="16"/>
        </w:rPr>
        <w:t xml:space="preserve">  Leiden</w:t>
      </w:r>
      <w:r>
        <w:rPr>
          <w:rFonts w:ascii="Tahoma" w:hAnsi="Tahoma" w:cs="Tahoma"/>
          <w:sz w:val="16"/>
          <w:szCs w:val="16"/>
        </w:rPr>
        <w:t xml:space="preserve"> 1903</w:t>
      </w:r>
      <w:r w:rsidRPr="00A01B0B">
        <w:rPr>
          <w:rFonts w:ascii="Tahoma" w:hAnsi="Tahoma" w:cs="Tahoma"/>
          <w:sz w:val="16"/>
          <w:szCs w:val="16"/>
        </w:rPr>
        <w:t>.</w:t>
      </w:r>
    </w:p>
  </w:footnote>
  <w:footnote w:id="157">
    <w:p w:rsidR="00000000" w:rsidRDefault="00E41AA7" w:rsidP="000C7870">
      <w:pPr>
        <w:pStyle w:val="FootnoteText"/>
      </w:pPr>
      <w:r w:rsidRPr="00A01B0B">
        <w:rPr>
          <w:rStyle w:val="FootnoteReference"/>
          <w:rFonts w:ascii="Tahoma" w:hAnsi="Tahoma" w:cs="Tahoma"/>
          <w:sz w:val="16"/>
          <w:szCs w:val="16"/>
        </w:rPr>
        <w:footnoteRef/>
      </w:r>
      <w:r w:rsidRPr="00A01B0B">
        <w:rPr>
          <w:rFonts w:ascii="Tahoma" w:hAnsi="Tahoma" w:cs="Tahoma"/>
          <w:sz w:val="16"/>
          <w:szCs w:val="16"/>
        </w:rPr>
        <w:t xml:space="preserve"> </w:t>
      </w:r>
      <w:r>
        <w:rPr>
          <w:rFonts w:ascii="Tahoma" w:hAnsi="Tahoma" w:cs="Tahoma"/>
          <w:sz w:val="16"/>
          <w:szCs w:val="16"/>
        </w:rPr>
        <w:t xml:space="preserve"> Hoofdcommentaar </w:t>
      </w:r>
      <w:r w:rsidRPr="00A01B0B">
        <w:rPr>
          <w:rFonts w:ascii="Tahoma" w:hAnsi="Tahoma" w:cs="Tahoma"/>
          <w:sz w:val="16"/>
          <w:szCs w:val="16"/>
        </w:rPr>
        <w:t>R</w:t>
      </w:r>
      <w:r>
        <w:rPr>
          <w:rFonts w:ascii="Tahoma" w:hAnsi="Tahoma" w:cs="Tahoma"/>
          <w:sz w:val="16"/>
          <w:szCs w:val="16"/>
        </w:rPr>
        <w:t xml:space="preserve">eformatorisch </w:t>
      </w:r>
      <w:r w:rsidRPr="00A01B0B">
        <w:rPr>
          <w:rFonts w:ascii="Tahoma" w:hAnsi="Tahoma" w:cs="Tahoma"/>
          <w:sz w:val="16"/>
          <w:szCs w:val="16"/>
        </w:rPr>
        <w:t>D</w:t>
      </w:r>
      <w:r>
        <w:rPr>
          <w:rFonts w:ascii="Tahoma" w:hAnsi="Tahoma" w:cs="Tahoma"/>
          <w:sz w:val="16"/>
          <w:szCs w:val="16"/>
        </w:rPr>
        <w:t>agblad,</w:t>
      </w:r>
      <w:r w:rsidRPr="00A01B0B">
        <w:rPr>
          <w:rFonts w:ascii="Tahoma" w:hAnsi="Tahoma" w:cs="Tahoma"/>
          <w:sz w:val="16"/>
          <w:szCs w:val="16"/>
        </w:rPr>
        <w:t xml:space="preserve"> 1 sept. 2012</w:t>
      </w:r>
      <w:r>
        <w:rPr>
          <w:rFonts w:ascii="Tahoma" w:hAnsi="Tahoma" w:cs="Tahoma"/>
          <w:sz w:val="16"/>
          <w:szCs w:val="16"/>
        </w:rPr>
        <w:t>.</w:t>
      </w:r>
    </w:p>
  </w:footnote>
  <w:footnote w:id="158">
    <w:p w:rsidR="00E41AA7" w:rsidRDefault="00E41AA7" w:rsidP="000C7870">
      <w:pPr>
        <w:pStyle w:val="FootnoteText"/>
        <w:rPr>
          <w:rFonts w:ascii="Tahoma" w:hAnsi="Tahoma" w:cs="Tahoma"/>
          <w:sz w:val="16"/>
          <w:szCs w:val="16"/>
        </w:rPr>
      </w:pPr>
      <w:r w:rsidRPr="00A01B0B">
        <w:rPr>
          <w:rStyle w:val="FootnoteReference"/>
          <w:rFonts w:ascii="Tahoma" w:hAnsi="Tahoma" w:cs="Tahoma"/>
          <w:sz w:val="16"/>
          <w:szCs w:val="16"/>
        </w:rPr>
        <w:footnoteRef/>
      </w:r>
      <w:r w:rsidRPr="00A01B0B">
        <w:rPr>
          <w:rFonts w:ascii="Tahoma" w:hAnsi="Tahoma" w:cs="Tahoma"/>
          <w:sz w:val="16"/>
          <w:szCs w:val="16"/>
        </w:rPr>
        <w:t xml:space="preserve"> </w:t>
      </w:r>
      <w:r>
        <w:rPr>
          <w:rFonts w:ascii="Tahoma" w:hAnsi="Tahoma" w:cs="Tahoma"/>
          <w:sz w:val="16"/>
          <w:szCs w:val="16"/>
        </w:rPr>
        <w:t xml:space="preserve"> </w:t>
      </w:r>
      <w:r w:rsidRPr="00A01B0B">
        <w:rPr>
          <w:rFonts w:ascii="Tahoma" w:hAnsi="Tahoma" w:cs="Tahoma"/>
          <w:sz w:val="16"/>
          <w:szCs w:val="16"/>
        </w:rPr>
        <w:t>In het kader van dit boekje voert het m.i. te ver, hier uitgebreid aandacht te besteden. Het gaat mij in de eerste plaats om</w:t>
      </w:r>
    </w:p>
    <w:p w:rsidR="00000000" w:rsidRDefault="00E41AA7" w:rsidP="000C7870">
      <w:pPr>
        <w:pStyle w:val="FootnoteText"/>
      </w:pPr>
      <w:r>
        <w:rPr>
          <w:rFonts w:ascii="Tahoma" w:hAnsi="Tahoma" w:cs="Tahoma"/>
          <w:sz w:val="16"/>
          <w:szCs w:val="16"/>
        </w:rPr>
        <w:t xml:space="preserve">  </w:t>
      </w:r>
      <w:r w:rsidRPr="00A01B0B">
        <w:rPr>
          <w:rFonts w:ascii="Tahoma" w:hAnsi="Tahoma" w:cs="Tahoma"/>
          <w:sz w:val="16"/>
          <w:szCs w:val="16"/>
        </w:rPr>
        <w:t xml:space="preserve"> </w:t>
      </w:r>
      <w:r>
        <w:rPr>
          <w:rFonts w:ascii="Tahoma" w:hAnsi="Tahoma" w:cs="Tahoma"/>
          <w:sz w:val="16"/>
          <w:szCs w:val="16"/>
        </w:rPr>
        <w:t xml:space="preserve">  </w:t>
      </w:r>
      <w:r w:rsidRPr="00A01B0B">
        <w:rPr>
          <w:rFonts w:ascii="Tahoma" w:hAnsi="Tahoma" w:cs="Tahoma"/>
          <w:sz w:val="16"/>
          <w:szCs w:val="16"/>
        </w:rPr>
        <w:t>bewustwording van de kerkelijke schuld in deze. Het zou een aparte studie vereisen.</w:t>
      </w:r>
    </w:p>
  </w:footnote>
  <w:footnote w:id="159">
    <w:p w:rsidR="00000000" w:rsidRDefault="00E41AA7" w:rsidP="000C7870">
      <w:pPr>
        <w:pStyle w:val="FootnoteText"/>
      </w:pPr>
      <w:r w:rsidRPr="00A01B0B">
        <w:rPr>
          <w:rStyle w:val="FootnoteReference"/>
          <w:rFonts w:ascii="Tahoma" w:hAnsi="Tahoma" w:cs="Tahoma"/>
          <w:sz w:val="16"/>
          <w:szCs w:val="16"/>
        </w:rPr>
        <w:footnoteRef/>
      </w:r>
      <w:r w:rsidRPr="00A01B0B">
        <w:rPr>
          <w:rFonts w:ascii="Tahoma" w:hAnsi="Tahoma" w:cs="Tahoma"/>
          <w:sz w:val="16"/>
          <w:szCs w:val="16"/>
        </w:rPr>
        <w:t xml:space="preserve"> Geciteerd in 'Om Sions wil'</w:t>
      </w:r>
      <w:r>
        <w:rPr>
          <w:rFonts w:ascii="Tahoma" w:hAnsi="Tahoma" w:cs="Tahoma"/>
          <w:sz w:val="16"/>
          <w:szCs w:val="16"/>
        </w:rPr>
        <w:t>,</w:t>
      </w:r>
      <w:r w:rsidRPr="00A01B0B">
        <w:rPr>
          <w:rFonts w:ascii="Tahoma" w:hAnsi="Tahoma" w:cs="Tahoma"/>
          <w:sz w:val="16"/>
          <w:szCs w:val="16"/>
        </w:rPr>
        <w:t xml:space="preserve"> 2 okt 2012</w:t>
      </w:r>
      <w:r>
        <w:rPr>
          <w:rFonts w:ascii="Tahoma" w:hAnsi="Tahoma" w:cs="Tahoma"/>
          <w:sz w:val="16"/>
          <w:szCs w:val="16"/>
        </w:rPr>
        <w:t>.</w:t>
      </w:r>
    </w:p>
  </w:footnote>
  <w:footnote w:id="160">
    <w:p w:rsidR="00000000" w:rsidRDefault="00E41AA7">
      <w:pPr>
        <w:pStyle w:val="FootnoteText"/>
      </w:pPr>
      <w:r w:rsidRPr="001F57F1">
        <w:rPr>
          <w:rStyle w:val="FootnoteReference"/>
          <w:sz w:val="16"/>
          <w:szCs w:val="16"/>
        </w:rPr>
        <w:footnoteRef/>
      </w:r>
      <w:r w:rsidRPr="001F57F1">
        <w:rPr>
          <w:sz w:val="16"/>
          <w:szCs w:val="16"/>
        </w:rPr>
        <w:t xml:space="preserve"> </w:t>
      </w:r>
      <w:r>
        <w:rPr>
          <w:sz w:val="16"/>
          <w:szCs w:val="16"/>
        </w:rPr>
        <w:t xml:space="preserve"> Mijns inziens </w:t>
      </w:r>
      <w:r>
        <w:t xml:space="preserve">bedoelt </w:t>
      </w:r>
      <w:r w:rsidRPr="001F57F1">
        <w:rPr>
          <w:sz w:val="16"/>
          <w:szCs w:val="16"/>
        </w:rPr>
        <w:t>Th</w:t>
      </w:r>
      <w:r>
        <w:t xml:space="preserve">omas Watson hier het onheilig vuur van verdeeldheid.   </w:t>
      </w:r>
    </w:p>
  </w:footnote>
  <w:footnote w:id="161">
    <w:p w:rsidR="00E41AA7" w:rsidRDefault="00E41AA7" w:rsidP="000C7870">
      <w:pPr>
        <w:pStyle w:val="FootnoteText"/>
        <w:rPr>
          <w:rFonts w:ascii="Tahoma" w:hAnsi="Tahoma" w:cs="Tahoma"/>
          <w:sz w:val="16"/>
          <w:szCs w:val="16"/>
        </w:rPr>
      </w:pPr>
      <w:r w:rsidRPr="00A01B0B">
        <w:rPr>
          <w:rStyle w:val="FootnoteReference"/>
          <w:rFonts w:ascii="Tahoma" w:hAnsi="Tahoma" w:cs="Tahoma"/>
          <w:sz w:val="16"/>
          <w:szCs w:val="16"/>
        </w:rPr>
        <w:footnoteRef/>
      </w:r>
      <w:r w:rsidRPr="00A01B0B">
        <w:rPr>
          <w:rFonts w:ascii="Tahoma" w:hAnsi="Tahoma" w:cs="Tahoma"/>
          <w:sz w:val="16"/>
          <w:szCs w:val="16"/>
        </w:rPr>
        <w:t xml:space="preserve"> Bekend als Julianus de Afvallige of Julianus Apostata, was een Romeins keizer van 361 tot 363. Hij is vooral bekend</w:t>
      </w:r>
    </w:p>
    <w:p w:rsidR="00E41AA7" w:rsidRDefault="00E41AA7" w:rsidP="000C7870">
      <w:pPr>
        <w:pStyle w:val="FootnoteText"/>
        <w:rPr>
          <w:rFonts w:ascii="Tahoma" w:hAnsi="Tahoma" w:cs="Tahoma"/>
          <w:sz w:val="16"/>
          <w:szCs w:val="16"/>
        </w:rPr>
      </w:pPr>
      <w:r>
        <w:rPr>
          <w:rFonts w:ascii="Tahoma" w:hAnsi="Tahoma" w:cs="Tahoma"/>
          <w:sz w:val="16"/>
          <w:szCs w:val="16"/>
        </w:rPr>
        <w:t xml:space="preserve">  </w:t>
      </w:r>
      <w:r w:rsidRPr="00A01B0B">
        <w:rPr>
          <w:rFonts w:ascii="Tahoma" w:hAnsi="Tahoma" w:cs="Tahoma"/>
          <w:sz w:val="16"/>
          <w:szCs w:val="16"/>
        </w:rPr>
        <w:t xml:space="preserve"> </w:t>
      </w:r>
      <w:r>
        <w:rPr>
          <w:rFonts w:ascii="Tahoma" w:hAnsi="Tahoma" w:cs="Tahoma"/>
          <w:sz w:val="16"/>
          <w:szCs w:val="16"/>
        </w:rPr>
        <w:t xml:space="preserve"> </w:t>
      </w:r>
      <w:r w:rsidRPr="00A01B0B">
        <w:rPr>
          <w:rFonts w:ascii="Tahoma" w:hAnsi="Tahoma" w:cs="Tahoma"/>
          <w:sz w:val="16"/>
          <w:szCs w:val="16"/>
        </w:rPr>
        <w:t>geworden door het terugschroeven van de bevoorrechting van christenen en pogingen de Romeinse godenverering te</w:t>
      </w:r>
    </w:p>
    <w:p w:rsidR="00000000" w:rsidRDefault="00E41AA7" w:rsidP="000C7870">
      <w:pPr>
        <w:pStyle w:val="FootnoteText"/>
      </w:pPr>
      <w:r>
        <w:rPr>
          <w:rFonts w:ascii="Tahoma" w:hAnsi="Tahoma" w:cs="Tahoma"/>
          <w:sz w:val="16"/>
          <w:szCs w:val="16"/>
        </w:rPr>
        <w:t xml:space="preserve">  </w:t>
      </w:r>
      <w:r w:rsidRPr="00A01B0B">
        <w:rPr>
          <w:rFonts w:ascii="Tahoma" w:hAnsi="Tahoma" w:cs="Tahoma"/>
          <w:sz w:val="16"/>
          <w:szCs w:val="16"/>
        </w:rPr>
        <w:t xml:space="preserve"> </w:t>
      </w:r>
      <w:r>
        <w:rPr>
          <w:rFonts w:ascii="Tahoma" w:hAnsi="Tahoma" w:cs="Tahoma"/>
          <w:sz w:val="16"/>
          <w:szCs w:val="16"/>
        </w:rPr>
        <w:t xml:space="preserve"> </w:t>
      </w:r>
      <w:r w:rsidRPr="00A01B0B">
        <w:rPr>
          <w:rFonts w:ascii="Tahoma" w:hAnsi="Tahoma" w:cs="Tahoma"/>
          <w:sz w:val="16"/>
          <w:szCs w:val="16"/>
        </w:rPr>
        <w:t>herstellen.</w:t>
      </w:r>
    </w:p>
  </w:footnote>
  <w:footnote w:id="162">
    <w:p w:rsidR="00000000" w:rsidRDefault="00E41AA7" w:rsidP="000C7870">
      <w:pPr>
        <w:pStyle w:val="FootnoteText"/>
      </w:pPr>
      <w:r w:rsidRPr="00C92F37">
        <w:rPr>
          <w:rStyle w:val="FootnoteReference"/>
          <w:rFonts w:ascii="Tahoma" w:hAnsi="Tahoma" w:cs="Tahoma"/>
          <w:sz w:val="16"/>
          <w:szCs w:val="16"/>
        </w:rPr>
        <w:footnoteRef/>
      </w:r>
      <w:r w:rsidRPr="00C92F37">
        <w:rPr>
          <w:rFonts w:ascii="Tahoma" w:hAnsi="Tahoma" w:cs="Tahoma"/>
          <w:sz w:val="16"/>
          <w:szCs w:val="16"/>
        </w:rPr>
        <w:t xml:space="preserve"> Citaat Dr. H. Bavinck in 'Om de Eenheid der kerk'</w:t>
      </w:r>
      <w:r>
        <w:rPr>
          <w:rFonts w:ascii="Tahoma" w:hAnsi="Tahoma" w:cs="Tahoma"/>
          <w:sz w:val="16"/>
          <w:szCs w:val="16"/>
        </w:rPr>
        <w:t>, d</w:t>
      </w:r>
      <w:r w:rsidRPr="00C92F37">
        <w:rPr>
          <w:rFonts w:ascii="Tahoma" w:hAnsi="Tahoma" w:cs="Tahoma"/>
          <w:sz w:val="16"/>
          <w:szCs w:val="16"/>
        </w:rPr>
        <w:t>rs. A. Vergunst</w:t>
      </w:r>
      <w:r>
        <w:rPr>
          <w:rFonts w:ascii="Tahoma" w:hAnsi="Tahoma" w:cs="Tahoma"/>
          <w:sz w:val="16"/>
          <w:szCs w:val="16"/>
        </w:rPr>
        <w:t>, Den</w:t>
      </w:r>
      <w:r w:rsidRPr="00C92F37">
        <w:rPr>
          <w:rFonts w:ascii="Tahoma" w:hAnsi="Tahoma" w:cs="Tahoma"/>
          <w:sz w:val="16"/>
          <w:szCs w:val="16"/>
        </w:rPr>
        <w:t xml:space="preserve"> Hertog</w:t>
      </w:r>
      <w:r>
        <w:rPr>
          <w:rFonts w:ascii="Tahoma" w:hAnsi="Tahoma" w:cs="Tahoma"/>
          <w:sz w:val="16"/>
          <w:szCs w:val="16"/>
        </w:rPr>
        <w:t>,</w:t>
      </w:r>
      <w:r w:rsidRPr="00C92F37">
        <w:rPr>
          <w:rFonts w:ascii="Tahoma" w:hAnsi="Tahoma" w:cs="Tahoma"/>
          <w:sz w:val="16"/>
          <w:szCs w:val="16"/>
        </w:rPr>
        <w:t xml:space="preserve"> Houten 1983</w:t>
      </w:r>
      <w:r>
        <w:rPr>
          <w:rFonts w:ascii="Tahoma" w:hAnsi="Tahoma" w:cs="Tahoma"/>
          <w:sz w:val="16"/>
          <w:szCs w:val="16"/>
        </w:rPr>
        <w:t>.</w:t>
      </w:r>
    </w:p>
  </w:footnote>
  <w:footnote w:id="163">
    <w:p w:rsidR="00000000" w:rsidRDefault="00E41AA7" w:rsidP="000C7870">
      <w:pPr>
        <w:pStyle w:val="FootnoteText"/>
      </w:pPr>
      <w:r w:rsidRPr="00C92F37">
        <w:rPr>
          <w:rStyle w:val="FootnoteReference"/>
          <w:rFonts w:ascii="Tahoma" w:hAnsi="Tahoma" w:cs="Tahoma"/>
          <w:sz w:val="16"/>
          <w:szCs w:val="16"/>
        </w:rPr>
        <w:footnoteRef/>
      </w:r>
      <w:r w:rsidRPr="00C92F37">
        <w:rPr>
          <w:rFonts w:ascii="Tahoma" w:hAnsi="Tahoma" w:cs="Tahoma"/>
          <w:sz w:val="16"/>
          <w:szCs w:val="16"/>
        </w:rPr>
        <w:t xml:space="preserve"> 1 Joh. 3:14</w:t>
      </w:r>
      <w:r>
        <w:rPr>
          <w:rFonts w:ascii="Tahoma" w:hAnsi="Tahoma" w:cs="Tahoma"/>
          <w:sz w:val="16"/>
          <w:szCs w:val="16"/>
        </w:rPr>
        <w:t>.</w:t>
      </w:r>
    </w:p>
  </w:footnote>
  <w:footnote w:id="164">
    <w:p w:rsidR="00000000" w:rsidRDefault="00E41AA7" w:rsidP="000C7870">
      <w:pPr>
        <w:pStyle w:val="FootnoteText"/>
      </w:pPr>
      <w:r w:rsidRPr="00C92F37">
        <w:rPr>
          <w:rStyle w:val="FootnoteReference"/>
          <w:rFonts w:ascii="Tahoma" w:hAnsi="Tahoma" w:cs="Tahoma"/>
          <w:sz w:val="16"/>
          <w:szCs w:val="16"/>
        </w:rPr>
        <w:footnoteRef/>
      </w:r>
      <w:r w:rsidRPr="00C92F37">
        <w:rPr>
          <w:rFonts w:ascii="Tahoma" w:hAnsi="Tahoma" w:cs="Tahoma"/>
          <w:sz w:val="16"/>
          <w:szCs w:val="16"/>
        </w:rPr>
        <w:t xml:space="preserve"> Psalm 81</w:t>
      </w:r>
      <w:r>
        <w:rPr>
          <w:rFonts w:ascii="Tahoma" w:hAnsi="Tahoma" w:cs="Tahoma"/>
          <w:sz w:val="16"/>
          <w:szCs w:val="16"/>
        </w:rPr>
        <w:t>.</w:t>
      </w:r>
    </w:p>
  </w:footnote>
  <w:footnote w:id="165">
    <w:p w:rsidR="00000000" w:rsidRDefault="00E41AA7" w:rsidP="000C7870">
      <w:pPr>
        <w:pStyle w:val="FootnoteText"/>
      </w:pPr>
      <w:r w:rsidRPr="00C92F37">
        <w:rPr>
          <w:rStyle w:val="FootnoteReference"/>
          <w:rFonts w:ascii="Tahoma" w:hAnsi="Tahoma" w:cs="Tahoma"/>
          <w:sz w:val="16"/>
          <w:szCs w:val="16"/>
        </w:rPr>
        <w:footnoteRef/>
      </w:r>
      <w:r w:rsidRPr="00C92F37">
        <w:rPr>
          <w:rFonts w:ascii="Tahoma" w:hAnsi="Tahoma" w:cs="Tahoma"/>
          <w:sz w:val="16"/>
          <w:szCs w:val="16"/>
        </w:rPr>
        <w:t xml:space="preserve"> </w:t>
      </w:r>
      <w:r>
        <w:rPr>
          <w:rFonts w:ascii="Tahoma" w:hAnsi="Tahoma" w:cs="Tahoma"/>
          <w:sz w:val="16"/>
          <w:szCs w:val="16"/>
        </w:rPr>
        <w:t xml:space="preserve"> </w:t>
      </w:r>
      <w:r w:rsidRPr="00C92F37">
        <w:rPr>
          <w:rFonts w:ascii="Tahoma" w:hAnsi="Tahoma" w:cs="Tahoma"/>
          <w:sz w:val="16"/>
          <w:szCs w:val="16"/>
        </w:rPr>
        <w:t>Jesaja 64:1a. Deze tekst moeten we lezen in samenhang met het voorafgaande in hoofdstuk 63:17-19.</w:t>
      </w:r>
    </w:p>
  </w:footnote>
  <w:footnote w:id="166">
    <w:p w:rsidR="00000000" w:rsidRDefault="00E41AA7" w:rsidP="000C7870">
      <w:pPr>
        <w:pStyle w:val="FootnoteText"/>
      </w:pPr>
      <w:r w:rsidRPr="00C92F37">
        <w:rPr>
          <w:rStyle w:val="FootnoteReference"/>
          <w:rFonts w:ascii="Tahoma" w:hAnsi="Tahoma" w:cs="Tahoma"/>
          <w:sz w:val="16"/>
          <w:szCs w:val="16"/>
        </w:rPr>
        <w:footnoteRef/>
      </w:r>
      <w:r w:rsidRPr="00C92F37">
        <w:rPr>
          <w:rFonts w:ascii="Tahoma" w:hAnsi="Tahoma" w:cs="Tahoma"/>
          <w:sz w:val="16"/>
          <w:szCs w:val="16"/>
        </w:rPr>
        <w:t xml:space="preserve"> </w:t>
      </w:r>
      <w:r>
        <w:rPr>
          <w:rFonts w:ascii="Tahoma" w:hAnsi="Tahoma" w:cs="Tahoma"/>
          <w:sz w:val="16"/>
          <w:szCs w:val="16"/>
        </w:rPr>
        <w:t xml:space="preserve"> </w:t>
      </w:r>
      <w:r w:rsidRPr="00C92F37">
        <w:rPr>
          <w:rFonts w:ascii="Tahoma" w:hAnsi="Tahoma" w:cs="Tahoma"/>
          <w:sz w:val="16"/>
          <w:szCs w:val="16"/>
        </w:rPr>
        <w:t>Heiligen zijn zij die in Christus geheiligd zijn. Dat is omdat zij de zalving van Christus deelachtig zijn.</w:t>
      </w:r>
    </w:p>
  </w:footnote>
  <w:footnote w:id="167">
    <w:p w:rsidR="00000000" w:rsidRDefault="00E41AA7" w:rsidP="000C7870">
      <w:pPr>
        <w:pStyle w:val="FootnoteText"/>
      </w:pPr>
      <w:r w:rsidRPr="00C92F37">
        <w:rPr>
          <w:rStyle w:val="FootnoteReference"/>
          <w:rFonts w:ascii="Tahoma" w:hAnsi="Tahoma" w:cs="Tahoma"/>
          <w:sz w:val="16"/>
          <w:szCs w:val="16"/>
        </w:rPr>
        <w:footnoteRef/>
      </w:r>
      <w:r w:rsidRPr="00C92F37">
        <w:rPr>
          <w:rFonts w:ascii="Tahoma" w:hAnsi="Tahoma" w:cs="Tahoma"/>
          <w:sz w:val="16"/>
          <w:szCs w:val="16"/>
        </w:rPr>
        <w:t xml:space="preserve"> </w:t>
      </w:r>
      <w:r>
        <w:rPr>
          <w:rFonts w:ascii="Tahoma" w:hAnsi="Tahoma" w:cs="Tahoma"/>
          <w:sz w:val="16"/>
          <w:szCs w:val="16"/>
        </w:rPr>
        <w:t xml:space="preserve"> </w:t>
      </w:r>
      <w:r w:rsidRPr="00C92F37">
        <w:rPr>
          <w:rFonts w:ascii="Tahoma" w:hAnsi="Tahoma" w:cs="Tahoma"/>
          <w:sz w:val="16"/>
          <w:szCs w:val="16"/>
        </w:rPr>
        <w:t>Dr. P. de</w:t>
      </w:r>
      <w:r w:rsidR="0093002C">
        <w:rPr>
          <w:rFonts w:ascii="Tahoma" w:hAnsi="Tahoma" w:cs="Tahoma"/>
          <w:sz w:val="16"/>
          <w:szCs w:val="16"/>
        </w:rPr>
        <w:t xml:space="preserve"> Vries in 'Christus Die ons leven is' Den Hertog Houten </w:t>
      </w:r>
      <w:r w:rsidRPr="00C92F37">
        <w:rPr>
          <w:rFonts w:ascii="Tahoma" w:hAnsi="Tahoma" w:cs="Tahoma"/>
          <w:sz w:val="16"/>
          <w:szCs w:val="16"/>
        </w:rPr>
        <w:t>201</w:t>
      </w:r>
      <w:r>
        <w:rPr>
          <w:rFonts w:ascii="Tahoma" w:hAnsi="Tahoma" w:cs="Tahoma"/>
          <w:sz w:val="16"/>
          <w:szCs w:val="16"/>
        </w:rPr>
        <w:t>3.</w:t>
      </w:r>
    </w:p>
  </w:footnote>
  <w:footnote w:id="168">
    <w:p w:rsidR="00000000" w:rsidRDefault="00E41AA7" w:rsidP="000C7870">
      <w:pPr>
        <w:pStyle w:val="FootnoteText"/>
      </w:pPr>
      <w:r w:rsidRPr="00C92F37">
        <w:rPr>
          <w:rStyle w:val="FootnoteReference"/>
          <w:rFonts w:ascii="Tahoma" w:hAnsi="Tahoma" w:cs="Tahoma"/>
          <w:sz w:val="16"/>
          <w:szCs w:val="16"/>
        </w:rPr>
        <w:footnoteRef/>
      </w:r>
      <w:r w:rsidRPr="00C92F37">
        <w:rPr>
          <w:rFonts w:ascii="Tahoma" w:hAnsi="Tahoma" w:cs="Tahoma"/>
          <w:sz w:val="16"/>
          <w:szCs w:val="16"/>
        </w:rPr>
        <w:t xml:space="preserve"> </w:t>
      </w:r>
      <w:r>
        <w:rPr>
          <w:rFonts w:ascii="Tahoma" w:hAnsi="Tahoma" w:cs="Tahoma"/>
          <w:sz w:val="16"/>
          <w:szCs w:val="16"/>
        </w:rPr>
        <w:t xml:space="preserve"> </w:t>
      </w:r>
      <w:r w:rsidRPr="00C92F37">
        <w:rPr>
          <w:rFonts w:ascii="Tahoma" w:hAnsi="Tahoma" w:cs="Tahoma"/>
          <w:sz w:val="16"/>
          <w:szCs w:val="16"/>
        </w:rPr>
        <w:t>Openbaring 5:13</w:t>
      </w:r>
      <w:r>
        <w:rPr>
          <w:rFonts w:ascii="Tahoma" w:hAnsi="Tahoma" w:cs="Tahoma"/>
          <w:sz w:val="16"/>
          <w:szCs w:val="16"/>
        </w:rPr>
        <w:t>.</w:t>
      </w:r>
    </w:p>
  </w:footnote>
  <w:footnote w:id="169">
    <w:p w:rsidR="00000000" w:rsidRDefault="00E41AA7" w:rsidP="000C7870">
      <w:pPr>
        <w:pStyle w:val="FootnoteText"/>
      </w:pPr>
      <w:r w:rsidRPr="00C92F37">
        <w:rPr>
          <w:rStyle w:val="FootnoteReference"/>
          <w:rFonts w:ascii="Tahoma" w:hAnsi="Tahoma" w:cs="Tahoma"/>
          <w:sz w:val="16"/>
          <w:szCs w:val="16"/>
        </w:rPr>
        <w:footnoteRef/>
      </w:r>
      <w:r w:rsidRPr="00C92F37">
        <w:rPr>
          <w:rFonts w:ascii="Tahoma" w:hAnsi="Tahoma" w:cs="Tahoma"/>
          <w:sz w:val="16"/>
          <w:szCs w:val="16"/>
        </w:rPr>
        <w:t xml:space="preserve"> </w:t>
      </w:r>
      <w:r>
        <w:rPr>
          <w:rFonts w:ascii="Tahoma" w:hAnsi="Tahoma" w:cs="Tahoma"/>
          <w:sz w:val="16"/>
          <w:szCs w:val="16"/>
        </w:rPr>
        <w:t xml:space="preserve"> </w:t>
      </w:r>
      <w:r w:rsidRPr="00C92F37">
        <w:rPr>
          <w:rFonts w:ascii="Tahoma" w:hAnsi="Tahoma" w:cs="Tahoma"/>
          <w:sz w:val="16"/>
          <w:szCs w:val="16"/>
        </w:rPr>
        <w:t>Habakuk 3:2</w:t>
      </w:r>
      <w:r>
        <w:rPr>
          <w:rFonts w:ascii="Tahoma" w:hAnsi="Tahoma" w:cs="Tahoma"/>
          <w:sz w:val="16"/>
          <w:szCs w:val="16"/>
        </w:rPr>
        <w:t>.</w:t>
      </w:r>
    </w:p>
  </w:footnote>
  <w:footnote w:id="170">
    <w:p w:rsidR="00000000" w:rsidRDefault="00E41AA7" w:rsidP="000C7870">
      <w:pPr>
        <w:pStyle w:val="FootnoteText"/>
      </w:pPr>
      <w:r w:rsidRPr="00C92F37">
        <w:rPr>
          <w:rStyle w:val="FootnoteReference"/>
          <w:rFonts w:ascii="Tahoma" w:hAnsi="Tahoma" w:cs="Tahoma"/>
          <w:sz w:val="16"/>
          <w:szCs w:val="16"/>
        </w:rPr>
        <w:footnoteRef/>
      </w:r>
      <w:r w:rsidRPr="00C92F37">
        <w:rPr>
          <w:rFonts w:ascii="Tahoma" w:hAnsi="Tahoma" w:cs="Tahoma"/>
          <w:sz w:val="16"/>
          <w:szCs w:val="16"/>
        </w:rPr>
        <w:t xml:space="preserve"> </w:t>
      </w:r>
      <w:r>
        <w:rPr>
          <w:rFonts w:ascii="Tahoma" w:hAnsi="Tahoma" w:cs="Tahoma"/>
          <w:sz w:val="16"/>
          <w:szCs w:val="16"/>
        </w:rPr>
        <w:t xml:space="preserve"> </w:t>
      </w:r>
      <w:r w:rsidRPr="00C92F37">
        <w:rPr>
          <w:rFonts w:ascii="Tahoma" w:hAnsi="Tahoma" w:cs="Tahoma"/>
          <w:sz w:val="16"/>
          <w:szCs w:val="16"/>
        </w:rPr>
        <w:t>Joël 2:12-17</w:t>
      </w:r>
      <w:r>
        <w:rPr>
          <w:rFonts w:ascii="Tahoma" w:hAnsi="Tahoma" w:cs="Tahoma"/>
          <w:sz w:val="16"/>
          <w:szCs w:val="16"/>
        </w:rPr>
        <w:t>.</w:t>
      </w:r>
    </w:p>
  </w:footnote>
  <w:footnote w:id="171">
    <w:p w:rsidR="00000000" w:rsidRDefault="00E41AA7">
      <w:pPr>
        <w:pStyle w:val="FootnoteText"/>
      </w:pPr>
      <w:r w:rsidRPr="0054541D">
        <w:rPr>
          <w:rStyle w:val="FootnoteReference"/>
          <w:rFonts w:ascii="Tahoma" w:hAnsi="Tahoma" w:cs="Tahoma"/>
        </w:rPr>
        <w:footnoteRef/>
      </w:r>
      <w:r w:rsidRPr="0054541D">
        <w:rPr>
          <w:rFonts w:ascii="Tahoma" w:hAnsi="Tahoma" w:cs="Tahoma"/>
        </w:rPr>
        <w:t xml:space="preserve"> </w:t>
      </w:r>
      <w:r w:rsidRPr="0054541D">
        <w:rPr>
          <w:rFonts w:ascii="Tahoma" w:hAnsi="Tahoma" w:cs="Tahoma"/>
          <w:sz w:val="16"/>
          <w:szCs w:val="16"/>
        </w:rPr>
        <w:t>Mat</w:t>
      </w:r>
      <w:r>
        <w:rPr>
          <w:rFonts w:ascii="Tahoma" w:hAnsi="Tahoma" w:cs="Tahoma"/>
          <w:sz w:val="16"/>
          <w:szCs w:val="16"/>
        </w:rPr>
        <w:t>t</w:t>
      </w:r>
      <w:r w:rsidRPr="0054541D">
        <w:rPr>
          <w:rFonts w:ascii="Tahoma" w:hAnsi="Tahoma" w:cs="Tahoma"/>
          <w:sz w:val="16"/>
          <w:szCs w:val="16"/>
        </w:rPr>
        <w:t>h. Henry</w:t>
      </w:r>
      <w:r>
        <w:rPr>
          <w:rFonts w:ascii="Tahoma" w:hAnsi="Tahoma" w:cs="Tahoma"/>
          <w:sz w:val="16"/>
          <w:szCs w:val="16"/>
        </w:rPr>
        <w:t>,</w:t>
      </w:r>
      <w:r w:rsidRPr="0054541D">
        <w:rPr>
          <w:rFonts w:ascii="Tahoma" w:hAnsi="Tahoma" w:cs="Tahoma"/>
        </w:rPr>
        <w:t xml:space="preserve"> </w:t>
      </w:r>
      <w:r w:rsidRPr="0054541D">
        <w:rPr>
          <w:rFonts w:ascii="Tahoma" w:hAnsi="Tahoma" w:cs="Tahoma"/>
          <w:sz w:val="16"/>
          <w:szCs w:val="16"/>
        </w:rPr>
        <w:t>uit 'Aan Zijn tafel'</w:t>
      </w:r>
      <w:r>
        <w:rPr>
          <w:rFonts w:ascii="Tahoma" w:hAnsi="Tahoma" w:cs="Tahoma"/>
          <w:sz w:val="16"/>
          <w:szCs w:val="16"/>
        </w:rPr>
        <w:t>,</w:t>
      </w:r>
      <w:r w:rsidRPr="0054541D">
        <w:rPr>
          <w:rFonts w:ascii="Tahoma" w:hAnsi="Tahoma" w:cs="Tahoma"/>
          <w:i/>
          <w:sz w:val="16"/>
          <w:szCs w:val="16"/>
        </w:rPr>
        <w:t xml:space="preserve"> </w:t>
      </w:r>
      <w:r w:rsidRPr="0054541D">
        <w:rPr>
          <w:rFonts w:ascii="Tahoma" w:hAnsi="Tahoma" w:cs="Tahoma"/>
          <w:sz w:val="16"/>
          <w:szCs w:val="16"/>
        </w:rPr>
        <w:t>uitgave Kok, Kampen 1928.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9353D"/>
    <w:multiLevelType w:val="hybridMultilevel"/>
    <w:tmpl w:val="4A0AEF70"/>
    <w:lvl w:ilvl="0" w:tplc="04130001">
      <w:start w:val="1"/>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F951116"/>
    <w:multiLevelType w:val="hybridMultilevel"/>
    <w:tmpl w:val="08E0B3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644D37E8"/>
    <w:multiLevelType w:val="multilevel"/>
    <w:tmpl w:val="E7D0D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7A5D01AC"/>
    <w:multiLevelType w:val="hybridMultilevel"/>
    <w:tmpl w:val="EB9413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B69BF"/>
    <w:rsid w:val="00001146"/>
    <w:rsid w:val="000034E3"/>
    <w:rsid w:val="00003BBA"/>
    <w:rsid w:val="000040FD"/>
    <w:rsid w:val="00005D32"/>
    <w:rsid w:val="000069D3"/>
    <w:rsid w:val="00006C6F"/>
    <w:rsid w:val="00006E52"/>
    <w:rsid w:val="00007A06"/>
    <w:rsid w:val="000107EB"/>
    <w:rsid w:val="00010CE0"/>
    <w:rsid w:val="0001202A"/>
    <w:rsid w:val="00012290"/>
    <w:rsid w:val="00013A39"/>
    <w:rsid w:val="000147C8"/>
    <w:rsid w:val="00014D82"/>
    <w:rsid w:val="000150F7"/>
    <w:rsid w:val="00016D0E"/>
    <w:rsid w:val="000230F7"/>
    <w:rsid w:val="00023576"/>
    <w:rsid w:val="00025FC6"/>
    <w:rsid w:val="00026164"/>
    <w:rsid w:val="000271BF"/>
    <w:rsid w:val="0002776D"/>
    <w:rsid w:val="000341A9"/>
    <w:rsid w:val="0003467D"/>
    <w:rsid w:val="0003622A"/>
    <w:rsid w:val="00040612"/>
    <w:rsid w:val="00041D0F"/>
    <w:rsid w:val="00042698"/>
    <w:rsid w:val="0004467D"/>
    <w:rsid w:val="000447F6"/>
    <w:rsid w:val="00044F37"/>
    <w:rsid w:val="00045C9E"/>
    <w:rsid w:val="00046517"/>
    <w:rsid w:val="00047917"/>
    <w:rsid w:val="000502E4"/>
    <w:rsid w:val="000503B3"/>
    <w:rsid w:val="000524AA"/>
    <w:rsid w:val="000535DB"/>
    <w:rsid w:val="0005389D"/>
    <w:rsid w:val="000547DA"/>
    <w:rsid w:val="00060DDF"/>
    <w:rsid w:val="000627F8"/>
    <w:rsid w:val="00063521"/>
    <w:rsid w:val="000654B4"/>
    <w:rsid w:val="00066285"/>
    <w:rsid w:val="000669FB"/>
    <w:rsid w:val="0006785D"/>
    <w:rsid w:val="00067E97"/>
    <w:rsid w:val="00073C1C"/>
    <w:rsid w:val="0007668C"/>
    <w:rsid w:val="0008078F"/>
    <w:rsid w:val="000821E4"/>
    <w:rsid w:val="00082485"/>
    <w:rsid w:val="000835FA"/>
    <w:rsid w:val="000843A6"/>
    <w:rsid w:val="00084566"/>
    <w:rsid w:val="000846D7"/>
    <w:rsid w:val="000866AA"/>
    <w:rsid w:val="00087461"/>
    <w:rsid w:val="0009003F"/>
    <w:rsid w:val="0009035D"/>
    <w:rsid w:val="00090684"/>
    <w:rsid w:val="00090685"/>
    <w:rsid w:val="000907C1"/>
    <w:rsid w:val="0009126C"/>
    <w:rsid w:val="00092704"/>
    <w:rsid w:val="000929DF"/>
    <w:rsid w:val="0009712F"/>
    <w:rsid w:val="000A15E4"/>
    <w:rsid w:val="000A28F4"/>
    <w:rsid w:val="000A36C4"/>
    <w:rsid w:val="000A3FE6"/>
    <w:rsid w:val="000A425C"/>
    <w:rsid w:val="000A5227"/>
    <w:rsid w:val="000A59FB"/>
    <w:rsid w:val="000A66E1"/>
    <w:rsid w:val="000A71E7"/>
    <w:rsid w:val="000A76B9"/>
    <w:rsid w:val="000B0BFF"/>
    <w:rsid w:val="000B3FD1"/>
    <w:rsid w:val="000B5204"/>
    <w:rsid w:val="000B5EE5"/>
    <w:rsid w:val="000B79F4"/>
    <w:rsid w:val="000C0774"/>
    <w:rsid w:val="000C2BF4"/>
    <w:rsid w:val="000C355C"/>
    <w:rsid w:val="000C50DF"/>
    <w:rsid w:val="000C5DD8"/>
    <w:rsid w:val="000C7870"/>
    <w:rsid w:val="000C78CA"/>
    <w:rsid w:val="000C78F5"/>
    <w:rsid w:val="000D0C89"/>
    <w:rsid w:val="000D1805"/>
    <w:rsid w:val="000D3600"/>
    <w:rsid w:val="000D3E24"/>
    <w:rsid w:val="000D3F11"/>
    <w:rsid w:val="000D4AFA"/>
    <w:rsid w:val="000E0F66"/>
    <w:rsid w:val="000E1246"/>
    <w:rsid w:val="000E221C"/>
    <w:rsid w:val="000E3227"/>
    <w:rsid w:val="000E3CED"/>
    <w:rsid w:val="000E6721"/>
    <w:rsid w:val="000F096B"/>
    <w:rsid w:val="000F313C"/>
    <w:rsid w:val="000F62FB"/>
    <w:rsid w:val="000F649E"/>
    <w:rsid w:val="000F74CC"/>
    <w:rsid w:val="00100D28"/>
    <w:rsid w:val="00100FCA"/>
    <w:rsid w:val="0010177C"/>
    <w:rsid w:val="00101861"/>
    <w:rsid w:val="00104FF3"/>
    <w:rsid w:val="00105C32"/>
    <w:rsid w:val="0010729A"/>
    <w:rsid w:val="001077DF"/>
    <w:rsid w:val="001078BF"/>
    <w:rsid w:val="001079DD"/>
    <w:rsid w:val="0011064C"/>
    <w:rsid w:val="001115E9"/>
    <w:rsid w:val="00112866"/>
    <w:rsid w:val="00112D07"/>
    <w:rsid w:val="00114D17"/>
    <w:rsid w:val="00115A1D"/>
    <w:rsid w:val="00115EC5"/>
    <w:rsid w:val="0011610B"/>
    <w:rsid w:val="00121047"/>
    <w:rsid w:val="00121A6B"/>
    <w:rsid w:val="001242F9"/>
    <w:rsid w:val="00125AAB"/>
    <w:rsid w:val="00127F29"/>
    <w:rsid w:val="00132830"/>
    <w:rsid w:val="001339E8"/>
    <w:rsid w:val="00134A4D"/>
    <w:rsid w:val="00134B7C"/>
    <w:rsid w:val="00135BD9"/>
    <w:rsid w:val="001361ED"/>
    <w:rsid w:val="001372EE"/>
    <w:rsid w:val="0013748E"/>
    <w:rsid w:val="00143D36"/>
    <w:rsid w:val="001444A9"/>
    <w:rsid w:val="00144D73"/>
    <w:rsid w:val="00146E06"/>
    <w:rsid w:val="0014723D"/>
    <w:rsid w:val="00150810"/>
    <w:rsid w:val="00150B9A"/>
    <w:rsid w:val="001519EE"/>
    <w:rsid w:val="00151FF9"/>
    <w:rsid w:val="00152833"/>
    <w:rsid w:val="001529EB"/>
    <w:rsid w:val="00152C9D"/>
    <w:rsid w:val="00153243"/>
    <w:rsid w:val="00153C0A"/>
    <w:rsid w:val="00154079"/>
    <w:rsid w:val="001544E7"/>
    <w:rsid w:val="001549A1"/>
    <w:rsid w:val="00161940"/>
    <w:rsid w:val="0016293E"/>
    <w:rsid w:val="00162DD6"/>
    <w:rsid w:val="00163B78"/>
    <w:rsid w:val="00164717"/>
    <w:rsid w:val="001702B8"/>
    <w:rsid w:val="001717E4"/>
    <w:rsid w:val="00172248"/>
    <w:rsid w:val="00175412"/>
    <w:rsid w:val="001762BF"/>
    <w:rsid w:val="00177147"/>
    <w:rsid w:val="00177D06"/>
    <w:rsid w:val="0018065A"/>
    <w:rsid w:val="00181A69"/>
    <w:rsid w:val="00182525"/>
    <w:rsid w:val="001835F2"/>
    <w:rsid w:val="00183F82"/>
    <w:rsid w:val="00184576"/>
    <w:rsid w:val="00184899"/>
    <w:rsid w:val="00184DF3"/>
    <w:rsid w:val="00195459"/>
    <w:rsid w:val="00195C59"/>
    <w:rsid w:val="001A0C93"/>
    <w:rsid w:val="001A2231"/>
    <w:rsid w:val="001A630A"/>
    <w:rsid w:val="001A751D"/>
    <w:rsid w:val="001A7581"/>
    <w:rsid w:val="001A7E2E"/>
    <w:rsid w:val="001B1598"/>
    <w:rsid w:val="001B1987"/>
    <w:rsid w:val="001B1CA2"/>
    <w:rsid w:val="001B2E56"/>
    <w:rsid w:val="001B4158"/>
    <w:rsid w:val="001B52F7"/>
    <w:rsid w:val="001B567F"/>
    <w:rsid w:val="001B5A84"/>
    <w:rsid w:val="001B646A"/>
    <w:rsid w:val="001C1353"/>
    <w:rsid w:val="001C281D"/>
    <w:rsid w:val="001C2A19"/>
    <w:rsid w:val="001C4108"/>
    <w:rsid w:val="001C49CD"/>
    <w:rsid w:val="001C5B56"/>
    <w:rsid w:val="001C6042"/>
    <w:rsid w:val="001D2C88"/>
    <w:rsid w:val="001D2DFA"/>
    <w:rsid w:val="001D578E"/>
    <w:rsid w:val="001D631F"/>
    <w:rsid w:val="001D64FA"/>
    <w:rsid w:val="001D7B26"/>
    <w:rsid w:val="001E019E"/>
    <w:rsid w:val="001E1B46"/>
    <w:rsid w:val="001E4C0D"/>
    <w:rsid w:val="001E50F5"/>
    <w:rsid w:val="001E5D43"/>
    <w:rsid w:val="001E6DB5"/>
    <w:rsid w:val="001E6DC9"/>
    <w:rsid w:val="001F1BCB"/>
    <w:rsid w:val="001F464A"/>
    <w:rsid w:val="001F4704"/>
    <w:rsid w:val="001F4E93"/>
    <w:rsid w:val="001F5572"/>
    <w:rsid w:val="001F57F1"/>
    <w:rsid w:val="001F5A65"/>
    <w:rsid w:val="001F63F3"/>
    <w:rsid w:val="002003CF"/>
    <w:rsid w:val="00201112"/>
    <w:rsid w:val="00202398"/>
    <w:rsid w:val="002024BC"/>
    <w:rsid w:val="00202DC9"/>
    <w:rsid w:val="002040D1"/>
    <w:rsid w:val="00204F65"/>
    <w:rsid w:val="0020512C"/>
    <w:rsid w:val="002057E5"/>
    <w:rsid w:val="00207B38"/>
    <w:rsid w:val="00207C7F"/>
    <w:rsid w:val="00207F51"/>
    <w:rsid w:val="00211AD1"/>
    <w:rsid w:val="00211EF7"/>
    <w:rsid w:val="00213A27"/>
    <w:rsid w:val="002140F7"/>
    <w:rsid w:val="002145AF"/>
    <w:rsid w:val="00214B28"/>
    <w:rsid w:val="00215153"/>
    <w:rsid w:val="002200BF"/>
    <w:rsid w:val="002207BB"/>
    <w:rsid w:val="00221889"/>
    <w:rsid w:val="002218E6"/>
    <w:rsid w:val="00222B92"/>
    <w:rsid w:val="00223520"/>
    <w:rsid w:val="00225321"/>
    <w:rsid w:val="00226DBF"/>
    <w:rsid w:val="0022727B"/>
    <w:rsid w:val="00230025"/>
    <w:rsid w:val="00230B2B"/>
    <w:rsid w:val="00232F9E"/>
    <w:rsid w:val="00236EA8"/>
    <w:rsid w:val="00237EA6"/>
    <w:rsid w:val="00241235"/>
    <w:rsid w:val="00241338"/>
    <w:rsid w:val="00243B90"/>
    <w:rsid w:val="00244C75"/>
    <w:rsid w:val="002477C0"/>
    <w:rsid w:val="00250C3A"/>
    <w:rsid w:val="00251C51"/>
    <w:rsid w:val="002531D4"/>
    <w:rsid w:val="0025577F"/>
    <w:rsid w:val="00257D4A"/>
    <w:rsid w:val="00257FDB"/>
    <w:rsid w:val="0026086F"/>
    <w:rsid w:val="00260BF3"/>
    <w:rsid w:val="00260F49"/>
    <w:rsid w:val="00261E0A"/>
    <w:rsid w:val="00262C5D"/>
    <w:rsid w:val="0026408B"/>
    <w:rsid w:val="00264981"/>
    <w:rsid w:val="002704B1"/>
    <w:rsid w:val="0027054D"/>
    <w:rsid w:val="002706A5"/>
    <w:rsid w:val="002716FE"/>
    <w:rsid w:val="00271B18"/>
    <w:rsid w:val="00273EDA"/>
    <w:rsid w:val="00274140"/>
    <w:rsid w:val="0027466C"/>
    <w:rsid w:val="00274931"/>
    <w:rsid w:val="00274B7D"/>
    <w:rsid w:val="002757C0"/>
    <w:rsid w:val="0027628C"/>
    <w:rsid w:val="00276D02"/>
    <w:rsid w:val="002774A3"/>
    <w:rsid w:val="00277E9E"/>
    <w:rsid w:val="00277EEB"/>
    <w:rsid w:val="002800AF"/>
    <w:rsid w:val="0028257A"/>
    <w:rsid w:val="00282F33"/>
    <w:rsid w:val="00284DBF"/>
    <w:rsid w:val="0028500A"/>
    <w:rsid w:val="0028570A"/>
    <w:rsid w:val="002863BD"/>
    <w:rsid w:val="002902D1"/>
    <w:rsid w:val="002908F1"/>
    <w:rsid w:val="002912E4"/>
    <w:rsid w:val="00291462"/>
    <w:rsid w:val="00291F70"/>
    <w:rsid w:val="002922C8"/>
    <w:rsid w:val="0029357B"/>
    <w:rsid w:val="00293993"/>
    <w:rsid w:val="002949CD"/>
    <w:rsid w:val="0029723A"/>
    <w:rsid w:val="002A0408"/>
    <w:rsid w:val="002A2EE8"/>
    <w:rsid w:val="002A3535"/>
    <w:rsid w:val="002A3F00"/>
    <w:rsid w:val="002A519B"/>
    <w:rsid w:val="002A528F"/>
    <w:rsid w:val="002A6422"/>
    <w:rsid w:val="002B0427"/>
    <w:rsid w:val="002B1863"/>
    <w:rsid w:val="002B1EFC"/>
    <w:rsid w:val="002B25F1"/>
    <w:rsid w:val="002B58D7"/>
    <w:rsid w:val="002C01A9"/>
    <w:rsid w:val="002C0F52"/>
    <w:rsid w:val="002C1EBB"/>
    <w:rsid w:val="002C3472"/>
    <w:rsid w:val="002C4535"/>
    <w:rsid w:val="002C6861"/>
    <w:rsid w:val="002D12BA"/>
    <w:rsid w:val="002D13C7"/>
    <w:rsid w:val="002D1F55"/>
    <w:rsid w:val="002D285B"/>
    <w:rsid w:val="002D3CD5"/>
    <w:rsid w:val="002D3F46"/>
    <w:rsid w:val="002D59E2"/>
    <w:rsid w:val="002D71BD"/>
    <w:rsid w:val="002E0C26"/>
    <w:rsid w:val="002E1080"/>
    <w:rsid w:val="002E1B1E"/>
    <w:rsid w:val="002E1C49"/>
    <w:rsid w:val="002F0D85"/>
    <w:rsid w:val="002F2656"/>
    <w:rsid w:val="002F3271"/>
    <w:rsid w:val="002F34A6"/>
    <w:rsid w:val="002F789F"/>
    <w:rsid w:val="00300674"/>
    <w:rsid w:val="00300DE5"/>
    <w:rsid w:val="00307F5A"/>
    <w:rsid w:val="00314361"/>
    <w:rsid w:val="0031542C"/>
    <w:rsid w:val="003154E2"/>
    <w:rsid w:val="0031558D"/>
    <w:rsid w:val="0031603C"/>
    <w:rsid w:val="00316CAA"/>
    <w:rsid w:val="0032019A"/>
    <w:rsid w:val="003202AA"/>
    <w:rsid w:val="00321F82"/>
    <w:rsid w:val="003247C5"/>
    <w:rsid w:val="00324AE5"/>
    <w:rsid w:val="00325F53"/>
    <w:rsid w:val="00327F4A"/>
    <w:rsid w:val="0033179F"/>
    <w:rsid w:val="00331CB6"/>
    <w:rsid w:val="003324CF"/>
    <w:rsid w:val="003325D1"/>
    <w:rsid w:val="003332FE"/>
    <w:rsid w:val="00334A3F"/>
    <w:rsid w:val="00336568"/>
    <w:rsid w:val="00344049"/>
    <w:rsid w:val="0034739C"/>
    <w:rsid w:val="0035015B"/>
    <w:rsid w:val="0035275B"/>
    <w:rsid w:val="00352771"/>
    <w:rsid w:val="00352879"/>
    <w:rsid w:val="0035345A"/>
    <w:rsid w:val="0035352C"/>
    <w:rsid w:val="00355393"/>
    <w:rsid w:val="00355C57"/>
    <w:rsid w:val="00355ED9"/>
    <w:rsid w:val="003602D1"/>
    <w:rsid w:val="00361E49"/>
    <w:rsid w:val="00362246"/>
    <w:rsid w:val="00362E01"/>
    <w:rsid w:val="00363389"/>
    <w:rsid w:val="00363675"/>
    <w:rsid w:val="00366ED6"/>
    <w:rsid w:val="0037156C"/>
    <w:rsid w:val="00372194"/>
    <w:rsid w:val="003756B9"/>
    <w:rsid w:val="00376401"/>
    <w:rsid w:val="00376432"/>
    <w:rsid w:val="00376A9E"/>
    <w:rsid w:val="00376E61"/>
    <w:rsid w:val="003805BC"/>
    <w:rsid w:val="003824D8"/>
    <w:rsid w:val="003826D5"/>
    <w:rsid w:val="00383773"/>
    <w:rsid w:val="00385A79"/>
    <w:rsid w:val="003865DD"/>
    <w:rsid w:val="00386F1C"/>
    <w:rsid w:val="003870BF"/>
    <w:rsid w:val="00387FDB"/>
    <w:rsid w:val="00394100"/>
    <w:rsid w:val="003964F2"/>
    <w:rsid w:val="00396658"/>
    <w:rsid w:val="003A27D1"/>
    <w:rsid w:val="003A2C32"/>
    <w:rsid w:val="003A3EAE"/>
    <w:rsid w:val="003A6889"/>
    <w:rsid w:val="003A7B68"/>
    <w:rsid w:val="003B039C"/>
    <w:rsid w:val="003B2A4D"/>
    <w:rsid w:val="003B2A9D"/>
    <w:rsid w:val="003B2B0E"/>
    <w:rsid w:val="003B4056"/>
    <w:rsid w:val="003B4591"/>
    <w:rsid w:val="003B58CA"/>
    <w:rsid w:val="003B5BDB"/>
    <w:rsid w:val="003C00FB"/>
    <w:rsid w:val="003C209D"/>
    <w:rsid w:val="003C2327"/>
    <w:rsid w:val="003C23CF"/>
    <w:rsid w:val="003C253B"/>
    <w:rsid w:val="003C2C54"/>
    <w:rsid w:val="003C3256"/>
    <w:rsid w:val="003C35F3"/>
    <w:rsid w:val="003C362C"/>
    <w:rsid w:val="003C3F70"/>
    <w:rsid w:val="003C5493"/>
    <w:rsid w:val="003D051C"/>
    <w:rsid w:val="003D1502"/>
    <w:rsid w:val="003D1BFE"/>
    <w:rsid w:val="003D5EF6"/>
    <w:rsid w:val="003D691E"/>
    <w:rsid w:val="003D6BA3"/>
    <w:rsid w:val="003D7743"/>
    <w:rsid w:val="003E0A7B"/>
    <w:rsid w:val="003E1B21"/>
    <w:rsid w:val="003E38E0"/>
    <w:rsid w:val="003E5468"/>
    <w:rsid w:val="003E5689"/>
    <w:rsid w:val="003E5717"/>
    <w:rsid w:val="003E5E16"/>
    <w:rsid w:val="003E5E4E"/>
    <w:rsid w:val="003E65B0"/>
    <w:rsid w:val="003F0EF3"/>
    <w:rsid w:val="003F222D"/>
    <w:rsid w:val="003F24B9"/>
    <w:rsid w:val="003F3C2B"/>
    <w:rsid w:val="003F5077"/>
    <w:rsid w:val="003F6AC1"/>
    <w:rsid w:val="00400F50"/>
    <w:rsid w:val="00403E7F"/>
    <w:rsid w:val="0040499B"/>
    <w:rsid w:val="0040522E"/>
    <w:rsid w:val="00405329"/>
    <w:rsid w:val="00405CFB"/>
    <w:rsid w:val="004070DE"/>
    <w:rsid w:val="0041027A"/>
    <w:rsid w:val="00411ACB"/>
    <w:rsid w:val="00411E9D"/>
    <w:rsid w:val="004125BF"/>
    <w:rsid w:val="00414369"/>
    <w:rsid w:val="00415996"/>
    <w:rsid w:val="00417613"/>
    <w:rsid w:val="00417DEE"/>
    <w:rsid w:val="004201FD"/>
    <w:rsid w:val="00421985"/>
    <w:rsid w:val="004224C4"/>
    <w:rsid w:val="004247D7"/>
    <w:rsid w:val="00425415"/>
    <w:rsid w:val="004258F8"/>
    <w:rsid w:val="00426A20"/>
    <w:rsid w:val="00427C17"/>
    <w:rsid w:val="00432373"/>
    <w:rsid w:val="0043346D"/>
    <w:rsid w:val="004335F0"/>
    <w:rsid w:val="00434CA2"/>
    <w:rsid w:val="00435600"/>
    <w:rsid w:val="00437D53"/>
    <w:rsid w:val="00437EF6"/>
    <w:rsid w:val="00441EBC"/>
    <w:rsid w:val="00442A2F"/>
    <w:rsid w:val="00443539"/>
    <w:rsid w:val="00444E8E"/>
    <w:rsid w:val="00445B2B"/>
    <w:rsid w:val="00446A81"/>
    <w:rsid w:val="00446D6A"/>
    <w:rsid w:val="004506D6"/>
    <w:rsid w:val="004510D1"/>
    <w:rsid w:val="00453145"/>
    <w:rsid w:val="0045482D"/>
    <w:rsid w:val="00455FB4"/>
    <w:rsid w:val="0045655E"/>
    <w:rsid w:val="00456644"/>
    <w:rsid w:val="00456DD2"/>
    <w:rsid w:val="00457B06"/>
    <w:rsid w:val="00460AC5"/>
    <w:rsid w:val="00461180"/>
    <w:rsid w:val="00462BE0"/>
    <w:rsid w:val="00463A49"/>
    <w:rsid w:val="00464940"/>
    <w:rsid w:val="004649A6"/>
    <w:rsid w:val="004657C4"/>
    <w:rsid w:val="00466E8F"/>
    <w:rsid w:val="004674D1"/>
    <w:rsid w:val="00467EAD"/>
    <w:rsid w:val="00471492"/>
    <w:rsid w:val="004723D6"/>
    <w:rsid w:val="00472842"/>
    <w:rsid w:val="00473B4C"/>
    <w:rsid w:val="00473DF2"/>
    <w:rsid w:val="004744A2"/>
    <w:rsid w:val="004746EE"/>
    <w:rsid w:val="004749AA"/>
    <w:rsid w:val="00474EB5"/>
    <w:rsid w:val="0047519F"/>
    <w:rsid w:val="004763A4"/>
    <w:rsid w:val="004771E1"/>
    <w:rsid w:val="00477D59"/>
    <w:rsid w:val="00477E49"/>
    <w:rsid w:val="00482D39"/>
    <w:rsid w:val="004849D0"/>
    <w:rsid w:val="00484CEE"/>
    <w:rsid w:val="00484FC7"/>
    <w:rsid w:val="004850C0"/>
    <w:rsid w:val="00485D32"/>
    <w:rsid w:val="00490993"/>
    <w:rsid w:val="00490C46"/>
    <w:rsid w:val="0049242B"/>
    <w:rsid w:val="004937E3"/>
    <w:rsid w:val="00493D47"/>
    <w:rsid w:val="00494088"/>
    <w:rsid w:val="00495FF4"/>
    <w:rsid w:val="00496E7F"/>
    <w:rsid w:val="004972AE"/>
    <w:rsid w:val="004975E5"/>
    <w:rsid w:val="004A15CC"/>
    <w:rsid w:val="004A1797"/>
    <w:rsid w:val="004A3439"/>
    <w:rsid w:val="004A4675"/>
    <w:rsid w:val="004A53C2"/>
    <w:rsid w:val="004A5D98"/>
    <w:rsid w:val="004A6252"/>
    <w:rsid w:val="004A6E6D"/>
    <w:rsid w:val="004B1B60"/>
    <w:rsid w:val="004B44AD"/>
    <w:rsid w:val="004B48F7"/>
    <w:rsid w:val="004B5EB8"/>
    <w:rsid w:val="004B7D35"/>
    <w:rsid w:val="004C69F6"/>
    <w:rsid w:val="004C6E91"/>
    <w:rsid w:val="004D0477"/>
    <w:rsid w:val="004D0F1E"/>
    <w:rsid w:val="004D1684"/>
    <w:rsid w:val="004D32B1"/>
    <w:rsid w:val="004D34BE"/>
    <w:rsid w:val="004D4D63"/>
    <w:rsid w:val="004D5000"/>
    <w:rsid w:val="004D6959"/>
    <w:rsid w:val="004E0976"/>
    <w:rsid w:val="004E0CCE"/>
    <w:rsid w:val="004E1AA1"/>
    <w:rsid w:val="004E2CB2"/>
    <w:rsid w:val="004E2D58"/>
    <w:rsid w:val="004E39F5"/>
    <w:rsid w:val="004E4466"/>
    <w:rsid w:val="004E5357"/>
    <w:rsid w:val="004E759F"/>
    <w:rsid w:val="004E7FB6"/>
    <w:rsid w:val="004F026F"/>
    <w:rsid w:val="004F0AC7"/>
    <w:rsid w:val="004F1432"/>
    <w:rsid w:val="004F17E8"/>
    <w:rsid w:val="004F2BD3"/>
    <w:rsid w:val="004F320D"/>
    <w:rsid w:val="004F3F24"/>
    <w:rsid w:val="004F3FF5"/>
    <w:rsid w:val="004F41C2"/>
    <w:rsid w:val="004F4656"/>
    <w:rsid w:val="004F6A74"/>
    <w:rsid w:val="004F7E01"/>
    <w:rsid w:val="00500CB1"/>
    <w:rsid w:val="00500DFF"/>
    <w:rsid w:val="00501021"/>
    <w:rsid w:val="005012C4"/>
    <w:rsid w:val="005012D3"/>
    <w:rsid w:val="0050160C"/>
    <w:rsid w:val="00502056"/>
    <w:rsid w:val="005063FA"/>
    <w:rsid w:val="00510E4A"/>
    <w:rsid w:val="00513926"/>
    <w:rsid w:val="00514A63"/>
    <w:rsid w:val="00515360"/>
    <w:rsid w:val="00515AA9"/>
    <w:rsid w:val="00515C05"/>
    <w:rsid w:val="00517256"/>
    <w:rsid w:val="005173F6"/>
    <w:rsid w:val="005179AA"/>
    <w:rsid w:val="00517F5C"/>
    <w:rsid w:val="005200C6"/>
    <w:rsid w:val="005214AC"/>
    <w:rsid w:val="00523539"/>
    <w:rsid w:val="00524644"/>
    <w:rsid w:val="0052481B"/>
    <w:rsid w:val="0052484A"/>
    <w:rsid w:val="00525E36"/>
    <w:rsid w:val="005265FA"/>
    <w:rsid w:val="00530E0B"/>
    <w:rsid w:val="00533945"/>
    <w:rsid w:val="00533AEA"/>
    <w:rsid w:val="00535971"/>
    <w:rsid w:val="005363F0"/>
    <w:rsid w:val="00536D41"/>
    <w:rsid w:val="00537189"/>
    <w:rsid w:val="00542E87"/>
    <w:rsid w:val="005445E4"/>
    <w:rsid w:val="0054541D"/>
    <w:rsid w:val="0054563D"/>
    <w:rsid w:val="005459A9"/>
    <w:rsid w:val="00546FE3"/>
    <w:rsid w:val="00554C43"/>
    <w:rsid w:val="005554CA"/>
    <w:rsid w:val="00556E4B"/>
    <w:rsid w:val="00557382"/>
    <w:rsid w:val="00557582"/>
    <w:rsid w:val="00560248"/>
    <w:rsid w:val="0056055A"/>
    <w:rsid w:val="00560C2D"/>
    <w:rsid w:val="00560C76"/>
    <w:rsid w:val="0056335D"/>
    <w:rsid w:val="00563ECD"/>
    <w:rsid w:val="005643BE"/>
    <w:rsid w:val="005643E7"/>
    <w:rsid w:val="00566570"/>
    <w:rsid w:val="005673D4"/>
    <w:rsid w:val="00567CE0"/>
    <w:rsid w:val="0057122F"/>
    <w:rsid w:val="0057211E"/>
    <w:rsid w:val="005728A8"/>
    <w:rsid w:val="00573295"/>
    <w:rsid w:val="0057340F"/>
    <w:rsid w:val="00573D01"/>
    <w:rsid w:val="00574161"/>
    <w:rsid w:val="0057453C"/>
    <w:rsid w:val="00574CE1"/>
    <w:rsid w:val="0057585D"/>
    <w:rsid w:val="0058249A"/>
    <w:rsid w:val="0058420B"/>
    <w:rsid w:val="00584E8F"/>
    <w:rsid w:val="0059668D"/>
    <w:rsid w:val="005971F7"/>
    <w:rsid w:val="00597FD5"/>
    <w:rsid w:val="005A0550"/>
    <w:rsid w:val="005A14B5"/>
    <w:rsid w:val="005A1994"/>
    <w:rsid w:val="005A1C6C"/>
    <w:rsid w:val="005A276A"/>
    <w:rsid w:val="005A3E4F"/>
    <w:rsid w:val="005A7B9E"/>
    <w:rsid w:val="005B3413"/>
    <w:rsid w:val="005B3E79"/>
    <w:rsid w:val="005B4596"/>
    <w:rsid w:val="005B6558"/>
    <w:rsid w:val="005C0E2F"/>
    <w:rsid w:val="005C1549"/>
    <w:rsid w:val="005C2AB8"/>
    <w:rsid w:val="005C4B61"/>
    <w:rsid w:val="005C53B7"/>
    <w:rsid w:val="005D0740"/>
    <w:rsid w:val="005D16CE"/>
    <w:rsid w:val="005D2465"/>
    <w:rsid w:val="005D2D1A"/>
    <w:rsid w:val="005D303D"/>
    <w:rsid w:val="005D49C2"/>
    <w:rsid w:val="005D55E4"/>
    <w:rsid w:val="005D6528"/>
    <w:rsid w:val="005D6C86"/>
    <w:rsid w:val="005D7B24"/>
    <w:rsid w:val="005E0965"/>
    <w:rsid w:val="005E2C43"/>
    <w:rsid w:val="005E3B2E"/>
    <w:rsid w:val="005E4CD7"/>
    <w:rsid w:val="005E617A"/>
    <w:rsid w:val="005F0104"/>
    <w:rsid w:val="005F116E"/>
    <w:rsid w:val="005F15BF"/>
    <w:rsid w:val="005F1735"/>
    <w:rsid w:val="005F541C"/>
    <w:rsid w:val="005F696F"/>
    <w:rsid w:val="005F69F4"/>
    <w:rsid w:val="00600784"/>
    <w:rsid w:val="0060161C"/>
    <w:rsid w:val="00602CA1"/>
    <w:rsid w:val="00602F2A"/>
    <w:rsid w:val="006036BC"/>
    <w:rsid w:val="0060417E"/>
    <w:rsid w:val="00604971"/>
    <w:rsid w:val="006061D7"/>
    <w:rsid w:val="006076BD"/>
    <w:rsid w:val="00612191"/>
    <w:rsid w:val="00613C62"/>
    <w:rsid w:val="00613D87"/>
    <w:rsid w:val="00620195"/>
    <w:rsid w:val="00622A3C"/>
    <w:rsid w:val="00625099"/>
    <w:rsid w:val="0062697A"/>
    <w:rsid w:val="00630A3A"/>
    <w:rsid w:val="006337E2"/>
    <w:rsid w:val="00634268"/>
    <w:rsid w:val="006366F7"/>
    <w:rsid w:val="006371C7"/>
    <w:rsid w:val="00637E97"/>
    <w:rsid w:val="0064002D"/>
    <w:rsid w:val="006403DF"/>
    <w:rsid w:val="006416F4"/>
    <w:rsid w:val="00642E38"/>
    <w:rsid w:val="00645332"/>
    <w:rsid w:val="006453ED"/>
    <w:rsid w:val="00645FF7"/>
    <w:rsid w:val="006461E4"/>
    <w:rsid w:val="006473B3"/>
    <w:rsid w:val="0065110A"/>
    <w:rsid w:val="00653510"/>
    <w:rsid w:val="00653900"/>
    <w:rsid w:val="00653D28"/>
    <w:rsid w:val="006559FC"/>
    <w:rsid w:val="00661317"/>
    <w:rsid w:val="00664267"/>
    <w:rsid w:val="006643A5"/>
    <w:rsid w:val="006650D1"/>
    <w:rsid w:val="00665261"/>
    <w:rsid w:val="006654A1"/>
    <w:rsid w:val="00666EAB"/>
    <w:rsid w:val="006705B8"/>
    <w:rsid w:val="00670A73"/>
    <w:rsid w:val="006716AD"/>
    <w:rsid w:val="00672986"/>
    <w:rsid w:val="006753BC"/>
    <w:rsid w:val="0067563B"/>
    <w:rsid w:val="00675770"/>
    <w:rsid w:val="00675816"/>
    <w:rsid w:val="00676D13"/>
    <w:rsid w:val="00680277"/>
    <w:rsid w:val="006842F9"/>
    <w:rsid w:val="00684A99"/>
    <w:rsid w:val="00685A1A"/>
    <w:rsid w:val="00690635"/>
    <w:rsid w:val="00690EB9"/>
    <w:rsid w:val="00692934"/>
    <w:rsid w:val="006934C4"/>
    <w:rsid w:val="006937A8"/>
    <w:rsid w:val="006956C1"/>
    <w:rsid w:val="0069584A"/>
    <w:rsid w:val="006971B1"/>
    <w:rsid w:val="006A19BE"/>
    <w:rsid w:val="006A24C3"/>
    <w:rsid w:val="006A24D1"/>
    <w:rsid w:val="006A2D64"/>
    <w:rsid w:val="006A33CB"/>
    <w:rsid w:val="006A3D61"/>
    <w:rsid w:val="006A4989"/>
    <w:rsid w:val="006A66F4"/>
    <w:rsid w:val="006A68E7"/>
    <w:rsid w:val="006B24A7"/>
    <w:rsid w:val="006B4D73"/>
    <w:rsid w:val="006B5098"/>
    <w:rsid w:val="006B5FD1"/>
    <w:rsid w:val="006B668E"/>
    <w:rsid w:val="006B6E3A"/>
    <w:rsid w:val="006B7F76"/>
    <w:rsid w:val="006C083D"/>
    <w:rsid w:val="006C09D7"/>
    <w:rsid w:val="006C12EB"/>
    <w:rsid w:val="006C3E53"/>
    <w:rsid w:val="006C3EDE"/>
    <w:rsid w:val="006C5C66"/>
    <w:rsid w:val="006C5FD5"/>
    <w:rsid w:val="006D3D72"/>
    <w:rsid w:val="006D4A55"/>
    <w:rsid w:val="006D5CF5"/>
    <w:rsid w:val="006D6BDE"/>
    <w:rsid w:val="006D7593"/>
    <w:rsid w:val="006E119C"/>
    <w:rsid w:val="006E2FF6"/>
    <w:rsid w:val="006E5C51"/>
    <w:rsid w:val="006E6518"/>
    <w:rsid w:val="006F17A0"/>
    <w:rsid w:val="006F1864"/>
    <w:rsid w:val="006F1999"/>
    <w:rsid w:val="006F43CE"/>
    <w:rsid w:val="006F6885"/>
    <w:rsid w:val="006F731A"/>
    <w:rsid w:val="006F747F"/>
    <w:rsid w:val="006F792B"/>
    <w:rsid w:val="007001D8"/>
    <w:rsid w:val="00700F2F"/>
    <w:rsid w:val="00701DA6"/>
    <w:rsid w:val="00701DDD"/>
    <w:rsid w:val="00704EF4"/>
    <w:rsid w:val="00705E73"/>
    <w:rsid w:val="0070684F"/>
    <w:rsid w:val="007101B4"/>
    <w:rsid w:val="00710A8B"/>
    <w:rsid w:val="00711024"/>
    <w:rsid w:val="007111D8"/>
    <w:rsid w:val="007119EF"/>
    <w:rsid w:val="007121A0"/>
    <w:rsid w:val="00712CDC"/>
    <w:rsid w:val="007130E2"/>
    <w:rsid w:val="00715F7F"/>
    <w:rsid w:val="00716591"/>
    <w:rsid w:val="0071691E"/>
    <w:rsid w:val="00720053"/>
    <w:rsid w:val="007225B5"/>
    <w:rsid w:val="00723E79"/>
    <w:rsid w:val="007241C3"/>
    <w:rsid w:val="00727E63"/>
    <w:rsid w:val="00730E5B"/>
    <w:rsid w:val="00731221"/>
    <w:rsid w:val="00731E9D"/>
    <w:rsid w:val="00736683"/>
    <w:rsid w:val="007368E5"/>
    <w:rsid w:val="007425C8"/>
    <w:rsid w:val="007446C9"/>
    <w:rsid w:val="00745681"/>
    <w:rsid w:val="00746048"/>
    <w:rsid w:val="0075118A"/>
    <w:rsid w:val="00751708"/>
    <w:rsid w:val="00756266"/>
    <w:rsid w:val="00756513"/>
    <w:rsid w:val="007569B1"/>
    <w:rsid w:val="007604A8"/>
    <w:rsid w:val="007619DB"/>
    <w:rsid w:val="007627CD"/>
    <w:rsid w:val="0076459B"/>
    <w:rsid w:val="00764E75"/>
    <w:rsid w:val="00765774"/>
    <w:rsid w:val="007657AB"/>
    <w:rsid w:val="00765EC5"/>
    <w:rsid w:val="00766F03"/>
    <w:rsid w:val="00770082"/>
    <w:rsid w:val="007722EE"/>
    <w:rsid w:val="00772897"/>
    <w:rsid w:val="00773ED8"/>
    <w:rsid w:val="00775A55"/>
    <w:rsid w:val="0077678C"/>
    <w:rsid w:val="007815FB"/>
    <w:rsid w:val="007824D8"/>
    <w:rsid w:val="007838CC"/>
    <w:rsid w:val="007857AC"/>
    <w:rsid w:val="00786A55"/>
    <w:rsid w:val="007873DA"/>
    <w:rsid w:val="007874C3"/>
    <w:rsid w:val="007904BB"/>
    <w:rsid w:val="0079186E"/>
    <w:rsid w:val="00793505"/>
    <w:rsid w:val="00793513"/>
    <w:rsid w:val="00796170"/>
    <w:rsid w:val="0079783E"/>
    <w:rsid w:val="00797FCA"/>
    <w:rsid w:val="007A0830"/>
    <w:rsid w:val="007A110B"/>
    <w:rsid w:val="007A24A7"/>
    <w:rsid w:val="007A3027"/>
    <w:rsid w:val="007A34E8"/>
    <w:rsid w:val="007A3B43"/>
    <w:rsid w:val="007A49ED"/>
    <w:rsid w:val="007A7120"/>
    <w:rsid w:val="007A7406"/>
    <w:rsid w:val="007A75E9"/>
    <w:rsid w:val="007A7C75"/>
    <w:rsid w:val="007B061A"/>
    <w:rsid w:val="007B1986"/>
    <w:rsid w:val="007B3E96"/>
    <w:rsid w:val="007B4821"/>
    <w:rsid w:val="007B4A6D"/>
    <w:rsid w:val="007C004A"/>
    <w:rsid w:val="007C12BA"/>
    <w:rsid w:val="007C1F85"/>
    <w:rsid w:val="007C2C88"/>
    <w:rsid w:val="007C58AE"/>
    <w:rsid w:val="007D05C6"/>
    <w:rsid w:val="007D0C26"/>
    <w:rsid w:val="007D2214"/>
    <w:rsid w:val="007D2B62"/>
    <w:rsid w:val="007D3216"/>
    <w:rsid w:val="007D364E"/>
    <w:rsid w:val="007D38D7"/>
    <w:rsid w:val="007D3E51"/>
    <w:rsid w:val="007D562D"/>
    <w:rsid w:val="007D7194"/>
    <w:rsid w:val="007E0BDF"/>
    <w:rsid w:val="007E1AC6"/>
    <w:rsid w:val="007E25CA"/>
    <w:rsid w:val="007E341C"/>
    <w:rsid w:val="007E3927"/>
    <w:rsid w:val="007F05A5"/>
    <w:rsid w:val="007F35EC"/>
    <w:rsid w:val="007F6558"/>
    <w:rsid w:val="007F6DA1"/>
    <w:rsid w:val="007F76F5"/>
    <w:rsid w:val="00800283"/>
    <w:rsid w:val="00801F5E"/>
    <w:rsid w:val="00802CAC"/>
    <w:rsid w:val="00802E32"/>
    <w:rsid w:val="00803F98"/>
    <w:rsid w:val="0081021C"/>
    <w:rsid w:val="00811B79"/>
    <w:rsid w:val="00811D2B"/>
    <w:rsid w:val="00813D7F"/>
    <w:rsid w:val="00816AA4"/>
    <w:rsid w:val="00820AE0"/>
    <w:rsid w:val="00822451"/>
    <w:rsid w:val="008234F9"/>
    <w:rsid w:val="008240F7"/>
    <w:rsid w:val="0082419F"/>
    <w:rsid w:val="0082468B"/>
    <w:rsid w:val="008260A9"/>
    <w:rsid w:val="008269DE"/>
    <w:rsid w:val="00826FD7"/>
    <w:rsid w:val="00827207"/>
    <w:rsid w:val="00827450"/>
    <w:rsid w:val="008309E2"/>
    <w:rsid w:val="00834981"/>
    <w:rsid w:val="00834F15"/>
    <w:rsid w:val="00836FDF"/>
    <w:rsid w:val="00840A08"/>
    <w:rsid w:val="00842234"/>
    <w:rsid w:val="00842685"/>
    <w:rsid w:val="00844E8F"/>
    <w:rsid w:val="008455AC"/>
    <w:rsid w:val="00846AFC"/>
    <w:rsid w:val="008479B6"/>
    <w:rsid w:val="00851578"/>
    <w:rsid w:val="00851604"/>
    <w:rsid w:val="00852357"/>
    <w:rsid w:val="0085283D"/>
    <w:rsid w:val="00852BD0"/>
    <w:rsid w:val="00852BED"/>
    <w:rsid w:val="008549E3"/>
    <w:rsid w:val="00857316"/>
    <w:rsid w:val="00861B2F"/>
    <w:rsid w:val="00863DE4"/>
    <w:rsid w:val="0086460E"/>
    <w:rsid w:val="00865A94"/>
    <w:rsid w:val="00867773"/>
    <w:rsid w:val="00867A66"/>
    <w:rsid w:val="0087059D"/>
    <w:rsid w:val="008707AB"/>
    <w:rsid w:val="008715DC"/>
    <w:rsid w:val="008725D9"/>
    <w:rsid w:val="00873799"/>
    <w:rsid w:val="008737C2"/>
    <w:rsid w:val="00874363"/>
    <w:rsid w:val="00875F6B"/>
    <w:rsid w:val="00880B8F"/>
    <w:rsid w:val="0088311B"/>
    <w:rsid w:val="00886176"/>
    <w:rsid w:val="00887206"/>
    <w:rsid w:val="0089003E"/>
    <w:rsid w:val="008905E2"/>
    <w:rsid w:val="008908BF"/>
    <w:rsid w:val="00890E10"/>
    <w:rsid w:val="00892424"/>
    <w:rsid w:val="0089244E"/>
    <w:rsid w:val="0089346B"/>
    <w:rsid w:val="00893B61"/>
    <w:rsid w:val="00893F22"/>
    <w:rsid w:val="008967CA"/>
    <w:rsid w:val="00897A1D"/>
    <w:rsid w:val="008A09E1"/>
    <w:rsid w:val="008A23BC"/>
    <w:rsid w:val="008A2988"/>
    <w:rsid w:val="008A32F8"/>
    <w:rsid w:val="008A43DE"/>
    <w:rsid w:val="008A744F"/>
    <w:rsid w:val="008A7F8A"/>
    <w:rsid w:val="008B001C"/>
    <w:rsid w:val="008B07FD"/>
    <w:rsid w:val="008B0D48"/>
    <w:rsid w:val="008B3424"/>
    <w:rsid w:val="008B3A05"/>
    <w:rsid w:val="008B69BF"/>
    <w:rsid w:val="008B758C"/>
    <w:rsid w:val="008C040B"/>
    <w:rsid w:val="008C1484"/>
    <w:rsid w:val="008C1C02"/>
    <w:rsid w:val="008C21D0"/>
    <w:rsid w:val="008C29A8"/>
    <w:rsid w:val="008C3EA6"/>
    <w:rsid w:val="008C60DC"/>
    <w:rsid w:val="008C61FD"/>
    <w:rsid w:val="008C6E5C"/>
    <w:rsid w:val="008C7C62"/>
    <w:rsid w:val="008D0E07"/>
    <w:rsid w:val="008D30EC"/>
    <w:rsid w:val="008D4624"/>
    <w:rsid w:val="008D4F77"/>
    <w:rsid w:val="008E0C4D"/>
    <w:rsid w:val="008E136B"/>
    <w:rsid w:val="008E284D"/>
    <w:rsid w:val="008E313B"/>
    <w:rsid w:val="008E4DE9"/>
    <w:rsid w:val="008E530C"/>
    <w:rsid w:val="008E5863"/>
    <w:rsid w:val="008E59BD"/>
    <w:rsid w:val="008E632D"/>
    <w:rsid w:val="008E6349"/>
    <w:rsid w:val="008E6B15"/>
    <w:rsid w:val="008E7AE1"/>
    <w:rsid w:val="008F3A1C"/>
    <w:rsid w:val="008F40A7"/>
    <w:rsid w:val="008F4812"/>
    <w:rsid w:val="008F495D"/>
    <w:rsid w:val="008F4A51"/>
    <w:rsid w:val="008F74A7"/>
    <w:rsid w:val="009014B3"/>
    <w:rsid w:val="00901AAF"/>
    <w:rsid w:val="00902894"/>
    <w:rsid w:val="00903223"/>
    <w:rsid w:val="00904A18"/>
    <w:rsid w:val="00905FDF"/>
    <w:rsid w:val="00906F88"/>
    <w:rsid w:val="00907DDC"/>
    <w:rsid w:val="00910469"/>
    <w:rsid w:val="009111D2"/>
    <w:rsid w:val="0091199B"/>
    <w:rsid w:val="0091204C"/>
    <w:rsid w:val="00912100"/>
    <w:rsid w:val="00912E0C"/>
    <w:rsid w:val="009134FD"/>
    <w:rsid w:val="009134FE"/>
    <w:rsid w:val="0091438C"/>
    <w:rsid w:val="00914732"/>
    <w:rsid w:val="00915608"/>
    <w:rsid w:val="00915725"/>
    <w:rsid w:val="00916C3F"/>
    <w:rsid w:val="009224C0"/>
    <w:rsid w:val="009256DB"/>
    <w:rsid w:val="00926852"/>
    <w:rsid w:val="00927C92"/>
    <w:rsid w:val="0093002C"/>
    <w:rsid w:val="00932011"/>
    <w:rsid w:val="009336AE"/>
    <w:rsid w:val="00934369"/>
    <w:rsid w:val="0093499D"/>
    <w:rsid w:val="00934D35"/>
    <w:rsid w:val="009353AC"/>
    <w:rsid w:val="00935584"/>
    <w:rsid w:val="00935FAB"/>
    <w:rsid w:val="00941C47"/>
    <w:rsid w:val="009425A1"/>
    <w:rsid w:val="0094297F"/>
    <w:rsid w:val="00943171"/>
    <w:rsid w:val="00943E07"/>
    <w:rsid w:val="00944B36"/>
    <w:rsid w:val="00944FAA"/>
    <w:rsid w:val="00945B81"/>
    <w:rsid w:val="00947461"/>
    <w:rsid w:val="0095202E"/>
    <w:rsid w:val="00953CEB"/>
    <w:rsid w:val="00953CF1"/>
    <w:rsid w:val="009547B6"/>
    <w:rsid w:val="00955012"/>
    <w:rsid w:val="00956AD1"/>
    <w:rsid w:val="00956BE2"/>
    <w:rsid w:val="00956E5B"/>
    <w:rsid w:val="0096109E"/>
    <w:rsid w:val="00964CA9"/>
    <w:rsid w:val="00964CEB"/>
    <w:rsid w:val="009653C5"/>
    <w:rsid w:val="00965644"/>
    <w:rsid w:val="00967857"/>
    <w:rsid w:val="00971457"/>
    <w:rsid w:val="009714A9"/>
    <w:rsid w:val="009715B3"/>
    <w:rsid w:val="00971FD2"/>
    <w:rsid w:val="00973E9D"/>
    <w:rsid w:val="0097408B"/>
    <w:rsid w:val="00974951"/>
    <w:rsid w:val="00974C7F"/>
    <w:rsid w:val="009757D1"/>
    <w:rsid w:val="00976419"/>
    <w:rsid w:val="009777B7"/>
    <w:rsid w:val="0097780E"/>
    <w:rsid w:val="00977DC7"/>
    <w:rsid w:val="00981054"/>
    <w:rsid w:val="009843B8"/>
    <w:rsid w:val="00984CCA"/>
    <w:rsid w:val="00985403"/>
    <w:rsid w:val="00985997"/>
    <w:rsid w:val="00985E39"/>
    <w:rsid w:val="00986172"/>
    <w:rsid w:val="00987E98"/>
    <w:rsid w:val="009916B9"/>
    <w:rsid w:val="00991C92"/>
    <w:rsid w:val="00993427"/>
    <w:rsid w:val="00993506"/>
    <w:rsid w:val="009940C7"/>
    <w:rsid w:val="009943BC"/>
    <w:rsid w:val="00997916"/>
    <w:rsid w:val="009A04A0"/>
    <w:rsid w:val="009A0C07"/>
    <w:rsid w:val="009A0C9B"/>
    <w:rsid w:val="009A1A93"/>
    <w:rsid w:val="009A376A"/>
    <w:rsid w:val="009A3F6C"/>
    <w:rsid w:val="009A49CC"/>
    <w:rsid w:val="009A537A"/>
    <w:rsid w:val="009B1CF9"/>
    <w:rsid w:val="009B3644"/>
    <w:rsid w:val="009B44AA"/>
    <w:rsid w:val="009B458A"/>
    <w:rsid w:val="009B6242"/>
    <w:rsid w:val="009B72B1"/>
    <w:rsid w:val="009C0181"/>
    <w:rsid w:val="009C1378"/>
    <w:rsid w:val="009C1C84"/>
    <w:rsid w:val="009C3967"/>
    <w:rsid w:val="009C3D1D"/>
    <w:rsid w:val="009C486D"/>
    <w:rsid w:val="009D14D2"/>
    <w:rsid w:val="009D335F"/>
    <w:rsid w:val="009D3CC9"/>
    <w:rsid w:val="009D4389"/>
    <w:rsid w:val="009D6D08"/>
    <w:rsid w:val="009E01AA"/>
    <w:rsid w:val="009E0286"/>
    <w:rsid w:val="009E064C"/>
    <w:rsid w:val="009E10B2"/>
    <w:rsid w:val="009E1386"/>
    <w:rsid w:val="009E16E2"/>
    <w:rsid w:val="009E27D9"/>
    <w:rsid w:val="009E4883"/>
    <w:rsid w:val="009E4CCA"/>
    <w:rsid w:val="009E5D8E"/>
    <w:rsid w:val="009E6068"/>
    <w:rsid w:val="009E68BE"/>
    <w:rsid w:val="009E6E93"/>
    <w:rsid w:val="009E70A7"/>
    <w:rsid w:val="009E738B"/>
    <w:rsid w:val="009F069D"/>
    <w:rsid w:val="009F174D"/>
    <w:rsid w:val="009F1A4B"/>
    <w:rsid w:val="009F215B"/>
    <w:rsid w:val="00A0003D"/>
    <w:rsid w:val="00A01B0B"/>
    <w:rsid w:val="00A029A6"/>
    <w:rsid w:val="00A02C63"/>
    <w:rsid w:val="00A03460"/>
    <w:rsid w:val="00A03D6E"/>
    <w:rsid w:val="00A044CC"/>
    <w:rsid w:val="00A0487C"/>
    <w:rsid w:val="00A07DAB"/>
    <w:rsid w:val="00A10016"/>
    <w:rsid w:val="00A1084A"/>
    <w:rsid w:val="00A109BF"/>
    <w:rsid w:val="00A11773"/>
    <w:rsid w:val="00A122D9"/>
    <w:rsid w:val="00A13A54"/>
    <w:rsid w:val="00A15C02"/>
    <w:rsid w:val="00A16BD2"/>
    <w:rsid w:val="00A228A2"/>
    <w:rsid w:val="00A22A6F"/>
    <w:rsid w:val="00A23C98"/>
    <w:rsid w:val="00A2415D"/>
    <w:rsid w:val="00A26BF2"/>
    <w:rsid w:val="00A271F0"/>
    <w:rsid w:val="00A27FEA"/>
    <w:rsid w:val="00A3137B"/>
    <w:rsid w:val="00A3289F"/>
    <w:rsid w:val="00A33E92"/>
    <w:rsid w:val="00A359E7"/>
    <w:rsid w:val="00A35B44"/>
    <w:rsid w:val="00A40CF4"/>
    <w:rsid w:val="00A437E0"/>
    <w:rsid w:val="00A43A31"/>
    <w:rsid w:val="00A455A1"/>
    <w:rsid w:val="00A47A7F"/>
    <w:rsid w:val="00A47AF7"/>
    <w:rsid w:val="00A502F3"/>
    <w:rsid w:val="00A53F4E"/>
    <w:rsid w:val="00A543EE"/>
    <w:rsid w:val="00A55062"/>
    <w:rsid w:val="00A55288"/>
    <w:rsid w:val="00A566F0"/>
    <w:rsid w:val="00A56869"/>
    <w:rsid w:val="00A56B75"/>
    <w:rsid w:val="00A571F1"/>
    <w:rsid w:val="00A61626"/>
    <w:rsid w:val="00A61A81"/>
    <w:rsid w:val="00A63509"/>
    <w:rsid w:val="00A638B2"/>
    <w:rsid w:val="00A65D4B"/>
    <w:rsid w:val="00A660A9"/>
    <w:rsid w:val="00A66C26"/>
    <w:rsid w:val="00A66FCC"/>
    <w:rsid w:val="00A671F9"/>
    <w:rsid w:val="00A677B0"/>
    <w:rsid w:val="00A702ED"/>
    <w:rsid w:val="00A707AC"/>
    <w:rsid w:val="00A70BFB"/>
    <w:rsid w:val="00A72531"/>
    <w:rsid w:val="00A75529"/>
    <w:rsid w:val="00A757B6"/>
    <w:rsid w:val="00A75EC2"/>
    <w:rsid w:val="00A76C89"/>
    <w:rsid w:val="00A81282"/>
    <w:rsid w:val="00A82721"/>
    <w:rsid w:val="00A84308"/>
    <w:rsid w:val="00A85044"/>
    <w:rsid w:val="00A8686B"/>
    <w:rsid w:val="00A86BEF"/>
    <w:rsid w:val="00A8764E"/>
    <w:rsid w:val="00A87CFE"/>
    <w:rsid w:val="00A87EF4"/>
    <w:rsid w:val="00A9005F"/>
    <w:rsid w:val="00A9089F"/>
    <w:rsid w:val="00A90B90"/>
    <w:rsid w:val="00A91EAD"/>
    <w:rsid w:val="00A92951"/>
    <w:rsid w:val="00A92D4F"/>
    <w:rsid w:val="00A935EE"/>
    <w:rsid w:val="00AA34B0"/>
    <w:rsid w:val="00AA3C16"/>
    <w:rsid w:val="00AA788D"/>
    <w:rsid w:val="00AA7E69"/>
    <w:rsid w:val="00AB0C7F"/>
    <w:rsid w:val="00AB109A"/>
    <w:rsid w:val="00AB2208"/>
    <w:rsid w:val="00AB423B"/>
    <w:rsid w:val="00AB4927"/>
    <w:rsid w:val="00AB6AFD"/>
    <w:rsid w:val="00AB6C0D"/>
    <w:rsid w:val="00AB7B96"/>
    <w:rsid w:val="00AC0D6F"/>
    <w:rsid w:val="00AC42B3"/>
    <w:rsid w:val="00AC4FCF"/>
    <w:rsid w:val="00AC5364"/>
    <w:rsid w:val="00AC53A0"/>
    <w:rsid w:val="00AC62F0"/>
    <w:rsid w:val="00AC6F85"/>
    <w:rsid w:val="00AD0D16"/>
    <w:rsid w:val="00AD19B5"/>
    <w:rsid w:val="00AD2307"/>
    <w:rsid w:val="00AD2CD7"/>
    <w:rsid w:val="00AD3882"/>
    <w:rsid w:val="00AD3F12"/>
    <w:rsid w:val="00AD7285"/>
    <w:rsid w:val="00AD7309"/>
    <w:rsid w:val="00AD7BAD"/>
    <w:rsid w:val="00AE2E56"/>
    <w:rsid w:val="00AE3551"/>
    <w:rsid w:val="00AE3791"/>
    <w:rsid w:val="00AE43BD"/>
    <w:rsid w:val="00AE4B22"/>
    <w:rsid w:val="00AE4F99"/>
    <w:rsid w:val="00AE5B89"/>
    <w:rsid w:val="00AE7D18"/>
    <w:rsid w:val="00AF0A98"/>
    <w:rsid w:val="00AF0F0D"/>
    <w:rsid w:val="00AF26AB"/>
    <w:rsid w:val="00AF2DDB"/>
    <w:rsid w:val="00AF3044"/>
    <w:rsid w:val="00AF4ACF"/>
    <w:rsid w:val="00AF6EDD"/>
    <w:rsid w:val="00AF7D44"/>
    <w:rsid w:val="00B0143E"/>
    <w:rsid w:val="00B02983"/>
    <w:rsid w:val="00B03464"/>
    <w:rsid w:val="00B035D3"/>
    <w:rsid w:val="00B045CB"/>
    <w:rsid w:val="00B0542F"/>
    <w:rsid w:val="00B07729"/>
    <w:rsid w:val="00B15712"/>
    <w:rsid w:val="00B164C2"/>
    <w:rsid w:val="00B171C8"/>
    <w:rsid w:val="00B17762"/>
    <w:rsid w:val="00B177FC"/>
    <w:rsid w:val="00B17B96"/>
    <w:rsid w:val="00B21847"/>
    <w:rsid w:val="00B227FD"/>
    <w:rsid w:val="00B237FB"/>
    <w:rsid w:val="00B24E45"/>
    <w:rsid w:val="00B26C30"/>
    <w:rsid w:val="00B305D2"/>
    <w:rsid w:val="00B313DF"/>
    <w:rsid w:val="00B31CFF"/>
    <w:rsid w:val="00B336CF"/>
    <w:rsid w:val="00B35736"/>
    <w:rsid w:val="00B36899"/>
    <w:rsid w:val="00B37BAB"/>
    <w:rsid w:val="00B400FD"/>
    <w:rsid w:val="00B40C61"/>
    <w:rsid w:val="00B4226F"/>
    <w:rsid w:val="00B43887"/>
    <w:rsid w:val="00B448F4"/>
    <w:rsid w:val="00B45E20"/>
    <w:rsid w:val="00B519E7"/>
    <w:rsid w:val="00B51DC2"/>
    <w:rsid w:val="00B51E25"/>
    <w:rsid w:val="00B52D3C"/>
    <w:rsid w:val="00B53606"/>
    <w:rsid w:val="00B55A98"/>
    <w:rsid w:val="00B5678F"/>
    <w:rsid w:val="00B5683B"/>
    <w:rsid w:val="00B568CC"/>
    <w:rsid w:val="00B57334"/>
    <w:rsid w:val="00B6048C"/>
    <w:rsid w:val="00B614DF"/>
    <w:rsid w:val="00B624B6"/>
    <w:rsid w:val="00B62761"/>
    <w:rsid w:val="00B629C8"/>
    <w:rsid w:val="00B63FD7"/>
    <w:rsid w:val="00B64126"/>
    <w:rsid w:val="00B6623F"/>
    <w:rsid w:val="00B665D9"/>
    <w:rsid w:val="00B66881"/>
    <w:rsid w:val="00B70414"/>
    <w:rsid w:val="00B70FA3"/>
    <w:rsid w:val="00B716A0"/>
    <w:rsid w:val="00B722F2"/>
    <w:rsid w:val="00B7352D"/>
    <w:rsid w:val="00B778E6"/>
    <w:rsid w:val="00B801B4"/>
    <w:rsid w:val="00B81BEC"/>
    <w:rsid w:val="00B824F7"/>
    <w:rsid w:val="00B827FF"/>
    <w:rsid w:val="00B8372B"/>
    <w:rsid w:val="00B84C99"/>
    <w:rsid w:val="00B869FB"/>
    <w:rsid w:val="00B86C9F"/>
    <w:rsid w:val="00B86FC9"/>
    <w:rsid w:val="00B8720D"/>
    <w:rsid w:val="00B87B7A"/>
    <w:rsid w:val="00B87FB4"/>
    <w:rsid w:val="00B91070"/>
    <w:rsid w:val="00B91440"/>
    <w:rsid w:val="00B91B8A"/>
    <w:rsid w:val="00B91CA1"/>
    <w:rsid w:val="00B91DA3"/>
    <w:rsid w:val="00B9218B"/>
    <w:rsid w:val="00B9411E"/>
    <w:rsid w:val="00B94179"/>
    <w:rsid w:val="00BA0A64"/>
    <w:rsid w:val="00BA0F6B"/>
    <w:rsid w:val="00BA510A"/>
    <w:rsid w:val="00BA5247"/>
    <w:rsid w:val="00BA6C2C"/>
    <w:rsid w:val="00BA74A7"/>
    <w:rsid w:val="00BB0BAA"/>
    <w:rsid w:val="00BB1148"/>
    <w:rsid w:val="00BB12A4"/>
    <w:rsid w:val="00BB143F"/>
    <w:rsid w:val="00BB54B8"/>
    <w:rsid w:val="00BB5AFB"/>
    <w:rsid w:val="00BB6564"/>
    <w:rsid w:val="00BB770B"/>
    <w:rsid w:val="00BC0A91"/>
    <w:rsid w:val="00BC1E90"/>
    <w:rsid w:val="00BC2D76"/>
    <w:rsid w:val="00BC658F"/>
    <w:rsid w:val="00BD07ED"/>
    <w:rsid w:val="00BD3F0A"/>
    <w:rsid w:val="00BD428A"/>
    <w:rsid w:val="00BD6E0F"/>
    <w:rsid w:val="00BE120D"/>
    <w:rsid w:val="00BE2694"/>
    <w:rsid w:val="00BE2B38"/>
    <w:rsid w:val="00BE323B"/>
    <w:rsid w:val="00BE3B38"/>
    <w:rsid w:val="00BE47D0"/>
    <w:rsid w:val="00BE4DFC"/>
    <w:rsid w:val="00BE65E3"/>
    <w:rsid w:val="00BF07C5"/>
    <w:rsid w:val="00BF1FE2"/>
    <w:rsid w:val="00BF5601"/>
    <w:rsid w:val="00BF6934"/>
    <w:rsid w:val="00BF70C1"/>
    <w:rsid w:val="00BF7AAD"/>
    <w:rsid w:val="00BF7E1F"/>
    <w:rsid w:val="00C000F2"/>
    <w:rsid w:val="00C006F0"/>
    <w:rsid w:val="00C00F42"/>
    <w:rsid w:val="00C01505"/>
    <w:rsid w:val="00C019FC"/>
    <w:rsid w:val="00C023E2"/>
    <w:rsid w:val="00C02431"/>
    <w:rsid w:val="00C028AC"/>
    <w:rsid w:val="00C043BB"/>
    <w:rsid w:val="00C05334"/>
    <w:rsid w:val="00C05BBB"/>
    <w:rsid w:val="00C05BFE"/>
    <w:rsid w:val="00C06146"/>
    <w:rsid w:val="00C106ED"/>
    <w:rsid w:val="00C10956"/>
    <w:rsid w:val="00C1319B"/>
    <w:rsid w:val="00C136C6"/>
    <w:rsid w:val="00C13E76"/>
    <w:rsid w:val="00C153E8"/>
    <w:rsid w:val="00C15959"/>
    <w:rsid w:val="00C15AB0"/>
    <w:rsid w:val="00C15ADC"/>
    <w:rsid w:val="00C16472"/>
    <w:rsid w:val="00C176E6"/>
    <w:rsid w:val="00C179BB"/>
    <w:rsid w:val="00C2062E"/>
    <w:rsid w:val="00C208A3"/>
    <w:rsid w:val="00C21DF1"/>
    <w:rsid w:val="00C220B7"/>
    <w:rsid w:val="00C236F3"/>
    <w:rsid w:val="00C23D14"/>
    <w:rsid w:val="00C251CB"/>
    <w:rsid w:val="00C2549E"/>
    <w:rsid w:val="00C2581F"/>
    <w:rsid w:val="00C263A5"/>
    <w:rsid w:val="00C27027"/>
    <w:rsid w:val="00C27452"/>
    <w:rsid w:val="00C31258"/>
    <w:rsid w:val="00C3170B"/>
    <w:rsid w:val="00C34374"/>
    <w:rsid w:val="00C35851"/>
    <w:rsid w:val="00C36715"/>
    <w:rsid w:val="00C36734"/>
    <w:rsid w:val="00C36EBD"/>
    <w:rsid w:val="00C40845"/>
    <w:rsid w:val="00C409E5"/>
    <w:rsid w:val="00C420CD"/>
    <w:rsid w:val="00C438A0"/>
    <w:rsid w:val="00C43B0E"/>
    <w:rsid w:val="00C4436C"/>
    <w:rsid w:val="00C449D2"/>
    <w:rsid w:val="00C46029"/>
    <w:rsid w:val="00C47ADD"/>
    <w:rsid w:val="00C50CD8"/>
    <w:rsid w:val="00C51BE4"/>
    <w:rsid w:val="00C5264E"/>
    <w:rsid w:val="00C53BF7"/>
    <w:rsid w:val="00C53D4E"/>
    <w:rsid w:val="00C54F0D"/>
    <w:rsid w:val="00C55D81"/>
    <w:rsid w:val="00C606CF"/>
    <w:rsid w:val="00C61724"/>
    <w:rsid w:val="00C6183A"/>
    <w:rsid w:val="00C61FE5"/>
    <w:rsid w:val="00C621CF"/>
    <w:rsid w:val="00C6407C"/>
    <w:rsid w:val="00C642C5"/>
    <w:rsid w:val="00C6497C"/>
    <w:rsid w:val="00C665D8"/>
    <w:rsid w:val="00C66ABB"/>
    <w:rsid w:val="00C673D7"/>
    <w:rsid w:val="00C67904"/>
    <w:rsid w:val="00C707A1"/>
    <w:rsid w:val="00C71AB8"/>
    <w:rsid w:val="00C71C8F"/>
    <w:rsid w:val="00C74D0D"/>
    <w:rsid w:val="00C7584D"/>
    <w:rsid w:val="00C76223"/>
    <w:rsid w:val="00C768AC"/>
    <w:rsid w:val="00C769D5"/>
    <w:rsid w:val="00C828A0"/>
    <w:rsid w:val="00C84365"/>
    <w:rsid w:val="00C8494E"/>
    <w:rsid w:val="00C85074"/>
    <w:rsid w:val="00C86313"/>
    <w:rsid w:val="00C865CE"/>
    <w:rsid w:val="00C8787D"/>
    <w:rsid w:val="00C92F37"/>
    <w:rsid w:val="00C933E4"/>
    <w:rsid w:val="00C93F9E"/>
    <w:rsid w:val="00C94CE5"/>
    <w:rsid w:val="00C94EB9"/>
    <w:rsid w:val="00C95D8E"/>
    <w:rsid w:val="00C96BF3"/>
    <w:rsid w:val="00CA0EC8"/>
    <w:rsid w:val="00CA135F"/>
    <w:rsid w:val="00CA50F3"/>
    <w:rsid w:val="00CA5C49"/>
    <w:rsid w:val="00CA780E"/>
    <w:rsid w:val="00CB01A6"/>
    <w:rsid w:val="00CB61A0"/>
    <w:rsid w:val="00CB63C5"/>
    <w:rsid w:val="00CB71AB"/>
    <w:rsid w:val="00CB7862"/>
    <w:rsid w:val="00CC087B"/>
    <w:rsid w:val="00CC1470"/>
    <w:rsid w:val="00CC1B33"/>
    <w:rsid w:val="00CC29AA"/>
    <w:rsid w:val="00CC6BD9"/>
    <w:rsid w:val="00CD0133"/>
    <w:rsid w:val="00CD1037"/>
    <w:rsid w:val="00CD3394"/>
    <w:rsid w:val="00CD4392"/>
    <w:rsid w:val="00CD463D"/>
    <w:rsid w:val="00CD4A97"/>
    <w:rsid w:val="00CD5A67"/>
    <w:rsid w:val="00CD5DDF"/>
    <w:rsid w:val="00CE15B4"/>
    <w:rsid w:val="00CE2FBA"/>
    <w:rsid w:val="00CE3D80"/>
    <w:rsid w:val="00CE48BC"/>
    <w:rsid w:val="00CE7059"/>
    <w:rsid w:val="00CE7DDE"/>
    <w:rsid w:val="00CF4BBC"/>
    <w:rsid w:val="00CF4C08"/>
    <w:rsid w:val="00CF4E70"/>
    <w:rsid w:val="00CF4F71"/>
    <w:rsid w:val="00CF59FA"/>
    <w:rsid w:val="00CF5C04"/>
    <w:rsid w:val="00CF7569"/>
    <w:rsid w:val="00CF78C6"/>
    <w:rsid w:val="00D00BDF"/>
    <w:rsid w:val="00D01BB0"/>
    <w:rsid w:val="00D020E4"/>
    <w:rsid w:val="00D0258D"/>
    <w:rsid w:val="00D032D8"/>
    <w:rsid w:val="00D05D10"/>
    <w:rsid w:val="00D10A34"/>
    <w:rsid w:val="00D114A9"/>
    <w:rsid w:val="00D11829"/>
    <w:rsid w:val="00D125A0"/>
    <w:rsid w:val="00D12B90"/>
    <w:rsid w:val="00D13367"/>
    <w:rsid w:val="00D13B82"/>
    <w:rsid w:val="00D15DC8"/>
    <w:rsid w:val="00D15DE5"/>
    <w:rsid w:val="00D17F1D"/>
    <w:rsid w:val="00D20A40"/>
    <w:rsid w:val="00D20F3E"/>
    <w:rsid w:val="00D210F7"/>
    <w:rsid w:val="00D21AC6"/>
    <w:rsid w:val="00D21C9D"/>
    <w:rsid w:val="00D22535"/>
    <w:rsid w:val="00D22763"/>
    <w:rsid w:val="00D23E90"/>
    <w:rsid w:val="00D25FC3"/>
    <w:rsid w:val="00D311EB"/>
    <w:rsid w:val="00D335DF"/>
    <w:rsid w:val="00D34543"/>
    <w:rsid w:val="00D35F1C"/>
    <w:rsid w:val="00D37623"/>
    <w:rsid w:val="00D37891"/>
    <w:rsid w:val="00D41D3C"/>
    <w:rsid w:val="00D43086"/>
    <w:rsid w:val="00D44C3F"/>
    <w:rsid w:val="00D4524E"/>
    <w:rsid w:val="00D472A1"/>
    <w:rsid w:val="00D50A2A"/>
    <w:rsid w:val="00D52340"/>
    <w:rsid w:val="00D52FD1"/>
    <w:rsid w:val="00D5339B"/>
    <w:rsid w:val="00D54AB1"/>
    <w:rsid w:val="00D56EC6"/>
    <w:rsid w:val="00D57126"/>
    <w:rsid w:val="00D60B0E"/>
    <w:rsid w:val="00D614A8"/>
    <w:rsid w:val="00D625FB"/>
    <w:rsid w:val="00D62C5D"/>
    <w:rsid w:val="00D6534A"/>
    <w:rsid w:val="00D6539E"/>
    <w:rsid w:val="00D664C7"/>
    <w:rsid w:val="00D66AE4"/>
    <w:rsid w:val="00D67359"/>
    <w:rsid w:val="00D71AC9"/>
    <w:rsid w:val="00D723DF"/>
    <w:rsid w:val="00D72686"/>
    <w:rsid w:val="00D728A8"/>
    <w:rsid w:val="00D75356"/>
    <w:rsid w:val="00D75449"/>
    <w:rsid w:val="00D75DF4"/>
    <w:rsid w:val="00D76E0E"/>
    <w:rsid w:val="00D77ACD"/>
    <w:rsid w:val="00D80C9A"/>
    <w:rsid w:val="00D81497"/>
    <w:rsid w:val="00D81EEF"/>
    <w:rsid w:val="00D82B7A"/>
    <w:rsid w:val="00D82B9F"/>
    <w:rsid w:val="00D834DD"/>
    <w:rsid w:val="00D83E5F"/>
    <w:rsid w:val="00D84D2C"/>
    <w:rsid w:val="00D8593A"/>
    <w:rsid w:val="00D860E7"/>
    <w:rsid w:val="00D907F6"/>
    <w:rsid w:val="00D90BAE"/>
    <w:rsid w:val="00D91499"/>
    <w:rsid w:val="00D918F1"/>
    <w:rsid w:val="00D91D8E"/>
    <w:rsid w:val="00D925B8"/>
    <w:rsid w:val="00D92E9E"/>
    <w:rsid w:val="00D933D3"/>
    <w:rsid w:val="00D93FD4"/>
    <w:rsid w:val="00D95795"/>
    <w:rsid w:val="00D960E8"/>
    <w:rsid w:val="00D9690E"/>
    <w:rsid w:val="00D97282"/>
    <w:rsid w:val="00DA007E"/>
    <w:rsid w:val="00DA224E"/>
    <w:rsid w:val="00DA391B"/>
    <w:rsid w:val="00DA3A06"/>
    <w:rsid w:val="00DA3E1C"/>
    <w:rsid w:val="00DA46A7"/>
    <w:rsid w:val="00DA4F60"/>
    <w:rsid w:val="00DA58E9"/>
    <w:rsid w:val="00DA790C"/>
    <w:rsid w:val="00DA7FC2"/>
    <w:rsid w:val="00DB0A83"/>
    <w:rsid w:val="00DB17B2"/>
    <w:rsid w:val="00DB3714"/>
    <w:rsid w:val="00DB4996"/>
    <w:rsid w:val="00DB5401"/>
    <w:rsid w:val="00DB5F98"/>
    <w:rsid w:val="00DB7A02"/>
    <w:rsid w:val="00DC20BE"/>
    <w:rsid w:val="00DC2F6A"/>
    <w:rsid w:val="00DC57C1"/>
    <w:rsid w:val="00DC6160"/>
    <w:rsid w:val="00DD064B"/>
    <w:rsid w:val="00DD0D77"/>
    <w:rsid w:val="00DD18BF"/>
    <w:rsid w:val="00DD1DDA"/>
    <w:rsid w:val="00DD3D11"/>
    <w:rsid w:val="00DD67A1"/>
    <w:rsid w:val="00DD78B8"/>
    <w:rsid w:val="00DE1AB5"/>
    <w:rsid w:val="00DE26E8"/>
    <w:rsid w:val="00DE3136"/>
    <w:rsid w:val="00DE35CE"/>
    <w:rsid w:val="00DE3818"/>
    <w:rsid w:val="00DE3B34"/>
    <w:rsid w:val="00DE5023"/>
    <w:rsid w:val="00DE524A"/>
    <w:rsid w:val="00DF0359"/>
    <w:rsid w:val="00DF0E2A"/>
    <w:rsid w:val="00DF15E3"/>
    <w:rsid w:val="00DF1AA9"/>
    <w:rsid w:val="00DF22C8"/>
    <w:rsid w:val="00DF28D4"/>
    <w:rsid w:val="00DF3C30"/>
    <w:rsid w:val="00DF457A"/>
    <w:rsid w:val="00DF45CD"/>
    <w:rsid w:val="00DF5F33"/>
    <w:rsid w:val="00DF71C8"/>
    <w:rsid w:val="00E018CB"/>
    <w:rsid w:val="00E02FBB"/>
    <w:rsid w:val="00E03B90"/>
    <w:rsid w:val="00E058EF"/>
    <w:rsid w:val="00E0750F"/>
    <w:rsid w:val="00E10297"/>
    <w:rsid w:val="00E10F74"/>
    <w:rsid w:val="00E11662"/>
    <w:rsid w:val="00E1167B"/>
    <w:rsid w:val="00E13408"/>
    <w:rsid w:val="00E14AFB"/>
    <w:rsid w:val="00E15CE7"/>
    <w:rsid w:val="00E15EBC"/>
    <w:rsid w:val="00E1680F"/>
    <w:rsid w:val="00E16B0A"/>
    <w:rsid w:val="00E20473"/>
    <w:rsid w:val="00E23E33"/>
    <w:rsid w:val="00E242B8"/>
    <w:rsid w:val="00E24A64"/>
    <w:rsid w:val="00E278E3"/>
    <w:rsid w:val="00E305CA"/>
    <w:rsid w:val="00E307AE"/>
    <w:rsid w:val="00E31870"/>
    <w:rsid w:val="00E31875"/>
    <w:rsid w:val="00E327A9"/>
    <w:rsid w:val="00E34167"/>
    <w:rsid w:val="00E34973"/>
    <w:rsid w:val="00E3533E"/>
    <w:rsid w:val="00E355C5"/>
    <w:rsid w:val="00E37AE1"/>
    <w:rsid w:val="00E408A4"/>
    <w:rsid w:val="00E41A76"/>
    <w:rsid w:val="00E41AA7"/>
    <w:rsid w:val="00E42A4A"/>
    <w:rsid w:val="00E44173"/>
    <w:rsid w:val="00E46B9F"/>
    <w:rsid w:val="00E47601"/>
    <w:rsid w:val="00E505D0"/>
    <w:rsid w:val="00E50A14"/>
    <w:rsid w:val="00E52504"/>
    <w:rsid w:val="00E53C44"/>
    <w:rsid w:val="00E5576D"/>
    <w:rsid w:val="00E61DFC"/>
    <w:rsid w:val="00E6282A"/>
    <w:rsid w:val="00E631CF"/>
    <w:rsid w:val="00E6346D"/>
    <w:rsid w:val="00E63858"/>
    <w:rsid w:val="00E64257"/>
    <w:rsid w:val="00E647F7"/>
    <w:rsid w:val="00E6529A"/>
    <w:rsid w:val="00E660A7"/>
    <w:rsid w:val="00E709CE"/>
    <w:rsid w:val="00E710EA"/>
    <w:rsid w:val="00E71553"/>
    <w:rsid w:val="00E71D3E"/>
    <w:rsid w:val="00E72A40"/>
    <w:rsid w:val="00E73B6B"/>
    <w:rsid w:val="00E74D03"/>
    <w:rsid w:val="00E754E0"/>
    <w:rsid w:val="00E77CB0"/>
    <w:rsid w:val="00E800CF"/>
    <w:rsid w:val="00E81175"/>
    <w:rsid w:val="00E83637"/>
    <w:rsid w:val="00E87579"/>
    <w:rsid w:val="00E900EC"/>
    <w:rsid w:val="00E90731"/>
    <w:rsid w:val="00E9169F"/>
    <w:rsid w:val="00E92C01"/>
    <w:rsid w:val="00E93EC3"/>
    <w:rsid w:val="00E94FD1"/>
    <w:rsid w:val="00E95586"/>
    <w:rsid w:val="00E972BD"/>
    <w:rsid w:val="00E97A8B"/>
    <w:rsid w:val="00E97DBE"/>
    <w:rsid w:val="00EA2FC1"/>
    <w:rsid w:val="00EA3864"/>
    <w:rsid w:val="00EA42E2"/>
    <w:rsid w:val="00EA4B38"/>
    <w:rsid w:val="00EA5A23"/>
    <w:rsid w:val="00EA7FF3"/>
    <w:rsid w:val="00EB070E"/>
    <w:rsid w:val="00EB0DE9"/>
    <w:rsid w:val="00EB178C"/>
    <w:rsid w:val="00EB4453"/>
    <w:rsid w:val="00EB4CEA"/>
    <w:rsid w:val="00EB5EFD"/>
    <w:rsid w:val="00EB68CC"/>
    <w:rsid w:val="00EB6B47"/>
    <w:rsid w:val="00EB7120"/>
    <w:rsid w:val="00EC059F"/>
    <w:rsid w:val="00EC0A72"/>
    <w:rsid w:val="00EC2437"/>
    <w:rsid w:val="00EC2C9F"/>
    <w:rsid w:val="00EC30F2"/>
    <w:rsid w:val="00EC4500"/>
    <w:rsid w:val="00EC5410"/>
    <w:rsid w:val="00EC6914"/>
    <w:rsid w:val="00ED078B"/>
    <w:rsid w:val="00ED32F9"/>
    <w:rsid w:val="00ED7118"/>
    <w:rsid w:val="00EE03C9"/>
    <w:rsid w:val="00EE0E92"/>
    <w:rsid w:val="00EE178B"/>
    <w:rsid w:val="00EE2B8D"/>
    <w:rsid w:val="00EE3C54"/>
    <w:rsid w:val="00EE3D4B"/>
    <w:rsid w:val="00EE6B86"/>
    <w:rsid w:val="00EE771E"/>
    <w:rsid w:val="00EE7B41"/>
    <w:rsid w:val="00EE7CBD"/>
    <w:rsid w:val="00EE7E79"/>
    <w:rsid w:val="00EF09D8"/>
    <w:rsid w:val="00EF1DBC"/>
    <w:rsid w:val="00EF2C75"/>
    <w:rsid w:val="00EF2EB6"/>
    <w:rsid w:val="00EF37D9"/>
    <w:rsid w:val="00EF47DE"/>
    <w:rsid w:val="00EF5726"/>
    <w:rsid w:val="00EF5F61"/>
    <w:rsid w:val="00EF6C24"/>
    <w:rsid w:val="00EF7090"/>
    <w:rsid w:val="00EF7CA9"/>
    <w:rsid w:val="00EF7F56"/>
    <w:rsid w:val="00F0023C"/>
    <w:rsid w:val="00F02019"/>
    <w:rsid w:val="00F02BC3"/>
    <w:rsid w:val="00F03828"/>
    <w:rsid w:val="00F0504B"/>
    <w:rsid w:val="00F07443"/>
    <w:rsid w:val="00F07B5E"/>
    <w:rsid w:val="00F11E7C"/>
    <w:rsid w:val="00F1216F"/>
    <w:rsid w:val="00F12FEF"/>
    <w:rsid w:val="00F149B8"/>
    <w:rsid w:val="00F15379"/>
    <w:rsid w:val="00F15AA3"/>
    <w:rsid w:val="00F2005E"/>
    <w:rsid w:val="00F222F4"/>
    <w:rsid w:val="00F22B2F"/>
    <w:rsid w:val="00F24302"/>
    <w:rsid w:val="00F248B3"/>
    <w:rsid w:val="00F24928"/>
    <w:rsid w:val="00F2648D"/>
    <w:rsid w:val="00F265A1"/>
    <w:rsid w:val="00F31357"/>
    <w:rsid w:val="00F366A4"/>
    <w:rsid w:val="00F36A30"/>
    <w:rsid w:val="00F36CD6"/>
    <w:rsid w:val="00F40328"/>
    <w:rsid w:val="00F40B1A"/>
    <w:rsid w:val="00F40F9C"/>
    <w:rsid w:val="00F4203D"/>
    <w:rsid w:val="00F46669"/>
    <w:rsid w:val="00F50D27"/>
    <w:rsid w:val="00F527B4"/>
    <w:rsid w:val="00F53B4E"/>
    <w:rsid w:val="00F53FB5"/>
    <w:rsid w:val="00F5601D"/>
    <w:rsid w:val="00F57905"/>
    <w:rsid w:val="00F6028E"/>
    <w:rsid w:val="00F60725"/>
    <w:rsid w:val="00F61E49"/>
    <w:rsid w:val="00F637A2"/>
    <w:rsid w:val="00F64BEC"/>
    <w:rsid w:val="00F66DB7"/>
    <w:rsid w:val="00F672CF"/>
    <w:rsid w:val="00F71487"/>
    <w:rsid w:val="00F72F8D"/>
    <w:rsid w:val="00F73ECC"/>
    <w:rsid w:val="00F74587"/>
    <w:rsid w:val="00F74D96"/>
    <w:rsid w:val="00F75228"/>
    <w:rsid w:val="00F75282"/>
    <w:rsid w:val="00F75AC8"/>
    <w:rsid w:val="00F75E38"/>
    <w:rsid w:val="00F763F9"/>
    <w:rsid w:val="00F81564"/>
    <w:rsid w:val="00F81A1B"/>
    <w:rsid w:val="00F81DDB"/>
    <w:rsid w:val="00F82BAA"/>
    <w:rsid w:val="00F83111"/>
    <w:rsid w:val="00F83626"/>
    <w:rsid w:val="00F84D19"/>
    <w:rsid w:val="00F85DC9"/>
    <w:rsid w:val="00F87104"/>
    <w:rsid w:val="00F879B3"/>
    <w:rsid w:val="00F90F47"/>
    <w:rsid w:val="00F925DD"/>
    <w:rsid w:val="00F92C8C"/>
    <w:rsid w:val="00F936D0"/>
    <w:rsid w:val="00F964F3"/>
    <w:rsid w:val="00F971D9"/>
    <w:rsid w:val="00F976D9"/>
    <w:rsid w:val="00F97CC4"/>
    <w:rsid w:val="00FA03D9"/>
    <w:rsid w:val="00FA2222"/>
    <w:rsid w:val="00FA248D"/>
    <w:rsid w:val="00FA3254"/>
    <w:rsid w:val="00FA4020"/>
    <w:rsid w:val="00FA491B"/>
    <w:rsid w:val="00FA5814"/>
    <w:rsid w:val="00FA5881"/>
    <w:rsid w:val="00FA62B7"/>
    <w:rsid w:val="00FB3091"/>
    <w:rsid w:val="00FB356B"/>
    <w:rsid w:val="00FB526D"/>
    <w:rsid w:val="00FB639E"/>
    <w:rsid w:val="00FB6C97"/>
    <w:rsid w:val="00FB7DD3"/>
    <w:rsid w:val="00FC020B"/>
    <w:rsid w:val="00FC5FCF"/>
    <w:rsid w:val="00FD102C"/>
    <w:rsid w:val="00FD1E6E"/>
    <w:rsid w:val="00FD4CB1"/>
    <w:rsid w:val="00FD69F9"/>
    <w:rsid w:val="00FD77B0"/>
    <w:rsid w:val="00FE1239"/>
    <w:rsid w:val="00FE1BCA"/>
    <w:rsid w:val="00FE1C37"/>
    <w:rsid w:val="00FE3E44"/>
    <w:rsid w:val="00FE3ED2"/>
    <w:rsid w:val="00FE5C67"/>
    <w:rsid w:val="00FE5F3E"/>
    <w:rsid w:val="00FE768E"/>
    <w:rsid w:val="00FE784C"/>
    <w:rsid w:val="00FF193D"/>
    <w:rsid w:val="00FF1E0C"/>
    <w:rsid w:val="00FF2BAB"/>
    <w:rsid w:val="00FF5670"/>
    <w:rsid w:val="00FF5D64"/>
    <w:rsid w:val="00FF6155"/>
    <w:rsid w:val="00FF7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DF"/>
    <w:rPr>
      <w:sz w:val="24"/>
      <w:szCs w:val="24"/>
      <w:lang w:val="nl-NL"/>
    </w:rPr>
  </w:style>
  <w:style w:type="paragraph" w:styleId="Heading1">
    <w:name w:val="heading 1"/>
    <w:basedOn w:val="Normal"/>
    <w:next w:val="Normal"/>
    <w:link w:val="Heading1Char"/>
    <w:uiPriority w:val="9"/>
    <w:qFormat/>
    <w:rsid w:val="00D335DF"/>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outlineLvl w:val="0"/>
    </w:pPr>
    <w:rPr>
      <w:b/>
      <w:bCs/>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35DF"/>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1Char">
    <w:name w:val="Heading 1 Char"/>
    <w:link w:val="Heading1"/>
    <w:locked/>
    <w:rsid w:val="00D335DF"/>
    <w:rPr>
      <w:rFonts w:ascii="Times New Roman" w:hAnsi="Times New Roman"/>
      <w:b/>
      <w:sz w:val="24"/>
      <w:lang w:val="x-none" w:eastAsia="nl-NL"/>
    </w:rPr>
  </w:style>
  <w:style w:type="paragraph" w:styleId="NoSpacing">
    <w:name w:val="No Spacing"/>
    <w:uiPriority w:val="1"/>
    <w:qFormat/>
    <w:rsid w:val="00D335DF"/>
    <w:pPr>
      <w:jc w:val="both"/>
    </w:pPr>
    <w:rPr>
      <w:sz w:val="24"/>
      <w:szCs w:val="24"/>
      <w:lang w:val="nl-NL"/>
    </w:rPr>
  </w:style>
  <w:style w:type="character" w:customStyle="1" w:styleId="TitleChar">
    <w:name w:val="Title Char"/>
    <w:link w:val="Title"/>
    <w:uiPriority w:val="10"/>
    <w:locked/>
    <w:rsid w:val="00D335DF"/>
    <w:rPr>
      <w:rFonts w:ascii="Cambria" w:hAnsi="Cambria"/>
      <w:color w:val="17365D"/>
      <w:spacing w:val="5"/>
      <w:kern w:val="28"/>
      <w:sz w:val="52"/>
    </w:rPr>
  </w:style>
  <w:style w:type="paragraph" w:styleId="ListParagraph">
    <w:name w:val="List Paragraph"/>
    <w:basedOn w:val="Normal"/>
    <w:uiPriority w:val="34"/>
    <w:qFormat/>
    <w:rsid w:val="00D335DF"/>
    <w:pPr>
      <w:ind w:left="720"/>
      <w:contextualSpacing/>
    </w:pPr>
  </w:style>
  <w:style w:type="paragraph" w:styleId="Header">
    <w:name w:val="header"/>
    <w:basedOn w:val="Normal"/>
    <w:link w:val="HeaderChar"/>
    <w:uiPriority w:val="99"/>
    <w:unhideWhenUsed/>
    <w:rsid w:val="004F6A74"/>
    <w:pPr>
      <w:tabs>
        <w:tab w:val="center" w:pos="4536"/>
        <w:tab w:val="right" w:pos="9072"/>
      </w:tabs>
    </w:pPr>
  </w:style>
  <w:style w:type="paragraph" w:styleId="Footer">
    <w:name w:val="footer"/>
    <w:basedOn w:val="Normal"/>
    <w:link w:val="FooterChar"/>
    <w:uiPriority w:val="99"/>
    <w:unhideWhenUsed/>
    <w:rsid w:val="004F6A74"/>
    <w:pPr>
      <w:tabs>
        <w:tab w:val="center" w:pos="4536"/>
        <w:tab w:val="right" w:pos="9072"/>
      </w:tabs>
    </w:pPr>
  </w:style>
  <w:style w:type="character" w:customStyle="1" w:styleId="HeaderChar">
    <w:name w:val="Header Char"/>
    <w:link w:val="Header"/>
    <w:uiPriority w:val="99"/>
    <w:locked/>
    <w:rsid w:val="004F6A74"/>
    <w:rPr>
      <w:sz w:val="24"/>
      <w:lang w:val="x-none" w:eastAsia="en-US"/>
    </w:rPr>
  </w:style>
  <w:style w:type="paragraph" w:styleId="BalloonText">
    <w:name w:val="Balloon Text"/>
    <w:basedOn w:val="Normal"/>
    <w:link w:val="BalloonTextChar"/>
    <w:uiPriority w:val="99"/>
    <w:semiHidden/>
    <w:unhideWhenUsed/>
    <w:rsid w:val="004F6A74"/>
    <w:rPr>
      <w:rFonts w:ascii="Tahoma" w:hAnsi="Tahoma"/>
      <w:sz w:val="16"/>
      <w:szCs w:val="16"/>
    </w:rPr>
  </w:style>
  <w:style w:type="character" w:customStyle="1" w:styleId="FooterChar">
    <w:name w:val="Footer Char"/>
    <w:link w:val="Footer"/>
    <w:uiPriority w:val="99"/>
    <w:locked/>
    <w:rsid w:val="004F6A74"/>
    <w:rPr>
      <w:sz w:val="24"/>
      <w:lang w:val="x-none" w:eastAsia="en-US"/>
    </w:rPr>
  </w:style>
  <w:style w:type="character" w:customStyle="1" w:styleId="grsslicetext1">
    <w:name w:val="grsslicetext1"/>
    <w:rsid w:val="00B86FC9"/>
    <w:rPr>
      <w:color w:val="000000"/>
    </w:rPr>
  </w:style>
  <w:style w:type="character" w:customStyle="1" w:styleId="BalloonTextChar">
    <w:name w:val="Balloon Text Char"/>
    <w:link w:val="BalloonText"/>
    <w:uiPriority w:val="99"/>
    <w:semiHidden/>
    <w:locked/>
    <w:rsid w:val="004F6A74"/>
    <w:rPr>
      <w:rFonts w:ascii="Tahoma" w:hAnsi="Tahoma"/>
      <w:sz w:val="16"/>
      <w:lang w:val="x-none" w:eastAsia="en-US"/>
    </w:rPr>
  </w:style>
  <w:style w:type="character" w:customStyle="1" w:styleId="st1">
    <w:name w:val="st1"/>
    <w:basedOn w:val="DefaultParagraphFont"/>
    <w:rsid w:val="00DC57C1"/>
    <w:rPr>
      <w:rFonts w:cs="Times New Roman"/>
    </w:rPr>
  </w:style>
  <w:style w:type="paragraph" w:styleId="FootnoteText">
    <w:name w:val="footnote text"/>
    <w:basedOn w:val="Normal"/>
    <w:link w:val="FootnoteTextChar"/>
    <w:uiPriority w:val="99"/>
    <w:semiHidden/>
    <w:unhideWhenUsed/>
    <w:rsid w:val="00B722F2"/>
    <w:rPr>
      <w:sz w:val="20"/>
      <w:szCs w:val="20"/>
    </w:rPr>
  </w:style>
  <w:style w:type="character" w:styleId="FootnoteReference">
    <w:name w:val="footnote reference"/>
    <w:basedOn w:val="DefaultParagraphFont"/>
    <w:uiPriority w:val="99"/>
    <w:semiHidden/>
    <w:unhideWhenUsed/>
    <w:rsid w:val="00B722F2"/>
    <w:rPr>
      <w:vertAlign w:val="superscript"/>
    </w:rPr>
  </w:style>
  <w:style w:type="character" w:customStyle="1" w:styleId="FootnoteTextChar">
    <w:name w:val="Footnote Text Char"/>
    <w:link w:val="FootnoteText"/>
    <w:uiPriority w:val="99"/>
    <w:semiHidden/>
    <w:locked/>
    <w:rsid w:val="00B722F2"/>
    <w:rPr>
      <w:lang w:val="x-none" w:eastAsia="en-US"/>
    </w:rPr>
  </w:style>
  <w:style w:type="paragraph" w:styleId="NormalWeb">
    <w:name w:val="Normal (Web)"/>
    <w:basedOn w:val="Normal"/>
    <w:uiPriority w:val="99"/>
    <w:unhideWhenUsed/>
    <w:rsid w:val="007241C3"/>
    <w:pPr>
      <w:spacing w:before="100" w:beforeAutospacing="1" w:after="100" w:afterAutospacing="1"/>
    </w:pPr>
    <w:rPr>
      <w:lang w:eastAsia="nl-NL"/>
    </w:rPr>
  </w:style>
  <w:style w:type="character" w:styleId="Hyperlink">
    <w:name w:val="Hyperlink"/>
    <w:basedOn w:val="DefaultParagraphFont"/>
    <w:uiPriority w:val="99"/>
    <w:semiHidden/>
    <w:unhideWhenUsed/>
    <w:rsid w:val="00716591"/>
    <w:rPr>
      <w:color w:val="0000FF"/>
      <w:u w:val="single"/>
    </w:rPr>
  </w:style>
  <w:style w:type="paragraph" w:styleId="EndnoteText">
    <w:name w:val="endnote text"/>
    <w:basedOn w:val="Normal"/>
    <w:link w:val="EndnoteTextChar"/>
    <w:uiPriority w:val="99"/>
    <w:unhideWhenUsed/>
    <w:rsid w:val="00A029A6"/>
    <w:rPr>
      <w:sz w:val="20"/>
      <w:szCs w:val="20"/>
    </w:rPr>
  </w:style>
  <w:style w:type="character" w:styleId="EndnoteReference">
    <w:name w:val="endnote reference"/>
    <w:basedOn w:val="DefaultParagraphFont"/>
    <w:uiPriority w:val="99"/>
    <w:semiHidden/>
    <w:unhideWhenUsed/>
    <w:rsid w:val="00A029A6"/>
    <w:rPr>
      <w:vertAlign w:val="superscript"/>
    </w:rPr>
  </w:style>
  <w:style w:type="character" w:customStyle="1" w:styleId="EndnoteTextChar">
    <w:name w:val="Endnote Text Char"/>
    <w:link w:val="EndnoteText"/>
    <w:uiPriority w:val="99"/>
    <w:locked/>
    <w:rsid w:val="00A029A6"/>
    <w:rPr>
      <w:lang w:val="x-none" w:eastAsia="en-US"/>
    </w:rPr>
  </w:style>
  <w:style w:type="character" w:styleId="Emphasis">
    <w:name w:val="Emphasis"/>
    <w:basedOn w:val="DefaultParagraphFont"/>
    <w:uiPriority w:val="20"/>
    <w:qFormat/>
    <w:rsid w:val="004F4656"/>
    <w:rPr>
      <w:b/>
    </w:rPr>
  </w:style>
  <w:style w:type="character" w:customStyle="1" w:styleId="st">
    <w:name w:val="st"/>
    <w:rsid w:val="004F4656"/>
  </w:style>
  <w:style w:type="character" w:styleId="CommentReference">
    <w:name w:val="annotation reference"/>
    <w:basedOn w:val="DefaultParagraphFont"/>
    <w:uiPriority w:val="99"/>
    <w:semiHidden/>
    <w:unhideWhenUsed/>
    <w:rsid w:val="00C707A1"/>
    <w:rPr>
      <w:rFonts w:cs="Times New Roman"/>
      <w:sz w:val="16"/>
      <w:szCs w:val="16"/>
    </w:rPr>
  </w:style>
  <w:style w:type="paragraph" w:styleId="CommentText">
    <w:name w:val="annotation text"/>
    <w:basedOn w:val="Normal"/>
    <w:link w:val="CommentTextChar"/>
    <w:uiPriority w:val="99"/>
    <w:semiHidden/>
    <w:unhideWhenUsed/>
    <w:rsid w:val="00C707A1"/>
    <w:rPr>
      <w:sz w:val="20"/>
      <w:szCs w:val="20"/>
    </w:rPr>
  </w:style>
  <w:style w:type="paragraph" w:styleId="CommentSubject">
    <w:name w:val="annotation subject"/>
    <w:basedOn w:val="CommentText"/>
    <w:next w:val="CommentText"/>
    <w:link w:val="CommentSubjectChar"/>
    <w:uiPriority w:val="99"/>
    <w:semiHidden/>
    <w:unhideWhenUsed/>
    <w:rsid w:val="00C707A1"/>
    <w:rPr>
      <w:b/>
      <w:bCs/>
    </w:rPr>
  </w:style>
  <w:style w:type="character" w:customStyle="1" w:styleId="CommentTextChar">
    <w:name w:val="Comment Text Char"/>
    <w:basedOn w:val="DefaultParagraphFont"/>
    <w:link w:val="CommentText"/>
    <w:uiPriority w:val="99"/>
    <w:semiHidden/>
    <w:locked/>
    <w:rsid w:val="00C707A1"/>
    <w:rPr>
      <w:rFonts w:cs="Times New Roman"/>
      <w:lang w:val="x-none" w:eastAsia="en-US"/>
    </w:rPr>
  </w:style>
  <w:style w:type="character" w:styleId="FollowedHyperlink">
    <w:name w:val="FollowedHyperlink"/>
    <w:basedOn w:val="DefaultParagraphFont"/>
    <w:uiPriority w:val="99"/>
    <w:semiHidden/>
    <w:unhideWhenUsed/>
    <w:rsid w:val="007B4821"/>
    <w:rPr>
      <w:rFonts w:cs="Times New Roman"/>
      <w:color w:val="800080"/>
      <w:u w:val="single"/>
    </w:rPr>
  </w:style>
  <w:style w:type="character" w:customStyle="1" w:styleId="CommentSubjectChar">
    <w:name w:val="Comment Subject Char"/>
    <w:basedOn w:val="CommentTextChar"/>
    <w:link w:val="CommentSubject"/>
    <w:uiPriority w:val="99"/>
    <w:semiHidden/>
    <w:locked/>
    <w:rsid w:val="00C707A1"/>
    <w:rPr>
      <w:rFonts w:cs="Times New Roman"/>
      <w:b/>
      <w:bCs/>
      <w:lang w:val="x-none" w:eastAsia="en-US"/>
    </w:rPr>
  </w:style>
  <w:style w:type="paragraph" w:styleId="Revision">
    <w:name w:val="Revision"/>
    <w:hidden/>
    <w:uiPriority w:val="99"/>
    <w:semiHidden/>
    <w:rsid w:val="00AF6EDD"/>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2230">
      <w:marLeft w:val="0"/>
      <w:marRight w:val="0"/>
      <w:marTop w:val="0"/>
      <w:marBottom w:val="0"/>
      <w:divBdr>
        <w:top w:val="none" w:sz="0" w:space="0" w:color="auto"/>
        <w:left w:val="none" w:sz="0" w:space="0" w:color="auto"/>
        <w:bottom w:val="none" w:sz="0" w:space="0" w:color="auto"/>
        <w:right w:val="none" w:sz="0" w:space="0" w:color="auto"/>
      </w:divBdr>
      <w:divsChild>
        <w:div w:id="323512265">
          <w:marLeft w:val="0"/>
          <w:marRight w:val="0"/>
          <w:marTop w:val="0"/>
          <w:marBottom w:val="0"/>
          <w:divBdr>
            <w:top w:val="none" w:sz="0" w:space="0" w:color="auto"/>
            <w:left w:val="none" w:sz="0" w:space="0" w:color="auto"/>
            <w:bottom w:val="none" w:sz="0" w:space="0" w:color="auto"/>
            <w:right w:val="none" w:sz="0" w:space="0" w:color="auto"/>
          </w:divBdr>
          <w:divsChild>
            <w:div w:id="323512264">
              <w:marLeft w:val="0"/>
              <w:marRight w:val="0"/>
              <w:marTop w:val="0"/>
              <w:marBottom w:val="0"/>
              <w:divBdr>
                <w:top w:val="none" w:sz="0" w:space="0" w:color="auto"/>
                <w:left w:val="none" w:sz="0" w:space="0" w:color="auto"/>
                <w:bottom w:val="none" w:sz="0" w:space="0" w:color="auto"/>
                <w:right w:val="none" w:sz="0" w:space="0" w:color="auto"/>
              </w:divBdr>
              <w:divsChild>
                <w:div w:id="323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2233">
      <w:marLeft w:val="0"/>
      <w:marRight w:val="0"/>
      <w:marTop w:val="0"/>
      <w:marBottom w:val="0"/>
      <w:divBdr>
        <w:top w:val="none" w:sz="0" w:space="0" w:color="auto"/>
        <w:left w:val="none" w:sz="0" w:space="0" w:color="auto"/>
        <w:bottom w:val="none" w:sz="0" w:space="0" w:color="auto"/>
        <w:right w:val="none" w:sz="0" w:space="0" w:color="auto"/>
      </w:divBdr>
      <w:divsChild>
        <w:div w:id="323512238">
          <w:marLeft w:val="0"/>
          <w:marRight w:val="0"/>
          <w:marTop w:val="0"/>
          <w:marBottom w:val="0"/>
          <w:divBdr>
            <w:top w:val="none" w:sz="0" w:space="0" w:color="auto"/>
            <w:left w:val="none" w:sz="0" w:space="0" w:color="auto"/>
            <w:bottom w:val="none" w:sz="0" w:space="0" w:color="auto"/>
            <w:right w:val="none" w:sz="0" w:space="0" w:color="auto"/>
          </w:divBdr>
          <w:divsChild>
            <w:div w:id="323512249">
              <w:marLeft w:val="0"/>
              <w:marRight w:val="0"/>
              <w:marTop w:val="0"/>
              <w:marBottom w:val="0"/>
              <w:divBdr>
                <w:top w:val="none" w:sz="0" w:space="0" w:color="auto"/>
                <w:left w:val="none" w:sz="0" w:space="0" w:color="auto"/>
                <w:bottom w:val="none" w:sz="0" w:space="0" w:color="auto"/>
                <w:right w:val="none" w:sz="0" w:space="0" w:color="auto"/>
              </w:divBdr>
              <w:divsChild>
                <w:div w:id="3235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2242">
      <w:marLeft w:val="0"/>
      <w:marRight w:val="0"/>
      <w:marTop w:val="0"/>
      <w:marBottom w:val="0"/>
      <w:divBdr>
        <w:top w:val="none" w:sz="0" w:space="0" w:color="auto"/>
        <w:left w:val="none" w:sz="0" w:space="0" w:color="auto"/>
        <w:bottom w:val="none" w:sz="0" w:space="0" w:color="auto"/>
        <w:right w:val="none" w:sz="0" w:space="0" w:color="auto"/>
      </w:divBdr>
      <w:divsChild>
        <w:div w:id="323512262">
          <w:marLeft w:val="0"/>
          <w:marRight w:val="0"/>
          <w:marTop w:val="0"/>
          <w:marBottom w:val="0"/>
          <w:divBdr>
            <w:top w:val="none" w:sz="0" w:space="0" w:color="auto"/>
            <w:left w:val="none" w:sz="0" w:space="0" w:color="auto"/>
            <w:bottom w:val="none" w:sz="0" w:space="0" w:color="auto"/>
            <w:right w:val="none" w:sz="0" w:space="0" w:color="auto"/>
          </w:divBdr>
          <w:divsChild>
            <w:div w:id="323512254">
              <w:marLeft w:val="0"/>
              <w:marRight w:val="0"/>
              <w:marTop w:val="0"/>
              <w:marBottom w:val="0"/>
              <w:divBdr>
                <w:top w:val="none" w:sz="0" w:space="0" w:color="auto"/>
                <w:left w:val="none" w:sz="0" w:space="0" w:color="auto"/>
                <w:bottom w:val="none" w:sz="0" w:space="0" w:color="auto"/>
                <w:right w:val="none" w:sz="0" w:space="0" w:color="auto"/>
              </w:divBdr>
              <w:divsChild>
                <w:div w:id="323512252">
                  <w:marLeft w:val="0"/>
                  <w:marRight w:val="0"/>
                  <w:marTop w:val="0"/>
                  <w:marBottom w:val="0"/>
                  <w:divBdr>
                    <w:top w:val="none" w:sz="0" w:space="0" w:color="auto"/>
                    <w:left w:val="none" w:sz="0" w:space="0" w:color="auto"/>
                    <w:bottom w:val="none" w:sz="0" w:space="0" w:color="auto"/>
                    <w:right w:val="none" w:sz="0" w:space="0" w:color="auto"/>
                  </w:divBdr>
                  <w:divsChild>
                    <w:div w:id="323512253">
                      <w:marLeft w:val="0"/>
                      <w:marRight w:val="0"/>
                      <w:marTop w:val="0"/>
                      <w:marBottom w:val="0"/>
                      <w:divBdr>
                        <w:top w:val="none" w:sz="0" w:space="0" w:color="auto"/>
                        <w:left w:val="none" w:sz="0" w:space="0" w:color="auto"/>
                        <w:bottom w:val="none" w:sz="0" w:space="0" w:color="auto"/>
                        <w:right w:val="none" w:sz="0" w:space="0" w:color="auto"/>
                      </w:divBdr>
                      <w:divsChild>
                        <w:div w:id="323512241">
                          <w:marLeft w:val="0"/>
                          <w:marRight w:val="0"/>
                          <w:marTop w:val="0"/>
                          <w:marBottom w:val="0"/>
                          <w:divBdr>
                            <w:top w:val="none" w:sz="0" w:space="0" w:color="auto"/>
                            <w:left w:val="none" w:sz="0" w:space="0" w:color="auto"/>
                            <w:bottom w:val="none" w:sz="0" w:space="0" w:color="auto"/>
                            <w:right w:val="none" w:sz="0" w:space="0" w:color="auto"/>
                          </w:divBdr>
                          <w:divsChild>
                            <w:div w:id="3235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12244">
      <w:marLeft w:val="0"/>
      <w:marRight w:val="0"/>
      <w:marTop w:val="0"/>
      <w:marBottom w:val="0"/>
      <w:divBdr>
        <w:top w:val="none" w:sz="0" w:space="0" w:color="auto"/>
        <w:left w:val="none" w:sz="0" w:space="0" w:color="auto"/>
        <w:bottom w:val="none" w:sz="0" w:space="0" w:color="auto"/>
        <w:right w:val="none" w:sz="0" w:space="0" w:color="auto"/>
      </w:divBdr>
    </w:div>
    <w:div w:id="323512250">
      <w:marLeft w:val="0"/>
      <w:marRight w:val="0"/>
      <w:marTop w:val="0"/>
      <w:marBottom w:val="0"/>
      <w:divBdr>
        <w:top w:val="none" w:sz="0" w:space="0" w:color="auto"/>
        <w:left w:val="none" w:sz="0" w:space="0" w:color="auto"/>
        <w:bottom w:val="none" w:sz="0" w:space="0" w:color="auto"/>
        <w:right w:val="none" w:sz="0" w:space="0" w:color="auto"/>
      </w:divBdr>
    </w:div>
    <w:div w:id="323512257">
      <w:marLeft w:val="0"/>
      <w:marRight w:val="0"/>
      <w:marTop w:val="0"/>
      <w:marBottom w:val="0"/>
      <w:divBdr>
        <w:top w:val="none" w:sz="0" w:space="0" w:color="auto"/>
        <w:left w:val="none" w:sz="0" w:space="0" w:color="auto"/>
        <w:bottom w:val="none" w:sz="0" w:space="0" w:color="auto"/>
        <w:right w:val="none" w:sz="0" w:space="0" w:color="auto"/>
      </w:divBdr>
    </w:div>
    <w:div w:id="323512259">
      <w:marLeft w:val="0"/>
      <w:marRight w:val="0"/>
      <w:marTop w:val="0"/>
      <w:marBottom w:val="0"/>
      <w:divBdr>
        <w:top w:val="none" w:sz="0" w:space="0" w:color="auto"/>
        <w:left w:val="none" w:sz="0" w:space="0" w:color="auto"/>
        <w:bottom w:val="none" w:sz="0" w:space="0" w:color="auto"/>
        <w:right w:val="none" w:sz="0" w:space="0" w:color="auto"/>
      </w:divBdr>
      <w:divsChild>
        <w:div w:id="323512268">
          <w:marLeft w:val="0"/>
          <w:marRight w:val="0"/>
          <w:marTop w:val="0"/>
          <w:marBottom w:val="0"/>
          <w:divBdr>
            <w:top w:val="none" w:sz="0" w:space="0" w:color="auto"/>
            <w:left w:val="none" w:sz="0" w:space="0" w:color="auto"/>
            <w:bottom w:val="none" w:sz="0" w:space="0" w:color="auto"/>
            <w:right w:val="none" w:sz="0" w:space="0" w:color="auto"/>
          </w:divBdr>
          <w:divsChild>
            <w:div w:id="323512245">
              <w:marLeft w:val="0"/>
              <w:marRight w:val="0"/>
              <w:marTop w:val="0"/>
              <w:marBottom w:val="0"/>
              <w:divBdr>
                <w:top w:val="none" w:sz="0" w:space="0" w:color="auto"/>
                <w:left w:val="none" w:sz="0" w:space="0" w:color="auto"/>
                <w:bottom w:val="none" w:sz="0" w:space="0" w:color="auto"/>
                <w:right w:val="none" w:sz="0" w:space="0" w:color="auto"/>
              </w:divBdr>
              <w:divsChild>
                <w:div w:id="3235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2260">
      <w:marLeft w:val="0"/>
      <w:marRight w:val="0"/>
      <w:marTop w:val="0"/>
      <w:marBottom w:val="0"/>
      <w:divBdr>
        <w:top w:val="none" w:sz="0" w:space="0" w:color="auto"/>
        <w:left w:val="none" w:sz="0" w:space="0" w:color="auto"/>
        <w:bottom w:val="none" w:sz="0" w:space="0" w:color="auto"/>
        <w:right w:val="none" w:sz="0" w:space="0" w:color="auto"/>
      </w:divBdr>
      <w:divsChild>
        <w:div w:id="323512232">
          <w:marLeft w:val="0"/>
          <w:marRight w:val="0"/>
          <w:marTop w:val="0"/>
          <w:marBottom w:val="0"/>
          <w:divBdr>
            <w:top w:val="none" w:sz="0" w:space="0" w:color="auto"/>
            <w:left w:val="none" w:sz="0" w:space="0" w:color="auto"/>
            <w:bottom w:val="none" w:sz="0" w:space="0" w:color="auto"/>
            <w:right w:val="none" w:sz="0" w:space="0" w:color="auto"/>
          </w:divBdr>
          <w:divsChild>
            <w:div w:id="323512269">
              <w:marLeft w:val="0"/>
              <w:marRight w:val="0"/>
              <w:marTop w:val="0"/>
              <w:marBottom w:val="0"/>
              <w:divBdr>
                <w:top w:val="none" w:sz="0" w:space="0" w:color="auto"/>
                <w:left w:val="none" w:sz="0" w:space="0" w:color="auto"/>
                <w:bottom w:val="none" w:sz="0" w:space="0" w:color="auto"/>
                <w:right w:val="none" w:sz="0" w:space="0" w:color="auto"/>
              </w:divBdr>
              <w:divsChild>
                <w:div w:id="323512258">
                  <w:marLeft w:val="0"/>
                  <w:marRight w:val="0"/>
                  <w:marTop w:val="0"/>
                  <w:marBottom w:val="0"/>
                  <w:divBdr>
                    <w:top w:val="none" w:sz="0" w:space="0" w:color="auto"/>
                    <w:left w:val="none" w:sz="0" w:space="0" w:color="auto"/>
                    <w:bottom w:val="none" w:sz="0" w:space="0" w:color="auto"/>
                    <w:right w:val="none" w:sz="0" w:space="0" w:color="auto"/>
                  </w:divBdr>
                  <w:divsChild>
                    <w:div w:id="323512234">
                      <w:marLeft w:val="0"/>
                      <w:marRight w:val="0"/>
                      <w:marTop w:val="0"/>
                      <w:marBottom w:val="0"/>
                      <w:divBdr>
                        <w:top w:val="none" w:sz="0" w:space="0" w:color="auto"/>
                        <w:left w:val="none" w:sz="0" w:space="0" w:color="auto"/>
                        <w:bottom w:val="none" w:sz="0" w:space="0" w:color="auto"/>
                        <w:right w:val="none" w:sz="0" w:space="0" w:color="auto"/>
                      </w:divBdr>
                      <w:divsChild>
                        <w:div w:id="323512235">
                          <w:marLeft w:val="0"/>
                          <w:marRight w:val="0"/>
                          <w:marTop w:val="0"/>
                          <w:marBottom w:val="0"/>
                          <w:divBdr>
                            <w:top w:val="none" w:sz="0" w:space="0" w:color="auto"/>
                            <w:left w:val="none" w:sz="0" w:space="0" w:color="auto"/>
                            <w:bottom w:val="none" w:sz="0" w:space="0" w:color="auto"/>
                            <w:right w:val="none" w:sz="0" w:space="0" w:color="auto"/>
                          </w:divBdr>
                          <w:divsChild>
                            <w:div w:id="323512277">
                              <w:marLeft w:val="0"/>
                              <w:marRight w:val="0"/>
                              <w:marTop w:val="0"/>
                              <w:marBottom w:val="0"/>
                              <w:divBdr>
                                <w:top w:val="none" w:sz="0" w:space="0" w:color="auto"/>
                                <w:left w:val="none" w:sz="0" w:space="0" w:color="auto"/>
                                <w:bottom w:val="none" w:sz="0" w:space="0" w:color="auto"/>
                                <w:right w:val="none" w:sz="0" w:space="0" w:color="auto"/>
                              </w:divBdr>
                              <w:divsChild>
                                <w:div w:id="323512243">
                                  <w:marLeft w:val="0"/>
                                  <w:marRight w:val="0"/>
                                  <w:marTop w:val="0"/>
                                  <w:marBottom w:val="0"/>
                                  <w:divBdr>
                                    <w:top w:val="none" w:sz="0" w:space="0" w:color="auto"/>
                                    <w:left w:val="none" w:sz="0" w:space="0" w:color="auto"/>
                                    <w:bottom w:val="none" w:sz="0" w:space="0" w:color="auto"/>
                                    <w:right w:val="none" w:sz="0" w:space="0" w:color="auto"/>
                                  </w:divBdr>
                                  <w:divsChild>
                                    <w:div w:id="323512267">
                                      <w:marLeft w:val="0"/>
                                      <w:marRight w:val="0"/>
                                      <w:marTop w:val="0"/>
                                      <w:marBottom w:val="0"/>
                                      <w:divBdr>
                                        <w:top w:val="none" w:sz="0" w:space="0" w:color="auto"/>
                                        <w:left w:val="none" w:sz="0" w:space="0" w:color="auto"/>
                                        <w:bottom w:val="none" w:sz="0" w:space="0" w:color="auto"/>
                                        <w:right w:val="none" w:sz="0" w:space="0" w:color="auto"/>
                                      </w:divBdr>
                                      <w:divsChild>
                                        <w:div w:id="323512256">
                                          <w:marLeft w:val="0"/>
                                          <w:marRight w:val="0"/>
                                          <w:marTop w:val="0"/>
                                          <w:marBottom w:val="0"/>
                                          <w:divBdr>
                                            <w:top w:val="none" w:sz="0" w:space="0" w:color="auto"/>
                                            <w:left w:val="none" w:sz="0" w:space="0" w:color="auto"/>
                                            <w:bottom w:val="none" w:sz="0" w:space="0" w:color="auto"/>
                                            <w:right w:val="none" w:sz="0" w:space="0" w:color="auto"/>
                                          </w:divBdr>
                                          <w:divsChild>
                                            <w:div w:id="323512239">
                                              <w:marLeft w:val="0"/>
                                              <w:marRight w:val="0"/>
                                              <w:marTop w:val="0"/>
                                              <w:marBottom w:val="0"/>
                                              <w:divBdr>
                                                <w:top w:val="none" w:sz="0" w:space="0" w:color="auto"/>
                                                <w:left w:val="none" w:sz="0" w:space="0" w:color="auto"/>
                                                <w:bottom w:val="none" w:sz="0" w:space="0" w:color="auto"/>
                                                <w:right w:val="none" w:sz="0" w:space="0" w:color="auto"/>
                                              </w:divBdr>
                                              <w:divsChild>
                                                <w:div w:id="3235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512280">
      <w:marLeft w:val="0"/>
      <w:marRight w:val="0"/>
      <w:marTop w:val="0"/>
      <w:marBottom w:val="0"/>
      <w:divBdr>
        <w:top w:val="none" w:sz="0" w:space="0" w:color="auto"/>
        <w:left w:val="none" w:sz="0" w:space="0" w:color="auto"/>
        <w:bottom w:val="none" w:sz="0" w:space="0" w:color="auto"/>
        <w:right w:val="none" w:sz="0" w:space="0" w:color="auto"/>
      </w:divBdr>
      <w:divsChild>
        <w:div w:id="323512251">
          <w:marLeft w:val="0"/>
          <w:marRight w:val="0"/>
          <w:marTop w:val="0"/>
          <w:marBottom w:val="0"/>
          <w:divBdr>
            <w:top w:val="none" w:sz="0" w:space="0" w:color="auto"/>
            <w:left w:val="none" w:sz="0" w:space="0" w:color="auto"/>
            <w:bottom w:val="none" w:sz="0" w:space="0" w:color="auto"/>
            <w:right w:val="none" w:sz="0" w:space="0" w:color="auto"/>
          </w:divBdr>
          <w:divsChild>
            <w:div w:id="323512274">
              <w:marLeft w:val="0"/>
              <w:marRight w:val="0"/>
              <w:marTop w:val="0"/>
              <w:marBottom w:val="0"/>
              <w:divBdr>
                <w:top w:val="none" w:sz="0" w:space="0" w:color="auto"/>
                <w:left w:val="none" w:sz="0" w:space="0" w:color="auto"/>
                <w:bottom w:val="none" w:sz="0" w:space="0" w:color="auto"/>
                <w:right w:val="none" w:sz="0" w:space="0" w:color="auto"/>
              </w:divBdr>
              <w:divsChild>
                <w:div w:id="323512246">
                  <w:marLeft w:val="0"/>
                  <w:marRight w:val="0"/>
                  <w:marTop w:val="0"/>
                  <w:marBottom w:val="0"/>
                  <w:divBdr>
                    <w:top w:val="inset" w:sz="2" w:space="0" w:color="404040"/>
                    <w:left w:val="inset" w:sz="2" w:space="2" w:color="404040"/>
                    <w:bottom w:val="inset" w:sz="2" w:space="0" w:color="404040"/>
                    <w:right w:val="inset" w:sz="2" w:space="2" w:color="404040"/>
                  </w:divBdr>
                  <w:divsChild>
                    <w:div w:id="323512247">
                      <w:marLeft w:val="0"/>
                      <w:marRight w:val="0"/>
                      <w:marTop w:val="0"/>
                      <w:marBottom w:val="0"/>
                      <w:divBdr>
                        <w:top w:val="none" w:sz="0" w:space="0" w:color="auto"/>
                        <w:left w:val="none" w:sz="0" w:space="0" w:color="auto"/>
                        <w:bottom w:val="none" w:sz="0" w:space="0" w:color="auto"/>
                        <w:right w:val="none" w:sz="0" w:space="0" w:color="auto"/>
                      </w:divBdr>
                      <w:divsChild>
                        <w:div w:id="323512279">
                          <w:marLeft w:val="0"/>
                          <w:marRight w:val="0"/>
                          <w:marTop w:val="0"/>
                          <w:marBottom w:val="0"/>
                          <w:divBdr>
                            <w:top w:val="single" w:sz="2" w:space="0" w:color="0049B5"/>
                            <w:left w:val="single" w:sz="24" w:space="0" w:color="0049B5"/>
                            <w:bottom w:val="single" w:sz="24" w:space="0" w:color="0049B5"/>
                            <w:right w:val="single" w:sz="24" w:space="0" w:color="0049B5"/>
                          </w:divBdr>
                          <w:divsChild>
                            <w:div w:id="323512278">
                              <w:marLeft w:val="0"/>
                              <w:marRight w:val="0"/>
                              <w:marTop w:val="0"/>
                              <w:marBottom w:val="0"/>
                              <w:divBdr>
                                <w:top w:val="none" w:sz="0" w:space="0" w:color="auto"/>
                                <w:left w:val="none" w:sz="0" w:space="0" w:color="auto"/>
                                <w:bottom w:val="none" w:sz="0" w:space="0" w:color="auto"/>
                                <w:right w:val="none" w:sz="0" w:space="0" w:color="auto"/>
                              </w:divBdr>
                              <w:divsChild>
                                <w:div w:id="323512266">
                                  <w:marLeft w:val="0"/>
                                  <w:marRight w:val="0"/>
                                  <w:marTop w:val="0"/>
                                  <w:marBottom w:val="0"/>
                                  <w:divBdr>
                                    <w:top w:val="none" w:sz="0" w:space="0" w:color="auto"/>
                                    <w:left w:val="none" w:sz="0" w:space="0" w:color="auto"/>
                                    <w:bottom w:val="none" w:sz="0" w:space="0" w:color="auto"/>
                                    <w:right w:val="none" w:sz="0" w:space="0" w:color="auto"/>
                                  </w:divBdr>
                                  <w:divsChild>
                                    <w:div w:id="323512276">
                                      <w:marLeft w:val="0"/>
                                      <w:marRight w:val="0"/>
                                      <w:marTop w:val="0"/>
                                      <w:marBottom w:val="0"/>
                                      <w:divBdr>
                                        <w:top w:val="none" w:sz="0" w:space="0" w:color="auto"/>
                                        <w:left w:val="none" w:sz="0" w:space="0" w:color="auto"/>
                                        <w:bottom w:val="none" w:sz="0" w:space="0" w:color="auto"/>
                                        <w:right w:val="none" w:sz="0" w:space="0" w:color="auto"/>
                                      </w:divBdr>
                                      <w:divsChild>
                                        <w:div w:id="323512261">
                                          <w:marLeft w:val="0"/>
                                          <w:marRight w:val="0"/>
                                          <w:marTop w:val="0"/>
                                          <w:marBottom w:val="0"/>
                                          <w:divBdr>
                                            <w:top w:val="none" w:sz="0" w:space="0" w:color="auto"/>
                                            <w:left w:val="none" w:sz="0" w:space="0" w:color="auto"/>
                                            <w:bottom w:val="none" w:sz="0" w:space="0" w:color="auto"/>
                                            <w:right w:val="none" w:sz="0" w:space="0" w:color="auto"/>
                                          </w:divBdr>
                                          <w:divsChild>
                                            <w:div w:id="323512275">
                                              <w:marLeft w:val="0"/>
                                              <w:marRight w:val="0"/>
                                              <w:marTop w:val="0"/>
                                              <w:marBottom w:val="0"/>
                                              <w:divBdr>
                                                <w:top w:val="none" w:sz="0" w:space="0" w:color="auto"/>
                                                <w:left w:val="none" w:sz="0" w:space="0" w:color="auto"/>
                                                <w:bottom w:val="none" w:sz="0" w:space="0" w:color="auto"/>
                                                <w:right w:val="none" w:sz="0" w:space="0" w:color="auto"/>
                                              </w:divBdr>
                                              <w:divsChild>
                                                <w:div w:id="323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512281">
      <w:marLeft w:val="0"/>
      <w:marRight w:val="0"/>
      <w:marTop w:val="0"/>
      <w:marBottom w:val="0"/>
      <w:divBdr>
        <w:top w:val="none" w:sz="0" w:space="0" w:color="auto"/>
        <w:left w:val="none" w:sz="0" w:space="0" w:color="auto"/>
        <w:bottom w:val="none" w:sz="0" w:space="0" w:color="auto"/>
        <w:right w:val="none" w:sz="0" w:space="0" w:color="auto"/>
      </w:divBdr>
      <w:divsChild>
        <w:div w:id="323512240">
          <w:marLeft w:val="0"/>
          <w:marRight w:val="0"/>
          <w:marTop w:val="0"/>
          <w:marBottom w:val="0"/>
          <w:divBdr>
            <w:top w:val="none" w:sz="0" w:space="0" w:color="auto"/>
            <w:left w:val="none" w:sz="0" w:space="0" w:color="auto"/>
            <w:bottom w:val="none" w:sz="0" w:space="0" w:color="auto"/>
            <w:right w:val="none" w:sz="0" w:space="0" w:color="auto"/>
          </w:divBdr>
          <w:divsChild>
            <w:div w:id="323512248">
              <w:marLeft w:val="0"/>
              <w:marRight w:val="0"/>
              <w:marTop w:val="0"/>
              <w:marBottom w:val="0"/>
              <w:divBdr>
                <w:top w:val="none" w:sz="0" w:space="0" w:color="auto"/>
                <w:left w:val="none" w:sz="0" w:space="0" w:color="auto"/>
                <w:bottom w:val="none" w:sz="0" w:space="0" w:color="auto"/>
                <w:right w:val="none" w:sz="0" w:space="0" w:color="auto"/>
              </w:divBdr>
              <w:divsChild>
                <w:div w:id="323512255">
                  <w:marLeft w:val="0"/>
                  <w:marRight w:val="0"/>
                  <w:marTop w:val="0"/>
                  <w:marBottom w:val="0"/>
                  <w:divBdr>
                    <w:top w:val="none" w:sz="0" w:space="0" w:color="auto"/>
                    <w:left w:val="none" w:sz="0" w:space="0" w:color="auto"/>
                    <w:bottom w:val="none" w:sz="0" w:space="0" w:color="auto"/>
                    <w:right w:val="none" w:sz="0" w:space="0" w:color="auto"/>
                  </w:divBdr>
                  <w:divsChild>
                    <w:div w:id="323512237">
                      <w:marLeft w:val="0"/>
                      <w:marRight w:val="0"/>
                      <w:marTop w:val="0"/>
                      <w:marBottom w:val="0"/>
                      <w:divBdr>
                        <w:top w:val="none" w:sz="0" w:space="0" w:color="auto"/>
                        <w:left w:val="none" w:sz="0" w:space="0" w:color="auto"/>
                        <w:bottom w:val="none" w:sz="0" w:space="0" w:color="auto"/>
                        <w:right w:val="none" w:sz="0" w:space="0" w:color="auto"/>
                      </w:divBdr>
                      <w:divsChild>
                        <w:div w:id="3235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ki/1966" TargetMode="External"/><Relationship Id="rId21" Type="http://schemas.openxmlformats.org/officeDocument/2006/relationships/hyperlink" Target="http://nl.wikipedia.org/wiki/Kerkorde" TargetMode="External"/><Relationship Id="rId42" Type="http://schemas.openxmlformats.org/officeDocument/2006/relationships/hyperlink" Target="http://nl.wikipedia.org/wiki/Gereformeerde_Kerken_in_Nederland" TargetMode="External"/><Relationship Id="rId47" Type="http://schemas.openxmlformats.org/officeDocument/2006/relationships/hyperlink" Target="http://nl.wikipedia.org/wiki/Gereformeerde_Bond_in_de_Protestantse_Kerk_in_Nederland" TargetMode="External"/><Relationship Id="rId63" Type="http://schemas.openxmlformats.org/officeDocument/2006/relationships/image" Target="media/image7.jpe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l.wikipedia.org/wiki/Classis_(religie)" TargetMode="External"/><Relationship Id="rId29" Type="http://schemas.openxmlformats.org/officeDocument/2006/relationships/hyperlink" Target="http://nl.wikipedia.org/wiki/1947" TargetMode="External"/><Relationship Id="rId11" Type="http://schemas.openxmlformats.org/officeDocument/2006/relationships/hyperlink" Target="http://nl.wikipedia.org/wiki/Abraham_Kuyper" TargetMode="External"/><Relationship Id="rId24" Type="http://schemas.openxmlformats.org/officeDocument/2006/relationships/hyperlink" Target="http://nl.wikipedia.org/wiki/Christelijke_Gereformeerde_Gemeenten" TargetMode="External"/><Relationship Id="rId32" Type="http://schemas.openxmlformats.org/officeDocument/2006/relationships/hyperlink" Target="http://nl.wikipedia.org/wiki/Free_Presbyterian_Church_of_Scotland" TargetMode="External"/><Relationship Id="rId37" Type="http://schemas.openxmlformats.org/officeDocument/2006/relationships/hyperlink" Target="http://nl.wikipedia.org/wiki/Sacrament" TargetMode="External"/><Relationship Id="rId40" Type="http://schemas.openxmlformats.org/officeDocument/2006/relationships/hyperlink" Target="http://nl.wikipedia.org/wiki/Kerkgenootschap" TargetMode="External"/><Relationship Id="rId45" Type="http://schemas.openxmlformats.org/officeDocument/2006/relationships/hyperlink" Target="http://nl.wikipedia.org/wiki/2004" TargetMode="External"/><Relationship Id="rId53" Type="http://schemas.openxmlformats.org/officeDocument/2006/relationships/hyperlink" Target="http://nl.wikipedia.org/wiki/Statenvertaling" TargetMode="External"/><Relationship Id="rId58" Type="http://schemas.openxmlformats.org/officeDocument/2006/relationships/image" Target="media/image3.jpeg"/><Relationship Id="rId66" Type="http://schemas.openxmlformats.org/officeDocument/2006/relationships/image" Target="media/image9.png"/><Relationship Id="rId5" Type="http://schemas.openxmlformats.org/officeDocument/2006/relationships/webSettings" Target="webSettings.xml"/><Relationship Id="rId61" Type="http://schemas.openxmlformats.org/officeDocument/2006/relationships/image" Target="media/image5.jpeg"/><Relationship Id="rId19" Type="http://schemas.openxmlformats.org/officeDocument/2006/relationships/hyperlink" Target="http://nl.wikipedia.org/wiki/Gereformeerde_Kerken_onder_het_Kruis" TargetMode="External"/><Relationship Id="rId14" Type="http://schemas.openxmlformats.org/officeDocument/2006/relationships/hyperlink" Target="http://nl.wikipedia.org/wiki/Dordtse_Kerkorde" TargetMode="External"/><Relationship Id="rId22" Type="http://schemas.openxmlformats.org/officeDocument/2006/relationships/hyperlink" Target="http://nl.wikipedia.org/w/index.php?title=Hervormde_evangelisatie&amp;action=edit&amp;redlink=1" TargetMode="External"/><Relationship Id="rId27" Type="http://schemas.openxmlformats.org/officeDocument/2006/relationships/hyperlink" Target="http://nl.wikipedia.org/wiki/Christelijke_Gereformeerde_Gemeenten" TargetMode="External"/><Relationship Id="rId30" Type="http://schemas.openxmlformats.org/officeDocument/2006/relationships/hyperlink" Target="http://nl.wikipedia.org/wiki/Charles_Spurgeon" TargetMode="External"/><Relationship Id="rId35" Type="http://schemas.openxmlformats.org/officeDocument/2006/relationships/hyperlink" Target="http://nl.wikipedia.org/wiki/Rijssen" TargetMode="External"/><Relationship Id="rId43" Type="http://schemas.openxmlformats.org/officeDocument/2006/relationships/hyperlink" Target="http://nl.wikipedia.org/wiki/Evangelisch-Lutherse_Kerk_in_het_Koninkrijk_der_Nederlanden" TargetMode="External"/><Relationship Id="rId48" Type="http://schemas.openxmlformats.org/officeDocument/2006/relationships/hyperlink" Target="http://nl.wikipedia.org/wiki/Het_Gekrookte_Riet" TargetMode="External"/><Relationship Id="rId56" Type="http://schemas.openxmlformats.org/officeDocument/2006/relationships/hyperlink" Target="http://nl.wikipedia.org/wiki/Vrije_Universiteit_Amsterdam" TargetMode="External"/><Relationship Id="rId64" Type="http://schemas.openxmlformats.org/officeDocument/2006/relationships/hyperlink" Target="http://www.google.nl/url?sa=i&amp;rct=j&amp;q=P.A.+Zevenbergen&amp;source=images&amp;cd=&amp;cad=rja&amp;docid=vi9ir9dNcBF63M&amp;tbnid=fJ-Vl96-j2e50M:&amp;ved=0CAUQjRw&amp;url=http://www.sgp.nl/Contact/Besturen/SGP&amp;ei=pUU0Ua-4J-nG0QWstIDQCg&amp;psig=AFQjCNFsg_E_9ZMr3pwG7UJn53VoHwqQZg&amp;ust=1362466587173666"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l.wikipedia.org/wiki/Dirk_Heemskerk" TargetMode="External"/><Relationship Id="rId3" Type="http://schemas.openxmlformats.org/officeDocument/2006/relationships/styles" Target="styles.xml"/><Relationship Id="rId12" Type="http://schemas.openxmlformats.org/officeDocument/2006/relationships/hyperlink" Target="http://nl.wikipedia.org/wiki/Kerkorde" TargetMode="External"/><Relationship Id="rId17" Type="http://schemas.openxmlformats.org/officeDocument/2006/relationships/hyperlink" Target="http://nl.wikipedia.org/wiki/Federatie_van_Oud_Gereformeerde_Gemeenten" TargetMode="External"/><Relationship Id="rId25" Type="http://schemas.openxmlformats.org/officeDocument/2006/relationships/hyperlink" Target="http://nl.wikipedia.org/wiki/Oud-Gereformeerde_Gemeenten_in_Nederland" TargetMode="External"/><Relationship Id="rId33" Type="http://schemas.openxmlformats.org/officeDocument/2006/relationships/hyperlink" Target="http://nl.wikipedia.org/wiki/Ede_(plaats)" TargetMode="External"/><Relationship Id="rId38" Type="http://schemas.openxmlformats.org/officeDocument/2006/relationships/hyperlink" Target="http://nl.wikipedia.org/wiki/Huwelijk" TargetMode="External"/><Relationship Id="rId46" Type="http://schemas.openxmlformats.org/officeDocument/2006/relationships/hyperlink" Target="http://nl.wikipedia.org/wiki/Protestantse_Kerk_in_Nederland" TargetMode="External"/><Relationship Id="rId59" Type="http://schemas.openxmlformats.org/officeDocument/2006/relationships/image" Target="media/image4.jpeg"/><Relationship Id="rId67" Type="http://schemas.openxmlformats.org/officeDocument/2006/relationships/footer" Target="footer1.xml"/><Relationship Id="rId20" Type="http://schemas.openxmlformats.org/officeDocument/2006/relationships/hyperlink" Target="http://nl.wikipedia.org/wiki/Nederlandse_Hervormde_Kerk" TargetMode="External"/><Relationship Id="rId41" Type="http://schemas.openxmlformats.org/officeDocument/2006/relationships/hyperlink" Target="http://nl.wikipedia.org/wiki/Nederlandse_Hervormde_Kerk" TargetMode="External"/><Relationship Id="rId54" Type="http://schemas.openxmlformats.org/officeDocument/2006/relationships/hyperlink" Target="http://nl.wikipedia.org/wiki/Psalmberijming_van_1773" TargetMode="External"/><Relationship Id="rId62"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l.wikipedia.org/wiki/Synode" TargetMode="External"/><Relationship Id="rId23" Type="http://schemas.openxmlformats.org/officeDocument/2006/relationships/hyperlink" Target="http://nl.wikipedia.org/wiki/Gereformeerde_Bond_in_de_Protestantse_Kerk_in_Nederland" TargetMode="External"/><Relationship Id="rId28" Type="http://schemas.openxmlformats.org/officeDocument/2006/relationships/hyperlink" Target="http://nl.wikipedia.org/wiki/Christelijke_Gereformeerde_Kerk" TargetMode="External"/><Relationship Id="rId36" Type="http://schemas.openxmlformats.org/officeDocument/2006/relationships/hyperlink" Target="http://nl.wikipedia.org/wiki/Dominee" TargetMode="External"/><Relationship Id="rId49" Type="http://schemas.openxmlformats.org/officeDocument/2006/relationships/hyperlink" Target="http://nl.wikipedia.org/wiki/1_mei" TargetMode="External"/><Relationship Id="rId57" Type="http://schemas.openxmlformats.org/officeDocument/2006/relationships/image" Target="media/image2.jpeg"/><Relationship Id="rId10" Type="http://schemas.openxmlformats.org/officeDocument/2006/relationships/hyperlink" Target="http://nl.wikipedia.org/wiki/Nederduits_Gereformeerde_Kerk_(Dolerende)" TargetMode="External"/><Relationship Id="rId31" Type="http://schemas.openxmlformats.org/officeDocument/2006/relationships/hyperlink" Target="http://nl.wikipedia.org/wiki/J.C._Ryle" TargetMode="External"/><Relationship Id="rId44" Type="http://schemas.openxmlformats.org/officeDocument/2006/relationships/hyperlink" Target="http://nl.wikipedia.org/wiki/1_mei" TargetMode="External"/><Relationship Id="rId52" Type="http://schemas.openxmlformats.org/officeDocument/2006/relationships/hyperlink" Target="http://nl.wikipedia.org/wiki/Gereformeerde_Gemeenten" TargetMode="External"/><Relationship Id="rId60" Type="http://schemas.openxmlformats.org/officeDocument/2006/relationships/hyperlink" Target="http://www.google.nl/imgres?imgurl=http://www.refdag.nl/polopoly_fs/ds_p_de_vries_1_77344!image/4158995906.JPG&amp;imgrefurl=http://www.refdag.nl/kerkplein/kerknieuws/zorg_om_heel_de_samenleving_1_400253&amp;docid=ljGc81hRtn_l7M&amp;tbnid=8YtVfUXUY62DjM&amp;w=500&amp;h=333&amp;ei=-dE0UZaDCsm00QXnroDABA&amp;ved=0CAMQxiAwAQ&amp;iact=rics" TargetMode="External"/><Relationship Id="rId65"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nl.wikipedia.org/wiki/Nederlandse_Hervormde_Kerk" TargetMode="External"/><Relationship Id="rId13" Type="http://schemas.openxmlformats.org/officeDocument/2006/relationships/hyperlink" Target="http://nl.wikipedia.org/w/index.php?title=Akkoord_van_Kerkelijk_Samenleven&amp;action=edit&amp;redlink=1" TargetMode="External"/><Relationship Id="rId18" Type="http://schemas.openxmlformats.org/officeDocument/2006/relationships/hyperlink" Target="http://nl.wikipedia.org/wiki/Oud-Gereformeerde_Gemeenten_(1907-1948)" TargetMode="External"/><Relationship Id="rId39" Type="http://schemas.openxmlformats.org/officeDocument/2006/relationships/hyperlink" Target="http://nl.wikipedia.org/wiki/Nederland" TargetMode="External"/><Relationship Id="rId34" Type="http://schemas.openxmlformats.org/officeDocument/2006/relationships/hyperlink" Target="http://nl.wikipedia.org/wiki/Oldebroek" TargetMode="External"/><Relationship Id="rId50" Type="http://schemas.openxmlformats.org/officeDocument/2006/relationships/hyperlink" Target="http://nl.wikipedia.org/wiki/2004" TargetMode="External"/><Relationship Id="rId55" Type="http://schemas.openxmlformats.org/officeDocument/2006/relationships/hyperlink" Target="http://nl.wikipedia.org/wiki/Hersteld_Hervormd_Seminar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C6EE-AEA1-47AE-8572-08270340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36664</Words>
  <Characters>208990</Characters>
  <Application>Microsoft Office Word</Application>
  <DocSecurity>0</DocSecurity>
  <Lines>1741</Lines>
  <Paragraphs>490</Paragraphs>
  <ScaleCrop>false</ScaleCrop>
  <Company>prive</Company>
  <LinksUpToDate>false</LinksUpToDate>
  <CharactersWithSpaces>245164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Matthijs Bolier</cp:lastModifiedBy>
  <cp:revision>2</cp:revision>
  <cp:lastPrinted>2015-07-13T10:41:00Z</cp:lastPrinted>
  <dcterms:created xsi:type="dcterms:W3CDTF">2022-01-25T17:22:00Z</dcterms:created>
  <dcterms:modified xsi:type="dcterms:W3CDTF">2022-01-25T17:22:00Z</dcterms:modified>
</cp:coreProperties>
</file>