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F48FE" w14:textId="77777777" w:rsidR="00834701" w:rsidRDefault="00834701" w:rsidP="00834701">
      <w:pPr>
        <w:jc w:val="both"/>
        <w:rPr>
          <w:lang w:eastAsia="en-US"/>
        </w:rPr>
      </w:pPr>
    </w:p>
    <w:p w14:paraId="3809FABB" w14:textId="77777777" w:rsidR="00834701" w:rsidRDefault="00834701" w:rsidP="00834701">
      <w:pPr>
        <w:jc w:val="center"/>
        <w:rPr>
          <w:lang w:eastAsia="en-US"/>
        </w:rPr>
      </w:pPr>
    </w:p>
    <w:p w14:paraId="6C84F61C" w14:textId="77777777" w:rsidR="00834701" w:rsidRDefault="00834701" w:rsidP="00834701">
      <w:pPr>
        <w:jc w:val="center"/>
        <w:rPr>
          <w:lang w:eastAsia="en-US"/>
        </w:rPr>
      </w:pPr>
    </w:p>
    <w:p w14:paraId="6334625D" w14:textId="77777777" w:rsidR="00834701" w:rsidRDefault="00834701" w:rsidP="00834701">
      <w:pPr>
        <w:jc w:val="center"/>
        <w:rPr>
          <w:lang w:eastAsia="en-US"/>
        </w:rPr>
      </w:pPr>
    </w:p>
    <w:p w14:paraId="213B68BB" w14:textId="77777777" w:rsidR="00834701" w:rsidRDefault="00834701" w:rsidP="00834701">
      <w:pPr>
        <w:jc w:val="center"/>
        <w:rPr>
          <w:lang w:eastAsia="en-US"/>
        </w:rPr>
      </w:pPr>
    </w:p>
    <w:p w14:paraId="1E01E57C" w14:textId="4EE6BF34" w:rsidR="00834701" w:rsidRPr="00834701" w:rsidRDefault="00834701" w:rsidP="00834701">
      <w:pPr>
        <w:jc w:val="center"/>
        <w:rPr>
          <w:b/>
          <w:color w:val="FF0000"/>
          <w:sz w:val="52"/>
          <w:szCs w:val="52"/>
          <w:lang w:eastAsia="en-US"/>
        </w:rPr>
      </w:pPr>
      <w:r w:rsidRPr="00834701">
        <w:rPr>
          <w:b/>
          <w:color w:val="FF0000"/>
          <w:sz w:val="52"/>
          <w:szCs w:val="52"/>
          <w:lang w:eastAsia="en-US"/>
        </w:rPr>
        <w:t>IS JEZUS DE MESSIAS?</w:t>
      </w:r>
    </w:p>
    <w:p w14:paraId="49CD76FA" w14:textId="77777777" w:rsidR="00834701" w:rsidRDefault="00834701" w:rsidP="00834701">
      <w:pPr>
        <w:jc w:val="center"/>
        <w:rPr>
          <w:b/>
          <w:color w:val="0000FF"/>
          <w:lang w:eastAsia="en-US"/>
        </w:rPr>
      </w:pPr>
    </w:p>
    <w:p w14:paraId="6A5A1FBF" w14:textId="77777777" w:rsidR="00834701" w:rsidRDefault="00834701" w:rsidP="00834701">
      <w:pPr>
        <w:jc w:val="center"/>
        <w:rPr>
          <w:b/>
          <w:color w:val="0000FF"/>
          <w:lang w:eastAsia="en-US"/>
        </w:rPr>
      </w:pPr>
    </w:p>
    <w:p w14:paraId="2F5CD48D" w14:textId="07493FF6" w:rsidR="00834701" w:rsidRDefault="00834701" w:rsidP="00834701">
      <w:pPr>
        <w:jc w:val="center"/>
        <w:rPr>
          <w:b/>
          <w:color w:val="0000FF"/>
          <w:lang w:eastAsia="en-US"/>
        </w:rPr>
      </w:pPr>
      <w:r>
        <w:rPr>
          <w:b/>
          <w:color w:val="0000FF"/>
          <w:lang w:eastAsia="en-US"/>
        </w:rPr>
        <w:t>MIJN ANTWOORD AAN RABBIJN G. DE LANGE</w:t>
      </w:r>
    </w:p>
    <w:p w14:paraId="20277DD0" w14:textId="261245F1" w:rsidR="00834701" w:rsidRDefault="00834701" w:rsidP="00834701">
      <w:pPr>
        <w:jc w:val="center"/>
        <w:rPr>
          <w:b/>
          <w:color w:val="0000FF"/>
          <w:lang w:eastAsia="en-US"/>
        </w:rPr>
      </w:pPr>
    </w:p>
    <w:p w14:paraId="2611FCED" w14:textId="1B20E9CA" w:rsidR="00834701" w:rsidRDefault="00834701" w:rsidP="00834701">
      <w:pPr>
        <w:jc w:val="center"/>
        <w:rPr>
          <w:b/>
          <w:color w:val="0000FF"/>
          <w:lang w:eastAsia="en-US"/>
        </w:rPr>
      </w:pPr>
    </w:p>
    <w:p w14:paraId="58B5AE1E" w14:textId="77777777" w:rsidR="00834701" w:rsidRDefault="00834701" w:rsidP="00834701">
      <w:pPr>
        <w:jc w:val="center"/>
        <w:rPr>
          <w:b/>
          <w:color w:val="0000FF"/>
          <w:lang w:eastAsia="en-US"/>
        </w:rPr>
      </w:pPr>
    </w:p>
    <w:p w14:paraId="1752FB3E" w14:textId="77777777" w:rsidR="00834701" w:rsidRDefault="00834701" w:rsidP="00834701">
      <w:pPr>
        <w:jc w:val="center"/>
        <w:rPr>
          <w:color w:val="0000FF"/>
          <w:lang w:eastAsia="en-US"/>
        </w:rPr>
      </w:pPr>
    </w:p>
    <w:p w14:paraId="69028296" w14:textId="77777777" w:rsidR="00834701" w:rsidRDefault="00834701" w:rsidP="00834701">
      <w:pPr>
        <w:jc w:val="center"/>
        <w:rPr>
          <w:color w:val="0000FF"/>
          <w:lang w:eastAsia="en-US"/>
        </w:rPr>
      </w:pPr>
    </w:p>
    <w:p w14:paraId="2058A8EF" w14:textId="77777777" w:rsidR="00834701" w:rsidRDefault="00834701" w:rsidP="00834701">
      <w:pPr>
        <w:jc w:val="center"/>
        <w:rPr>
          <w:color w:val="0000FF"/>
          <w:lang w:eastAsia="en-US"/>
        </w:rPr>
      </w:pPr>
    </w:p>
    <w:p w14:paraId="045596A5" w14:textId="77777777" w:rsidR="00834701" w:rsidRDefault="00834701" w:rsidP="00834701">
      <w:pPr>
        <w:jc w:val="center"/>
        <w:rPr>
          <w:color w:val="0000FF"/>
          <w:lang w:eastAsia="en-US"/>
        </w:rPr>
      </w:pPr>
    </w:p>
    <w:p w14:paraId="6280E5CC" w14:textId="77777777" w:rsidR="00834701" w:rsidRDefault="00834701" w:rsidP="00834701">
      <w:pPr>
        <w:jc w:val="center"/>
        <w:rPr>
          <w:color w:val="0000FF"/>
          <w:lang w:eastAsia="en-US"/>
        </w:rPr>
      </w:pPr>
      <w:r>
        <w:rPr>
          <w:color w:val="0000FF"/>
          <w:lang w:eastAsia="en-US"/>
        </w:rPr>
        <w:t>DOOR</w:t>
      </w:r>
    </w:p>
    <w:p w14:paraId="05FCA33F" w14:textId="77777777" w:rsidR="00834701" w:rsidRDefault="00834701" w:rsidP="00834701">
      <w:pPr>
        <w:jc w:val="center"/>
        <w:rPr>
          <w:color w:val="0000FF"/>
          <w:lang w:eastAsia="en-US"/>
        </w:rPr>
      </w:pPr>
    </w:p>
    <w:p w14:paraId="480F5D16" w14:textId="77777777" w:rsidR="00834701" w:rsidRDefault="00834701" w:rsidP="00834701">
      <w:pPr>
        <w:jc w:val="center"/>
        <w:rPr>
          <w:color w:val="0000FF"/>
          <w:lang w:eastAsia="en-US"/>
        </w:rPr>
      </w:pPr>
    </w:p>
    <w:p w14:paraId="1072ED7C" w14:textId="7C141081" w:rsidR="00834701" w:rsidRPr="007F33AF" w:rsidRDefault="00834701" w:rsidP="00834701">
      <w:pPr>
        <w:jc w:val="center"/>
        <w:rPr>
          <w:color w:val="0000FF"/>
          <w:sz w:val="32"/>
          <w:szCs w:val="32"/>
          <w:lang w:eastAsia="en-US"/>
        </w:rPr>
      </w:pPr>
      <w:r w:rsidRPr="007F33AF">
        <w:rPr>
          <w:color w:val="0000FF"/>
          <w:sz w:val="32"/>
          <w:szCs w:val="32"/>
          <w:lang w:eastAsia="en-US"/>
        </w:rPr>
        <w:t>J. ROTTENBERG</w:t>
      </w:r>
    </w:p>
    <w:p w14:paraId="240D7561" w14:textId="77777777" w:rsidR="00834701" w:rsidRDefault="00834701" w:rsidP="00834701">
      <w:pPr>
        <w:jc w:val="center"/>
        <w:rPr>
          <w:color w:val="0000FF"/>
          <w:lang w:eastAsia="en-US"/>
        </w:rPr>
      </w:pPr>
    </w:p>
    <w:p w14:paraId="335CE115" w14:textId="77777777" w:rsidR="00834701" w:rsidRDefault="00834701" w:rsidP="00834701">
      <w:pPr>
        <w:jc w:val="center"/>
        <w:rPr>
          <w:color w:val="0000FF"/>
          <w:lang w:eastAsia="en-US"/>
        </w:rPr>
      </w:pPr>
    </w:p>
    <w:p w14:paraId="1211D8F4" w14:textId="286F6D47" w:rsidR="00834701" w:rsidRDefault="00834701" w:rsidP="00834701">
      <w:pPr>
        <w:jc w:val="center"/>
        <w:rPr>
          <w:color w:val="0000FF"/>
          <w:lang w:eastAsia="en-US"/>
        </w:rPr>
      </w:pPr>
      <w:r>
        <w:rPr>
          <w:color w:val="0000FF"/>
          <w:lang w:eastAsia="en-US"/>
        </w:rPr>
        <w:t>MET EEN VOORWOORD VOORAF VAN DR. W. J. DE WILDE</w:t>
      </w:r>
    </w:p>
    <w:p w14:paraId="55C011FC" w14:textId="447EDE8B" w:rsidR="00834701" w:rsidRDefault="00834701" w:rsidP="00834701">
      <w:pPr>
        <w:jc w:val="center"/>
        <w:rPr>
          <w:color w:val="0000FF"/>
          <w:lang w:eastAsia="en-US"/>
        </w:rPr>
      </w:pPr>
    </w:p>
    <w:p w14:paraId="522C46D9" w14:textId="77777777" w:rsidR="00834701" w:rsidRDefault="00834701" w:rsidP="00834701">
      <w:pPr>
        <w:jc w:val="center"/>
        <w:rPr>
          <w:color w:val="0000FF"/>
          <w:lang w:eastAsia="en-US"/>
        </w:rPr>
      </w:pPr>
    </w:p>
    <w:p w14:paraId="51BCC7E1" w14:textId="77777777" w:rsidR="00834701" w:rsidRDefault="00834701" w:rsidP="00834701">
      <w:pPr>
        <w:jc w:val="center"/>
        <w:rPr>
          <w:color w:val="0000FF"/>
          <w:lang w:eastAsia="en-US"/>
        </w:rPr>
      </w:pPr>
    </w:p>
    <w:p w14:paraId="6B775743" w14:textId="64BCD3B5" w:rsidR="00834701" w:rsidRDefault="00834701" w:rsidP="00834701">
      <w:pPr>
        <w:jc w:val="center"/>
        <w:rPr>
          <w:color w:val="0000FF"/>
          <w:lang w:eastAsia="en-US"/>
        </w:rPr>
      </w:pPr>
      <w:r>
        <w:rPr>
          <w:color w:val="0000FF"/>
          <w:lang w:eastAsia="en-US"/>
        </w:rPr>
        <w:t>J. N. VOORHOEVE - DEN HAAG – MCMXXXIII</w:t>
      </w:r>
    </w:p>
    <w:p w14:paraId="5C5B8805" w14:textId="77777777" w:rsidR="00834701" w:rsidRDefault="00834701" w:rsidP="00834701">
      <w:pPr>
        <w:jc w:val="center"/>
        <w:rPr>
          <w:color w:val="0000FF"/>
          <w:lang w:eastAsia="en-US"/>
        </w:rPr>
      </w:pPr>
    </w:p>
    <w:p w14:paraId="3E7E0A33" w14:textId="77777777" w:rsidR="00834701" w:rsidRDefault="00834701" w:rsidP="00834701">
      <w:pPr>
        <w:jc w:val="center"/>
        <w:rPr>
          <w:color w:val="0000FF"/>
          <w:lang w:eastAsia="en-US"/>
        </w:rPr>
      </w:pPr>
    </w:p>
    <w:p w14:paraId="045A0CF7" w14:textId="1C95B580" w:rsidR="00834701" w:rsidRDefault="00834701" w:rsidP="00834701">
      <w:pPr>
        <w:jc w:val="center"/>
        <w:rPr>
          <w:color w:val="0000FF"/>
          <w:lang w:eastAsia="en-US"/>
        </w:rPr>
      </w:pPr>
    </w:p>
    <w:p w14:paraId="3660A84C" w14:textId="35253950" w:rsidR="007F33AF" w:rsidRDefault="007F33AF" w:rsidP="00834701">
      <w:pPr>
        <w:jc w:val="center"/>
        <w:rPr>
          <w:color w:val="0000FF"/>
          <w:lang w:eastAsia="en-US"/>
        </w:rPr>
      </w:pPr>
    </w:p>
    <w:p w14:paraId="70147366" w14:textId="77777777" w:rsidR="007F33AF" w:rsidRDefault="007F33AF" w:rsidP="00834701">
      <w:pPr>
        <w:jc w:val="center"/>
        <w:rPr>
          <w:color w:val="0000FF"/>
          <w:lang w:eastAsia="en-US"/>
        </w:rPr>
      </w:pPr>
    </w:p>
    <w:p w14:paraId="0DB00952" w14:textId="77777777" w:rsidR="00834701" w:rsidRDefault="00834701" w:rsidP="00834701">
      <w:pPr>
        <w:jc w:val="center"/>
        <w:rPr>
          <w:color w:val="0000FF"/>
          <w:lang w:eastAsia="en-US"/>
        </w:rPr>
      </w:pPr>
    </w:p>
    <w:p w14:paraId="35623AFF" w14:textId="77777777" w:rsidR="00834701" w:rsidRDefault="00834701" w:rsidP="00834701">
      <w:pPr>
        <w:jc w:val="center"/>
        <w:rPr>
          <w:color w:val="0000FF"/>
          <w:lang w:eastAsia="en-US"/>
        </w:rPr>
      </w:pPr>
      <w:r>
        <w:rPr>
          <w:color w:val="0000FF"/>
          <w:lang w:eastAsia="en-US"/>
        </w:rPr>
        <w:t>STICHTING DE GIHONBRON</w:t>
      </w:r>
    </w:p>
    <w:p w14:paraId="147E28EC" w14:textId="77777777" w:rsidR="00834701" w:rsidRDefault="00834701" w:rsidP="00834701">
      <w:pPr>
        <w:jc w:val="center"/>
        <w:rPr>
          <w:color w:val="0000FF"/>
          <w:lang w:eastAsia="en-US"/>
        </w:rPr>
      </w:pPr>
      <w:r>
        <w:rPr>
          <w:color w:val="0000FF"/>
          <w:lang w:eastAsia="en-US"/>
        </w:rPr>
        <w:t>MIDDELBURG</w:t>
      </w:r>
    </w:p>
    <w:p w14:paraId="1425B8A4" w14:textId="18C6AF96" w:rsidR="00834701" w:rsidRDefault="00834701" w:rsidP="00834701">
      <w:pPr>
        <w:jc w:val="center"/>
        <w:rPr>
          <w:lang w:eastAsia="en-US"/>
        </w:rPr>
      </w:pPr>
      <w:r>
        <w:rPr>
          <w:color w:val="0000FF"/>
          <w:lang w:eastAsia="en-US"/>
        </w:rPr>
        <w:t>2021</w:t>
      </w:r>
      <w:r>
        <w:rPr>
          <w:lang w:eastAsia="en-US"/>
        </w:rPr>
        <w:br w:type="page"/>
      </w:r>
    </w:p>
    <w:p w14:paraId="7870FE8D" w14:textId="77777777" w:rsidR="009E24FE" w:rsidRPr="007F33AF" w:rsidRDefault="009E24FE" w:rsidP="009E24FE">
      <w:pPr>
        <w:jc w:val="both"/>
        <w:rPr>
          <w:b/>
          <w:bCs/>
          <w:lang w:eastAsia="en-US"/>
        </w:rPr>
      </w:pPr>
      <w:bookmarkStart w:id="0" w:name="_Hlk62466883"/>
      <w:r w:rsidRPr="007F33AF">
        <w:rPr>
          <w:b/>
          <w:bCs/>
          <w:lang w:eastAsia="en-US"/>
        </w:rPr>
        <w:lastRenderedPageBreak/>
        <w:t>INHOUDSOPGAVE</w:t>
      </w:r>
    </w:p>
    <w:p w14:paraId="5C88D816" w14:textId="77777777" w:rsidR="009E24FE" w:rsidRDefault="009E24FE" w:rsidP="009E24FE">
      <w:pPr>
        <w:jc w:val="both"/>
        <w:rPr>
          <w:lang w:eastAsia="en-US"/>
        </w:rPr>
      </w:pPr>
    </w:p>
    <w:p w14:paraId="21E269FA" w14:textId="6564521C" w:rsidR="009E24FE" w:rsidRDefault="009E24FE" w:rsidP="009E24FE">
      <w:pPr>
        <w:jc w:val="both"/>
        <w:rPr>
          <w:lang w:eastAsia="en-US"/>
        </w:rPr>
      </w:pPr>
      <w:r>
        <w:rPr>
          <w:lang w:eastAsia="en-US"/>
        </w:rPr>
        <w:t>WOORD VOORAF</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3.</w:t>
      </w:r>
    </w:p>
    <w:p w14:paraId="09A7AE14" w14:textId="77777777" w:rsidR="007F33AF" w:rsidRDefault="007F33AF" w:rsidP="009E24FE">
      <w:pPr>
        <w:jc w:val="both"/>
        <w:rPr>
          <w:lang w:eastAsia="en-US"/>
        </w:rPr>
      </w:pPr>
    </w:p>
    <w:p w14:paraId="06084DF4" w14:textId="00CDDCAF" w:rsidR="009E24FE" w:rsidRDefault="009E24FE" w:rsidP="009E24FE">
      <w:pPr>
        <w:jc w:val="both"/>
        <w:rPr>
          <w:lang w:eastAsia="en-US"/>
        </w:rPr>
      </w:pPr>
      <w:r>
        <w:rPr>
          <w:lang w:eastAsia="en-US"/>
        </w:rPr>
        <w:t>TER INLEIDING</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4.</w:t>
      </w:r>
    </w:p>
    <w:p w14:paraId="61A2D234" w14:textId="77777777" w:rsidR="007F33AF" w:rsidRDefault="007F33AF" w:rsidP="009E24FE">
      <w:pPr>
        <w:jc w:val="both"/>
        <w:rPr>
          <w:lang w:eastAsia="en-US"/>
        </w:rPr>
      </w:pPr>
    </w:p>
    <w:p w14:paraId="07A32A9D" w14:textId="7DCDF7A8" w:rsidR="009E24FE" w:rsidRDefault="009E24FE" w:rsidP="009E24FE">
      <w:pPr>
        <w:jc w:val="both"/>
        <w:rPr>
          <w:lang w:eastAsia="en-US"/>
        </w:rPr>
      </w:pPr>
      <w:r>
        <w:rPr>
          <w:lang w:eastAsia="en-US"/>
        </w:rPr>
        <w:t>PARADIJSBELOFTE</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9.</w:t>
      </w:r>
    </w:p>
    <w:p w14:paraId="101A7401" w14:textId="77777777" w:rsidR="007F33AF" w:rsidRDefault="007F33AF" w:rsidP="009E24FE">
      <w:pPr>
        <w:jc w:val="both"/>
        <w:rPr>
          <w:lang w:eastAsia="en-US"/>
        </w:rPr>
      </w:pPr>
    </w:p>
    <w:p w14:paraId="19A67984" w14:textId="3E66FD91" w:rsidR="009E24FE" w:rsidRDefault="009E24FE" w:rsidP="009E24FE">
      <w:pPr>
        <w:jc w:val="both"/>
        <w:rPr>
          <w:lang w:eastAsia="en-US"/>
        </w:rPr>
      </w:pPr>
      <w:r>
        <w:rPr>
          <w:lang w:eastAsia="en-US"/>
        </w:rPr>
        <w:t xml:space="preserve">DE IMMANUEL PROFETIE </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 xml:space="preserve">14. </w:t>
      </w:r>
    </w:p>
    <w:p w14:paraId="0DD90567" w14:textId="77777777" w:rsidR="007F33AF" w:rsidRDefault="007F33AF" w:rsidP="009E24FE">
      <w:pPr>
        <w:jc w:val="both"/>
        <w:rPr>
          <w:lang w:eastAsia="en-US"/>
        </w:rPr>
      </w:pPr>
    </w:p>
    <w:p w14:paraId="22908470" w14:textId="61E0F30C" w:rsidR="009E24FE" w:rsidRDefault="009E24FE" w:rsidP="009E24FE">
      <w:pPr>
        <w:jc w:val="both"/>
        <w:rPr>
          <w:lang w:eastAsia="en-US"/>
        </w:rPr>
      </w:pPr>
      <w:r>
        <w:rPr>
          <w:lang w:eastAsia="en-US"/>
        </w:rPr>
        <w:t xml:space="preserve">DE MESSIAS ALS KIND EN ZOON </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18.</w:t>
      </w:r>
    </w:p>
    <w:p w14:paraId="772A0B99" w14:textId="77777777" w:rsidR="007F33AF" w:rsidRDefault="007F33AF" w:rsidP="009E24FE">
      <w:pPr>
        <w:jc w:val="both"/>
        <w:rPr>
          <w:lang w:eastAsia="en-US"/>
        </w:rPr>
      </w:pPr>
    </w:p>
    <w:p w14:paraId="1D357B1B" w14:textId="59B1056D" w:rsidR="009E24FE" w:rsidRDefault="009E24FE" w:rsidP="009E24FE">
      <w:pPr>
        <w:jc w:val="both"/>
        <w:rPr>
          <w:lang w:eastAsia="en-US"/>
        </w:rPr>
      </w:pPr>
      <w:r>
        <w:rPr>
          <w:lang w:eastAsia="en-US"/>
        </w:rPr>
        <w:t>JEHOVA ZIDKENOE</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22.</w:t>
      </w:r>
    </w:p>
    <w:p w14:paraId="1AAD3699" w14:textId="77777777" w:rsidR="007F33AF" w:rsidRDefault="007F33AF" w:rsidP="009E24FE">
      <w:pPr>
        <w:jc w:val="both"/>
        <w:rPr>
          <w:lang w:eastAsia="en-US"/>
        </w:rPr>
      </w:pPr>
    </w:p>
    <w:p w14:paraId="27C07A0D" w14:textId="230BE718" w:rsidR="009E24FE" w:rsidRDefault="009E24FE" w:rsidP="009E24FE">
      <w:pPr>
        <w:jc w:val="both"/>
        <w:rPr>
          <w:lang w:eastAsia="en-US"/>
        </w:rPr>
      </w:pPr>
      <w:r>
        <w:rPr>
          <w:lang w:eastAsia="en-US"/>
        </w:rPr>
        <w:t>IS JEZUS DE MESSIAS?</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24.</w:t>
      </w:r>
    </w:p>
    <w:p w14:paraId="1E1703E4" w14:textId="0A816E61" w:rsidR="009E24FE" w:rsidRDefault="009E24FE" w:rsidP="009E24FE">
      <w:pPr>
        <w:jc w:val="both"/>
        <w:rPr>
          <w:lang w:eastAsia="en-US"/>
        </w:rPr>
      </w:pPr>
      <w:r>
        <w:rPr>
          <w:lang w:eastAsia="en-US"/>
        </w:rPr>
        <w:tab/>
        <w:t>Bezwaren tegen Jezus’ Messiasschap.</w:t>
      </w:r>
      <w:r>
        <w:rPr>
          <w:lang w:eastAsia="en-US"/>
        </w:rPr>
        <w:tab/>
      </w:r>
      <w:r>
        <w:rPr>
          <w:lang w:eastAsia="en-US"/>
        </w:rPr>
        <w:tab/>
      </w:r>
      <w:r>
        <w:rPr>
          <w:lang w:eastAsia="en-US"/>
        </w:rPr>
        <w:tab/>
      </w:r>
      <w:r>
        <w:rPr>
          <w:lang w:eastAsia="en-US"/>
        </w:rPr>
        <w:tab/>
      </w:r>
      <w:r>
        <w:rPr>
          <w:lang w:eastAsia="en-US"/>
        </w:rPr>
        <w:tab/>
      </w:r>
      <w:r>
        <w:rPr>
          <w:lang w:eastAsia="en-US"/>
        </w:rPr>
        <w:tab/>
        <w:t xml:space="preserve">24. </w:t>
      </w:r>
    </w:p>
    <w:p w14:paraId="73FCFA06" w14:textId="095E8783" w:rsidR="009E24FE" w:rsidRDefault="009E24FE" w:rsidP="009E24FE">
      <w:pPr>
        <w:ind w:firstLine="720"/>
        <w:jc w:val="both"/>
        <w:rPr>
          <w:lang w:eastAsia="en-US"/>
        </w:rPr>
      </w:pPr>
      <w:r>
        <w:rPr>
          <w:lang w:eastAsia="en-US"/>
        </w:rPr>
        <w:t>Het 21e hoofdstuk van Lukas.</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25.</w:t>
      </w:r>
    </w:p>
    <w:p w14:paraId="4B109ADC" w14:textId="60892BB4" w:rsidR="009E24FE" w:rsidRDefault="009E24FE" w:rsidP="009E24FE">
      <w:pPr>
        <w:ind w:firstLine="720"/>
        <w:jc w:val="both"/>
        <w:rPr>
          <w:lang w:eastAsia="en-US"/>
        </w:rPr>
      </w:pPr>
      <w:r>
        <w:rPr>
          <w:lang w:eastAsia="en-US"/>
        </w:rPr>
        <w:t>Was Jezus een spruit van David?</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28.</w:t>
      </w:r>
    </w:p>
    <w:p w14:paraId="5711CC4D" w14:textId="77777777" w:rsidR="009E24FE" w:rsidRDefault="009E24FE" w:rsidP="009E24FE">
      <w:pPr>
        <w:ind w:firstLine="720"/>
        <w:jc w:val="both"/>
        <w:rPr>
          <w:lang w:eastAsia="en-US"/>
        </w:rPr>
      </w:pPr>
      <w:r>
        <w:rPr>
          <w:lang w:eastAsia="en-US"/>
        </w:rPr>
        <w:t xml:space="preserve">Is Jezus’ bovennatuurlijke geboorte in strijd met Zijn afstamming van David? </w:t>
      </w:r>
      <w:r>
        <w:rPr>
          <w:lang w:eastAsia="en-US"/>
        </w:rPr>
        <w:tab/>
        <w:t>30.</w:t>
      </w:r>
    </w:p>
    <w:p w14:paraId="60D792C4" w14:textId="636F5467" w:rsidR="009E24FE" w:rsidRDefault="009E24FE" w:rsidP="009E24FE">
      <w:pPr>
        <w:ind w:firstLine="720"/>
        <w:jc w:val="both"/>
        <w:rPr>
          <w:lang w:eastAsia="en-US"/>
        </w:rPr>
      </w:pPr>
      <w:r>
        <w:rPr>
          <w:lang w:eastAsia="en-US"/>
        </w:rPr>
        <w:t>De tien stammen Israëls.</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 xml:space="preserve">31. </w:t>
      </w:r>
    </w:p>
    <w:p w14:paraId="49265F84" w14:textId="36D0E9C3" w:rsidR="009E24FE" w:rsidRDefault="009E24FE" w:rsidP="009E24FE">
      <w:pPr>
        <w:ind w:firstLine="720"/>
        <w:jc w:val="both"/>
        <w:rPr>
          <w:lang w:eastAsia="en-US"/>
        </w:rPr>
      </w:pPr>
      <w:r>
        <w:rPr>
          <w:lang w:eastAsia="en-US"/>
        </w:rPr>
        <w:t xml:space="preserve">In Jezus’ dagen werd Juda niet gered, en Israël woonde niet veilig. </w:t>
      </w:r>
      <w:r>
        <w:rPr>
          <w:lang w:eastAsia="en-US"/>
        </w:rPr>
        <w:tab/>
      </w:r>
      <w:r>
        <w:rPr>
          <w:lang w:eastAsia="en-US"/>
        </w:rPr>
        <w:tab/>
      </w:r>
      <w:r>
        <w:rPr>
          <w:lang w:eastAsia="en-US"/>
        </w:rPr>
        <w:tab/>
        <w:t xml:space="preserve">32. </w:t>
      </w:r>
    </w:p>
    <w:p w14:paraId="51560BDA" w14:textId="77777777" w:rsidR="009E24FE" w:rsidRDefault="009E24FE" w:rsidP="009E24FE">
      <w:pPr>
        <w:jc w:val="both"/>
        <w:rPr>
          <w:lang w:eastAsia="en-US"/>
        </w:rPr>
      </w:pPr>
    </w:p>
    <w:p w14:paraId="602B1D86" w14:textId="00258EEC" w:rsidR="009E24FE" w:rsidRDefault="009E24FE" w:rsidP="009E24FE">
      <w:pPr>
        <w:jc w:val="both"/>
        <w:rPr>
          <w:lang w:eastAsia="en-US"/>
        </w:rPr>
      </w:pPr>
      <w:r>
        <w:rPr>
          <w:lang w:eastAsia="en-US"/>
        </w:rPr>
        <w:t xml:space="preserve">SLOTWOORD </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 xml:space="preserve">34. </w:t>
      </w:r>
    </w:p>
    <w:p w14:paraId="71187DF6" w14:textId="77777777" w:rsidR="009E24FE" w:rsidRDefault="009E24FE" w:rsidP="009E24FE">
      <w:pPr>
        <w:jc w:val="both"/>
        <w:rPr>
          <w:lang w:eastAsia="en-US"/>
        </w:rPr>
      </w:pPr>
    </w:p>
    <w:p w14:paraId="53A52FDE" w14:textId="77777777" w:rsidR="009E24FE" w:rsidRDefault="009E24FE" w:rsidP="009E24FE">
      <w:pPr>
        <w:jc w:val="both"/>
        <w:rPr>
          <w:lang w:eastAsia="en-US"/>
        </w:rPr>
      </w:pPr>
    </w:p>
    <w:p w14:paraId="032A27E7" w14:textId="77777777" w:rsidR="009E24FE" w:rsidRDefault="009E24FE" w:rsidP="009E24FE">
      <w:pPr>
        <w:jc w:val="both"/>
        <w:rPr>
          <w:lang w:eastAsia="en-US"/>
        </w:rPr>
      </w:pPr>
    </w:p>
    <w:p w14:paraId="03496AA4" w14:textId="77777777" w:rsidR="009E24FE" w:rsidRDefault="009E24FE" w:rsidP="009E24FE">
      <w:pPr>
        <w:jc w:val="both"/>
        <w:rPr>
          <w:lang w:eastAsia="en-US"/>
        </w:rPr>
      </w:pPr>
    </w:p>
    <w:p w14:paraId="58FB6102" w14:textId="77777777" w:rsidR="009E24FE" w:rsidRDefault="009E24FE" w:rsidP="00834701">
      <w:pPr>
        <w:jc w:val="both"/>
        <w:rPr>
          <w:lang w:eastAsia="en-US"/>
        </w:rPr>
      </w:pPr>
    </w:p>
    <w:p w14:paraId="35F6BE6F" w14:textId="77777777" w:rsidR="009E24FE" w:rsidRDefault="009E24FE" w:rsidP="00834701">
      <w:pPr>
        <w:jc w:val="both"/>
        <w:rPr>
          <w:lang w:eastAsia="en-US"/>
        </w:rPr>
      </w:pPr>
    </w:p>
    <w:p w14:paraId="1FA85D24" w14:textId="77777777" w:rsidR="009E24FE" w:rsidRDefault="009E24FE" w:rsidP="00834701">
      <w:pPr>
        <w:jc w:val="both"/>
        <w:rPr>
          <w:lang w:eastAsia="en-US"/>
        </w:rPr>
      </w:pPr>
    </w:p>
    <w:p w14:paraId="2BF38CB0" w14:textId="77777777" w:rsidR="009E24FE" w:rsidRDefault="009E24FE" w:rsidP="00834701">
      <w:pPr>
        <w:jc w:val="both"/>
        <w:rPr>
          <w:lang w:eastAsia="en-US"/>
        </w:rPr>
      </w:pPr>
    </w:p>
    <w:p w14:paraId="0FAEC262" w14:textId="77777777" w:rsidR="009E24FE" w:rsidRDefault="009E24FE" w:rsidP="00834701">
      <w:pPr>
        <w:jc w:val="both"/>
        <w:rPr>
          <w:lang w:eastAsia="en-US"/>
        </w:rPr>
      </w:pPr>
    </w:p>
    <w:p w14:paraId="1739648C" w14:textId="77777777" w:rsidR="009E24FE" w:rsidRDefault="009E24FE" w:rsidP="00834701">
      <w:pPr>
        <w:jc w:val="both"/>
        <w:rPr>
          <w:lang w:eastAsia="en-US"/>
        </w:rPr>
      </w:pPr>
    </w:p>
    <w:p w14:paraId="2BE27C5E" w14:textId="77777777" w:rsidR="009E24FE" w:rsidRDefault="009E24FE" w:rsidP="00834701">
      <w:pPr>
        <w:jc w:val="both"/>
        <w:rPr>
          <w:lang w:eastAsia="en-US"/>
        </w:rPr>
      </w:pPr>
    </w:p>
    <w:p w14:paraId="1D00E232" w14:textId="77777777" w:rsidR="009E24FE" w:rsidRDefault="009E24FE" w:rsidP="00834701">
      <w:pPr>
        <w:jc w:val="both"/>
        <w:rPr>
          <w:lang w:eastAsia="en-US"/>
        </w:rPr>
      </w:pPr>
    </w:p>
    <w:p w14:paraId="7C551859" w14:textId="77777777" w:rsidR="009E24FE" w:rsidRDefault="009E24FE" w:rsidP="00834701">
      <w:pPr>
        <w:jc w:val="both"/>
        <w:rPr>
          <w:lang w:eastAsia="en-US"/>
        </w:rPr>
      </w:pPr>
    </w:p>
    <w:p w14:paraId="3699A889" w14:textId="77777777" w:rsidR="009E24FE" w:rsidRDefault="009E24FE" w:rsidP="00834701">
      <w:pPr>
        <w:jc w:val="both"/>
        <w:rPr>
          <w:lang w:eastAsia="en-US"/>
        </w:rPr>
      </w:pPr>
    </w:p>
    <w:p w14:paraId="0EB6E11F" w14:textId="77777777" w:rsidR="009E24FE" w:rsidRDefault="009E24FE" w:rsidP="00834701">
      <w:pPr>
        <w:jc w:val="both"/>
        <w:rPr>
          <w:lang w:eastAsia="en-US"/>
        </w:rPr>
      </w:pPr>
    </w:p>
    <w:p w14:paraId="726AFA27" w14:textId="77777777" w:rsidR="009E24FE" w:rsidRDefault="009E24FE" w:rsidP="00834701">
      <w:pPr>
        <w:jc w:val="both"/>
        <w:rPr>
          <w:lang w:eastAsia="en-US"/>
        </w:rPr>
      </w:pPr>
    </w:p>
    <w:p w14:paraId="0F74DFA6" w14:textId="77777777" w:rsidR="009E24FE" w:rsidRDefault="009E24FE" w:rsidP="00834701">
      <w:pPr>
        <w:jc w:val="both"/>
        <w:rPr>
          <w:lang w:eastAsia="en-US"/>
        </w:rPr>
      </w:pPr>
    </w:p>
    <w:p w14:paraId="5A67CD0A" w14:textId="77777777" w:rsidR="009E24FE" w:rsidRDefault="009E24FE" w:rsidP="00834701">
      <w:pPr>
        <w:jc w:val="both"/>
        <w:rPr>
          <w:lang w:eastAsia="en-US"/>
        </w:rPr>
      </w:pPr>
    </w:p>
    <w:p w14:paraId="233E884B" w14:textId="77777777" w:rsidR="009E24FE" w:rsidRDefault="009E24FE" w:rsidP="00834701">
      <w:pPr>
        <w:jc w:val="both"/>
        <w:rPr>
          <w:lang w:eastAsia="en-US"/>
        </w:rPr>
      </w:pPr>
    </w:p>
    <w:p w14:paraId="507F916B" w14:textId="77777777" w:rsidR="009E24FE" w:rsidRDefault="009E24FE" w:rsidP="00834701">
      <w:pPr>
        <w:jc w:val="both"/>
        <w:rPr>
          <w:lang w:eastAsia="en-US"/>
        </w:rPr>
      </w:pPr>
    </w:p>
    <w:p w14:paraId="5233CA96" w14:textId="77777777" w:rsidR="009E24FE" w:rsidRDefault="009E24FE" w:rsidP="00834701">
      <w:pPr>
        <w:jc w:val="both"/>
        <w:rPr>
          <w:lang w:eastAsia="en-US"/>
        </w:rPr>
      </w:pPr>
    </w:p>
    <w:p w14:paraId="33943CA5" w14:textId="77777777" w:rsidR="009E24FE" w:rsidRDefault="009E24FE" w:rsidP="00834701">
      <w:pPr>
        <w:jc w:val="both"/>
        <w:rPr>
          <w:lang w:eastAsia="en-US"/>
        </w:rPr>
      </w:pPr>
    </w:p>
    <w:p w14:paraId="3E07BC33" w14:textId="77777777" w:rsidR="009E24FE" w:rsidRDefault="009E24FE" w:rsidP="00834701">
      <w:pPr>
        <w:jc w:val="both"/>
        <w:rPr>
          <w:lang w:eastAsia="en-US"/>
        </w:rPr>
      </w:pPr>
    </w:p>
    <w:p w14:paraId="2C165331" w14:textId="77777777" w:rsidR="009E24FE" w:rsidRDefault="009E24FE" w:rsidP="00834701">
      <w:pPr>
        <w:jc w:val="both"/>
        <w:rPr>
          <w:lang w:eastAsia="en-US"/>
        </w:rPr>
      </w:pPr>
    </w:p>
    <w:p w14:paraId="71E672EB" w14:textId="77777777" w:rsidR="009E24FE" w:rsidRDefault="009E24FE" w:rsidP="00834701">
      <w:pPr>
        <w:jc w:val="both"/>
        <w:rPr>
          <w:lang w:eastAsia="en-US"/>
        </w:rPr>
      </w:pPr>
    </w:p>
    <w:p w14:paraId="2BFD6264" w14:textId="77777777" w:rsidR="009E24FE" w:rsidRPr="007F33AF" w:rsidRDefault="009E24FE" w:rsidP="00834701">
      <w:pPr>
        <w:jc w:val="both"/>
        <w:rPr>
          <w:b/>
          <w:bCs/>
          <w:lang w:eastAsia="en-US"/>
        </w:rPr>
      </w:pPr>
    </w:p>
    <w:p w14:paraId="74393BD8" w14:textId="3BE8B0BA" w:rsidR="0005386E" w:rsidRPr="007F33AF" w:rsidRDefault="0005386E" w:rsidP="00834701">
      <w:pPr>
        <w:jc w:val="both"/>
        <w:rPr>
          <w:b/>
          <w:bCs/>
          <w:lang w:eastAsia="en-US"/>
        </w:rPr>
      </w:pPr>
      <w:r w:rsidRPr="007F33AF">
        <w:rPr>
          <w:b/>
          <w:bCs/>
          <w:lang w:eastAsia="en-US"/>
        </w:rPr>
        <w:t>WOORD VOORAF</w:t>
      </w:r>
    </w:p>
    <w:bookmarkEnd w:id="0"/>
    <w:p w14:paraId="2C964A81" w14:textId="77777777" w:rsidR="00834701" w:rsidRPr="008E4950" w:rsidRDefault="00834701" w:rsidP="00834701">
      <w:pPr>
        <w:jc w:val="both"/>
        <w:rPr>
          <w:lang w:eastAsia="en-US"/>
        </w:rPr>
      </w:pPr>
    </w:p>
    <w:p w14:paraId="52B9B8C4" w14:textId="68D0A3DD" w:rsidR="0005386E" w:rsidRPr="008E4950" w:rsidRDefault="0005386E" w:rsidP="00834701">
      <w:pPr>
        <w:jc w:val="both"/>
        <w:rPr>
          <w:lang w:eastAsia="en-US"/>
        </w:rPr>
      </w:pPr>
      <w:r w:rsidRPr="008E4950">
        <w:rPr>
          <w:lang w:eastAsia="en-US"/>
        </w:rPr>
        <w:t>Met genoegen geef ik een inleiding tot deze polemiek</w:t>
      </w:r>
      <w:r w:rsidR="009E24FE">
        <w:rPr>
          <w:rStyle w:val="FootnoteReference"/>
          <w:lang w:eastAsia="en-US"/>
        </w:rPr>
        <w:footnoteReference w:id="1"/>
      </w:r>
      <w:r w:rsidRPr="008E4950">
        <w:rPr>
          <w:lang w:eastAsia="en-US"/>
        </w:rPr>
        <w:t xml:space="preserve">. Het is toch wel zeer verblijdend, dat discussie mogelijk blijkt tussen een rabbijn en </w:t>
      </w:r>
      <w:r w:rsidR="00834701">
        <w:rPr>
          <w:lang w:eastAsia="en-US"/>
        </w:rPr>
        <w:t>e</w:t>
      </w:r>
      <w:r w:rsidRPr="008E4950">
        <w:rPr>
          <w:lang w:eastAsia="en-US"/>
        </w:rPr>
        <w:t>en tot Christus gekomen Jood. Dat een rabbijn wil ingaan op zijn beschouwingen en dat hij dit doet op een fatsoenlijke manier.</w:t>
      </w:r>
    </w:p>
    <w:p w14:paraId="39F2153D" w14:textId="215FDC68" w:rsidR="0005386E" w:rsidRPr="008E4950" w:rsidRDefault="00FE0E3E" w:rsidP="00834701">
      <w:pPr>
        <w:jc w:val="both"/>
        <w:rPr>
          <w:lang w:eastAsia="en-US"/>
        </w:rPr>
      </w:pPr>
      <w:r>
        <w:rPr>
          <w:lang w:eastAsia="en-US"/>
        </w:rPr>
        <w:t>E</w:t>
      </w:r>
      <w:r w:rsidR="0005386E" w:rsidRPr="008E4950">
        <w:rPr>
          <w:lang w:eastAsia="en-US"/>
        </w:rPr>
        <w:t xml:space="preserve">n wij zeggen: gelukkig, want het gaat hier om </w:t>
      </w:r>
      <w:r w:rsidR="00834701">
        <w:rPr>
          <w:lang w:eastAsia="en-US"/>
        </w:rPr>
        <w:t>a</w:t>
      </w:r>
      <w:r w:rsidR="0005386E" w:rsidRPr="008E4950">
        <w:rPr>
          <w:lang w:eastAsia="en-US"/>
        </w:rPr>
        <w:t xml:space="preserve">llerbelangrijkste dingen. Met instemming lazen wij dit geschrift. </w:t>
      </w:r>
      <w:r w:rsidR="00834701">
        <w:rPr>
          <w:lang w:eastAsia="en-US"/>
        </w:rPr>
        <w:t xml:space="preserve">Wij kunnen niet in alle delen meegaan, met de uitleg van de verschillende teksten, </w:t>
      </w:r>
      <w:r w:rsidR="0005386E" w:rsidRPr="008E4950">
        <w:rPr>
          <w:lang w:eastAsia="en-US"/>
        </w:rPr>
        <w:t>m</w:t>
      </w:r>
      <w:r w:rsidR="00834701">
        <w:rPr>
          <w:lang w:eastAsia="en-US"/>
        </w:rPr>
        <w:t>a</w:t>
      </w:r>
      <w:r w:rsidR="0005386E" w:rsidRPr="008E4950">
        <w:rPr>
          <w:lang w:eastAsia="en-US"/>
        </w:rPr>
        <w:t>ar wij achten in dit verband de gevolgde methode de juiste. De schrijver gaat immers de rabbijn op eigen terrein opzoeken en treedt hem tegemoet met wapenen aan diens arsenaal ont</w:t>
      </w:r>
      <w:r w:rsidR="0005386E" w:rsidRPr="008E4950">
        <w:rPr>
          <w:lang w:eastAsia="en-US"/>
        </w:rPr>
        <w:softHyphen/>
        <w:t xml:space="preserve">leend. Dit geestelijk schermtournooi is zeer </w:t>
      </w:r>
      <w:r w:rsidR="00834701">
        <w:rPr>
          <w:lang w:eastAsia="en-US"/>
        </w:rPr>
        <w:t xml:space="preserve">interessant en straalt vernuft uit. </w:t>
      </w:r>
      <w:r w:rsidR="0005386E" w:rsidRPr="008E4950">
        <w:rPr>
          <w:lang w:eastAsia="en-US"/>
        </w:rPr>
        <w:t>Maar menigmaal dachten wi</w:t>
      </w:r>
      <w:r w:rsidR="00834701">
        <w:rPr>
          <w:lang w:eastAsia="en-US"/>
        </w:rPr>
        <w:t>j</w:t>
      </w:r>
      <w:r w:rsidR="0005386E" w:rsidRPr="008E4950">
        <w:rPr>
          <w:lang w:eastAsia="en-US"/>
        </w:rPr>
        <w:t>: hierop zal de heer De Lange het antwoord moeten schuldig blijven of zich gewonnen geven. De argumenten van de schrijver zijn soms onweer</w:t>
      </w:r>
      <w:r w:rsidR="0005386E" w:rsidRPr="008E4950">
        <w:rPr>
          <w:lang w:eastAsia="en-US"/>
        </w:rPr>
        <w:softHyphen/>
        <w:t>legbaar.</w:t>
      </w:r>
    </w:p>
    <w:p w14:paraId="5DFAB42B" w14:textId="586E0D24" w:rsidR="0005386E" w:rsidRPr="008E4950" w:rsidRDefault="0005386E" w:rsidP="00834701">
      <w:pPr>
        <w:jc w:val="both"/>
        <w:rPr>
          <w:lang w:eastAsia="en-US"/>
        </w:rPr>
      </w:pPr>
      <w:r w:rsidRPr="008E4950">
        <w:rPr>
          <w:lang w:eastAsia="en-US"/>
        </w:rPr>
        <w:t>Maar . . . met argumenten komt men op dit terrein niet tot zijn doel. Nodig is zeer zeker, dat wij de</w:t>
      </w:r>
      <w:r w:rsidR="00834701">
        <w:rPr>
          <w:lang w:eastAsia="en-US"/>
        </w:rPr>
        <w:t xml:space="preserve"> </w:t>
      </w:r>
      <w:r w:rsidRPr="008E4950">
        <w:rPr>
          <w:lang w:eastAsia="en-US"/>
        </w:rPr>
        <w:t>tegenstander tonen, dat wij zijn argumenten niet klemmend achten en zijn tegenspraak krachteloos. Aldus kunnen we van de defensieve</w:t>
      </w:r>
      <w:r w:rsidR="00834701">
        <w:rPr>
          <w:lang w:eastAsia="en-US"/>
        </w:rPr>
        <w:t xml:space="preserve"> [verdedigende]</w:t>
      </w:r>
      <w:r w:rsidRPr="008E4950">
        <w:rPr>
          <w:lang w:eastAsia="en-US"/>
        </w:rPr>
        <w:t xml:space="preserve"> houding over</w:t>
      </w:r>
      <w:r w:rsidRPr="008E4950">
        <w:rPr>
          <w:lang w:eastAsia="en-US"/>
        </w:rPr>
        <w:softHyphen/>
        <w:t>gaan tot de offensieve</w:t>
      </w:r>
      <w:r w:rsidR="00834701">
        <w:rPr>
          <w:lang w:eastAsia="en-US"/>
        </w:rPr>
        <w:t xml:space="preserve"> [aanvallende]</w:t>
      </w:r>
      <w:r w:rsidRPr="008E4950">
        <w:rPr>
          <w:lang w:eastAsia="en-US"/>
        </w:rPr>
        <w:t>. Maar ook dat brengt ons er nog niet. Want indien wij iemand al zijn argu</w:t>
      </w:r>
      <w:r w:rsidRPr="008E4950">
        <w:rPr>
          <w:lang w:eastAsia="en-US"/>
        </w:rPr>
        <w:softHyphen/>
        <w:t>menten en al zijn tegenwerpingen ontzenuwen, hem daarvoor iets anders in de plaats geven kunnen wij niet. We kunnen hem hoogstens een andere theorie aannemelijk maken, maar hem een andere over</w:t>
      </w:r>
      <w:r w:rsidRPr="008E4950">
        <w:rPr>
          <w:lang w:eastAsia="en-US"/>
        </w:rPr>
        <w:softHyphen/>
        <w:t>tuiging geven... kan God alleen.</w:t>
      </w:r>
    </w:p>
    <w:p w14:paraId="75DEC257" w14:textId="37B0C713" w:rsidR="0005386E" w:rsidRPr="008E4950" w:rsidRDefault="0005386E" w:rsidP="00834701">
      <w:pPr>
        <w:jc w:val="both"/>
        <w:rPr>
          <w:lang w:eastAsia="en-US"/>
        </w:rPr>
      </w:pPr>
      <w:r w:rsidRPr="008E4950">
        <w:rPr>
          <w:lang w:eastAsia="en-US"/>
        </w:rPr>
        <w:t>Nochtans, wanneer wij een getuigenis geven, zoals de schrijver dit vooral ook in zijn slotwoord doet, dan moet dat getuigenis gefundeerd zijn. En dat is hier het geval.</w:t>
      </w:r>
    </w:p>
    <w:p w14:paraId="7DD272F2" w14:textId="75974BE2" w:rsidR="0005386E" w:rsidRPr="008E4950" w:rsidRDefault="0005386E" w:rsidP="00834701">
      <w:pPr>
        <w:jc w:val="both"/>
        <w:rPr>
          <w:lang w:eastAsia="en-US"/>
        </w:rPr>
      </w:pPr>
      <w:r w:rsidRPr="008E4950">
        <w:rPr>
          <w:lang w:eastAsia="en-US"/>
        </w:rPr>
        <w:t>Zeer terecht zegt hij dan ook: „Het is geen vraag van abstracte redeneering.</w:t>
      </w:r>
      <w:r w:rsidR="00834701">
        <w:rPr>
          <w:lang w:eastAsia="en-US"/>
        </w:rPr>
        <w:t>”</w:t>
      </w:r>
      <w:r w:rsidRPr="008E4950">
        <w:rPr>
          <w:lang w:eastAsia="en-US"/>
        </w:rPr>
        <w:t xml:space="preserve"> En wij zeggen erbij: „en zelfs niet van exegese.</w:t>
      </w:r>
      <w:r w:rsidR="00834701">
        <w:rPr>
          <w:lang w:eastAsia="en-US"/>
        </w:rPr>
        <w:t>”</w:t>
      </w:r>
      <w:r w:rsidRPr="008E4950">
        <w:rPr>
          <w:lang w:eastAsia="en-US"/>
        </w:rPr>
        <w:t xml:space="preserve"> Het is hier tenslotte tweeërlei geloof.</w:t>
      </w:r>
    </w:p>
    <w:p w14:paraId="0D90AB1F" w14:textId="25297320" w:rsidR="0005386E" w:rsidRPr="008E4950" w:rsidRDefault="0005386E" w:rsidP="00834701">
      <w:pPr>
        <w:jc w:val="both"/>
        <w:rPr>
          <w:lang w:eastAsia="en-US"/>
        </w:rPr>
      </w:pPr>
      <w:r w:rsidRPr="008E4950">
        <w:rPr>
          <w:lang w:eastAsia="en-US"/>
        </w:rPr>
        <w:t>Wij zijn echter overtuigd, dat alleen het levende geloof in Christus het altijd winnen zal van het geloof in</w:t>
      </w:r>
      <w:r w:rsidR="00834701">
        <w:rPr>
          <w:lang w:eastAsia="en-US"/>
        </w:rPr>
        <w:t xml:space="preserve">… </w:t>
      </w:r>
      <w:r w:rsidRPr="008E4950">
        <w:rPr>
          <w:lang w:eastAsia="en-US"/>
        </w:rPr>
        <w:t>nu ja, ... tenslotte: in de mens. De meest frappante vraag van rabbijn De Lange is wel: „Wat hebt ge nu gewonnen met uw nieuw geloof?</w:t>
      </w:r>
      <w:r w:rsidR="00834701">
        <w:rPr>
          <w:lang w:eastAsia="en-US"/>
        </w:rPr>
        <w:t>”</w:t>
      </w:r>
      <w:r w:rsidRPr="008E4950">
        <w:rPr>
          <w:lang w:eastAsia="en-US"/>
        </w:rPr>
        <w:t xml:space="preserve"> Dat is inderdaad een echt </w:t>
      </w:r>
      <w:r w:rsidR="00834701" w:rsidRPr="00FE0E3E">
        <w:rPr>
          <w:i/>
          <w:iCs/>
          <w:lang w:eastAsia="en-US"/>
        </w:rPr>
        <w:t>J</w:t>
      </w:r>
      <w:r w:rsidRPr="00FE0E3E">
        <w:rPr>
          <w:i/>
          <w:iCs/>
          <w:lang w:eastAsia="en-US"/>
        </w:rPr>
        <w:t>o</w:t>
      </w:r>
      <w:r w:rsidR="00834701" w:rsidRPr="00FE0E3E">
        <w:rPr>
          <w:i/>
          <w:iCs/>
          <w:lang w:eastAsia="en-US"/>
        </w:rPr>
        <w:t>o</w:t>
      </w:r>
      <w:r w:rsidRPr="00FE0E3E">
        <w:rPr>
          <w:i/>
          <w:iCs/>
          <w:lang w:eastAsia="en-US"/>
        </w:rPr>
        <w:t>d</w:t>
      </w:r>
      <w:r w:rsidR="00834701" w:rsidRPr="00FE0E3E">
        <w:rPr>
          <w:i/>
          <w:iCs/>
          <w:lang w:eastAsia="en-US"/>
        </w:rPr>
        <w:t>s</w:t>
      </w:r>
      <w:r w:rsidRPr="00FE0E3E">
        <w:rPr>
          <w:i/>
          <w:iCs/>
          <w:lang w:eastAsia="en-US"/>
        </w:rPr>
        <w:t>e</w:t>
      </w:r>
    </w:p>
    <w:p w14:paraId="02018BD3" w14:textId="069188A0" w:rsidR="0005386E" w:rsidRPr="008E4950" w:rsidRDefault="0005386E" w:rsidP="00834701">
      <w:pPr>
        <w:jc w:val="both"/>
        <w:rPr>
          <w:lang w:eastAsia="en-US"/>
        </w:rPr>
      </w:pPr>
      <w:r w:rsidRPr="008E4950">
        <w:rPr>
          <w:lang w:eastAsia="en-US"/>
        </w:rPr>
        <w:t xml:space="preserve">vraag. Maar het zijn toch geen </w:t>
      </w:r>
      <w:r w:rsidR="00834701">
        <w:rPr>
          <w:lang w:eastAsia="en-US"/>
        </w:rPr>
        <w:t>hulp</w:t>
      </w:r>
      <w:r w:rsidRPr="008E4950">
        <w:rPr>
          <w:lang w:eastAsia="en-US"/>
        </w:rPr>
        <w:t>redenen, waarom een Jood tot de Messias komt?</w:t>
      </w:r>
    </w:p>
    <w:p w14:paraId="105DBCAD" w14:textId="787CCDC5" w:rsidR="0005386E" w:rsidRPr="008E4950" w:rsidRDefault="0005386E" w:rsidP="00834701">
      <w:pPr>
        <w:jc w:val="both"/>
        <w:rPr>
          <w:lang w:eastAsia="en-US"/>
        </w:rPr>
      </w:pPr>
      <w:r w:rsidRPr="008E4950">
        <w:rPr>
          <w:lang w:eastAsia="en-US"/>
        </w:rPr>
        <w:t>En vooral Paulus zou vragen: „Wat hebt ge nu verloren met uw nieuwe geloof?</w:t>
      </w:r>
      <w:r w:rsidR="00834701">
        <w:rPr>
          <w:lang w:eastAsia="en-US"/>
        </w:rPr>
        <w:t>”</w:t>
      </w:r>
      <w:r w:rsidRPr="008E4950">
        <w:rPr>
          <w:lang w:eastAsia="en-US"/>
        </w:rPr>
        <w:t xml:space="preserve"> En Rottenberg zal antwoorden: „Alles, opdat ik Christus moge gewinnen.</w:t>
      </w:r>
      <w:r w:rsidR="00834701">
        <w:rPr>
          <w:lang w:eastAsia="en-US"/>
        </w:rPr>
        <w:t>”</w:t>
      </w:r>
    </w:p>
    <w:p w14:paraId="771BF3F7" w14:textId="4E763EDB" w:rsidR="0005386E" w:rsidRPr="008E4950" w:rsidRDefault="0005386E" w:rsidP="00834701">
      <w:pPr>
        <w:jc w:val="both"/>
        <w:rPr>
          <w:lang w:eastAsia="en-US"/>
        </w:rPr>
      </w:pPr>
      <w:r w:rsidRPr="008E4950">
        <w:rPr>
          <w:lang w:eastAsia="en-US"/>
        </w:rPr>
        <w:t>Dit is het dwaze Gods, dat wijzer is dan de mensen.</w:t>
      </w:r>
    </w:p>
    <w:p w14:paraId="066B47A4" w14:textId="369C0A07" w:rsidR="0005386E" w:rsidRPr="008E4950" w:rsidRDefault="0005386E" w:rsidP="00834701">
      <w:pPr>
        <w:jc w:val="both"/>
        <w:rPr>
          <w:lang w:eastAsia="en-US"/>
        </w:rPr>
      </w:pPr>
      <w:r w:rsidRPr="008E4950">
        <w:rPr>
          <w:lang w:eastAsia="en-US"/>
        </w:rPr>
        <w:t xml:space="preserve">Moge dit boekje velen uit Israël tot nadenken en zelfbeproeving stemmen en velen uit de </w:t>
      </w:r>
      <w:r w:rsidR="00FE0E3E">
        <w:rPr>
          <w:lang w:eastAsia="en-US"/>
        </w:rPr>
        <w:t>c</w:t>
      </w:r>
      <w:r w:rsidRPr="008E4950">
        <w:rPr>
          <w:lang w:eastAsia="en-US"/>
        </w:rPr>
        <w:t xml:space="preserve">hristenen tot ootmoedige dankbaarheid. Opdat nog menige </w:t>
      </w:r>
      <w:r w:rsidR="00834701">
        <w:rPr>
          <w:lang w:eastAsia="en-US"/>
        </w:rPr>
        <w:t>J</w:t>
      </w:r>
      <w:r w:rsidRPr="008E4950">
        <w:rPr>
          <w:lang w:eastAsia="en-US"/>
        </w:rPr>
        <w:t>ood ga zeggen: „Ik zal opstaan en tot de Goël gaan, want ik verga van honger.</w:t>
      </w:r>
      <w:r w:rsidR="00834701">
        <w:rPr>
          <w:lang w:eastAsia="en-US"/>
        </w:rPr>
        <w:t>”</w:t>
      </w:r>
    </w:p>
    <w:p w14:paraId="71EE123D" w14:textId="357BB4A8" w:rsidR="00834701" w:rsidRDefault="0005386E" w:rsidP="00834701">
      <w:pPr>
        <w:jc w:val="both"/>
        <w:rPr>
          <w:lang w:eastAsia="en-US"/>
        </w:rPr>
      </w:pPr>
      <w:r w:rsidRPr="008E4950">
        <w:rPr>
          <w:lang w:eastAsia="en-US"/>
        </w:rPr>
        <w:t>En menig</w:t>
      </w:r>
      <w:r w:rsidR="00FE0E3E">
        <w:rPr>
          <w:lang w:eastAsia="en-US"/>
        </w:rPr>
        <w:t xml:space="preserve"> c</w:t>
      </w:r>
      <w:r w:rsidRPr="008E4950">
        <w:rPr>
          <w:lang w:eastAsia="en-US"/>
        </w:rPr>
        <w:t>hristen: „Alle roem is uitgesloten.</w:t>
      </w:r>
      <w:r w:rsidR="00834701">
        <w:rPr>
          <w:lang w:eastAsia="en-US"/>
        </w:rPr>
        <w:t>”</w:t>
      </w:r>
    </w:p>
    <w:p w14:paraId="65CE69E5" w14:textId="3AC1605E" w:rsidR="007F33AF" w:rsidRDefault="007F33AF" w:rsidP="00834701">
      <w:pPr>
        <w:jc w:val="both"/>
        <w:rPr>
          <w:lang w:eastAsia="en-US"/>
        </w:rPr>
      </w:pPr>
    </w:p>
    <w:p w14:paraId="279AB863" w14:textId="4DA3A5C1" w:rsidR="007F33AF" w:rsidRDefault="007F33AF" w:rsidP="007F33AF">
      <w:pPr>
        <w:ind w:left="7200" w:firstLine="720"/>
        <w:jc w:val="both"/>
        <w:rPr>
          <w:lang w:eastAsia="en-US"/>
        </w:rPr>
      </w:pPr>
      <w:r>
        <w:rPr>
          <w:lang w:eastAsia="en-US"/>
        </w:rPr>
        <w:t>1933</w:t>
      </w:r>
    </w:p>
    <w:p w14:paraId="5E191589" w14:textId="77777777" w:rsidR="00834701" w:rsidRDefault="00834701" w:rsidP="00834701">
      <w:pPr>
        <w:jc w:val="both"/>
        <w:rPr>
          <w:lang w:eastAsia="en-US"/>
        </w:rPr>
      </w:pPr>
    </w:p>
    <w:p w14:paraId="7C640643" w14:textId="77777777" w:rsidR="00834701" w:rsidRDefault="00834701" w:rsidP="00834701">
      <w:pPr>
        <w:jc w:val="both"/>
        <w:rPr>
          <w:lang w:eastAsia="en-US"/>
        </w:rPr>
      </w:pPr>
    </w:p>
    <w:p w14:paraId="5A99E22D" w14:textId="77777777" w:rsidR="00834701" w:rsidRDefault="00834701" w:rsidP="00834701">
      <w:pPr>
        <w:jc w:val="both"/>
        <w:rPr>
          <w:lang w:eastAsia="en-US"/>
        </w:rPr>
      </w:pPr>
    </w:p>
    <w:p w14:paraId="38433808" w14:textId="77777777" w:rsidR="00834701" w:rsidRDefault="00834701" w:rsidP="00834701">
      <w:pPr>
        <w:jc w:val="both"/>
        <w:rPr>
          <w:lang w:eastAsia="en-US"/>
        </w:rPr>
      </w:pPr>
    </w:p>
    <w:p w14:paraId="172B4797" w14:textId="77777777" w:rsidR="00834701" w:rsidRDefault="00834701" w:rsidP="00834701">
      <w:pPr>
        <w:jc w:val="both"/>
        <w:rPr>
          <w:lang w:eastAsia="en-US"/>
        </w:rPr>
      </w:pPr>
    </w:p>
    <w:p w14:paraId="56A6C531" w14:textId="77777777" w:rsidR="00834701" w:rsidRDefault="00834701" w:rsidP="00834701">
      <w:pPr>
        <w:jc w:val="both"/>
        <w:rPr>
          <w:lang w:eastAsia="en-US"/>
        </w:rPr>
      </w:pPr>
    </w:p>
    <w:p w14:paraId="14F795AF" w14:textId="77777777" w:rsidR="00834701" w:rsidRDefault="00834701" w:rsidP="00834701">
      <w:pPr>
        <w:jc w:val="both"/>
        <w:rPr>
          <w:lang w:eastAsia="en-US"/>
        </w:rPr>
      </w:pPr>
    </w:p>
    <w:p w14:paraId="29FF57CF" w14:textId="77777777" w:rsidR="00834701" w:rsidRDefault="00834701" w:rsidP="00834701">
      <w:pPr>
        <w:jc w:val="both"/>
        <w:rPr>
          <w:lang w:eastAsia="en-US"/>
        </w:rPr>
      </w:pPr>
    </w:p>
    <w:p w14:paraId="61E8ADA6" w14:textId="77777777" w:rsidR="00834701" w:rsidRDefault="00834701" w:rsidP="00834701">
      <w:pPr>
        <w:jc w:val="both"/>
        <w:rPr>
          <w:lang w:eastAsia="en-US"/>
        </w:rPr>
      </w:pPr>
    </w:p>
    <w:p w14:paraId="4F245D93" w14:textId="77777777" w:rsidR="00834701" w:rsidRDefault="00834701" w:rsidP="00834701">
      <w:pPr>
        <w:jc w:val="both"/>
        <w:rPr>
          <w:lang w:eastAsia="en-US"/>
        </w:rPr>
      </w:pPr>
    </w:p>
    <w:p w14:paraId="033B5FC0" w14:textId="469A3BE4" w:rsidR="00834701" w:rsidRDefault="00834701" w:rsidP="00834701">
      <w:pPr>
        <w:jc w:val="both"/>
        <w:rPr>
          <w:lang w:eastAsia="en-US"/>
        </w:rPr>
      </w:pPr>
    </w:p>
    <w:p w14:paraId="418AFE83" w14:textId="11CEBABA" w:rsidR="00834701" w:rsidRPr="007F33AF" w:rsidRDefault="00834701" w:rsidP="00834701">
      <w:pPr>
        <w:jc w:val="both"/>
        <w:rPr>
          <w:b/>
          <w:bCs/>
          <w:lang w:eastAsia="en-US"/>
        </w:rPr>
      </w:pPr>
      <w:bookmarkStart w:id="1" w:name="_Hlk62466915"/>
      <w:r w:rsidRPr="007F33AF">
        <w:rPr>
          <w:b/>
          <w:bCs/>
          <w:lang w:eastAsia="en-US"/>
        </w:rPr>
        <w:t>TER INLEIDING</w:t>
      </w:r>
      <w:bookmarkEnd w:id="1"/>
    </w:p>
    <w:p w14:paraId="1626EDB9" w14:textId="6E7A7E6A" w:rsidR="00834701" w:rsidRDefault="00834701" w:rsidP="00834701">
      <w:pPr>
        <w:jc w:val="both"/>
        <w:rPr>
          <w:lang w:eastAsia="en-US"/>
        </w:rPr>
      </w:pPr>
    </w:p>
    <w:p w14:paraId="1CF60B3D" w14:textId="42DE3EAC" w:rsidR="0005386E" w:rsidRDefault="0005386E" w:rsidP="00834701">
      <w:pPr>
        <w:jc w:val="both"/>
        <w:rPr>
          <w:lang w:eastAsia="en-US"/>
        </w:rPr>
      </w:pPr>
      <w:r w:rsidRPr="008E4950">
        <w:rPr>
          <w:lang w:eastAsia="en-US"/>
        </w:rPr>
        <w:t>E</w:t>
      </w:r>
      <w:r w:rsidR="00834701">
        <w:rPr>
          <w:lang w:eastAsia="en-US"/>
        </w:rPr>
        <w:t xml:space="preserve">nige tijd </w:t>
      </w:r>
      <w:r w:rsidRPr="008E4950">
        <w:rPr>
          <w:lang w:eastAsia="en-US"/>
        </w:rPr>
        <w:t xml:space="preserve">geleden richtte ik mij in het volgende artikel, onder de </w:t>
      </w:r>
      <w:r w:rsidR="00834701">
        <w:rPr>
          <w:lang w:eastAsia="en-US"/>
        </w:rPr>
        <w:t>He</w:t>
      </w:r>
      <w:r w:rsidRPr="008E4950">
        <w:rPr>
          <w:lang w:eastAsia="en-US"/>
        </w:rPr>
        <w:t>breeuws</w:t>
      </w:r>
      <w:r w:rsidR="00834701">
        <w:rPr>
          <w:lang w:eastAsia="en-US"/>
        </w:rPr>
        <w:t>e</w:t>
      </w:r>
      <w:r w:rsidRPr="008E4950">
        <w:rPr>
          <w:lang w:eastAsia="en-US"/>
        </w:rPr>
        <w:t xml:space="preserve"> titel „Ma Nisjtanoe,</w:t>
      </w:r>
      <w:r w:rsidR="00834701">
        <w:rPr>
          <w:lang w:eastAsia="en-US"/>
        </w:rPr>
        <w:t>”</w:t>
      </w:r>
      <w:r w:rsidRPr="008E4950">
        <w:rPr>
          <w:lang w:eastAsia="en-US"/>
        </w:rPr>
        <w:t xml:space="preserve"> tot mijn </w:t>
      </w:r>
      <w:r w:rsidR="00834701">
        <w:rPr>
          <w:lang w:eastAsia="en-US"/>
        </w:rPr>
        <w:t>J</w:t>
      </w:r>
      <w:r w:rsidRPr="008E4950">
        <w:rPr>
          <w:lang w:eastAsia="en-US"/>
        </w:rPr>
        <w:t>oodse stamgenoten, hen daarin oproepende tot onder</w:t>
      </w:r>
      <w:r w:rsidRPr="008E4950">
        <w:rPr>
          <w:lang w:eastAsia="en-US"/>
        </w:rPr>
        <w:softHyphen/>
        <w:t>zoek van de Schriften, of niet Jezus van Nazareth de beloofde Messias is.</w:t>
      </w:r>
    </w:p>
    <w:p w14:paraId="5E1DA4CC" w14:textId="77777777" w:rsidR="00834701" w:rsidRPr="008E4950" w:rsidRDefault="00834701" w:rsidP="00834701">
      <w:pPr>
        <w:jc w:val="both"/>
        <w:rPr>
          <w:lang w:eastAsia="en-US"/>
        </w:rPr>
      </w:pPr>
    </w:p>
    <w:p w14:paraId="4FC01B8C" w14:textId="631722CD" w:rsidR="0005386E" w:rsidRPr="008E4950" w:rsidRDefault="0005386E" w:rsidP="00834701">
      <w:pPr>
        <w:jc w:val="both"/>
        <w:rPr>
          <w:lang w:eastAsia="en-US"/>
        </w:rPr>
      </w:pPr>
      <w:r w:rsidRPr="008E4950">
        <w:rPr>
          <w:lang w:eastAsia="en-US"/>
        </w:rPr>
        <w:t>Als kinderen vroegen wij elk jaar op de beide eerste avonden van het Paasfeest aan onze ouders de bekende vraag uit de Hag</w:t>
      </w:r>
      <w:r w:rsidR="003C0900">
        <w:rPr>
          <w:lang w:eastAsia="en-US"/>
        </w:rPr>
        <w:t>g</w:t>
      </w:r>
      <w:r w:rsidRPr="008E4950">
        <w:rPr>
          <w:lang w:eastAsia="en-US"/>
        </w:rPr>
        <w:t xml:space="preserve">ada: „Ma Nisjtanoe </w:t>
      </w:r>
      <w:r w:rsidR="00834701">
        <w:rPr>
          <w:lang w:eastAsia="en-US"/>
        </w:rPr>
        <w:t>-</w:t>
      </w:r>
      <w:r w:rsidRPr="008E4950">
        <w:rPr>
          <w:lang w:eastAsia="en-US"/>
        </w:rPr>
        <w:t xml:space="preserve"> welk verschil is er tussen deze avond en alle andere avonden?</w:t>
      </w:r>
      <w:r w:rsidR="00834701">
        <w:rPr>
          <w:lang w:eastAsia="en-US"/>
        </w:rPr>
        <w:t>”</w:t>
      </w:r>
      <w:r w:rsidRPr="008E4950">
        <w:rPr>
          <w:lang w:eastAsia="en-US"/>
        </w:rPr>
        <w:t xml:space="preserve"> En als de Sederschotel op tafel stond, en het kleedje van de Mazoth afgenomen was, kregen we </w:t>
      </w:r>
      <w:r w:rsidR="00834701">
        <w:rPr>
          <w:lang w:eastAsia="en-US"/>
        </w:rPr>
        <w:t>het s</w:t>
      </w:r>
      <w:r w:rsidRPr="008E4950">
        <w:rPr>
          <w:lang w:eastAsia="en-US"/>
        </w:rPr>
        <w:t>tereotype antwoord: „Awou</w:t>
      </w:r>
      <w:r w:rsidRPr="008E4950">
        <w:rPr>
          <w:lang w:eastAsia="en-US"/>
        </w:rPr>
        <w:softHyphen/>
        <w:t xml:space="preserve">diem hojinoe </w:t>
      </w:r>
      <w:r w:rsidR="00834701">
        <w:rPr>
          <w:lang w:eastAsia="en-US"/>
        </w:rPr>
        <w:t>-</w:t>
      </w:r>
      <w:r w:rsidRPr="008E4950">
        <w:rPr>
          <w:lang w:eastAsia="en-US"/>
        </w:rPr>
        <w:t xml:space="preserve"> wij waren knechten van </w:t>
      </w:r>
      <w:r w:rsidR="00834701">
        <w:rPr>
          <w:lang w:eastAsia="en-US"/>
        </w:rPr>
        <w:t>F</w:t>
      </w:r>
      <w:r w:rsidRPr="008E4950">
        <w:rPr>
          <w:lang w:eastAsia="en-US"/>
        </w:rPr>
        <w:t>arao in Egypte.</w:t>
      </w:r>
      <w:r w:rsidR="003C0900">
        <w:rPr>
          <w:lang w:eastAsia="en-US"/>
        </w:rPr>
        <w:t xml:space="preserve">” </w:t>
      </w:r>
      <w:r w:rsidRPr="008E4950">
        <w:rPr>
          <w:lang w:eastAsia="en-US"/>
        </w:rPr>
        <w:t>Toen we ouder werden, en vooral later, toen wij de mannelijke leeftijd bereikt hadden, konden wij geen bevrediging meer vinden in de vragen en antwoorden van de Hag</w:t>
      </w:r>
      <w:r w:rsidR="003C0900">
        <w:rPr>
          <w:lang w:eastAsia="en-US"/>
        </w:rPr>
        <w:t>g</w:t>
      </w:r>
      <w:r w:rsidRPr="008E4950">
        <w:rPr>
          <w:lang w:eastAsia="en-US"/>
        </w:rPr>
        <w:t>ada. Daar rezen andere vragen, moeilijker en diepzinniger in ons op. Vragen, die ons kwelden, omdat niemand er een antwoord op gaf. Waarom, zo vroegen we ons af, waarom toch zijn we zolang in ballingschap? Waarom zijn we tot een spreekwoord en tot een spotrede onder alle volken? Waarom komt de beloofde Verlosser en de beloofde verlossing niet, waarvan alle profeten voorspelden? Waarom zijn we alles, wat we niet wezen moeten en waarom zijn we niet, wat we toch wezen moesten? Waarom zijn we niet, als zaad van Abraham, en krachtens Gods belofte, een zegen voor alle geslachten der aarde? Waarom zijn we niet een koninklijk priester</w:t>
      </w:r>
      <w:r w:rsidRPr="008E4950">
        <w:rPr>
          <w:lang w:eastAsia="en-US"/>
        </w:rPr>
        <w:softHyphen/>
        <w:t>dom en een heilige natie? Waarom zijn we geen licht voor de heidenen?</w:t>
      </w:r>
    </w:p>
    <w:p w14:paraId="17EDBAA1" w14:textId="45A87A20" w:rsidR="0005386E" w:rsidRPr="008E4950" w:rsidRDefault="0005386E" w:rsidP="00834701">
      <w:pPr>
        <w:jc w:val="both"/>
        <w:rPr>
          <w:lang w:eastAsia="en-US"/>
        </w:rPr>
      </w:pPr>
      <w:r w:rsidRPr="008E4950">
        <w:rPr>
          <w:lang w:eastAsia="en-US"/>
        </w:rPr>
        <w:t>En andere vragen ten opzichte van de volken rond</w:t>
      </w:r>
      <w:r w:rsidRPr="008E4950">
        <w:rPr>
          <w:lang w:eastAsia="en-US"/>
        </w:rPr>
        <w:softHyphen/>
        <w:t xml:space="preserve">om ons bestormden ons: Wie en wat zijn de volken rondom ons? Zij noemen zich </w:t>
      </w:r>
      <w:r w:rsidR="003C0900">
        <w:rPr>
          <w:lang w:eastAsia="en-US"/>
        </w:rPr>
        <w:t>c</w:t>
      </w:r>
      <w:r w:rsidRPr="008E4950">
        <w:rPr>
          <w:lang w:eastAsia="en-US"/>
        </w:rPr>
        <w:t>hristenen; wat betekent dat? Waarom dat algemeen erkend en gewettigd jaartal? Waarom is daar die wonder</w:t>
      </w:r>
      <w:r w:rsidRPr="008E4950">
        <w:rPr>
          <w:lang w:eastAsia="en-US"/>
        </w:rPr>
        <w:softHyphen/>
        <w:t xml:space="preserve">lijke blijdschap, waarmee zich de </w:t>
      </w:r>
      <w:r w:rsidR="003C0900">
        <w:rPr>
          <w:lang w:eastAsia="en-US"/>
        </w:rPr>
        <w:t>c</w:t>
      </w:r>
      <w:r w:rsidRPr="008E4950">
        <w:rPr>
          <w:lang w:eastAsia="en-US"/>
        </w:rPr>
        <w:t xml:space="preserve">hristenen over de gehele wereld op 25 </w:t>
      </w:r>
      <w:r w:rsidR="003C0900">
        <w:rPr>
          <w:lang w:eastAsia="en-US"/>
        </w:rPr>
        <w:t>d</w:t>
      </w:r>
      <w:r w:rsidRPr="008E4950">
        <w:rPr>
          <w:lang w:eastAsia="en-US"/>
        </w:rPr>
        <w:t xml:space="preserve">ecember verheugen en waarover zij de schoonste liederen zingen? Ma Nisjtanoe </w:t>
      </w:r>
      <w:r w:rsidR="003C0900">
        <w:rPr>
          <w:lang w:eastAsia="en-US"/>
        </w:rPr>
        <w:t>-</w:t>
      </w:r>
      <w:r w:rsidRPr="008E4950">
        <w:rPr>
          <w:lang w:eastAsia="en-US"/>
        </w:rPr>
        <w:t xml:space="preserve"> waarom is deze dag verschillend van alle andere dagen?</w:t>
      </w:r>
    </w:p>
    <w:p w14:paraId="37762425" w14:textId="324C7A2F" w:rsidR="0005386E" w:rsidRPr="008E4950" w:rsidRDefault="0005386E" w:rsidP="00834701">
      <w:pPr>
        <w:jc w:val="both"/>
        <w:rPr>
          <w:lang w:eastAsia="en-US"/>
        </w:rPr>
      </w:pPr>
      <w:r w:rsidRPr="008E4950">
        <w:rPr>
          <w:lang w:eastAsia="en-US"/>
        </w:rPr>
        <w:t>En aangezien de Hag</w:t>
      </w:r>
      <w:r w:rsidR="003C0900">
        <w:rPr>
          <w:lang w:eastAsia="en-US"/>
        </w:rPr>
        <w:t>g</w:t>
      </w:r>
      <w:r w:rsidRPr="008E4950">
        <w:rPr>
          <w:lang w:eastAsia="en-US"/>
        </w:rPr>
        <w:t>ada over al deze vragen zwijgt, bleven ook onze ouders het antwoord schul</w:t>
      </w:r>
      <w:r w:rsidRPr="008E4950">
        <w:rPr>
          <w:lang w:eastAsia="en-US"/>
        </w:rPr>
        <w:softHyphen/>
        <w:t>dig. Maar uitgaande van Rabbi Jitzchoks stelling:</w:t>
      </w:r>
      <w:r w:rsidR="003C0900">
        <w:rPr>
          <w:lang w:eastAsia="en-US"/>
        </w:rPr>
        <w:t xml:space="preserve"> </w:t>
      </w:r>
      <w:r w:rsidRPr="008E4950">
        <w:rPr>
          <w:lang w:eastAsia="en-US"/>
        </w:rPr>
        <w:t>„Wanneer de mens tot u zegt: ik heb gezocht en ik heb gevonden, gelooft hem</w:t>
      </w:r>
      <w:r w:rsidR="003C0900">
        <w:rPr>
          <w:lang w:eastAsia="en-US"/>
        </w:rPr>
        <w:t>”</w:t>
      </w:r>
      <w:r w:rsidR="00FE0E3E">
        <w:rPr>
          <w:lang w:eastAsia="en-US"/>
        </w:rPr>
        <w:t>,</w:t>
      </w:r>
      <w:r w:rsidRPr="008E4950">
        <w:rPr>
          <w:lang w:eastAsia="en-US"/>
        </w:rPr>
        <w:t xml:space="preserve"> </w:t>
      </w:r>
      <w:r w:rsidR="003C0900">
        <w:rPr>
          <w:lang w:eastAsia="en-US"/>
        </w:rPr>
        <w:t>-</w:t>
      </w:r>
      <w:r w:rsidRPr="008E4950">
        <w:rPr>
          <w:lang w:eastAsia="en-US"/>
        </w:rPr>
        <w:t xml:space="preserve"> zo gingen wij ook zoeken. En wij hebben gevonden. </w:t>
      </w:r>
      <w:r w:rsidR="003C0900">
        <w:rPr>
          <w:lang w:eastAsia="en-US"/>
        </w:rPr>
        <w:t xml:space="preserve">Nu </w:t>
      </w:r>
      <w:r w:rsidRPr="008E4950">
        <w:rPr>
          <w:lang w:eastAsia="en-US"/>
        </w:rPr>
        <w:t>gaan wij krachtens dit voorrecht tot onze ouders, broe</w:t>
      </w:r>
      <w:r w:rsidRPr="008E4950">
        <w:rPr>
          <w:lang w:eastAsia="en-US"/>
        </w:rPr>
        <w:softHyphen/>
        <w:t>ders en zusters, met de boodschap: „Verblijdt u met ons, want wij hebben gevonden!</w:t>
      </w:r>
      <w:r w:rsidR="003C0900">
        <w:rPr>
          <w:lang w:eastAsia="en-US"/>
        </w:rPr>
        <w:t>”</w:t>
      </w:r>
    </w:p>
    <w:p w14:paraId="4A5567C0" w14:textId="3AF819B1" w:rsidR="0005386E" w:rsidRPr="008E4950" w:rsidRDefault="0005386E" w:rsidP="00834701">
      <w:pPr>
        <w:jc w:val="both"/>
        <w:rPr>
          <w:lang w:eastAsia="en-US"/>
        </w:rPr>
      </w:pPr>
      <w:r w:rsidRPr="008E4950">
        <w:rPr>
          <w:lang w:eastAsia="en-US"/>
        </w:rPr>
        <w:t xml:space="preserve">Weet gij waarom 25 </w:t>
      </w:r>
      <w:r w:rsidR="003C0900">
        <w:rPr>
          <w:lang w:eastAsia="en-US"/>
        </w:rPr>
        <w:t>d</w:t>
      </w:r>
      <w:r w:rsidRPr="008E4950">
        <w:rPr>
          <w:lang w:eastAsia="en-US"/>
        </w:rPr>
        <w:t xml:space="preserve">ecember verschilt met alle andere dagen? Waarom die wonderlijke blijdschap en die jubelende vreugde? Omdat de </w:t>
      </w:r>
      <w:r w:rsidR="003C0900">
        <w:rPr>
          <w:lang w:eastAsia="en-US"/>
        </w:rPr>
        <w:t>c</w:t>
      </w:r>
      <w:r w:rsidRPr="008E4950">
        <w:rPr>
          <w:lang w:eastAsia="en-US"/>
        </w:rPr>
        <w:t>hristenheid op deze dag herdenkt de geboorte van de</w:t>
      </w:r>
      <w:r w:rsidR="003C0900">
        <w:rPr>
          <w:lang w:eastAsia="en-US"/>
        </w:rPr>
        <w:t xml:space="preserve"> </w:t>
      </w:r>
      <w:r w:rsidRPr="008E4950">
        <w:rPr>
          <w:lang w:eastAsia="en-US"/>
        </w:rPr>
        <w:t>van</w:t>
      </w:r>
      <w:r w:rsidRPr="008E4950">
        <w:rPr>
          <w:lang w:eastAsia="en-US"/>
        </w:rPr>
        <w:softHyphen/>
        <w:t>ouds beloofde Verlosser, van de in het paradijs reeds aangekondigde Overwinnaar van dood en duivel, van zonde en ellende, de oorzaak der eeuwige zaligheid, van de met de Heilige Geest Gezalfde, Vervu</w:t>
      </w:r>
      <w:r w:rsidR="003C0900">
        <w:rPr>
          <w:lang w:eastAsia="en-US"/>
        </w:rPr>
        <w:t>l</w:t>
      </w:r>
      <w:r w:rsidRPr="008E4950">
        <w:rPr>
          <w:lang w:eastAsia="en-US"/>
        </w:rPr>
        <w:t>ler aller beloften, waarop de patriarchen hoopten, die de profeten van verre aan</w:t>
      </w:r>
      <w:r w:rsidRPr="008E4950">
        <w:rPr>
          <w:lang w:eastAsia="en-US"/>
        </w:rPr>
        <w:softHyphen/>
        <w:t>schouwden en waarvan de psalmisten zongen. Immanuël, in Wie God en mens elkaar ont</w:t>
      </w:r>
      <w:r w:rsidRPr="008E4950">
        <w:rPr>
          <w:lang w:eastAsia="en-US"/>
        </w:rPr>
        <w:softHyphen/>
        <w:t>moeten.</w:t>
      </w:r>
    </w:p>
    <w:p w14:paraId="21A086FF" w14:textId="4D1899F4" w:rsidR="0005386E" w:rsidRPr="003C0900" w:rsidRDefault="0005386E" w:rsidP="00834701">
      <w:pPr>
        <w:jc w:val="both"/>
        <w:rPr>
          <w:lang w:eastAsia="en-US"/>
        </w:rPr>
      </w:pPr>
      <w:r w:rsidRPr="008E4950">
        <w:rPr>
          <w:lang w:eastAsia="en-US"/>
        </w:rPr>
        <w:t>Heeft Jesaja niet geprofeteerd van een Kind, dat ons geboren, een Zoon, die ons gegeven is, op Wiens schouder de heerschappij is en Wiens naam is Wonderlijk, Raad, Sterke God, Vader der eeuwigheid, Vredevorst?</w:t>
      </w:r>
    </w:p>
    <w:p w14:paraId="26679C63" w14:textId="1C88EF18" w:rsidR="0005386E" w:rsidRPr="008E4950" w:rsidRDefault="0005386E" w:rsidP="00834701">
      <w:pPr>
        <w:jc w:val="both"/>
        <w:rPr>
          <w:lang w:eastAsia="en-US"/>
        </w:rPr>
      </w:pPr>
      <w:r w:rsidRPr="008E4950">
        <w:rPr>
          <w:lang w:eastAsia="en-US"/>
        </w:rPr>
        <w:t>Hoort in Bet</w:t>
      </w:r>
      <w:r w:rsidR="003C0900">
        <w:rPr>
          <w:lang w:eastAsia="en-US"/>
        </w:rPr>
        <w:t>h</w:t>
      </w:r>
      <w:r w:rsidRPr="008E4950">
        <w:rPr>
          <w:lang w:eastAsia="en-US"/>
        </w:rPr>
        <w:t>lehem</w:t>
      </w:r>
      <w:r w:rsidR="003C0900">
        <w:rPr>
          <w:lang w:eastAsia="en-US"/>
        </w:rPr>
        <w:t>s</w:t>
      </w:r>
      <w:r w:rsidR="00FE0E3E">
        <w:rPr>
          <w:lang w:eastAsia="en-US"/>
        </w:rPr>
        <w:t xml:space="preserve"> </w:t>
      </w:r>
      <w:r w:rsidRPr="008E4950">
        <w:rPr>
          <w:lang w:eastAsia="en-US"/>
        </w:rPr>
        <w:t>velden de engel. Verkondigt hij niet de komst van dat Kind: „Ziet, ik verkondig u grote blijdschap, die al den volke wezen zal</w:t>
      </w:r>
      <w:r w:rsidR="003C0900">
        <w:rPr>
          <w:lang w:eastAsia="en-US"/>
        </w:rPr>
        <w:t>. D</w:t>
      </w:r>
      <w:r w:rsidRPr="008E4950">
        <w:rPr>
          <w:lang w:eastAsia="en-US"/>
        </w:rPr>
        <w:t>at u heden geboren is de Messias, de Heere, in de stad Davids?</w:t>
      </w:r>
      <w:r w:rsidR="003C0900">
        <w:rPr>
          <w:lang w:eastAsia="en-US"/>
        </w:rPr>
        <w:t>”</w:t>
      </w:r>
    </w:p>
    <w:p w14:paraId="6FE73AD5" w14:textId="55F6F709" w:rsidR="0005386E" w:rsidRPr="008E4950" w:rsidRDefault="0005386E" w:rsidP="00834701">
      <w:pPr>
        <w:jc w:val="both"/>
        <w:rPr>
          <w:lang w:eastAsia="en-US"/>
        </w:rPr>
      </w:pPr>
      <w:r w:rsidRPr="008E4950">
        <w:rPr>
          <w:lang w:eastAsia="en-US"/>
        </w:rPr>
        <w:t>Heeft Jeremia niet voorspeld: „Zie</w:t>
      </w:r>
      <w:r w:rsidR="003C0900">
        <w:rPr>
          <w:lang w:eastAsia="en-US"/>
        </w:rPr>
        <w:t>t</w:t>
      </w:r>
      <w:r w:rsidRPr="008E4950">
        <w:rPr>
          <w:lang w:eastAsia="en-US"/>
        </w:rPr>
        <w:t xml:space="preserve">, de dagen komen, spreekt de Heere, dat Ik David een rechtvaardige Spruit verwekken zal, </w:t>
      </w:r>
      <w:r w:rsidR="003C0900">
        <w:rPr>
          <w:lang w:eastAsia="en-US"/>
        </w:rPr>
        <w:t>D</w:t>
      </w:r>
      <w:r w:rsidRPr="008E4950">
        <w:rPr>
          <w:lang w:eastAsia="en-US"/>
        </w:rPr>
        <w:t>ie zal Koning zijnde regeren en voorspoedig zijn, en recht en gerechtigheid doen op de aarde, en dit zal Zijn naam zijn, waarmede men Hem zal noemen: Jehova Z</w:t>
      </w:r>
      <w:r w:rsidR="003C0900">
        <w:rPr>
          <w:lang w:eastAsia="en-US"/>
        </w:rPr>
        <w:t>adi</w:t>
      </w:r>
      <w:r w:rsidRPr="008E4950">
        <w:rPr>
          <w:lang w:eastAsia="en-US"/>
        </w:rPr>
        <w:t>kenoe</w:t>
      </w:r>
      <w:r w:rsidR="003C0900">
        <w:rPr>
          <w:rStyle w:val="FootnoteReference"/>
          <w:lang w:eastAsia="en-US"/>
        </w:rPr>
        <w:footnoteReference w:id="2"/>
      </w:r>
      <w:r w:rsidRPr="008E4950">
        <w:rPr>
          <w:lang w:eastAsia="en-US"/>
        </w:rPr>
        <w:t>?</w:t>
      </w:r>
      <w:r w:rsidR="003C0900">
        <w:rPr>
          <w:lang w:eastAsia="en-US"/>
        </w:rPr>
        <w:t>”</w:t>
      </w:r>
    </w:p>
    <w:p w14:paraId="14C8F86A" w14:textId="4C492FFA" w:rsidR="0005386E" w:rsidRPr="008E4950" w:rsidRDefault="0005386E" w:rsidP="00834701">
      <w:pPr>
        <w:jc w:val="both"/>
        <w:rPr>
          <w:lang w:eastAsia="en-US"/>
        </w:rPr>
      </w:pPr>
      <w:r w:rsidRPr="008E4950">
        <w:rPr>
          <w:lang w:eastAsia="en-US"/>
        </w:rPr>
        <w:t xml:space="preserve">Hoort uit de mond </w:t>
      </w:r>
      <w:r w:rsidR="003C0900">
        <w:rPr>
          <w:lang w:eastAsia="en-US"/>
        </w:rPr>
        <w:t xml:space="preserve">van de </w:t>
      </w:r>
      <w:r w:rsidRPr="008E4950">
        <w:rPr>
          <w:lang w:eastAsia="en-US"/>
        </w:rPr>
        <w:t>apostel: „In den beginne was het Woord en het Woord was bij God en het Woord was God. Dit was in den beginne bij God. En het Woord is vlees geworden en heeft onder ons gewoond. En wij hebben Zijn heerlijkheid aanschouwd, een heerlijkheid als des Enig</w:t>
      </w:r>
      <w:r w:rsidRPr="008E4950">
        <w:rPr>
          <w:lang w:eastAsia="en-US"/>
        </w:rPr>
        <w:softHyphen/>
        <w:t>geborenen van den Vader, vol van genade en waarheid.</w:t>
      </w:r>
      <w:r w:rsidR="003C0900">
        <w:rPr>
          <w:lang w:eastAsia="en-US"/>
        </w:rPr>
        <w:t>”</w:t>
      </w:r>
    </w:p>
    <w:p w14:paraId="3B00CD74" w14:textId="667B8583" w:rsidR="0005386E" w:rsidRPr="008E4950" w:rsidRDefault="0005386E" w:rsidP="00834701">
      <w:pPr>
        <w:jc w:val="both"/>
        <w:rPr>
          <w:lang w:eastAsia="en-US"/>
        </w:rPr>
      </w:pPr>
      <w:r w:rsidRPr="008E4950">
        <w:rPr>
          <w:lang w:eastAsia="en-US"/>
        </w:rPr>
        <w:t>Nee, geen mens kon die namen dragen, behalve Degene, die even wonderlijk was in Zijn geboorte als in geheel Zijn leven, leer, lijden, sterven, op</w:t>
      </w:r>
      <w:r w:rsidRPr="008E4950">
        <w:rPr>
          <w:lang w:eastAsia="en-US"/>
        </w:rPr>
        <w:softHyphen/>
        <w:t xml:space="preserve">standing en hemelvaart. Hij, </w:t>
      </w:r>
      <w:r w:rsidR="00FE0E3E">
        <w:rPr>
          <w:lang w:eastAsia="en-US"/>
        </w:rPr>
        <w:t>waar</w:t>
      </w:r>
      <w:r w:rsidRPr="008E4950">
        <w:rPr>
          <w:lang w:eastAsia="en-US"/>
        </w:rPr>
        <w:t>van God heeft</w:t>
      </w:r>
      <w:r w:rsidR="003C0900">
        <w:rPr>
          <w:lang w:eastAsia="en-US"/>
        </w:rPr>
        <w:t xml:space="preserve"> </w:t>
      </w:r>
      <w:r w:rsidRPr="008E4950">
        <w:rPr>
          <w:lang w:eastAsia="en-US"/>
        </w:rPr>
        <w:t xml:space="preserve">gesproken als het zaad der vrouw, dat de slang de kop verpletteren zou. Heeft Jesaja Hem niet aangewezen, toen hij schreef: „Ziet, een maagd zal zwanger worden en een zoon baren en gij zult </w:t>
      </w:r>
      <w:r w:rsidR="00FE0E3E">
        <w:rPr>
          <w:lang w:eastAsia="en-US"/>
        </w:rPr>
        <w:t>Z</w:t>
      </w:r>
      <w:r w:rsidRPr="008E4950">
        <w:rPr>
          <w:lang w:eastAsia="en-US"/>
        </w:rPr>
        <w:t xml:space="preserve">ijn </w:t>
      </w:r>
      <w:r w:rsidR="00FE0E3E">
        <w:rPr>
          <w:lang w:eastAsia="en-US"/>
        </w:rPr>
        <w:t>N</w:t>
      </w:r>
      <w:r w:rsidRPr="008E4950">
        <w:rPr>
          <w:lang w:eastAsia="en-US"/>
        </w:rPr>
        <w:t>aam Immanuël heten?</w:t>
      </w:r>
      <w:r w:rsidR="003C0900">
        <w:rPr>
          <w:lang w:eastAsia="en-US"/>
        </w:rPr>
        <w:t>”</w:t>
      </w:r>
      <w:r w:rsidRPr="008E4950">
        <w:rPr>
          <w:lang w:eastAsia="en-US"/>
        </w:rPr>
        <w:t xml:space="preserve"> Immanuël! Welk een woord! God en mens één! In Hem komt God tot ons en in Hem komen wij tot God!</w:t>
      </w:r>
    </w:p>
    <w:p w14:paraId="28D69C1B" w14:textId="5D3ADC35" w:rsidR="0005386E" w:rsidRPr="008E4950" w:rsidRDefault="0005386E" w:rsidP="00834701">
      <w:pPr>
        <w:jc w:val="both"/>
        <w:rPr>
          <w:lang w:eastAsia="en-US"/>
        </w:rPr>
      </w:pPr>
      <w:r w:rsidRPr="008E4950">
        <w:rPr>
          <w:lang w:eastAsia="en-US"/>
        </w:rPr>
        <w:t xml:space="preserve">Nu is mij alles duidelijk. Nu zijn al mijn vragen beantwoord. Nu weet ik, waarom we in ballingschap zijn. Waarom zolang. Waarom we een spreekwoord zijn onder de volken. Waarom we verstrooid zijn onder de </w:t>
      </w:r>
      <w:r w:rsidR="003C0900">
        <w:rPr>
          <w:lang w:eastAsia="en-US"/>
        </w:rPr>
        <w:t>c</w:t>
      </w:r>
      <w:r w:rsidRPr="008E4950">
        <w:rPr>
          <w:lang w:eastAsia="en-US"/>
        </w:rPr>
        <w:t>hristenen. Maar ook, waarom die onuitsprekelijke vreugde van de 25</w:t>
      </w:r>
      <w:r w:rsidR="003C0900" w:rsidRPr="003C0900">
        <w:rPr>
          <w:vertAlign w:val="superscript"/>
          <w:lang w:eastAsia="en-US"/>
        </w:rPr>
        <w:t>e</w:t>
      </w:r>
      <w:r w:rsidR="003C0900">
        <w:rPr>
          <w:lang w:eastAsia="en-US"/>
        </w:rPr>
        <w:t xml:space="preserve"> d</w:t>
      </w:r>
      <w:r w:rsidRPr="008E4950">
        <w:rPr>
          <w:lang w:eastAsia="en-US"/>
        </w:rPr>
        <w:t xml:space="preserve">ecember! Nu weet ik alles, want ik heb gevonden de Messias, Hem, </w:t>
      </w:r>
      <w:r w:rsidR="00FE0E3E">
        <w:rPr>
          <w:lang w:eastAsia="en-US"/>
        </w:rPr>
        <w:t>waar</w:t>
      </w:r>
      <w:r w:rsidRPr="008E4950">
        <w:rPr>
          <w:lang w:eastAsia="en-US"/>
        </w:rPr>
        <w:t>van Mozes en de profeten gesproken hebben. Nu weet ik ook, dat God geen mens is, dat Hij liegen zou. Zijn beloften zijn in de Messias, Jezus van Nazareth, ja en amen geworden.</w:t>
      </w:r>
    </w:p>
    <w:p w14:paraId="66B7BE1B" w14:textId="0F1BD910" w:rsidR="0005386E" w:rsidRPr="008E4950" w:rsidRDefault="0005386E" w:rsidP="00834701">
      <w:pPr>
        <w:jc w:val="both"/>
        <w:rPr>
          <w:lang w:eastAsia="en-US"/>
        </w:rPr>
      </w:pPr>
      <w:r w:rsidRPr="008E4950">
        <w:rPr>
          <w:lang w:eastAsia="en-US"/>
        </w:rPr>
        <w:t>Deze dag heeft God gemaakt. En toen de herders die boodschap hoorden, hebben zij tot elkander gezegd: „Laat ons heengaan en dat wonder bezien.</w:t>
      </w:r>
      <w:r w:rsidR="003C0900">
        <w:rPr>
          <w:lang w:eastAsia="en-US"/>
        </w:rPr>
        <w:t>”</w:t>
      </w:r>
      <w:r w:rsidRPr="008E4950">
        <w:rPr>
          <w:lang w:eastAsia="en-US"/>
        </w:rPr>
        <w:t xml:space="preserve"> En zij vonden de Messias. Laat ons hetzelfde doen. En wij zullen een antwoord vinden</w:t>
      </w:r>
      <w:r w:rsidR="003C0900">
        <w:rPr>
          <w:lang w:eastAsia="en-US"/>
        </w:rPr>
        <w:t xml:space="preserve"> v</w:t>
      </w:r>
      <w:r w:rsidRPr="008E4950">
        <w:rPr>
          <w:lang w:eastAsia="en-US"/>
        </w:rPr>
        <w:t>oor al onze vragen. Gelijk onze vaderen geloofden het woord, dat tot hen gesproken was en in hope zalig werden, door het geloof in de komende Messias, zo laat ons uitgaan uit den nacht onzer verbijsterende problemen en verwarrende vragen tot het licht der heidenen, en gelovende de Messias, die gekomen is, ervaren in de zaligheid onzer ziel, dat Hij is de heerlijkheid van Zijn volk Israël.</w:t>
      </w:r>
      <w:r w:rsidR="003C0900">
        <w:rPr>
          <w:rStyle w:val="FootnoteReference"/>
          <w:lang w:eastAsia="en-US"/>
        </w:rPr>
        <w:footnoteReference w:id="3"/>
      </w:r>
    </w:p>
    <w:p w14:paraId="7F738907" w14:textId="77777777" w:rsidR="003C0900" w:rsidRDefault="003C0900" w:rsidP="00834701">
      <w:pPr>
        <w:jc w:val="both"/>
        <w:rPr>
          <w:lang w:eastAsia="en-US"/>
        </w:rPr>
      </w:pPr>
    </w:p>
    <w:p w14:paraId="7F658D65" w14:textId="17FCCFAD" w:rsidR="0005386E" w:rsidRPr="008E4950" w:rsidRDefault="0005386E" w:rsidP="00834701">
      <w:pPr>
        <w:jc w:val="both"/>
        <w:rPr>
          <w:lang w:eastAsia="en-US"/>
        </w:rPr>
      </w:pPr>
      <w:r w:rsidRPr="008E4950">
        <w:rPr>
          <w:lang w:eastAsia="en-US"/>
        </w:rPr>
        <w:t xml:space="preserve">Tegen dit artikel nu had de heer De Lange, een rabbijn uit Amsterdam, allerlei bezwaren, die hij door een der </w:t>
      </w:r>
      <w:r w:rsidR="003C0900">
        <w:rPr>
          <w:lang w:eastAsia="en-US"/>
        </w:rPr>
        <w:t>J</w:t>
      </w:r>
      <w:r w:rsidRPr="008E4950">
        <w:rPr>
          <w:lang w:eastAsia="en-US"/>
        </w:rPr>
        <w:t xml:space="preserve">oodse bladen </w:t>
      </w:r>
      <w:r w:rsidR="003C0900">
        <w:rPr>
          <w:lang w:eastAsia="en-US"/>
        </w:rPr>
        <w:t>van zijn stad</w:t>
      </w:r>
      <w:r w:rsidR="003C0900">
        <w:rPr>
          <w:rStyle w:val="FootnoteReference"/>
          <w:lang w:eastAsia="en-US"/>
        </w:rPr>
        <w:footnoteReference w:id="4"/>
      </w:r>
      <w:r w:rsidRPr="008E4950">
        <w:rPr>
          <w:lang w:eastAsia="en-US"/>
        </w:rPr>
        <w:t xml:space="preserve"> in een tweetal artikelen, bekend maakte. Het verheugt mij zeer, dat de rabbijn zijn bezwaren gepubliceerd heeft. En om meer dan een reden. Vooreerst omdat er in zijn schrijven een oprechte en waardige toon heerst, die we van onze </w:t>
      </w:r>
      <w:r w:rsidR="00F33152">
        <w:rPr>
          <w:lang w:eastAsia="en-US"/>
        </w:rPr>
        <w:t>J</w:t>
      </w:r>
      <w:r w:rsidRPr="008E4950">
        <w:rPr>
          <w:lang w:eastAsia="en-US"/>
        </w:rPr>
        <w:t>oods</w:t>
      </w:r>
      <w:r w:rsidR="00F33152">
        <w:rPr>
          <w:lang w:eastAsia="en-US"/>
        </w:rPr>
        <w:t>e</w:t>
      </w:r>
      <w:r w:rsidRPr="008E4950">
        <w:rPr>
          <w:lang w:eastAsia="en-US"/>
        </w:rPr>
        <w:t xml:space="preserve"> opponenten en in de </w:t>
      </w:r>
      <w:r w:rsidR="00F33152">
        <w:rPr>
          <w:lang w:eastAsia="en-US"/>
        </w:rPr>
        <w:t>J</w:t>
      </w:r>
      <w:r w:rsidRPr="008E4950">
        <w:rPr>
          <w:lang w:eastAsia="en-US"/>
        </w:rPr>
        <w:t xml:space="preserve">oodse pers hier </w:t>
      </w:r>
      <w:r w:rsidR="00F33152">
        <w:rPr>
          <w:lang w:eastAsia="en-US"/>
        </w:rPr>
        <w:t xml:space="preserve">in ons </w:t>
      </w:r>
      <w:r w:rsidRPr="008E4950">
        <w:rPr>
          <w:lang w:eastAsia="en-US"/>
        </w:rPr>
        <w:t xml:space="preserve">lande niet gewoon zijn. En ook omdat het beantwoorden </w:t>
      </w:r>
      <w:r w:rsidR="00F33152">
        <w:rPr>
          <w:lang w:eastAsia="en-US"/>
        </w:rPr>
        <w:t xml:space="preserve">van </w:t>
      </w:r>
      <w:r w:rsidRPr="008E4950">
        <w:rPr>
          <w:lang w:eastAsia="en-US"/>
        </w:rPr>
        <w:t>zijn argu</w:t>
      </w:r>
      <w:r w:rsidRPr="008E4950">
        <w:rPr>
          <w:lang w:eastAsia="en-US"/>
        </w:rPr>
        <w:softHyphen/>
        <w:t>menten een aangename gelegenheid biedt om de</w:t>
      </w:r>
      <w:r w:rsidR="00F33152">
        <w:rPr>
          <w:lang w:eastAsia="en-US"/>
        </w:rPr>
        <w:t xml:space="preserve"> </w:t>
      </w:r>
      <w:r w:rsidRPr="008E4950">
        <w:rPr>
          <w:lang w:eastAsia="en-US"/>
        </w:rPr>
        <w:t>christelijke waarheden in het Oude Testament opnieuw in hun onweersprekelijk getuigenis naar voren te brengen.</w:t>
      </w:r>
    </w:p>
    <w:p w14:paraId="75EE58E5" w14:textId="2393F664" w:rsidR="0005386E" w:rsidRDefault="0005386E" w:rsidP="00834701">
      <w:pPr>
        <w:jc w:val="both"/>
        <w:rPr>
          <w:lang w:eastAsia="en-US"/>
        </w:rPr>
      </w:pPr>
      <w:r w:rsidRPr="008E4950">
        <w:rPr>
          <w:lang w:eastAsia="en-US"/>
        </w:rPr>
        <w:t>Het ligt niet in mijn bedoeling de rabbijn van stap tot stap in zijn betoog te volgen, maar alleen de hoofdpunten nader te beschouwen en te weer</w:t>
      </w:r>
      <w:r w:rsidRPr="008E4950">
        <w:rPr>
          <w:lang w:eastAsia="en-US"/>
        </w:rPr>
        <w:softHyphen/>
        <w:t>leggen.</w:t>
      </w:r>
    </w:p>
    <w:p w14:paraId="7E601166" w14:textId="77777777" w:rsidR="00F33152" w:rsidRPr="008E4950" w:rsidRDefault="00F33152" w:rsidP="00834701">
      <w:pPr>
        <w:jc w:val="both"/>
        <w:rPr>
          <w:lang w:eastAsia="en-US"/>
        </w:rPr>
      </w:pPr>
    </w:p>
    <w:p w14:paraId="53D5371C" w14:textId="22FE94CE" w:rsidR="0005386E" w:rsidRPr="008E4950" w:rsidRDefault="0005386E" w:rsidP="00834701">
      <w:pPr>
        <w:jc w:val="both"/>
        <w:rPr>
          <w:lang w:eastAsia="en-US"/>
        </w:rPr>
      </w:pPr>
      <w:r w:rsidRPr="008E4950">
        <w:rPr>
          <w:lang w:eastAsia="en-US"/>
        </w:rPr>
        <w:t xml:space="preserve">De schrijver begint zijn betoog met de bewering, dat ik het Jodendom de rug heb toegekeerd. Hij zegt: „Volgens zijn artikel heeft de heer J. R. het Jodendom de rug toegekeerd, omdat hij vragen had, die hij niet kon oplossen, </w:t>
      </w:r>
      <w:r w:rsidR="00F33152">
        <w:rPr>
          <w:lang w:eastAsia="en-US"/>
        </w:rPr>
        <w:t>maar</w:t>
      </w:r>
      <w:r w:rsidRPr="008E4950">
        <w:rPr>
          <w:lang w:eastAsia="en-US"/>
        </w:rPr>
        <w:t xml:space="preserve"> vanzelf be</w:t>
      </w:r>
      <w:r w:rsidRPr="008E4950">
        <w:rPr>
          <w:lang w:eastAsia="en-US"/>
        </w:rPr>
        <w:softHyphen/>
        <w:t>antwoord werden, als men aannam, dat de Messias reeds verschenen was.</w:t>
      </w:r>
    </w:p>
    <w:p w14:paraId="35B018FF" w14:textId="52E74AF3" w:rsidR="0005386E" w:rsidRPr="008E4950" w:rsidRDefault="0005386E" w:rsidP="00834701">
      <w:pPr>
        <w:jc w:val="both"/>
        <w:rPr>
          <w:lang w:eastAsia="en-US"/>
        </w:rPr>
      </w:pPr>
      <w:r w:rsidRPr="008E4950">
        <w:rPr>
          <w:lang w:eastAsia="en-US"/>
        </w:rPr>
        <w:t xml:space="preserve">Wij willen daarop het volgende antwoorden. Joden en </w:t>
      </w:r>
      <w:r w:rsidR="00FE0E3E">
        <w:rPr>
          <w:lang w:eastAsia="en-US"/>
        </w:rPr>
        <w:t>c</w:t>
      </w:r>
      <w:r w:rsidRPr="008E4950">
        <w:rPr>
          <w:lang w:eastAsia="en-US"/>
        </w:rPr>
        <w:t>hristenen mogen dan oordelen in hoe</w:t>
      </w:r>
      <w:r w:rsidRPr="008E4950">
        <w:rPr>
          <w:lang w:eastAsia="en-US"/>
        </w:rPr>
        <w:softHyphen/>
        <w:t>ver deze beschuldiging waar is.</w:t>
      </w:r>
    </w:p>
    <w:p w14:paraId="4316E06F" w14:textId="77777777" w:rsidR="00F33152" w:rsidRDefault="00F33152" w:rsidP="00834701">
      <w:pPr>
        <w:jc w:val="both"/>
        <w:rPr>
          <w:lang w:eastAsia="en-US"/>
        </w:rPr>
      </w:pPr>
    </w:p>
    <w:p w14:paraId="288625B5" w14:textId="3D0E446D" w:rsidR="0005386E" w:rsidRPr="008E4950" w:rsidRDefault="0005386E" w:rsidP="00834701">
      <w:pPr>
        <w:jc w:val="both"/>
        <w:rPr>
          <w:lang w:eastAsia="en-US"/>
        </w:rPr>
      </w:pPr>
      <w:r w:rsidRPr="008E4950">
        <w:rPr>
          <w:lang w:eastAsia="en-US"/>
        </w:rPr>
        <w:t xml:space="preserve">Wij weten, hoe bijna tweeduizend jaar geleden een zeker </w:t>
      </w:r>
      <w:r w:rsidR="00F33152">
        <w:rPr>
          <w:lang w:eastAsia="en-US"/>
        </w:rPr>
        <w:t>M</w:t>
      </w:r>
      <w:r w:rsidRPr="008E4950">
        <w:rPr>
          <w:lang w:eastAsia="en-US"/>
        </w:rPr>
        <w:t>ens</w:t>
      </w:r>
      <w:r w:rsidR="00F33152">
        <w:rPr>
          <w:lang w:eastAsia="en-US"/>
        </w:rPr>
        <w:t xml:space="preserve"> </w:t>
      </w:r>
      <w:r w:rsidRPr="008E4950">
        <w:rPr>
          <w:lang w:eastAsia="en-US"/>
        </w:rPr>
        <w:t xml:space="preserve">opstond in het midden van het </w:t>
      </w:r>
      <w:r w:rsidR="00F33152">
        <w:rPr>
          <w:lang w:eastAsia="en-US"/>
        </w:rPr>
        <w:t>J</w:t>
      </w:r>
      <w:r w:rsidRPr="008E4950">
        <w:rPr>
          <w:lang w:eastAsia="en-US"/>
        </w:rPr>
        <w:t>ood</w:t>
      </w:r>
      <w:r w:rsidRPr="008E4950">
        <w:rPr>
          <w:lang w:eastAsia="en-US"/>
        </w:rPr>
        <w:softHyphen/>
      </w:r>
      <w:r w:rsidR="00F33152">
        <w:rPr>
          <w:lang w:eastAsia="en-US"/>
        </w:rPr>
        <w:t>s</w:t>
      </w:r>
      <w:r w:rsidRPr="008E4950">
        <w:rPr>
          <w:lang w:eastAsia="en-US"/>
        </w:rPr>
        <w:t xml:space="preserve">e volk en voor zich de </w:t>
      </w:r>
      <w:r w:rsidR="00FE0E3E">
        <w:rPr>
          <w:lang w:eastAsia="en-US"/>
        </w:rPr>
        <w:t>n</w:t>
      </w:r>
      <w:r w:rsidRPr="008E4950">
        <w:rPr>
          <w:lang w:eastAsia="en-US"/>
        </w:rPr>
        <w:t>aam van Messias opeiste. Hij deed dit openlijk en overal, zowel onder de edelen als onder de geringe, onder de</w:t>
      </w:r>
      <w:r w:rsidR="00F33152">
        <w:rPr>
          <w:lang w:eastAsia="en-US"/>
        </w:rPr>
        <w:t xml:space="preserve"> </w:t>
      </w:r>
      <w:r w:rsidRPr="008E4950">
        <w:rPr>
          <w:lang w:eastAsia="en-US"/>
        </w:rPr>
        <w:t xml:space="preserve">intellectuelen zowel als onder de onwetenden, in Jeruzalem en ver daarbuiten. Hij bewees dit </w:t>
      </w:r>
      <w:r w:rsidR="00F33152">
        <w:rPr>
          <w:lang w:eastAsia="en-US"/>
        </w:rPr>
        <w:t>Zi</w:t>
      </w:r>
      <w:r w:rsidRPr="008E4950">
        <w:rPr>
          <w:lang w:eastAsia="en-US"/>
        </w:rPr>
        <w:t xml:space="preserve">jn recht niet alleen door natuur en geweten tot getuigen te roepen, maar op grond van de uitspraken </w:t>
      </w:r>
      <w:r w:rsidR="00F33152">
        <w:rPr>
          <w:lang w:eastAsia="en-US"/>
        </w:rPr>
        <w:t>van</w:t>
      </w:r>
      <w:r w:rsidRPr="008E4950">
        <w:rPr>
          <w:lang w:eastAsia="en-US"/>
        </w:rPr>
        <w:t xml:space="preserve"> </w:t>
      </w:r>
      <w:r w:rsidR="00F33152">
        <w:rPr>
          <w:lang w:eastAsia="en-US"/>
        </w:rPr>
        <w:t xml:space="preserve">de </w:t>
      </w:r>
      <w:r w:rsidRPr="008E4950">
        <w:rPr>
          <w:lang w:eastAsia="en-US"/>
        </w:rPr>
        <w:t xml:space="preserve">wet en </w:t>
      </w:r>
      <w:r w:rsidR="00F33152">
        <w:rPr>
          <w:lang w:eastAsia="en-US"/>
        </w:rPr>
        <w:t xml:space="preserve">van </w:t>
      </w:r>
      <w:r w:rsidRPr="008E4950">
        <w:rPr>
          <w:lang w:eastAsia="en-US"/>
        </w:rPr>
        <w:t xml:space="preserve">de profeten, door de God Israëls gegeven. Hij, </w:t>
      </w:r>
      <w:r w:rsidR="00F33152">
        <w:rPr>
          <w:lang w:eastAsia="en-US"/>
        </w:rPr>
        <w:t>Z</w:t>
      </w:r>
      <w:r w:rsidRPr="008E4950">
        <w:rPr>
          <w:lang w:eastAsia="en-US"/>
        </w:rPr>
        <w:t xml:space="preserve">elf een zoon van Abraham, kwam tot de verloren schapen van het huis Israëls, en eiste </w:t>
      </w:r>
      <w:r w:rsidR="00F33152">
        <w:rPr>
          <w:lang w:eastAsia="en-US"/>
        </w:rPr>
        <w:t>Z</w:t>
      </w:r>
      <w:r w:rsidRPr="008E4950">
        <w:rPr>
          <w:lang w:eastAsia="en-US"/>
        </w:rPr>
        <w:t xml:space="preserve">ijn recht op een </w:t>
      </w:r>
      <w:r w:rsidR="00F33152">
        <w:rPr>
          <w:lang w:eastAsia="en-US"/>
        </w:rPr>
        <w:t>J</w:t>
      </w:r>
      <w:r w:rsidRPr="008E4950">
        <w:rPr>
          <w:lang w:eastAsia="en-US"/>
        </w:rPr>
        <w:t xml:space="preserve">oodse waardigheid op grond van </w:t>
      </w:r>
      <w:r w:rsidR="00F33152">
        <w:rPr>
          <w:lang w:eastAsia="en-US"/>
        </w:rPr>
        <w:t>J</w:t>
      </w:r>
      <w:r w:rsidRPr="008E4950">
        <w:rPr>
          <w:lang w:eastAsia="en-US"/>
        </w:rPr>
        <w:t>oodse getuigenissen.</w:t>
      </w:r>
    </w:p>
    <w:p w14:paraId="3D616067" w14:textId="57AC6F90" w:rsidR="0005386E" w:rsidRDefault="0005386E" w:rsidP="00834701">
      <w:pPr>
        <w:jc w:val="both"/>
        <w:rPr>
          <w:lang w:eastAsia="en-US"/>
        </w:rPr>
      </w:pPr>
      <w:r w:rsidRPr="008E4950">
        <w:rPr>
          <w:lang w:eastAsia="en-US"/>
        </w:rPr>
        <w:t>Hij sprak als machthebbende, maar werd niet erkend. Hij was machtig niet alleen in woorden, maar ook in werken. Maar die werken werden aan de macht van Beëlzebub toegeschreven. Hij ver</w:t>
      </w:r>
      <w:r w:rsidRPr="008E4950">
        <w:rPr>
          <w:lang w:eastAsia="en-US"/>
        </w:rPr>
        <w:softHyphen/>
        <w:t>klaarde de Zoon des Allerhoogste te zijn, maar Hij werd niet geloofd. Hij werd als een boosdoener, als een Godslasteraar ter dood veroordeeld door het Sanhedrin. En dat vonnis werd bevestigd door de kreet der menigte: „Kruis Hem! Kruis Hem!</w:t>
      </w:r>
      <w:r w:rsidR="00F33152">
        <w:rPr>
          <w:lang w:eastAsia="en-US"/>
        </w:rPr>
        <w:t>”</w:t>
      </w:r>
      <w:r w:rsidR="00F33152">
        <w:rPr>
          <w:rStyle w:val="FootnoteReference"/>
          <w:lang w:eastAsia="en-US"/>
        </w:rPr>
        <w:footnoteReference w:id="5"/>
      </w:r>
    </w:p>
    <w:p w14:paraId="0D40C101" w14:textId="77777777" w:rsidR="00F33152" w:rsidRPr="008E4950" w:rsidRDefault="00F33152" w:rsidP="00834701">
      <w:pPr>
        <w:jc w:val="both"/>
        <w:rPr>
          <w:lang w:eastAsia="en-US"/>
        </w:rPr>
      </w:pPr>
    </w:p>
    <w:p w14:paraId="484D129C" w14:textId="0680DA0A" w:rsidR="0005386E" w:rsidRPr="008E4950" w:rsidRDefault="0005386E" w:rsidP="00834701">
      <w:pPr>
        <w:jc w:val="both"/>
        <w:rPr>
          <w:lang w:eastAsia="en-US"/>
        </w:rPr>
      </w:pPr>
      <w:r w:rsidRPr="008E4950">
        <w:rPr>
          <w:lang w:eastAsia="en-US"/>
        </w:rPr>
        <w:t xml:space="preserve">Maar er waren twaalf apostelen en zeventig discipelen en andere </w:t>
      </w:r>
      <w:r w:rsidR="00F33152">
        <w:rPr>
          <w:lang w:eastAsia="en-US"/>
        </w:rPr>
        <w:t>J</w:t>
      </w:r>
      <w:r w:rsidRPr="008E4950">
        <w:rPr>
          <w:lang w:eastAsia="en-US"/>
        </w:rPr>
        <w:t>oden, die dez</w:t>
      </w:r>
      <w:r w:rsidR="00F33152">
        <w:rPr>
          <w:lang w:eastAsia="en-US"/>
        </w:rPr>
        <w:t>e</w:t>
      </w:r>
      <w:r w:rsidRPr="008E4950">
        <w:rPr>
          <w:lang w:eastAsia="en-US"/>
        </w:rPr>
        <w:t xml:space="preserve"> zelfde Jezus</w:t>
      </w:r>
      <w:r w:rsidR="00F33152">
        <w:rPr>
          <w:lang w:eastAsia="en-US"/>
        </w:rPr>
        <w:t xml:space="preserve"> </w:t>
      </w:r>
      <w:r w:rsidRPr="008E4950">
        <w:rPr>
          <w:lang w:eastAsia="en-US"/>
        </w:rPr>
        <w:t>erkenden als het heil en de hope Israëls, zoals de priester Zacharias en zijn vrouw Elisabeth en honderden Joden vóór hen gedaan hadden. De oude Simeon behoorde onder hen, die de vertroos</w:t>
      </w:r>
      <w:r w:rsidRPr="008E4950">
        <w:rPr>
          <w:lang w:eastAsia="en-US"/>
        </w:rPr>
        <w:softHyphen/>
        <w:t>ting Israëls en de vervulling van Gods beloften verwachtten. En hij dankte God, die Zich verwaar</w:t>
      </w:r>
      <w:r w:rsidRPr="008E4950">
        <w:rPr>
          <w:lang w:eastAsia="en-US"/>
        </w:rPr>
        <w:softHyphen/>
        <w:t>digd had, zijn harte</w:t>
      </w:r>
      <w:r w:rsidR="00F33152">
        <w:rPr>
          <w:lang w:eastAsia="en-US"/>
        </w:rPr>
        <w:t>n</w:t>
      </w:r>
      <w:r w:rsidRPr="008E4950">
        <w:rPr>
          <w:lang w:eastAsia="en-US"/>
        </w:rPr>
        <w:t>we</w:t>
      </w:r>
      <w:r w:rsidR="00F33152">
        <w:rPr>
          <w:lang w:eastAsia="en-US"/>
        </w:rPr>
        <w:t>ns</w:t>
      </w:r>
      <w:r w:rsidRPr="008E4950">
        <w:rPr>
          <w:lang w:eastAsia="en-US"/>
        </w:rPr>
        <w:t xml:space="preserve"> te vervullen en in vrede heen liet gaan, nu zijn ogen Hem aanschouwd hadden, </w:t>
      </w:r>
      <w:r w:rsidR="00F33152">
        <w:rPr>
          <w:lang w:eastAsia="en-US"/>
        </w:rPr>
        <w:t>D</w:t>
      </w:r>
      <w:r w:rsidRPr="008E4950">
        <w:rPr>
          <w:lang w:eastAsia="en-US"/>
        </w:rPr>
        <w:t xml:space="preserve">ie het Licht ter verlichting der heidenen en de heerlijkheid van Zijn volk Israël is. </w:t>
      </w:r>
      <w:r w:rsidR="00F33152">
        <w:rPr>
          <w:lang w:eastAsia="en-US"/>
        </w:rPr>
        <w:t>J</w:t>
      </w:r>
      <w:r w:rsidRPr="008E4950">
        <w:rPr>
          <w:lang w:eastAsia="en-US"/>
        </w:rPr>
        <w:t xml:space="preserve">oodse herders in de velden van Bethlehem hoorden de hemelse boodschap: „U is heden geboren de Zaligmaker, </w:t>
      </w:r>
      <w:r w:rsidR="00F33152">
        <w:rPr>
          <w:lang w:eastAsia="en-US"/>
        </w:rPr>
        <w:t>W</w:t>
      </w:r>
      <w:r w:rsidRPr="008E4950">
        <w:rPr>
          <w:lang w:eastAsia="en-US"/>
        </w:rPr>
        <w:t>elke is Christus de Heere, in de stad Davids.</w:t>
      </w:r>
      <w:r w:rsidR="00F33152">
        <w:rPr>
          <w:lang w:eastAsia="en-US"/>
        </w:rPr>
        <w:t>”</w:t>
      </w:r>
      <w:r w:rsidR="00F33152">
        <w:rPr>
          <w:rStyle w:val="FootnoteReference"/>
          <w:lang w:eastAsia="en-US"/>
        </w:rPr>
        <w:footnoteReference w:id="6"/>
      </w:r>
      <w:r w:rsidR="00F33152">
        <w:rPr>
          <w:lang w:eastAsia="en-US"/>
        </w:rPr>
        <w:t xml:space="preserve"> </w:t>
      </w:r>
      <w:r w:rsidRPr="008E4950">
        <w:rPr>
          <w:lang w:eastAsia="en-US"/>
        </w:rPr>
        <w:t xml:space="preserve">En zij gingen naar Bethlehem en zagen het </w:t>
      </w:r>
      <w:r w:rsidR="00F33152">
        <w:rPr>
          <w:lang w:eastAsia="en-US"/>
        </w:rPr>
        <w:t>w</w:t>
      </w:r>
      <w:r w:rsidRPr="008E4950">
        <w:rPr>
          <w:lang w:eastAsia="en-US"/>
        </w:rPr>
        <w:t>oord, dat tot hen geschied was, en geloofden.</w:t>
      </w:r>
    </w:p>
    <w:p w14:paraId="3A913B8B" w14:textId="77777777" w:rsidR="00F33152" w:rsidRDefault="00F33152" w:rsidP="00834701">
      <w:pPr>
        <w:jc w:val="both"/>
        <w:rPr>
          <w:lang w:eastAsia="en-US"/>
        </w:rPr>
      </w:pPr>
    </w:p>
    <w:p w14:paraId="4FCFB872" w14:textId="5FAF7E01" w:rsidR="0005386E" w:rsidRPr="008E4950" w:rsidRDefault="0005386E" w:rsidP="00834701">
      <w:pPr>
        <w:jc w:val="both"/>
        <w:rPr>
          <w:lang w:eastAsia="en-US"/>
        </w:rPr>
      </w:pPr>
      <w:r w:rsidRPr="008E4950">
        <w:rPr>
          <w:lang w:eastAsia="en-US"/>
        </w:rPr>
        <w:t xml:space="preserve">En als Jezus ter dood gebracht was, zien we hoe een van de oversten </w:t>
      </w:r>
      <w:r w:rsidR="00F33152">
        <w:rPr>
          <w:lang w:eastAsia="en-US"/>
        </w:rPr>
        <w:t>van de</w:t>
      </w:r>
      <w:r w:rsidRPr="008E4950">
        <w:rPr>
          <w:lang w:eastAsia="en-US"/>
        </w:rPr>
        <w:t xml:space="preserve"> synagoge, </w:t>
      </w:r>
      <w:r w:rsidR="007F33AF" w:rsidRPr="008E4950">
        <w:rPr>
          <w:lang w:eastAsia="en-US"/>
        </w:rPr>
        <w:t>Nicodémus</w:t>
      </w:r>
      <w:r w:rsidRPr="008E4950">
        <w:rPr>
          <w:lang w:eastAsia="en-US"/>
        </w:rPr>
        <w:t>, en een ander, een raadsheer, Jozef van Arimathea, die eveneens het Koninkrijk Gods verwachtte. zich de Gekruisigde niet schamen, maar vrij</w:t>
      </w:r>
      <w:r w:rsidRPr="008E4950">
        <w:rPr>
          <w:lang w:eastAsia="en-US"/>
        </w:rPr>
        <w:softHyphen/>
        <w:t>moedig heengaan en van Pilatus het lichaam van Jezus begeren.</w:t>
      </w:r>
    </w:p>
    <w:p w14:paraId="4FBD003D" w14:textId="385C37E8" w:rsidR="0005386E" w:rsidRPr="008E4950" w:rsidRDefault="0005386E" w:rsidP="00834701">
      <w:pPr>
        <w:jc w:val="both"/>
        <w:rPr>
          <w:lang w:eastAsia="en-US"/>
        </w:rPr>
      </w:pPr>
      <w:r w:rsidRPr="008E4950">
        <w:rPr>
          <w:lang w:eastAsia="en-US"/>
        </w:rPr>
        <w:t>En al deze Joden en nog talloos velen, onder wie niet weinig vrouwen, erkenden Jezus van Nazareth als de Messias, voorspeld door de profeten, niet</w:t>
      </w:r>
      <w:r w:rsidRPr="008E4950">
        <w:rPr>
          <w:lang w:eastAsia="en-US"/>
        </w:rPr>
        <w:softHyphen/>
        <w:t xml:space="preserve">tegenstaande Zijn verwerping door de oversten </w:t>
      </w:r>
      <w:r w:rsidR="00F33152">
        <w:rPr>
          <w:lang w:eastAsia="en-US"/>
        </w:rPr>
        <w:t xml:space="preserve">van het </w:t>
      </w:r>
      <w:r w:rsidRPr="008E4950">
        <w:rPr>
          <w:lang w:eastAsia="en-US"/>
        </w:rPr>
        <w:t>volk.</w:t>
      </w:r>
    </w:p>
    <w:p w14:paraId="698C5AAD" w14:textId="77777777" w:rsidR="00F33152" w:rsidRDefault="00F33152" w:rsidP="00834701">
      <w:pPr>
        <w:jc w:val="both"/>
        <w:rPr>
          <w:lang w:eastAsia="en-US"/>
        </w:rPr>
      </w:pPr>
    </w:p>
    <w:p w14:paraId="0B43F889" w14:textId="0D9EB598" w:rsidR="0005386E" w:rsidRPr="008E4950" w:rsidRDefault="0005386E" w:rsidP="00834701">
      <w:pPr>
        <w:jc w:val="both"/>
        <w:rPr>
          <w:lang w:eastAsia="en-US"/>
        </w:rPr>
      </w:pPr>
      <w:r w:rsidRPr="008E4950">
        <w:rPr>
          <w:lang w:eastAsia="en-US"/>
        </w:rPr>
        <w:t xml:space="preserve">En een van hen verkondigde in Jeruzalem, slechts enkele weken later, te midden van een grote schare, Jezus als de Messias, op grond van Thora, </w:t>
      </w:r>
      <w:r w:rsidR="00FE0E3E">
        <w:rPr>
          <w:lang w:eastAsia="en-US"/>
        </w:rPr>
        <w:t>p</w:t>
      </w:r>
      <w:r w:rsidR="00F33152">
        <w:rPr>
          <w:lang w:eastAsia="en-US"/>
        </w:rPr>
        <w:t xml:space="preserve">rofeten en </w:t>
      </w:r>
      <w:r w:rsidR="00FE0E3E">
        <w:rPr>
          <w:lang w:eastAsia="en-US"/>
        </w:rPr>
        <w:t>g</w:t>
      </w:r>
      <w:r w:rsidR="00F33152">
        <w:rPr>
          <w:lang w:eastAsia="en-US"/>
        </w:rPr>
        <w:t xml:space="preserve">eschriften, </w:t>
      </w:r>
      <w:r w:rsidRPr="008E4950">
        <w:rPr>
          <w:lang w:eastAsia="en-US"/>
        </w:rPr>
        <w:t xml:space="preserve">zoals hij door Jezus Zelf daarin onderwezen was tijdens </w:t>
      </w:r>
      <w:r w:rsidR="00F33152">
        <w:rPr>
          <w:lang w:eastAsia="en-US"/>
        </w:rPr>
        <w:t>D</w:t>
      </w:r>
      <w:r w:rsidRPr="008E4950">
        <w:rPr>
          <w:lang w:eastAsia="en-US"/>
        </w:rPr>
        <w:t xml:space="preserve">iens leven en na </w:t>
      </w:r>
      <w:r w:rsidR="00F33152">
        <w:rPr>
          <w:lang w:eastAsia="en-US"/>
        </w:rPr>
        <w:t>D</w:t>
      </w:r>
      <w:r w:rsidRPr="008E4950">
        <w:rPr>
          <w:lang w:eastAsia="en-US"/>
        </w:rPr>
        <w:t xml:space="preserve">iens opstanding. En drieduizend Joden kwamen onder zijn prediking tot geloof in die verworpen Messias en werden gedoopt in Zijn </w:t>
      </w:r>
      <w:r w:rsidR="00F33152">
        <w:rPr>
          <w:lang w:eastAsia="en-US"/>
        </w:rPr>
        <w:t>N</w:t>
      </w:r>
      <w:r w:rsidRPr="008E4950">
        <w:rPr>
          <w:lang w:eastAsia="en-US"/>
        </w:rPr>
        <w:t>aam. Ja, en de man, die daar sprak was dezelfde, die in een zondig ogenblik zijn Messias verloochend had in de zaal van de Hogepriester, maar na de ge</w:t>
      </w:r>
      <w:r w:rsidRPr="008E4950">
        <w:rPr>
          <w:lang w:eastAsia="en-US"/>
        </w:rPr>
        <w:softHyphen/>
        <w:t xml:space="preserve">nezing van een kreupele met kracht getuigde: „Dit zij u bekend, en het ganse volk Israëls, dat door den </w:t>
      </w:r>
      <w:r w:rsidR="00F33152">
        <w:rPr>
          <w:lang w:eastAsia="en-US"/>
        </w:rPr>
        <w:t>Na</w:t>
      </w:r>
      <w:r w:rsidRPr="008E4950">
        <w:rPr>
          <w:lang w:eastAsia="en-US"/>
        </w:rPr>
        <w:t xml:space="preserve">am van Jezus Christus, de Nazarener, dien gij gekruisigd hebt, </w:t>
      </w:r>
      <w:r w:rsidR="00E91B36">
        <w:rPr>
          <w:lang w:eastAsia="en-US"/>
        </w:rPr>
        <w:t>W</w:t>
      </w:r>
      <w:r w:rsidRPr="008E4950">
        <w:rPr>
          <w:lang w:eastAsia="en-US"/>
        </w:rPr>
        <w:t>elken God van de doden heeft opgewekt, door Hem, zeg ik, staat deze hier vóór u gezond. Deze is de steen, die van u, de bouwlieden, veracht is, welke tot een hoofd des</w:t>
      </w:r>
      <w:r w:rsidR="00E91B36">
        <w:rPr>
          <w:lang w:eastAsia="en-US"/>
        </w:rPr>
        <w:t xml:space="preserve"> </w:t>
      </w:r>
      <w:r w:rsidRPr="008E4950">
        <w:rPr>
          <w:lang w:eastAsia="en-US"/>
        </w:rPr>
        <w:t>hoeks geworden is.</w:t>
      </w:r>
      <w:r w:rsidR="00E91B36">
        <w:rPr>
          <w:lang w:eastAsia="en-US"/>
        </w:rPr>
        <w:t>”</w:t>
      </w:r>
      <w:r w:rsidR="00E91B36">
        <w:rPr>
          <w:rStyle w:val="FootnoteReference"/>
          <w:lang w:eastAsia="en-US"/>
        </w:rPr>
        <w:footnoteReference w:id="7"/>
      </w:r>
      <w:r w:rsidRPr="008E4950">
        <w:rPr>
          <w:lang w:eastAsia="en-US"/>
        </w:rPr>
        <w:t xml:space="preserve"> En tot het volk zei hij: „De God van Abraham, Izak en Jacob, de God onzer vaderen, heeft Zijn kind Jezus verheerlijkt, welken gij overgeleverd hebt en hebt Hem ver</w:t>
      </w:r>
      <w:r w:rsidRPr="008E4950">
        <w:rPr>
          <w:lang w:eastAsia="en-US"/>
        </w:rPr>
        <w:softHyphen/>
        <w:t xml:space="preserve">loochend </w:t>
      </w:r>
      <w:r w:rsidR="00E91B36">
        <w:rPr>
          <w:lang w:eastAsia="en-US"/>
        </w:rPr>
        <w:t>… E</w:t>
      </w:r>
      <w:r w:rsidRPr="008E4950">
        <w:rPr>
          <w:lang w:eastAsia="en-US"/>
        </w:rPr>
        <w:t>n nu, broeders! ik weet, dat gij het door onwetendheid gedaan hebt, gelijk ook uw oversten. Maar God heeft alzo vervuld hetgeen Hij door de mond van al Zijn profeten tevoren verkondigd had, dat de Christus lijden zou.</w:t>
      </w:r>
      <w:r w:rsidR="00E91B36">
        <w:rPr>
          <w:lang w:eastAsia="en-US"/>
        </w:rPr>
        <w:t>”</w:t>
      </w:r>
      <w:r w:rsidR="00E91B36">
        <w:rPr>
          <w:rStyle w:val="FootnoteReference"/>
          <w:lang w:eastAsia="en-US"/>
        </w:rPr>
        <w:footnoteReference w:id="8"/>
      </w:r>
      <w:r w:rsidRPr="008E4950">
        <w:rPr>
          <w:lang w:eastAsia="en-US"/>
        </w:rPr>
        <w:t xml:space="preserve"> Maar de oversten sloegen de raad van Rabbi Gamaliël, de wetgeleerde, in de wind, en gesel</w:t>
      </w:r>
      <w:r w:rsidRPr="008E4950">
        <w:rPr>
          <w:lang w:eastAsia="en-US"/>
        </w:rPr>
        <w:softHyphen/>
        <w:t xml:space="preserve">den de apostelen en verboden hun in de </w:t>
      </w:r>
      <w:r w:rsidR="00FE0E3E">
        <w:rPr>
          <w:lang w:eastAsia="en-US"/>
        </w:rPr>
        <w:t>N</w:t>
      </w:r>
      <w:r w:rsidRPr="008E4950">
        <w:rPr>
          <w:lang w:eastAsia="en-US"/>
        </w:rPr>
        <w:t>aam van Jezus te spreken. Maar de apostelen verheug</w:t>
      </w:r>
      <w:r w:rsidRPr="008E4950">
        <w:rPr>
          <w:lang w:eastAsia="en-US"/>
        </w:rPr>
        <w:softHyphen/>
        <w:t xml:space="preserve">den er zich over, dat zij waardig werden geacht om Zijns </w:t>
      </w:r>
      <w:r w:rsidR="00E91B36">
        <w:rPr>
          <w:lang w:eastAsia="en-US"/>
        </w:rPr>
        <w:t>N</w:t>
      </w:r>
      <w:r w:rsidRPr="008E4950">
        <w:rPr>
          <w:lang w:eastAsia="en-US"/>
        </w:rPr>
        <w:t xml:space="preserve">aams wil smaadheid te lijden, en hielden niet op dagelijks te prediken in de tempel en in de </w:t>
      </w:r>
      <w:r w:rsidR="00E91B36">
        <w:rPr>
          <w:lang w:eastAsia="en-US"/>
        </w:rPr>
        <w:t>J</w:t>
      </w:r>
      <w:r w:rsidRPr="008E4950">
        <w:rPr>
          <w:lang w:eastAsia="en-US"/>
        </w:rPr>
        <w:t xml:space="preserve">oodse huizen, dat Jezus de ware Messias is. En </w:t>
      </w:r>
      <w:r w:rsidR="00E91B36">
        <w:rPr>
          <w:lang w:eastAsia="en-US"/>
        </w:rPr>
        <w:t>J</w:t>
      </w:r>
      <w:r w:rsidRPr="008E4950">
        <w:rPr>
          <w:lang w:eastAsia="en-US"/>
        </w:rPr>
        <w:t>oodse priesters en Schriftgeleerden, mannen en vrouwen, aanzienlijken en geringe, fariz</w:t>
      </w:r>
      <w:r w:rsidR="00E91B36">
        <w:rPr>
          <w:lang w:eastAsia="en-US"/>
        </w:rPr>
        <w:t>e</w:t>
      </w:r>
      <w:r w:rsidRPr="008E4950">
        <w:rPr>
          <w:lang w:eastAsia="en-US"/>
        </w:rPr>
        <w:t>eën</w:t>
      </w:r>
      <w:r w:rsidR="00E91B36">
        <w:rPr>
          <w:lang w:eastAsia="en-US"/>
        </w:rPr>
        <w:t xml:space="preserve"> </w:t>
      </w:r>
      <w:r w:rsidRPr="008E4950">
        <w:rPr>
          <w:lang w:eastAsia="en-US"/>
        </w:rPr>
        <w:t xml:space="preserve">en tollenaren, rijke en arme Joden beleden </w:t>
      </w:r>
      <w:r w:rsidR="00E91B36">
        <w:rPr>
          <w:lang w:eastAsia="en-US"/>
        </w:rPr>
        <w:t>J</w:t>
      </w:r>
      <w:r w:rsidRPr="008E4950">
        <w:rPr>
          <w:lang w:eastAsia="en-US"/>
        </w:rPr>
        <w:t>ezus van Nazareth als de Messias, de Koning Israëls.</w:t>
      </w:r>
    </w:p>
    <w:p w14:paraId="658D5F34" w14:textId="3A1979BD" w:rsidR="0005386E" w:rsidRPr="008E4950" w:rsidRDefault="0005386E" w:rsidP="00834701">
      <w:pPr>
        <w:jc w:val="both"/>
        <w:rPr>
          <w:lang w:eastAsia="en-US"/>
        </w:rPr>
      </w:pPr>
      <w:r w:rsidRPr="008E4950">
        <w:rPr>
          <w:lang w:eastAsia="en-US"/>
        </w:rPr>
        <w:t xml:space="preserve">En onder al die </w:t>
      </w:r>
      <w:r w:rsidR="00E91B36">
        <w:rPr>
          <w:lang w:eastAsia="en-US"/>
        </w:rPr>
        <w:t>J</w:t>
      </w:r>
      <w:r w:rsidRPr="008E4950">
        <w:rPr>
          <w:lang w:eastAsia="en-US"/>
        </w:rPr>
        <w:t>oden, die in Jezus van Nazareth als de Messias geloofden, was er een, die beschul</w:t>
      </w:r>
      <w:r w:rsidRPr="008E4950">
        <w:rPr>
          <w:lang w:eastAsia="en-US"/>
        </w:rPr>
        <w:softHyphen/>
        <w:t>digd werd lasterlijke woorden te hebben gesproken tegen de tempel en de wet. Hij verdedigde zich</w:t>
      </w:r>
      <w:r w:rsidRPr="008E4950">
        <w:rPr>
          <w:lang w:eastAsia="en-US"/>
        </w:rPr>
        <w:softHyphen/>
        <w:t xml:space="preserve">zelf door de </w:t>
      </w:r>
      <w:r w:rsidR="00E91B36">
        <w:rPr>
          <w:lang w:eastAsia="en-US"/>
        </w:rPr>
        <w:t>J</w:t>
      </w:r>
      <w:r w:rsidRPr="008E4950">
        <w:rPr>
          <w:lang w:eastAsia="en-US"/>
        </w:rPr>
        <w:t>oodse oversten en het volk Gods leidingen met de vaderen te herinneren en stelde hun klaar en onomwonden voor ogen, hoe die vaderen juist zo de profeten vervolgd en ver</w:t>
      </w:r>
      <w:r w:rsidRPr="008E4950">
        <w:rPr>
          <w:lang w:eastAsia="en-US"/>
        </w:rPr>
        <w:softHyphen/>
        <w:t>worpen hadden, als zij, hun kinderen, Hem ver</w:t>
      </w:r>
      <w:r w:rsidRPr="008E4950">
        <w:rPr>
          <w:lang w:eastAsia="en-US"/>
        </w:rPr>
        <w:softHyphen/>
        <w:t>worpen hadden, Wien al de profeten getuigenis hadden gegeven. En toen zij in plaats van dit feit te erkennen, hem stenigden, riep hij uit: „Heere Jezus, ontvang mijn geest!</w:t>
      </w:r>
      <w:r w:rsidR="00E91B36">
        <w:rPr>
          <w:lang w:eastAsia="en-US"/>
        </w:rPr>
        <w:t>”</w:t>
      </w:r>
      <w:r w:rsidR="00E91B36">
        <w:rPr>
          <w:rStyle w:val="FootnoteReference"/>
          <w:lang w:eastAsia="en-US"/>
        </w:rPr>
        <w:footnoteReference w:id="9"/>
      </w:r>
      <w:r w:rsidRPr="008E4950">
        <w:rPr>
          <w:lang w:eastAsia="en-US"/>
        </w:rPr>
        <w:t xml:space="preserve"> En nederknielende, zeide hij met luider stem: „Heere, reken hun deze zonde niet toe!</w:t>
      </w:r>
      <w:r w:rsidR="00E91B36">
        <w:rPr>
          <w:lang w:eastAsia="en-US"/>
        </w:rPr>
        <w:t>”</w:t>
      </w:r>
      <w:r w:rsidR="00E91B36">
        <w:rPr>
          <w:rStyle w:val="FootnoteReference"/>
          <w:lang w:eastAsia="en-US"/>
        </w:rPr>
        <w:footnoteReference w:id="10"/>
      </w:r>
      <w:r w:rsidRPr="008E4950">
        <w:rPr>
          <w:lang w:eastAsia="en-US"/>
        </w:rPr>
        <w:t xml:space="preserve"> Zo leefde en zo stierf een Jood, die in Jezus als de Messias geloofde. Hij schaamde zich die Jezus niet, en hij bad zelfs om genade voor zijn </w:t>
      </w:r>
      <w:r w:rsidR="00E91B36">
        <w:rPr>
          <w:lang w:eastAsia="en-US"/>
        </w:rPr>
        <w:t>J</w:t>
      </w:r>
      <w:r w:rsidRPr="008E4950">
        <w:rPr>
          <w:lang w:eastAsia="en-US"/>
        </w:rPr>
        <w:t>oodse broeders, die hem ter dood brachten.</w:t>
      </w:r>
    </w:p>
    <w:p w14:paraId="535AEB9A" w14:textId="7E600BEB" w:rsidR="0005386E" w:rsidRDefault="0005386E" w:rsidP="00834701">
      <w:pPr>
        <w:jc w:val="both"/>
        <w:rPr>
          <w:lang w:eastAsia="en-US"/>
        </w:rPr>
      </w:pPr>
      <w:r w:rsidRPr="008E4950">
        <w:rPr>
          <w:lang w:eastAsia="en-US"/>
        </w:rPr>
        <w:t>En de getuigen dezer gruweldaad legden hun</w:t>
      </w:r>
      <w:r w:rsidR="00E91B36">
        <w:rPr>
          <w:lang w:eastAsia="en-US"/>
        </w:rPr>
        <w:t xml:space="preserve"> </w:t>
      </w:r>
      <w:r w:rsidRPr="008E4950">
        <w:rPr>
          <w:lang w:eastAsia="en-US"/>
        </w:rPr>
        <w:t>klederen aan de voeten van een jonge Jood. Deze was een geleerd man, een leerling van de</w:t>
      </w:r>
      <w:r w:rsidR="00E91B36">
        <w:rPr>
          <w:lang w:eastAsia="en-US"/>
        </w:rPr>
        <w:t xml:space="preserve"> </w:t>
      </w:r>
      <w:r w:rsidRPr="008E4950">
        <w:rPr>
          <w:lang w:eastAsia="en-US"/>
        </w:rPr>
        <w:t>beroem</w:t>
      </w:r>
      <w:r w:rsidRPr="008E4950">
        <w:rPr>
          <w:lang w:eastAsia="en-US"/>
        </w:rPr>
        <w:softHyphen/>
        <w:t>de Rabbi Gamaliël. Hij was een streng fariz</w:t>
      </w:r>
      <w:r w:rsidR="00E91B36">
        <w:rPr>
          <w:lang w:eastAsia="en-US"/>
        </w:rPr>
        <w:t>e</w:t>
      </w:r>
      <w:r w:rsidRPr="008E4950">
        <w:rPr>
          <w:lang w:eastAsia="en-US"/>
        </w:rPr>
        <w:t>eër, onberispelijk naar de wet, ijverig tot dweepzucht toe, blazende dreiging en moord tegen de dis</w:t>
      </w:r>
      <w:r w:rsidRPr="008E4950">
        <w:rPr>
          <w:lang w:eastAsia="en-US"/>
        </w:rPr>
        <w:softHyphen/>
        <w:t>cipelen van Jezus. Maar deze moordenaar werd een martelaar, deze leeuw werd een lam, deze ver</w:t>
      </w:r>
      <w:r w:rsidRPr="008E4950">
        <w:rPr>
          <w:lang w:eastAsia="en-US"/>
        </w:rPr>
        <w:softHyphen/>
        <w:t xml:space="preserve">volger een belijder van diezelfde </w:t>
      </w:r>
      <w:r w:rsidR="00E91B36">
        <w:rPr>
          <w:lang w:eastAsia="en-US"/>
        </w:rPr>
        <w:t>Je</w:t>
      </w:r>
      <w:r w:rsidRPr="008E4950">
        <w:rPr>
          <w:lang w:eastAsia="en-US"/>
        </w:rPr>
        <w:t xml:space="preserve">zus. Hij schaamt zich het Evangelie van Christus niet, </w:t>
      </w:r>
      <w:r w:rsidR="00E91B36">
        <w:rPr>
          <w:lang w:eastAsia="en-US"/>
        </w:rPr>
        <w:t xml:space="preserve">maar </w:t>
      </w:r>
      <w:r w:rsidRPr="008E4950">
        <w:rPr>
          <w:lang w:eastAsia="en-US"/>
        </w:rPr>
        <w:t>terzelfder tijd roemt hij er in een Hebr</w:t>
      </w:r>
      <w:r w:rsidR="00E91B36">
        <w:rPr>
          <w:lang w:eastAsia="en-US"/>
        </w:rPr>
        <w:t>e</w:t>
      </w:r>
      <w:r w:rsidRPr="008E4950">
        <w:rPr>
          <w:lang w:eastAsia="en-US"/>
        </w:rPr>
        <w:t>eër uit de Hebr</w:t>
      </w:r>
      <w:r w:rsidR="00E91B36">
        <w:rPr>
          <w:lang w:eastAsia="en-US"/>
        </w:rPr>
        <w:t>e</w:t>
      </w:r>
      <w:r w:rsidRPr="008E4950">
        <w:rPr>
          <w:lang w:eastAsia="en-US"/>
        </w:rPr>
        <w:t>eërs te zijn. Hij verloochent nimmer de hope Israëls. Neen, hij schept er een vermaak in, de voor</w:t>
      </w:r>
      <w:r w:rsidRPr="008E4950">
        <w:rPr>
          <w:lang w:eastAsia="en-US"/>
        </w:rPr>
        <w:softHyphen/>
        <w:t>rechten op te noemen, die God aan de Joden gegeven heeft. Hij heeft een grote droefheid en zijn hart klaagt over een gedurige smart vanwege zijn broederen, zijn maagschap naar het vlees, welke Israëlieten zijn, en zoals Mozes voor Israël tuss</w:t>
      </w:r>
      <w:r w:rsidR="00E91B36">
        <w:rPr>
          <w:lang w:eastAsia="en-US"/>
        </w:rPr>
        <w:t>e</w:t>
      </w:r>
      <w:r w:rsidRPr="008E4950">
        <w:rPr>
          <w:lang w:eastAsia="en-US"/>
        </w:rPr>
        <w:t>nbeide treedt, en zich voor God nederwer</w:t>
      </w:r>
      <w:r w:rsidRPr="008E4950">
        <w:rPr>
          <w:lang w:eastAsia="en-US"/>
        </w:rPr>
        <w:softHyphen/>
        <w:t>pende in het stof, uitroept: „Delg mij nu uit uw boek,</w:t>
      </w:r>
      <w:r w:rsidR="00E91B36">
        <w:rPr>
          <w:lang w:eastAsia="en-US"/>
        </w:rPr>
        <w:t>”</w:t>
      </w:r>
      <w:r w:rsidRPr="008E4950">
        <w:rPr>
          <w:lang w:eastAsia="en-US"/>
        </w:rPr>
        <w:t xml:space="preserve"> zo roept deze discipel van</w:t>
      </w:r>
      <w:r w:rsidR="00E91B36">
        <w:rPr>
          <w:lang w:eastAsia="en-US"/>
        </w:rPr>
        <w:t xml:space="preserve"> J</w:t>
      </w:r>
      <w:r w:rsidRPr="008E4950">
        <w:rPr>
          <w:lang w:eastAsia="en-US"/>
        </w:rPr>
        <w:t>ezus in de brandende liefde voor zijn volk: „Ik zou wel wensen verbannen te zijn van Christus,</w:t>
      </w:r>
      <w:r w:rsidR="00E91B36">
        <w:rPr>
          <w:lang w:eastAsia="en-US"/>
        </w:rPr>
        <w:t>”</w:t>
      </w:r>
      <w:r w:rsidR="00E91B36">
        <w:rPr>
          <w:rStyle w:val="FootnoteReference"/>
          <w:lang w:eastAsia="en-US"/>
        </w:rPr>
        <w:footnoteReference w:id="11"/>
      </w:r>
      <w:r w:rsidRPr="008E4950">
        <w:rPr>
          <w:lang w:eastAsia="en-US"/>
        </w:rPr>
        <w:t xml:space="preserve"> zo zij</w:t>
      </w:r>
      <w:r w:rsidR="00E91B36">
        <w:rPr>
          <w:lang w:eastAsia="en-US"/>
        </w:rPr>
        <w:t xml:space="preserve"> </w:t>
      </w:r>
      <w:r w:rsidRPr="008E4950">
        <w:rPr>
          <w:lang w:eastAsia="en-US"/>
        </w:rPr>
        <w:t>maar behouden werden in Hem. Maar tegelijk brengt hij met kracht naar voren de genadegiften Gods aan Israël, die eeuwig zijn, zowel als hun verkiezing, als beminden om der vaderen wil, die onberouwelijk is.</w:t>
      </w:r>
    </w:p>
    <w:p w14:paraId="1F333DF3" w14:textId="77777777" w:rsidR="00E91B36" w:rsidRPr="008E4950" w:rsidRDefault="00E91B36" w:rsidP="00834701">
      <w:pPr>
        <w:jc w:val="both"/>
        <w:rPr>
          <w:lang w:eastAsia="en-US"/>
        </w:rPr>
      </w:pPr>
    </w:p>
    <w:p w14:paraId="620D4FE4" w14:textId="66EE950D" w:rsidR="0005386E" w:rsidRPr="008E4950" w:rsidRDefault="0005386E" w:rsidP="00834701">
      <w:pPr>
        <w:jc w:val="both"/>
        <w:rPr>
          <w:lang w:eastAsia="en-US"/>
        </w:rPr>
      </w:pPr>
      <w:r w:rsidRPr="008E4950">
        <w:rPr>
          <w:lang w:eastAsia="en-US"/>
        </w:rPr>
        <w:t>Wat volgt hieruit? Dat Jezus van Nazareth Zijn ganse bestaan, leer en leven grondde op Gods beloften aan Israël. En dat zij, die Hem volgden, deze vasten bodem geen ogenblik verlieten, maar met Hem alle bewijzen der waarheid en van Jezus</w:t>
      </w:r>
      <w:r w:rsidR="00E91B36">
        <w:rPr>
          <w:lang w:eastAsia="en-US"/>
        </w:rPr>
        <w:t>’</w:t>
      </w:r>
      <w:r w:rsidRPr="008E4950">
        <w:rPr>
          <w:lang w:eastAsia="en-US"/>
        </w:rPr>
        <w:t xml:space="preserve"> Messiasschap alleen van kracht achtten op grond van de Schriften. Zij waren Joden en bleven Joden, omdat de heiligheid </w:t>
      </w:r>
      <w:r w:rsidR="00E91B36">
        <w:rPr>
          <w:lang w:eastAsia="en-US"/>
        </w:rPr>
        <w:t xml:space="preserve">van de </w:t>
      </w:r>
      <w:r w:rsidRPr="008E4950">
        <w:rPr>
          <w:lang w:eastAsia="en-US"/>
        </w:rPr>
        <w:t>ons van God gegeven Thora geen tittel of jota verloor, maar integendeel: de enige autoriteit, waarop zij leefden en stierven, lag in hun levensmotto: „Opdat de Schrift vervuld werd.</w:t>
      </w:r>
      <w:r w:rsidR="00E91B36">
        <w:rPr>
          <w:lang w:eastAsia="en-US"/>
        </w:rPr>
        <w:t>”</w:t>
      </w:r>
    </w:p>
    <w:p w14:paraId="441B4818" w14:textId="77777777" w:rsidR="00E91B36" w:rsidRDefault="00E91B36" w:rsidP="00834701">
      <w:pPr>
        <w:jc w:val="both"/>
        <w:rPr>
          <w:lang w:eastAsia="en-US"/>
        </w:rPr>
      </w:pPr>
    </w:p>
    <w:p w14:paraId="3B58D617" w14:textId="7143B96F" w:rsidR="0005386E" w:rsidRDefault="0005386E" w:rsidP="00834701">
      <w:pPr>
        <w:jc w:val="both"/>
        <w:rPr>
          <w:lang w:eastAsia="en-US"/>
        </w:rPr>
      </w:pPr>
      <w:r w:rsidRPr="008E4950">
        <w:rPr>
          <w:lang w:eastAsia="en-US"/>
        </w:rPr>
        <w:t xml:space="preserve">Wat geeft de heer De Lange, of enigen anderen </w:t>
      </w:r>
      <w:r w:rsidR="00E91B36">
        <w:rPr>
          <w:lang w:eastAsia="en-US"/>
        </w:rPr>
        <w:t>J</w:t>
      </w:r>
      <w:r w:rsidRPr="008E4950">
        <w:rPr>
          <w:lang w:eastAsia="en-US"/>
        </w:rPr>
        <w:t xml:space="preserve">ood ter wereld, het recht om ons </w:t>
      </w:r>
      <w:r w:rsidR="00E91B36">
        <w:rPr>
          <w:lang w:eastAsia="en-US"/>
        </w:rPr>
        <w:t xml:space="preserve">- </w:t>
      </w:r>
      <w:r w:rsidRPr="008E4950">
        <w:rPr>
          <w:lang w:eastAsia="en-US"/>
        </w:rPr>
        <w:t xml:space="preserve"> in de Messias gelovende Joden </w:t>
      </w:r>
      <w:r w:rsidR="00E91B36">
        <w:rPr>
          <w:lang w:eastAsia="en-US"/>
        </w:rPr>
        <w:t>-</w:t>
      </w:r>
      <w:r w:rsidRPr="008E4950">
        <w:rPr>
          <w:lang w:eastAsia="en-US"/>
        </w:rPr>
        <w:t xml:space="preserve"> te beschuldigen, dat wij het Jodendom de rug hebben toegekeerd? Wij, die, zoals Paulus zegt in Rom. 2</w:t>
      </w:r>
      <w:r w:rsidR="00E91B36">
        <w:rPr>
          <w:lang w:eastAsia="en-US"/>
        </w:rPr>
        <w:t>:</w:t>
      </w:r>
      <w:r w:rsidRPr="008E4950">
        <w:rPr>
          <w:lang w:eastAsia="en-US"/>
        </w:rPr>
        <w:t xml:space="preserve"> 28 en 29, Jood</w:t>
      </w:r>
      <w:r w:rsidR="00E91B36">
        <w:rPr>
          <w:lang w:eastAsia="en-US"/>
        </w:rPr>
        <w:t xml:space="preserve"> </w:t>
      </w:r>
      <w:r w:rsidRPr="008E4950">
        <w:rPr>
          <w:lang w:eastAsia="en-US"/>
        </w:rPr>
        <w:t>zijn in het verborgen; naar den geest. Wij, die met al de vezelen van ons bestaan voor tijd en eeuwigheid verbonden zijn aan de Schriften, zoals het van de aanvang af Joden waren, die Jezus als de hope Israëls hebben erkend en liefgehad.</w:t>
      </w:r>
    </w:p>
    <w:p w14:paraId="4E2DD128" w14:textId="77777777" w:rsidR="00E91B36" w:rsidRPr="008E4950" w:rsidRDefault="00E91B36" w:rsidP="00834701">
      <w:pPr>
        <w:jc w:val="both"/>
        <w:rPr>
          <w:lang w:eastAsia="en-US"/>
        </w:rPr>
      </w:pPr>
    </w:p>
    <w:p w14:paraId="5A19F8E3" w14:textId="77840727" w:rsidR="0005386E" w:rsidRPr="008E4950" w:rsidRDefault="0005386E" w:rsidP="00834701">
      <w:pPr>
        <w:jc w:val="both"/>
        <w:rPr>
          <w:lang w:eastAsia="en-US"/>
        </w:rPr>
      </w:pPr>
      <w:r w:rsidRPr="008E4950">
        <w:rPr>
          <w:lang w:eastAsia="en-US"/>
        </w:rPr>
        <w:t>Zo de heer De Lange met de bewering, dat ik de</w:t>
      </w:r>
      <w:r w:rsidR="00E91B36">
        <w:rPr>
          <w:lang w:eastAsia="en-US"/>
        </w:rPr>
        <w:t xml:space="preserve"> </w:t>
      </w:r>
      <w:r w:rsidRPr="008E4950">
        <w:rPr>
          <w:lang w:eastAsia="en-US"/>
        </w:rPr>
        <w:t>rug toekeerde aan het Jodendom, bedoelt mijn gaan naar de synagoge, het waarnemen van zekere formaliteiten, ceremoniën, feesten, dagen, was</w:t>
      </w:r>
      <w:r w:rsidRPr="008E4950">
        <w:rPr>
          <w:lang w:eastAsia="en-US"/>
        </w:rPr>
        <w:softHyphen/>
        <w:t>s</w:t>
      </w:r>
      <w:r w:rsidR="00E91B36">
        <w:rPr>
          <w:lang w:eastAsia="en-US"/>
        </w:rPr>
        <w:t>i</w:t>
      </w:r>
      <w:r w:rsidRPr="008E4950">
        <w:rPr>
          <w:lang w:eastAsia="en-US"/>
        </w:rPr>
        <w:t>ngen, spijs en drank, en andere dergelijke uiterlijkheden en persoonlijke meningen, dan wil ik g</w:t>
      </w:r>
      <w:r w:rsidR="00E91B36">
        <w:rPr>
          <w:lang w:eastAsia="en-US"/>
        </w:rPr>
        <w:t>raag</w:t>
      </w:r>
      <w:r w:rsidRPr="008E4950">
        <w:rPr>
          <w:lang w:eastAsia="en-US"/>
        </w:rPr>
        <w:t xml:space="preserve"> toegeven, dat dit zo is. Maar ik weiger deze dingen te erkennen als behorende bij geloof en religie. Voor mijn gevoel hebben ze geen of uiterst geringe betekenis. Ik acht ze met een der grootsten van ons volk </w:t>
      </w:r>
      <w:r w:rsidR="00E91B36">
        <w:rPr>
          <w:lang w:eastAsia="en-US"/>
        </w:rPr>
        <w:t xml:space="preserve">- </w:t>
      </w:r>
      <w:r w:rsidRPr="008E4950">
        <w:rPr>
          <w:lang w:eastAsia="en-US"/>
        </w:rPr>
        <w:t>Saulus van Tarsen - niet meer dan „zwakke en arme beginselen.</w:t>
      </w:r>
      <w:r w:rsidR="00E91B36">
        <w:rPr>
          <w:lang w:eastAsia="en-US"/>
        </w:rPr>
        <w:t>”</w:t>
      </w:r>
      <w:r w:rsidR="00E91B36">
        <w:rPr>
          <w:rStyle w:val="FootnoteReference"/>
          <w:lang w:eastAsia="en-US"/>
        </w:rPr>
        <w:footnoteReference w:id="12"/>
      </w:r>
    </w:p>
    <w:p w14:paraId="32A9BDE8" w14:textId="0367D204" w:rsidR="0005386E" w:rsidRPr="008E4950" w:rsidRDefault="0005386E" w:rsidP="00834701">
      <w:pPr>
        <w:jc w:val="both"/>
        <w:rPr>
          <w:lang w:eastAsia="en-US"/>
        </w:rPr>
      </w:pPr>
      <w:r w:rsidRPr="008E4950">
        <w:rPr>
          <w:lang w:eastAsia="en-US"/>
        </w:rPr>
        <w:t xml:space="preserve">De heer De Lange denkt misschien het aan het rechte eind te hebben op grond van de meerderheid der </w:t>
      </w:r>
      <w:r w:rsidR="00B62729">
        <w:rPr>
          <w:lang w:eastAsia="en-US"/>
        </w:rPr>
        <w:t>J</w:t>
      </w:r>
      <w:r w:rsidRPr="008E4950">
        <w:rPr>
          <w:lang w:eastAsia="en-US"/>
        </w:rPr>
        <w:t xml:space="preserve">oodse leiders, die deze mening delen. </w:t>
      </w:r>
      <w:r w:rsidRPr="00B62729">
        <w:rPr>
          <w:lang w:eastAsia="en-US"/>
        </w:rPr>
        <w:t xml:space="preserve">Mag ik hem in herinnering brengen, dat </w:t>
      </w:r>
      <w:r w:rsidR="00B62729">
        <w:rPr>
          <w:lang w:eastAsia="en-US"/>
        </w:rPr>
        <w:t xml:space="preserve">de gehele </w:t>
      </w:r>
      <w:r w:rsidRPr="008E4950">
        <w:rPr>
          <w:lang w:eastAsia="en-US"/>
        </w:rPr>
        <w:t xml:space="preserve">geschiedenis </w:t>
      </w:r>
      <w:r w:rsidR="00B62729">
        <w:rPr>
          <w:lang w:eastAsia="en-US"/>
        </w:rPr>
        <w:t>van o</w:t>
      </w:r>
      <w:r w:rsidRPr="008E4950">
        <w:rPr>
          <w:lang w:eastAsia="en-US"/>
        </w:rPr>
        <w:t>nze natie het klare bewijs oplevert, hoe de meerderheid telkens afdwaalde, God verliet en verwierp en Zijn profeten en de door Hem gezondenen doodde, en hoe het altijd bij de minderheid was, dat God nog de getrouwen in den lande en de rechtvaardigen vond?</w:t>
      </w:r>
    </w:p>
    <w:p w14:paraId="34E74373" w14:textId="4F2B9A0A" w:rsidR="0005386E" w:rsidRPr="008E4950" w:rsidRDefault="0005386E" w:rsidP="00834701">
      <w:pPr>
        <w:jc w:val="both"/>
        <w:rPr>
          <w:lang w:eastAsia="en-US"/>
        </w:rPr>
      </w:pPr>
      <w:r w:rsidRPr="008E4950">
        <w:rPr>
          <w:lang w:eastAsia="en-US"/>
        </w:rPr>
        <w:t xml:space="preserve">Het was niet bij de meerderheid van Jacobs zonen, dat de vreze Gods woonde, </w:t>
      </w:r>
      <w:r w:rsidR="00B62729">
        <w:rPr>
          <w:lang w:eastAsia="en-US"/>
        </w:rPr>
        <w:t xml:space="preserve">maar </w:t>
      </w:r>
      <w:r w:rsidRPr="008E4950">
        <w:rPr>
          <w:lang w:eastAsia="en-US"/>
        </w:rPr>
        <w:t xml:space="preserve">alleen bij de verworpen </w:t>
      </w:r>
      <w:r w:rsidR="00B62729">
        <w:rPr>
          <w:lang w:eastAsia="en-US"/>
        </w:rPr>
        <w:t>J</w:t>
      </w:r>
      <w:r w:rsidRPr="008E4950">
        <w:rPr>
          <w:lang w:eastAsia="en-US"/>
        </w:rPr>
        <w:t>ozef. Maar het was wel de meerder</w:t>
      </w:r>
      <w:r w:rsidRPr="008E4950">
        <w:rPr>
          <w:lang w:eastAsia="en-US"/>
        </w:rPr>
        <w:softHyphen/>
        <w:t>heid van Israël, die het gouden kalf aanbad, en alleen de stam van Levi, die de Heere getrouw bleef. Niet in het merendeel van ons volk in de woestijn had God behagen, maar alleen in Jozua en Kaleb. Het waren niet de mil</w:t>
      </w:r>
      <w:r w:rsidR="00B62729">
        <w:rPr>
          <w:lang w:eastAsia="en-US"/>
        </w:rPr>
        <w:t>j</w:t>
      </w:r>
      <w:r w:rsidRPr="008E4950">
        <w:rPr>
          <w:lang w:eastAsia="en-US"/>
        </w:rPr>
        <w:t>oenen, die Ba</w:t>
      </w:r>
      <w:r w:rsidR="00B62729">
        <w:rPr>
          <w:lang w:eastAsia="en-US"/>
        </w:rPr>
        <w:t>ä</w:t>
      </w:r>
      <w:r w:rsidRPr="008E4950">
        <w:rPr>
          <w:lang w:eastAsia="en-US"/>
        </w:rPr>
        <w:t>l dienden, maar de zevenduizend verborgen ge</w:t>
      </w:r>
      <w:r w:rsidRPr="008E4950">
        <w:rPr>
          <w:lang w:eastAsia="en-US"/>
        </w:rPr>
        <w:softHyphen/>
        <w:t>trouwen, die met Elia hun knieën niet voor Ba</w:t>
      </w:r>
      <w:r w:rsidR="00B62729">
        <w:rPr>
          <w:lang w:eastAsia="en-US"/>
        </w:rPr>
        <w:t>ä</w:t>
      </w:r>
      <w:r w:rsidRPr="008E4950">
        <w:rPr>
          <w:lang w:eastAsia="en-US"/>
        </w:rPr>
        <w:t>l gebogen hadden. God had Israël uitverkoren niet om zijn veelheid boven andere volken, want het was het minste van alle natiën. En Hij beveelt Israël uitdrukkelijk: „Gij zult de meerderheid tot boze zaken niet volgen.</w:t>
      </w:r>
      <w:r w:rsidR="00B62729">
        <w:rPr>
          <w:lang w:eastAsia="en-US"/>
        </w:rPr>
        <w:t>”</w:t>
      </w:r>
      <w:r w:rsidR="00B62729">
        <w:rPr>
          <w:rStyle w:val="FootnoteReference"/>
          <w:lang w:eastAsia="en-US"/>
        </w:rPr>
        <w:footnoteReference w:id="13"/>
      </w:r>
    </w:p>
    <w:p w14:paraId="19DB476A" w14:textId="77777777" w:rsidR="00B62729" w:rsidRDefault="00B62729" w:rsidP="00834701">
      <w:pPr>
        <w:jc w:val="both"/>
        <w:rPr>
          <w:lang w:eastAsia="en-US"/>
        </w:rPr>
      </w:pPr>
    </w:p>
    <w:p w14:paraId="2E940293" w14:textId="55445FDE" w:rsidR="0005386E" w:rsidRDefault="0005386E" w:rsidP="00834701">
      <w:pPr>
        <w:jc w:val="both"/>
        <w:rPr>
          <w:lang w:eastAsia="en-US"/>
        </w:rPr>
      </w:pPr>
      <w:r w:rsidRPr="008E4950">
        <w:rPr>
          <w:lang w:eastAsia="en-US"/>
        </w:rPr>
        <w:t>W</w:t>
      </w:r>
      <w:r w:rsidR="00B62729">
        <w:rPr>
          <w:lang w:eastAsia="en-US"/>
        </w:rPr>
        <w:t>a</w:t>
      </w:r>
      <w:r w:rsidRPr="008E4950">
        <w:rPr>
          <w:lang w:eastAsia="en-US"/>
        </w:rPr>
        <w:t>t is nu het doel van mijn schrijven? Mijn me</w:t>
      </w:r>
      <w:r w:rsidRPr="008E4950">
        <w:rPr>
          <w:lang w:eastAsia="en-US"/>
        </w:rPr>
        <w:softHyphen/>
        <w:t>ning voorop te zetten en in een levendig debat door het laatste woord mijn tegenstander voor goed de mond te snoeren? Geenszins. Mijn hoofd</w:t>
      </w:r>
      <w:r w:rsidRPr="008E4950">
        <w:rPr>
          <w:lang w:eastAsia="en-US"/>
        </w:rPr>
        <w:softHyphen/>
        <w:t>doel is geen ander dan het Evangelie uit de nevel van menselijke meningen en dwalingen in al zijn klare zuiverheid en Goddelijke geloofwaardig</w:t>
      </w:r>
      <w:r w:rsidRPr="008E4950">
        <w:rPr>
          <w:lang w:eastAsia="en-US"/>
        </w:rPr>
        <w:softHyphen/>
        <w:t>heid naar voren te brengen en daarmee de grond</w:t>
      </w:r>
      <w:r w:rsidRPr="008E4950">
        <w:rPr>
          <w:lang w:eastAsia="en-US"/>
        </w:rPr>
        <w:softHyphen/>
        <w:t>slag van de christelijke godsdienst te bevestigen. Of door dit alles nog vele oprechte belijders van Jezus Christus mochten opgebouwd worden in hun allerheiligst geloof, vele wankelmoedigen en twij</w:t>
      </w:r>
      <w:r w:rsidRPr="008E4950">
        <w:rPr>
          <w:lang w:eastAsia="en-US"/>
        </w:rPr>
        <w:softHyphen/>
        <w:t xml:space="preserve">felenden tot zekerheid en vele mijner </w:t>
      </w:r>
      <w:r w:rsidR="00B62729">
        <w:rPr>
          <w:lang w:eastAsia="en-US"/>
        </w:rPr>
        <w:t>J</w:t>
      </w:r>
      <w:r w:rsidRPr="008E4950">
        <w:rPr>
          <w:lang w:eastAsia="en-US"/>
        </w:rPr>
        <w:t>oodse stamgenoten tot erkenning der waarheid komen. Mijn gedurig gebed voor mijn volk gaat uit naar de God Abrahams, dat Hij hun verlichte ogen des verstands geve, opdat zij zien mogen de oor</w:t>
      </w:r>
      <w:r w:rsidRPr="008E4950">
        <w:rPr>
          <w:lang w:eastAsia="en-US"/>
        </w:rPr>
        <w:softHyphen/>
        <w:t>zaak van al hun rampspoed en ellende en zij in berouw en bekering ogen en harten opheffen tot hun enige Messias en Koning.</w:t>
      </w:r>
    </w:p>
    <w:p w14:paraId="6ECC21D6" w14:textId="283AF386" w:rsidR="00B62729" w:rsidRDefault="00B62729" w:rsidP="00834701">
      <w:pPr>
        <w:jc w:val="both"/>
        <w:rPr>
          <w:lang w:eastAsia="en-US"/>
        </w:rPr>
      </w:pPr>
    </w:p>
    <w:p w14:paraId="789D1AFE" w14:textId="19EBB2A8" w:rsidR="00B62729" w:rsidRDefault="00B62729" w:rsidP="00834701">
      <w:pPr>
        <w:jc w:val="both"/>
        <w:rPr>
          <w:lang w:eastAsia="en-US"/>
        </w:rPr>
      </w:pPr>
    </w:p>
    <w:p w14:paraId="0231A842" w14:textId="73D8F7A3" w:rsidR="00B62729" w:rsidRDefault="00B62729" w:rsidP="00834701">
      <w:pPr>
        <w:jc w:val="both"/>
        <w:rPr>
          <w:lang w:eastAsia="en-US"/>
        </w:rPr>
      </w:pPr>
    </w:p>
    <w:p w14:paraId="65A1269E" w14:textId="725365B8" w:rsidR="00B62729" w:rsidRDefault="00B62729" w:rsidP="00834701">
      <w:pPr>
        <w:jc w:val="both"/>
        <w:rPr>
          <w:lang w:eastAsia="en-US"/>
        </w:rPr>
      </w:pPr>
    </w:p>
    <w:p w14:paraId="04723A62" w14:textId="2D3682DE" w:rsidR="00B62729" w:rsidRDefault="00B62729" w:rsidP="00834701">
      <w:pPr>
        <w:jc w:val="both"/>
        <w:rPr>
          <w:lang w:eastAsia="en-US"/>
        </w:rPr>
      </w:pPr>
    </w:p>
    <w:p w14:paraId="1F473A25" w14:textId="0A8E5976" w:rsidR="00B62729" w:rsidRDefault="00B62729" w:rsidP="00834701">
      <w:pPr>
        <w:jc w:val="both"/>
        <w:rPr>
          <w:lang w:eastAsia="en-US"/>
        </w:rPr>
      </w:pPr>
    </w:p>
    <w:p w14:paraId="120ACA4E" w14:textId="42FFBBEC" w:rsidR="00B62729" w:rsidRDefault="00B62729" w:rsidP="00834701">
      <w:pPr>
        <w:jc w:val="both"/>
        <w:rPr>
          <w:lang w:eastAsia="en-US"/>
        </w:rPr>
      </w:pPr>
    </w:p>
    <w:p w14:paraId="67D91F4E" w14:textId="0F92D39F" w:rsidR="00B62729" w:rsidRDefault="00B62729" w:rsidP="00834701">
      <w:pPr>
        <w:jc w:val="both"/>
        <w:rPr>
          <w:lang w:eastAsia="en-US"/>
        </w:rPr>
      </w:pPr>
    </w:p>
    <w:p w14:paraId="0ECD3DE7" w14:textId="5DA17385" w:rsidR="00B62729" w:rsidRPr="007F33AF" w:rsidRDefault="00B62729" w:rsidP="00834701">
      <w:pPr>
        <w:jc w:val="both"/>
        <w:rPr>
          <w:b/>
          <w:bCs/>
          <w:lang w:eastAsia="en-US"/>
        </w:rPr>
      </w:pPr>
      <w:bookmarkStart w:id="2" w:name="_Hlk62466946"/>
      <w:r w:rsidRPr="007F33AF">
        <w:rPr>
          <w:b/>
          <w:bCs/>
          <w:lang w:eastAsia="en-US"/>
        </w:rPr>
        <w:t>PARADIJSBELOFTE</w:t>
      </w:r>
    </w:p>
    <w:bookmarkEnd w:id="2"/>
    <w:p w14:paraId="75599EEC" w14:textId="4C27476B" w:rsidR="0005386E" w:rsidRDefault="0005386E" w:rsidP="00834701">
      <w:pPr>
        <w:jc w:val="both"/>
      </w:pPr>
    </w:p>
    <w:p w14:paraId="7A2637C6" w14:textId="262C279C" w:rsidR="00B62729" w:rsidRDefault="00B62729" w:rsidP="00834701">
      <w:pPr>
        <w:jc w:val="both"/>
        <w:rPr>
          <w:lang w:eastAsia="en-US"/>
        </w:rPr>
      </w:pPr>
      <w:r>
        <w:rPr>
          <w:lang w:eastAsia="en-US"/>
        </w:rPr>
        <w:t>“</w:t>
      </w:r>
      <w:r w:rsidRPr="00B62729">
        <w:rPr>
          <w:lang w:eastAsia="en-US"/>
        </w:rPr>
        <w:t>En Ik zal vijandschap zetten tussen u en tussen deze vrouw, en tussen uw zaad en tussen haar Zaad; Datzelve zal u den kop vermorzelen, en gij zult Het de verzenen vermorzelen.</w:t>
      </w:r>
      <w:r>
        <w:rPr>
          <w:lang w:eastAsia="en-US"/>
        </w:rPr>
        <w:t>”</w:t>
      </w:r>
    </w:p>
    <w:p w14:paraId="585A2285" w14:textId="3BAB9DB9" w:rsidR="0005386E" w:rsidRDefault="0005386E" w:rsidP="00834701">
      <w:pPr>
        <w:jc w:val="both"/>
        <w:rPr>
          <w:lang w:eastAsia="en-US"/>
        </w:rPr>
      </w:pPr>
      <w:r w:rsidRPr="008E4950">
        <w:rPr>
          <w:lang w:eastAsia="en-US"/>
        </w:rPr>
        <w:t>Genesis 3:15</w:t>
      </w:r>
    </w:p>
    <w:p w14:paraId="41CE9574" w14:textId="2D48556A" w:rsidR="00B62729" w:rsidRDefault="00B62729" w:rsidP="00834701">
      <w:pPr>
        <w:jc w:val="both"/>
        <w:rPr>
          <w:lang w:eastAsia="en-US"/>
        </w:rPr>
      </w:pPr>
    </w:p>
    <w:p w14:paraId="4B0187EB" w14:textId="77777777" w:rsidR="00B62729" w:rsidRPr="008E4950" w:rsidRDefault="00B62729" w:rsidP="00834701">
      <w:pPr>
        <w:jc w:val="both"/>
        <w:rPr>
          <w:lang w:eastAsia="en-US"/>
        </w:rPr>
      </w:pPr>
    </w:p>
    <w:p w14:paraId="14EB2E5F" w14:textId="26A73D29" w:rsidR="0005386E" w:rsidRPr="008E4950" w:rsidRDefault="00B62729" w:rsidP="00834701">
      <w:pPr>
        <w:jc w:val="both"/>
        <w:rPr>
          <w:lang w:eastAsia="en-US"/>
        </w:rPr>
      </w:pPr>
      <w:r>
        <w:rPr>
          <w:lang w:eastAsia="en-US"/>
        </w:rPr>
        <w:t>In</w:t>
      </w:r>
      <w:r w:rsidR="0005386E" w:rsidRPr="008E4950">
        <w:rPr>
          <w:lang w:eastAsia="en-US"/>
        </w:rPr>
        <w:t xml:space="preserve"> mijn artikel spreek ik „van de in het paradijs reeds aangekondigde Overwinnaar van dood en</w:t>
      </w:r>
    </w:p>
    <w:p w14:paraId="1D5EB520" w14:textId="686F570B" w:rsidR="0005386E" w:rsidRDefault="0005386E" w:rsidP="00834701">
      <w:pPr>
        <w:jc w:val="both"/>
        <w:rPr>
          <w:lang w:eastAsia="en-US"/>
        </w:rPr>
      </w:pPr>
      <w:r w:rsidRPr="008E4950">
        <w:rPr>
          <w:lang w:eastAsia="en-US"/>
        </w:rPr>
        <w:t>duivel.</w:t>
      </w:r>
      <w:r w:rsidR="00B62729">
        <w:rPr>
          <w:lang w:eastAsia="en-US"/>
        </w:rPr>
        <w:t>”</w:t>
      </w:r>
      <w:r w:rsidRPr="008E4950">
        <w:rPr>
          <w:lang w:eastAsia="en-US"/>
        </w:rPr>
        <w:t xml:space="preserve"> Daarop zegt de heer De Lange: „De Christenen geloven dat en dat nemen we hun niet kwalijk. Maar gij zijt een Jood en gelooft gij ook, dat in het paradijs de Overwinnaar van dood en duivel aangekondigd is en wilt, dat de andere Joden dat ook zullen geloven? Maar waarom gelooft ge dat? In mijn Bijbel staat niets daarvan. Er is sprake van een „nachasj</w:t>
      </w:r>
      <w:r w:rsidR="00B62729">
        <w:rPr>
          <w:lang w:eastAsia="en-US"/>
        </w:rPr>
        <w:t>”</w:t>
      </w:r>
      <w:r w:rsidRPr="008E4950">
        <w:rPr>
          <w:lang w:eastAsia="en-US"/>
        </w:rPr>
        <w:t xml:space="preserve"> en of de vertaling „slang</w:t>
      </w:r>
      <w:r w:rsidR="00B62729">
        <w:rPr>
          <w:lang w:eastAsia="en-US"/>
        </w:rPr>
        <w:t xml:space="preserve">” </w:t>
      </w:r>
      <w:r w:rsidRPr="008E4950">
        <w:rPr>
          <w:lang w:eastAsia="en-US"/>
        </w:rPr>
        <w:t xml:space="preserve">juist is of niet doet er niet toe. Het is in </w:t>
      </w:r>
      <w:r w:rsidR="00B62729">
        <w:rPr>
          <w:lang w:eastAsia="en-US"/>
        </w:rPr>
        <w:t xml:space="preserve">elk </w:t>
      </w:r>
      <w:r w:rsidRPr="008E4950">
        <w:rPr>
          <w:lang w:eastAsia="en-US"/>
        </w:rPr>
        <w:t>geval een dier, want de geschiedenis begint met de woor</w:t>
      </w:r>
      <w:r w:rsidRPr="008E4950">
        <w:rPr>
          <w:lang w:eastAsia="en-US"/>
        </w:rPr>
        <w:softHyphen/>
        <w:t>den (Gen. 3:1): De nachasj was het arglistigste van alle dieren des velds.</w:t>
      </w:r>
      <w:r w:rsidR="00B62729">
        <w:rPr>
          <w:lang w:eastAsia="en-US"/>
        </w:rPr>
        <w:t>”</w:t>
      </w:r>
      <w:r w:rsidRPr="008E4950">
        <w:rPr>
          <w:lang w:eastAsia="en-US"/>
        </w:rPr>
        <w:t xml:space="preserve"> En na het oordeel van God over de slang geciteerd te hebben, roept hij triomferend uit: „Er staat niets van een Verlosser, niets van dood en duivel.</w:t>
      </w:r>
      <w:r w:rsidR="00B62729">
        <w:rPr>
          <w:lang w:eastAsia="en-US"/>
        </w:rPr>
        <w:t>”</w:t>
      </w:r>
    </w:p>
    <w:p w14:paraId="126B22C8" w14:textId="77777777" w:rsidR="00B62729" w:rsidRPr="008E4950" w:rsidRDefault="00B62729" w:rsidP="00834701">
      <w:pPr>
        <w:jc w:val="both"/>
        <w:rPr>
          <w:lang w:eastAsia="en-US"/>
        </w:rPr>
      </w:pPr>
    </w:p>
    <w:p w14:paraId="55575275" w14:textId="77777777" w:rsidR="0005386E" w:rsidRPr="008E4950" w:rsidRDefault="0005386E" w:rsidP="00834701">
      <w:pPr>
        <w:jc w:val="both"/>
        <w:rPr>
          <w:lang w:eastAsia="en-US"/>
        </w:rPr>
      </w:pPr>
      <w:r w:rsidRPr="008E4950">
        <w:rPr>
          <w:lang w:eastAsia="en-US"/>
        </w:rPr>
        <w:t>Alvorens op de Paradijsbelofte nader in te gaan, zij mij de volgende inleiding vergund.</w:t>
      </w:r>
    </w:p>
    <w:p w14:paraId="3B8E754F" w14:textId="77777777" w:rsidR="00B62729" w:rsidRDefault="00B62729" w:rsidP="00834701">
      <w:pPr>
        <w:jc w:val="both"/>
        <w:rPr>
          <w:lang w:eastAsia="en-US"/>
        </w:rPr>
      </w:pPr>
    </w:p>
    <w:p w14:paraId="606C8DC9" w14:textId="6F8AA37A" w:rsidR="0005386E" w:rsidRPr="008E4950" w:rsidRDefault="0005386E" w:rsidP="00834701">
      <w:pPr>
        <w:jc w:val="both"/>
        <w:rPr>
          <w:lang w:eastAsia="en-US"/>
        </w:rPr>
      </w:pPr>
      <w:r w:rsidRPr="008E4950">
        <w:rPr>
          <w:lang w:eastAsia="en-US"/>
        </w:rPr>
        <w:t>De mens is geschapen als een zedelijk en dus</w:t>
      </w:r>
      <w:r w:rsidR="00B62729">
        <w:rPr>
          <w:lang w:eastAsia="en-US"/>
        </w:rPr>
        <w:t xml:space="preserve"> </w:t>
      </w:r>
      <w:r w:rsidRPr="008E4950">
        <w:rPr>
          <w:lang w:eastAsia="en-US"/>
        </w:rPr>
        <w:t xml:space="preserve">verantwoordelijk wezen. Dit blijkt uit </w:t>
      </w:r>
      <w:r w:rsidR="00B62729">
        <w:rPr>
          <w:lang w:eastAsia="en-US"/>
        </w:rPr>
        <w:t xml:space="preserve">bijna </w:t>
      </w:r>
      <w:r w:rsidRPr="008E4950">
        <w:rPr>
          <w:lang w:eastAsia="en-US"/>
        </w:rPr>
        <w:t>iedere bladzijde van</w:t>
      </w:r>
      <w:r w:rsidR="00B62729">
        <w:rPr>
          <w:lang w:eastAsia="en-US"/>
        </w:rPr>
        <w:t xml:space="preserve"> het</w:t>
      </w:r>
      <w:r w:rsidRPr="008E4950">
        <w:rPr>
          <w:lang w:eastAsia="en-US"/>
        </w:rPr>
        <w:t xml:space="preserve"> Oud</w:t>
      </w:r>
      <w:r w:rsidR="00B62729">
        <w:rPr>
          <w:lang w:eastAsia="en-US"/>
        </w:rPr>
        <w:t>e</w:t>
      </w:r>
      <w:r w:rsidRPr="008E4950">
        <w:rPr>
          <w:lang w:eastAsia="en-US"/>
        </w:rPr>
        <w:t>- en Nieuw</w:t>
      </w:r>
      <w:r w:rsidR="00B62729">
        <w:rPr>
          <w:lang w:eastAsia="en-US"/>
        </w:rPr>
        <w:t>e</w:t>
      </w:r>
      <w:r w:rsidRPr="008E4950">
        <w:rPr>
          <w:lang w:eastAsia="en-US"/>
        </w:rPr>
        <w:t xml:space="preserve"> Testament. Kiest hij het goede, zo is er lof. Kiest hij het kwade, zo volgt straf. Geschapen naar het beeld en de ge</w:t>
      </w:r>
      <w:r w:rsidRPr="008E4950">
        <w:rPr>
          <w:lang w:eastAsia="en-US"/>
        </w:rPr>
        <w:softHyphen/>
        <w:t xml:space="preserve">lijkenis Gods, had de mens als logisch gevolg daarvan, </w:t>
      </w:r>
      <w:r w:rsidR="00B62729">
        <w:rPr>
          <w:lang w:eastAsia="en-US"/>
        </w:rPr>
        <w:t>hoewel</w:t>
      </w:r>
      <w:r w:rsidRPr="008E4950">
        <w:rPr>
          <w:lang w:eastAsia="en-US"/>
        </w:rPr>
        <w:t xml:space="preserve"> in begrensde graad, diens zede</w:t>
      </w:r>
      <w:r w:rsidRPr="008E4950">
        <w:rPr>
          <w:lang w:eastAsia="en-US"/>
        </w:rPr>
        <w:softHyphen/>
        <w:t>lijk vermogen ontvangen. En was dus bekwaam te kiezen tussen goed en kwaad. De zedelijke maat</w:t>
      </w:r>
      <w:r w:rsidRPr="008E4950">
        <w:rPr>
          <w:lang w:eastAsia="en-US"/>
        </w:rPr>
        <w:softHyphen/>
        <w:t>staf voor de mens is de heiligheid Gods: „Wees heilig, want Ik, Jehova uw God, ben heilig.</w:t>
      </w:r>
      <w:r w:rsidR="00B62729">
        <w:rPr>
          <w:lang w:eastAsia="en-US"/>
        </w:rPr>
        <w:t>”</w:t>
      </w:r>
      <w:r w:rsidR="00B62729">
        <w:rPr>
          <w:rStyle w:val="FootnoteReference"/>
          <w:lang w:eastAsia="en-US"/>
        </w:rPr>
        <w:footnoteReference w:id="14"/>
      </w:r>
    </w:p>
    <w:p w14:paraId="628E41FA" w14:textId="77777777" w:rsidR="00B62729" w:rsidRDefault="00B62729" w:rsidP="00834701">
      <w:pPr>
        <w:jc w:val="both"/>
        <w:rPr>
          <w:lang w:eastAsia="en-US"/>
        </w:rPr>
      </w:pPr>
    </w:p>
    <w:p w14:paraId="3F883754" w14:textId="1C870011" w:rsidR="0005386E" w:rsidRPr="008E4950" w:rsidRDefault="0005386E" w:rsidP="00834701">
      <w:pPr>
        <w:jc w:val="both"/>
        <w:rPr>
          <w:lang w:eastAsia="en-US"/>
        </w:rPr>
      </w:pPr>
      <w:r w:rsidRPr="008E4950">
        <w:rPr>
          <w:lang w:eastAsia="en-US"/>
        </w:rPr>
        <w:t>Indien nu God de mens geschapen heeft, vol</w:t>
      </w:r>
      <w:r w:rsidRPr="008E4950">
        <w:rPr>
          <w:lang w:eastAsia="en-US"/>
        </w:rPr>
        <w:softHyphen/>
        <w:t>gens het scheppingsverhaal in Genesis, als redelijk en zedelijk wezen, met een vrije wil en de macht om te kiezen tussen goed en kwaad, maar zonder</w:t>
      </w:r>
      <w:r w:rsidR="00B62729">
        <w:rPr>
          <w:lang w:eastAsia="en-US"/>
        </w:rPr>
        <w:t xml:space="preserve"> </w:t>
      </w:r>
      <w:r w:rsidRPr="008E4950">
        <w:rPr>
          <w:lang w:eastAsia="en-US"/>
        </w:rPr>
        <w:t>enige kans om dit vermogen in praktijk te bren</w:t>
      </w:r>
      <w:r w:rsidRPr="008E4950">
        <w:rPr>
          <w:lang w:eastAsia="en-US"/>
        </w:rPr>
        <w:softHyphen/>
        <w:t>gen, welk een zinneloos voorrecht zou dit dan wezen!</w:t>
      </w:r>
    </w:p>
    <w:p w14:paraId="77F1F13E" w14:textId="2A867117" w:rsidR="0005386E" w:rsidRPr="008E4950" w:rsidRDefault="0005386E" w:rsidP="00834701">
      <w:pPr>
        <w:jc w:val="both"/>
        <w:rPr>
          <w:lang w:eastAsia="en-US"/>
        </w:rPr>
      </w:pPr>
      <w:r w:rsidRPr="008E4950">
        <w:rPr>
          <w:lang w:eastAsia="en-US"/>
        </w:rPr>
        <w:t>En hier ligt de diepe betekenis van de verboden vrucht. De keus was als de onvermijdelijke proef op de som; de keur op het edel metaal. De mens</w:t>
      </w:r>
      <w:r w:rsidR="00B62729">
        <w:rPr>
          <w:lang w:eastAsia="en-US"/>
        </w:rPr>
        <w:t xml:space="preserve"> </w:t>
      </w:r>
      <w:r w:rsidRPr="008E4950">
        <w:rPr>
          <w:lang w:eastAsia="en-US"/>
        </w:rPr>
        <w:t>had te kiezen tussen goed en kwaad, maar niet zonder de liefdevolle waarschuwing: „Van allen boom dezes hofs zult gij vrijelijk eten. Maar van den boom der kennis des goeds en des kwaads, daarvan zult gij niet eten. Want ten dage als gij daarvan eet, zult gij den dood sterven.</w:t>
      </w:r>
      <w:r w:rsidR="00B62729">
        <w:rPr>
          <w:lang w:eastAsia="en-US"/>
        </w:rPr>
        <w:t>”</w:t>
      </w:r>
      <w:r w:rsidR="00B62729">
        <w:rPr>
          <w:rStyle w:val="FootnoteReference"/>
          <w:lang w:eastAsia="en-US"/>
        </w:rPr>
        <w:footnoteReference w:id="15"/>
      </w:r>
      <w:r w:rsidR="00B62729">
        <w:rPr>
          <w:lang w:eastAsia="en-US"/>
        </w:rPr>
        <w:t xml:space="preserve"> </w:t>
      </w:r>
      <w:r w:rsidRPr="008E4950">
        <w:rPr>
          <w:lang w:eastAsia="en-US"/>
        </w:rPr>
        <w:t>Voor</w:t>
      </w:r>
      <w:r w:rsidRPr="008E4950">
        <w:rPr>
          <w:lang w:eastAsia="en-US"/>
        </w:rPr>
        <w:softHyphen/>
        <w:t>waar, hier was volkomen vrijheid en volledige aan</w:t>
      </w:r>
      <w:r w:rsidRPr="008E4950">
        <w:rPr>
          <w:lang w:eastAsia="en-US"/>
        </w:rPr>
        <w:softHyphen/>
        <w:t xml:space="preserve">zegging van de gevolgen </w:t>
      </w:r>
      <w:r w:rsidR="00B62729">
        <w:rPr>
          <w:lang w:eastAsia="en-US"/>
        </w:rPr>
        <w:t xml:space="preserve">van </w:t>
      </w:r>
      <w:r w:rsidRPr="008E4950">
        <w:rPr>
          <w:lang w:eastAsia="en-US"/>
        </w:rPr>
        <w:t>een noodlottige keuze. Met uitzondering van het ene verbod lag daar de g</w:t>
      </w:r>
      <w:r w:rsidR="00B62729">
        <w:rPr>
          <w:lang w:eastAsia="en-US"/>
        </w:rPr>
        <w:t xml:space="preserve">ehele </w:t>
      </w:r>
      <w:r w:rsidRPr="008E4950">
        <w:rPr>
          <w:lang w:eastAsia="en-US"/>
        </w:rPr>
        <w:t xml:space="preserve">hof van Eden met al zijn rijkdom voor </w:t>
      </w:r>
      <w:r w:rsidR="00B62729">
        <w:rPr>
          <w:lang w:eastAsia="en-US"/>
        </w:rPr>
        <w:t>‘s</w:t>
      </w:r>
      <w:r w:rsidRPr="008E4950">
        <w:rPr>
          <w:lang w:eastAsia="en-US"/>
        </w:rPr>
        <w:t xml:space="preserve"> mens</w:t>
      </w:r>
      <w:r w:rsidR="00B62729">
        <w:rPr>
          <w:lang w:eastAsia="en-US"/>
        </w:rPr>
        <w:t>e</w:t>
      </w:r>
      <w:r w:rsidRPr="008E4950">
        <w:rPr>
          <w:lang w:eastAsia="en-US"/>
        </w:rPr>
        <w:t>n volle, vrije beschikking. En onder zulke omstandigheden kwamen de verantwoorde</w:t>
      </w:r>
      <w:r w:rsidRPr="008E4950">
        <w:rPr>
          <w:lang w:eastAsia="en-US"/>
        </w:rPr>
        <w:softHyphen/>
        <w:t>lijkheid en de vreselijke gevolgen van zijn val in volkomen rechtvaardigheid voor zijn rekening.</w:t>
      </w:r>
    </w:p>
    <w:p w14:paraId="4F7A4261" w14:textId="77777777" w:rsidR="00B62729" w:rsidRDefault="00B62729" w:rsidP="00834701">
      <w:pPr>
        <w:jc w:val="both"/>
        <w:rPr>
          <w:lang w:eastAsia="en-US"/>
        </w:rPr>
      </w:pPr>
    </w:p>
    <w:p w14:paraId="2703B0EB" w14:textId="3B1EB3B2" w:rsidR="0005386E" w:rsidRPr="008E4950" w:rsidRDefault="0005386E" w:rsidP="00834701">
      <w:pPr>
        <w:jc w:val="both"/>
        <w:rPr>
          <w:lang w:eastAsia="en-US"/>
        </w:rPr>
      </w:pPr>
      <w:r w:rsidRPr="008E4950">
        <w:rPr>
          <w:lang w:eastAsia="en-US"/>
        </w:rPr>
        <w:t>En zo was Gods toorn over deze ongehoorzaam</w:t>
      </w:r>
      <w:r w:rsidRPr="008E4950">
        <w:rPr>
          <w:lang w:eastAsia="en-US"/>
        </w:rPr>
        <w:softHyphen/>
        <w:t xml:space="preserve">heid en </w:t>
      </w:r>
      <w:r w:rsidR="00B62729">
        <w:rPr>
          <w:lang w:eastAsia="en-US"/>
        </w:rPr>
        <w:t>Z</w:t>
      </w:r>
      <w:r w:rsidRPr="008E4950">
        <w:rPr>
          <w:lang w:eastAsia="en-US"/>
        </w:rPr>
        <w:t xml:space="preserve">ijn straf in allen dele gewettigd. Maar </w:t>
      </w:r>
      <w:r w:rsidR="00B62729">
        <w:rPr>
          <w:lang w:eastAsia="en-US"/>
        </w:rPr>
        <w:t>Z</w:t>
      </w:r>
      <w:r w:rsidRPr="008E4950">
        <w:rPr>
          <w:lang w:eastAsia="en-US"/>
        </w:rPr>
        <w:t xml:space="preserve">ijn barmhartigheid verzachtte aan alle zijden de snijdende scherpte van het vonnis. En bekroonde deze gratie in de Goddelijke belofte, dat eens het </w:t>
      </w:r>
      <w:r w:rsidR="00B62729">
        <w:rPr>
          <w:lang w:eastAsia="en-US"/>
        </w:rPr>
        <w:t>Z</w:t>
      </w:r>
      <w:r w:rsidRPr="008E4950">
        <w:rPr>
          <w:lang w:eastAsia="en-US"/>
        </w:rPr>
        <w:t>aad der vrouw het zaad van de slang de kop vermorzelen zou. In deze belofte lag de kiem der</w:t>
      </w:r>
      <w:r w:rsidR="005F014F">
        <w:rPr>
          <w:lang w:eastAsia="en-US"/>
        </w:rPr>
        <w:t xml:space="preserve"> </w:t>
      </w:r>
      <w:r w:rsidRPr="008E4950">
        <w:rPr>
          <w:lang w:eastAsia="en-US"/>
        </w:rPr>
        <w:t>verlossing. Uit de wanhoop van de</w:t>
      </w:r>
      <w:r w:rsidR="005F014F">
        <w:rPr>
          <w:lang w:eastAsia="en-US"/>
        </w:rPr>
        <w:t xml:space="preserve"> </w:t>
      </w:r>
      <w:r w:rsidRPr="008E4950">
        <w:rPr>
          <w:lang w:eastAsia="en-US"/>
        </w:rPr>
        <w:t>val, de bitter</w:t>
      </w:r>
      <w:r w:rsidRPr="008E4950">
        <w:rPr>
          <w:lang w:eastAsia="en-US"/>
        </w:rPr>
        <w:softHyphen/>
        <w:t>heid der zonde, de schrijnende pijn en de diep ver</w:t>
      </w:r>
      <w:r w:rsidRPr="008E4950">
        <w:rPr>
          <w:lang w:eastAsia="en-US"/>
        </w:rPr>
        <w:softHyphen/>
        <w:t>nederende schande herademt het hart des mens</w:t>
      </w:r>
      <w:r w:rsidR="005F014F">
        <w:rPr>
          <w:lang w:eastAsia="en-US"/>
        </w:rPr>
        <w:t>en</w:t>
      </w:r>
      <w:r w:rsidRPr="008E4950">
        <w:rPr>
          <w:lang w:eastAsia="en-US"/>
        </w:rPr>
        <w:t xml:space="preserve"> bij de visie op de vervulling </w:t>
      </w:r>
      <w:r w:rsidR="005F014F">
        <w:rPr>
          <w:lang w:eastAsia="en-US"/>
        </w:rPr>
        <w:t xml:space="preserve">van </w:t>
      </w:r>
      <w:r w:rsidRPr="008E4950">
        <w:rPr>
          <w:lang w:eastAsia="en-US"/>
        </w:rPr>
        <w:t>die Goddelijke belofte.</w:t>
      </w:r>
    </w:p>
    <w:p w14:paraId="32BCB034" w14:textId="77777777" w:rsidR="005F014F" w:rsidRDefault="005F014F" w:rsidP="00834701">
      <w:pPr>
        <w:jc w:val="both"/>
        <w:rPr>
          <w:lang w:eastAsia="en-US"/>
        </w:rPr>
      </w:pPr>
    </w:p>
    <w:p w14:paraId="53A6EC01" w14:textId="071A3D54" w:rsidR="0005386E" w:rsidRPr="008E4950" w:rsidRDefault="0005386E" w:rsidP="00834701">
      <w:pPr>
        <w:jc w:val="both"/>
        <w:rPr>
          <w:lang w:eastAsia="en-US"/>
        </w:rPr>
      </w:pPr>
      <w:r w:rsidRPr="008E4950">
        <w:rPr>
          <w:lang w:eastAsia="en-US"/>
        </w:rPr>
        <w:t xml:space="preserve">Die belofte, als een eerste evangelieboodschap, is even algemeen en omsluierd, als zij </w:t>
      </w:r>
      <w:r w:rsidR="005F014F">
        <w:rPr>
          <w:lang w:eastAsia="en-US"/>
        </w:rPr>
        <w:t>helder</w:t>
      </w:r>
      <w:r w:rsidRPr="008E4950">
        <w:rPr>
          <w:lang w:eastAsia="en-US"/>
        </w:rPr>
        <w:t xml:space="preserve"> en diep is. Het werk der verlossing ontvouwt dit mysterie pas in </w:t>
      </w:r>
      <w:r w:rsidR="005F014F">
        <w:rPr>
          <w:lang w:eastAsia="en-US"/>
        </w:rPr>
        <w:t>zijn</w:t>
      </w:r>
      <w:r w:rsidRPr="008E4950">
        <w:rPr>
          <w:lang w:eastAsia="en-US"/>
        </w:rPr>
        <w:t xml:space="preserve"> volkomen betekenis. Het Evangelie openbaart de verborgenheid dezer godzaligheid.</w:t>
      </w:r>
    </w:p>
    <w:p w14:paraId="2777077E" w14:textId="77777777" w:rsidR="005F014F" w:rsidRDefault="005F014F" w:rsidP="00834701">
      <w:pPr>
        <w:jc w:val="both"/>
        <w:rPr>
          <w:lang w:eastAsia="en-US"/>
        </w:rPr>
      </w:pPr>
    </w:p>
    <w:p w14:paraId="45B8CAE3" w14:textId="23A787E4" w:rsidR="0005386E" w:rsidRPr="008E4950" w:rsidRDefault="0005386E" w:rsidP="00834701">
      <w:pPr>
        <w:jc w:val="both"/>
        <w:rPr>
          <w:lang w:eastAsia="en-US" w:bidi="he-IL"/>
        </w:rPr>
      </w:pPr>
      <w:r w:rsidRPr="008E4950">
        <w:rPr>
          <w:lang w:eastAsia="en-US"/>
        </w:rPr>
        <w:t>Dat de Joden in de oude tijd de overwinning van het men</w:t>
      </w:r>
      <w:r w:rsidR="005F014F">
        <w:rPr>
          <w:lang w:eastAsia="en-US"/>
        </w:rPr>
        <w:t>s</w:t>
      </w:r>
      <w:r w:rsidRPr="008E4950">
        <w:rPr>
          <w:lang w:eastAsia="en-US"/>
        </w:rPr>
        <w:t>elijk geslacht over de slang door de Messias verwachtten, wordt bewezen door de volgende woorden uit de Targum van Jeruzalem: „Wanneer de zonen der vrouw de geboden der wet houden, zullen zij in staat zijn om u den kop te vermorzelen, en wanneer zij die geboden verlaten, zult gij hun de verzenen kunnen vermorzelen, maar voor hen zal er genezing zijn, zoals er voor u geen genezing zal wezen, en zij, n</w:t>
      </w:r>
      <w:r w:rsidR="005F014F">
        <w:rPr>
          <w:lang w:eastAsia="en-US"/>
        </w:rPr>
        <w:t xml:space="preserve">amelijk </w:t>
      </w:r>
      <w:r w:rsidRPr="008E4950">
        <w:rPr>
          <w:lang w:eastAsia="en-US"/>
        </w:rPr>
        <w:t>de zonen der vrouw, zullen volkomen herstellen</w:t>
      </w:r>
      <w:r w:rsidR="005F014F">
        <w:rPr>
          <w:lang w:eastAsia="en-US"/>
        </w:rPr>
        <w:t xml:space="preserve"> </w:t>
      </w:r>
      <w:r w:rsidR="005F014F">
        <w:rPr>
          <w:rtl/>
          <w:lang w:eastAsia="en-US" w:bidi="he-IL"/>
        </w:rPr>
        <w:t>משיחא</w:t>
      </w:r>
      <w:r w:rsidRPr="008E4950">
        <w:rPr>
          <w:lang w:eastAsia="en-US"/>
        </w:rPr>
        <w:t xml:space="preserve"> </w:t>
      </w:r>
      <w:r w:rsidR="005F014F">
        <w:rPr>
          <w:rtl/>
          <w:lang w:eastAsia="en-US" w:bidi="he-IL"/>
        </w:rPr>
        <w:t>דמלכא</w:t>
      </w:r>
      <w:r w:rsidR="005F014F">
        <w:rPr>
          <w:lang w:eastAsia="en-US" w:bidi="he-IL"/>
        </w:rPr>
        <w:t xml:space="preserve"> </w:t>
      </w:r>
      <w:r w:rsidR="005F014F">
        <w:rPr>
          <w:rtl/>
          <w:lang w:eastAsia="en-US" w:bidi="he-IL"/>
        </w:rPr>
        <w:t>ביומא</w:t>
      </w:r>
      <w:r w:rsidR="005F014F">
        <w:rPr>
          <w:rFonts w:hint="cs"/>
          <w:rtl/>
          <w:lang w:eastAsia="en-US" w:bidi="he-IL"/>
        </w:rPr>
        <w:t xml:space="preserve"> </w:t>
      </w:r>
      <w:r w:rsidR="005F014F">
        <w:rPr>
          <w:lang w:eastAsia="en-US"/>
        </w:rPr>
        <w:t xml:space="preserve"> i</w:t>
      </w:r>
      <w:r w:rsidRPr="008E4950">
        <w:rPr>
          <w:lang w:eastAsia="en-US"/>
        </w:rPr>
        <w:t>n de dagen van Koning Messias.</w:t>
      </w:r>
      <w:r w:rsidR="005F014F">
        <w:rPr>
          <w:lang w:eastAsia="en-US"/>
        </w:rPr>
        <w:t>”</w:t>
      </w:r>
    </w:p>
    <w:p w14:paraId="5387C845" w14:textId="35FD449D" w:rsidR="0005386E" w:rsidRPr="008E4950" w:rsidRDefault="0005386E" w:rsidP="00834701">
      <w:pPr>
        <w:jc w:val="both"/>
        <w:rPr>
          <w:lang w:eastAsia="en-US"/>
        </w:rPr>
      </w:pPr>
      <w:r w:rsidRPr="008E4950">
        <w:rPr>
          <w:lang w:eastAsia="en-US"/>
        </w:rPr>
        <w:t>De heer De Lange verzet zich tegen mijn beschrij</w:t>
      </w:r>
      <w:r w:rsidRPr="008E4950">
        <w:rPr>
          <w:lang w:eastAsia="en-US"/>
        </w:rPr>
        <w:softHyphen/>
        <w:t>ving van de Messias als de in het paradijs voor</w:t>
      </w:r>
      <w:r w:rsidRPr="008E4950">
        <w:rPr>
          <w:lang w:eastAsia="en-US"/>
        </w:rPr>
        <w:softHyphen/>
        <w:t>zegde Overwinnaar van dood en duivel. Hij, volgens zijn beweren, vindt dit niet in zijn Bijbel. „Er is sprake van een nachasj en of de vertaling slang juist is of niet doet er niet toe. In allen gevalle een dier.</w:t>
      </w:r>
      <w:r w:rsidR="005F014F">
        <w:rPr>
          <w:lang w:eastAsia="en-US"/>
        </w:rPr>
        <w:t>”</w:t>
      </w:r>
    </w:p>
    <w:p w14:paraId="7826CD61" w14:textId="77777777" w:rsidR="005F014F" w:rsidRDefault="005F014F" w:rsidP="00834701">
      <w:pPr>
        <w:jc w:val="both"/>
        <w:rPr>
          <w:lang w:eastAsia="en-US"/>
        </w:rPr>
      </w:pPr>
    </w:p>
    <w:p w14:paraId="06AEC7C0" w14:textId="78342472" w:rsidR="0005386E" w:rsidRPr="008E4950" w:rsidRDefault="0005386E" w:rsidP="00834701">
      <w:pPr>
        <w:jc w:val="both"/>
        <w:rPr>
          <w:lang w:eastAsia="en-US"/>
        </w:rPr>
      </w:pPr>
      <w:r w:rsidRPr="008E4950">
        <w:rPr>
          <w:lang w:eastAsia="en-US"/>
        </w:rPr>
        <w:t xml:space="preserve">In dit verband is het niet ondienstig aan te halen, wat de bekende geleerde en </w:t>
      </w:r>
      <w:r w:rsidR="005F014F" w:rsidRPr="008E4950">
        <w:rPr>
          <w:lang w:eastAsia="en-US"/>
        </w:rPr>
        <w:t>hebraïst</w:t>
      </w:r>
      <w:r w:rsidRPr="008E4950">
        <w:rPr>
          <w:lang w:eastAsia="en-US"/>
        </w:rPr>
        <w:t xml:space="preserve"> Dr</w:t>
      </w:r>
      <w:r w:rsidR="005F014F">
        <w:rPr>
          <w:lang w:eastAsia="en-US"/>
        </w:rPr>
        <w:t>.</w:t>
      </w:r>
      <w:r w:rsidRPr="008E4950">
        <w:rPr>
          <w:lang w:eastAsia="en-US"/>
        </w:rPr>
        <w:t xml:space="preserve"> A. Lukyn Williams zegt: „Het bewijst een wonderlijke on</w:t>
      </w:r>
      <w:r w:rsidRPr="008E4950">
        <w:rPr>
          <w:lang w:eastAsia="en-US"/>
        </w:rPr>
        <w:softHyphen/>
        <w:t>bekendheid met de godsdienstige gedachten der oude wereld, en de drijfveren die geleid hebben tot de belichaming van zulk een gebeurtenis als die van het derde hoofdstuk van Genesis in de Heilige Schriften, om te veronderstellen, dat zij zich slechts ten doel stelden de natuurlijke vijandschap tussen mensen en slangen uit te beelden. Ook de primi</w:t>
      </w:r>
      <w:r w:rsidRPr="008E4950">
        <w:rPr>
          <w:lang w:eastAsia="en-US"/>
        </w:rPr>
        <w:softHyphen/>
        <w:t xml:space="preserve">tieve heidense godsdiensten bekommerden zich niet om stoffelijke dingen, zelfs niet om slangen als zodanig, maar zagen ze als vertegenwoordigende geestelijke machten. De primitieve mens was door en door godsdienstig, </w:t>
      </w:r>
      <w:r w:rsidR="005F014F">
        <w:rPr>
          <w:lang w:eastAsia="en-US"/>
        </w:rPr>
        <w:t xml:space="preserve">maar </w:t>
      </w:r>
      <w:r w:rsidRPr="008E4950">
        <w:rPr>
          <w:lang w:eastAsia="en-US"/>
        </w:rPr>
        <w:t>heeft blijkbaar nooit een boom, of steen, of dier, of ster, als zodanig of om zichzelf aangebeden, maar slechts als vertegenwoordiging en belichaming van een geeste</w:t>
      </w:r>
      <w:r w:rsidRPr="008E4950">
        <w:rPr>
          <w:lang w:eastAsia="en-US"/>
        </w:rPr>
        <w:softHyphen/>
        <w:t>lijke macht. Om in Genesis 3:15 een beschrijving en een profetie te zien van de onuitwisbare haat van mensen tegenover slangen en vermoe</w:t>
      </w:r>
      <w:r w:rsidRPr="008E4950">
        <w:rPr>
          <w:lang w:eastAsia="en-US"/>
        </w:rPr>
        <w:softHyphen/>
        <w:t>delijk ook omgekeerd, is onbestaanbaar zelfs met wat wij tegenwoordig van de godsdienst van de primitieve mens weten.</w:t>
      </w:r>
      <w:r w:rsidR="005F014F">
        <w:rPr>
          <w:rStyle w:val="FootnoteReference"/>
          <w:lang w:eastAsia="en-US"/>
        </w:rPr>
        <w:footnoteReference w:id="16"/>
      </w:r>
    </w:p>
    <w:p w14:paraId="7A31CE56" w14:textId="19F02CE1" w:rsidR="0005386E" w:rsidRPr="008E4950" w:rsidRDefault="0005386E" w:rsidP="00834701">
      <w:pPr>
        <w:jc w:val="both"/>
        <w:rPr>
          <w:lang w:eastAsia="en-US"/>
        </w:rPr>
      </w:pPr>
      <w:r w:rsidRPr="008E4950">
        <w:rPr>
          <w:lang w:eastAsia="en-US"/>
        </w:rPr>
        <w:t xml:space="preserve">Maar afgescheiden daarvan is de opvatting van de slang als belichaming van </w:t>
      </w:r>
      <w:r w:rsidR="00EB79C3">
        <w:rPr>
          <w:lang w:eastAsia="en-US"/>
        </w:rPr>
        <w:t>s</w:t>
      </w:r>
      <w:r w:rsidRPr="008E4950">
        <w:rPr>
          <w:lang w:eastAsia="en-US"/>
        </w:rPr>
        <w:t>atan werkelijk zoo onjoods als de heer De Lange het wil doen voor</w:t>
      </w:r>
      <w:r w:rsidRPr="008E4950">
        <w:rPr>
          <w:lang w:eastAsia="en-US"/>
        </w:rPr>
        <w:softHyphen/>
        <w:t>komen? Was het niet het algemeen geloof der ouden, dat de duivel de hoofdbewerker was in de verleiding en dat hij zich daartoe van dit listig gedierte bediende?</w:t>
      </w:r>
    </w:p>
    <w:p w14:paraId="22F290A6" w14:textId="77777777" w:rsidR="005F014F" w:rsidRDefault="005F014F" w:rsidP="00834701">
      <w:pPr>
        <w:jc w:val="both"/>
        <w:rPr>
          <w:lang w:eastAsia="en-US"/>
        </w:rPr>
      </w:pPr>
    </w:p>
    <w:p w14:paraId="6A40D4C1" w14:textId="1D876AC1" w:rsidR="0005386E" w:rsidRDefault="0005386E" w:rsidP="00834701">
      <w:pPr>
        <w:jc w:val="both"/>
        <w:rPr>
          <w:lang w:eastAsia="en-US"/>
        </w:rPr>
      </w:pPr>
      <w:r w:rsidRPr="008E4950">
        <w:rPr>
          <w:lang w:eastAsia="en-US"/>
        </w:rPr>
        <w:t>In „De Wijsheid van Salomo</w:t>
      </w:r>
      <w:r w:rsidR="00EB79C3">
        <w:rPr>
          <w:lang w:eastAsia="en-US"/>
        </w:rPr>
        <w:t>”</w:t>
      </w:r>
      <w:r w:rsidRPr="008E4950">
        <w:rPr>
          <w:lang w:eastAsia="en-US"/>
        </w:rPr>
        <w:t xml:space="preserve"> lees ik als volgt: „God heeft de mens geschapen tot een eeuwig leven en heeft hem gemaakt tot een beeld, dat hij Hem zou gelijk zijn, zoals Hij is. </w:t>
      </w:r>
      <w:r w:rsidRPr="005F014F">
        <w:rPr>
          <w:lang w:eastAsia="en-US"/>
        </w:rPr>
        <w:t>Maar door de</w:t>
      </w:r>
      <w:r w:rsidR="005F014F" w:rsidRPr="005F014F">
        <w:rPr>
          <w:lang w:eastAsia="en-US"/>
        </w:rPr>
        <w:t xml:space="preserve"> </w:t>
      </w:r>
      <w:r w:rsidRPr="008E4950">
        <w:rPr>
          <w:lang w:eastAsia="en-US"/>
        </w:rPr>
        <w:t>nijd des duivels is de dood in de wereld gekomen, en die hem toebehoren, moeten hem smaken.</w:t>
      </w:r>
      <w:r w:rsidR="005F014F">
        <w:rPr>
          <w:lang w:eastAsia="en-US"/>
        </w:rPr>
        <w:t>”</w:t>
      </w:r>
    </w:p>
    <w:p w14:paraId="512A1F3B" w14:textId="77777777" w:rsidR="005F014F" w:rsidRPr="005F014F" w:rsidRDefault="005F014F" w:rsidP="00834701">
      <w:pPr>
        <w:jc w:val="both"/>
        <w:rPr>
          <w:lang w:eastAsia="en-US"/>
        </w:rPr>
      </w:pPr>
    </w:p>
    <w:p w14:paraId="542ECF45" w14:textId="1B3D27A8" w:rsidR="0005386E" w:rsidRPr="008E4950" w:rsidRDefault="0005386E" w:rsidP="00834701">
      <w:pPr>
        <w:jc w:val="both"/>
        <w:rPr>
          <w:lang w:eastAsia="en-US"/>
        </w:rPr>
      </w:pPr>
      <w:r w:rsidRPr="008E4950">
        <w:rPr>
          <w:lang w:eastAsia="en-US"/>
        </w:rPr>
        <w:t>In Sepher Hazohar van Rabbi Simeon ben Joachi lezen we over de woorden: „De slang nu</w:t>
      </w:r>
      <w:r w:rsidR="005F014F">
        <w:rPr>
          <w:lang w:eastAsia="en-US"/>
        </w:rPr>
        <w:t>”</w:t>
      </w:r>
      <w:r w:rsidRPr="008E4950">
        <w:rPr>
          <w:lang w:eastAsia="en-US"/>
        </w:rPr>
        <w:t xml:space="preserve">, als volgt: „Rabbi Isaak zei, dat de slang de </w:t>
      </w:r>
      <w:r w:rsidR="005F014F">
        <w:rPr>
          <w:rtl/>
          <w:lang w:eastAsia="en-US" w:bidi="he-IL"/>
        </w:rPr>
        <w:t>הרע</w:t>
      </w:r>
      <w:r w:rsidR="005F014F">
        <w:rPr>
          <w:lang w:eastAsia="en-US" w:bidi="he-IL"/>
        </w:rPr>
        <w:t xml:space="preserve"> </w:t>
      </w:r>
      <w:r w:rsidR="005F014F">
        <w:rPr>
          <w:rtl/>
          <w:lang w:eastAsia="en-US" w:bidi="he-IL"/>
        </w:rPr>
        <w:t>יצר</w:t>
      </w:r>
      <w:r w:rsidR="005F014F">
        <w:rPr>
          <w:lang w:eastAsia="en-US"/>
        </w:rPr>
        <w:t xml:space="preserve"> d</w:t>
      </w:r>
      <w:r w:rsidRPr="008E4950">
        <w:rPr>
          <w:lang w:eastAsia="en-US"/>
        </w:rPr>
        <w:t>e boze verleider is. Rabbi Juda zei, dat hier sprake is van een werkelijke slang. Zij raad</w:t>
      </w:r>
      <w:r w:rsidRPr="008E4950">
        <w:rPr>
          <w:lang w:eastAsia="en-US"/>
        </w:rPr>
        <w:softHyphen/>
        <w:t xml:space="preserve">pleegden Rabbi Simeon en deze zei, dat ze beiden gelijk hadden. Het was wel </w:t>
      </w:r>
      <w:r w:rsidR="005F014F">
        <w:rPr>
          <w:lang w:eastAsia="en-US"/>
        </w:rPr>
        <w:t>s</w:t>
      </w:r>
      <w:r w:rsidRPr="008E4950">
        <w:rPr>
          <w:lang w:eastAsia="en-US"/>
        </w:rPr>
        <w:t xml:space="preserve">amaël (de duivel), maar hij verscheen op een slang. Satan is ook het evenbeeld waarnaar de slang geschapen is. Slang en </w:t>
      </w:r>
      <w:r w:rsidR="005F014F">
        <w:rPr>
          <w:lang w:eastAsia="en-US"/>
        </w:rPr>
        <w:t>s</w:t>
      </w:r>
      <w:r w:rsidRPr="008E4950">
        <w:rPr>
          <w:lang w:eastAsia="en-US"/>
        </w:rPr>
        <w:t>atan zijn hier één. Wij hebben de over</w:t>
      </w:r>
      <w:r w:rsidRPr="008E4950">
        <w:rPr>
          <w:lang w:eastAsia="en-US"/>
        </w:rPr>
        <w:softHyphen/>
        <w:t xml:space="preserve">levering, dat in die tijd </w:t>
      </w:r>
      <w:r w:rsidR="005F014F">
        <w:rPr>
          <w:lang w:eastAsia="en-US"/>
        </w:rPr>
        <w:t>s</w:t>
      </w:r>
      <w:r w:rsidRPr="008E4950">
        <w:rPr>
          <w:lang w:eastAsia="en-US"/>
        </w:rPr>
        <w:t>atan van de hemel daalde en op die slang reed.</w:t>
      </w:r>
      <w:r w:rsidR="005F014F">
        <w:rPr>
          <w:lang w:eastAsia="en-US"/>
        </w:rPr>
        <w:t>”</w:t>
      </w:r>
      <w:r w:rsidRPr="008E4950">
        <w:rPr>
          <w:lang w:eastAsia="en-US"/>
        </w:rPr>
        <w:t xml:space="preserve"> En iets verder op dezelfde bladzijde worden de woorden „de slang nu was listiger</w:t>
      </w:r>
      <w:r w:rsidR="005F014F">
        <w:rPr>
          <w:lang w:eastAsia="en-US"/>
        </w:rPr>
        <w:t>”</w:t>
      </w:r>
      <w:r w:rsidRPr="008E4950">
        <w:rPr>
          <w:lang w:eastAsia="en-US"/>
        </w:rPr>
        <w:t xml:space="preserve"> verklaard als volgt: „De slang, dat is de </w:t>
      </w:r>
      <w:r w:rsidR="00680DC8">
        <w:rPr>
          <w:lang w:eastAsia="en-US"/>
        </w:rPr>
        <w:t>j</w:t>
      </w:r>
      <w:r w:rsidRPr="008E4950">
        <w:rPr>
          <w:lang w:eastAsia="en-US"/>
        </w:rPr>
        <w:t>etzer har</w:t>
      </w:r>
      <w:r w:rsidR="00680DC8">
        <w:rPr>
          <w:lang w:eastAsia="en-US"/>
        </w:rPr>
        <w:t>a,</w:t>
      </w:r>
      <w:r w:rsidRPr="008E4950">
        <w:rPr>
          <w:lang w:eastAsia="en-US"/>
        </w:rPr>
        <w:t xml:space="preserve"> de engel des doods. En omdat de slang is de doods-engel, heeft zij de dood ver</w:t>
      </w:r>
      <w:r w:rsidRPr="008E4950">
        <w:rPr>
          <w:lang w:eastAsia="en-US"/>
        </w:rPr>
        <w:softHyphen/>
        <w:t>oorzaakt in de gehele wereld.</w:t>
      </w:r>
      <w:r w:rsidR="00680DC8">
        <w:rPr>
          <w:lang w:eastAsia="en-US"/>
        </w:rPr>
        <w:t>”</w:t>
      </w:r>
    </w:p>
    <w:p w14:paraId="3D91969E" w14:textId="77777777" w:rsidR="00680DC8" w:rsidRDefault="00680DC8" w:rsidP="00834701">
      <w:pPr>
        <w:jc w:val="both"/>
        <w:rPr>
          <w:lang w:eastAsia="en-US"/>
        </w:rPr>
      </w:pPr>
    </w:p>
    <w:p w14:paraId="57240BC3" w14:textId="6F173E82" w:rsidR="0005386E" w:rsidRPr="008E4950" w:rsidRDefault="0005386E" w:rsidP="00834701">
      <w:pPr>
        <w:jc w:val="both"/>
        <w:rPr>
          <w:lang w:eastAsia="en-US"/>
        </w:rPr>
      </w:pPr>
      <w:r w:rsidRPr="008E4950">
        <w:rPr>
          <w:lang w:eastAsia="en-US"/>
        </w:rPr>
        <w:t>Rabbi Abraham Seba in zijn Pentateuch-commen</w:t>
      </w:r>
      <w:r w:rsidRPr="008E4950">
        <w:rPr>
          <w:lang w:eastAsia="en-US"/>
        </w:rPr>
        <w:softHyphen/>
        <w:t xml:space="preserve">taar, Zerór Hamór, zegt: „Met de </w:t>
      </w:r>
      <w:r w:rsidR="00680DC8">
        <w:rPr>
          <w:lang w:eastAsia="en-US"/>
        </w:rPr>
        <w:t>‘</w:t>
      </w:r>
      <w:r w:rsidRPr="008E4950">
        <w:rPr>
          <w:lang w:eastAsia="en-US"/>
        </w:rPr>
        <w:t>vijand</w:t>
      </w:r>
      <w:r w:rsidR="00680DC8">
        <w:rPr>
          <w:lang w:eastAsia="en-US"/>
        </w:rPr>
        <w:t>’</w:t>
      </w:r>
      <w:r w:rsidRPr="008E4950">
        <w:rPr>
          <w:lang w:eastAsia="en-US"/>
        </w:rPr>
        <w:t xml:space="preserve"> wordt </w:t>
      </w:r>
      <w:r w:rsidR="00680DC8">
        <w:rPr>
          <w:lang w:eastAsia="en-US"/>
        </w:rPr>
        <w:t>s</w:t>
      </w:r>
      <w:r w:rsidRPr="008E4950">
        <w:rPr>
          <w:lang w:eastAsia="en-US"/>
        </w:rPr>
        <w:t xml:space="preserve">amaël bedoeld, dat is dezelfde als </w:t>
      </w:r>
      <w:r w:rsidR="00680DC8">
        <w:rPr>
          <w:lang w:eastAsia="en-US"/>
        </w:rPr>
        <w:t>s</w:t>
      </w:r>
      <w:r w:rsidRPr="008E4950">
        <w:rPr>
          <w:lang w:eastAsia="en-US"/>
        </w:rPr>
        <w:t xml:space="preserve">atan en </w:t>
      </w:r>
      <w:r w:rsidR="00680DC8">
        <w:rPr>
          <w:lang w:eastAsia="en-US"/>
        </w:rPr>
        <w:t>j</w:t>
      </w:r>
      <w:r w:rsidRPr="008E4950">
        <w:rPr>
          <w:lang w:eastAsia="en-US"/>
        </w:rPr>
        <w:t>etzer</w:t>
      </w:r>
      <w:r w:rsidR="00680DC8">
        <w:rPr>
          <w:lang w:eastAsia="en-US"/>
        </w:rPr>
        <w:t xml:space="preserve"> </w:t>
      </w:r>
      <w:r w:rsidRPr="008E4950">
        <w:rPr>
          <w:lang w:eastAsia="en-US"/>
        </w:rPr>
        <w:t>har</w:t>
      </w:r>
      <w:r w:rsidR="00680DC8">
        <w:rPr>
          <w:lang w:eastAsia="en-US"/>
        </w:rPr>
        <w:t>a</w:t>
      </w:r>
      <w:r w:rsidRPr="008E4950">
        <w:rPr>
          <w:lang w:eastAsia="en-US"/>
        </w:rPr>
        <w:t>, die Adam verleidde en die nog op een ver</w:t>
      </w:r>
      <w:r w:rsidRPr="008E4950">
        <w:rPr>
          <w:lang w:eastAsia="en-US"/>
        </w:rPr>
        <w:softHyphen/>
        <w:t>leidelijke wijze en met zijn dubbelzinnige woorden, die gladder zijn dan olie, de mensen achter zich trekt.</w:t>
      </w:r>
      <w:r w:rsidR="00680DC8">
        <w:rPr>
          <w:lang w:eastAsia="en-US"/>
        </w:rPr>
        <w:t>”</w:t>
      </w:r>
    </w:p>
    <w:p w14:paraId="1EA93298" w14:textId="77777777" w:rsidR="00680DC8" w:rsidRDefault="00680DC8" w:rsidP="00834701">
      <w:pPr>
        <w:jc w:val="both"/>
        <w:rPr>
          <w:lang w:eastAsia="en-US"/>
        </w:rPr>
      </w:pPr>
    </w:p>
    <w:p w14:paraId="1CE4161B" w14:textId="03AD4491" w:rsidR="0005386E" w:rsidRDefault="0005386E" w:rsidP="00834701">
      <w:pPr>
        <w:jc w:val="both"/>
        <w:rPr>
          <w:lang w:eastAsia="en-US"/>
        </w:rPr>
      </w:pPr>
      <w:r w:rsidRPr="008E4950">
        <w:rPr>
          <w:lang w:eastAsia="en-US"/>
        </w:rPr>
        <w:t>Rabbi Nechunja ben Hakannah, in zijn commen</w:t>
      </w:r>
      <w:r w:rsidRPr="008E4950">
        <w:rPr>
          <w:lang w:eastAsia="en-US"/>
        </w:rPr>
        <w:softHyphen/>
        <w:t xml:space="preserve">taar Sepher Habahir, zegt naar aanleiding van de woorden (Gen. </w:t>
      </w:r>
      <w:r w:rsidR="00680DC8">
        <w:rPr>
          <w:lang w:eastAsia="en-US"/>
        </w:rPr>
        <w:t>3</w:t>
      </w:r>
      <w:r w:rsidRPr="008E4950">
        <w:rPr>
          <w:lang w:eastAsia="en-US"/>
        </w:rPr>
        <w:t>:</w:t>
      </w:r>
      <w:r w:rsidR="00680DC8">
        <w:rPr>
          <w:lang w:eastAsia="en-US"/>
        </w:rPr>
        <w:t>1</w:t>
      </w:r>
      <w:r w:rsidRPr="008E4950">
        <w:rPr>
          <w:lang w:eastAsia="en-US"/>
        </w:rPr>
        <w:t>): „En zij zei tot de vrouw,</w:t>
      </w:r>
      <w:r w:rsidR="00680DC8">
        <w:rPr>
          <w:lang w:eastAsia="en-US"/>
        </w:rPr>
        <w:t>”</w:t>
      </w:r>
      <w:r w:rsidRPr="008E4950">
        <w:rPr>
          <w:lang w:eastAsia="en-US"/>
        </w:rPr>
        <w:t xml:space="preserve"> als volgt: „De goddeloze </w:t>
      </w:r>
      <w:r w:rsidR="00680DC8">
        <w:rPr>
          <w:lang w:eastAsia="en-US"/>
        </w:rPr>
        <w:t>s</w:t>
      </w:r>
      <w:r w:rsidRPr="008E4950">
        <w:rPr>
          <w:lang w:eastAsia="en-US"/>
        </w:rPr>
        <w:t>amaël, in samenwerking met zijn heirleger, stond op tegen zijn Opperheer, omdat Hij tot Adam zei: „Heb heerschappij over de vissen der zee, en over het gevogelte des hemels, en over al het gedierte, dat op de aarde kruipt.</w:t>
      </w:r>
      <w:r w:rsidR="00680DC8">
        <w:rPr>
          <w:lang w:eastAsia="en-US"/>
        </w:rPr>
        <w:t>”</w:t>
      </w:r>
      <w:r w:rsidRPr="008E4950">
        <w:rPr>
          <w:lang w:eastAsia="en-US"/>
        </w:rPr>
        <w:t xml:space="preserve"> Hij zei: „Wat moet ik doen om Adam te verleiden en hem van Gods aangezicht te ver</w:t>
      </w:r>
      <w:r w:rsidRPr="008E4950">
        <w:rPr>
          <w:lang w:eastAsia="en-US"/>
        </w:rPr>
        <w:softHyphen/>
        <w:t>drijven?</w:t>
      </w:r>
      <w:r w:rsidR="00680DC8">
        <w:rPr>
          <w:lang w:eastAsia="en-US"/>
        </w:rPr>
        <w:t>”</w:t>
      </w:r>
      <w:r w:rsidRPr="008E4950">
        <w:rPr>
          <w:lang w:eastAsia="en-US"/>
        </w:rPr>
        <w:t xml:space="preserve"> Toen daalde hij met zijn heirleger neder, en zocht hier een makker, die hem gelijk was. Hij vond de slang en zette zich daarop en reed op haar en kwam tot Eva.</w:t>
      </w:r>
      <w:r w:rsidR="00680DC8">
        <w:rPr>
          <w:lang w:eastAsia="en-US"/>
        </w:rPr>
        <w:t>”</w:t>
      </w:r>
    </w:p>
    <w:p w14:paraId="292C0F92" w14:textId="77777777" w:rsidR="00680DC8" w:rsidRPr="008E4950" w:rsidRDefault="00680DC8" w:rsidP="00834701">
      <w:pPr>
        <w:jc w:val="both"/>
        <w:rPr>
          <w:lang w:eastAsia="en-US"/>
        </w:rPr>
      </w:pPr>
    </w:p>
    <w:p w14:paraId="2712F66F" w14:textId="77777777" w:rsidR="00680DC8" w:rsidRDefault="0005386E" w:rsidP="00834701">
      <w:pPr>
        <w:jc w:val="both"/>
        <w:rPr>
          <w:lang w:eastAsia="en-US"/>
        </w:rPr>
      </w:pPr>
      <w:r w:rsidRPr="008E4950">
        <w:rPr>
          <w:lang w:eastAsia="en-US"/>
        </w:rPr>
        <w:t>Rabbi Mozes Alschich, in zijn commentaar Thorath Mosche, zegt in verband met de woorden (Gen. 2:25): „En zij waren beiden naakt,</w:t>
      </w:r>
      <w:r w:rsidR="00680DC8">
        <w:rPr>
          <w:lang w:eastAsia="en-US"/>
        </w:rPr>
        <w:t xml:space="preserve">” </w:t>
      </w:r>
      <w:r w:rsidRPr="008E4950">
        <w:rPr>
          <w:lang w:eastAsia="en-US"/>
        </w:rPr>
        <w:t xml:space="preserve">als volgt: „Het is bekend, dat </w:t>
      </w:r>
      <w:r w:rsidR="00680DC8">
        <w:rPr>
          <w:lang w:eastAsia="en-US"/>
        </w:rPr>
        <w:t>sa</w:t>
      </w:r>
      <w:r w:rsidRPr="008E4950">
        <w:rPr>
          <w:lang w:eastAsia="en-US"/>
        </w:rPr>
        <w:t xml:space="preserve">tan dezelfde is als </w:t>
      </w:r>
      <w:r w:rsidR="00680DC8">
        <w:rPr>
          <w:lang w:eastAsia="en-US"/>
        </w:rPr>
        <w:t>j</w:t>
      </w:r>
      <w:r w:rsidRPr="008E4950">
        <w:rPr>
          <w:lang w:eastAsia="en-US"/>
        </w:rPr>
        <w:t>etzer</w:t>
      </w:r>
      <w:r w:rsidR="00680DC8">
        <w:rPr>
          <w:lang w:eastAsia="en-US"/>
        </w:rPr>
        <w:t xml:space="preserve"> </w:t>
      </w:r>
      <w:r w:rsidRPr="008E4950">
        <w:rPr>
          <w:lang w:eastAsia="en-US"/>
        </w:rPr>
        <w:t>har</w:t>
      </w:r>
      <w:r w:rsidR="00680DC8">
        <w:rPr>
          <w:lang w:eastAsia="en-US"/>
        </w:rPr>
        <w:t>a</w:t>
      </w:r>
      <w:r w:rsidRPr="008E4950">
        <w:rPr>
          <w:lang w:eastAsia="en-US"/>
        </w:rPr>
        <w:t xml:space="preserve">, als </w:t>
      </w:r>
      <w:r w:rsidR="00680DC8">
        <w:rPr>
          <w:lang w:eastAsia="en-US"/>
        </w:rPr>
        <w:t>s</w:t>
      </w:r>
      <w:r w:rsidRPr="008E4950">
        <w:rPr>
          <w:lang w:eastAsia="en-US"/>
        </w:rPr>
        <w:t xml:space="preserve">amaël en de engel des doods. Toen </w:t>
      </w:r>
      <w:r w:rsidR="00680DC8">
        <w:rPr>
          <w:lang w:eastAsia="en-US"/>
        </w:rPr>
        <w:t>s</w:t>
      </w:r>
      <w:r w:rsidRPr="008E4950">
        <w:rPr>
          <w:lang w:eastAsia="en-US"/>
        </w:rPr>
        <w:t>atan tot besef kwam, dat wanneer Adam niet zondigde en eeuwig bleef leven, hijzelf verslonden werd tot overwinning, spande hij zich in om Adam te ver</w:t>
      </w:r>
      <w:r w:rsidRPr="008E4950">
        <w:rPr>
          <w:lang w:eastAsia="en-US"/>
        </w:rPr>
        <w:softHyphen/>
        <w:t>leiden. Ziende echter, dat hij hem niet overmocht, omdat hij God</w:t>
      </w:r>
      <w:r w:rsidR="00680DC8">
        <w:rPr>
          <w:lang w:eastAsia="en-US"/>
        </w:rPr>
        <w:t>e</w:t>
      </w:r>
      <w:r w:rsidRPr="008E4950">
        <w:rPr>
          <w:lang w:eastAsia="en-US"/>
        </w:rPr>
        <w:t xml:space="preserve"> geheiligd was en Hem aankleefde, en dat zelfs het stoffelijke aan hem zeer rein was en niet gemakkelijk te verontreinigen, wat deed hij toen? Hij ging naar de vrouw, die van nature ge</w:t>
      </w:r>
      <w:r w:rsidRPr="008E4950">
        <w:rPr>
          <w:lang w:eastAsia="en-US"/>
        </w:rPr>
        <w:softHyphen/>
        <w:t>makkelijker te overreden is dan de man, om door haar de man te overwinnen.</w:t>
      </w:r>
      <w:r w:rsidR="00680DC8">
        <w:rPr>
          <w:lang w:eastAsia="en-US"/>
        </w:rPr>
        <w:t>”</w:t>
      </w:r>
    </w:p>
    <w:p w14:paraId="0AD0D498" w14:textId="77777777" w:rsidR="00680DC8" w:rsidRDefault="00680DC8" w:rsidP="00834701">
      <w:pPr>
        <w:jc w:val="both"/>
        <w:rPr>
          <w:lang w:eastAsia="en-US"/>
        </w:rPr>
      </w:pPr>
    </w:p>
    <w:p w14:paraId="56B18974" w14:textId="5E505CFC" w:rsidR="0005386E" w:rsidRDefault="0005386E" w:rsidP="00834701">
      <w:pPr>
        <w:jc w:val="both"/>
        <w:rPr>
          <w:lang w:eastAsia="en-US"/>
        </w:rPr>
      </w:pPr>
      <w:r w:rsidRPr="008E4950">
        <w:rPr>
          <w:lang w:eastAsia="en-US"/>
        </w:rPr>
        <w:t xml:space="preserve">Mag ik wederom vragen: Is de opvatting van de slang als belichaming van </w:t>
      </w:r>
      <w:r w:rsidR="00680DC8">
        <w:rPr>
          <w:lang w:eastAsia="en-US"/>
        </w:rPr>
        <w:t>s</w:t>
      </w:r>
      <w:r w:rsidRPr="008E4950">
        <w:rPr>
          <w:lang w:eastAsia="en-US"/>
        </w:rPr>
        <w:t>atan waarlijk zo on</w:t>
      </w:r>
      <w:r w:rsidRPr="008E4950">
        <w:rPr>
          <w:lang w:eastAsia="en-US"/>
        </w:rPr>
        <w:softHyphen/>
        <w:t xml:space="preserve">joods als de heer De Lange tracht zijn lezers te doen geloven? Of was het onbekendheid met de </w:t>
      </w:r>
      <w:r w:rsidR="00680DC8">
        <w:rPr>
          <w:lang w:eastAsia="en-US"/>
        </w:rPr>
        <w:t>J</w:t>
      </w:r>
      <w:r w:rsidRPr="008E4950">
        <w:rPr>
          <w:lang w:eastAsia="en-US"/>
        </w:rPr>
        <w:t>oodse verklaring, die hem verbaasd deed uit</w:t>
      </w:r>
      <w:r w:rsidRPr="008E4950">
        <w:rPr>
          <w:lang w:eastAsia="en-US"/>
        </w:rPr>
        <w:softHyphen/>
        <w:t xml:space="preserve">roepen: „Nemen wij het de </w:t>
      </w:r>
      <w:r w:rsidR="00680DC8">
        <w:rPr>
          <w:lang w:eastAsia="en-US"/>
        </w:rPr>
        <w:t>c</w:t>
      </w:r>
      <w:r w:rsidRPr="008E4950">
        <w:rPr>
          <w:lang w:eastAsia="en-US"/>
        </w:rPr>
        <w:t>hristenen absoluut niet kwalijk, dat zij de in het Nieuwe Testament gegeven allegorische verklaring van het nachasj</w:t>
      </w:r>
      <w:r w:rsidRPr="008E4950">
        <w:rPr>
          <w:lang w:eastAsia="en-US"/>
        </w:rPr>
        <w:softHyphen/>
        <w:t>verhaal aanvaarden,</w:t>
      </w:r>
      <w:r w:rsidR="00680DC8">
        <w:rPr>
          <w:lang w:eastAsia="en-US"/>
        </w:rPr>
        <w:t xml:space="preserve"> -</w:t>
      </w:r>
      <w:r w:rsidRPr="008E4950">
        <w:rPr>
          <w:lang w:eastAsia="en-US"/>
        </w:rPr>
        <w:t xml:space="preserve"> u de Jood, die gezocht hebt, wel. Gij moogt dat niet </w:t>
      </w:r>
      <w:r w:rsidR="00680DC8">
        <w:rPr>
          <w:lang w:eastAsia="en-US"/>
        </w:rPr>
        <w:t>al te stellig</w:t>
      </w:r>
      <w:r w:rsidRPr="008E4950">
        <w:rPr>
          <w:lang w:eastAsia="en-US"/>
        </w:rPr>
        <w:t xml:space="preserve"> verkondi</w:t>
      </w:r>
      <w:r w:rsidRPr="008E4950">
        <w:rPr>
          <w:lang w:eastAsia="en-US"/>
        </w:rPr>
        <w:softHyphen/>
        <w:t>gen, en als middel, om uw mede-Joden tot uw gevoelen over te halen, is het al zeer na</w:t>
      </w:r>
      <w:r w:rsidR="00680DC8">
        <w:rPr>
          <w:lang w:eastAsia="en-US"/>
        </w:rPr>
        <w:t>ï</w:t>
      </w:r>
      <w:r w:rsidRPr="008E4950">
        <w:rPr>
          <w:lang w:eastAsia="en-US"/>
        </w:rPr>
        <w:t>ef?</w:t>
      </w:r>
      <w:r w:rsidR="00680DC8">
        <w:rPr>
          <w:lang w:eastAsia="en-US"/>
        </w:rPr>
        <w:t>”</w:t>
      </w:r>
    </w:p>
    <w:p w14:paraId="4E569963" w14:textId="2B95F8F5" w:rsidR="0005386E" w:rsidRDefault="0005386E" w:rsidP="00834701">
      <w:pPr>
        <w:jc w:val="both"/>
        <w:rPr>
          <w:lang w:eastAsia="en-US"/>
        </w:rPr>
      </w:pPr>
      <w:r w:rsidRPr="008E4950">
        <w:rPr>
          <w:lang w:eastAsia="en-US"/>
        </w:rPr>
        <w:t xml:space="preserve">Uit bovenstaande citaten blijkt, dat ook volgens </w:t>
      </w:r>
      <w:r w:rsidR="00680DC8">
        <w:rPr>
          <w:lang w:eastAsia="en-US"/>
        </w:rPr>
        <w:t>J</w:t>
      </w:r>
      <w:r w:rsidRPr="008E4950">
        <w:rPr>
          <w:lang w:eastAsia="en-US"/>
        </w:rPr>
        <w:t xml:space="preserve">oodse uitleggers van het Oude Testament </w:t>
      </w:r>
      <w:r w:rsidR="00680DC8">
        <w:rPr>
          <w:lang w:eastAsia="en-US"/>
        </w:rPr>
        <w:t>s</w:t>
      </w:r>
      <w:r w:rsidRPr="008E4950">
        <w:rPr>
          <w:lang w:eastAsia="en-US"/>
        </w:rPr>
        <w:t>atan de slang gebruikt als instrument ter bereiking van zijn doel en deze dus de hoofdbewerker was van Adams val. Hieruit volgt, dat tegenover de ver</w:t>
      </w:r>
      <w:r w:rsidRPr="008E4950">
        <w:rPr>
          <w:lang w:eastAsia="en-US"/>
        </w:rPr>
        <w:softHyphen/>
        <w:t xml:space="preserve">leider „het </w:t>
      </w:r>
      <w:r w:rsidR="00680DC8">
        <w:rPr>
          <w:lang w:eastAsia="en-US"/>
        </w:rPr>
        <w:t>Z</w:t>
      </w:r>
      <w:r w:rsidRPr="008E4950">
        <w:rPr>
          <w:lang w:eastAsia="en-US"/>
        </w:rPr>
        <w:t>aad der vrouw</w:t>
      </w:r>
      <w:r w:rsidR="00680DC8">
        <w:rPr>
          <w:lang w:eastAsia="en-US"/>
        </w:rPr>
        <w:t>”</w:t>
      </w:r>
      <w:r w:rsidRPr="008E4950">
        <w:rPr>
          <w:lang w:eastAsia="en-US"/>
        </w:rPr>
        <w:t xml:space="preserve"> staat, als diens beloofde Overwinnaar.</w:t>
      </w:r>
    </w:p>
    <w:p w14:paraId="337CAAF1" w14:textId="77777777" w:rsidR="00680DC8" w:rsidRPr="008E4950" w:rsidRDefault="00680DC8" w:rsidP="00834701">
      <w:pPr>
        <w:jc w:val="both"/>
        <w:rPr>
          <w:lang w:eastAsia="en-US"/>
        </w:rPr>
      </w:pPr>
    </w:p>
    <w:p w14:paraId="290D5A2A" w14:textId="69C5FD9B" w:rsidR="0005386E" w:rsidRPr="008E4950" w:rsidRDefault="0005386E" w:rsidP="00834701">
      <w:pPr>
        <w:jc w:val="both"/>
        <w:rPr>
          <w:lang w:eastAsia="en-US"/>
        </w:rPr>
      </w:pPr>
      <w:r w:rsidRPr="008E4950">
        <w:rPr>
          <w:lang w:eastAsia="en-US"/>
        </w:rPr>
        <w:t>Hoe veel of hoe weinig onze stamouders van deze profetie begrepen</w:t>
      </w:r>
      <w:r w:rsidR="00680DC8">
        <w:rPr>
          <w:lang w:eastAsia="en-US"/>
        </w:rPr>
        <w:t>,</w:t>
      </w:r>
      <w:r w:rsidRPr="008E4950">
        <w:rPr>
          <w:lang w:eastAsia="en-US"/>
        </w:rPr>
        <w:t xml:space="preserve"> is voor ons moeilijk te bepalen. Dat zij de fundamentele waarheid verstonden, zonder het hoe en wanneer ook maar bij benadering te kunnen beseffen, staat echter vast. Het is de vraag in hoever hun geestelijk leven (in de om</w:t>
      </w:r>
      <w:r w:rsidRPr="008E4950">
        <w:rPr>
          <w:lang w:eastAsia="en-US"/>
        </w:rPr>
        <w:softHyphen/>
        <w:t>gang met God toch zeker van zeer hoog gehalte) gerijpt was tot recht verstand van Zijn woorden, en in hoever de zondeval een onmiddellijke ommekeer en verduistering daarvan veroorzaakte. Maar dit daargelaten. Het was God en geen mens, die hun deze belofte gaf, en het is niet aan te nemen, dat Hij dit deed zonder hun door de Heiligen Geest zoveel inzicht in deze verborgenheid te geven, dat zij niet alleen voor zichzelf, maar ook voor hun nakomelingschap tot in verre geslachten</w:t>
      </w:r>
      <w:r w:rsidR="00680DC8">
        <w:rPr>
          <w:lang w:eastAsia="en-US"/>
        </w:rPr>
        <w:t xml:space="preserve"> </w:t>
      </w:r>
      <w:r w:rsidRPr="008E4950">
        <w:rPr>
          <w:lang w:eastAsia="en-US"/>
        </w:rPr>
        <w:t xml:space="preserve">vast konden hopen en blij vooruitzien naar die komende Overwinnaar als het beloofde </w:t>
      </w:r>
      <w:r w:rsidR="00680DC8">
        <w:rPr>
          <w:lang w:eastAsia="en-US"/>
        </w:rPr>
        <w:t>Z</w:t>
      </w:r>
      <w:r w:rsidRPr="008E4950">
        <w:rPr>
          <w:lang w:eastAsia="en-US"/>
        </w:rPr>
        <w:t>aad der vrouw. Deze vaste hoop en dit blij vooruitzicht was de enige troost in dit zondig bestaan, buiten het paradijs toch waarlijk een huilende wildernis vol doornen en distel</w:t>
      </w:r>
      <w:r w:rsidR="00680DC8">
        <w:rPr>
          <w:lang w:eastAsia="en-US"/>
        </w:rPr>
        <w:t>s</w:t>
      </w:r>
      <w:r w:rsidRPr="008E4950">
        <w:rPr>
          <w:lang w:eastAsia="en-US"/>
        </w:rPr>
        <w:t>.</w:t>
      </w:r>
    </w:p>
    <w:p w14:paraId="771935AE" w14:textId="77777777" w:rsidR="00680DC8" w:rsidRDefault="00680DC8" w:rsidP="00834701">
      <w:pPr>
        <w:jc w:val="both"/>
        <w:rPr>
          <w:lang w:eastAsia="en-US"/>
        </w:rPr>
      </w:pPr>
    </w:p>
    <w:p w14:paraId="0048C006" w14:textId="6B9F113A" w:rsidR="0005386E" w:rsidRPr="008E4950" w:rsidRDefault="0005386E" w:rsidP="00834701">
      <w:pPr>
        <w:jc w:val="both"/>
        <w:rPr>
          <w:lang w:eastAsia="en-US"/>
        </w:rPr>
      </w:pPr>
      <w:r w:rsidRPr="008E4950">
        <w:rPr>
          <w:lang w:eastAsia="en-US"/>
        </w:rPr>
        <w:t xml:space="preserve">Dat onze stamouders werkelijk zulk een inzicht in de verborgenheid van de Paradijsbelofte door de Heilige Geest gekregen hebben, blijkt uit hetgeen de geïnspireerde historieschrijver ons onmiddellijk daarop verhaalt. </w:t>
      </w:r>
      <w:r w:rsidR="00680DC8">
        <w:rPr>
          <w:lang w:eastAsia="en-US"/>
        </w:rPr>
        <w:t>Gen. 3:20 luid: “</w:t>
      </w:r>
      <w:r w:rsidR="00565505" w:rsidRPr="00565505">
        <w:rPr>
          <w:lang w:eastAsia="en-US"/>
        </w:rPr>
        <w:t>Voorts noemde Adam den naam zijner vrouw Eva, omdat zij een moeder aller levenden is.</w:t>
      </w:r>
      <w:r w:rsidR="00565505">
        <w:rPr>
          <w:lang w:eastAsia="en-US"/>
        </w:rPr>
        <w:t xml:space="preserve">” </w:t>
      </w:r>
      <w:r w:rsidRPr="008E4950">
        <w:rPr>
          <w:lang w:eastAsia="en-US"/>
        </w:rPr>
        <w:t xml:space="preserve">Eva </w:t>
      </w:r>
      <w:r w:rsidR="00565505">
        <w:rPr>
          <w:rtl/>
          <w:lang w:eastAsia="en-US" w:bidi="he-IL"/>
        </w:rPr>
        <w:t>חוה</w:t>
      </w:r>
      <w:r w:rsidRPr="008E4950">
        <w:rPr>
          <w:lang w:eastAsia="en-US"/>
        </w:rPr>
        <w:t xml:space="preserve"> is afgeleid van </w:t>
      </w:r>
      <w:r w:rsidR="00565505">
        <w:rPr>
          <w:rtl/>
          <w:lang w:eastAsia="en-US" w:bidi="he-IL"/>
        </w:rPr>
        <w:t>חיה</w:t>
      </w:r>
      <w:r w:rsidR="00565505">
        <w:rPr>
          <w:lang w:eastAsia="en-US"/>
        </w:rPr>
        <w:t xml:space="preserve"> </w:t>
      </w:r>
      <w:r w:rsidRPr="008E4950">
        <w:rPr>
          <w:lang w:eastAsia="en-US"/>
        </w:rPr>
        <w:t>leven. Dus de onderhoudster van het leven. De vrouw van wie Adam te voren minachtend had gezegd: „De vrouw, die Gij mij gegeven hebt, die heeft mij van die</w:t>
      </w:r>
      <w:r w:rsidR="00565505">
        <w:rPr>
          <w:lang w:eastAsia="en-US"/>
        </w:rPr>
        <w:t>n</w:t>
      </w:r>
      <w:r w:rsidRPr="008E4950">
        <w:rPr>
          <w:lang w:eastAsia="en-US"/>
        </w:rPr>
        <w:t xml:space="preserve"> boom gegeven, en ik heb ge</w:t>
      </w:r>
      <w:r w:rsidRPr="008E4950">
        <w:rPr>
          <w:lang w:eastAsia="en-US"/>
        </w:rPr>
        <w:softHyphen/>
        <w:t>geten</w:t>
      </w:r>
      <w:r w:rsidR="00565505">
        <w:rPr>
          <w:lang w:eastAsia="en-US"/>
        </w:rPr>
        <w:t>”,</w:t>
      </w:r>
      <w:r w:rsidRPr="008E4950">
        <w:rPr>
          <w:lang w:eastAsia="en-US"/>
        </w:rPr>
        <w:t xml:space="preserve"> die hij beschuldigde als de oorzaak van zijn dood en van de chaos, waarvan hij zich omringd zag, diezelfde vrouw werd na de belofte ook in zijn oog de bron van leven voor het gehele geslacht.</w:t>
      </w:r>
    </w:p>
    <w:p w14:paraId="2551D25E" w14:textId="77777777" w:rsidR="00565505" w:rsidRPr="006A5A28" w:rsidRDefault="00565505" w:rsidP="00834701">
      <w:pPr>
        <w:jc w:val="both"/>
        <w:rPr>
          <w:lang w:eastAsia="en-US"/>
        </w:rPr>
      </w:pPr>
    </w:p>
    <w:p w14:paraId="3D6F8703" w14:textId="193A0239" w:rsidR="0005386E" w:rsidRPr="00834701" w:rsidRDefault="0005386E" w:rsidP="00834701">
      <w:pPr>
        <w:jc w:val="both"/>
        <w:rPr>
          <w:lang w:eastAsia="en-US"/>
        </w:rPr>
      </w:pPr>
      <w:r w:rsidRPr="00834701">
        <w:rPr>
          <w:lang w:eastAsia="en-US"/>
        </w:rPr>
        <w:t>Een ander bewijs, dat onze stamouders de funda</w:t>
      </w:r>
      <w:r w:rsidRPr="00834701">
        <w:rPr>
          <w:lang w:eastAsia="en-US"/>
        </w:rPr>
        <w:softHyphen/>
        <w:t xml:space="preserve">mentele waarheid </w:t>
      </w:r>
      <w:r w:rsidR="00565505">
        <w:rPr>
          <w:lang w:eastAsia="en-US"/>
        </w:rPr>
        <w:t>van d</w:t>
      </w:r>
      <w:r w:rsidRPr="00834701">
        <w:rPr>
          <w:lang w:eastAsia="en-US"/>
        </w:rPr>
        <w:t>eze eerste evangelieboodschap verstonden, is het eerste vers van het vierde hoofd</w:t>
      </w:r>
      <w:r w:rsidRPr="00834701">
        <w:rPr>
          <w:lang w:eastAsia="en-US"/>
        </w:rPr>
        <w:softHyphen/>
        <w:t>stuk, waar Eva uitroept: „Ik heb een man van den H</w:t>
      </w:r>
      <w:r w:rsidR="00565505">
        <w:rPr>
          <w:lang w:eastAsia="en-US"/>
        </w:rPr>
        <w:t>EERE</w:t>
      </w:r>
      <w:r w:rsidRPr="00834701">
        <w:rPr>
          <w:lang w:eastAsia="en-US"/>
        </w:rPr>
        <w:t xml:space="preserve"> </w:t>
      </w:r>
      <w:r w:rsidR="00565505">
        <w:rPr>
          <w:lang w:eastAsia="en-US"/>
        </w:rPr>
        <w:t>ver</w:t>
      </w:r>
      <w:r w:rsidRPr="00834701">
        <w:rPr>
          <w:lang w:eastAsia="en-US"/>
        </w:rPr>
        <w:t>kregen.</w:t>
      </w:r>
      <w:r w:rsidR="00565505">
        <w:rPr>
          <w:lang w:eastAsia="en-US"/>
        </w:rPr>
        <w:t xml:space="preserve">” </w:t>
      </w:r>
      <w:r w:rsidRPr="00834701">
        <w:rPr>
          <w:lang w:eastAsia="en-US"/>
        </w:rPr>
        <w:t>Vanwege de bijzondere ver</w:t>
      </w:r>
      <w:r w:rsidRPr="00834701">
        <w:rPr>
          <w:lang w:eastAsia="en-US"/>
        </w:rPr>
        <w:softHyphen/>
        <w:t>melding van deze uitroep van Eva bij de geboorte van haar</w:t>
      </w:r>
      <w:r w:rsidR="00565505">
        <w:rPr>
          <w:lang w:eastAsia="en-US"/>
        </w:rPr>
        <w:t xml:space="preserve"> </w:t>
      </w:r>
      <w:r w:rsidRPr="00834701">
        <w:rPr>
          <w:lang w:eastAsia="en-US"/>
        </w:rPr>
        <w:t>eersteling, en het gewicht, blijkbaar daar</w:t>
      </w:r>
      <w:r w:rsidRPr="00834701">
        <w:rPr>
          <w:lang w:eastAsia="en-US"/>
        </w:rPr>
        <w:softHyphen/>
        <w:t xml:space="preserve">aan gehecht, mag voorzeker met grond beweerd worden, dat Eva daarin uitdrukking gaf aan haar blijde, </w:t>
      </w:r>
      <w:r w:rsidR="00565505">
        <w:rPr>
          <w:lang w:eastAsia="en-US"/>
        </w:rPr>
        <w:t>hoewel v</w:t>
      </w:r>
      <w:r w:rsidRPr="00834701">
        <w:rPr>
          <w:lang w:eastAsia="en-US"/>
        </w:rPr>
        <w:t>erkeerde mening, als zou de belofte van Genesis 3</w:t>
      </w:r>
      <w:r w:rsidR="00565505">
        <w:rPr>
          <w:lang w:eastAsia="en-US"/>
        </w:rPr>
        <w:t>:</w:t>
      </w:r>
      <w:r w:rsidRPr="00834701">
        <w:rPr>
          <w:lang w:eastAsia="en-US"/>
        </w:rPr>
        <w:t>15, die vanzelf de sterkste verwachting en innigste hoop in haar hart had gewekt, nu in vervulling gaan.</w:t>
      </w:r>
      <w:r w:rsidR="00565505">
        <w:rPr>
          <w:rStyle w:val="FootnoteReference"/>
          <w:lang w:eastAsia="en-US"/>
        </w:rPr>
        <w:footnoteReference w:id="17"/>
      </w:r>
    </w:p>
    <w:p w14:paraId="0F1ECBAA" w14:textId="77777777" w:rsidR="00565505" w:rsidRDefault="00565505" w:rsidP="00834701">
      <w:pPr>
        <w:jc w:val="both"/>
        <w:rPr>
          <w:lang w:eastAsia="en-US"/>
        </w:rPr>
      </w:pPr>
    </w:p>
    <w:p w14:paraId="7A9B4FA5" w14:textId="1B566FC5" w:rsidR="0005386E" w:rsidRPr="00834701" w:rsidRDefault="0005386E" w:rsidP="00834701">
      <w:pPr>
        <w:jc w:val="both"/>
        <w:rPr>
          <w:lang w:eastAsia="en-US"/>
        </w:rPr>
      </w:pPr>
      <w:r w:rsidRPr="00834701">
        <w:rPr>
          <w:lang w:eastAsia="en-US"/>
        </w:rPr>
        <w:t>De Midrasch Rabbah op Genesis 4:25, „God heeft mij een ander zaad gezet</w:t>
      </w:r>
      <w:r w:rsidR="00565505">
        <w:rPr>
          <w:lang w:eastAsia="en-US"/>
        </w:rPr>
        <w:t>”,</w:t>
      </w:r>
      <w:r w:rsidRPr="00834701">
        <w:rPr>
          <w:lang w:eastAsia="en-US"/>
        </w:rPr>
        <w:t xml:space="preserve"> zegt: </w:t>
      </w:r>
      <w:r w:rsidR="00565505">
        <w:rPr>
          <w:lang w:eastAsia="en-US"/>
        </w:rPr>
        <w:t>“</w:t>
      </w:r>
      <w:r w:rsidRPr="00834701">
        <w:rPr>
          <w:lang w:eastAsia="en-US"/>
        </w:rPr>
        <w:t>Rabbi Tanchuma zegt uit naam van Rabbi Samuël:</w:t>
      </w:r>
      <w:r w:rsidR="00565505">
        <w:rPr>
          <w:lang w:eastAsia="en-US"/>
        </w:rPr>
        <w:t xml:space="preserve"> ‘</w:t>
      </w:r>
      <w:r w:rsidRPr="00834701">
        <w:rPr>
          <w:lang w:eastAsia="en-US"/>
        </w:rPr>
        <w:t xml:space="preserve">Eva zag uit naar dat </w:t>
      </w:r>
      <w:r w:rsidR="00565505">
        <w:rPr>
          <w:lang w:eastAsia="en-US"/>
        </w:rPr>
        <w:t>Z</w:t>
      </w:r>
      <w:r w:rsidRPr="00834701">
        <w:rPr>
          <w:lang w:eastAsia="en-US"/>
        </w:rPr>
        <w:t xml:space="preserve">aad, dat van een andere plaats zal komen. En welk </w:t>
      </w:r>
      <w:r w:rsidR="00565505">
        <w:rPr>
          <w:lang w:eastAsia="en-US"/>
        </w:rPr>
        <w:t>Z</w:t>
      </w:r>
      <w:r w:rsidRPr="00834701">
        <w:rPr>
          <w:lang w:eastAsia="en-US"/>
        </w:rPr>
        <w:t>aad is dat? Dat is de Messias, de Koning.</w:t>
      </w:r>
      <w:r w:rsidR="00565505">
        <w:rPr>
          <w:lang w:eastAsia="en-US"/>
        </w:rPr>
        <w:t>”</w:t>
      </w:r>
    </w:p>
    <w:p w14:paraId="43CA3988" w14:textId="63F37AC0" w:rsidR="0005386E" w:rsidRDefault="0005386E" w:rsidP="00834701">
      <w:pPr>
        <w:jc w:val="both"/>
        <w:rPr>
          <w:lang w:eastAsia="en-US"/>
        </w:rPr>
      </w:pPr>
      <w:r w:rsidRPr="00834701">
        <w:rPr>
          <w:lang w:eastAsia="en-US"/>
        </w:rPr>
        <w:t xml:space="preserve">En om nog een getuigenis voor de messiaansche strekking in de Paradijsbelofte aan te halen, citeer ik een uitspraak van Professor Franz Delitzsch, een erkende autoriteit op het gebied </w:t>
      </w:r>
      <w:r w:rsidR="00565505">
        <w:rPr>
          <w:lang w:eastAsia="en-US"/>
        </w:rPr>
        <w:t xml:space="preserve"> van </w:t>
      </w:r>
      <w:r w:rsidRPr="00834701">
        <w:rPr>
          <w:lang w:eastAsia="en-US"/>
        </w:rPr>
        <w:t>de oud</w:t>
      </w:r>
      <w:r w:rsidRPr="00834701">
        <w:rPr>
          <w:lang w:eastAsia="en-US"/>
        </w:rPr>
        <w:softHyphen/>
        <w:t>testamentische exegese: „Zo ligt daar deze pro</w:t>
      </w:r>
      <w:r w:rsidRPr="00834701">
        <w:rPr>
          <w:lang w:eastAsia="en-US"/>
        </w:rPr>
        <w:softHyphen/>
        <w:t>fetie aan de drempel van het paradijs, zoals een geheimzinnige sfinx voor de ruïnen van een won</w:t>
      </w:r>
      <w:r w:rsidRPr="00834701">
        <w:rPr>
          <w:lang w:eastAsia="en-US"/>
        </w:rPr>
        <w:softHyphen/>
        <w:t>derschone tempel. Maar in historische voort</w:t>
      </w:r>
      <w:r w:rsidRPr="00834701">
        <w:rPr>
          <w:lang w:eastAsia="en-US"/>
        </w:rPr>
        <w:softHyphen/>
        <w:t xml:space="preserve">gang onthult zij haar verborgenheid. Het </w:t>
      </w:r>
      <w:r w:rsidR="00565505">
        <w:rPr>
          <w:lang w:eastAsia="en-US"/>
        </w:rPr>
        <w:t>Z</w:t>
      </w:r>
      <w:r w:rsidRPr="00834701">
        <w:rPr>
          <w:lang w:eastAsia="en-US"/>
        </w:rPr>
        <w:t xml:space="preserve">aad der vrouw aan geheel de mensheid beloofd, begint zich als vrucht van een bepaald ras, dat van Sem, af te tekenen. Daaruit verkiest God Zich een volk in Abraham, en uit dat volk is het de stam van Juda, die aangewezen wordt als het geslacht, waaruit het </w:t>
      </w:r>
      <w:r w:rsidR="00565505">
        <w:rPr>
          <w:lang w:eastAsia="en-US"/>
        </w:rPr>
        <w:t>Z</w:t>
      </w:r>
      <w:r w:rsidRPr="00834701">
        <w:rPr>
          <w:lang w:eastAsia="en-US"/>
        </w:rPr>
        <w:t>aad zal voortkomen. Maar de Zoon van Maria, de tweede Adam, voor ons verbrijzeld, opdat Hij de kop der slang verbrijzelen zou. Hij bracht de volle openbaring dezer verborgenheid door Zijn volbrachte overwinning op de aartsvijand van God en mensen.</w:t>
      </w:r>
      <w:r w:rsidR="00565505">
        <w:rPr>
          <w:lang w:eastAsia="en-US"/>
        </w:rPr>
        <w:t>”</w:t>
      </w:r>
      <w:r w:rsidR="00565505">
        <w:rPr>
          <w:rStyle w:val="FootnoteReference"/>
          <w:lang w:eastAsia="en-US"/>
        </w:rPr>
        <w:footnoteReference w:id="18"/>
      </w:r>
      <w:r w:rsidRPr="00834701">
        <w:rPr>
          <w:lang w:eastAsia="en-US"/>
        </w:rPr>
        <w:t xml:space="preserve"> </w:t>
      </w:r>
    </w:p>
    <w:p w14:paraId="0EB8FCAF" w14:textId="77777777" w:rsidR="00565505" w:rsidRPr="00834701" w:rsidRDefault="00565505" w:rsidP="00834701">
      <w:pPr>
        <w:jc w:val="both"/>
        <w:rPr>
          <w:lang w:eastAsia="en-US"/>
        </w:rPr>
      </w:pPr>
    </w:p>
    <w:p w14:paraId="1C7C384D" w14:textId="76DD6879" w:rsidR="0005386E" w:rsidRPr="00834701" w:rsidRDefault="0005386E" w:rsidP="00834701">
      <w:pPr>
        <w:jc w:val="both"/>
        <w:rPr>
          <w:lang w:eastAsia="en-US"/>
        </w:rPr>
      </w:pPr>
      <w:r w:rsidRPr="00834701">
        <w:rPr>
          <w:lang w:eastAsia="en-US"/>
        </w:rPr>
        <w:t>Gaarne geef ik ook mijn beschouwing over het zaad</w:t>
      </w:r>
      <w:r w:rsidR="00565505">
        <w:rPr>
          <w:lang w:eastAsia="en-US"/>
        </w:rPr>
        <w:t xml:space="preserve"> </w:t>
      </w:r>
      <w:r w:rsidRPr="00834701">
        <w:rPr>
          <w:lang w:eastAsia="en-US"/>
        </w:rPr>
        <w:t>van de slang, hoewel de rabbijn zegt: „Ik zal u maar niet vragen of de duivel ook gehuwd was en nakomelingen heeft.</w:t>
      </w:r>
      <w:r w:rsidR="00565505">
        <w:rPr>
          <w:lang w:eastAsia="en-US"/>
        </w:rPr>
        <w:t>”</w:t>
      </w:r>
      <w:r w:rsidRPr="00834701">
        <w:rPr>
          <w:lang w:eastAsia="en-US"/>
        </w:rPr>
        <w:t xml:space="preserve"> De uitdrukking </w:t>
      </w:r>
      <w:r w:rsidR="00565505">
        <w:rPr>
          <w:rtl/>
          <w:lang w:eastAsia="en-US" w:bidi="he-IL"/>
        </w:rPr>
        <w:t>זרע</w:t>
      </w:r>
      <w:r w:rsidRPr="00834701">
        <w:rPr>
          <w:lang w:eastAsia="en-US"/>
        </w:rPr>
        <w:t xml:space="preserve"> </w:t>
      </w:r>
      <w:r w:rsidR="00565505">
        <w:rPr>
          <w:lang w:eastAsia="en-US"/>
        </w:rPr>
        <w:t>-</w:t>
      </w:r>
      <w:r w:rsidRPr="00834701">
        <w:rPr>
          <w:lang w:eastAsia="en-US"/>
        </w:rPr>
        <w:t xml:space="preserve"> zaad, door de rabbijn met </w:t>
      </w:r>
      <w:r w:rsidR="00565505">
        <w:rPr>
          <w:lang w:eastAsia="en-US"/>
        </w:rPr>
        <w:t>‘</w:t>
      </w:r>
      <w:r w:rsidRPr="00834701">
        <w:rPr>
          <w:lang w:eastAsia="en-US"/>
        </w:rPr>
        <w:t>kroost</w:t>
      </w:r>
      <w:r w:rsidR="00565505">
        <w:rPr>
          <w:lang w:eastAsia="en-US"/>
        </w:rPr>
        <w:t>’</w:t>
      </w:r>
      <w:r w:rsidRPr="00834701">
        <w:rPr>
          <w:lang w:eastAsia="en-US"/>
        </w:rPr>
        <w:t xml:space="preserve"> vertaald, is een alge</w:t>
      </w:r>
      <w:r w:rsidR="00565505">
        <w:rPr>
          <w:lang w:eastAsia="en-US"/>
        </w:rPr>
        <w:t>m</w:t>
      </w:r>
      <w:r w:rsidRPr="00834701">
        <w:rPr>
          <w:lang w:eastAsia="en-US"/>
        </w:rPr>
        <w:t>ene term voor geslacht, nakomelingen, zowel wat betreft de vrouw aan de ene zijde, als de slang aan de anderen kant. En zo omvat het zaad der slang het g</w:t>
      </w:r>
      <w:r w:rsidR="00565505">
        <w:rPr>
          <w:lang w:eastAsia="en-US"/>
        </w:rPr>
        <w:t xml:space="preserve">ehele </w:t>
      </w:r>
      <w:r w:rsidRPr="00834701">
        <w:rPr>
          <w:lang w:eastAsia="en-US"/>
        </w:rPr>
        <w:t>uit haar voortkomende geslacht. Deze profetie richt zich dus tegen al de krachten des satans, die zich tegen de kinderen Gods zullen verheffen.</w:t>
      </w:r>
    </w:p>
    <w:p w14:paraId="77408AE0" w14:textId="77777777" w:rsidR="00565505" w:rsidRDefault="00565505" w:rsidP="00834701">
      <w:pPr>
        <w:jc w:val="both"/>
        <w:rPr>
          <w:lang w:eastAsia="en-US"/>
        </w:rPr>
      </w:pPr>
    </w:p>
    <w:p w14:paraId="648895D2" w14:textId="2541AD45" w:rsidR="0005386E" w:rsidRDefault="0005386E" w:rsidP="00834701">
      <w:pPr>
        <w:jc w:val="both"/>
        <w:rPr>
          <w:lang w:eastAsia="en-US"/>
        </w:rPr>
      </w:pPr>
      <w:r w:rsidRPr="00834701">
        <w:rPr>
          <w:lang w:eastAsia="en-US"/>
        </w:rPr>
        <w:t>Rabbi Simeon ben Joachi noemt degenen, die de sterren aanbidden „kinderen van de oude slang, die Eva verleidde.</w:t>
      </w:r>
      <w:r w:rsidR="00565505">
        <w:rPr>
          <w:lang w:eastAsia="en-US"/>
        </w:rPr>
        <w:t xml:space="preserve">” </w:t>
      </w:r>
      <w:r w:rsidRPr="00834701">
        <w:rPr>
          <w:lang w:eastAsia="en-US"/>
        </w:rPr>
        <w:t>En op dezelfde bladzijde lezen wij: „Het veel vermengd volk (uit Exodus 12:23) moet ongetwijfeld behoren tot het gif, dat de slang in Eva goot en van datzelfde gif kwam Kaïn, die zijn broeder Abel, de schaapherder, doodde.</w:t>
      </w:r>
      <w:r w:rsidR="00565505">
        <w:rPr>
          <w:lang w:eastAsia="en-US"/>
        </w:rPr>
        <w:t>”</w:t>
      </w:r>
      <w:r w:rsidR="00565505">
        <w:rPr>
          <w:rStyle w:val="FootnoteReference"/>
          <w:lang w:eastAsia="en-US"/>
        </w:rPr>
        <w:footnoteReference w:id="19"/>
      </w:r>
    </w:p>
    <w:p w14:paraId="63A0FBBE" w14:textId="77777777" w:rsidR="00565505" w:rsidRPr="00834701" w:rsidRDefault="00565505" w:rsidP="00834701">
      <w:pPr>
        <w:jc w:val="both"/>
        <w:rPr>
          <w:lang w:eastAsia="en-US"/>
        </w:rPr>
      </w:pPr>
    </w:p>
    <w:p w14:paraId="12E928A4" w14:textId="439B0C82" w:rsidR="0005386E" w:rsidRPr="00834701" w:rsidRDefault="0005386E" w:rsidP="00834701">
      <w:pPr>
        <w:jc w:val="both"/>
        <w:rPr>
          <w:lang w:eastAsia="en-US"/>
        </w:rPr>
      </w:pPr>
      <w:r w:rsidRPr="00834701">
        <w:rPr>
          <w:lang w:eastAsia="en-US"/>
        </w:rPr>
        <w:t>De vijandschap en de worsteling lopen uit op een eindelijke overwinning van de mens op de</w:t>
      </w:r>
      <w:r w:rsidR="00565505">
        <w:rPr>
          <w:lang w:eastAsia="en-US"/>
        </w:rPr>
        <w:t xml:space="preserve"> </w:t>
      </w:r>
      <w:r w:rsidRPr="00565505">
        <w:rPr>
          <w:lang w:eastAsia="en-US"/>
        </w:rPr>
        <w:t xml:space="preserve">slang. </w:t>
      </w:r>
      <w:r w:rsidRPr="00834701">
        <w:rPr>
          <w:lang w:eastAsia="en-US"/>
        </w:rPr>
        <w:t>En dat niet alleen. Die overwinning is niet beperkt tot de men</w:t>
      </w:r>
      <w:r w:rsidR="00565505">
        <w:rPr>
          <w:lang w:eastAsia="en-US"/>
        </w:rPr>
        <w:t>s</w:t>
      </w:r>
      <w:r w:rsidRPr="00834701">
        <w:rPr>
          <w:lang w:eastAsia="en-US"/>
        </w:rPr>
        <w:t>, die haar behaalt, maar omvat heel het terrein der gevolgen van het verderf in de verleiding en val des mensen, door de slang gewrocht. Het is een overwinning, die een volkomen verlossing bevat uit de zonde en de ellende, zoals de val een val was in de zonde en de ellende. De vloek over de slang houdt de zegen over het mensdom in. Een belofte van verlossing, teweeg</w:t>
      </w:r>
      <w:r w:rsidRPr="00834701">
        <w:rPr>
          <w:lang w:eastAsia="en-US"/>
        </w:rPr>
        <w:softHyphen/>
        <w:t xml:space="preserve">gebracht niet door de vrouw, maar door haar </w:t>
      </w:r>
      <w:r w:rsidR="00565505">
        <w:rPr>
          <w:lang w:eastAsia="en-US"/>
        </w:rPr>
        <w:t>Z</w:t>
      </w:r>
      <w:r w:rsidRPr="00834701">
        <w:rPr>
          <w:lang w:eastAsia="en-US"/>
        </w:rPr>
        <w:t>aad. Ook van haar geldt, evenals bij de slang, dat haar</w:t>
      </w:r>
      <w:r w:rsidR="00565505">
        <w:rPr>
          <w:lang w:eastAsia="en-US"/>
        </w:rPr>
        <w:t xml:space="preserve"> Z</w:t>
      </w:r>
      <w:r w:rsidRPr="00834701">
        <w:rPr>
          <w:lang w:eastAsia="en-US"/>
        </w:rPr>
        <w:t xml:space="preserve">aad de gehele nakomelingschap insluit. Maar terwijl haar </w:t>
      </w:r>
      <w:r w:rsidR="00565505">
        <w:rPr>
          <w:lang w:eastAsia="en-US"/>
        </w:rPr>
        <w:t>Z</w:t>
      </w:r>
      <w:r w:rsidRPr="00834701">
        <w:rPr>
          <w:lang w:eastAsia="en-US"/>
        </w:rPr>
        <w:t>aad en niet zij</w:t>
      </w:r>
      <w:r w:rsidR="00565505">
        <w:rPr>
          <w:lang w:eastAsia="en-US"/>
        </w:rPr>
        <w:t>z</w:t>
      </w:r>
      <w:r w:rsidRPr="00834701">
        <w:rPr>
          <w:lang w:eastAsia="en-US"/>
        </w:rPr>
        <w:t xml:space="preserve">elf die overwinning bevechten zal, is het wel degelijk de slang, die door God met </w:t>
      </w:r>
      <w:r w:rsidR="00565505">
        <w:rPr>
          <w:lang w:eastAsia="en-US"/>
        </w:rPr>
        <w:t>‘</w:t>
      </w:r>
      <w:r w:rsidRPr="00834701">
        <w:rPr>
          <w:lang w:eastAsia="en-US"/>
        </w:rPr>
        <w:t>gij</w:t>
      </w:r>
      <w:r w:rsidR="00565505">
        <w:rPr>
          <w:lang w:eastAsia="en-US"/>
        </w:rPr>
        <w:t>’</w:t>
      </w:r>
      <w:r w:rsidRPr="00834701">
        <w:rPr>
          <w:lang w:eastAsia="en-US"/>
        </w:rPr>
        <w:t xml:space="preserve"> wordt aangesproken, de verleider zelf, die ten slotte overwonnen en vernietigd zal worden. Het zaad van de vrouw zal de slang de kop vermorzelen. Zoals in de slang, de persoon des verleiders, zo </w:t>
      </w:r>
      <w:r w:rsidR="00303FAB">
        <w:rPr>
          <w:lang w:eastAsia="en-US"/>
        </w:rPr>
        <w:t xml:space="preserve">bereikt ook het hoogste punt </w:t>
      </w:r>
      <w:r w:rsidRPr="00834701">
        <w:rPr>
          <w:lang w:eastAsia="en-US"/>
        </w:rPr>
        <w:t xml:space="preserve">het </w:t>
      </w:r>
      <w:r w:rsidR="00303FAB">
        <w:rPr>
          <w:lang w:eastAsia="en-US"/>
        </w:rPr>
        <w:t>Z</w:t>
      </w:r>
      <w:r w:rsidRPr="00834701">
        <w:rPr>
          <w:lang w:eastAsia="en-US"/>
        </w:rPr>
        <w:t xml:space="preserve">aad der vrouw in een persoonlijk kampioen van zijn geslacht en behaalt de overwinning. De eenheid van het </w:t>
      </w:r>
      <w:r w:rsidR="00303FAB">
        <w:rPr>
          <w:lang w:eastAsia="en-US"/>
        </w:rPr>
        <w:t>Z</w:t>
      </w:r>
      <w:r w:rsidRPr="00834701">
        <w:rPr>
          <w:lang w:eastAsia="en-US"/>
        </w:rPr>
        <w:t>aad der vrouw wordt gehandhaafd door het aan</w:t>
      </w:r>
      <w:r w:rsidRPr="00834701">
        <w:rPr>
          <w:lang w:eastAsia="en-US"/>
        </w:rPr>
        <w:softHyphen/>
        <w:t xml:space="preserve">wijzend voornaamwoord </w:t>
      </w:r>
      <w:r w:rsidR="00303FAB">
        <w:rPr>
          <w:rtl/>
          <w:lang w:eastAsia="en-US" w:bidi="he-IL"/>
        </w:rPr>
        <w:t>הוא</w:t>
      </w:r>
      <w:r w:rsidRPr="00834701">
        <w:rPr>
          <w:lang w:eastAsia="en-US"/>
        </w:rPr>
        <w:t xml:space="preserve"> en het achter</w:t>
      </w:r>
      <w:r w:rsidRPr="00834701">
        <w:rPr>
          <w:lang w:eastAsia="en-US"/>
        </w:rPr>
        <w:softHyphen/>
        <w:t xml:space="preserve">voegsel </w:t>
      </w:r>
      <w:r w:rsidR="00303FAB">
        <w:rPr>
          <w:rtl/>
          <w:lang w:eastAsia="en-US" w:bidi="he-IL"/>
        </w:rPr>
        <w:t>נו</w:t>
      </w:r>
      <w:r w:rsidR="00303FAB">
        <w:rPr>
          <w:lang w:eastAsia="en-US"/>
        </w:rPr>
        <w:t>.</w:t>
      </w:r>
      <w:r w:rsidRPr="00834701">
        <w:rPr>
          <w:lang w:eastAsia="en-US"/>
        </w:rPr>
        <w:t xml:space="preserve"> </w:t>
      </w:r>
      <w:r w:rsidRPr="00303FAB">
        <w:rPr>
          <w:lang w:eastAsia="en-US"/>
        </w:rPr>
        <w:t>Op de persoonlijkheid van de slang</w:t>
      </w:r>
      <w:r w:rsidR="00303FAB">
        <w:rPr>
          <w:lang w:eastAsia="en-US"/>
        </w:rPr>
        <w:t xml:space="preserve"> </w:t>
      </w:r>
      <w:r w:rsidRPr="00834701">
        <w:rPr>
          <w:lang w:eastAsia="en-US"/>
        </w:rPr>
        <w:t>wordt eveneens nadruk gelegd in het voornaam</w:t>
      </w:r>
      <w:r w:rsidRPr="00834701">
        <w:rPr>
          <w:lang w:eastAsia="en-US"/>
        </w:rPr>
        <w:softHyphen/>
        <w:t xml:space="preserve">woord </w:t>
      </w:r>
      <w:r w:rsidR="00303FAB">
        <w:rPr>
          <w:lang w:eastAsia="en-US"/>
        </w:rPr>
        <w:t>‘</w:t>
      </w:r>
      <w:r w:rsidRPr="00834701">
        <w:rPr>
          <w:lang w:eastAsia="en-US"/>
        </w:rPr>
        <w:t>gij</w:t>
      </w:r>
      <w:r w:rsidR="00303FAB">
        <w:rPr>
          <w:lang w:eastAsia="en-US"/>
        </w:rPr>
        <w:t>’</w:t>
      </w:r>
      <w:r w:rsidRPr="00834701">
        <w:rPr>
          <w:lang w:eastAsia="en-US"/>
        </w:rPr>
        <w:t xml:space="preserve"> met betrekking tot het eindconflict, waardoor bewezen wordt, dat de slang van de ver</w:t>
      </w:r>
      <w:r w:rsidRPr="00834701">
        <w:rPr>
          <w:lang w:eastAsia="en-US"/>
        </w:rPr>
        <w:softHyphen/>
        <w:t>leiding identiek is aan de slang van de eindcata</w:t>
      </w:r>
      <w:r w:rsidRPr="00834701">
        <w:rPr>
          <w:lang w:eastAsia="en-US"/>
        </w:rPr>
        <w:softHyphen/>
        <w:t>stro</w:t>
      </w:r>
      <w:r w:rsidR="00303FAB">
        <w:rPr>
          <w:lang w:eastAsia="en-US"/>
        </w:rPr>
        <w:t>f</w:t>
      </w:r>
      <w:r w:rsidRPr="00834701">
        <w:rPr>
          <w:lang w:eastAsia="en-US"/>
        </w:rPr>
        <w:t xml:space="preserve">e. </w:t>
      </w:r>
      <w:r w:rsidR="00303FAB">
        <w:rPr>
          <w:lang w:eastAsia="en-US"/>
        </w:rPr>
        <w:t>‘</w:t>
      </w:r>
      <w:r w:rsidRPr="00834701">
        <w:rPr>
          <w:lang w:eastAsia="en-US"/>
        </w:rPr>
        <w:t>Gij</w:t>
      </w:r>
      <w:r w:rsidR="00303FAB">
        <w:rPr>
          <w:lang w:eastAsia="en-US"/>
        </w:rPr>
        <w:t>’</w:t>
      </w:r>
      <w:r w:rsidRPr="00834701">
        <w:rPr>
          <w:lang w:eastAsia="en-US"/>
        </w:rPr>
        <w:t xml:space="preserve"> staat tegenover </w:t>
      </w:r>
      <w:r w:rsidR="00303FAB">
        <w:rPr>
          <w:lang w:eastAsia="en-US"/>
        </w:rPr>
        <w:t>‘</w:t>
      </w:r>
      <w:r w:rsidRPr="00834701">
        <w:rPr>
          <w:lang w:eastAsia="en-US"/>
        </w:rPr>
        <w:t>Hij</w:t>
      </w:r>
      <w:r w:rsidR="00303FAB">
        <w:rPr>
          <w:lang w:eastAsia="en-US"/>
        </w:rPr>
        <w:t>’</w:t>
      </w:r>
      <w:r w:rsidRPr="00834701">
        <w:rPr>
          <w:lang w:eastAsia="en-US"/>
        </w:rPr>
        <w:t xml:space="preserve">, en zoals </w:t>
      </w:r>
      <w:r w:rsidR="00303FAB">
        <w:rPr>
          <w:lang w:eastAsia="en-US"/>
        </w:rPr>
        <w:t>‘</w:t>
      </w:r>
      <w:r w:rsidRPr="00834701">
        <w:rPr>
          <w:lang w:eastAsia="en-US"/>
        </w:rPr>
        <w:t>gij</w:t>
      </w:r>
      <w:r w:rsidR="00303FAB">
        <w:rPr>
          <w:lang w:eastAsia="en-US"/>
        </w:rPr>
        <w:t>’</w:t>
      </w:r>
      <w:r w:rsidRPr="00834701">
        <w:rPr>
          <w:lang w:eastAsia="en-US"/>
        </w:rPr>
        <w:t xml:space="preserve"> onderscheiden wordt van het zaad van de slang, zo zien wij in de uiteindelijke strijd een persoonlijke Zoon des mensen uit het </w:t>
      </w:r>
      <w:r w:rsidR="00303FAB">
        <w:rPr>
          <w:lang w:eastAsia="en-US"/>
        </w:rPr>
        <w:t>Z</w:t>
      </w:r>
      <w:r w:rsidRPr="00834701">
        <w:rPr>
          <w:lang w:eastAsia="en-US"/>
        </w:rPr>
        <w:t>aad der vrouw de slang de</w:t>
      </w:r>
      <w:r w:rsidR="00303FAB">
        <w:rPr>
          <w:lang w:eastAsia="en-US"/>
        </w:rPr>
        <w:t xml:space="preserve"> </w:t>
      </w:r>
      <w:r w:rsidRPr="00834701">
        <w:rPr>
          <w:lang w:eastAsia="en-US"/>
        </w:rPr>
        <w:t>kop vermorzelen.</w:t>
      </w:r>
    </w:p>
    <w:p w14:paraId="4052C9E3" w14:textId="77777777" w:rsidR="00303FAB" w:rsidRDefault="00303FAB" w:rsidP="00834701">
      <w:pPr>
        <w:jc w:val="both"/>
        <w:rPr>
          <w:lang w:eastAsia="en-US"/>
        </w:rPr>
      </w:pPr>
    </w:p>
    <w:p w14:paraId="15C8E4C9" w14:textId="126B2AF3" w:rsidR="0005386E" w:rsidRDefault="0005386E" w:rsidP="00834701">
      <w:pPr>
        <w:jc w:val="both"/>
        <w:rPr>
          <w:lang w:eastAsia="en-US"/>
        </w:rPr>
      </w:pPr>
      <w:r w:rsidRPr="00834701">
        <w:rPr>
          <w:lang w:eastAsia="en-US"/>
        </w:rPr>
        <w:t>In deze fundamentele profetie treedt een strijdend en lijdend mensengeslacht, en een strijdende en lijdende Zoon der vrouw, maar als overwinnende, tweede Adam, hoofd van een nieuw, overwinnend mens</w:t>
      </w:r>
      <w:r w:rsidR="00303FAB">
        <w:rPr>
          <w:lang w:eastAsia="en-US"/>
        </w:rPr>
        <w:t>e</w:t>
      </w:r>
      <w:r w:rsidRPr="00834701">
        <w:rPr>
          <w:lang w:eastAsia="en-US"/>
        </w:rPr>
        <w:t>ngeslacht uit die strijd en dat lijden te voorschijn.</w:t>
      </w:r>
    </w:p>
    <w:p w14:paraId="345B685F" w14:textId="31BFD1EA" w:rsidR="00303FAB" w:rsidRDefault="00303FAB" w:rsidP="00834701">
      <w:pPr>
        <w:jc w:val="both"/>
        <w:rPr>
          <w:lang w:eastAsia="en-US"/>
        </w:rPr>
      </w:pPr>
    </w:p>
    <w:p w14:paraId="26E4C9D6" w14:textId="321FE9B0" w:rsidR="00303FAB" w:rsidRDefault="00303FAB" w:rsidP="00834701">
      <w:pPr>
        <w:jc w:val="both"/>
        <w:rPr>
          <w:lang w:eastAsia="en-US"/>
        </w:rPr>
      </w:pPr>
    </w:p>
    <w:p w14:paraId="0D54E1B4" w14:textId="0C6364ED" w:rsidR="00303FAB" w:rsidRDefault="00303FAB" w:rsidP="00834701">
      <w:pPr>
        <w:jc w:val="both"/>
        <w:rPr>
          <w:lang w:eastAsia="en-US"/>
        </w:rPr>
      </w:pPr>
    </w:p>
    <w:p w14:paraId="5C2383DB" w14:textId="59864565" w:rsidR="00303FAB" w:rsidRDefault="00303FAB" w:rsidP="00834701">
      <w:pPr>
        <w:jc w:val="both"/>
        <w:rPr>
          <w:lang w:eastAsia="en-US"/>
        </w:rPr>
      </w:pPr>
    </w:p>
    <w:p w14:paraId="0F210F8F" w14:textId="025E8897" w:rsidR="00303FAB" w:rsidRDefault="00303FAB" w:rsidP="00834701">
      <w:pPr>
        <w:jc w:val="both"/>
        <w:rPr>
          <w:lang w:eastAsia="en-US"/>
        </w:rPr>
      </w:pPr>
    </w:p>
    <w:p w14:paraId="7FAABFB3" w14:textId="548934BC" w:rsidR="00303FAB" w:rsidRDefault="00303FAB" w:rsidP="00834701">
      <w:pPr>
        <w:jc w:val="both"/>
        <w:rPr>
          <w:lang w:eastAsia="en-US"/>
        </w:rPr>
      </w:pPr>
    </w:p>
    <w:p w14:paraId="2EB8E0B2" w14:textId="0590E2B0" w:rsidR="00303FAB" w:rsidRDefault="00303FAB" w:rsidP="00834701">
      <w:pPr>
        <w:jc w:val="both"/>
        <w:rPr>
          <w:lang w:eastAsia="en-US"/>
        </w:rPr>
      </w:pPr>
    </w:p>
    <w:p w14:paraId="22551B22" w14:textId="35FEACBC" w:rsidR="00303FAB" w:rsidRDefault="00303FAB" w:rsidP="00834701">
      <w:pPr>
        <w:jc w:val="both"/>
        <w:rPr>
          <w:lang w:eastAsia="en-US"/>
        </w:rPr>
      </w:pPr>
    </w:p>
    <w:p w14:paraId="063589C8" w14:textId="4EF37D32" w:rsidR="00303FAB" w:rsidRDefault="00303FAB" w:rsidP="00834701">
      <w:pPr>
        <w:jc w:val="both"/>
        <w:rPr>
          <w:lang w:eastAsia="en-US"/>
        </w:rPr>
      </w:pPr>
    </w:p>
    <w:p w14:paraId="6E16C233" w14:textId="7A2512F6" w:rsidR="00303FAB" w:rsidRDefault="00303FAB" w:rsidP="00834701">
      <w:pPr>
        <w:jc w:val="both"/>
        <w:rPr>
          <w:lang w:eastAsia="en-US"/>
        </w:rPr>
      </w:pPr>
    </w:p>
    <w:p w14:paraId="7B55720E" w14:textId="18058BAF" w:rsidR="00303FAB" w:rsidRDefault="00303FAB" w:rsidP="00834701">
      <w:pPr>
        <w:jc w:val="both"/>
        <w:rPr>
          <w:lang w:eastAsia="en-US"/>
        </w:rPr>
      </w:pPr>
    </w:p>
    <w:p w14:paraId="27CC7126" w14:textId="691D7799" w:rsidR="00303FAB" w:rsidRDefault="00303FAB" w:rsidP="00834701">
      <w:pPr>
        <w:jc w:val="both"/>
        <w:rPr>
          <w:lang w:eastAsia="en-US"/>
        </w:rPr>
      </w:pPr>
    </w:p>
    <w:p w14:paraId="2A821CA6" w14:textId="5C91CDA4" w:rsidR="00303FAB" w:rsidRDefault="00303FAB" w:rsidP="00834701">
      <w:pPr>
        <w:jc w:val="both"/>
        <w:rPr>
          <w:lang w:eastAsia="en-US"/>
        </w:rPr>
      </w:pPr>
    </w:p>
    <w:p w14:paraId="608AF567" w14:textId="4DF54EAD" w:rsidR="00303FAB" w:rsidRDefault="00303FAB" w:rsidP="00834701">
      <w:pPr>
        <w:jc w:val="both"/>
        <w:rPr>
          <w:lang w:eastAsia="en-US"/>
        </w:rPr>
      </w:pPr>
    </w:p>
    <w:p w14:paraId="56FDB841" w14:textId="16C81F5B" w:rsidR="0005386E" w:rsidRPr="006A5A28" w:rsidRDefault="0005386E" w:rsidP="00834701">
      <w:pPr>
        <w:jc w:val="both"/>
        <w:rPr>
          <w:lang w:eastAsia="en-US"/>
        </w:rPr>
      </w:pPr>
    </w:p>
    <w:p w14:paraId="16679797" w14:textId="77777777" w:rsidR="00303FAB" w:rsidRPr="006A5A28" w:rsidRDefault="00303FAB" w:rsidP="00834701">
      <w:pPr>
        <w:jc w:val="both"/>
        <w:rPr>
          <w:lang w:eastAsia="en-US"/>
        </w:rPr>
      </w:pPr>
    </w:p>
    <w:p w14:paraId="6BB31935" w14:textId="77777777" w:rsidR="00303FAB" w:rsidRPr="007F33AF" w:rsidRDefault="00303FAB" w:rsidP="00303FAB">
      <w:pPr>
        <w:jc w:val="both"/>
        <w:rPr>
          <w:b/>
          <w:bCs/>
          <w:lang w:eastAsia="en-US"/>
        </w:rPr>
      </w:pPr>
      <w:bookmarkStart w:id="3" w:name="_Hlk62466966"/>
      <w:r w:rsidRPr="007F33AF">
        <w:rPr>
          <w:b/>
          <w:bCs/>
          <w:lang w:eastAsia="en-US"/>
        </w:rPr>
        <w:t>DE IMMANUEL PROFETIE</w:t>
      </w:r>
    </w:p>
    <w:bookmarkEnd w:id="3"/>
    <w:p w14:paraId="5E926928" w14:textId="25E7A204" w:rsidR="0005386E" w:rsidRDefault="0005386E" w:rsidP="00834701">
      <w:pPr>
        <w:jc w:val="both"/>
      </w:pPr>
    </w:p>
    <w:p w14:paraId="31D911AD" w14:textId="35EADDA6" w:rsidR="0005386E" w:rsidRPr="00834701" w:rsidRDefault="0005386E" w:rsidP="00834701">
      <w:pPr>
        <w:jc w:val="both"/>
        <w:rPr>
          <w:lang w:eastAsia="en-US"/>
        </w:rPr>
      </w:pPr>
      <w:r w:rsidRPr="00834701">
        <w:rPr>
          <w:lang w:eastAsia="en-US"/>
        </w:rPr>
        <w:t>,.Zie, een maagd zal zwanger worden, en zij zal een</w:t>
      </w:r>
      <w:r w:rsidR="00303FAB">
        <w:rPr>
          <w:lang w:eastAsia="en-US"/>
        </w:rPr>
        <w:t xml:space="preserve"> </w:t>
      </w:r>
      <w:r w:rsidRPr="00834701">
        <w:rPr>
          <w:lang w:eastAsia="en-US"/>
        </w:rPr>
        <w:t>zoon baren, en zijn naam Immanuël heten.</w:t>
      </w:r>
      <w:r w:rsidR="00303FAB">
        <w:rPr>
          <w:lang w:eastAsia="en-US"/>
        </w:rPr>
        <w:t>”</w:t>
      </w:r>
    </w:p>
    <w:p w14:paraId="6F87F422" w14:textId="55781078" w:rsidR="0005386E" w:rsidRPr="00303FAB" w:rsidRDefault="00303FAB" w:rsidP="00834701">
      <w:pPr>
        <w:jc w:val="both"/>
        <w:rPr>
          <w:lang w:eastAsia="en-US"/>
        </w:rPr>
      </w:pPr>
      <w:r w:rsidRPr="00303FAB">
        <w:rPr>
          <w:lang w:eastAsia="en-US"/>
        </w:rPr>
        <w:t xml:space="preserve">Jesaja </w:t>
      </w:r>
      <w:r w:rsidR="0005386E" w:rsidRPr="00303FAB">
        <w:rPr>
          <w:lang w:eastAsia="en-US"/>
        </w:rPr>
        <w:t>7:14b</w:t>
      </w:r>
    </w:p>
    <w:p w14:paraId="4DADB7D5" w14:textId="60274455" w:rsidR="0005386E" w:rsidRDefault="0005386E" w:rsidP="00834701">
      <w:pPr>
        <w:jc w:val="both"/>
      </w:pPr>
    </w:p>
    <w:p w14:paraId="1C724D68" w14:textId="77383522" w:rsidR="0005386E" w:rsidRPr="00834701" w:rsidRDefault="00303FAB" w:rsidP="00834701">
      <w:pPr>
        <w:jc w:val="both"/>
        <w:rPr>
          <w:lang w:eastAsia="en-US"/>
        </w:rPr>
      </w:pPr>
      <w:r>
        <w:t xml:space="preserve">Voor </w:t>
      </w:r>
      <w:r w:rsidR="0005386E" w:rsidRPr="00834701">
        <w:rPr>
          <w:lang w:eastAsia="en-US"/>
        </w:rPr>
        <w:t>ik tot de bespreking van de</w:t>
      </w:r>
      <w:r>
        <w:rPr>
          <w:lang w:eastAsia="en-US"/>
        </w:rPr>
        <w:t xml:space="preserve"> </w:t>
      </w:r>
      <w:r w:rsidR="0005386E" w:rsidRPr="00834701">
        <w:rPr>
          <w:lang w:eastAsia="en-US"/>
        </w:rPr>
        <w:t>Immanuël-profetie in het zevende hoofdstuk van Jesaja overga,</w:t>
      </w:r>
      <w:r>
        <w:rPr>
          <w:lang w:eastAsia="en-US"/>
        </w:rPr>
        <w:t xml:space="preserve"> </w:t>
      </w:r>
      <w:r w:rsidR="0005386E" w:rsidRPr="00834701">
        <w:rPr>
          <w:lang w:eastAsia="en-US"/>
        </w:rPr>
        <w:t>is het nodig de</w:t>
      </w:r>
      <w:r>
        <w:rPr>
          <w:lang w:eastAsia="en-US"/>
        </w:rPr>
        <w:t xml:space="preserve"> </w:t>
      </w:r>
      <w:r w:rsidR="0005386E" w:rsidRPr="00834701">
        <w:rPr>
          <w:lang w:eastAsia="en-US"/>
        </w:rPr>
        <w:t>aandacht te vestigen op een grote fout, die mijn</w:t>
      </w:r>
      <w:r>
        <w:rPr>
          <w:lang w:eastAsia="en-US"/>
        </w:rPr>
        <w:t xml:space="preserve"> J</w:t>
      </w:r>
      <w:r w:rsidR="0005386E" w:rsidRPr="00834701">
        <w:rPr>
          <w:lang w:eastAsia="en-US"/>
        </w:rPr>
        <w:t>oodse stamgenoten gewoonlijk maken in de</w:t>
      </w:r>
      <w:r>
        <w:rPr>
          <w:lang w:eastAsia="en-US"/>
        </w:rPr>
        <w:t xml:space="preserve"> </w:t>
      </w:r>
      <w:r w:rsidR="0005386E" w:rsidRPr="00834701">
        <w:rPr>
          <w:lang w:eastAsia="en-US"/>
        </w:rPr>
        <w:t>veronderstelling, dat de eerste, zo niet enige</w:t>
      </w:r>
      <w:r>
        <w:rPr>
          <w:lang w:eastAsia="en-US"/>
        </w:rPr>
        <w:t xml:space="preserve"> </w:t>
      </w:r>
      <w:r w:rsidR="0005386E" w:rsidRPr="00834701">
        <w:rPr>
          <w:lang w:eastAsia="en-US"/>
        </w:rPr>
        <w:t>grond voor ons geloof in het Evangelieverhaal</w:t>
      </w:r>
      <w:r>
        <w:rPr>
          <w:lang w:eastAsia="en-US"/>
        </w:rPr>
        <w:t xml:space="preserve"> </w:t>
      </w:r>
      <w:r w:rsidR="0005386E" w:rsidRPr="00834701">
        <w:rPr>
          <w:lang w:eastAsia="en-US"/>
        </w:rPr>
        <w:t>bestaat in de messiaanse beloften van het Oude</w:t>
      </w:r>
      <w:r>
        <w:rPr>
          <w:lang w:eastAsia="en-US"/>
        </w:rPr>
        <w:t xml:space="preserve"> </w:t>
      </w:r>
      <w:r w:rsidR="0005386E" w:rsidRPr="00834701">
        <w:rPr>
          <w:lang w:eastAsia="en-US"/>
        </w:rPr>
        <w:t xml:space="preserve">Testament. En </w:t>
      </w:r>
      <w:r>
        <w:rPr>
          <w:lang w:eastAsia="en-US"/>
        </w:rPr>
        <w:t>J</w:t>
      </w:r>
      <w:r w:rsidR="0005386E" w:rsidRPr="00834701">
        <w:rPr>
          <w:lang w:eastAsia="en-US"/>
        </w:rPr>
        <w:t>oodse</w:t>
      </w:r>
      <w:r>
        <w:rPr>
          <w:lang w:eastAsia="en-US"/>
        </w:rPr>
        <w:t xml:space="preserve"> </w:t>
      </w:r>
      <w:r w:rsidR="0005386E" w:rsidRPr="00834701">
        <w:rPr>
          <w:lang w:eastAsia="en-US"/>
        </w:rPr>
        <w:t>schrijvers, die er op uit</w:t>
      </w:r>
      <w:r>
        <w:rPr>
          <w:lang w:eastAsia="en-US"/>
        </w:rPr>
        <w:t xml:space="preserve"> </w:t>
      </w:r>
      <w:r w:rsidR="0005386E" w:rsidRPr="00834701">
        <w:rPr>
          <w:lang w:eastAsia="en-US"/>
        </w:rPr>
        <w:t xml:space="preserve">zijn om het </w:t>
      </w:r>
      <w:r>
        <w:rPr>
          <w:lang w:eastAsia="en-US"/>
        </w:rPr>
        <w:t>c</w:t>
      </w:r>
      <w:r w:rsidR="0005386E" w:rsidRPr="00834701">
        <w:rPr>
          <w:lang w:eastAsia="en-US"/>
        </w:rPr>
        <w:t>hristendom als onwaar te brandmerken, trachten zich te</w:t>
      </w:r>
      <w:r>
        <w:rPr>
          <w:lang w:eastAsia="en-US"/>
        </w:rPr>
        <w:t xml:space="preserve"> </w:t>
      </w:r>
      <w:r w:rsidR="0005386E" w:rsidRPr="00834701">
        <w:rPr>
          <w:lang w:eastAsia="en-US"/>
        </w:rPr>
        <w:t>wreken door het messiaanse karakter van de profetieën uit te schakelen.</w:t>
      </w:r>
    </w:p>
    <w:p w14:paraId="4305555C" w14:textId="451732C8" w:rsidR="0005386E" w:rsidRPr="00834701" w:rsidRDefault="00303FAB" w:rsidP="00834701">
      <w:pPr>
        <w:jc w:val="both"/>
        <w:rPr>
          <w:lang w:eastAsia="en-US"/>
        </w:rPr>
      </w:pPr>
      <w:r>
        <w:rPr>
          <w:lang w:eastAsia="en-US"/>
        </w:rPr>
        <w:t xml:space="preserve">Maar </w:t>
      </w:r>
      <w:r w:rsidR="0005386E" w:rsidRPr="00834701">
        <w:rPr>
          <w:lang w:eastAsia="en-US"/>
        </w:rPr>
        <w:t>iedere Jood, die de moeite neemt om een ogenblik na te denken over het gebruik, dat wij van de oudtestamentische profetie maken, zal deze veronderstelling ongegrond verklaren. Het tegen</w:t>
      </w:r>
      <w:r w:rsidR="0005386E" w:rsidRPr="00834701">
        <w:rPr>
          <w:lang w:eastAsia="en-US"/>
        </w:rPr>
        <w:softHyphen/>
        <w:t>overgestelde is waar. Ons geloof in het Evangelie is de hoofdgrond voor ons geloof in de waarheid van de messiaanse profetieën in het Oude Testa</w:t>
      </w:r>
      <w:r w:rsidR="0005386E" w:rsidRPr="00834701">
        <w:rPr>
          <w:lang w:eastAsia="en-US"/>
        </w:rPr>
        <w:softHyphen/>
        <w:t xml:space="preserve">ment. Wij geloven bijvoorbeeld in het lijden van Christus, omdat het een historisch feit is. </w:t>
      </w:r>
      <w:r w:rsidR="0005386E" w:rsidRPr="00303FAB">
        <w:rPr>
          <w:lang w:eastAsia="en-US"/>
        </w:rPr>
        <w:t>Maar uit</w:t>
      </w:r>
      <w:r>
        <w:rPr>
          <w:lang w:eastAsia="en-US"/>
        </w:rPr>
        <w:t xml:space="preserve"> </w:t>
      </w:r>
      <w:r w:rsidR="0005386E" w:rsidRPr="00834701">
        <w:rPr>
          <w:lang w:eastAsia="en-US"/>
        </w:rPr>
        <w:t>een vergelijking van dit feit met het drie</w:t>
      </w:r>
      <w:r>
        <w:rPr>
          <w:lang w:eastAsia="en-US"/>
        </w:rPr>
        <w:t>-</w:t>
      </w:r>
      <w:r w:rsidR="0005386E" w:rsidRPr="00834701">
        <w:rPr>
          <w:lang w:eastAsia="en-US"/>
        </w:rPr>
        <w:t>e</w:t>
      </w:r>
      <w:r>
        <w:rPr>
          <w:lang w:eastAsia="en-US"/>
        </w:rPr>
        <w:t>n-</w:t>
      </w:r>
      <w:r w:rsidR="0005386E" w:rsidRPr="00834701">
        <w:rPr>
          <w:lang w:eastAsia="en-US"/>
        </w:rPr>
        <w:t>vijftig</w:t>
      </w:r>
      <w:r w:rsidR="0005386E" w:rsidRPr="00834701">
        <w:rPr>
          <w:lang w:eastAsia="en-US"/>
        </w:rPr>
        <w:softHyphen/>
        <w:t>ste hoofdstuk van Jesaja volgt, dat deze profetie waar is, en daarom medewerkt als bewijs voor de Goddelijke inspiratie van dat boek. Om te verkla</w:t>
      </w:r>
      <w:r w:rsidR="0005386E" w:rsidRPr="00834701">
        <w:rPr>
          <w:lang w:eastAsia="en-US"/>
        </w:rPr>
        <w:softHyphen/>
        <w:t>ren, dat wij de waarheid van het Evangelieverhaal gronden op de oudtestamentische pr</w:t>
      </w:r>
      <w:r>
        <w:rPr>
          <w:lang w:eastAsia="en-US"/>
        </w:rPr>
        <w:t>o</w:t>
      </w:r>
      <w:r w:rsidR="0005386E" w:rsidRPr="00834701">
        <w:rPr>
          <w:lang w:eastAsia="en-US"/>
        </w:rPr>
        <w:t>fetieën is pre</w:t>
      </w:r>
      <w:r w:rsidR="0005386E" w:rsidRPr="00834701">
        <w:rPr>
          <w:lang w:eastAsia="en-US"/>
        </w:rPr>
        <w:softHyphen/>
        <w:t>cies hetzelfde en even ongerijmd, als te verklaren, dat de waarheid van Israëls verstroo</w:t>
      </w:r>
      <w:r>
        <w:rPr>
          <w:lang w:eastAsia="en-US"/>
        </w:rPr>
        <w:t>ii</w:t>
      </w:r>
      <w:r w:rsidR="0005386E" w:rsidRPr="00834701">
        <w:rPr>
          <w:lang w:eastAsia="en-US"/>
        </w:rPr>
        <w:t>ng onder de natiën bewezen wordt door de profetie van Mozes: „En de Heere uw God zal u verstrooien onder de natiën.</w:t>
      </w:r>
      <w:r>
        <w:rPr>
          <w:lang w:eastAsia="en-US"/>
        </w:rPr>
        <w:t>”</w:t>
      </w:r>
      <w:r w:rsidR="0005386E" w:rsidRPr="00834701">
        <w:rPr>
          <w:lang w:eastAsia="en-US"/>
        </w:rPr>
        <w:t xml:space="preserve"> Israëls verstrooi</w:t>
      </w:r>
      <w:r>
        <w:rPr>
          <w:lang w:eastAsia="en-US"/>
        </w:rPr>
        <w:t>in</w:t>
      </w:r>
      <w:r w:rsidR="0005386E" w:rsidRPr="00834701">
        <w:rPr>
          <w:lang w:eastAsia="en-US"/>
        </w:rPr>
        <w:t>g is een feit, en bewijst dat Mozes</w:t>
      </w:r>
      <w:r>
        <w:rPr>
          <w:lang w:eastAsia="en-US"/>
        </w:rPr>
        <w:t>’</w:t>
      </w:r>
      <w:r w:rsidR="0005386E" w:rsidRPr="00834701">
        <w:rPr>
          <w:lang w:eastAsia="en-US"/>
        </w:rPr>
        <w:t xml:space="preserve"> profetie waarheid is. Zelfs als een </w:t>
      </w:r>
      <w:r>
        <w:rPr>
          <w:lang w:eastAsia="en-US"/>
        </w:rPr>
        <w:t>J</w:t>
      </w:r>
      <w:r w:rsidR="0005386E" w:rsidRPr="00834701">
        <w:rPr>
          <w:lang w:eastAsia="en-US"/>
        </w:rPr>
        <w:t xml:space="preserve">oods schrijver ons bewijzen kon, dat wij in de uitlegging </w:t>
      </w:r>
      <w:r>
        <w:rPr>
          <w:lang w:eastAsia="en-US"/>
        </w:rPr>
        <w:t xml:space="preserve">van </w:t>
      </w:r>
      <w:r w:rsidR="0005386E" w:rsidRPr="00834701">
        <w:rPr>
          <w:lang w:eastAsia="en-US"/>
        </w:rPr>
        <w:t>een oudtestamentische profetie dwaalden, zou dit niets veranderen aan de feiten.</w:t>
      </w:r>
    </w:p>
    <w:p w14:paraId="025C216A" w14:textId="77777777" w:rsidR="00303FAB" w:rsidRDefault="00303FAB" w:rsidP="00834701">
      <w:pPr>
        <w:jc w:val="both"/>
        <w:rPr>
          <w:lang w:eastAsia="en-US"/>
        </w:rPr>
      </w:pPr>
    </w:p>
    <w:p w14:paraId="3EA88875" w14:textId="016ED4BA" w:rsidR="0005386E" w:rsidRDefault="0005386E" w:rsidP="00834701">
      <w:pPr>
        <w:jc w:val="both"/>
        <w:rPr>
          <w:lang w:eastAsia="en-US"/>
        </w:rPr>
      </w:pPr>
      <w:r w:rsidRPr="00834701">
        <w:rPr>
          <w:lang w:eastAsia="en-US"/>
        </w:rPr>
        <w:t xml:space="preserve">De heer De Lange heeft er niets tegen, „dat men in de Immanuël-profetie </w:t>
      </w:r>
      <w:r w:rsidR="00303FAB">
        <w:rPr>
          <w:lang w:eastAsia="en-US"/>
        </w:rPr>
        <w:t>‘</w:t>
      </w:r>
      <w:r w:rsidRPr="00834701">
        <w:rPr>
          <w:lang w:eastAsia="en-US"/>
        </w:rPr>
        <w:t>alma</w:t>
      </w:r>
      <w:r w:rsidR="00303FAB">
        <w:rPr>
          <w:lang w:eastAsia="en-US"/>
        </w:rPr>
        <w:t>’</w:t>
      </w:r>
      <w:r w:rsidRPr="00834701">
        <w:rPr>
          <w:lang w:eastAsia="en-US"/>
        </w:rPr>
        <w:t xml:space="preserve"> met maagd vertaalt, maar Jesaja wilde er ongetwijfeld niet de nadruk op leggen, dat de vrouw, die hij op het oog had, nog maagd was, want dan had hij het woord betoela geb</w:t>
      </w:r>
      <w:r w:rsidR="00303FAB">
        <w:rPr>
          <w:lang w:eastAsia="en-US"/>
        </w:rPr>
        <w:t>ruikt</w:t>
      </w:r>
      <w:r w:rsidRPr="00834701">
        <w:rPr>
          <w:lang w:eastAsia="en-US"/>
        </w:rPr>
        <w:t>. Dat betekent beslist maagd.</w:t>
      </w:r>
    </w:p>
    <w:p w14:paraId="3A278CB7" w14:textId="77777777" w:rsidR="00303FAB" w:rsidRDefault="00303FAB" w:rsidP="00834701">
      <w:pPr>
        <w:jc w:val="both"/>
        <w:rPr>
          <w:lang w:eastAsia="en-US"/>
        </w:rPr>
      </w:pPr>
    </w:p>
    <w:p w14:paraId="5F683DCB" w14:textId="328DBE7C" w:rsidR="0005386E" w:rsidRPr="00834701" w:rsidRDefault="0005386E" w:rsidP="00834701">
      <w:pPr>
        <w:jc w:val="both"/>
        <w:rPr>
          <w:lang w:eastAsia="en-US"/>
        </w:rPr>
      </w:pPr>
      <w:r w:rsidRPr="00834701">
        <w:rPr>
          <w:lang w:eastAsia="en-US"/>
        </w:rPr>
        <w:t>Er zijn tweeërlei wegen om de betekenis van een</w:t>
      </w:r>
      <w:r w:rsidR="00303FAB">
        <w:rPr>
          <w:lang w:eastAsia="en-US"/>
        </w:rPr>
        <w:t xml:space="preserve"> </w:t>
      </w:r>
      <w:r w:rsidRPr="00834701">
        <w:rPr>
          <w:lang w:eastAsia="en-US"/>
        </w:rPr>
        <w:t>woord na te gaan</w:t>
      </w:r>
      <w:r w:rsidR="00303FAB">
        <w:rPr>
          <w:lang w:eastAsia="en-US"/>
        </w:rPr>
        <w:t>:</w:t>
      </w:r>
      <w:r w:rsidRPr="00834701">
        <w:rPr>
          <w:lang w:eastAsia="en-US"/>
        </w:rPr>
        <w:t xml:space="preserve"> de etymologische weg of die van de door het gebruik geijkte. Wat de etymologische betekenis betreft is het woord afgeleid van </w:t>
      </w:r>
      <w:r w:rsidR="00303FAB">
        <w:rPr>
          <w:rtl/>
          <w:lang w:eastAsia="en-US" w:bidi="he-IL"/>
        </w:rPr>
        <w:t>עלם</w:t>
      </w:r>
      <w:r w:rsidRPr="00834701">
        <w:rPr>
          <w:lang w:eastAsia="en-US"/>
        </w:rPr>
        <w:t xml:space="preserve"> alam</w:t>
      </w:r>
      <w:r w:rsidR="00303FAB">
        <w:rPr>
          <w:lang w:eastAsia="en-US"/>
        </w:rPr>
        <w:t>,</w:t>
      </w:r>
      <w:r w:rsidRPr="00834701">
        <w:rPr>
          <w:lang w:eastAsia="en-US"/>
        </w:rPr>
        <w:t xml:space="preserve"> dat be</w:t>
      </w:r>
      <w:r w:rsidR="00303FAB">
        <w:rPr>
          <w:lang w:eastAsia="en-US"/>
        </w:rPr>
        <w:t xml:space="preserve">tekend </w:t>
      </w:r>
      <w:r w:rsidRPr="00834701">
        <w:rPr>
          <w:lang w:eastAsia="en-US"/>
        </w:rPr>
        <w:t xml:space="preserve">verbergen, en dat in Niphal de betekenis heeft van verborgen of afgesloten. Voorts is </w:t>
      </w:r>
      <w:r w:rsidR="0059033D">
        <w:rPr>
          <w:lang w:eastAsia="en-US"/>
        </w:rPr>
        <w:t>‘</w:t>
      </w:r>
      <w:r w:rsidRPr="00834701">
        <w:rPr>
          <w:lang w:eastAsia="en-US"/>
        </w:rPr>
        <w:t>alma</w:t>
      </w:r>
      <w:r w:rsidR="0059033D">
        <w:rPr>
          <w:lang w:eastAsia="en-US"/>
        </w:rPr>
        <w:t>’</w:t>
      </w:r>
      <w:r w:rsidRPr="00834701">
        <w:rPr>
          <w:lang w:eastAsia="en-US"/>
        </w:rPr>
        <w:t xml:space="preserve"> een maagd, een die geen man bekend heeft. Of een volgens de gewoonte in die oosterse landen, waar maagden verborgen en afgezonderd gehouden werden, een uit de open</w:t>
      </w:r>
      <w:r w:rsidRPr="00834701">
        <w:rPr>
          <w:lang w:eastAsia="en-US"/>
        </w:rPr>
        <w:softHyphen/>
        <w:t>bare samenleving afgescheidene. Zo noemden ook de Grieken, om dezelfde reden, maagden kluizena</w:t>
      </w:r>
      <w:r w:rsidRPr="00834701">
        <w:rPr>
          <w:lang w:eastAsia="en-US"/>
        </w:rPr>
        <w:softHyphen/>
        <w:t>ressen, afgezonderden of opgeslotenen. Dat is de afleiding van dit woord en het betekent eigenlijk een onbekende en reine maagd. In die zin ver</w:t>
      </w:r>
      <w:r w:rsidRPr="00834701">
        <w:rPr>
          <w:lang w:eastAsia="en-US"/>
        </w:rPr>
        <w:softHyphen/>
        <w:t xml:space="preserve">klaart ook Aben Ezra het woord </w:t>
      </w:r>
      <w:r w:rsidR="0059033D">
        <w:rPr>
          <w:rtl/>
          <w:lang w:eastAsia="en-US" w:bidi="he-IL"/>
        </w:rPr>
        <w:t>עלמות</w:t>
      </w:r>
      <w:r w:rsidRPr="00834701">
        <w:rPr>
          <w:lang w:eastAsia="en-US"/>
        </w:rPr>
        <w:t>' alamooth in Hooglied. (1:3.) Hij zegt, dat het woord bete</w:t>
      </w:r>
      <w:r w:rsidRPr="00834701">
        <w:rPr>
          <w:lang w:eastAsia="en-US"/>
        </w:rPr>
        <w:softHyphen/>
        <w:t>kent ongetrouwde dochters, die thuis gehouden werden en die van geen man bekend waren. Maar veel gewichtiger dan deze etymologische verklaring is de gewone gangbare betekenis van dit woord. Nog zes ma</w:t>
      </w:r>
      <w:r w:rsidR="0059033D">
        <w:rPr>
          <w:lang w:eastAsia="en-US"/>
        </w:rPr>
        <w:t>a</w:t>
      </w:r>
      <w:r w:rsidRPr="00834701">
        <w:rPr>
          <w:lang w:eastAsia="en-US"/>
        </w:rPr>
        <w:t>l komt dit woord in het Oude Testament voor, en overal in de zin van een maagd. Zelfs is dit het geval in de Spreuken (30:19) en nog sterker in het Hooglied (6:8)</w:t>
      </w:r>
      <w:r w:rsidR="0059033D">
        <w:rPr>
          <w:lang w:eastAsia="en-US"/>
        </w:rPr>
        <w:t xml:space="preserve"> </w:t>
      </w:r>
      <w:r w:rsidRPr="00834701">
        <w:rPr>
          <w:lang w:eastAsia="en-US"/>
        </w:rPr>
        <w:t>waar de maagden genoemd worden in tegenstel</w:t>
      </w:r>
      <w:r w:rsidRPr="00834701">
        <w:rPr>
          <w:lang w:eastAsia="en-US"/>
        </w:rPr>
        <w:softHyphen/>
        <w:t>ling met koninginnen en bijwijven.</w:t>
      </w:r>
    </w:p>
    <w:p w14:paraId="366FF1CE" w14:textId="77777777" w:rsidR="0059033D" w:rsidRDefault="0059033D" w:rsidP="00834701">
      <w:pPr>
        <w:jc w:val="both"/>
        <w:rPr>
          <w:lang w:eastAsia="en-US"/>
        </w:rPr>
      </w:pPr>
    </w:p>
    <w:p w14:paraId="3D176B97" w14:textId="6511B3FC" w:rsidR="0005386E" w:rsidRPr="00834701" w:rsidRDefault="0005386E" w:rsidP="00834701">
      <w:pPr>
        <w:jc w:val="both"/>
        <w:rPr>
          <w:lang w:eastAsia="en-US"/>
        </w:rPr>
      </w:pPr>
      <w:bookmarkStart w:id="4" w:name="Verder"/>
      <w:bookmarkEnd w:id="4"/>
      <w:r w:rsidRPr="00834701">
        <w:rPr>
          <w:lang w:eastAsia="en-US"/>
        </w:rPr>
        <w:t xml:space="preserve">Het argument van de rabbijn, als zou de profeet het woord </w:t>
      </w:r>
      <w:r w:rsidR="006A5A28">
        <w:rPr>
          <w:rtl/>
          <w:lang w:eastAsia="en-US" w:bidi="he-IL"/>
        </w:rPr>
        <w:t>בתולה</w:t>
      </w:r>
      <w:r w:rsidRPr="00834701">
        <w:rPr>
          <w:lang w:eastAsia="en-US"/>
        </w:rPr>
        <w:t xml:space="preserve"> betoela in plaats van </w:t>
      </w:r>
      <w:r w:rsidR="006A5A28">
        <w:rPr>
          <w:rtl/>
          <w:lang w:eastAsia="en-US" w:bidi="he-IL"/>
        </w:rPr>
        <w:t>עלמה</w:t>
      </w:r>
      <w:r w:rsidRPr="00834701">
        <w:rPr>
          <w:lang w:eastAsia="en-US"/>
        </w:rPr>
        <w:t xml:space="preserve"> alma gebruikt hebben, zo hij de nadruk op de maagdelijkheid van de vrouw had willen leggen, mist allen grond. Ik ben overtuigd, dat zo de profeet het woord </w:t>
      </w:r>
      <w:r w:rsidRPr="006A5A28">
        <w:rPr>
          <w:i/>
          <w:iCs/>
          <w:lang w:eastAsia="en-US"/>
        </w:rPr>
        <w:t>betoela</w:t>
      </w:r>
      <w:r w:rsidRPr="00834701">
        <w:rPr>
          <w:lang w:eastAsia="en-US"/>
        </w:rPr>
        <w:t xml:space="preserve"> gebruikt had en de </w:t>
      </w:r>
      <w:r w:rsidR="006A5A28">
        <w:rPr>
          <w:lang w:eastAsia="en-US"/>
        </w:rPr>
        <w:t>c</w:t>
      </w:r>
      <w:r w:rsidRPr="00834701">
        <w:rPr>
          <w:lang w:eastAsia="en-US"/>
        </w:rPr>
        <w:t xml:space="preserve">hristenen hadden beweerd, dat dit </w:t>
      </w:r>
      <w:r w:rsidRPr="006A5A28">
        <w:rPr>
          <w:i/>
          <w:iCs/>
          <w:lang w:eastAsia="en-US"/>
        </w:rPr>
        <w:t>maagd</w:t>
      </w:r>
      <w:r w:rsidRPr="00834701">
        <w:rPr>
          <w:lang w:eastAsia="en-US"/>
        </w:rPr>
        <w:t xml:space="preserve"> be</w:t>
      </w:r>
      <w:r w:rsidR="006A5A28">
        <w:rPr>
          <w:lang w:eastAsia="en-US"/>
        </w:rPr>
        <w:t>tekende</w:t>
      </w:r>
      <w:r w:rsidRPr="00834701">
        <w:rPr>
          <w:lang w:eastAsia="en-US"/>
        </w:rPr>
        <w:t>, de heer De Lange dezelfde bezwaren geopperd zou hebben. Dan zou hij er op gewezen hebben, dat in Genesis 24:16 de schrijver het nodig had geacht, er nog een bijzondere omschrij</w:t>
      </w:r>
      <w:r w:rsidRPr="00834701">
        <w:rPr>
          <w:lang w:eastAsia="en-US"/>
        </w:rPr>
        <w:softHyphen/>
        <w:t xml:space="preserve">ving aan toe te voegen, opdat men zou begrijpen, dat met </w:t>
      </w:r>
      <w:r w:rsidRPr="006A5A28">
        <w:rPr>
          <w:i/>
          <w:iCs/>
          <w:lang w:eastAsia="en-US"/>
        </w:rPr>
        <w:t>betoela</w:t>
      </w:r>
      <w:r w:rsidRPr="00834701">
        <w:rPr>
          <w:lang w:eastAsia="en-US"/>
        </w:rPr>
        <w:t xml:space="preserve"> werkelijk </w:t>
      </w:r>
      <w:r w:rsidRPr="006A5A28">
        <w:rPr>
          <w:i/>
          <w:iCs/>
          <w:lang w:eastAsia="en-US"/>
        </w:rPr>
        <w:t>maagd</w:t>
      </w:r>
      <w:r w:rsidRPr="00834701">
        <w:rPr>
          <w:lang w:eastAsia="en-US"/>
        </w:rPr>
        <w:t xml:space="preserve"> bedoeld werd. En evenzeer zou het niet meer dan natuurlijk geweest zijn, zo hij er in dat geval ook Joël (1:</w:t>
      </w:r>
      <w:r w:rsidR="00292FF6">
        <w:rPr>
          <w:lang w:eastAsia="en-US"/>
        </w:rPr>
        <w:t>8</w:t>
      </w:r>
      <w:r w:rsidRPr="00834701">
        <w:rPr>
          <w:lang w:eastAsia="en-US"/>
        </w:rPr>
        <w:t>) bijgehaald had, waar staat: „Kerm, als een betoela</w:t>
      </w:r>
      <w:r w:rsidR="00292FF6">
        <w:rPr>
          <w:lang w:eastAsia="en-US"/>
        </w:rPr>
        <w:t xml:space="preserve"> [jonkvrouw SV]</w:t>
      </w:r>
      <w:r w:rsidRPr="00834701">
        <w:rPr>
          <w:lang w:eastAsia="en-US"/>
        </w:rPr>
        <w:t>, die met een zak omgord is wegens den man harer jeugd.</w:t>
      </w:r>
      <w:r w:rsidR="00292FF6">
        <w:rPr>
          <w:lang w:eastAsia="en-US"/>
        </w:rPr>
        <w:t>”</w:t>
      </w:r>
    </w:p>
    <w:p w14:paraId="7994133A" w14:textId="77777777" w:rsidR="00292FF6" w:rsidRDefault="00292FF6" w:rsidP="00834701">
      <w:pPr>
        <w:jc w:val="both"/>
        <w:rPr>
          <w:lang w:eastAsia="en-US"/>
        </w:rPr>
      </w:pPr>
    </w:p>
    <w:p w14:paraId="7FBD0C6A" w14:textId="5064C9D1" w:rsidR="0005386E" w:rsidRPr="00834701" w:rsidRDefault="0005386E" w:rsidP="00834701">
      <w:pPr>
        <w:jc w:val="both"/>
        <w:rPr>
          <w:lang w:eastAsia="en-US"/>
        </w:rPr>
      </w:pPr>
      <w:r w:rsidRPr="00834701">
        <w:rPr>
          <w:lang w:eastAsia="en-US"/>
        </w:rPr>
        <w:t>Op de rabbijn maakt Jesaja 7:14 de indruk, dat de profeet „nu met de vinger een bepaalde jonge</w:t>
      </w:r>
      <w:r w:rsidR="00292FF6">
        <w:rPr>
          <w:lang w:eastAsia="en-US"/>
        </w:rPr>
        <w:t xml:space="preserve"> </w:t>
      </w:r>
      <w:r w:rsidRPr="00834701">
        <w:rPr>
          <w:lang w:eastAsia="en-US"/>
        </w:rPr>
        <w:t>vrouw aanwijst en zegt: Zie, dit meisje is zwanger en brengt een zoon ter wereld en zij zal zijn naam Immanuël noemen.</w:t>
      </w:r>
      <w:r w:rsidR="00292FF6">
        <w:rPr>
          <w:lang w:eastAsia="en-US"/>
        </w:rPr>
        <w:t>”</w:t>
      </w:r>
      <w:r w:rsidRPr="00834701">
        <w:rPr>
          <w:lang w:eastAsia="en-US"/>
        </w:rPr>
        <w:t xml:space="preserve"> Maar deze passage te ver</w:t>
      </w:r>
      <w:r w:rsidRPr="00834701">
        <w:rPr>
          <w:lang w:eastAsia="en-US"/>
        </w:rPr>
        <w:softHyphen/>
        <w:t>klaren volgens de natuurlijke opvatting van geboorte is belachelijk. Er is hier sprake van een wonder boven de natuurlijke gang van zaken. Daarom wordt het ook ingeluid met een bijzondere opwekking tot aandacht:</w:t>
      </w:r>
      <w:r w:rsidR="00292FF6">
        <w:rPr>
          <w:lang w:eastAsia="en-US"/>
        </w:rPr>
        <w:t xml:space="preserve"> </w:t>
      </w:r>
      <w:r w:rsidR="00292FF6">
        <w:rPr>
          <w:rtl/>
          <w:lang w:eastAsia="en-US" w:bidi="he-IL"/>
        </w:rPr>
        <w:t>הנה</w:t>
      </w:r>
      <w:r w:rsidRPr="00834701">
        <w:rPr>
          <w:lang w:eastAsia="en-US"/>
        </w:rPr>
        <w:t xml:space="preserve"> zie! En het wordt door God Zelf gegeven als een teken, groter dan Achaz had kunnen vragen in hemel of op aarde. Hoe zou dit bij mogelijkheid een wonderteken kunnen </w:t>
      </w:r>
      <w:r w:rsidR="00292FF6">
        <w:rPr>
          <w:lang w:eastAsia="en-US"/>
        </w:rPr>
        <w:t>zijn</w:t>
      </w:r>
      <w:r w:rsidRPr="00834701">
        <w:rPr>
          <w:lang w:eastAsia="en-US"/>
        </w:rPr>
        <w:t xml:space="preserve">, </w:t>
      </w:r>
      <w:r w:rsidR="00292FF6">
        <w:rPr>
          <w:lang w:eastAsia="en-US"/>
        </w:rPr>
        <w:t xml:space="preserve">als </w:t>
      </w:r>
      <w:r w:rsidRPr="00834701">
        <w:rPr>
          <w:lang w:eastAsia="en-US"/>
        </w:rPr>
        <w:t>het slechts een natuurlijk ontvangen en geboren worden betekende? Hoe kan een zaak, die dagelijks en zonder ophouden geschiedt, tot zulk een groot wonderteken gesteld worden?</w:t>
      </w:r>
    </w:p>
    <w:p w14:paraId="6DA98E95" w14:textId="5ACF485D" w:rsidR="0005386E" w:rsidRDefault="0005386E" w:rsidP="00834701">
      <w:pPr>
        <w:jc w:val="both"/>
        <w:rPr>
          <w:lang w:eastAsia="en-US"/>
        </w:rPr>
      </w:pPr>
      <w:r w:rsidRPr="00834701">
        <w:rPr>
          <w:lang w:eastAsia="en-US"/>
        </w:rPr>
        <w:t xml:space="preserve">En zeker dient te worden opgemerkt hoe de </w:t>
      </w:r>
      <w:r w:rsidR="00292FF6">
        <w:rPr>
          <w:lang w:eastAsia="en-US"/>
        </w:rPr>
        <w:t>J</w:t>
      </w:r>
      <w:r w:rsidRPr="00834701">
        <w:rPr>
          <w:lang w:eastAsia="en-US"/>
        </w:rPr>
        <w:t>ood</w:t>
      </w:r>
      <w:r w:rsidRPr="00834701">
        <w:rPr>
          <w:lang w:eastAsia="en-US"/>
        </w:rPr>
        <w:softHyphen/>
      </w:r>
      <w:r w:rsidR="00292FF6">
        <w:rPr>
          <w:lang w:eastAsia="en-US"/>
        </w:rPr>
        <w:t>s</w:t>
      </w:r>
      <w:r w:rsidRPr="00834701">
        <w:rPr>
          <w:lang w:eastAsia="en-US"/>
        </w:rPr>
        <w:t>e vertaling van het Oude Testament in het Grieks, de zogenaamde</w:t>
      </w:r>
      <w:r w:rsidR="00292FF6">
        <w:rPr>
          <w:lang w:eastAsia="en-US"/>
        </w:rPr>
        <w:t xml:space="preserve"> </w:t>
      </w:r>
      <w:r w:rsidRPr="00834701">
        <w:rPr>
          <w:lang w:eastAsia="en-US"/>
        </w:rPr>
        <w:t xml:space="preserve">Septuaginta, het woord </w:t>
      </w:r>
      <w:r w:rsidRPr="00292FF6">
        <w:rPr>
          <w:i/>
          <w:iCs/>
          <w:lang w:eastAsia="en-US"/>
        </w:rPr>
        <w:t>alma</w:t>
      </w:r>
      <w:r w:rsidRPr="00834701">
        <w:rPr>
          <w:lang w:eastAsia="en-US"/>
        </w:rPr>
        <w:t xml:space="preserve"> vertaalt door </w:t>
      </w:r>
      <w:r w:rsidR="00292FF6">
        <w:rPr>
          <w:lang w:eastAsia="en-US"/>
        </w:rPr>
        <w:t>παρθενος</w:t>
      </w:r>
      <w:r w:rsidRPr="00834701">
        <w:rPr>
          <w:lang w:eastAsia="en-US"/>
        </w:rPr>
        <w:t xml:space="preserve">, precies hetzelfde woord, dat ook gebruikt wordt voor </w:t>
      </w:r>
      <w:r w:rsidRPr="00292FF6">
        <w:rPr>
          <w:i/>
          <w:iCs/>
          <w:lang w:eastAsia="en-US"/>
        </w:rPr>
        <w:t>betoela</w:t>
      </w:r>
      <w:r w:rsidR="00292FF6">
        <w:rPr>
          <w:lang w:eastAsia="en-US"/>
        </w:rPr>
        <w:t>.</w:t>
      </w:r>
      <w:r w:rsidRPr="00834701">
        <w:rPr>
          <w:lang w:eastAsia="en-US"/>
        </w:rPr>
        <w:t xml:space="preserve"> Daaruit is duidelijk te zien, hoe de </w:t>
      </w:r>
      <w:r w:rsidR="00292FF6">
        <w:rPr>
          <w:lang w:eastAsia="en-US"/>
        </w:rPr>
        <w:t>G</w:t>
      </w:r>
      <w:r w:rsidRPr="00834701">
        <w:rPr>
          <w:lang w:eastAsia="en-US"/>
        </w:rPr>
        <w:t>rieks spre</w:t>
      </w:r>
      <w:r w:rsidRPr="00834701">
        <w:rPr>
          <w:lang w:eastAsia="en-US"/>
        </w:rPr>
        <w:softHyphen/>
        <w:t xml:space="preserve">kende Joden </w:t>
      </w:r>
      <w:r w:rsidR="00292FF6">
        <w:rPr>
          <w:lang w:eastAsia="en-US"/>
        </w:rPr>
        <w:t xml:space="preserve">van de </w:t>
      </w:r>
      <w:r w:rsidRPr="00834701">
        <w:rPr>
          <w:lang w:eastAsia="en-US"/>
        </w:rPr>
        <w:t>derde eeuw vóór Christus, die</w:t>
      </w:r>
      <w:r w:rsidR="00292FF6">
        <w:rPr>
          <w:lang w:eastAsia="en-US"/>
        </w:rPr>
        <w:t xml:space="preserve"> </w:t>
      </w:r>
      <w:r w:rsidRPr="00834701">
        <w:rPr>
          <w:lang w:eastAsia="en-US"/>
        </w:rPr>
        <w:t xml:space="preserve">onbevooroordeeld waren, dit woord </w:t>
      </w:r>
      <w:r w:rsidRPr="00292FF6">
        <w:rPr>
          <w:i/>
          <w:iCs/>
          <w:lang w:eastAsia="en-US"/>
        </w:rPr>
        <w:t>alma</w:t>
      </w:r>
      <w:r w:rsidRPr="00834701">
        <w:rPr>
          <w:lang w:eastAsia="en-US"/>
        </w:rPr>
        <w:t xml:space="preserve"> een</w:t>
      </w:r>
      <w:r w:rsidRPr="00834701">
        <w:rPr>
          <w:lang w:eastAsia="en-US"/>
        </w:rPr>
        <w:softHyphen/>
        <w:t xml:space="preserve">voudig vertaalden als </w:t>
      </w:r>
      <w:r w:rsidRPr="00292FF6">
        <w:rPr>
          <w:i/>
          <w:iCs/>
          <w:lang w:eastAsia="en-US"/>
        </w:rPr>
        <w:t>maagd</w:t>
      </w:r>
      <w:r w:rsidRPr="00834701">
        <w:rPr>
          <w:lang w:eastAsia="en-US"/>
        </w:rPr>
        <w:t>.</w:t>
      </w:r>
    </w:p>
    <w:p w14:paraId="5D17F106" w14:textId="77777777" w:rsidR="00292FF6" w:rsidRPr="00834701" w:rsidRDefault="00292FF6" w:rsidP="00834701">
      <w:pPr>
        <w:jc w:val="both"/>
        <w:rPr>
          <w:lang w:eastAsia="en-US"/>
        </w:rPr>
      </w:pPr>
    </w:p>
    <w:p w14:paraId="7004491F" w14:textId="4A65BF35" w:rsidR="0005386E" w:rsidRPr="00834701" w:rsidRDefault="0005386E" w:rsidP="00834701">
      <w:pPr>
        <w:jc w:val="both"/>
        <w:rPr>
          <w:lang w:eastAsia="en-US"/>
        </w:rPr>
      </w:pPr>
      <w:r w:rsidRPr="00834701">
        <w:rPr>
          <w:lang w:eastAsia="en-US"/>
        </w:rPr>
        <w:t>De rabbijn vraagt: „Als dat teken nu daarin bestond, dat een eeuw of acht later een maagd zwanger zou worden en een kind ter wereld zou brengen, dat Imman</w:t>
      </w:r>
      <w:r w:rsidR="00292FF6">
        <w:rPr>
          <w:lang w:eastAsia="en-US"/>
        </w:rPr>
        <w:t>u</w:t>
      </w:r>
      <w:r w:rsidRPr="00834701">
        <w:rPr>
          <w:lang w:eastAsia="en-US"/>
        </w:rPr>
        <w:t>ël zou genoemd worden, wat had Achaz daar dan aan, die dan al lang ter ziele zou zijn?</w:t>
      </w:r>
      <w:r w:rsidR="00292FF6">
        <w:rPr>
          <w:lang w:eastAsia="en-US"/>
        </w:rPr>
        <w:t xml:space="preserve">” </w:t>
      </w:r>
      <w:r w:rsidRPr="00834701">
        <w:rPr>
          <w:lang w:eastAsia="en-US"/>
        </w:rPr>
        <w:t xml:space="preserve">Maar wie heeft dan gezegd, dat deze profetie is gegeven tot bemoediging van Achaz? Zij is alleen gegeven tot troost van het gelovig Israël. Welk een </w:t>
      </w:r>
      <w:r w:rsidR="00292FF6">
        <w:rPr>
          <w:lang w:eastAsia="en-US"/>
        </w:rPr>
        <w:t xml:space="preserve">vreemd </w:t>
      </w:r>
      <w:r w:rsidRPr="00834701">
        <w:rPr>
          <w:lang w:eastAsia="en-US"/>
        </w:rPr>
        <w:t>verband zou het vor</w:t>
      </w:r>
      <w:r w:rsidRPr="00834701">
        <w:rPr>
          <w:lang w:eastAsia="en-US"/>
        </w:rPr>
        <w:softHyphen/>
        <w:t>men wanneer er na de woorden: „Hoort gij huis Davids, die u aan de zwaarste zonden schuldig maakt</w:t>
      </w:r>
      <w:r w:rsidR="00292FF6">
        <w:rPr>
          <w:lang w:eastAsia="en-US"/>
        </w:rPr>
        <w:t>”,</w:t>
      </w:r>
      <w:r w:rsidRPr="00834701">
        <w:rPr>
          <w:lang w:eastAsia="en-US"/>
        </w:rPr>
        <w:t xml:space="preserve"> zou volgen in vers 14: „Daarom staat de Heere er borg voor, dat Hij uw rijk bewaren zal!</w:t>
      </w:r>
      <w:r w:rsidR="00292FF6">
        <w:rPr>
          <w:lang w:eastAsia="en-US"/>
        </w:rPr>
        <w:t>”</w:t>
      </w:r>
      <w:r w:rsidRPr="00834701">
        <w:rPr>
          <w:lang w:eastAsia="en-US"/>
        </w:rPr>
        <w:t xml:space="preserve"> Dit toekomstbeeld was even dreigend voor het afvallige huis van David, als veelbelovend voor de gelovigen </w:t>
      </w:r>
      <w:r w:rsidR="00292FF6">
        <w:rPr>
          <w:lang w:eastAsia="en-US"/>
        </w:rPr>
        <w:t xml:space="preserve">in </w:t>
      </w:r>
      <w:r w:rsidRPr="00834701">
        <w:rPr>
          <w:lang w:eastAsia="en-US"/>
        </w:rPr>
        <w:t>Israël. En dit dreigende van het</w:t>
      </w:r>
      <w:r w:rsidR="00292FF6">
        <w:rPr>
          <w:lang w:eastAsia="en-US"/>
        </w:rPr>
        <w:t xml:space="preserve"> </w:t>
      </w:r>
      <w:r w:rsidR="00292FF6">
        <w:rPr>
          <w:rtl/>
          <w:lang w:eastAsia="en-US" w:bidi="he-IL"/>
        </w:rPr>
        <w:t>אות</w:t>
      </w:r>
      <w:r w:rsidR="00292FF6">
        <w:rPr>
          <w:lang w:eastAsia="en-US"/>
        </w:rPr>
        <w:t xml:space="preserve"> </w:t>
      </w:r>
      <w:r w:rsidRPr="00834701">
        <w:rPr>
          <w:lang w:eastAsia="en-US"/>
        </w:rPr>
        <w:t>kan niet uitsluitend in het 15</w:t>
      </w:r>
      <w:r w:rsidR="00292FF6" w:rsidRPr="00292FF6">
        <w:rPr>
          <w:vertAlign w:val="superscript"/>
          <w:lang w:eastAsia="en-US"/>
        </w:rPr>
        <w:t>e</w:t>
      </w:r>
      <w:r w:rsidR="00292FF6">
        <w:rPr>
          <w:lang w:eastAsia="en-US"/>
        </w:rPr>
        <w:t xml:space="preserve"> </w:t>
      </w:r>
      <w:r w:rsidRPr="00834701">
        <w:rPr>
          <w:lang w:eastAsia="en-US"/>
        </w:rPr>
        <w:t>vers schuilen, daar zowel door</w:t>
      </w:r>
      <w:r w:rsidR="00292FF6">
        <w:rPr>
          <w:lang w:eastAsia="en-US"/>
        </w:rPr>
        <w:t xml:space="preserve"> </w:t>
      </w:r>
      <w:r w:rsidR="00292FF6">
        <w:rPr>
          <w:rtl/>
          <w:lang w:eastAsia="en-US" w:bidi="he-IL"/>
        </w:rPr>
        <w:t>לכן</w:t>
      </w:r>
      <w:r w:rsidRPr="00834701">
        <w:rPr>
          <w:lang w:eastAsia="en-US"/>
        </w:rPr>
        <w:t xml:space="preserve">, als door </w:t>
      </w:r>
      <w:r w:rsidR="00292FF6">
        <w:rPr>
          <w:rtl/>
          <w:lang w:eastAsia="en-US" w:bidi="he-IL"/>
        </w:rPr>
        <w:t>הנה</w:t>
      </w:r>
      <w:r w:rsidRPr="00834701">
        <w:rPr>
          <w:lang w:eastAsia="en-US"/>
        </w:rPr>
        <w:t xml:space="preserve"> het zwaartepunt</w:t>
      </w:r>
      <w:r w:rsidR="00292FF6">
        <w:rPr>
          <w:lang w:eastAsia="en-US"/>
        </w:rPr>
        <w:t xml:space="preserve"> va</w:t>
      </w:r>
      <w:r w:rsidRPr="00834701">
        <w:rPr>
          <w:lang w:eastAsia="en-US"/>
        </w:rPr>
        <w:t xml:space="preserve">n </w:t>
      </w:r>
      <w:r w:rsidR="00292FF6">
        <w:rPr>
          <w:rtl/>
          <w:lang w:eastAsia="en-US" w:bidi="he-IL"/>
        </w:rPr>
        <w:t>אות</w:t>
      </w:r>
      <w:r w:rsidRPr="00834701">
        <w:rPr>
          <w:lang w:eastAsia="en-US"/>
        </w:rPr>
        <w:t xml:space="preserve"> in het 14</w:t>
      </w:r>
      <w:r w:rsidR="00292FF6" w:rsidRPr="00292FF6">
        <w:rPr>
          <w:vertAlign w:val="superscript"/>
          <w:lang w:eastAsia="en-US"/>
        </w:rPr>
        <w:t>e</w:t>
      </w:r>
      <w:r w:rsidR="00292FF6">
        <w:rPr>
          <w:lang w:eastAsia="en-US"/>
        </w:rPr>
        <w:t xml:space="preserve"> </w:t>
      </w:r>
      <w:r w:rsidRPr="00834701">
        <w:rPr>
          <w:lang w:eastAsia="en-US"/>
        </w:rPr>
        <w:t>vers verlegd wordt.</w:t>
      </w:r>
    </w:p>
    <w:p w14:paraId="3E37ECC6" w14:textId="45666178" w:rsidR="0005386E" w:rsidRPr="00834701" w:rsidRDefault="0005386E" w:rsidP="00834701">
      <w:pPr>
        <w:jc w:val="both"/>
        <w:rPr>
          <w:lang w:eastAsia="en-US"/>
        </w:rPr>
      </w:pPr>
      <w:r w:rsidRPr="00834701">
        <w:rPr>
          <w:lang w:eastAsia="en-US"/>
        </w:rPr>
        <w:t xml:space="preserve">Van het woord </w:t>
      </w:r>
      <w:r w:rsidR="00292FF6">
        <w:rPr>
          <w:rtl/>
          <w:lang w:eastAsia="en-US" w:bidi="he-IL"/>
        </w:rPr>
        <w:t>העלמה</w:t>
      </w:r>
      <w:r w:rsidRPr="00834701">
        <w:rPr>
          <w:lang w:eastAsia="en-US"/>
        </w:rPr>
        <w:t xml:space="preserve"> ,,de maagd</w:t>
      </w:r>
      <w:r w:rsidR="00292FF6">
        <w:rPr>
          <w:lang w:eastAsia="en-US"/>
        </w:rPr>
        <w:t>”</w:t>
      </w:r>
      <w:r w:rsidRPr="00834701">
        <w:rPr>
          <w:lang w:eastAsia="en-US"/>
        </w:rPr>
        <w:t xml:space="preserve"> meent de rabbijn te kunnen afleiden, „dat hier sprake is van</w:t>
      </w:r>
      <w:r w:rsidR="00292FF6">
        <w:rPr>
          <w:lang w:eastAsia="en-US"/>
        </w:rPr>
        <w:t xml:space="preserve"> </w:t>
      </w:r>
      <w:r w:rsidRPr="00834701">
        <w:rPr>
          <w:lang w:eastAsia="en-US"/>
        </w:rPr>
        <w:t>een maagd, die door Jesaja's auditorium gekend werd. Dus kan er daarom alleen al geen sprake zijn van een vrouw, die in een veel later tijdperk der geschiedenis leefde.</w:t>
      </w:r>
      <w:r w:rsidR="00292FF6">
        <w:rPr>
          <w:lang w:eastAsia="en-US"/>
        </w:rPr>
        <w:t>”</w:t>
      </w:r>
      <w:r w:rsidRPr="00834701">
        <w:rPr>
          <w:lang w:eastAsia="en-US"/>
        </w:rPr>
        <w:t xml:space="preserve"> Zo meent de rabbijn, maar het is niet zo. Hij heeft vergeten, dat de profeet Jesaja het woord </w:t>
      </w:r>
      <w:r w:rsidR="00292FF6">
        <w:rPr>
          <w:rtl/>
          <w:lang w:eastAsia="en-US" w:bidi="he-IL"/>
        </w:rPr>
        <w:t>הנה</w:t>
      </w:r>
      <w:r w:rsidRPr="00834701">
        <w:rPr>
          <w:lang w:eastAsia="en-US"/>
        </w:rPr>
        <w:t xml:space="preserve"> - zie, altijd voor de toekomende tijd gebruikt en dus staat de be</w:t>
      </w:r>
      <w:r w:rsidRPr="00834701">
        <w:rPr>
          <w:lang w:eastAsia="en-US"/>
        </w:rPr>
        <w:softHyphen/>
      </w:r>
      <w:r w:rsidR="00292FF6">
        <w:rPr>
          <w:lang w:eastAsia="en-US"/>
        </w:rPr>
        <w:t>t</w:t>
      </w:r>
      <w:r w:rsidRPr="00834701">
        <w:rPr>
          <w:lang w:eastAsia="en-US"/>
        </w:rPr>
        <w:t>ekenis lijnrecht tegenover diens opvatting.</w:t>
      </w:r>
    </w:p>
    <w:p w14:paraId="7844BCA5" w14:textId="77777777" w:rsidR="00292FF6" w:rsidRDefault="00292FF6" w:rsidP="00834701">
      <w:pPr>
        <w:jc w:val="both"/>
        <w:rPr>
          <w:lang w:eastAsia="en-US"/>
        </w:rPr>
      </w:pPr>
    </w:p>
    <w:p w14:paraId="02833183" w14:textId="5987D68F" w:rsidR="0005386E" w:rsidRPr="00834701" w:rsidRDefault="0005386E" w:rsidP="00834701">
      <w:pPr>
        <w:jc w:val="both"/>
        <w:rPr>
          <w:lang w:eastAsia="en-US"/>
        </w:rPr>
      </w:pPr>
      <w:r w:rsidRPr="00834701">
        <w:rPr>
          <w:lang w:eastAsia="en-US"/>
        </w:rPr>
        <w:t>Indien de profeet van een „maagd</w:t>
      </w:r>
      <w:r w:rsidR="00292FF6">
        <w:rPr>
          <w:lang w:eastAsia="en-US"/>
        </w:rPr>
        <w:t>”</w:t>
      </w:r>
      <w:r w:rsidRPr="00834701">
        <w:rPr>
          <w:lang w:eastAsia="en-US"/>
        </w:rPr>
        <w:t xml:space="preserve">, die door zijn auditorium gekend werd, sprak </w:t>
      </w:r>
      <w:r w:rsidR="00292FF6">
        <w:rPr>
          <w:lang w:eastAsia="en-US"/>
        </w:rPr>
        <w:t>-</w:t>
      </w:r>
      <w:r w:rsidRPr="00834701">
        <w:rPr>
          <w:lang w:eastAsia="en-US"/>
        </w:rPr>
        <w:t xml:space="preserve"> wie moest zij dan geweest zijn? Volgens de rabbijn „is het ook best mogelijk, dat met </w:t>
      </w:r>
      <w:r w:rsidR="00292FF6">
        <w:rPr>
          <w:rtl/>
          <w:lang w:eastAsia="en-US" w:bidi="he-IL"/>
        </w:rPr>
        <w:t>העלמה</w:t>
      </w:r>
      <w:r w:rsidR="00292FF6" w:rsidRPr="00834701">
        <w:rPr>
          <w:lang w:eastAsia="en-US"/>
        </w:rPr>
        <w:t xml:space="preserve"> </w:t>
      </w:r>
      <w:r w:rsidRPr="00834701">
        <w:rPr>
          <w:lang w:eastAsia="en-US"/>
        </w:rPr>
        <w:t>de vrouw van de profeet Jesaja bedoeld wordt.</w:t>
      </w:r>
      <w:r w:rsidR="00292FF6">
        <w:rPr>
          <w:lang w:eastAsia="en-US"/>
        </w:rPr>
        <w:t>”</w:t>
      </w:r>
      <w:r w:rsidRPr="00834701">
        <w:rPr>
          <w:lang w:eastAsia="en-US"/>
        </w:rPr>
        <w:t xml:space="preserve"> Maar is het denk</w:t>
      </w:r>
      <w:r w:rsidRPr="00834701">
        <w:rPr>
          <w:lang w:eastAsia="en-US"/>
        </w:rPr>
        <w:softHyphen/>
        <w:t>baar, dat de profeet over zijn eigen vrouw spreekt als „de maagd</w:t>
      </w:r>
      <w:r w:rsidR="00292FF6">
        <w:rPr>
          <w:lang w:eastAsia="en-US"/>
        </w:rPr>
        <w:t>”</w:t>
      </w:r>
      <w:r w:rsidRPr="00834701">
        <w:rPr>
          <w:lang w:eastAsia="en-US"/>
        </w:rPr>
        <w:t>? Bovendien is dit volstrekt uit</w:t>
      </w:r>
      <w:r w:rsidRPr="00834701">
        <w:rPr>
          <w:lang w:eastAsia="en-US"/>
        </w:rPr>
        <w:softHyphen/>
        <w:t>gesloten met het oog op hoofdstuk 8:8, waar het kind als „Immanuël</w:t>
      </w:r>
      <w:r w:rsidR="00292FF6">
        <w:rPr>
          <w:lang w:eastAsia="en-US"/>
        </w:rPr>
        <w:t>”</w:t>
      </w:r>
      <w:r w:rsidRPr="00834701">
        <w:rPr>
          <w:lang w:eastAsia="en-US"/>
        </w:rPr>
        <w:t xml:space="preserve"> wordt aangesproken in ver</w:t>
      </w:r>
      <w:r w:rsidRPr="00834701">
        <w:rPr>
          <w:lang w:eastAsia="en-US"/>
        </w:rPr>
        <w:softHyphen/>
        <w:t>band met het land, dat Hem toebehoort: ,,Uw land, o Immanuël!</w:t>
      </w:r>
      <w:r w:rsidR="00292FF6">
        <w:rPr>
          <w:lang w:eastAsia="en-US"/>
        </w:rPr>
        <w:t>”</w:t>
      </w:r>
      <w:r w:rsidRPr="00834701">
        <w:rPr>
          <w:lang w:eastAsia="en-US"/>
        </w:rPr>
        <w:t xml:space="preserve"> Zoals Rabbi David Kimchi, ge</w:t>
      </w:r>
      <w:r w:rsidRPr="00834701">
        <w:rPr>
          <w:lang w:eastAsia="en-US"/>
        </w:rPr>
        <w:softHyphen/>
        <w:t>woonlijk bij verkorting Redak genoemd, zegt: „Het is onmogelijk, dat dit slaat op de zoon van Jesaja en zijn vrouw, de profetes.</w:t>
      </w:r>
      <w:r w:rsidR="00292FF6">
        <w:rPr>
          <w:lang w:eastAsia="en-US"/>
        </w:rPr>
        <w:t>”</w:t>
      </w:r>
    </w:p>
    <w:p w14:paraId="75320C9F" w14:textId="23D80C2D" w:rsidR="0005386E" w:rsidRDefault="0005386E" w:rsidP="00834701">
      <w:pPr>
        <w:jc w:val="both"/>
        <w:rPr>
          <w:lang w:eastAsia="en-US"/>
        </w:rPr>
      </w:pPr>
      <w:r w:rsidRPr="00834701">
        <w:rPr>
          <w:lang w:eastAsia="en-US"/>
        </w:rPr>
        <w:t>Nu schijnt Jesaja te spreken van een kind, dat in</w:t>
      </w:r>
      <w:r w:rsidR="00292FF6">
        <w:rPr>
          <w:lang w:eastAsia="en-US"/>
        </w:rPr>
        <w:t xml:space="preserve"> de</w:t>
      </w:r>
      <w:r w:rsidRPr="00834701">
        <w:rPr>
          <w:lang w:eastAsia="en-US"/>
        </w:rPr>
        <w:t xml:space="preserve"> naaste tijd, nog v</w:t>
      </w:r>
      <w:r w:rsidR="00292FF6">
        <w:rPr>
          <w:lang w:eastAsia="en-US"/>
        </w:rPr>
        <w:t>óó</w:t>
      </w:r>
      <w:r w:rsidRPr="00834701">
        <w:rPr>
          <w:lang w:eastAsia="en-US"/>
        </w:rPr>
        <w:t>r de verwoesting van Aram en Efraïm, zal worden geboren. Hij zegt: „Eer dit jongsken weet te verwerpen het kwade en te verkiezen het goede, zal dat land, waarover gij verdrietig zijt, verlaten zijn van zijn twee konin</w:t>
      </w:r>
      <w:r w:rsidRPr="00834701">
        <w:rPr>
          <w:lang w:eastAsia="en-US"/>
        </w:rPr>
        <w:softHyphen/>
        <w:t>gen.</w:t>
      </w:r>
      <w:r w:rsidR="00292FF6">
        <w:rPr>
          <w:lang w:eastAsia="en-US"/>
        </w:rPr>
        <w:t>”</w:t>
      </w:r>
      <w:r w:rsidR="00292FF6">
        <w:rPr>
          <w:rStyle w:val="FootnoteReference"/>
          <w:lang w:eastAsia="en-US"/>
        </w:rPr>
        <w:footnoteReference w:id="20"/>
      </w:r>
      <w:r w:rsidRPr="00834701">
        <w:rPr>
          <w:lang w:eastAsia="en-US"/>
        </w:rPr>
        <w:t xml:space="preserve"> Naar aanleiding daarvan vraagt de heer De Lange: ,,Is het rijk Israëls eerst in de dagen van Je</w:t>
      </w:r>
      <w:r w:rsidR="00851847">
        <w:rPr>
          <w:lang w:eastAsia="en-US"/>
        </w:rPr>
        <w:t xml:space="preserve">zus </w:t>
      </w:r>
      <w:r w:rsidRPr="00834701">
        <w:rPr>
          <w:lang w:eastAsia="en-US"/>
        </w:rPr>
        <w:t xml:space="preserve">van Nazareth te niet gegaan? En zoudt gij </w:t>
      </w:r>
      <w:r w:rsidR="00851847">
        <w:rPr>
          <w:lang w:eastAsia="en-US"/>
        </w:rPr>
        <w:t xml:space="preserve">- </w:t>
      </w:r>
      <w:r w:rsidRPr="00834701">
        <w:rPr>
          <w:lang w:eastAsia="en-US"/>
        </w:rPr>
        <w:t xml:space="preserve"> afgezien daarvan </w:t>
      </w:r>
      <w:r w:rsidR="00851847">
        <w:rPr>
          <w:lang w:eastAsia="en-US"/>
        </w:rPr>
        <w:t>-</w:t>
      </w:r>
      <w:r w:rsidRPr="00834701">
        <w:rPr>
          <w:lang w:eastAsia="en-US"/>
        </w:rPr>
        <w:t xml:space="preserve"> het niet een erg bemoedigend teken voor Achaz vinden, als hij ongeveer acht eeuwen moest wachten, voordat hij van zijn vijan</w:t>
      </w:r>
      <w:r w:rsidRPr="00834701">
        <w:rPr>
          <w:lang w:eastAsia="en-US"/>
        </w:rPr>
        <w:softHyphen/>
        <w:t>den verlost was? Of ziet ge misschien thans het absoluut ongerijmde van uw opvatting in en begint ge, na lezing van dit opstel, reeds enigszins hui</w:t>
      </w:r>
      <w:r w:rsidRPr="00834701">
        <w:rPr>
          <w:lang w:eastAsia="en-US"/>
        </w:rPr>
        <w:softHyphen/>
        <w:t xml:space="preserve">verig te worden, om maar grif te aanvaarden en voor de vrucht van eigen onderzoek uit te geven, hetgeen u van zekere zijde wordt ... </w:t>
      </w:r>
      <w:r w:rsidR="00851847">
        <w:rPr>
          <w:lang w:eastAsia="en-US"/>
        </w:rPr>
        <w:t>wijs</w:t>
      </w:r>
      <w:r w:rsidRPr="00834701">
        <w:rPr>
          <w:lang w:eastAsia="en-US"/>
        </w:rPr>
        <w:t xml:space="preserve"> gemaakt?</w:t>
      </w:r>
      <w:r w:rsidR="00851847">
        <w:rPr>
          <w:lang w:eastAsia="en-US"/>
        </w:rPr>
        <w:t>”</w:t>
      </w:r>
    </w:p>
    <w:p w14:paraId="3257DE9C" w14:textId="77777777" w:rsidR="00851847" w:rsidRPr="00834701" w:rsidRDefault="00851847" w:rsidP="00834701">
      <w:pPr>
        <w:jc w:val="both"/>
        <w:rPr>
          <w:lang w:eastAsia="en-US"/>
        </w:rPr>
      </w:pPr>
    </w:p>
    <w:p w14:paraId="5D227843" w14:textId="2791BEA5" w:rsidR="0005386E" w:rsidRPr="00834701" w:rsidRDefault="0005386E" w:rsidP="00834701">
      <w:pPr>
        <w:jc w:val="both"/>
        <w:rPr>
          <w:lang w:eastAsia="en-US"/>
        </w:rPr>
      </w:pPr>
      <w:r w:rsidRPr="00834701">
        <w:rPr>
          <w:lang w:eastAsia="en-US"/>
        </w:rPr>
        <w:t xml:space="preserve">Wie </w:t>
      </w:r>
      <w:r w:rsidR="00851847">
        <w:rPr>
          <w:lang w:eastAsia="en-US"/>
        </w:rPr>
        <w:t xml:space="preserve">wijs </w:t>
      </w:r>
      <w:r w:rsidRPr="00834701">
        <w:rPr>
          <w:lang w:eastAsia="en-US"/>
        </w:rPr>
        <w:t>gemaakt wordt, zal straks wel blijken. Van huiverigheid mijnerzijds kan geen sprake wezen. Dat het niet gemakkelijk is, de historische betekenis</w:t>
      </w:r>
      <w:r w:rsidR="00851847">
        <w:rPr>
          <w:lang w:eastAsia="en-US"/>
        </w:rPr>
        <w:t xml:space="preserve"> van de</w:t>
      </w:r>
      <w:r w:rsidRPr="00834701">
        <w:rPr>
          <w:lang w:eastAsia="en-US"/>
        </w:rPr>
        <w:t xml:space="preserve"> woorden, in het verband waarin</w:t>
      </w:r>
      <w:r w:rsidR="00851847">
        <w:rPr>
          <w:lang w:eastAsia="en-US"/>
        </w:rPr>
        <w:t xml:space="preserve"> </w:t>
      </w:r>
      <w:r w:rsidRPr="00834701">
        <w:rPr>
          <w:lang w:eastAsia="en-US"/>
        </w:rPr>
        <w:t>Jesaja ze uitsprak, vast te stellen, geef ik grif toe. Allerlei verklaringen van het 16</w:t>
      </w:r>
      <w:r w:rsidR="00851847" w:rsidRPr="00851847">
        <w:rPr>
          <w:vertAlign w:val="superscript"/>
          <w:lang w:eastAsia="en-US"/>
        </w:rPr>
        <w:t>e</w:t>
      </w:r>
      <w:r w:rsidR="00851847">
        <w:rPr>
          <w:lang w:eastAsia="en-US"/>
        </w:rPr>
        <w:t xml:space="preserve"> </w:t>
      </w:r>
      <w:r w:rsidRPr="00834701">
        <w:rPr>
          <w:lang w:eastAsia="en-US"/>
        </w:rPr>
        <w:t>vers werden reeds gegeven, Wat ook de schaduwzijde moge zijn van deze verschillende opvattingen, waar het bijzaken betreft, het geheel staat daar in zijn maje</w:t>
      </w:r>
      <w:r w:rsidRPr="00834701">
        <w:rPr>
          <w:lang w:eastAsia="en-US"/>
        </w:rPr>
        <w:softHyphen/>
        <w:t xml:space="preserve">stueuze hoofdlijnen als een onomstotelijk feit vast. Nu, wat de eerste vraag van de rabbijn betreft, of het rijk Israëls eerst in de dagen van Jezus van Nazareth te niet gegaan is? komt het mij voor, dat het „jongske" van vers 16 niet identiek is met de </w:t>
      </w:r>
      <w:r w:rsidR="00851847">
        <w:rPr>
          <w:i/>
          <w:iCs/>
          <w:lang w:eastAsia="en-US"/>
        </w:rPr>
        <w:t>Zoon</w:t>
      </w:r>
      <w:r w:rsidRPr="00834701">
        <w:rPr>
          <w:lang w:eastAsia="en-US"/>
        </w:rPr>
        <w:t xml:space="preserve"> van vers 14. Hier dient opgemerkt, dat het </w:t>
      </w:r>
      <w:r w:rsidR="00851847">
        <w:rPr>
          <w:lang w:eastAsia="en-US"/>
        </w:rPr>
        <w:t>H</w:t>
      </w:r>
      <w:r w:rsidRPr="00834701">
        <w:rPr>
          <w:lang w:eastAsia="en-US"/>
        </w:rPr>
        <w:t xml:space="preserve">ebreeuwse woord noch </w:t>
      </w:r>
      <w:r w:rsidRPr="00851847">
        <w:rPr>
          <w:i/>
          <w:iCs/>
          <w:lang w:eastAsia="en-US"/>
        </w:rPr>
        <w:t>zoon</w:t>
      </w:r>
      <w:r w:rsidRPr="00834701">
        <w:rPr>
          <w:lang w:eastAsia="en-US"/>
        </w:rPr>
        <w:t xml:space="preserve"> noch </w:t>
      </w:r>
      <w:r w:rsidRPr="00851847">
        <w:rPr>
          <w:i/>
          <w:iCs/>
          <w:lang w:eastAsia="en-US"/>
        </w:rPr>
        <w:t>kind</w:t>
      </w:r>
      <w:r w:rsidRPr="00834701">
        <w:rPr>
          <w:lang w:eastAsia="en-US"/>
        </w:rPr>
        <w:t xml:space="preserve"> </w:t>
      </w:r>
      <w:r w:rsidR="00851847">
        <w:rPr>
          <w:lang w:eastAsia="en-US"/>
        </w:rPr>
        <w:t>beduid</w:t>
      </w:r>
      <w:r w:rsidRPr="00834701">
        <w:rPr>
          <w:lang w:eastAsia="en-US"/>
        </w:rPr>
        <w:t xml:space="preserve">, maar </w:t>
      </w:r>
      <w:r w:rsidR="00851847">
        <w:rPr>
          <w:rtl/>
          <w:lang w:eastAsia="en-US" w:bidi="he-IL"/>
        </w:rPr>
        <w:t>הנער</w:t>
      </w:r>
      <w:r w:rsidRPr="00834701">
        <w:rPr>
          <w:lang w:eastAsia="en-US"/>
        </w:rPr>
        <w:t xml:space="preserve"> </w:t>
      </w:r>
      <w:r w:rsidR="00851847" w:rsidRPr="00851847">
        <w:rPr>
          <w:i/>
          <w:iCs/>
          <w:lang w:eastAsia="en-US"/>
        </w:rPr>
        <w:t>d</w:t>
      </w:r>
      <w:r w:rsidRPr="00851847">
        <w:rPr>
          <w:i/>
          <w:iCs/>
          <w:lang w:eastAsia="en-US"/>
        </w:rPr>
        <w:t>it jongske</w:t>
      </w:r>
      <w:r w:rsidR="00851847">
        <w:rPr>
          <w:lang w:eastAsia="en-US"/>
        </w:rPr>
        <w:t xml:space="preserve">. </w:t>
      </w:r>
      <w:r w:rsidRPr="00834701">
        <w:rPr>
          <w:lang w:eastAsia="en-US"/>
        </w:rPr>
        <w:t>Dit slaat m</w:t>
      </w:r>
      <w:r w:rsidR="00851847">
        <w:rPr>
          <w:lang w:eastAsia="en-US"/>
        </w:rPr>
        <w:t xml:space="preserve">ijns inziens </w:t>
      </w:r>
      <w:r w:rsidRPr="00834701">
        <w:rPr>
          <w:lang w:eastAsia="en-US"/>
        </w:rPr>
        <w:t xml:space="preserve">op Schear-jaschub, </w:t>
      </w:r>
      <w:r w:rsidR="00851847">
        <w:rPr>
          <w:lang w:eastAsia="en-US"/>
        </w:rPr>
        <w:t>die tot dat doel de p</w:t>
      </w:r>
      <w:r w:rsidRPr="00834701">
        <w:rPr>
          <w:lang w:eastAsia="en-US"/>
        </w:rPr>
        <w:t>rofeet schijnt vergezeld te hebben. Zeker is het, dat die jongen als teken diende</w:t>
      </w:r>
      <w:r w:rsidR="00851847">
        <w:rPr>
          <w:lang w:eastAsia="en-US"/>
        </w:rPr>
        <w:t xml:space="preserve"> (z</w:t>
      </w:r>
      <w:r w:rsidRPr="00834701">
        <w:rPr>
          <w:lang w:eastAsia="en-US"/>
        </w:rPr>
        <w:t>ie h</w:t>
      </w:r>
      <w:r w:rsidR="00851847">
        <w:rPr>
          <w:lang w:eastAsia="en-US"/>
        </w:rPr>
        <w:t xml:space="preserve">fst. </w:t>
      </w:r>
      <w:r w:rsidRPr="00834701">
        <w:rPr>
          <w:lang w:eastAsia="en-US"/>
        </w:rPr>
        <w:t>8:18)</w:t>
      </w:r>
      <w:r w:rsidR="00851847">
        <w:rPr>
          <w:lang w:eastAsia="en-US"/>
        </w:rPr>
        <w:t xml:space="preserve">. </w:t>
      </w:r>
      <w:r w:rsidRPr="00834701">
        <w:rPr>
          <w:lang w:eastAsia="en-US"/>
        </w:rPr>
        <w:t>Natuurlijk in geheel anderen zin dan Gods grote teken Immanuël. Uit het 16</w:t>
      </w:r>
      <w:r w:rsidR="00851847" w:rsidRPr="00851847">
        <w:rPr>
          <w:vertAlign w:val="superscript"/>
          <w:lang w:eastAsia="en-US"/>
        </w:rPr>
        <w:t>e</w:t>
      </w:r>
      <w:r w:rsidR="00851847">
        <w:rPr>
          <w:lang w:eastAsia="en-US"/>
        </w:rPr>
        <w:t xml:space="preserve"> </w:t>
      </w:r>
      <w:r w:rsidRPr="00834701">
        <w:rPr>
          <w:lang w:eastAsia="en-US"/>
        </w:rPr>
        <w:t>vers moest Achaz duidelijk worden, dat</w:t>
      </w:r>
      <w:r w:rsidR="00851847">
        <w:rPr>
          <w:lang w:eastAsia="en-US"/>
        </w:rPr>
        <w:t xml:space="preserve"> vóór d</w:t>
      </w:r>
      <w:r w:rsidRPr="00834701">
        <w:rPr>
          <w:lang w:eastAsia="en-US"/>
        </w:rPr>
        <w:t>eze jongen, Schear</w:t>
      </w:r>
      <w:r w:rsidR="00851847">
        <w:rPr>
          <w:lang w:eastAsia="en-US"/>
        </w:rPr>
        <w:t>-</w:t>
      </w:r>
      <w:r w:rsidRPr="00834701">
        <w:rPr>
          <w:lang w:eastAsia="en-US"/>
        </w:rPr>
        <w:softHyphen/>
        <w:t>jaschub, tot jaren des onderscheids kwam, de met elkaar verbonden koningen van het toneel zouden verdwenen zijn. En dat gebeurde dan ook, want nauwelijks drie jaar later vielen de koningen van Israël en Syrië in de hand hunner vijanden.</w:t>
      </w:r>
    </w:p>
    <w:p w14:paraId="7F8D329C" w14:textId="2801D6F4" w:rsidR="0005386E" w:rsidRPr="00834701" w:rsidRDefault="0005386E" w:rsidP="00834701">
      <w:pPr>
        <w:jc w:val="both"/>
        <w:rPr>
          <w:lang w:eastAsia="en-US"/>
        </w:rPr>
      </w:pPr>
      <w:r w:rsidRPr="00834701">
        <w:rPr>
          <w:lang w:eastAsia="en-US"/>
        </w:rPr>
        <w:t>Op de tweede vraag, of ik het een erg bemoedigend teken voor Achaz zou vinden, als hij ongeveer acht eeuwen moest wachten, voordat hij van zijn vijanden verlost was? moet ik herhalen wat ik reeds gezegd heb: Deze profetie is niet gegeven tot bemoediging van Achaz. Het gehele hoofdstuk betreft het huis van David. Daaraan wordt voor</w:t>
      </w:r>
      <w:r w:rsidRPr="00834701">
        <w:rPr>
          <w:lang w:eastAsia="en-US"/>
        </w:rPr>
        <w:softHyphen/>
        <w:t>gesteld om een teken te eisen, en daaraan wordt een teken gegeven. Het gaat dat huis aan. En inderdaad, dat ogenblik was beslissend voor het bestaan van dat huis. En hoe kon het anders, of het gegeven teken moest daarop betrekking heb</w:t>
      </w:r>
      <w:r w:rsidRPr="00834701">
        <w:rPr>
          <w:lang w:eastAsia="en-US"/>
        </w:rPr>
        <w:softHyphen/>
        <w:t xml:space="preserve">ben. In tweeërlei opzicht houdt het daar verband mee: </w:t>
      </w:r>
      <w:r w:rsidR="00851847">
        <w:rPr>
          <w:lang w:eastAsia="en-US"/>
        </w:rPr>
        <w:t>1</w:t>
      </w:r>
      <w:r w:rsidR="00851847" w:rsidRPr="00851847">
        <w:rPr>
          <w:vertAlign w:val="superscript"/>
          <w:lang w:eastAsia="en-US"/>
        </w:rPr>
        <w:t>e</w:t>
      </w:r>
      <w:r w:rsidR="00851847">
        <w:rPr>
          <w:vertAlign w:val="superscript"/>
          <w:lang w:eastAsia="en-US"/>
        </w:rPr>
        <w:t>.</w:t>
      </w:r>
      <w:r w:rsidR="00851847">
        <w:rPr>
          <w:lang w:eastAsia="en-US"/>
        </w:rPr>
        <w:t xml:space="preserve"> </w:t>
      </w:r>
      <w:r w:rsidRPr="00834701">
        <w:rPr>
          <w:lang w:eastAsia="en-US"/>
        </w:rPr>
        <w:t>Het huis dreigde uit te sterven. De belofte spreekt van Enen, Immanuël, die er uit voort</w:t>
      </w:r>
      <w:r w:rsidRPr="00834701">
        <w:rPr>
          <w:lang w:eastAsia="en-US"/>
        </w:rPr>
        <w:softHyphen/>
        <w:t>komen zal. 2</w:t>
      </w:r>
      <w:r w:rsidRPr="00851847">
        <w:rPr>
          <w:vertAlign w:val="superscript"/>
          <w:lang w:eastAsia="en-US"/>
        </w:rPr>
        <w:t>e</w:t>
      </w:r>
      <w:r w:rsidRPr="00834701">
        <w:rPr>
          <w:lang w:eastAsia="en-US"/>
        </w:rPr>
        <w:t>. Het huis van David was in Achaz door ongeloof en ontrouw aan Jehova ontaard. En in tegenstelling met deze staat van zaken, wordt het uitzicht geopend op de komende waar</w:t>
      </w:r>
      <w:r w:rsidRPr="00834701">
        <w:rPr>
          <w:lang w:eastAsia="en-US"/>
        </w:rPr>
        <w:softHyphen/>
        <w:t xml:space="preserve">achtige Koning, </w:t>
      </w:r>
      <w:r w:rsidR="00851847">
        <w:rPr>
          <w:lang w:eastAsia="en-US"/>
        </w:rPr>
        <w:t>W</w:t>
      </w:r>
      <w:r w:rsidRPr="00834701">
        <w:rPr>
          <w:lang w:eastAsia="en-US"/>
        </w:rPr>
        <w:t xml:space="preserve">iens </w:t>
      </w:r>
      <w:r w:rsidR="00851847">
        <w:rPr>
          <w:lang w:eastAsia="en-US"/>
        </w:rPr>
        <w:t>Na</w:t>
      </w:r>
      <w:r w:rsidRPr="00834701">
        <w:rPr>
          <w:lang w:eastAsia="en-US"/>
        </w:rPr>
        <w:t xml:space="preserve">am is Immanuël, </w:t>
      </w:r>
      <w:r w:rsidR="00851847">
        <w:rPr>
          <w:lang w:eastAsia="en-US"/>
        </w:rPr>
        <w:t>D</w:t>
      </w:r>
      <w:r w:rsidRPr="00834701">
        <w:rPr>
          <w:lang w:eastAsia="en-US"/>
        </w:rPr>
        <w:t>ie uit dat huis voortkomen zal.</w:t>
      </w:r>
    </w:p>
    <w:p w14:paraId="3C07D8DA" w14:textId="77777777" w:rsidR="00851847" w:rsidRDefault="00851847" w:rsidP="00834701">
      <w:pPr>
        <w:jc w:val="both"/>
        <w:rPr>
          <w:lang w:eastAsia="en-US"/>
        </w:rPr>
      </w:pPr>
    </w:p>
    <w:p w14:paraId="65F2F764" w14:textId="67EE756B" w:rsidR="0005386E" w:rsidRPr="00834701" w:rsidRDefault="0005386E" w:rsidP="00834701">
      <w:pPr>
        <w:jc w:val="both"/>
        <w:rPr>
          <w:lang w:eastAsia="en-US"/>
        </w:rPr>
      </w:pPr>
      <w:r w:rsidRPr="00834701">
        <w:rPr>
          <w:lang w:eastAsia="en-US"/>
        </w:rPr>
        <w:t xml:space="preserve">De tijd, waarin het messiaans karakter van deze passage door </w:t>
      </w:r>
      <w:r w:rsidR="00851847">
        <w:rPr>
          <w:lang w:eastAsia="en-US"/>
        </w:rPr>
        <w:t xml:space="preserve">Oudtestamentische Schriftuitleggers </w:t>
      </w:r>
      <w:r w:rsidRPr="00834701">
        <w:rPr>
          <w:lang w:eastAsia="en-US"/>
        </w:rPr>
        <w:t>betwist werd, is</w:t>
      </w:r>
      <w:r w:rsidR="00851847">
        <w:rPr>
          <w:lang w:eastAsia="en-US"/>
        </w:rPr>
        <w:t xml:space="preserve"> </w:t>
      </w:r>
      <w:r w:rsidRPr="00834701">
        <w:rPr>
          <w:lang w:eastAsia="en-US"/>
        </w:rPr>
        <w:t xml:space="preserve">voorbij. De beste zijn tot de oude messiaanse opvatting teruggekeerd. Zelfs in het </w:t>
      </w:r>
      <w:r w:rsidR="00851847">
        <w:rPr>
          <w:lang w:eastAsia="en-US"/>
        </w:rPr>
        <w:t>k</w:t>
      </w:r>
      <w:r w:rsidR="00851847" w:rsidRPr="00834701">
        <w:rPr>
          <w:lang w:eastAsia="en-US"/>
        </w:rPr>
        <w:t>ri</w:t>
      </w:r>
      <w:r w:rsidR="00851847">
        <w:rPr>
          <w:lang w:eastAsia="en-US"/>
        </w:rPr>
        <w:t>t</w:t>
      </w:r>
      <w:r w:rsidR="00851847" w:rsidRPr="00834701">
        <w:rPr>
          <w:lang w:eastAsia="en-US"/>
        </w:rPr>
        <w:t>isc</w:t>
      </w:r>
      <w:r w:rsidR="00851847">
        <w:rPr>
          <w:lang w:eastAsia="en-US"/>
        </w:rPr>
        <w:t>he</w:t>
      </w:r>
      <w:r w:rsidRPr="00834701">
        <w:rPr>
          <w:lang w:eastAsia="en-US"/>
        </w:rPr>
        <w:t xml:space="preserve"> kamp heeft deze opvatting voorstanders gevonden. En onbevooroordeelde </w:t>
      </w:r>
      <w:r w:rsidR="00851847">
        <w:rPr>
          <w:lang w:eastAsia="en-US"/>
        </w:rPr>
        <w:t xml:space="preserve">Schriftuitleggers </w:t>
      </w:r>
      <w:r w:rsidRPr="00834701">
        <w:rPr>
          <w:lang w:eastAsia="en-US"/>
        </w:rPr>
        <w:t>zijn er wel toe ge</w:t>
      </w:r>
      <w:r w:rsidRPr="00834701">
        <w:rPr>
          <w:lang w:eastAsia="en-US"/>
        </w:rPr>
        <w:softHyphen/>
        <w:t>dwongen, willen zij het verband geen geweld aan</w:t>
      </w:r>
      <w:r w:rsidRPr="00834701">
        <w:rPr>
          <w:lang w:eastAsia="en-US"/>
        </w:rPr>
        <w:softHyphen/>
        <w:t>doen. „Daar Jesaja</w:t>
      </w:r>
      <w:r w:rsidR="00851847">
        <w:rPr>
          <w:lang w:eastAsia="en-US"/>
        </w:rPr>
        <w:t xml:space="preserve">”, </w:t>
      </w:r>
      <w:r w:rsidRPr="00834701">
        <w:rPr>
          <w:lang w:eastAsia="en-US"/>
        </w:rPr>
        <w:t>zegt H. Ewald, „de</w:t>
      </w:r>
      <w:r w:rsidR="00851847">
        <w:rPr>
          <w:lang w:eastAsia="en-US"/>
        </w:rPr>
        <w:t xml:space="preserve"> </w:t>
      </w:r>
      <w:r w:rsidRPr="00834701">
        <w:rPr>
          <w:lang w:eastAsia="en-US"/>
        </w:rPr>
        <w:t xml:space="preserve">Messias als het middelpunt van de zaligen tijd beschouwt, doortrilt hem op dit ogenblik de hoogste spanning bij de gedachte aan de zekerheid van de komst van Eenen, </w:t>
      </w:r>
      <w:r w:rsidR="00851847">
        <w:rPr>
          <w:lang w:eastAsia="en-US"/>
        </w:rPr>
        <w:t>D</w:t>
      </w:r>
      <w:r w:rsidRPr="00834701">
        <w:rPr>
          <w:lang w:eastAsia="en-US"/>
        </w:rPr>
        <w:t>ie het volmaakte tegenbeeld zal vormen van de voor hem staande zwakke en onwaar</w:t>
      </w:r>
      <w:r w:rsidRPr="00834701">
        <w:rPr>
          <w:lang w:eastAsia="en-US"/>
        </w:rPr>
        <w:softHyphen/>
        <w:t>dige koning. En hoewel het teken als zodanig niets wonderbaarlijks bevat, zo krijgt het door de afwijzende houding van Achaz en door de ver</w:t>
      </w:r>
      <w:r w:rsidRPr="00834701">
        <w:rPr>
          <w:lang w:eastAsia="en-US"/>
        </w:rPr>
        <w:softHyphen/>
        <w:t>klaring, dat de Heere Zelf een teken zal geven als buitengewoon feit ter bevestiging van de profeti</w:t>
      </w:r>
      <w:r w:rsidRPr="00834701">
        <w:rPr>
          <w:lang w:eastAsia="en-US"/>
        </w:rPr>
        <w:softHyphen/>
        <w:t>sche rede een v</w:t>
      </w:r>
      <w:r w:rsidR="00851847">
        <w:rPr>
          <w:lang w:eastAsia="en-US"/>
        </w:rPr>
        <w:t>e</w:t>
      </w:r>
      <w:r w:rsidRPr="00834701">
        <w:rPr>
          <w:lang w:eastAsia="en-US"/>
        </w:rPr>
        <w:t>rstrekkende betekenis. En wijst op een aankondiging, die evenzeer betrekking heeft op de houding van Achaz, als zij de verlossing van Gods volk t</w:t>
      </w:r>
      <w:r w:rsidR="00851847">
        <w:rPr>
          <w:lang w:eastAsia="en-US"/>
        </w:rPr>
        <w:t>ot</w:t>
      </w:r>
      <w:r w:rsidRPr="00834701">
        <w:rPr>
          <w:lang w:eastAsia="en-US"/>
        </w:rPr>
        <w:t xml:space="preserve"> waarborg strekt. Nadat Achaz zijn ongeloof, niet alleen tegenover het woord van de profeet, maar ook tegenover Gods wondermacht, die in de redding van het rijk</w:t>
      </w:r>
      <w:r w:rsidR="00851847">
        <w:rPr>
          <w:lang w:eastAsia="en-US"/>
        </w:rPr>
        <w:t xml:space="preserve"> van David</w:t>
      </w:r>
      <w:r w:rsidRPr="00834701">
        <w:rPr>
          <w:lang w:eastAsia="en-US"/>
        </w:rPr>
        <w:t xml:space="preserve"> zou beves</w:t>
      </w:r>
      <w:r w:rsidRPr="00834701">
        <w:rPr>
          <w:lang w:eastAsia="en-US"/>
        </w:rPr>
        <w:softHyphen/>
        <w:t>tigd worden, beslist uitgesproken had, kwam het er</w:t>
      </w:r>
      <w:r w:rsidR="00851847">
        <w:rPr>
          <w:lang w:eastAsia="en-US"/>
        </w:rPr>
        <w:t xml:space="preserve"> </w:t>
      </w:r>
      <w:r w:rsidRPr="00834701">
        <w:rPr>
          <w:lang w:eastAsia="en-US"/>
        </w:rPr>
        <w:t xml:space="preserve">niet zo zeer op aan om Achaz nog een bijzonder </w:t>
      </w:r>
      <w:r w:rsidR="00851847">
        <w:rPr>
          <w:lang w:eastAsia="en-US"/>
        </w:rPr>
        <w:t>t</w:t>
      </w:r>
      <w:r w:rsidRPr="00834701">
        <w:rPr>
          <w:lang w:eastAsia="en-US"/>
        </w:rPr>
        <w:t xml:space="preserve">eken te geven, ten einde hem zijn ongeloof ten volle te doen beseffen, dan wel om ten slotte het voortbestaan van het koningshuis </w:t>
      </w:r>
      <w:r w:rsidR="00851847">
        <w:rPr>
          <w:lang w:eastAsia="en-US"/>
        </w:rPr>
        <w:t xml:space="preserve">van David </w:t>
      </w:r>
      <w:r w:rsidRPr="00834701">
        <w:rPr>
          <w:lang w:eastAsia="en-US"/>
        </w:rPr>
        <w:t>te waarborgen.</w:t>
      </w:r>
      <w:r w:rsidR="00851847">
        <w:rPr>
          <w:lang w:eastAsia="en-US"/>
        </w:rPr>
        <w:t>”</w:t>
      </w:r>
      <w:r w:rsidR="00851847">
        <w:rPr>
          <w:rStyle w:val="FootnoteReference"/>
          <w:lang w:eastAsia="en-US"/>
        </w:rPr>
        <w:footnoteReference w:id="21"/>
      </w:r>
    </w:p>
    <w:p w14:paraId="68A516BB" w14:textId="77777777" w:rsidR="0053728F" w:rsidRDefault="0053728F" w:rsidP="00834701">
      <w:pPr>
        <w:jc w:val="both"/>
        <w:rPr>
          <w:lang w:eastAsia="en-US"/>
        </w:rPr>
      </w:pPr>
    </w:p>
    <w:p w14:paraId="350997C3" w14:textId="431D61BD" w:rsidR="0005386E" w:rsidRPr="00834701" w:rsidRDefault="0005386E" w:rsidP="00834701">
      <w:pPr>
        <w:jc w:val="both"/>
        <w:rPr>
          <w:lang w:eastAsia="en-US"/>
        </w:rPr>
      </w:pPr>
      <w:r w:rsidRPr="00834701">
        <w:rPr>
          <w:lang w:eastAsia="en-US"/>
        </w:rPr>
        <w:t>In plaats van „het absoluut ongerijmde</w:t>
      </w:r>
      <w:r w:rsidR="0053728F">
        <w:rPr>
          <w:lang w:eastAsia="en-US"/>
        </w:rPr>
        <w:t>”</w:t>
      </w:r>
      <w:r w:rsidRPr="00834701">
        <w:rPr>
          <w:lang w:eastAsia="en-US"/>
        </w:rPr>
        <w:t xml:space="preserve"> van mijn opvatting te zien, ben ik nu nog meer versterkt in mijn overtuiging, dat het de Messias is, </w:t>
      </w:r>
      <w:r w:rsidR="0053728F">
        <w:rPr>
          <w:lang w:eastAsia="en-US"/>
        </w:rPr>
        <w:t>D</w:t>
      </w:r>
      <w:r w:rsidRPr="00834701">
        <w:rPr>
          <w:lang w:eastAsia="en-US"/>
        </w:rPr>
        <w:t>ie de profeet hier ziet als degene, die geboren zal wor</w:t>
      </w:r>
      <w:r w:rsidRPr="00834701">
        <w:rPr>
          <w:lang w:eastAsia="en-US"/>
        </w:rPr>
        <w:softHyphen/>
        <w:t xml:space="preserve">den. In het negende hoofdstuk als geboren zijnde, en in het elfde hoofdstuk als de regerende vorst </w:t>
      </w:r>
      <w:r w:rsidR="0053728F">
        <w:rPr>
          <w:lang w:eastAsia="en-US"/>
        </w:rPr>
        <w:t>-</w:t>
      </w:r>
      <w:r w:rsidRPr="00834701">
        <w:rPr>
          <w:lang w:eastAsia="en-US"/>
        </w:rPr>
        <w:t xml:space="preserve"> een onafgebroken opklimming van vertroostin</w:t>
      </w:r>
      <w:r w:rsidRPr="00834701">
        <w:rPr>
          <w:lang w:eastAsia="en-US"/>
        </w:rPr>
        <w:softHyphen/>
        <w:t>gen, een onverbreekbaar drievoudig snoer geweven in de drie perioden, waarin de profeet de toekomst van het volk ontleedt.</w:t>
      </w:r>
    </w:p>
    <w:p w14:paraId="4C0FE4E9" w14:textId="51A4DB4E" w:rsidR="0005386E" w:rsidRPr="00834701" w:rsidRDefault="0005386E" w:rsidP="00834701">
      <w:pPr>
        <w:jc w:val="both"/>
        <w:rPr>
          <w:lang w:eastAsia="en-US"/>
        </w:rPr>
      </w:pPr>
      <w:r w:rsidRPr="00834701">
        <w:rPr>
          <w:lang w:eastAsia="en-US"/>
        </w:rPr>
        <w:t xml:space="preserve">En wat vooral zeer opmerkelijk is in deze belofte, is het feit, dat wij </w:t>
      </w:r>
      <w:r w:rsidR="0053728F">
        <w:rPr>
          <w:lang w:eastAsia="en-US"/>
        </w:rPr>
        <w:t>daar</w:t>
      </w:r>
      <w:r w:rsidRPr="00834701">
        <w:rPr>
          <w:lang w:eastAsia="en-US"/>
        </w:rPr>
        <w:t xml:space="preserve">door weer opnieuw bepaald worden bij Genesis 3:15. In de Paradijsbelofte wordt aan het zaad der vrouw de overwinning over de slang toegezegd. En hier treedt de vrouw en haar zaad voor </w:t>
      </w:r>
      <w:r w:rsidR="0053728F">
        <w:rPr>
          <w:lang w:eastAsia="en-US"/>
        </w:rPr>
        <w:t>het</w:t>
      </w:r>
      <w:r w:rsidRPr="00834701">
        <w:rPr>
          <w:lang w:eastAsia="en-US"/>
        </w:rPr>
        <w:t xml:space="preserve"> eerst weer op de voorgrond.</w:t>
      </w:r>
    </w:p>
    <w:p w14:paraId="661B508A" w14:textId="77777777" w:rsidR="0053728F" w:rsidRDefault="0053728F" w:rsidP="00834701">
      <w:pPr>
        <w:jc w:val="both"/>
        <w:rPr>
          <w:lang w:eastAsia="en-US"/>
        </w:rPr>
      </w:pPr>
    </w:p>
    <w:p w14:paraId="76679791" w14:textId="77777777" w:rsidR="0053728F" w:rsidRDefault="0053728F" w:rsidP="00834701">
      <w:pPr>
        <w:jc w:val="both"/>
        <w:rPr>
          <w:lang w:eastAsia="en-US"/>
        </w:rPr>
      </w:pPr>
    </w:p>
    <w:p w14:paraId="3598342F" w14:textId="77777777" w:rsidR="0053728F" w:rsidRDefault="0053728F" w:rsidP="00834701">
      <w:pPr>
        <w:jc w:val="both"/>
        <w:rPr>
          <w:lang w:eastAsia="en-US"/>
        </w:rPr>
      </w:pPr>
    </w:p>
    <w:p w14:paraId="09A0E019" w14:textId="77777777" w:rsidR="0053728F" w:rsidRDefault="0053728F" w:rsidP="00834701">
      <w:pPr>
        <w:jc w:val="both"/>
        <w:rPr>
          <w:lang w:eastAsia="en-US"/>
        </w:rPr>
      </w:pPr>
    </w:p>
    <w:p w14:paraId="567DE0B2" w14:textId="77777777" w:rsidR="0053728F" w:rsidRDefault="0053728F" w:rsidP="00834701">
      <w:pPr>
        <w:jc w:val="both"/>
        <w:rPr>
          <w:lang w:eastAsia="en-US"/>
        </w:rPr>
      </w:pPr>
    </w:p>
    <w:p w14:paraId="50E78E41" w14:textId="77777777" w:rsidR="0053728F" w:rsidRDefault="0053728F" w:rsidP="00834701">
      <w:pPr>
        <w:jc w:val="both"/>
        <w:rPr>
          <w:lang w:eastAsia="en-US"/>
        </w:rPr>
      </w:pPr>
    </w:p>
    <w:p w14:paraId="397B4024" w14:textId="77777777" w:rsidR="0053728F" w:rsidRDefault="0053728F" w:rsidP="00834701">
      <w:pPr>
        <w:jc w:val="both"/>
        <w:rPr>
          <w:lang w:eastAsia="en-US"/>
        </w:rPr>
      </w:pPr>
    </w:p>
    <w:p w14:paraId="02F072BE" w14:textId="77777777" w:rsidR="0053728F" w:rsidRDefault="0053728F" w:rsidP="00834701">
      <w:pPr>
        <w:jc w:val="both"/>
        <w:rPr>
          <w:lang w:eastAsia="en-US"/>
        </w:rPr>
      </w:pPr>
    </w:p>
    <w:p w14:paraId="7479D63A" w14:textId="77777777" w:rsidR="0053728F" w:rsidRDefault="0053728F" w:rsidP="00834701">
      <w:pPr>
        <w:jc w:val="both"/>
        <w:rPr>
          <w:lang w:eastAsia="en-US"/>
        </w:rPr>
      </w:pPr>
    </w:p>
    <w:p w14:paraId="386A5ED5" w14:textId="77777777" w:rsidR="0053728F" w:rsidRDefault="0053728F" w:rsidP="00834701">
      <w:pPr>
        <w:jc w:val="both"/>
        <w:rPr>
          <w:lang w:eastAsia="en-US"/>
        </w:rPr>
      </w:pPr>
    </w:p>
    <w:p w14:paraId="1507BA67" w14:textId="77777777" w:rsidR="0053728F" w:rsidRDefault="0053728F" w:rsidP="00834701">
      <w:pPr>
        <w:jc w:val="both"/>
        <w:rPr>
          <w:lang w:eastAsia="en-US"/>
        </w:rPr>
      </w:pPr>
    </w:p>
    <w:p w14:paraId="2309967F" w14:textId="77777777" w:rsidR="0053728F" w:rsidRDefault="0053728F" w:rsidP="00834701">
      <w:pPr>
        <w:jc w:val="both"/>
        <w:rPr>
          <w:lang w:eastAsia="en-US"/>
        </w:rPr>
      </w:pPr>
    </w:p>
    <w:p w14:paraId="305DD7E9" w14:textId="77777777" w:rsidR="0053728F" w:rsidRDefault="0053728F" w:rsidP="00834701">
      <w:pPr>
        <w:jc w:val="both"/>
        <w:rPr>
          <w:lang w:eastAsia="en-US"/>
        </w:rPr>
      </w:pPr>
    </w:p>
    <w:p w14:paraId="38F55805" w14:textId="77777777" w:rsidR="0053728F" w:rsidRDefault="0053728F" w:rsidP="00834701">
      <w:pPr>
        <w:jc w:val="both"/>
        <w:rPr>
          <w:lang w:eastAsia="en-US"/>
        </w:rPr>
      </w:pPr>
    </w:p>
    <w:p w14:paraId="7336506E" w14:textId="77777777" w:rsidR="0053728F" w:rsidRDefault="0053728F" w:rsidP="00834701">
      <w:pPr>
        <w:jc w:val="both"/>
        <w:rPr>
          <w:lang w:eastAsia="en-US"/>
        </w:rPr>
      </w:pPr>
    </w:p>
    <w:p w14:paraId="11005A60" w14:textId="77777777" w:rsidR="0053728F" w:rsidRDefault="0053728F" w:rsidP="00834701">
      <w:pPr>
        <w:jc w:val="both"/>
        <w:rPr>
          <w:lang w:eastAsia="en-US"/>
        </w:rPr>
      </w:pPr>
    </w:p>
    <w:p w14:paraId="3A445E00" w14:textId="77777777" w:rsidR="0053728F" w:rsidRDefault="0053728F" w:rsidP="00834701">
      <w:pPr>
        <w:jc w:val="both"/>
        <w:rPr>
          <w:lang w:eastAsia="en-US"/>
        </w:rPr>
      </w:pPr>
    </w:p>
    <w:p w14:paraId="2E41F965" w14:textId="77777777" w:rsidR="0053728F" w:rsidRDefault="0053728F" w:rsidP="00834701">
      <w:pPr>
        <w:jc w:val="both"/>
        <w:rPr>
          <w:lang w:eastAsia="en-US"/>
        </w:rPr>
      </w:pPr>
    </w:p>
    <w:p w14:paraId="699FFCB7" w14:textId="77777777" w:rsidR="0053728F" w:rsidRDefault="0053728F" w:rsidP="00834701">
      <w:pPr>
        <w:jc w:val="both"/>
        <w:rPr>
          <w:lang w:eastAsia="en-US"/>
        </w:rPr>
      </w:pPr>
    </w:p>
    <w:p w14:paraId="03E6D888" w14:textId="77777777" w:rsidR="0053728F" w:rsidRDefault="0053728F" w:rsidP="00834701">
      <w:pPr>
        <w:jc w:val="both"/>
        <w:rPr>
          <w:lang w:eastAsia="en-US"/>
        </w:rPr>
      </w:pPr>
    </w:p>
    <w:p w14:paraId="064CBB7B" w14:textId="77777777" w:rsidR="0053728F" w:rsidRDefault="0053728F" w:rsidP="00834701">
      <w:pPr>
        <w:jc w:val="both"/>
        <w:rPr>
          <w:lang w:eastAsia="en-US"/>
        </w:rPr>
      </w:pPr>
    </w:p>
    <w:p w14:paraId="34570590" w14:textId="77777777" w:rsidR="0053728F" w:rsidRDefault="0053728F" w:rsidP="00834701">
      <w:pPr>
        <w:jc w:val="both"/>
        <w:rPr>
          <w:lang w:eastAsia="en-US"/>
        </w:rPr>
      </w:pPr>
    </w:p>
    <w:p w14:paraId="254E4872" w14:textId="77777777" w:rsidR="0053728F" w:rsidRDefault="0053728F" w:rsidP="00834701">
      <w:pPr>
        <w:jc w:val="both"/>
        <w:rPr>
          <w:lang w:eastAsia="en-US"/>
        </w:rPr>
      </w:pPr>
    </w:p>
    <w:p w14:paraId="303D9642" w14:textId="77777777" w:rsidR="0053728F" w:rsidRDefault="0053728F" w:rsidP="00834701">
      <w:pPr>
        <w:jc w:val="both"/>
        <w:rPr>
          <w:lang w:eastAsia="en-US"/>
        </w:rPr>
      </w:pPr>
    </w:p>
    <w:p w14:paraId="11C6F2EF" w14:textId="77777777" w:rsidR="0053728F" w:rsidRDefault="0053728F" w:rsidP="00834701">
      <w:pPr>
        <w:jc w:val="both"/>
        <w:rPr>
          <w:lang w:eastAsia="en-US"/>
        </w:rPr>
      </w:pPr>
    </w:p>
    <w:p w14:paraId="25733B49" w14:textId="1862684F" w:rsidR="0005386E" w:rsidRPr="007F33AF" w:rsidRDefault="0005386E" w:rsidP="00834701">
      <w:pPr>
        <w:jc w:val="both"/>
        <w:rPr>
          <w:b/>
          <w:bCs/>
          <w:lang w:eastAsia="en-US"/>
        </w:rPr>
      </w:pPr>
      <w:bookmarkStart w:id="5" w:name="_Hlk62466988"/>
      <w:r w:rsidRPr="007F33AF">
        <w:rPr>
          <w:b/>
          <w:bCs/>
          <w:lang w:eastAsia="en-US"/>
        </w:rPr>
        <w:t>DE MESSIAS ALS KIND EN ZOON</w:t>
      </w:r>
      <w:r w:rsidR="0053728F" w:rsidRPr="007F33AF">
        <w:rPr>
          <w:b/>
          <w:bCs/>
          <w:lang w:eastAsia="en-US"/>
        </w:rPr>
        <w:t>.</w:t>
      </w:r>
    </w:p>
    <w:bookmarkEnd w:id="5"/>
    <w:p w14:paraId="50B62846" w14:textId="0B41767A" w:rsidR="0005386E" w:rsidRDefault="0005386E" w:rsidP="00834701">
      <w:pPr>
        <w:jc w:val="both"/>
      </w:pPr>
    </w:p>
    <w:p w14:paraId="1E2E330A" w14:textId="0E11F26B" w:rsidR="0005386E" w:rsidRPr="00834701" w:rsidRDefault="0005386E" w:rsidP="00834701">
      <w:pPr>
        <w:jc w:val="both"/>
        <w:rPr>
          <w:lang w:eastAsia="en-US"/>
        </w:rPr>
      </w:pPr>
      <w:r w:rsidRPr="00834701">
        <w:rPr>
          <w:lang w:eastAsia="en-US"/>
        </w:rPr>
        <w:t xml:space="preserve">„Want een Kind is ons geboren, een Zoon is ons gegeven, en de heerschappij is op </w:t>
      </w:r>
      <w:r w:rsidR="0053728F">
        <w:rPr>
          <w:lang w:eastAsia="en-US"/>
        </w:rPr>
        <w:t>Z</w:t>
      </w:r>
      <w:r w:rsidRPr="00834701">
        <w:rPr>
          <w:lang w:eastAsia="en-US"/>
        </w:rPr>
        <w:t xml:space="preserve">ijn schouder; en men noemt </w:t>
      </w:r>
      <w:r w:rsidR="0053728F">
        <w:rPr>
          <w:lang w:eastAsia="en-US"/>
        </w:rPr>
        <w:t>Z</w:t>
      </w:r>
      <w:r w:rsidRPr="00834701">
        <w:rPr>
          <w:lang w:eastAsia="en-US"/>
        </w:rPr>
        <w:t xml:space="preserve">ijn </w:t>
      </w:r>
      <w:r w:rsidR="0053728F">
        <w:rPr>
          <w:lang w:eastAsia="en-US"/>
        </w:rPr>
        <w:t>N</w:t>
      </w:r>
      <w:r w:rsidRPr="00834701">
        <w:rPr>
          <w:lang w:eastAsia="en-US"/>
        </w:rPr>
        <w:t>aam Wonderlijk, Raad, Sterke</w:t>
      </w:r>
      <w:r w:rsidR="0053728F">
        <w:rPr>
          <w:lang w:eastAsia="en-US"/>
        </w:rPr>
        <w:t xml:space="preserve"> </w:t>
      </w:r>
      <w:r w:rsidRPr="00834701">
        <w:rPr>
          <w:lang w:eastAsia="en-US"/>
        </w:rPr>
        <w:t>God, Vader der eeuwigheid, Vrede</w:t>
      </w:r>
      <w:r w:rsidRPr="00834701">
        <w:rPr>
          <w:lang w:eastAsia="en-US"/>
        </w:rPr>
        <w:softHyphen/>
        <w:t>vorst.</w:t>
      </w:r>
      <w:r w:rsidR="0053728F">
        <w:rPr>
          <w:lang w:eastAsia="en-US"/>
        </w:rPr>
        <w:t>”</w:t>
      </w:r>
    </w:p>
    <w:p w14:paraId="6D68CC3D" w14:textId="14D9D77C" w:rsidR="0005386E" w:rsidRPr="00834701" w:rsidRDefault="0005386E" w:rsidP="00834701">
      <w:pPr>
        <w:jc w:val="both"/>
        <w:rPr>
          <w:lang w:eastAsia="en-US"/>
        </w:rPr>
      </w:pPr>
      <w:r w:rsidRPr="00834701">
        <w:rPr>
          <w:lang w:eastAsia="en-US"/>
        </w:rPr>
        <w:t>Jesaja 9:5</w:t>
      </w:r>
    </w:p>
    <w:p w14:paraId="399BF331" w14:textId="77777777" w:rsidR="0053728F" w:rsidRDefault="0053728F" w:rsidP="00834701">
      <w:pPr>
        <w:jc w:val="both"/>
        <w:rPr>
          <w:lang w:eastAsia="en-US"/>
        </w:rPr>
      </w:pPr>
    </w:p>
    <w:p w14:paraId="33E97266" w14:textId="6B584EEB" w:rsidR="0005386E" w:rsidRPr="00834701" w:rsidRDefault="0005386E" w:rsidP="00834701">
      <w:pPr>
        <w:jc w:val="both"/>
        <w:rPr>
          <w:lang w:eastAsia="en-US"/>
        </w:rPr>
      </w:pPr>
      <w:r w:rsidRPr="00834701">
        <w:rPr>
          <w:lang w:eastAsia="en-US"/>
        </w:rPr>
        <w:t>N</w:t>
      </w:r>
      <w:r w:rsidR="0053728F">
        <w:rPr>
          <w:lang w:eastAsia="en-US"/>
        </w:rPr>
        <w:t>a</w:t>
      </w:r>
      <w:r w:rsidRPr="00834701">
        <w:rPr>
          <w:lang w:eastAsia="en-US"/>
        </w:rPr>
        <w:t xml:space="preserve"> de profetie van het zevende hoofdstuk komt in </w:t>
      </w:r>
      <w:r w:rsidR="0053728F">
        <w:rPr>
          <w:lang w:eastAsia="en-US"/>
        </w:rPr>
        <w:t xml:space="preserve">het betoog van de </w:t>
      </w:r>
      <w:r w:rsidRPr="00834701">
        <w:rPr>
          <w:lang w:eastAsia="en-US"/>
        </w:rPr>
        <w:t>Rabbijn een andere beroemde Messiasbelofte van de profeet</w:t>
      </w:r>
      <w:r w:rsidR="0053728F">
        <w:rPr>
          <w:lang w:eastAsia="en-US"/>
        </w:rPr>
        <w:t xml:space="preserve"> </w:t>
      </w:r>
      <w:r w:rsidRPr="00834701">
        <w:rPr>
          <w:lang w:eastAsia="en-US"/>
        </w:rPr>
        <w:t>Jesaja aan de orde. Het is die van het negende hoofdstuk. Maar deze profetie is z</w:t>
      </w:r>
      <w:r w:rsidR="0053728F">
        <w:rPr>
          <w:lang w:eastAsia="en-US"/>
        </w:rPr>
        <w:t>ó</w:t>
      </w:r>
      <w:r w:rsidRPr="00834701">
        <w:rPr>
          <w:lang w:eastAsia="en-US"/>
        </w:rPr>
        <w:t xml:space="preserve"> nauw ver</w:t>
      </w:r>
      <w:r w:rsidRPr="00834701">
        <w:rPr>
          <w:lang w:eastAsia="en-US"/>
        </w:rPr>
        <w:softHyphen/>
        <w:t>bonden met de leer der incarnatie, dat wij eerst bij deze een ogenblik moeten stil staan.</w:t>
      </w:r>
    </w:p>
    <w:p w14:paraId="1DD68F38" w14:textId="0849936E" w:rsidR="0005386E" w:rsidRPr="00834701" w:rsidRDefault="00EB79C3" w:rsidP="00834701">
      <w:pPr>
        <w:jc w:val="both"/>
        <w:rPr>
          <w:lang w:eastAsia="en-US"/>
        </w:rPr>
      </w:pPr>
      <w:r>
        <w:rPr>
          <w:lang w:eastAsia="en-US"/>
        </w:rPr>
        <w:t>c</w:t>
      </w:r>
      <w:r w:rsidR="0005386E" w:rsidRPr="00834701">
        <w:rPr>
          <w:lang w:eastAsia="en-US"/>
        </w:rPr>
        <w:t>hristendom betekent in zijn diepste zin: Imma</w:t>
      </w:r>
      <w:r w:rsidR="0005386E" w:rsidRPr="00834701">
        <w:rPr>
          <w:lang w:eastAsia="en-US"/>
        </w:rPr>
        <w:softHyphen/>
        <w:t xml:space="preserve">nuël, de tegenwoordigheid Gods in het mensdom, de vervulling der hoop, die in minder of meerder mate iedere eeuw en iedere godsdienst vervult. Het </w:t>
      </w:r>
      <w:r w:rsidR="0053728F">
        <w:rPr>
          <w:lang w:eastAsia="en-US"/>
        </w:rPr>
        <w:t>c</w:t>
      </w:r>
      <w:r w:rsidR="0005386E" w:rsidRPr="00834701">
        <w:rPr>
          <w:lang w:eastAsia="en-US"/>
        </w:rPr>
        <w:t xml:space="preserve">hristendom bevestigt alzo als een fundamenteel feit van de God, </w:t>
      </w:r>
      <w:r w:rsidR="0053728F">
        <w:rPr>
          <w:lang w:eastAsia="en-US"/>
        </w:rPr>
        <w:t>d</w:t>
      </w:r>
      <w:r w:rsidR="0005386E" w:rsidRPr="00834701">
        <w:rPr>
          <w:lang w:eastAsia="en-US"/>
        </w:rPr>
        <w:t>ie het aanbidt, dat Hij is een God, die Zichzelf heeft geopenbaard.</w:t>
      </w:r>
    </w:p>
    <w:p w14:paraId="4C6D9A5C" w14:textId="75B51D5E" w:rsidR="0005386E" w:rsidRPr="00834701" w:rsidRDefault="0005386E" w:rsidP="00834701">
      <w:pPr>
        <w:jc w:val="both"/>
        <w:rPr>
          <w:lang w:eastAsia="en-US"/>
        </w:rPr>
      </w:pPr>
      <w:r w:rsidRPr="00834701">
        <w:rPr>
          <w:lang w:eastAsia="en-US"/>
        </w:rPr>
        <w:t xml:space="preserve">Van de aanvang af, zien we als </w:t>
      </w:r>
      <w:r w:rsidR="0053728F">
        <w:rPr>
          <w:lang w:eastAsia="en-US"/>
        </w:rPr>
        <w:t>het</w:t>
      </w:r>
      <w:r w:rsidRPr="00834701">
        <w:rPr>
          <w:lang w:eastAsia="en-US"/>
        </w:rPr>
        <w:t xml:space="preserve"> ware iedere vinger heenwijzen naar de „Verwachte der eilan</w:t>
      </w:r>
      <w:r w:rsidRPr="00834701">
        <w:rPr>
          <w:lang w:eastAsia="en-US"/>
        </w:rPr>
        <w:softHyphen/>
        <w:t>den” en den „Wens der heidenen.</w:t>
      </w:r>
      <w:r w:rsidR="0053728F">
        <w:rPr>
          <w:lang w:eastAsia="en-US"/>
        </w:rPr>
        <w:t>”</w:t>
      </w:r>
      <w:r w:rsidRPr="00834701">
        <w:rPr>
          <w:lang w:eastAsia="en-US"/>
        </w:rPr>
        <w:t xml:space="preserve"> D</w:t>
      </w:r>
      <w:r w:rsidR="0053728F">
        <w:rPr>
          <w:lang w:eastAsia="en-US"/>
        </w:rPr>
        <w:t>e</w:t>
      </w:r>
      <w:r w:rsidRPr="00834701">
        <w:rPr>
          <w:lang w:eastAsia="en-US"/>
        </w:rPr>
        <w:t xml:space="preserve"> patriar</w:t>
      </w:r>
      <w:r w:rsidRPr="00834701">
        <w:rPr>
          <w:lang w:eastAsia="en-US"/>
        </w:rPr>
        <w:softHyphen/>
        <w:t>chen, de een na de ander, als de pioniers van ons geslacht, prentten hun nakomelingen de van de</w:t>
      </w:r>
      <w:r w:rsidR="0053728F">
        <w:rPr>
          <w:lang w:eastAsia="en-US"/>
        </w:rPr>
        <w:t>n</w:t>
      </w:r>
      <w:r w:rsidRPr="00834701">
        <w:rPr>
          <w:lang w:eastAsia="en-US"/>
        </w:rPr>
        <w:t xml:space="preserve"> beginne gegeven belofte in. </w:t>
      </w:r>
      <w:r w:rsidRPr="006A5A28">
        <w:rPr>
          <w:lang w:eastAsia="en-US"/>
        </w:rPr>
        <w:t>En elk hunner her</w:t>
      </w:r>
      <w:r w:rsidRPr="00834701">
        <w:rPr>
          <w:lang w:eastAsia="en-US"/>
        </w:rPr>
        <w:t xml:space="preserve">haalde: „Ik ben de beloofde niet, maar zie uit naar Hem en bereid u voor </w:t>
      </w:r>
      <w:r w:rsidR="0053728F">
        <w:rPr>
          <w:lang w:eastAsia="en-US"/>
        </w:rPr>
        <w:t>Z</w:t>
      </w:r>
      <w:r w:rsidRPr="00834701">
        <w:rPr>
          <w:lang w:eastAsia="en-US"/>
        </w:rPr>
        <w:t>ijn komst.</w:t>
      </w:r>
      <w:r w:rsidR="0053728F">
        <w:rPr>
          <w:lang w:eastAsia="en-US"/>
        </w:rPr>
        <w:t>”</w:t>
      </w:r>
      <w:r w:rsidRPr="00834701">
        <w:rPr>
          <w:lang w:eastAsia="en-US"/>
        </w:rPr>
        <w:t xml:space="preserve"> En zelfs Mozes, die de Heere kende van aangezicht tot aangezicht, betuigde in nederigheid en oprechtheid: „Ik ben het niet, ik ben slechts </w:t>
      </w:r>
      <w:r w:rsidR="0053728F">
        <w:rPr>
          <w:lang w:eastAsia="en-US"/>
        </w:rPr>
        <w:t>Z</w:t>
      </w:r>
      <w:r w:rsidRPr="00834701">
        <w:rPr>
          <w:lang w:eastAsia="en-US"/>
        </w:rPr>
        <w:t>ijn beeld en voorloper.</w:t>
      </w:r>
      <w:r w:rsidR="0053728F">
        <w:rPr>
          <w:lang w:eastAsia="en-US"/>
        </w:rPr>
        <w:t>”</w:t>
      </w:r>
      <w:r w:rsidRPr="00834701">
        <w:rPr>
          <w:lang w:eastAsia="en-US"/>
        </w:rPr>
        <w:t xml:space="preserve"> Zo ging het al de profeten. Zij wezen allen op Hem, </w:t>
      </w:r>
      <w:r w:rsidR="0053728F">
        <w:rPr>
          <w:lang w:eastAsia="en-US"/>
        </w:rPr>
        <w:t>D</w:t>
      </w:r>
      <w:r w:rsidRPr="00834701">
        <w:rPr>
          <w:lang w:eastAsia="en-US"/>
        </w:rPr>
        <w:t>ie komende was. En elk hunner, door toe</w:t>
      </w:r>
      <w:r w:rsidRPr="00834701">
        <w:rPr>
          <w:lang w:eastAsia="en-US"/>
        </w:rPr>
        <w:softHyphen/>
        <w:t>nemend licht begenadigd, tekent Hem in klaarder beeld en zuiverder omtrekken.</w:t>
      </w:r>
    </w:p>
    <w:p w14:paraId="397CAB1C" w14:textId="0C073598" w:rsidR="0005386E" w:rsidRPr="00834701" w:rsidRDefault="0005386E" w:rsidP="00834701">
      <w:pPr>
        <w:jc w:val="both"/>
        <w:rPr>
          <w:lang w:eastAsia="en-US"/>
        </w:rPr>
      </w:pPr>
      <w:r w:rsidRPr="00834701">
        <w:rPr>
          <w:lang w:eastAsia="en-US"/>
        </w:rPr>
        <w:t>En buiten Israël worden ook onder de heidenen soortgelijke geluiden en verwachtingen gehoord. Kort na Mozes geeft Zoroaster aan Perzië de voor</w:t>
      </w:r>
      <w:r w:rsidRPr="00834701">
        <w:rPr>
          <w:lang w:eastAsia="en-US"/>
        </w:rPr>
        <w:softHyphen/>
        <w:t xml:space="preserve">spelling van een toekomstige Redder en Rechter der wereld. Griekenland hoort in de sage van Prometheus, hoe hij van zijn ketenen verlost zal worden en de echo daarvan in het gebed van Socrates om Een, </w:t>
      </w:r>
      <w:r w:rsidR="0053728F">
        <w:rPr>
          <w:lang w:eastAsia="en-US"/>
        </w:rPr>
        <w:t>D</w:t>
      </w:r>
      <w:r w:rsidRPr="00834701">
        <w:rPr>
          <w:lang w:eastAsia="en-US"/>
        </w:rPr>
        <w:t>ie uit de hemel nederda</w:t>
      </w:r>
      <w:r w:rsidR="0053728F">
        <w:rPr>
          <w:lang w:eastAsia="en-US"/>
        </w:rPr>
        <w:t>a</w:t>
      </w:r>
      <w:r w:rsidRPr="00834701">
        <w:rPr>
          <w:lang w:eastAsia="en-US"/>
        </w:rPr>
        <w:t>l</w:t>
      </w:r>
      <w:r w:rsidR="0053728F">
        <w:rPr>
          <w:lang w:eastAsia="en-US"/>
        </w:rPr>
        <w:t>t</w:t>
      </w:r>
      <w:r w:rsidRPr="00834701">
        <w:rPr>
          <w:lang w:eastAsia="en-US"/>
        </w:rPr>
        <w:t xml:space="preserve"> tot onderwijzing in de waarheid en tot redding van de wellust, waaraan zijn volk zich zo hardnekkig overgeeft. En het heidens Rome hoort in de zang der Sybillen van de Goddelijke, die aan de wereld gegeven zou worden, en voelt de trilling der wereldverwachting, door Tacitus in woorden</w:t>
      </w:r>
      <w:r w:rsidR="0053728F">
        <w:rPr>
          <w:lang w:eastAsia="en-US"/>
        </w:rPr>
        <w:t xml:space="preserve"> </w:t>
      </w:r>
      <w:r w:rsidRPr="00834701">
        <w:rPr>
          <w:lang w:eastAsia="en-US"/>
        </w:rPr>
        <w:t>gebracht, als hij schrijft, hoe alles uitziet naar den grot</w:t>
      </w:r>
      <w:r w:rsidR="0053728F">
        <w:rPr>
          <w:lang w:eastAsia="en-US"/>
        </w:rPr>
        <w:t>e</w:t>
      </w:r>
      <w:r w:rsidRPr="00834701">
        <w:rPr>
          <w:lang w:eastAsia="en-US"/>
        </w:rPr>
        <w:t xml:space="preserve"> leider, die in Judea zal opstaan en de wereld zal regere</w:t>
      </w:r>
      <w:r w:rsidR="0053728F">
        <w:rPr>
          <w:lang w:eastAsia="en-US"/>
        </w:rPr>
        <w:t>n</w:t>
      </w:r>
      <w:r w:rsidRPr="00834701">
        <w:rPr>
          <w:lang w:eastAsia="en-US"/>
        </w:rPr>
        <w:t>.</w:t>
      </w:r>
    </w:p>
    <w:p w14:paraId="099FF0F6" w14:textId="77777777" w:rsidR="0053728F" w:rsidRDefault="0053728F" w:rsidP="00834701">
      <w:pPr>
        <w:jc w:val="both"/>
        <w:rPr>
          <w:lang w:eastAsia="en-US"/>
        </w:rPr>
      </w:pPr>
    </w:p>
    <w:p w14:paraId="7EBD1F65" w14:textId="2896DD08" w:rsidR="0005386E" w:rsidRPr="00834701" w:rsidRDefault="0005386E" w:rsidP="00834701">
      <w:pPr>
        <w:jc w:val="both"/>
        <w:rPr>
          <w:lang w:eastAsia="en-US"/>
        </w:rPr>
      </w:pPr>
      <w:r w:rsidRPr="00834701">
        <w:rPr>
          <w:lang w:eastAsia="en-US"/>
        </w:rPr>
        <w:t>De oneindige en absolute Geest, zoals God in Zijn zuivere Godheid is, blijft in meerder of minder mate een abstractie voor het ganse mensdom, zelfs voor de diepste mysticus.</w:t>
      </w:r>
    </w:p>
    <w:p w14:paraId="49D6A4D8" w14:textId="3931E554" w:rsidR="0005386E" w:rsidRPr="00834701" w:rsidRDefault="0005386E" w:rsidP="00834701">
      <w:pPr>
        <w:jc w:val="both"/>
        <w:rPr>
          <w:lang w:eastAsia="en-US"/>
        </w:rPr>
      </w:pPr>
      <w:r w:rsidRPr="00834701">
        <w:rPr>
          <w:lang w:eastAsia="en-US"/>
        </w:rPr>
        <w:t>Daarom is God in Zijn oneindige liefde en genade afgedaald uit het rijk der abstractie in dat van het concrete; uit het rijk der eeuwigheid in het rijk van de tijd en der eindigheid, waarin de mens leeft. „Het Woord is vlees geworden, en heeft onder ons gewoond.</w:t>
      </w:r>
      <w:r w:rsidR="0053728F">
        <w:rPr>
          <w:lang w:eastAsia="en-US"/>
        </w:rPr>
        <w:t>”</w:t>
      </w:r>
      <w:r w:rsidRPr="00834701">
        <w:rPr>
          <w:lang w:eastAsia="en-US"/>
        </w:rPr>
        <w:t xml:space="preserve"> Zo en zo alleen was er mogelijk</w:t>
      </w:r>
      <w:r w:rsidRPr="00834701">
        <w:rPr>
          <w:lang w:eastAsia="en-US"/>
        </w:rPr>
        <w:softHyphen/>
        <w:t>heid, dat de mens Hem met zijn begrip zou kunnen benaderen. En zo mag het met recht wor</w:t>
      </w:r>
      <w:r w:rsidRPr="00834701">
        <w:rPr>
          <w:lang w:eastAsia="en-US"/>
        </w:rPr>
        <w:softHyphen/>
        <w:t>den opgemerkt, dat God tot de mens kwam in een concrete gestalte en zo Zichzelf aan die mens openbaarde. Deze waarheid is van groot gewicht zo voor leer als voor leven. Het is de normale gang der opvoedkunde, die van het con</w:t>
      </w:r>
      <w:r w:rsidRPr="00834701">
        <w:rPr>
          <w:lang w:eastAsia="en-US"/>
        </w:rPr>
        <w:softHyphen/>
        <w:t>crete tot het abstracte overgaat, van het bekende tot het onbekende. En zo gebruikte God met eer</w:t>
      </w:r>
      <w:r w:rsidRPr="00834701">
        <w:rPr>
          <w:lang w:eastAsia="en-US"/>
        </w:rPr>
        <w:softHyphen/>
        <w:t>bied gesproken in de menswording het normale</w:t>
      </w:r>
      <w:r w:rsidR="00BF2ACC">
        <w:rPr>
          <w:lang w:eastAsia="en-US"/>
        </w:rPr>
        <w:t xml:space="preserve"> </w:t>
      </w:r>
      <w:r w:rsidRPr="00834701">
        <w:rPr>
          <w:lang w:eastAsia="en-US"/>
        </w:rPr>
        <w:t>middel tot onderwijs en zelfopenbaring. „Niemand heeft ooit God gezien; de eniggeboren Zoon, die in de schoot des Vaders is, Die heeft Hem ons verklaard.</w:t>
      </w:r>
      <w:r w:rsidR="00BF2ACC">
        <w:rPr>
          <w:lang w:eastAsia="en-US"/>
        </w:rPr>
        <w:t>”</w:t>
      </w:r>
      <w:r w:rsidR="00BF2ACC">
        <w:rPr>
          <w:rStyle w:val="FootnoteReference"/>
          <w:lang w:eastAsia="en-US"/>
        </w:rPr>
        <w:footnoteReference w:id="22"/>
      </w:r>
    </w:p>
    <w:p w14:paraId="4A7EC87C" w14:textId="4BC929DD" w:rsidR="0005386E" w:rsidRPr="00834701" w:rsidRDefault="0005386E" w:rsidP="00834701">
      <w:pPr>
        <w:jc w:val="both"/>
        <w:rPr>
          <w:lang w:eastAsia="en-US"/>
        </w:rPr>
      </w:pPr>
      <w:r w:rsidRPr="00834701">
        <w:rPr>
          <w:lang w:eastAsia="en-US"/>
        </w:rPr>
        <w:t xml:space="preserve">Niet alleen zien wij dus de leer der menswording als zuiver </w:t>
      </w:r>
      <w:r w:rsidR="00BF2ACC">
        <w:rPr>
          <w:lang w:eastAsia="en-US"/>
        </w:rPr>
        <w:t>B</w:t>
      </w:r>
      <w:r w:rsidRPr="00834701">
        <w:rPr>
          <w:lang w:eastAsia="en-US"/>
        </w:rPr>
        <w:t>ijbels, maar ook in den diepste zin redelijk. In de eerste plaats zegt ons ons verstand, dat in de mens twee verschillende, elkaar tegen</w:t>
      </w:r>
      <w:r w:rsidRPr="00834701">
        <w:rPr>
          <w:lang w:eastAsia="en-US"/>
        </w:rPr>
        <w:softHyphen/>
        <w:t>strijdige elementen verenigd</w:t>
      </w:r>
      <w:r w:rsidR="00BF2ACC">
        <w:rPr>
          <w:lang w:eastAsia="en-US"/>
        </w:rPr>
        <w:t xml:space="preserve"> </w:t>
      </w:r>
      <w:r w:rsidRPr="00834701">
        <w:rPr>
          <w:lang w:eastAsia="en-US"/>
        </w:rPr>
        <w:t>zijn, n</w:t>
      </w:r>
      <w:r w:rsidR="00BF2ACC">
        <w:rPr>
          <w:lang w:eastAsia="en-US"/>
        </w:rPr>
        <w:t xml:space="preserve">amelijk </w:t>
      </w:r>
      <w:r w:rsidRPr="00834701">
        <w:rPr>
          <w:lang w:eastAsia="en-US"/>
        </w:rPr>
        <w:t>geest en stof. De een geheel onderscheiden van de ander, en evenwel zodanig in elkander grijpend, dat zij samen een harmonisch geheel vormen in de ge</w:t>
      </w:r>
      <w:r w:rsidRPr="00834701">
        <w:rPr>
          <w:lang w:eastAsia="en-US"/>
        </w:rPr>
        <w:softHyphen/>
        <w:t>schapen mens. Nu volgt daaruit de vraag, of het schepsel en de Schepper, de mens en God, zodanig met elka</w:t>
      </w:r>
      <w:r w:rsidR="00BF2ACC">
        <w:rPr>
          <w:lang w:eastAsia="en-US"/>
        </w:rPr>
        <w:t>ar</w:t>
      </w:r>
      <w:r w:rsidRPr="00834701">
        <w:rPr>
          <w:lang w:eastAsia="en-US"/>
        </w:rPr>
        <w:t xml:space="preserve"> verenigd kunnen worden, dat zij in hun eenheid en volkomen harmonie de gan</w:t>
      </w:r>
      <w:r w:rsidRPr="00834701">
        <w:rPr>
          <w:lang w:eastAsia="en-US"/>
        </w:rPr>
        <w:softHyphen/>
        <w:t>s</w:t>
      </w:r>
      <w:r w:rsidR="00BF2ACC">
        <w:rPr>
          <w:lang w:eastAsia="en-US"/>
        </w:rPr>
        <w:t>e</w:t>
      </w:r>
      <w:r w:rsidRPr="00834701">
        <w:rPr>
          <w:lang w:eastAsia="en-US"/>
        </w:rPr>
        <w:t xml:space="preserve"> schepping omvatten.</w:t>
      </w:r>
    </w:p>
    <w:p w14:paraId="4B2DF6F4" w14:textId="101CC15D" w:rsidR="0005386E" w:rsidRDefault="0005386E" w:rsidP="00834701">
      <w:pPr>
        <w:jc w:val="both"/>
        <w:rPr>
          <w:lang w:eastAsia="en-US"/>
        </w:rPr>
      </w:pPr>
      <w:r w:rsidRPr="00834701">
        <w:rPr>
          <w:lang w:eastAsia="en-US"/>
        </w:rPr>
        <w:t>Het verstand ziet, hoe het eindige niet tot de Oneindige kan opklimmen, zo min als het stoffelijke uit zichzelf zich kan opheffen tot het geeste</w:t>
      </w:r>
      <w:r w:rsidRPr="00834701">
        <w:rPr>
          <w:lang w:eastAsia="en-US"/>
        </w:rPr>
        <w:softHyphen/>
        <w:t>lijke. Maar kan de Oneindige Zich niet neerbuigen tot het eindige en het opheffen tot Zichzelf en het</w:t>
      </w:r>
      <w:r w:rsidR="00BF2ACC">
        <w:rPr>
          <w:lang w:eastAsia="en-US"/>
        </w:rPr>
        <w:t xml:space="preserve"> </w:t>
      </w:r>
      <w:r w:rsidRPr="00834701">
        <w:rPr>
          <w:lang w:eastAsia="en-US"/>
        </w:rPr>
        <w:t>met Zich verenigen? Niet zo, dat het eindige wordt veranderd in het Oneindige, noch het Oneindige in het eindige. Maar zo, dat beide samengevoegd en tot eenheid verbonden worden. Er is niets onmogelijk voor de macht van de Oneindige. Maar kan de Oneindige Zich tot zulk een daad vernederen? En het verstand zegt, dat dit geen verhindering kan wezen voor de Oneindige, die in Zijn oneindigheid blijft, die Hij is. En boven</w:t>
      </w:r>
      <w:r w:rsidRPr="00834701">
        <w:rPr>
          <w:lang w:eastAsia="en-US"/>
        </w:rPr>
        <w:softHyphen/>
        <w:t>dien, waar de schepping grond en oorzaak vindt, niet in een behoefte van de Schepper, maar in Diens goedheid en liefde, kan het niet anders dan die goedheid en die liefde waardig wezen, om Zijn scheppingsdaad te volmaken in de opheffing van het geschapene tot de volkomen eenheid en har</w:t>
      </w:r>
      <w:r w:rsidRPr="00834701">
        <w:rPr>
          <w:lang w:eastAsia="en-US"/>
        </w:rPr>
        <w:softHyphen/>
        <w:t>monie in Hem. Zo kan de zuivere rede niet anders dan toestemmen, dat de menswording niet alleen mogelijk, maar tevens gepast is.</w:t>
      </w:r>
    </w:p>
    <w:p w14:paraId="3A32C7C1" w14:textId="77777777" w:rsidR="00BF2ACC" w:rsidRPr="00834701" w:rsidRDefault="00BF2ACC" w:rsidP="00834701">
      <w:pPr>
        <w:jc w:val="both"/>
        <w:rPr>
          <w:lang w:eastAsia="en-US"/>
        </w:rPr>
      </w:pPr>
    </w:p>
    <w:p w14:paraId="0251DCC1" w14:textId="0DCEF604" w:rsidR="0005386E" w:rsidRPr="00834701" w:rsidRDefault="0005386E" w:rsidP="00834701">
      <w:pPr>
        <w:jc w:val="both"/>
        <w:rPr>
          <w:lang w:eastAsia="en-US"/>
        </w:rPr>
      </w:pPr>
      <w:r w:rsidRPr="00834701">
        <w:rPr>
          <w:lang w:eastAsia="en-US"/>
        </w:rPr>
        <w:t>Nu weet ik wel, dat dit geloof in strijd is met de Godsleer van Rabbi Mozes ben Maimon. Maar het is algemeen bekend, dat de Godsleer van die zo</w:t>
      </w:r>
      <w:r w:rsidRPr="00834701">
        <w:rPr>
          <w:lang w:eastAsia="en-US"/>
        </w:rPr>
        <w:softHyphen/>
        <w:t xml:space="preserve">genaamde </w:t>
      </w:r>
      <w:r w:rsidR="00BF2ACC">
        <w:rPr>
          <w:lang w:eastAsia="en-US"/>
        </w:rPr>
        <w:t>“</w:t>
      </w:r>
      <w:r w:rsidRPr="00834701">
        <w:rPr>
          <w:lang w:eastAsia="en-US"/>
        </w:rPr>
        <w:t>tweede Mozes</w:t>
      </w:r>
      <w:r w:rsidR="00BF2ACC">
        <w:rPr>
          <w:lang w:eastAsia="en-US"/>
        </w:rPr>
        <w:t>”</w:t>
      </w:r>
      <w:r w:rsidRPr="00834701">
        <w:rPr>
          <w:lang w:eastAsia="en-US"/>
        </w:rPr>
        <w:t xml:space="preserve"> niet </w:t>
      </w:r>
      <w:r w:rsidR="00BF2ACC">
        <w:rPr>
          <w:lang w:eastAsia="en-US"/>
        </w:rPr>
        <w:t>B</w:t>
      </w:r>
      <w:r w:rsidRPr="00834701">
        <w:rPr>
          <w:lang w:eastAsia="en-US"/>
        </w:rPr>
        <w:t xml:space="preserve">ijbels, </w:t>
      </w:r>
      <w:r w:rsidR="00BF2ACC">
        <w:rPr>
          <w:lang w:eastAsia="en-US"/>
        </w:rPr>
        <w:t xml:space="preserve">maar </w:t>
      </w:r>
      <w:r w:rsidRPr="00834701">
        <w:rPr>
          <w:lang w:eastAsia="en-US"/>
        </w:rPr>
        <w:t>wel neoplatonisch Aristotelisme</w:t>
      </w:r>
      <w:r w:rsidR="00BF2ACC">
        <w:rPr>
          <w:lang w:eastAsia="en-US"/>
        </w:rPr>
        <w:t xml:space="preserve"> [de leer van Aristotelis die na Plato plaatsvond KJB]</w:t>
      </w:r>
      <w:r w:rsidRPr="00834701">
        <w:rPr>
          <w:lang w:eastAsia="en-US"/>
        </w:rPr>
        <w:t xml:space="preserve"> is. </w:t>
      </w:r>
      <w:r w:rsidRPr="006A5A28">
        <w:rPr>
          <w:lang w:eastAsia="en-US"/>
        </w:rPr>
        <w:t>Zelfs nog onder</w:t>
      </w:r>
      <w:r w:rsidR="00BF2ACC">
        <w:rPr>
          <w:lang w:eastAsia="en-US"/>
        </w:rPr>
        <w:t xml:space="preserve"> </w:t>
      </w:r>
      <w:r w:rsidRPr="00834701">
        <w:rPr>
          <w:lang w:eastAsia="en-US"/>
        </w:rPr>
        <w:t>de Joden van zijn eigen tijd schijnt het geloof in een Goddelijke incarnatie niets vreemds geweest te zijn. Naar aanleiding van een zin in zijn Codex Jad Hachazakah, Hilchoth T</w:t>
      </w:r>
      <w:r w:rsidR="00BF2ACC">
        <w:rPr>
          <w:lang w:eastAsia="en-US"/>
        </w:rPr>
        <w:t>’</w:t>
      </w:r>
      <w:r w:rsidRPr="00834701">
        <w:rPr>
          <w:lang w:eastAsia="en-US"/>
        </w:rPr>
        <w:t xml:space="preserve">schuvah, waarin hij zegt, dat ieder, die beweert dat God een lichamelijke, bepaalde gestalte heeft, een ketter is, zegt Rabbi Abraham ben David, door de </w:t>
      </w:r>
      <w:r w:rsidR="00BF2ACC">
        <w:rPr>
          <w:lang w:eastAsia="en-US"/>
        </w:rPr>
        <w:t>J</w:t>
      </w:r>
      <w:r w:rsidRPr="00834701">
        <w:rPr>
          <w:lang w:eastAsia="en-US"/>
        </w:rPr>
        <w:t>oods</w:t>
      </w:r>
      <w:r w:rsidR="00BF2ACC">
        <w:rPr>
          <w:lang w:eastAsia="en-US"/>
        </w:rPr>
        <w:t>e</w:t>
      </w:r>
      <w:r w:rsidRPr="00834701">
        <w:rPr>
          <w:lang w:eastAsia="en-US"/>
        </w:rPr>
        <w:t xml:space="preserve"> historicus H. Graetz als de grootste </w:t>
      </w:r>
      <w:r w:rsidR="00BF2ACC">
        <w:rPr>
          <w:lang w:eastAsia="en-US"/>
        </w:rPr>
        <w:t>T</w:t>
      </w:r>
      <w:r w:rsidRPr="00834701">
        <w:rPr>
          <w:lang w:eastAsia="en-US"/>
        </w:rPr>
        <w:t>alm</w:t>
      </w:r>
      <w:r w:rsidR="00BF2ACC">
        <w:rPr>
          <w:lang w:eastAsia="en-US"/>
        </w:rPr>
        <w:t>oe</w:t>
      </w:r>
      <w:r w:rsidRPr="00834701">
        <w:rPr>
          <w:lang w:eastAsia="en-US"/>
        </w:rPr>
        <w:t>dist van zijn tijd genoemd, in een kanttekening: „Waarom noemt hij zo</w:t>
      </w:r>
      <w:r w:rsidR="00BF2ACC">
        <w:rPr>
          <w:lang w:eastAsia="en-US"/>
        </w:rPr>
        <w:t xml:space="preserve"> </w:t>
      </w:r>
      <w:r w:rsidRPr="00834701">
        <w:rPr>
          <w:lang w:eastAsia="en-US"/>
        </w:rPr>
        <w:t>iemand een ketter, terwijl velen, groter en wijzer dan hij, deze overtuiging hebben beleden, in overeenkomst met hetgeen zij vonden in de Schrif</w:t>
      </w:r>
      <w:r w:rsidRPr="00834701">
        <w:rPr>
          <w:lang w:eastAsia="en-US"/>
        </w:rPr>
        <w:softHyphen/>
        <w:t>ten (en nog meer in de Agadoth), die deze leer huldigen.</w:t>
      </w:r>
      <w:r w:rsidR="00BF2ACC">
        <w:rPr>
          <w:lang w:eastAsia="en-US"/>
        </w:rPr>
        <w:t>”</w:t>
      </w:r>
    </w:p>
    <w:p w14:paraId="152B00FB" w14:textId="77777777" w:rsidR="00BF2ACC" w:rsidRDefault="00BF2ACC" w:rsidP="00834701">
      <w:pPr>
        <w:jc w:val="both"/>
        <w:rPr>
          <w:lang w:eastAsia="en-US"/>
        </w:rPr>
      </w:pPr>
    </w:p>
    <w:p w14:paraId="198E7F9B" w14:textId="57C0A948" w:rsidR="0005386E" w:rsidRPr="00834701" w:rsidRDefault="0005386E" w:rsidP="00834701">
      <w:pPr>
        <w:jc w:val="both"/>
        <w:rPr>
          <w:lang w:eastAsia="en-US"/>
        </w:rPr>
      </w:pPr>
      <w:r w:rsidRPr="00834701">
        <w:rPr>
          <w:lang w:eastAsia="en-US"/>
        </w:rPr>
        <w:t>En thans de Messiasbelofte in het negende hoofd</w:t>
      </w:r>
      <w:r w:rsidRPr="00834701">
        <w:rPr>
          <w:lang w:eastAsia="en-US"/>
        </w:rPr>
        <w:softHyphen/>
        <w:t>stuk van Jesaja.</w:t>
      </w:r>
    </w:p>
    <w:p w14:paraId="608CD306" w14:textId="70171EF9" w:rsidR="0005386E" w:rsidRDefault="0005386E" w:rsidP="00834701">
      <w:pPr>
        <w:jc w:val="both"/>
        <w:rPr>
          <w:lang w:eastAsia="en-US"/>
        </w:rPr>
      </w:pPr>
      <w:r w:rsidRPr="00834701">
        <w:rPr>
          <w:lang w:eastAsia="en-US"/>
        </w:rPr>
        <w:t>Op grond van Jesaja 9:6 trekt de heer De Lange de volgende conclusie: „Of Jesaja heeft hier niet de Messias op het oog; dan heeft die tekst (Jes. 9</w:t>
      </w:r>
      <w:r w:rsidR="00BF2ACC">
        <w:rPr>
          <w:lang w:eastAsia="en-US"/>
        </w:rPr>
        <w:t>:</w:t>
      </w:r>
      <w:r w:rsidRPr="00834701">
        <w:rPr>
          <w:lang w:eastAsia="en-US"/>
        </w:rPr>
        <w:t>5) dus niets te maken met datgene, waarover gij in geestdrift geraakt, Of hij spreekt wel over de Messias en dan is daardoor bewezen, dat wij in</w:t>
      </w:r>
      <w:r w:rsidR="00BF2ACC">
        <w:rPr>
          <w:lang w:eastAsia="en-US"/>
        </w:rPr>
        <w:t xml:space="preserve"> </w:t>
      </w:r>
      <w:r w:rsidRPr="00834701">
        <w:rPr>
          <w:lang w:eastAsia="en-US"/>
        </w:rPr>
        <w:t>J</w:t>
      </w:r>
      <w:r w:rsidR="00BF2ACC">
        <w:rPr>
          <w:lang w:eastAsia="en-US"/>
        </w:rPr>
        <w:t xml:space="preserve">ezus </w:t>
      </w:r>
      <w:r w:rsidRPr="00834701">
        <w:rPr>
          <w:lang w:eastAsia="en-US"/>
        </w:rPr>
        <w:t>van Nazareth de Messias niet hebben te zien.</w:t>
      </w:r>
      <w:r w:rsidR="00BF2ACC">
        <w:rPr>
          <w:lang w:eastAsia="en-US"/>
        </w:rPr>
        <w:t>”</w:t>
      </w:r>
      <w:r w:rsidRPr="00834701">
        <w:rPr>
          <w:lang w:eastAsia="en-US"/>
        </w:rPr>
        <w:t xml:space="preserve"> De bewijzen voor het Messiasschap van Jezus van Nazareth bewaren wij tot straks. Hier willen we alleen maar zien, of Jesaja wel of niet de Messias op het oog heeft.</w:t>
      </w:r>
    </w:p>
    <w:p w14:paraId="420C2799" w14:textId="77777777" w:rsidR="00BF2ACC" w:rsidRPr="00834701" w:rsidRDefault="00BF2ACC" w:rsidP="00834701">
      <w:pPr>
        <w:jc w:val="both"/>
        <w:rPr>
          <w:lang w:eastAsia="en-US"/>
        </w:rPr>
      </w:pPr>
    </w:p>
    <w:p w14:paraId="158885AB" w14:textId="58769617" w:rsidR="0005386E" w:rsidRPr="00834701" w:rsidRDefault="0005386E" w:rsidP="00834701">
      <w:pPr>
        <w:jc w:val="both"/>
        <w:rPr>
          <w:lang w:eastAsia="en-US"/>
        </w:rPr>
      </w:pPr>
      <w:r w:rsidRPr="00834701">
        <w:rPr>
          <w:lang w:eastAsia="en-US"/>
        </w:rPr>
        <w:t xml:space="preserve">De moderne </w:t>
      </w:r>
      <w:r w:rsidR="00BF2ACC">
        <w:rPr>
          <w:lang w:eastAsia="en-US"/>
        </w:rPr>
        <w:t>J</w:t>
      </w:r>
      <w:r w:rsidRPr="00834701">
        <w:rPr>
          <w:lang w:eastAsia="en-US"/>
        </w:rPr>
        <w:t>ood</w:t>
      </w:r>
      <w:r w:rsidR="00BF2ACC">
        <w:rPr>
          <w:lang w:eastAsia="en-US"/>
        </w:rPr>
        <w:t>s</w:t>
      </w:r>
      <w:r w:rsidRPr="00834701">
        <w:rPr>
          <w:lang w:eastAsia="en-US"/>
        </w:rPr>
        <w:t xml:space="preserve">e uitleggers zeggen dat in </w:t>
      </w:r>
      <w:r w:rsidR="00BF2ACC">
        <w:rPr>
          <w:lang w:eastAsia="en-US"/>
        </w:rPr>
        <w:t>J</w:t>
      </w:r>
      <w:r w:rsidRPr="00834701">
        <w:rPr>
          <w:lang w:eastAsia="en-US"/>
        </w:rPr>
        <w:t>es. 9:5 Koning Hiskia wordt bedoeld. Ook de heer De Lange schijnt deze gedachte toegedaan te zijn. Maar wat de profeet hier zegt kan onmogelijk slaan op deze koning, die tien jaar tevoren geboren was. Bovendien was zijn rijk noch wat uitgestrektheid, noch wat duur betreft van die aard, dat de profetie ook maar in de verte op Hiskia van toepassing kon wezen. Zijn gehele gebied besloeg maar een klein stuk van Palestina, en zijn rijk eindigde met Zede</w:t>
      </w:r>
      <w:r w:rsidRPr="00834701">
        <w:rPr>
          <w:lang w:eastAsia="en-US"/>
        </w:rPr>
        <w:softHyphen/>
        <w:t>kia, een zijner opvolgers, en duurde dus niet langer dan een paar geslachten.</w:t>
      </w:r>
    </w:p>
    <w:p w14:paraId="16364E15" w14:textId="2A329936" w:rsidR="0005386E" w:rsidRPr="00834701" w:rsidRDefault="0005386E" w:rsidP="00834701">
      <w:pPr>
        <w:jc w:val="both"/>
        <w:rPr>
          <w:lang w:eastAsia="en-US" w:bidi="he-IL"/>
        </w:rPr>
      </w:pPr>
      <w:r w:rsidRPr="00834701">
        <w:rPr>
          <w:lang w:eastAsia="en-US"/>
        </w:rPr>
        <w:t xml:space="preserve">De oude </w:t>
      </w:r>
      <w:r w:rsidR="00BF2ACC">
        <w:rPr>
          <w:lang w:eastAsia="en-US"/>
        </w:rPr>
        <w:t>J</w:t>
      </w:r>
      <w:r w:rsidRPr="00834701">
        <w:rPr>
          <w:lang w:eastAsia="en-US"/>
        </w:rPr>
        <w:t>oodse exegeten zagen in dit Schrift</w:t>
      </w:r>
      <w:r w:rsidRPr="00834701">
        <w:rPr>
          <w:lang w:eastAsia="en-US"/>
        </w:rPr>
        <w:softHyphen/>
        <w:t xml:space="preserve">woord wel een Messiaanse profetie. De </w:t>
      </w:r>
      <w:r w:rsidR="00BF2ACC">
        <w:rPr>
          <w:lang w:eastAsia="en-US"/>
        </w:rPr>
        <w:t>C</w:t>
      </w:r>
      <w:r w:rsidRPr="00834701">
        <w:rPr>
          <w:lang w:eastAsia="en-US"/>
        </w:rPr>
        <w:t>hal</w:t>
      </w:r>
      <w:r w:rsidR="00BF2ACC">
        <w:rPr>
          <w:lang w:eastAsia="en-US"/>
        </w:rPr>
        <w:t>d</w:t>
      </w:r>
      <w:r w:rsidRPr="00834701">
        <w:rPr>
          <w:lang w:eastAsia="en-US"/>
        </w:rPr>
        <w:t>eeuwse para</w:t>
      </w:r>
      <w:r w:rsidR="00BF2ACC">
        <w:rPr>
          <w:lang w:eastAsia="en-US"/>
        </w:rPr>
        <w:t>fr</w:t>
      </w:r>
      <w:r w:rsidRPr="00834701">
        <w:rPr>
          <w:lang w:eastAsia="en-US"/>
        </w:rPr>
        <w:t>ase van Jonathan luidt:</w:t>
      </w:r>
      <w:r w:rsidR="00215CCA">
        <w:rPr>
          <w:lang w:eastAsia="en-US"/>
        </w:rPr>
        <w:t xml:space="preserve">  </w:t>
      </w:r>
      <w:r w:rsidR="00215CCA">
        <w:rPr>
          <w:rtl/>
          <w:lang w:eastAsia="en-US" w:bidi="he-IL"/>
        </w:rPr>
        <w:t>ביומוהי</w:t>
      </w:r>
      <w:r w:rsidR="00215CCA">
        <w:rPr>
          <w:lang w:eastAsia="en-US"/>
        </w:rPr>
        <w:t xml:space="preserve"> </w:t>
      </w:r>
      <w:r w:rsidR="00215CCA">
        <w:rPr>
          <w:rtl/>
          <w:lang w:eastAsia="en-US" w:bidi="he-IL"/>
        </w:rPr>
        <w:t>עלנא</w:t>
      </w:r>
      <w:r w:rsidR="00215CCA">
        <w:rPr>
          <w:lang w:eastAsia="en-US"/>
        </w:rPr>
        <w:t xml:space="preserve"> </w:t>
      </w:r>
      <w:r w:rsidR="00215CCA">
        <w:rPr>
          <w:rtl/>
          <w:lang w:eastAsia="en-US" w:bidi="he-IL"/>
        </w:rPr>
        <w:t>יסני</w:t>
      </w:r>
      <w:r w:rsidRPr="00834701">
        <w:rPr>
          <w:lang w:eastAsia="en-US"/>
        </w:rPr>
        <w:t xml:space="preserve"> </w:t>
      </w:r>
      <w:r w:rsidR="00215CCA">
        <w:rPr>
          <w:rtl/>
          <w:lang w:eastAsia="en-US" w:bidi="he-IL"/>
        </w:rPr>
        <w:t>דשלמא</w:t>
      </w:r>
      <w:r w:rsidR="00215CCA">
        <w:rPr>
          <w:lang w:eastAsia="en-US" w:bidi="he-IL"/>
        </w:rPr>
        <w:t xml:space="preserve"> </w:t>
      </w:r>
      <w:r w:rsidR="00215CCA">
        <w:rPr>
          <w:rtl/>
          <w:lang w:eastAsia="en-US" w:bidi="he-IL"/>
        </w:rPr>
        <w:t>משיחא</w:t>
      </w:r>
      <w:r w:rsidRPr="00834701">
        <w:rPr>
          <w:lang w:eastAsia="en-US"/>
        </w:rPr>
        <w:t xml:space="preserve"> „Messias, </w:t>
      </w:r>
      <w:r w:rsidR="00215CCA">
        <w:rPr>
          <w:lang w:eastAsia="en-US"/>
        </w:rPr>
        <w:t>W</w:t>
      </w:r>
      <w:r w:rsidRPr="00834701">
        <w:rPr>
          <w:lang w:eastAsia="en-US"/>
        </w:rPr>
        <w:t>iens vrede</w:t>
      </w:r>
    </w:p>
    <w:p w14:paraId="3C5E49A1" w14:textId="6F4FAA18" w:rsidR="0005386E" w:rsidRDefault="0005386E" w:rsidP="00834701">
      <w:pPr>
        <w:jc w:val="both"/>
        <w:rPr>
          <w:lang w:eastAsia="en-US"/>
        </w:rPr>
      </w:pPr>
      <w:r w:rsidRPr="00834701">
        <w:rPr>
          <w:lang w:eastAsia="en-US"/>
        </w:rPr>
        <w:t xml:space="preserve">over ons in </w:t>
      </w:r>
      <w:r w:rsidR="00215CCA">
        <w:rPr>
          <w:lang w:eastAsia="en-US"/>
        </w:rPr>
        <w:t>Z</w:t>
      </w:r>
      <w:r w:rsidRPr="00834701">
        <w:rPr>
          <w:lang w:eastAsia="en-US"/>
        </w:rPr>
        <w:t>ijn dagen vermenigvuldigd zal worden.</w:t>
      </w:r>
      <w:r w:rsidR="00215CCA">
        <w:rPr>
          <w:lang w:eastAsia="en-US"/>
        </w:rPr>
        <w:t>”</w:t>
      </w:r>
    </w:p>
    <w:p w14:paraId="71767183" w14:textId="0964829A" w:rsidR="0005386E" w:rsidRPr="00834701" w:rsidRDefault="0005386E" w:rsidP="00573E0C">
      <w:pPr>
        <w:jc w:val="both"/>
        <w:rPr>
          <w:lang w:eastAsia="en-US" w:bidi="he-IL"/>
        </w:rPr>
      </w:pPr>
      <w:r w:rsidRPr="00834701">
        <w:rPr>
          <w:lang w:eastAsia="en-US"/>
        </w:rPr>
        <w:t>In het elfde hoofdstuk van het tra</w:t>
      </w:r>
      <w:r w:rsidR="00215CCA">
        <w:rPr>
          <w:lang w:eastAsia="en-US"/>
        </w:rPr>
        <w:t>k</w:t>
      </w:r>
      <w:r w:rsidRPr="00834701">
        <w:rPr>
          <w:lang w:eastAsia="en-US"/>
        </w:rPr>
        <w:t xml:space="preserve">taat Derech Erez Zutha in de </w:t>
      </w:r>
      <w:r w:rsidR="00215CCA">
        <w:rPr>
          <w:lang w:eastAsia="en-US"/>
        </w:rPr>
        <w:t>B</w:t>
      </w:r>
      <w:r w:rsidRPr="00834701">
        <w:rPr>
          <w:lang w:eastAsia="en-US"/>
        </w:rPr>
        <w:t>abylonis</w:t>
      </w:r>
      <w:r w:rsidR="00215CCA">
        <w:rPr>
          <w:lang w:eastAsia="en-US"/>
        </w:rPr>
        <w:t>che</w:t>
      </w:r>
      <w:r w:rsidRPr="00834701">
        <w:rPr>
          <w:lang w:eastAsia="en-US"/>
        </w:rPr>
        <w:t xml:space="preserve"> Talmoed, zegt Rabbi Jose de Galileeër:</w:t>
      </w:r>
      <w:r w:rsidR="00215CCA">
        <w:rPr>
          <w:lang w:eastAsia="en-US"/>
        </w:rPr>
        <w:t xml:space="preserve"> .</w:t>
      </w:r>
      <w:r w:rsidR="00215CCA">
        <w:rPr>
          <w:rtl/>
          <w:lang w:eastAsia="en-US" w:bidi="he-IL"/>
        </w:rPr>
        <w:t>שלום</w:t>
      </w:r>
      <w:r w:rsidR="00215CCA">
        <w:rPr>
          <w:lang w:eastAsia="en-US"/>
        </w:rPr>
        <w:t xml:space="preserve"> </w:t>
      </w:r>
      <w:r w:rsidR="00215CCA">
        <w:rPr>
          <w:rtl/>
          <w:lang w:eastAsia="en-US" w:bidi="he-IL"/>
        </w:rPr>
        <w:t>שר</w:t>
      </w:r>
      <w:r w:rsidR="00215CCA">
        <w:rPr>
          <w:lang w:eastAsia="en-US"/>
        </w:rPr>
        <w:t xml:space="preserve"> </w:t>
      </w:r>
      <w:r w:rsidR="00215CCA">
        <w:rPr>
          <w:rtl/>
          <w:lang w:eastAsia="en-US" w:bidi="he-IL"/>
        </w:rPr>
        <w:t>עד</w:t>
      </w:r>
      <w:r w:rsidR="00215CCA">
        <w:rPr>
          <w:lang w:eastAsia="en-US"/>
        </w:rPr>
        <w:t xml:space="preserve"> </w:t>
      </w:r>
      <w:r w:rsidR="00215CCA">
        <w:rPr>
          <w:rtl/>
          <w:lang w:eastAsia="en-US" w:bidi="he-IL"/>
        </w:rPr>
        <w:t>אבי</w:t>
      </w:r>
      <w:r w:rsidR="00215CCA">
        <w:rPr>
          <w:lang w:eastAsia="en-US"/>
        </w:rPr>
        <w:t xml:space="preserve"> (</w:t>
      </w:r>
      <w:r w:rsidR="00215CCA">
        <w:rPr>
          <w:rtl/>
          <w:lang w:eastAsia="en-US" w:bidi="he-IL"/>
        </w:rPr>
        <w:t>ה</w:t>
      </w:r>
      <w:r w:rsidR="00215CCA">
        <w:rPr>
          <w:lang w:eastAsia="en-US"/>
        </w:rPr>
        <w:t>:</w:t>
      </w:r>
      <w:r w:rsidR="00215CCA">
        <w:rPr>
          <w:rtl/>
          <w:lang w:eastAsia="en-US" w:bidi="he-IL"/>
        </w:rPr>
        <w:t>ס</w:t>
      </w:r>
      <w:r w:rsidR="00215CCA">
        <w:rPr>
          <w:lang w:eastAsia="en-US"/>
        </w:rPr>
        <w:t xml:space="preserve"> </w:t>
      </w:r>
      <w:r w:rsidR="00215CCA">
        <w:rPr>
          <w:rtl/>
          <w:lang w:eastAsia="en-US" w:bidi="he-IL"/>
        </w:rPr>
        <w:t>ישעיה</w:t>
      </w:r>
      <w:r w:rsidR="00215CCA">
        <w:rPr>
          <w:lang w:eastAsia="en-US"/>
        </w:rPr>
        <w:t xml:space="preserve">) </w:t>
      </w:r>
      <w:r w:rsidR="00215CCA">
        <w:rPr>
          <w:rtl/>
          <w:lang w:eastAsia="en-US" w:bidi="he-IL"/>
        </w:rPr>
        <w:t>שנא</w:t>
      </w:r>
      <w:r w:rsidR="00215CCA">
        <w:rPr>
          <w:lang w:eastAsia="en-US"/>
        </w:rPr>
        <w:t xml:space="preserve"> </w:t>
      </w:r>
      <w:r w:rsidR="00215CCA">
        <w:rPr>
          <w:rtl/>
          <w:lang w:eastAsia="en-US" w:bidi="he-IL"/>
        </w:rPr>
        <w:t>שלום</w:t>
      </w:r>
      <w:r w:rsidR="00215CCA">
        <w:rPr>
          <w:lang w:eastAsia="en-US"/>
        </w:rPr>
        <w:t xml:space="preserve"> </w:t>
      </w:r>
      <w:r w:rsidR="00215CCA">
        <w:rPr>
          <w:rtl/>
          <w:lang w:eastAsia="en-US" w:bidi="he-IL"/>
        </w:rPr>
        <w:t>נקרא</w:t>
      </w:r>
      <w:r w:rsidR="00215CCA">
        <w:rPr>
          <w:lang w:eastAsia="en-US"/>
        </w:rPr>
        <w:t xml:space="preserve"> </w:t>
      </w:r>
      <w:r w:rsidR="00215CCA">
        <w:rPr>
          <w:rtl/>
          <w:lang w:eastAsia="en-US" w:bidi="he-IL"/>
        </w:rPr>
        <w:t>משיח</w:t>
      </w:r>
      <w:r w:rsidR="00215CCA">
        <w:rPr>
          <w:lang w:eastAsia="en-US"/>
        </w:rPr>
        <w:t xml:space="preserve"> </w:t>
      </w:r>
      <w:r w:rsidR="00215CCA">
        <w:rPr>
          <w:rtl/>
          <w:lang w:eastAsia="en-US" w:bidi="he-IL"/>
        </w:rPr>
        <w:t>של</w:t>
      </w:r>
      <w:r w:rsidR="00215CCA">
        <w:rPr>
          <w:lang w:eastAsia="en-US"/>
        </w:rPr>
        <w:t xml:space="preserve"> </w:t>
      </w:r>
      <w:r w:rsidR="00215CCA">
        <w:rPr>
          <w:rtl/>
          <w:lang w:eastAsia="en-US" w:bidi="he-IL"/>
        </w:rPr>
        <w:t>שמו</w:t>
      </w:r>
      <w:r w:rsidR="00215CCA">
        <w:rPr>
          <w:lang w:eastAsia="en-US"/>
        </w:rPr>
        <w:t xml:space="preserve"> </w:t>
      </w:r>
      <w:r w:rsidR="00215CCA">
        <w:rPr>
          <w:rtl/>
          <w:lang w:eastAsia="en-US" w:bidi="he-IL"/>
        </w:rPr>
        <w:t>אף</w:t>
      </w:r>
      <w:r w:rsidR="00215CCA">
        <w:rPr>
          <w:lang w:eastAsia="en-US" w:bidi="he-IL"/>
        </w:rPr>
        <w:t xml:space="preserve"> </w:t>
      </w:r>
      <w:r w:rsidRPr="00834701">
        <w:rPr>
          <w:lang w:eastAsia="en-US"/>
        </w:rPr>
        <w:t xml:space="preserve">„Ook de </w:t>
      </w:r>
      <w:r w:rsidR="00215CCA">
        <w:rPr>
          <w:lang w:eastAsia="en-US"/>
        </w:rPr>
        <w:t>N</w:t>
      </w:r>
      <w:r w:rsidRPr="00834701">
        <w:rPr>
          <w:lang w:eastAsia="en-US"/>
        </w:rPr>
        <w:t>aam van de Messias heet Vrede, want er staat geschreven (Jes. 9:5): Vader der eeuwigheid, Vredevorst.</w:t>
      </w:r>
      <w:r w:rsidR="00215CCA">
        <w:rPr>
          <w:lang w:eastAsia="en-US"/>
        </w:rPr>
        <w:t>”</w:t>
      </w:r>
      <w:r w:rsidR="00573E0C" w:rsidRPr="00573E0C">
        <w:rPr>
          <w:lang w:eastAsia="en-US"/>
        </w:rPr>
        <w:t xml:space="preserve"> </w:t>
      </w:r>
      <w:r w:rsidR="00573E0C" w:rsidRPr="00834701">
        <w:rPr>
          <w:lang w:eastAsia="en-US"/>
        </w:rPr>
        <w:t>,,Ik heb nog de Koning</w:t>
      </w:r>
      <w:r w:rsidR="00573E0C">
        <w:rPr>
          <w:lang w:eastAsia="en-US"/>
        </w:rPr>
        <w:t xml:space="preserve"> </w:t>
      </w:r>
      <w:r w:rsidR="00573E0C" w:rsidRPr="00834701">
        <w:rPr>
          <w:lang w:eastAsia="en-US"/>
        </w:rPr>
        <w:t>Messias voort te brengen, aangaande Wien geschreven is: want een kind is ons geboren</w:t>
      </w:r>
      <w:r w:rsidR="00573E0C">
        <w:rPr>
          <w:lang w:eastAsia="en-US"/>
        </w:rPr>
        <w:t>.”</w:t>
      </w:r>
      <w:r w:rsidR="00573E0C">
        <w:rPr>
          <w:rStyle w:val="FootnoteReference"/>
          <w:lang w:eastAsia="en-US"/>
        </w:rPr>
        <w:footnoteReference w:id="23"/>
      </w:r>
    </w:p>
    <w:p w14:paraId="6E6A1E77" w14:textId="77777777" w:rsidR="00215CCA" w:rsidRDefault="00215CCA" w:rsidP="00834701">
      <w:pPr>
        <w:jc w:val="both"/>
        <w:rPr>
          <w:lang w:eastAsia="en-US"/>
        </w:rPr>
      </w:pPr>
    </w:p>
    <w:p w14:paraId="77451D4B" w14:textId="33F3B078" w:rsidR="00573E0C" w:rsidRDefault="0005386E" w:rsidP="00834701">
      <w:pPr>
        <w:jc w:val="both"/>
        <w:rPr>
          <w:lang w:eastAsia="en-US" w:bidi="he-IL"/>
        </w:rPr>
      </w:pPr>
      <w:r w:rsidRPr="00834701">
        <w:rPr>
          <w:lang w:eastAsia="en-US"/>
        </w:rPr>
        <w:t>In Midras Rabba worden de volgende woorden door de rabbijnen de aartsvader Jakob in de</w:t>
      </w:r>
      <w:r w:rsidR="00215CCA">
        <w:rPr>
          <w:lang w:eastAsia="en-US"/>
        </w:rPr>
        <w:t xml:space="preserve"> </w:t>
      </w:r>
      <w:r w:rsidRPr="00834701">
        <w:rPr>
          <w:lang w:eastAsia="en-US"/>
        </w:rPr>
        <w:t>mond gelegd</w:t>
      </w:r>
      <w:r w:rsidR="00215CCA">
        <w:rPr>
          <w:lang w:eastAsia="en-US"/>
        </w:rPr>
        <w:t>:</w:t>
      </w:r>
      <w:r w:rsidR="00573E0C">
        <w:rPr>
          <w:lang w:eastAsia="en-US"/>
        </w:rPr>
        <w:t xml:space="preserve"> .</w:t>
      </w:r>
      <w:r w:rsidR="00573E0C">
        <w:rPr>
          <w:rtl/>
          <w:lang w:eastAsia="en-US" w:bidi="he-IL"/>
        </w:rPr>
        <w:t>לנו</w:t>
      </w:r>
      <w:r w:rsidR="00573E0C">
        <w:rPr>
          <w:lang w:eastAsia="en-US"/>
        </w:rPr>
        <w:t xml:space="preserve"> </w:t>
      </w:r>
      <w:r w:rsidR="00573E0C">
        <w:rPr>
          <w:rtl/>
          <w:lang w:eastAsia="en-US" w:bidi="he-IL"/>
        </w:rPr>
        <w:t>יולד</w:t>
      </w:r>
      <w:r w:rsidR="00573E0C">
        <w:rPr>
          <w:lang w:eastAsia="en-US"/>
        </w:rPr>
        <w:t xml:space="preserve"> </w:t>
      </w:r>
      <w:r w:rsidR="00573E0C">
        <w:rPr>
          <w:rtl/>
          <w:lang w:eastAsia="en-US" w:bidi="he-IL"/>
        </w:rPr>
        <w:t>ילד</w:t>
      </w:r>
      <w:r w:rsidR="00573E0C">
        <w:rPr>
          <w:lang w:eastAsia="en-US"/>
        </w:rPr>
        <w:t xml:space="preserve"> </w:t>
      </w:r>
      <w:r w:rsidR="00573E0C">
        <w:rPr>
          <w:rtl/>
          <w:lang w:eastAsia="en-US" w:bidi="he-IL"/>
        </w:rPr>
        <w:t>כי</w:t>
      </w:r>
      <w:r w:rsidR="00573E0C">
        <w:rPr>
          <w:lang w:eastAsia="en-US"/>
        </w:rPr>
        <w:t xml:space="preserve"> </w:t>
      </w:r>
      <w:r w:rsidR="00573E0C">
        <w:rPr>
          <w:rtl/>
          <w:lang w:eastAsia="en-US" w:bidi="he-IL"/>
        </w:rPr>
        <w:t>בו</w:t>
      </w:r>
      <w:r w:rsidR="00573E0C">
        <w:rPr>
          <w:lang w:eastAsia="en-US"/>
        </w:rPr>
        <w:t xml:space="preserve"> </w:t>
      </w:r>
      <w:r w:rsidR="00573E0C">
        <w:rPr>
          <w:rtl/>
          <w:lang w:eastAsia="en-US" w:bidi="he-IL"/>
        </w:rPr>
        <w:t>שכתוב</w:t>
      </w:r>
      <w:r w:rsidR="00573E0C">
        <w:rPr>
          <w:lang w:eastAsia="en-US"/>
        </w:rPr>
        <w:t xml:space="preserve"> </w:t>
      </w:r>
      <w:r w:rsidR="00573E0C">
        <w:rPr>
          <w:rtl/>
          <w:lang w:eastAsia="en-US" w:bidi="he-IL"/>
        </w:rPr>
        <w:t>המשיח</w:t>
      </w:r>
      <w:r w:rsidR="00573E0C">
        <w:rPr>
          <w:lang w:eastAsia="en-US"/>
        </w:rPr>
        <w:t xml:space="preserve"> </w:t>
      </w:r>
      <w:r w:rsidR="00573E0C">
        <w:rPr>
          <w:rtl/>
          <w:lang w:eastAsia="en-US" w:bidi="he-IL"/>
        </w:rPr>
        <w:t>מלך</w:t>
      </w:r>
      <w:r w:rsidR="00573E0C">
        <w:rPr>
          <w:lang w:eastAsia="en-US"/>
        </w:rPr>
        <w:t xml:space="preserve"> </w:t>
      </w:r>
      <w:r w:rsidR="00573E0C">
        <w:rPr>
          <w:rtl/>
          <w:lang w:eastAsia="en-US" w:bidi="he-IL"/>
        </w:rPr>
        <w:t>להעמיד</w:t>
      </w:r>
      <w:r w:rsidR="00573E0C">
        <w:rPr>
          <w:lang w:eastAsia="en-US"/>
        </w:rPr>
        <w:t xml:space="preserve"> </w:t>
      </w:r>
      <w:r w:rsidR="00573E0C">
        <w:rPr>
          <w:rtl/>
          <w:lang w:eastAsia="en-US" w:bidi="he-IL"/>
        </w:rPr>
        <w:t>לי</w:t>
      </w:r>
      <w:r w:rsidR="00573E0C">
        <w:rPr>
          <w:lang w:eastAsia="en-US"/>
        </w:rPr>
        <w:t xml:space="preserve"> </w:t>
      </w:r>
      <w:r w:rsidR="00573E0C">
        <w:rPr>
          <w:rtl/>
          <w:lang w:eastAsia="en-US" w:bidi="he-IL"/>
        </w:rPr>
        <w:t>יש</w:t>
      </w:r>
      <w:r w:rsidR="00573E0C">
        <w:rPr>
          <w:lang w:eastAsia="en-US"/>
        </w:rPr>
        <w:t xml:space="preserve"> </w:t>
      </w:r>
      <w:r w:rsidR="00573E0C">
        <w:rPr>
          <w:rtl/>
          <w:lang w:eastAsia="en-US" w:bidi="he-IL"/>
        </w:rPr>
        <w:t>אכשיו</w:t>
      </w:r>
      <w:r w:rsidR="00573E0C">
        <w:rPr>
          <w:lang w:eastAsia="en-US"/>
        </w:rPr>
        <w:t xml:space="preserve"> </w:t>
      </w:r>
      <w:r w:rsidR="00573E0C">
        <w:rPr>
          <w:rtl/>
          <w:lang w:eastAsia="en-US" w:bidi="he-IL"/>
        </w:rPr>
        <w:t>עד</w:t>
      </w:r>
    </w:p>
    <w:p w14:paraId="597EE8C5" w14:textId="77777777" w:rsidR="00573E0C" w:rsidRDefault="00573E0C" w:rsidP="00834701">
      <w:pPr>
        <w:jc w:val="both"/>
        <w:rPr>
          <w:lang w:eastAsia="en-US"/>
        </w:rPr>
      </w:pPr>
    </w:p>
    <w:p w14:paraId="744515F9" w14:textId="468D1E93" w:rsidR="00573E0C" w:rsidRDefault="00573E0C" w:rsidP="00834701">
      <w:pPr>
        <w:jc w:val="both"/>
        <w:rPr>
          <w:lang w:eastAsia="en-US"/>
        </w:rPr>
      </w:pPr>
      <w:r w:rsidRPr="00834701">
        <w:rPr>
          <w:lang w:eastAsia="en-US"/>
        </w:rPr>
        <w:t>In zijn antwoord aan Jacob Alfajumi uit Jemen, op diens vraag aangaande de Joden, die de Islam moesten omhelzen, schrijft Rabbi Mozes ben Mai</w:t>
      </w:r>
      <w:r w:rsidRPr="00573E0C">
        <w:rPr>
          <w:lang w:eastAsia="en-US"/>
        </w:rPr>
        <w:t xml:space="preserve">mon als volgt: </w:t>
      </w:r>
    </w:p>
    <w:p w14:paraId="2EDAC9A4" w14:textId="1A76630F" w:rsidR="00573E0C" w:rsidRDefault="00573E0C" w:rsidP="00834701">
      <w:pPr>
        <w:jc w:val="both"/>
        <w:rPr>
          <w:lang w:eastAsia="en-US"/>
        </w:rPr>
      </w:pPr>
      <w:r>
        <w:rPr>
          <w:rtl/>
          <w:lang w:eastAsia="en-US" w:bidi="he-IL"/>
        </w:rPr>
        <w:t>ויקרא</w:t>
      </w:r>
      <w:r>
        <w:rPr>
          <w:lang w:eastAsia="en-US"/>
        </w:rPr>
        <w:t xml:space="preserve"> </w:t>
      </w:r>
      <w:r>
        <w:rPr>
          <w:rtl/>
          <w:lang w:eastAsia="en-US" w:bidi="he-IL"/>
        </w:rPr>
        <w:t>שכמו</w:t>
      </w:r>
      <w:r>
        <w:rPr>
          <w:lang w:eastAsia="en-US"/>
        </w:rPr>
        <w:t xml:space="preserve"> </w:t>
      </w:r>
      <w:r>
        <w:rPr>
          <w:rtl/>
          <w:lang w:eastAsia="en-US" w:bidi="he-IL"/>
        </w:rPr>
        <w:t>על</w:t>
      </w:r>
      <w:r>
        <w:rPr>
          <w:lang w:eastAsia="en-US"/>
        </w:rPr>
        <w:t xml:space="preserve"> </w:t>
      </w:r>
      <w:r>
        <w:rPr>
          <w:rtl/>
          <w:lang w:eastAsia="en-US" w:bidi="he-IL"/>
        </w:rPr>
        <w:t>המשרח</w:t>
      </w:r>
      <w:r>
        <w:rPr>
          <w:lang w:eastAsia="en-US"/>
        </w:rPr>
        <w:t xml:space="preserve"> </w:t>
      </w:r>
      <w:r>
        <w:rPr>
          <w:rtl/>
          <w:lang w:eastAsia="en-US" w:bidi="he-IL"/>
        </w:rPr>
        <w:t>ותהי</w:t>
      </w:r>
      <w:r>
        <w:rPr>
          <w:lang w:eastAsia="en-US"/>
        </w:rPr>
        <w:t xml:space="preserve"> </w:t>
      </w:r>
      <w:r>
        <w:rPr>
          <w:rtl/>
          <w:lang w:eastAsia="en-US" w:bidi="he-IL"/>
        </w:rPr>
        <w:t>לנו</w:t>
      </w:r>
      <w:r>
        <w:rPr>
          <w:lang w:eastAsia="en-US"/>
        </w:rPr>
        <w:t xml:space="preserve"> </w:t>
      </w:r>
      <w:r>
        <w:rPr>
          <w:rtl/>
          <w:lang w:eastAsia="en-US" w:bidi="he-IL"/>
        </w:rPr>
        <w:t>נתן</w:t>
      </w:r>
      <w:r>
        <w:rPr>
          <w:lang w:eastAsia="en-US"/>
        </w:rPr>
        <w:t xml:space="preserve"> </w:t>
      </w:r>
      <w:r>
        <w:rPr>
          <w:rtl/>
          <w:lang w:eastAsia="en-US" w:bidi="he-IL"/>
        </w:rPr>
        <w:t>בן</w:t>
      </w:r>
      <w:r>
        <w:rPr>
          <w:lang w:eastAsia="en-US"/>
        </w:rPr>
        <w:t xml:space="preserve"> </w:t>
      </w:r>
      <w:r>
        <w:rPr>
          <w:rtl/>
          <w:lang w:eastAsia="en-US" w:bidi="he-IL"/>
        </w:rPr>
        <w:t>לנו</w:t>
      </w:r>
      <w:r>
        <w:rPr>
          <w:lang w:eastAsia="en-US"/>
        </w:rPr>
        <w:t xml:space="preserve"> </w:t>
      </w:r>
      <w:r>
        <w:rPr>
          <w:rtl/>
          <w:lang w:eastAsia="en-US" w:bidi="he-IL"/>
        </w:rPr>
        <w:t>יולד</w:t>
      </w:r>
      <w:r>
        <w:rPr>
          <w:lang w:eastAsia="en-US"/>
        </w:rPr>
        <w:t xml:space="preserve"> </w:t>
      </w:r>
      <w:r>
        <w:rPr>
          <w:rtl/>
          <w:lang w:eastAsia="en-US" w:bidi="he-IL"/>
        </w:rPr>
        <w:t>ילּד</w:t>
      </w:r>
      <w:r>
        <w:rPr>
          <w:lang w:eastAsia="en-US"/>
        </w:rPr>
        <w:t xml:space="preserve"> </w:t>
      </w:r>
      <w:r>
        <w:rPr>
          <w:rtl/>
          <w:lang w:eastAsia="en-US" w:bidi="he-IL"/>
        </w:rPr>
        <w:t>כי</w:t>
      </w:r>
      <w:r>
        <w:rPr>
          <w:lang w:eastAsia="en-US"/>
        </w:rPr>
        <w:t xml:space="preserve"> :</w:t>
      </w:r>
      <w:r>
        <w:rPr>
          <w:rtl/>
          <w:lang w:eastAsia="en-US" w:bidi="he-IL"/>
        </w:rPr>
        <w:t>באמּרו</w:t>
      </w:r>
      <w:r>
        <w:rPr>
          <w:lang w:eastAsia="en-US"/>
        </w:rPr>
        <w:t xml:space="preserve"> </w:t>
      </w:r>
      <w:r>
        <w:rPr>
          <w:rtl/>
          <w:lang w:eastAsia="en-US" w:bidi="he-IL"/>
        </w:rPr>
        <w:t>שמות</w:t>
      </w:r>
      <w:r>
        <w:rPr>
          <w:lang w:eastAsia="en-US"/>
        </w:rPr>
        <w:t xml:space="preserve"> </w:t>
      </w:r>
      <w:r>
        <w:rPr>
          <w:rtl/>
          <w:lang w:eastAsia="en-US" w:bidi="he-IL"/>
        </w:rPr>
        <w:t>שש</w:t>
      </w:r>
      <w:r>
        <w:rPr>
          <w:lang w:eastAsia="en-US"/>
        </w:rPr>
        <w:t xml:space="preserve"> (</w:t>
      </w:r>
      <w:r>
        <w:rPr>
          <w:rtl/>
          <w:lang w:eastAsia="en-US" w:bidi="he-IL"/>
        </w:rPr>
        <w:t>להמשיח</w:t>
      </w:r>
      <w:r>
        <w:rPr>
          <w:lang w:eastAsia="en-US"/>
        </w:rPr>
        <w:t xml:space="preserve">) </w:t>
      </w:r>
      <w:r>
        <w:rPr>
          <w:rtl/>
          <w:lang w:eastAsia="en-US" w:bidi="he-IL"/>
        </w:rPr>
        <w:t>הקב״ה</w:t>
      </w:r>
      <w:r>
        <w:rPr>
          <w:lang w:eastAsia="en-US"/>
        </w:rPr>
        <w:t xml:space="preserve"> </w:t>
      </w:r>
      <w:r>
        <w:rPr>
          <w:rtl/>
          <w:lang w:eastAsia="en-US" w:bidi="he-IL"/>
        </w:rPr>
        <w:t>לו</w:t>
      </w:r>
      <w:r w:rsidRPr="00834701">
        <w:rPr>
          <w:lang w:eastAsia="en-US"/>
        </w:rPr>
        <w:t xml:space="preserve"> </w:t>
      </w:r>
      <w:r>
        <w:rPr>
          <w:rtl/>
          <w:lang w:eastAsia="en-US" w:bidi="he-IL"/>
        </w:rPr>
        <w:t>קרא</w:t>
      </w:r>
    </w:p>
    <w:p w14:paraId="04BE7253" w14:textId="186DC78D" w:rsidR="00215CCA" w:rsidRDefault="00215CCA" w:rsidP="00834701">
      <w:pPr>
        <w:jc w:val="both"/>
        <w:rPr>
          <w:lang w:eastAsia="en-US" w:bidi="he-IL"/>
        </w:rPr>
      </w:pPr>
      <w:r>
        <w:rPr>
          <w:lang w:eastAsia="en-US"/>
        </w:rPr>
        <w:t xml:space="preserve"> </w:t>
      </w:r>
      <w:r>
        <w:rPr>
          <w:rtl/>
          <w:lang w:eastAsia="en-US" w:bidi="he-IL"/>
        </w:rPr>
        <w:t>אדם</w:t>
      </w:r>
      <w:r>
        <w:rPr>
          <w:lang w:eastAsia="en-US"/>
        </w:rPr>
        <w:t xml:space="preserve"> </w:t>
      </w:r>
      <w:r>
        <w:rPr>
          <w:rtl/>
          <w:lang w:eastAsia="en-US" w:bidi="he-IL"/>
        </w:rPr>
        <w:t>כל</w:t>
      </w:r>
      <w:r>
        <w:rPr>
          <w:lang w:eastAsia="en-US"/>
        </w:rPr>
        <w:t xml:space="preserve"> </w:t>
      </w:r>
      <w:r>
        <w:rPr>
          <w:rtl/>
          <w:lang w:eastAsia="en-US" w:bidi="he-IL"/>
        </w:rPr>
        <w:t>ממעלת</w:t>
      </w:r>
      <w:r>
        <w:rPr>
          <w:lang w:eastAsia="en-US"/>
        </w:rPr>
        <w:t xml:space="preserve"> </w:t>
      </w:r>
      <w:r>
        <w:rPr>
          <w:rtl/>
          <w:lang w:eastAsia="en-US" w:bidi="he-IL"/>
        </w:rPr>
        <w:t>מעולה</w:t>
      </w:r>
      <w:r>
        <w:rPr>
          <w:lang w:eastAsia="en-US"/>
        </w:rPr>
        <w:t xml:space="preserve"> </w:t>
      </w:r>
      <w:r>
        <w:rPr>
          <w:rtl/>
          <w:lang w:eastAsia="en-US" w:bidi="he-IL"/>
        </w:rPr>
        <w:t>שגדלתו</w:t>
      </w:r>
      <w:r>
        <w:rPr>
          <w:lang w:eastAsia="en-US"/>
        </w:rPr>
        <w:t xml:space="preserve"> </w:t>
      </w:r>
      <w:r>
        <w:rPr>
          <w:rtl/>
          <w:lang w:eastAsia="en-US" w:bidi="he-IL"/>
        </w:rPr>
        <w:t>להודיע</w:t>
      </w:r>
      <w:r>
        <w:rPr>
          <w:lang w:eastAsia="en-US"/>
        </w:rPr>
        <w:t xml:space="preserve"> </w:t>
      </w:r>
      <w:r>
        <w:rPr>
          <w:rtl/>
          <w:lang w:eastAsia="en-US" w:bidi="he-IL"/>
        </w:rPr>
        <w:t>הפלגה</w:t>
      </w:r>
      <w:r>
        <w:rPr>
          <w:lang w:eastAsia="en-US"/>
        </w:rPr>
        <w:t xml:space="preserve"> </w:t>
      </w:r>
      <w:r>
        <w:rPr>
          <w:rtl/>
          <w:lang w:eastAsia="en-US" w:bidi="he-IL"/>
        </w:rPr>
        <w:t>דרך</w:t>
      </w:r>
      <w:r>
        <w:rPr>
          <w:lang w:eastAsia="en-US"/>
        </w:rPr>
        <w:t xml:space="preserve"> </w:t>
      </w:r>
      <w:r>
        <w:rPr>
          <w:rtl/>
          <w:lang w:eastAsia="en-US" w:bidi="he-IL"/>
        </w:rPr>
        <w:t>על</w:t>
      </w:r>
      <w:r>
        <w:rPr>
          <w:lang w:eastAsia="en-US"/>
        </w:rPr>
        <w:t xml:space="preserve"> </w:t>
      </w:r>
      <w:r>
        <w:rPr>
          <w:rtl/>
          <w:lang w:eastAsia="en-US" w:bidi="he-IL"/>
        </w:rPr>
        <w:t>״אל״</w:t>
      </w:r>
      <w:r>
        <w:rPr>
          <w:lang w:eastAsia="en-US"/>
        </w:rPr>
        <w:t xml:space="preserve"> </w:t>
      </w:r>
      <w:r>
        <w:rPr>
          <w:rtl/>
          <w:lang w:eastAsia="en-US" w:bidi="he-IL"/>
        </w:rPr>
        <w:t>שקראו</w:t>
      </w:r>
      <w:r>
        <w:rPr>
          <w:lang w:eastAsia="en-US"/>
        </w:rPr>
        <w:t xml:space="preserve"> </w:t>
      </w:r>
      <w:r>
        <w:rPr>
          <w:rtl/>
          <w:lang w:eastAsia="en-US" w:bidi="he-IL"/>
        </w:rPr>
        <w:t>וזה</w:t>
      </w:r>
      <w:r>
        <w:rPr>
          <w:lang w:eastAsia="en-US"/>
        </w:rPr>
        <w:t xml:space="preserve"> .</w:t>
      </w:r>
      <w:r>
        <w:rPr>
          <w:rtl/>
          <w:lang w:eastAsia="en-US" w:bidi="he-IL"/>
        </w:rPr>
        <w:t>שלום</w:t>
      </w:r>
      <w:r>
        <w:rPr>
          <w:lang w:eastAsia="en-US"/>
        </w:rPr>
        <w:t xml:space="preserve"> </w:t>
      </w:r>
      <w:r>
        <w:rPr>
          <w:rtl/>
          <w:lang w:eastAsia="en-US" w:bidi="he-IL"/>
        </w:rPr>
        <w:t>שר</w:t>
      </w:r>
      <w:r>
        <w:rPr>
          <w:lang w:eastAsia="en-US"/>
        </w:rPr>
        <w:t xml:space="preserve"> </w:t>
      </w:r>
      <w:r>
        <w:rPr>
          <w:rtl/>
          <w:lang w:eastAsia="en-US" w:bidi="he-IL"/>
        </w:rPr>
        <w:t>עד</w:t>
      </w:r>
      <w:r>
        <w:rPr>
          <w:lang w:eastAsia="en-US"/>
        </w:rPr>
        <w:t xml:space="preserve"> </w:t>
      </w:r>
      <w:r>
        <w:rPr>
          <w:rtl/>
          <w:lang w:eastAsia="en-US" w:bidi="he-IL"/>
        </w:rPr>
        <w:t>אבי</w:t>
      </w:r>
      <w:r>
        <w:rPr>
          <w:lang w:eastAsia="en-US"/>
        </w:rPr>
        <w:t xml:space="preserve"> </w:t>
      </w:r>
      <w:r>
        <w:rPr>
          <w:rtl/>
          <w:lang w:eastAsia="en-US" w:bidi="he-IL"/>
        </w:rPr>
        <w:t>גבור</w:t>
      </w:r>
      <w:r>
        <w:rPr>
          <w:lang w:eastAsia="en-US"/>
        </w:rPr>
        <w:t xml:space="preserve"> </w:t>
      </w:r>
      <w:r>
        <w:rPr>
          <w:rtl/>
          <w:lang w:eastAsia="en-US" w:bidi="he-IL"/>
        </w:rPr>
        <w:t>אל</w:t>
      </w:r>
      <w:r>
        <w:rPr>
          <w:lang w:eastAsia="en-US"/>
        </w:rPr>
        <w:t xml:space="preserve"> </w:t>
      </w:r>
      <w:r>
        <w:rPr>
          <w:rtl/>
          <w:lang w:eastAsia="en-US" w:bidi="he-IL"/>
        </w:rPr>
        <w:t>יועץ</w:t>
      </w:r>
      <w:r>
        <w:rPr>
          <w:lang w:eastAsia="en-US"/>
        </w:rPr>
        <w:t xml:space="preserve"> </w:t>
      </w:r>
      <w:r>
        <w:rPr>
          <w:rtl/>
          <w:lang w:eastAsia="en-US" w:bidi="he-IL"/>
        </w:rPr>
        <w:t>פּלא</w:t>
      </w:r>
      <w:r>
        <w:rPr>
          <w:lang w:eastAsia="en-US"/>
        </w:rPr>
        <w:t xml:space="preserve"> </w:t>
      </w:r>
      <w:r>
        <w:rPr>
          <w:rtl/>
          <w:lang w:eastAsia="en-US" w:bidi="he-IL"/>
        </w:rPr>
        <w:t>שמו</w:t>
      </w:r>
      <w:r>
        <w:rPr>
          <w:lang w:eastAsia="en-US"/>
        </w:rPr>
        <w:t xml:space="preserve"> </w:t>
      </w:r>
    </w:p>
    <w:p w14:paraId="6169E496" w14:textId="252063B8" w:rsidR="0005386E" w:rsidRPr="00834701" w:rsidRDefault="0005386E" w:rsidP="00834701">
      <w:pPr>
        <w:jc w:val="both"/>
        <w:rPr>
          <w:lang w:eastAsia="en-US"/>
        </w:rPr>
      </w:pPr>
      <w:r w:rsidRPr="00834701">
        <w:rPr>
          <w:lang w:eastAsia="en-US"/>
        </w:rPr>
        <w:t>„God heeft Hem (d</w:t>
      </w:r>
      <w:r w:rsidR="00573E0C">
        <w:rPr>
          <w:lang w:eastAsia="en-US"/>
        </w:rPr>
        <w:t>e</w:t>
      </w:r>
      <w:r w:rsidRPr="00834701">
        <w:rPr>
          <w:lang w:eastAsia="en-US"/>
        </w:rPr>
        <w:t xml:space="preserve"> Messias) met zes namen genoemd, toen Hij aangaande Hem zeide: Want een kind is ons geboren, een Zoon is ons gegeven, en de heerschappij is op </w:t>
      </w:r>
      <w:r w:rsidR="00573E0C">
        <w:rPr>
          <w:lang w:eastAsia="en-US"/>
        </w:rPr>
        <w:t>Z</w:t>
      </w:r>
      <w:r w:rsidRPr="00834701">
        <w:rPr>
          <w:lang w:eastAsia="en-US"/>
        </w:rPr>
        <w:t xml:space="preserve">ijn schouders; en men noemt </w:t>
      </w:r>
      <w:r w:rsidR="00573E0C">
        <w:rPr>
          <w:lang w:eastAsia="en-US"/>
        </w:rPr>
        <w:t>Z</w:t>
      </w:r>
      <w:r w:rsidRPr="00834701">
        <w:rPr>
          <w:lang w:eastAsia="en-US"/>
        </w:rPr>
        <w:t xml:space="preserve">ijn </w:t>
      </w:r>
      <w:r w:rsidR="00573E0C">
        <w:rPr>
          <w:lang w:eastAsia="en-US"/>
        </w:rPr>
        <w:t>N</w:t>
      </w:r>
      <w:r w:rsidRPr="00834701">
        <w:rPr>
          <w:lang w:eastAsia="en-US"/>
        </w:rPr>
        <w:t>aam Wonderlijk, Raad, God, Held, Vader der eeuwigheid, Vredevorst. Dat Hij hem El noemt is hyperbolisch, om daarmede te verkla</w:t>
      </w:r>
      <w:r w:rsidRPr="00834701">
        <w:rPr>
          <w:lang w:eastAsia="en-US"/>
        </w:rPr>
        <w:softHyphen/>
        <w:t xml:space="preserve">ren dat </w:t>
      </w:r>
      <w:r w:rsidR="00573E0C">
        <w:rPr>
          <w:lang w:eastAsia="en-US"/>
        </w:rPr>
        <w:t>Z</w:t>
      </w:r>
      <w:r w:rsidRPr="00834701">
        <w:rPr>
          <w:lang w:eastAsia="en-US"/>
        </w:rPr>
        <w:t>ijn heerlijkheid die van alle mensen</w:t>
      </w:r>
      <w:r w:rsidRPr="00834701">
        <w:rPr>
          <w:lang w:eastAsia="en-US"/>
        </w:rPr>
        <w:softHyphen/>
        <w:t>kinderen overtreft.</w:t>
      </w:r>
      <w:r w:rsidR="00573E0C">
        <w:rPr>
          <w:lang w:eastAsia="en-US"/>
        </w:rPr>
        <w:t>”</w:t>
      </w:r>
      <w:r w:rsidR="00573E0C">
        <w:rPr>
          <w:rStyle w:val="FootnoteReference"/>
          <w:lang w:eastAsia="en-US"/>
        </w:rPr>
        <w:footnoteReference w:id="24"/>
      </w:r>
    </w:p>
    <w:p w14:paraId="64E487EF" w14:textId="77777777" w:rsidR="00573E0C" w:rsidRDefault="00573E0C" w:rsidP="00834701">
      <w:pPr>
        <w:jc w:val="both"/>
        <w:rPr>
          <w:lang w:eastAsia="en-US"/>
        </w:rPr>
      </w:pPr>
    </w:p>
    <w:p w14:paraId="3F7D0721" w14:textId="6BC0E503" w:rsidR="0005386E" w:rsidRPr="00834701" w:rsidRDefault="0005386E" w:rsidP="00834701">
      <w:pPr>
        <w:jc w:val="both"/>
        <w:rPr>
          <w:lang w:eastAsia="en-US"/>
        </w:rPr>
      </w:pPr>
      <w:r w:rsidRPr="00834701">
        <w:rPr>
          <w:lang w:eastAsia="en-US"/>
        </w:rPr>
        <w:t>Wat de titels betreft passen de moderne Joden die niet toe op het Kind dat geboren, en de Zoon, die gegeven is, maar op God. Alleen de titel „Vrede</w:t>
      </w:r>
      <w:r w:rsidRPr="00834701">
        <w:rPr>
          <w:lang w:eastAsia="en-US"/>
        </w:rPr>
        <w:softHyphen/>
        <w:t>vorst</w:t>
      </w:r>
      <w:r w:rsidR="00573E0C">
        <w:rPr>
          <w:lang w:eastAsia="en-US"/>
        </w:rPr>
        <w:t>”</w:t>
      </w:r>
      <w:r w:rsidRPr="00834701">
        <w:rPr>
          <w:lang w:eastAsia="en-US"/>
        </w:rPr>
        <w:t xml:space="preserve"> kennen zij aan de eersten toe. In plaats van onze gewone vertaling, geven zij het aldus weer: „De Wonderlijke, Raad, Sterke God, Vader der eeuwigheid zal hem Vredevorst noemen.</w:t>
      </w:r>
      <w:r w:rsidR="00573E0C">
        <w:rPr>
          <w:lang w:eastAsia="en-US"/>
        </w:rPr>
        <w:t>”</w:t>
      </w:r>
      <w:r w:rsidRPr="00834701">
        <w:rPr>
          <w:lang w:eastAsia="en-US"/>
        </w:rPr>
        <w:t xml:space="preserve"> Maar dit is in tegenspraak met d</w:t>
      </w:r>
      <w:r w:rsidR="00573E0C">
        <w:rPr>
          <w:lang w:eastAsia="en-US"/>
        </w:rPr>
        <w:t>e</w:t>
      </w:r>
      <w:r w:rsidRPr="00834701">
        <w:rPr>
          <w:lang w:eastAsia="en-US"/>
        </w:rPr>
        <w:t xml:space="preserve"> </w:t>
      </w:r>
      <w:r w:rsidR="00573E0C">
        <w:rPr>
          <w:lang w:eastAsia="en-US"/>
        </w:rPr>
        <w:t>M</w:t>
      </w:r>
      <w:r w:rsidRPr="00834701">
        <w:rPr>
          <w:lang w:eastAsia="en-US"/>
        </w:rPr>
        <w:t>asoretis</w:t>
      </w:r>
      <w:r w:rsidR="00573E0C">
        <w:rPr>
          <w:lang w:eastAsia="en-US"/>
        </w:rPr>
        <w:t>ch</w:t>
      </w:r>
      <w:r w:rsidRPr="00834701">
        <w:rPr>
          <w:lang w:eastAsia="en-US"/>
        </w:rPr>
        <w:t>e tekst, die door onze vertalers gevolgd is. De afwezigheid van het lidwoord voor Pelé, Joëts enz. is tegen de</w:t>
      </w:r>
      <w:r w:rsidR="00573E0C">
        <w:rPr>
          <w:lang w:eastAsia="en-US"/>
        </w:rPr>
        <w:t xml:space="preserve"> </w:t>
      </w:r>
      <w:r w:rsidRPr="00834701">
        <w:rPr>
          <w:lang w:eastAsia="en-US"/>
        </w:rPr>
        <w:t xml:space="preserve">theorie, als zouden zij namen van God zijn. Wie de majestueuze eenvoud van de profetische taal kent, waar het gaat over de Allerhoogste, wordt getroffen door de onwaarschijnlijkheid, dat Jesaja hier vier titels aan elkaar zou schakelen, in plaats van zoals altijd eenvoudig van God of Jehova te spreken. Bovendien is het in tegenspraak met het idioom der Schrift, om </w:t>
      </w:r>
      <w:r w:rsidR="00A969E4">
        <w:rPr>
          <w:rtl/>
          <w:lang w:eastAsia="en-US" w:bidi="he-IL"/>
        </w:rPr>
        <w:t>שמו</w:t>
      </w:r>
      <w:r w:rsidR="00A969E4">
        <w:rPr>
          <w:lang w:eastAsia="en-US" w:bidi="he-IL"/>
        </w:rPr>
        <w:t xml:space="preserve"> [Zijn Naam]</w:t>
      </w:r>
      <w:r w:rsidRPr="00834701">
        <w:rPr>
          <w:lang w:eastAsia="en-US"/>
        </w:rPr>
        <w:t xml:space="preserve">, den </w:t>
      </w:r>
      <w:r w:rsidR="00A969E4">
        <w:rPr>
          <w:lang w:eastAsia="en-US"/>
        </w:rPr>
        <w:t>N</w:t>
      </w:r>
      <w:r w:rsidRPr="00834701">
        <w:rPr>
          <w:lang w:eastAsia="en-US"/>
        </w:rPr>
        <w:t xml:space="preserve">aam die betrekking heeft op de vernoemde </w:t>
      </w:r>
      <w:r w:rsidR="00A969E4">
        <w:rPr>
          <w:lang w:eastAsia="en-US"/>
        </w:rPr>
        <w:t>P</w:t>
      </w:r>
      <w:r w:rsidRPr="00834701">
        <w:rPr>
          <w:lang w:eastAsia="en-US"/>
        </w:rPr>
        <w:t>ersoon, te plaatsen voor de naamgever. Overal in de Schrift wordt</w:t>
      </w:r>
      <w:r w:rsidR="00A969E4">
        <w:rPr>
          <w:lang w:eastAsia="en-US"/>
        </w:rPr>
        <w:t xml:space="preserve"> </w:t>
      </w:r>
      <w:r w:rsidR="00A969E4">
        <w:rPr>
          <w:rtl/>
          <w:lang w:eastAsia="en-US" w:bidi="he-IL"/>
        </w:rPr>
        <w:t>שמו</w:t>
      </w:r>
      <w:r w:rsidRPr="00834701">
        <w:rPr>
          <w:lang w:eastAsia="en-US"/>
        </w:rPr>
        <w:t xml:space="preserve"> geplaatst tussen de</w:t>
      </w:r>
      <w:r w:rsidR="00A969E4">
        <w:rPr>
          <w:lang w:eastAsia="en-US"/>
        </w:rPr>
        <w:t xml:space="preserve"> </w:t>
      </w:r>
      <w:r w:rsidRPr="00834701">
        <w:rPr>
          <w:lang w:eastAsia="en-US"/>
        </w:rPr>
        <w:t>naamgever en de persoon of de zaak die genoemd wordt. Aben Ezra verwierp ook deze verklaring. Hij merkt</w:t>
      </w:r>
    </w:p>
    <w:p w14:paraId="75EF8B1D" w14:textId="0BE9C75A" w:rsidR="0005386E" w:rsidRPr="00834701" w:rsidRDefault="00A969E4" w:rsidP="00834701">
      <w:pPr>
        <w:jc w:val="both"/>
        <w:rPr>
          <w:lang w:eastAsia="en-US"/>
        </w:rPr>
      </w:pPr>
      <w:r>
        <w:rPr>
          <w:lang w:eastAsia="en-US"/>
        </w:rPr>
        <w:t>op</w:t>
      </w:r>
      <w:r w:rsidR="0005386E" w:rsidRPr="00834701">
        <w:rPr>
          <w:lang w:eastAsia="en-US"/>
        </w:rPr>
        <w:t>:</w:t>
      </w:r>
      <w:r>
        <w:rPr>
          <w:lang w:eastAsia="en-US"/>
        </w:rPr>
        <w:t xml:space="preserve"> </w:t>
      </w:r>
      <w:r>
        <w:rPr>
          <w:rtl/>
          <w:lang w:eastAsia="en-US" w:bidi="he-IL"/>
        </w:rPr>
        <w:t>הילד</w:t>
      </w:r>
      <w:r>
        <w:rPr>
          <w:lang w:eastAsia="en-US"/>
        </w:rPr>
        <w:t xml:space="preserve"> </w:t>
      </w:r>
      <w:r>
        <w:rPr>
          <w:rtl/>
          <w:lang w:eastAsia="en-US" w:bidi="he-IL"/>
        </w:rPr>
        <w:t>שמות</w:t>
      </w:r>
      <w:r>
        <w:rPr>
          <w:lang w:eastAsia="en-US"/>
        </w:rPr>
        <w:t xml:space="preserve"> </w:t>
      </w:r>
      <w:r>
        <w:rPr>
          <w:rtl/>
          <w:lang w:eastAsia="en-US" w:bidi="he-IL"/>
        </w:rPr>
        <w:t>אלה</w:t>
      </w:r>
      <w:r>
        <w:rPr>
          <w:lang w:eastAsia="en-US"/>
        </w:rPr>
        <w:t xml:space="preserve"> </w:t>
      </w:r>
      <w:r>
        <w:rPr>
          <w:rtl/>
          <w:lang w:eastAsia="en-US" w:bidi="he-IL"/>
        </w:rPr>
        <w:t>כל</w:t>
      </w:r>
      <w:r>
        <w:rPr>
          <w:lang w:eastAsia="en-US"/>
        </w:rPr>
        <w:t xml:space="preserve"> </w:t>
      </w:r>
      <w:r>
        <w:rPr>
          <w:rtl/>
          <w:lang w:eastAsia="en-US" w:bidi="he-IL"/>
        </w:rPr>
        <w:t>כי</w:t>
      </w:r>
      <w:r>
        <w:rPr>
          <w:lang w:eastAsia="en-US"/>
        </w:rPr>
        <w:t xml:space="preserve"> </w:t>
      </w:r>
      <w:r>
        <w:rPr>
          <w:rtl/>
          <w:lang w:eastAsia="en-US" w:bidi="he-IL"/>
        </w:rPr>
        <w:t>בעיני</w:t>
      </w:r>
      <w:r>
        <w:rPr>
          <w:lang w:eastAsia="en-US"/>
        </w:rPr>
        <w:t xml:space="preserve"> </w:t>
      </w:r>
      <w:r>
        <w:rPr>
          <w:rtl/>
          <w:lang w:eastAsia="en-US" w:bidi="he-IL"/>
        </w:rPr>
        <w:t>והנכון</w:t>
      </w:r>
      <w:r>
        <w:rPr>
          <w:lang w:eastAsia="en-US"/>
        </w:rPr>
        <w:t xml:space="preserve"> </w:t>
      </w:r>
      <w:r>
        <w:rPr>
          <w:rtl/>
          <w:lang w:eastAsia="en-US" w:bidi="he-IL"/>
        </w:rPr>
        <w:t>שלום</w:t>
      </w:r>
      <w:r>
        <w:rPr>
          <w:lang w:eastAsia="en-US"/>
        </w:rPr>
        <w:t xml:space="preserve"> </w:t>
      </w:r>
      <w:r>
        <w:rPr>
          <w:rtl/>
          <w:lang w:eastAsia="en-US" w:bidi="he-IL"/>
        </w:rPr>
        <w:t>שר</w:t>
      </w:r>
      <w:r>
        <w:rPr>
          <w:lang w:eastAsia="en-US"/>
        </w:rPr>
        <w:t xml:space="preserve"> </w:t>
      </w:r>
      <w:r>
        <w:rPr>
          <w:rtl/>
          <w:lang w:eastAsia="en-US" w:bidi="he-IL"/>
        </w:rPr>
        <w:t>הילד</w:t>
      </w:r>
      <w:r>
        <w:rPr>
          <w:lang w:eastAsia="en-US"/>
        </w:rPr>
        <w:t xml:space="preserve"> </w:t>
      </w:r>
      <w:r>
        <w:rPr>
          <w:rtl/>
          <w:lang w:eastAsia="en-US" w:bidi="he-IL"/>
        </w:rPr>
        <w:t>ושם</w:t>
      </w:r>
      <w:r>
        <w:rPr>
          <w:lang w:eastAsia="en-US"/>
        </w:rPr>
        <w:t xml:space="preserve"> </w:t>
      </w:r>
      <w:r>
        <w:rPr>
          <w:rtl/>
          <w:lang w:eastAsia="en-US" w:bidi="he-IL"/>
        </w:rPr>
        <w:t>השם</w:t>
      </w:r>
      <w:r>
        <w:rPr>
          <w:lang w:eastAsia="en-US"/>
        </w:rPr>
        <w:t xml:space="preserve"> </w:t>
      </w:r>
      <w:r>
        <w:rPr>
          <w:rtl/>
          <w:lang w:eastAsia="en-US" w:bidi="he-IL"/>
        </w:rPr>
        <w:t>שמו</w:t>
      </w:r>
      <w:r>
        <w:rPr>
          <w:lang w:eastAsia="en-US"/>
        </w:rPr>
        <w:t xml:space="preserve"> </w:t>
      </w:r>
      <w:r>
        <w:rPr>
          <w:rtl/>
          <w:lang w:eastAsia="en-US" w:bidi="he-IL"/>
        </w:rPr>
        <w:t>הן</w:t>
      </w:r>
      <w:r>
        <w:rPr>
          <w:lang w:eastAsia="en-US"/>
        </w:rPr>
        <w:t xml:space="preserve"> </w:t>
      </w:r>
      <w:r>
        <w:rPr>
          <w:rtl/>
          <w:lang w:eastAsia="en-US" w:bidi="he-IL"/>
        </w:rPr>
        <w:t>עד</w:t>
      </w:r>
      <w:r>
        <w:rPr>
          <w:lang w:eastAsia="en-US"/>
        </w:rPr>
        <w:t xml:space="preserve"> </w:t>
      </w:r>
      <w:r>
        <w:rPr>
          <w:rtl/>
          <w:lang w:eastAsia="en-US" w:bidi="he-IL"/>
        </w:rPr>
        <w:t>אבי</w:t>
      </w:r>
      <w:r>
        <w:rPr>
          <w:lang w:eastAsia="en-US"/>
        </w:rPr>
        <w:t xml:space="preserve"> </w:t>
      </w:r>
      <w:r>
        <w:rPr>
          <w:rtl/>
          <w:lang w:eastAsia="en-US" w:bidi="he-IL"/>
        </w:rPr>
        <w:t>פּלא</w:t>
      </w:r>
      <w:r>
        <w:rPr>
          <w:lang w:eastAsia="en-US"/>
        </w:rPr>
        <w:t xml:space="preserve"> </w:t>
      </w:r>
      <w:r>
        <w:rPr>
          <w:rtl/>
          <w:lang w:eastAsia="en-US" w:bidi="he-IL"/>
        </w:rPr>
        <w:t>כי</w:t>
      </w:r>
      <w:r>
        <w:rPr>
          <w:lang w:eastAsia="en-US"/>
        </w:rPr>
        <w:t xml:space="preserve"> </w:t>
      </w:r>
      <w:r>
        <w:rPr>
          <w:rtl/>
          <w:lang w:eastAsia="en-US" w:bidi="he-IL"/>
        </w:rPr>
        <w:t>אומרים</w:t>
      </w:r>
      <w:r w:rsidR="0005386E" w:rsidRPr="00834701">
        <w:rPr>
          <w:lang w:eastAsia="en-US"/>
        </w:rPr>
        <w:t xml:space="preserve"> </w:t>
      </w:r>
      <w:r>
        <w:rPr>
          <w:rtl/>
          <w:lang w:eastAsia="en-US" w:bidi="he-IL"/>
        </w:rPr>
        <w:t>יש</w:t>
      </w:r>
      <w:r>
        <w:rPr>
          <w:lang w:eastAsia="en-US" w:bidi="he-IL"/>
        </w:rPr>
        <w:t xml:space="preserve"> </w:t>
      </w:r>
      <w:r w:rsidR="0005386E" w:rsidRPr="00834701">
        <w:rPr>
          <w:lang w:eastAsia="en-US"/>
        </w:rPr>
        <w:t>„Er zijn sommige uitleggers, die zeggen, dat Won</w:t>
      </w:r>
      <w:r w:rsidR="0005386E" w:rsidRPr="00834701">
        <w:rPr>
          <w:lang w:eastAsia="en-US"/>
        </w:rPr>
        <w:softHyphen/>
        <w:t>derlijk, Vader der eeuwigheid, namen Gods</w:t>
      </w:r>
      <w:r>
        <w:rPr>
          <w:lang w:eastAsia="en-US"/>
        </w:rPr>
        <w:t xml:space="preserve"> zijn</w:t>
      </w:r>
      <w:r w:rsidR="0005386E" w:rsidRPr="00834701">
        <w:rPr>
          <w:lang w:eastAsia="en-US"/>
        </w:rPr>
        <w:t>, en alleen maar Vredevorst de naam van het Kind is. Doch volgens mijn beschouwing is de uitlegging, dat ze allen namen van het Kind zijn, juist.</w:t>
      </w:r>
      <w:r>
        <w:rPr>
          <w:lang w:eastAsia="en-US"/>
        </w:rPr>
        <w:t>”</w:t>
      </w:r>
    </w:p>
    <w:p w14:paraId="11E41DF4" w14:textId="3FA8354A" w:rsidR="0005386E" w:rsidRPr="00834701" w:rsidRDefault="0005386E" w:rsidP="00834701">
      <w:pPr>
        <w:jc w:val="both"/>
        <w:rPr>
          <w:lang w:eastAsia="en-US"/>
        </w:rPr>
      </w:pPr>
      <w:r w:rsidRPr="00834701">
        <w:rPr>
          <w:lang w:eastAsia="en-US"/>
        </w:rPr>
        <w:t xml:space="preserve">De rabbijn haalt aan Baron Christian Charles Josias von Bunsen, </w:t>
      </w:r>
      <w:r w:rsidR="00A969E4">
        <w:rPr>
          <w:lang w:eastAsia="en-US"/>
        </w:rPr>
        <w:t>die</w:t>
      </w:r>
      <w:r w:rsidRPr="00834701">
        <w:rPr>
          <w:lang w:eastAsia="en-US"/>
        </w:rPr>
        <w:t xml:space="preserve"> hij belieft te noemen „de </w:t>
      </w:r>
      <w:r w:rsidR="00A969E4">
        <w:rPr>
          <w:lang w:eastAsia="en-US"/>
        </w:rPr>
        <w:t>c</w:t>
      </w:r>
      <w:r w:rsidRPr="00834701">
        <w:rPr>
          <w:lang w:eastAsia="en-US"/>
        </w:rPr>
        <w:t>hristentheoloog,</w:t>
      </w:r>
      <w:r w:rsidR="00A969E4">
        <w:rPr>
          <w:lang w:eastAsia="en-US"/>
        </w:rPr>
        <w:t>”</w:t>
      </w:r>
      <w:r w:rsidRPr="00834701">
        <w:rPr>
          <w:lang w:eastAsia="en-US"/>
        </w:rPr>
        <w:t xml:space="preserve"> om te bewijzen, dat </w:t>
      </w:r>
      <w:r w:rsidRPr="00A969E4">
        <w:rPr>
          <w:i/>
          <w:iCs/>
          <w:lang w:eastAsia="en-US"/>
        </w:rPr>
        <w:t>El gibbor</w:t>
      </w:r>
      <w:r w:rsidR="00A969E4">
        <w:rPr>
          <w:i/>
          <w:iCs/>
          <w:lang w:eastAsia="en-US"/>
        </w:rPr>
        <w:t xml:space="preserve"> </w:t>
      </w:r>
      <w:r w:rsidRPr="00834701">
        <w:rPr>
          <w:lang w:eastAsia="en-US"/>
        </w:rPr>
        <w:t>„God-held</w:t>
      </w:r>
      <w:r w:rsidR="00A969E4">
        <w:rPr>
          <w:lang w:eastAsia="en-US"/>
        </w:rPr>
        <w:t>”,</w:t>
      </w:r>
      <w:r w:rsidRPr="00834701">
        <w:rPr>
          <w:lang w:eastAsia="en-US"/>
        </w:rPr>
        <w:t xml:space="preserve"> in de zin van een geweldig held, betekent. </w:t>
      </w:r>
      <w:r w:rsidR="00A969E4">
        <w:rPr>
          <w:lang w:eastAsia="en-US"/>
        </w:rPr>
        <w:t xml:space="preserve">Maar </w:t>
      </w:r>
      <w:r w:rsidRPr="00834701">
        <w:rPr>
          <w:lang w:eastAsia="en-US"/>
        </w:rPr>
        <w:t xml:space="preserve">El, de </w:t>
      </w:r>
      <w:r w:rsidR="00A969E4">
        <w:rPr>
          <w:lang w:eastAsia="en-US"/>
        </w:rPr>
        <w:t>N</w:t>
      </w:r>
      <w:r w:rsidRPr="00834701">
        <w:rPr>
          <w:lang w:eastAsia="en-US"/>
        </w:rPr>
        <w:t xml:space="preserve">aam </w:t>
      </w:r>
      <w:r w:rsidR="00A969E4">
        <w:rPr>
          <w:lang w:eastAsia="en-US"/>
        </w:rPr>
        <w:t xml:space="preserve">van </w:t>
      </w:r>
      <w:r w:rsidRPr="00834701">
        <w:rPr>
          <w:lang w:eastAsia="en-US"/>
        </w:rPr>
        <w:t xml:space="preserve">God, wordt nergens gebruikt dan uitsluitend als </w:t>
      </w:r>
      <w:r w:rsidR="00A969E4">
        <w:rPr>
          <w:lang w:eastAsia="en-US"/>
        </w:rPr>
        <w:t>N</w:t>
      </w:r>
      <w:r w:rsidRPr="00834701">
        <w:rPr>
          <w:lang w:eastAsia="en-US"/>
        </w:rPr>
        <w:t xml:space="preserve">aam </w:t>
      </w:r>
      <w:r w:rsidR="00A969E4">
        <w:rPr>
          <w:lang w:eastAsia="en-US"/>
        </w:rPr>
        <w:t xml:space="preserve">van </w:t>
      </w:r>
      <w:r w:rsidRPr="00834701">
        <w:rPr>
          <w:lang w:eastAsia="en-US"/>
        </w:rPr>
        <w:t>God. Het komt enkelvoudig voor op 225 plaatsen, en steeds in de zin van God. Jesaja gebruikt het nooit in een andere betekenis. Beslissend evenwel is dezelfde tekst in het volgend</w:t>
      </w:r>
      <w:r w:rsidR="00A969E4">
        <w:rPr>
          <w:lang w:eastAsia="en-US"/>
        </w:rPr>
        <w:t>e</w:t>
      </w:r>
      <w:r w:rsidRPr="00834701">
        <w:rPr>
          <w:lang w:eastAsia="en-US"/>
        </w:rPr>
        <w:t xml:space="preserve"> hoofdstuk. (Jes. 10:21) Daar kan niemand een andere vertaling van geven dan: „Een overblijfsel zal terugkeren tot de Almach</w:t>
      </w:r>
      <w:r w:rsidRPr="00834701">
        <w:rPr>
          <w:lang w:eastAsia="en-US"/>
        </w:rPr>
        <w:softHyphen/>
        <w:t>tige God.</w:t>
      </w:r>
      <w:r w:rsidR="00A969E4">
        <w:rPr>
          <w:lang w:eastAsia="en-US"/>
        </w:rPr>
        <w:t>”</w:t>
      </w:r>
      <w:r w:rsidRPr="00834701">
        <w:rPr>
          <w:lang w:eastAsia="en-US"/>
        </w:rPr>
        <w:t xml:space="preserve"> Er is geen twijfel mogelijk, dat dit de zuivere betekenis is van </w:t>
      </w:r>
      <w:r w:rsidRPr="00A969E4">
        <w:rPr>
          <w:i/>
          <w:iCs/>
          <w:lang w:eastAsia="en-US"/>
        </w:rPr>
        <w:t>El gibbor</w:t>
      </w:r>
      <w:r w:rsidRPr="00834701">
        <w:rPr>
          <w:lang w:eastAsia="en-US"/>
        </w:rPr>
        <w:t xml:space="preserve">. Zoals iemand, die </w:t>
      </w:r>
      <w:r w:rsidR="007029A4">
        <w:rPr>
          <w:lang w:eastAsia="en-US"/>
        </w:rPr>
        <w:t>L</w:t>
      </w:r>
      <w:r w:rsidRPr="00834701">
        <w:rPr>
          <w:lang w:eastAsia="en-US"/>
        </w:rPr>
        <w:t xml:space="preserve">atijn kent, </w:t>
      </w:r>
      <w:r w:rsidRPr="007029A4">
        <w:rPr>
          <w:i/>
          <w:iCs/>
          <w:lang w:eastAsia="en-US"/>
        </w:rPr>
        <w:t>Deus omnipotens</w:t>
      </w:r>
      <w:r w:rsidRPr="00834701">
        <w:rPr>
          <w:lang w:eastAsia="en-US"/>
        </w:rPr>
        <w:t xml:space="preserve"> door „Almachtige God</w:t>
      </w:r>
      <w:r w:rsidR="007029A4">
        <w:rPr>
          <w:lang w:eastAsia="en-US"/>
        </w:rPr>
        <w:t>”</w:t>
      </w:r>
      <w:r w:rsidRPr="00834701">
        <w:rPr>
          <w:lang w:eastAsia="en-US"/>
        </w:rPr>
        <w:t xml:space="preserve"> vertalen zal, zo zal iemand, die </w:t>
      </w:r>
      <w:r w:rsidR="007029A4">
        <w:rPr>
          <w:lang w:eastAsia="en-US"/>
        </w:rPr>
        <w:t>H</w:t>
      </w:r>
      <w:r w:rsidRPr="00834701">
        <w:rPr>
          <w:lang w:eastAsia="en-US"/>
        </w:rPr>
        <w:t>ebreeuws kent, op de vraag, wat El gibbor betekent, onmid</w:t>
      </w:r>
      <w:r w:rsidRPr="00834701">
        <w:rPr>
          <w:lang w:eastAsia="en-US"/>
        </w:rPr>
        <w:softHyphen/>
        <w:t xml:space="preserve">dellijk hetzelfde antwoord geven. Er is zowel omtrent het eerste als het tweede geen twijfel mogelijk. Indien een </w:t>
      </w:r>
      <w:r w:rsidR="007029A4">
        <w:rPr>
          <w:lang w:eastAsia="en-US"/>
        </w:rPr>
        <w:t>H</w:t>
      </w:r>
      <w:r w:rsidRPr="00834701">
        <w:rPr>
          <w:lang w:eastAsia="en-US"/>
        </w:rPr>
        <w:t>ebreeuws schrijver alleen het woord „machtig</w:t>
      </w:r>
      <w:r w:rsidR="007029A4">
        <w:rPr>
          <w:lang w:eastAsia="en-US"/>
        </w:rPr>
        <w:t>”</w:t>
      </w:r>
      <w:r w:rsidRPr="00834701">
        <w:rPr>
          <w:lang w:eastAsia="en-US"/>
        </w:rPr>
        <w:t xml:space="preserve"> had willen gebruiken, hij zou niet verlegen zijn geweest om woorden daarvoor te vinden, zonder daartoe een bijvoeglijk naamwoord te gebruiken, dat alleen bij God past. Het zou niet anders dan een opzettelijke misleiding van den profeet mogen heten, deze woorden te gebruiken, indien niet in hun eenvoudige betekenis. </w:t>
      </w:r>
      <w:r w:rsidRPr="006A5A28">
        <w:rPr>
          <w:lang w:eastAsia="en-US"/>
        </w:rPr>
        <w:t>En dat</w:t>
      </w:r>
      <w:r w:rsidR="007029A4">
        <w:rPr>
          <w:lang w:eastAsia="en-US"/>
        </w:rPr>
        <w:t xml:space="preserve"> </w:t>
      </w:r>
      <w:r w:rsidRPr="00834701">
        <w:rPr>
          <w:lang w:eastAsia="en-US"/>
        </w:rPr>
        <w:t>niet voor een onbeduidende gedachte, maar voor een, die het hart van het geloof raakt.</w:t>
      </w:r>
    </w:p>
    <w:p w14:paraId="365CAFFE" w14:textId="77777777" w:rsidR="007029A4" w:rsidRDefault="007029A4" w:rsidP="00834701">
      <w:pPr>
        <w:jc w:val="both"/>
        <w:rPr>
          <w:lang w:eastAsia="en-US"/>
        </w:rPr>
      </w:pPr>
    </w:p>
    <w:p w14:paraId="775DC745" w14:textId="5040B404" w:rsidR="0005386E" w:rsidRPr="006A5A28" w:rsidRDefault="0005386E" w:rsidP="00834701">
      <w:pPr>
        <w:jc w:val="both"/>
        <w:rPr>
          <w:lang w:eastAsia="en-US"/>
        </w:rPr>
      </w:pPr>
      <w:r w:rsidRPr="00834701">
        <w:rPr>
          <w:lang w:eastAsia="en-US"/>
        </w:rPr>
        <w:t>De profetie van Jesaja in hoofdstuk 9:5 was een belichaming van eeuwige waarheden, die eeuwen nodig hadden om in vervulling te gaan. De majes</w:t>
      </w:r>
      <w:r w:rsidRPr="00834701">
        <w:rPr>
          <w:lang w:eastAsia="en-US"/>
        </w:rPr>
        <w:softHyphen/>
        <w:t>tueuze figuur voor des profeten oog als in de wijkende horizon terugtredend, werd eindelijk vlees</w:t>
      </w:r>
      <w:r w:rsidR="007029A4">
        <w:rPr>
          <w:lang w:eastAsia="en-US"/>
        </w:rPr>
        <w:t xml:space="preserve"> </w:t>
      </w:r>
      <w:r w:rsidRPr="00834701">
        <w:rPr>
          <w:lang w:eastAsia="en-US"/>
        </w:rPr>
        <w:t>in Jezus van Nazareth. En al de verwach</w:t>
      </w:r>
      <w:r w:rsidRPr="00834701">
        <w:rPr>
          <w:lang w:eastAsia="en-US"/>
        </w:rPr>
        <w:softHyphen/>
        <w:t xml:space="preserve">ting en hoop in Hem geconcentreerd, werden in Hem werkelijkheid </w:t>
      </w:r>
      <w:r w:rsidR="007029A4">
        <w:rPr>
          <w:lang w:eastAsia="en-US"/>
        </w:rPr>
        <w:t xml:space="preserve">- </w:t>
      </w:r>
      <w:r w:rsidRPr="00834701">
        <w:rPr>
          <w:lang w:eastAsia="en-US"/>
        </w:rPr>
        <w:t xml:space="preserve">zijn ten dele reeds vervuld, ten dele nog in uitzicht gesteld. </w:t>
      </w:r>
      <w:r w:rsidRPr="006A5A28">
        <w:rPr>
          <w:lang w:eastAsia="en-US"/>
        </w:rPr>
        <w:t>Want de volle vervulling wacht ons nog.</w:t>
      </w:r>
    </w:p>
    <w:p w14:paraId="0070B8ED" w14:textId="77777777" w:rsidR="007029A4" w:rsidRDefault="007029A4" w:rsidP="00834701">
      <w:pPr>
        <w:jc w:val="both"/>
        <w:rPr>
          <w:lang w:eastAsia="en-US"/>
        </w:rPr>
      </w:pPr>
    </w:p>
    <w:p w14:paraId="78FEB08B" w14:textId="77777777" w:rsidR="007029A4" w:rsidRDefault="007029A4" w:rsidP="00834701">
      <w:pPr>
        <w:jc w:val="both"/>
        <w:rPr>
          <w:lang w:eastAsia="en-US"/>
        </w:rPr>
      </w:pPr>
    </w:p>
    <w:p w14:paraId="516AB473" w14:textId="77777777" w:rsidR="007029A4" w:rsidRDefault="007029A4" w:rsidP="00834701">
      <w:pPr>
        <w:jc w:val="both"/>
        <w:rPr>
          <w:lang w:eastAsia="en-US"/>
        </w:rPr>
      </w:pPr>
    </w:p>
    <w:p w14:paraId="6CC44998" w14:textId="77777777" w:rsidR="007029A4" w:rsidRDefault="007029A4" w:rsidP="00834701">
      <w:pPr>
        <w:jc w:val="both"/>
        <w:rPr>
          <w:lang w:eastAsia="en-US"/>
        </w:rPr>
      </w:pPr>
    </w:p>
    <w:p w14:paraId="098F6C43" w14:textId="77777777" w:rsidR="007029A4" w:rsidRDefault="007029A4" w:rsidP="00834701">
      <w:pPr>
        <w:jc w:val="both"/>
        <w:rPr>
          <w:lang w:eastAsia="en-US"/>
        </w:rPr>
      </w:pPr>
    </w:p>
    <w:p w14:paraId="4E0D937B" w14:textId="77777777" w:rsidR="007029A4" w:rsidRDefault="007029A4" w:rsidP="00834701">
      <w:pPr>
        <w:jc w:val="both"/>
        <w:rPr>
          <w:lang w:eastAsia="en-US"/>
        </w:rPr>
      </w:pPr>
    </w:p>
    <w:p w14:paraId="16464EE1" w14:textId="77777777" w:rsidR="007029A4" w:rsidRDefault="007029A4" w:rsidP="00834701">
      <w:pPr>
        <w:jc w:val="both"/>
        <w:rPr>
          <w:lang w:eastAsia="en-US"/>
        </w:rPr>
      </w:pPr>
    </w:p>
    <w:p w14:paraId="77469982" w14:textId="77777777" w:rsidR="007029A4" w:rsidRDefault="007029A4" w:rsidP="00834701">
      <w:pPr>
        <w:jc w:val="both"/>
        <w:rPr>
          <w:lang w:eastAsia="en-US"/>
        </w:rPr>
      </w:pPr>
    </w:p>
    <w:p w14:paraId="351357C2" w14:textId="77777777" w:rsidR="007029A4" w:rsidRDefault="007029A4" w:rsidP="00834701">
      <w:pPr>
        <w:jc w:val="both"/>
        <w:rPr>
          <w:lang w:eastAsia="en-US"/>
        </w:rPr>
      </w:pPr>
    </w:p>
    <w:p w14:paraId="101650F8" w14:textId="77777777" w:rsidR="007029A4" w:rsidRDefault="007029A4" w:rsidP="00834701">
      <w:pPr>
        <w:jc w:val="both"/>
        <w:rPr>
          <w:lang w:eastAsia="en-US"/>
        </w:rPr>
      </w:pPr>
    </w:p>
    <w:p w14:paraId="300CCFE8" w14:textId="77777777" w:rsidR="007029A4" w:rsidRDefault="007029A4" w:rsidP="00834701">
      <w:pPr>
        <w:jc w:val="both"/>
        <w:rPr>
          <w:lang w:eastAsia="en-US"/>
        </w:rPr>
      </w:pPr>
    </w:p>
    <w:p w14:paraId="2C154B0C" w14:textId="77777777" w:rsidR="007029A4" w:rsidRDefault="007029A4" w:rsidP="00834701">
      <w:pPr>
        <w:jc w:val="both"/>
        <w:rPr>
          <w:lang w:eastAsia="en-US"/>
        </w:rPr>
      </w:pPr>
    </w:p>
    <w:p w14:paraId="658C2DEC" w14:textId="77777777" w:rsidR="007029A4" w:rsidRDefault="007029A4" w:rsidP="00834701">
      <w:pPr>
        <w:jc w:val="both"/>
        <w:rPr>
          <w:lang w:eastAsia="en-US"/>
        </w:rPr>
      </w:pPr>
    </w:p>
    <w:p w14:paraId="7266430D" w14:textId="77777777" w:rsidR="007029A4" w:rsidRDefault="007029A4" w:rsidP="00834701">
      <w:pPr>
        <w:jc w:val="both"/>
        <w:rPr>
          <w:lang w:eastAsia="en-US"/>
        </w:rPr>
      </w:pPr>
    </w:p>
    <w:p w14:paraId="72E20228" w14:textId="77777777" w:rsidR="007029A4" w:rsidRDefault="007029A4" w:rsidP="00834701">
      <w:pPr>
        <w:jc w:val="both"/>
        <w:rPr>
          <w:lang w:eastAsia="en-US"/>
        </w:rPr>
      </w:pPr>
    </w:p>
    <w:p w14:paraId="4EB101A1" w14:textId="77777777" w:rsidR="007029A4" w:rsidRDefault="007029A4" w:rsidP="00834701">
      <w:pPr>
        <w:jc w:val="both"/>
        <w:rPr>
          <w:lang w:eastAsia="en-US"/>
        </w:rPr>
      </w:pPr>
    </w:p>
    <w:p w14:paraId="29D9A902" w14:textId="77777777" w:rsidR="007029A4" w:rsidRDefault="007029A4" w:rsidP="00834701">
      <w:pPr>
        <w:jc w:val="both"/>
        <w:rPr>
          <w:lang w:eastAsia="en-US"/>
        </w:rPr>
      </w:pPr>
    </w:p>
    <w:p w14:paraId="063556FE" w14:textId="77777777" w:rsidR="007029A4" w:rsidRDefault="007029A4" w:rsidP="00834701">
      <w:pPr>
        <w:jc w:val="both"/>
        <w:rPr>
          <w:lang w:eastAsia="en-US"/>
        </w:rPr>
      </w:pPr>
    </w:p>
    <w:p w14:paraId="6DF10B2E" w14:textId="77777777" w:rsidR="007029A4" w:rsidRDefault="007029A4" w:rsidP="00834701">
      <w:pPr>
        <w:jc w:val="both"/>
        <w:rPr>
          <w:lang w:eastAsia="en-US"/>
        </w:rPr>
      </w:pPr>
    </w:p>
    <w:p w14:paraId="610720BD" w14:textId="77777777" w:rsidR="007029A4" w:rsidRDefault="007029A4" w:rsidP="00834701">
      <w:pPr>
        <w:jc w:val="both"/>
        <w:rPr>
          <w:lang w:eastAsia="en-US"/>
        </w:rPr>
      </w:pPr>
    </w:p>
    <w:p w14:paraId="66A9FE1C" w14:textId="77777777" w:rsidR="007029A4" w:rsidRDefault="007029A4" w:rsidP="00834701">
      <w:pPr>
        <w:jc w:val="both"/>
        <w:rPr>
          <w:lang w:eastAsia="en-US"/>
        </w:rPr>
      </w:pPr>
    </w:p>
    <w:p w14:paraId="19778710" w14:textId="77777777" w:rsidR="007029A4" w:rsidRDefault="007029A4" w:rsidP="00834701">
      <w:pPr>
        <w:jc w:val="both"/>
        <w:rPr>
          <w:lang w:eastAsia="en-US"/>
        </w:rPr>
      </w:pPr>
    </w:p>
    <w:p w14:paraId="23DC5BE9" w14:textId="77777777" w:rsidR="007029A4" w:rsidRDefault="007029A4" w:rsidP="00834701">
      <w:pPr>
        <w:jc w:val="both"/>
        <w:rPr>
          <w:lang w:eastAsia="en-US"/>
        </w:rPr>
      </w:pPr>
    </w:p>
    <w:p w14:paraId="4B9C520F" w14:textId="77777777" w:rsidR="007029A4" w:rsidRDefault="007029A4" w:rsidP="00834701">
      <w:pPr>
        <w:jc w:val="both"/>
        <w:rPr>
          <w:lang w:eastAsia="en-US"/>
        </w:rPr>
      </w:pPr>
    </w:p>
    <w:p w14:paraId="2290340C" w14:textId="77777777" w:rsidR="007029A4" w:rsidRDefault="007029A4" w:rsidP="00834701">
      <w:pPr>
        <w:jc w:val="both"/>
        <w:rPr>
          <w:lang w:eastAsia="en-US"/>
        </w:rPr>
      </w:pPr>
    </w:p>
    <w:p w14:paraId="7E5D5E17" w14:textId="77777777" w:rsidR="007029A4" w:rsidRDefault="007029A4" w:rsidP="00834701">
      <w:pPr>
        <w:jc w:val="both"/>
        <w:rPr>
          <w:lang w:eastAsia="en-US"/>
        </w:rPr>
      </w:pPr>
    </w:p>
    <w:p w14:paraId="25A5FB30" w14:textId="77777777" w:rsidR="007029A4" w:rsidRDefault="007029A4" w:rsidP="00834701">
      <w:pPr>
        <w:jc w:val="both"/>
        <w:rPr>
          <w:lang w:eastAsia="en-US"/>
        </w:rPr>
      </w:pPr>
    </w:p>
    <w:p w14:paraId="46EDC6A2" w14:textId="77777777" w:rsidR="007029A4" w:rsidRDefault="007029A4" w:rsidP="00834701">
      <w:pPr>
        <w:jc w:val="both"/>
        <w:rPr>
          <w:lang w:eastAsia="en-US"/>
        </w:rPr>
      </w:pPr>
    </w:p>
    <w:p w14:paraId="6F9035FD" w14:textId="77777777" w:rsidR="007029A4" w:rsidRDefault="007029A4" w:rsidP="00834701">
      <w:pPr>
        <w:jc w:val="both"/>
        <w:rPr>
          <w:lang w:eastAsia="en-US"/>
        </w:rPr>
      </w:pPr>
    </w:p>
    <w:p w14:paraId="23A16090" w14:textId="77777777" w:rsidR="007029A4" w:rsidRDefault="007029A4" w:rsidP="00834701">
      <w:pPr>
        <w:jc w:val="both"/>
        <w:rPr>
          <w:lang w:eastAsia="en-US"/>
        </w:rPr>
      </w:pPr>
    </w:p>
    <w:p w14:paraId="4DA5C08F" w14:textId="77777777" w:rsidR="007029A4" w:rsidRDefault="007029A4" w:rsidP="00834701">
      <w:pPr>
        <w:jc w:val="both"/>
        <w:rPr>
          <w:lang w:eastAsia="en-US"/>
        </w:rPr>
      </w:pPr>
    </w:p>
    <w:p w14:paraId="24010287" w14:textId="77777777" w:rsidR="007029A4" w:rsidRDefault="007029A4" w:rsidP="007029A4">
      <w:pPr>
        <w:jc w:val="both"/>
        <w:rPr>
          <w:lang w:eastAsia="en-US"/>
        </w:rPr>
      </w:pPr>
    </w:p>
    <w:p w14:paraId="30BC0603" w14:textId="3A7D2757" w:rsidR="007029A4" w:rsidRPr="007F33AF" w:rsidRDefault="007029A4" w:rsidP="007029A4">
      <w:pPr>
        <w:jc w:val="both"/>
        <w:rPr>
          <w:b/>
          <w:bCs/>
          <w:lang w:eastAsia="en-US"/>
        </w:rPr>
      </w:pPr>
      <w:bookmarkStart w:id="6" w:name="_Hlk62467031"/>
      <w:r w:rsidRPr="007F33AF">
        <w:rPr>
          <w:b/>
          <w:bCs/>
          <w:lang w:eastAsia="en-US"/>
        </w:rPr>
        <w:t>JEHOVA</w:t>
      </w:r>
      <w:r w:rsidR="007F33AF">
        <w:rPr>
          <w:b/>
          <w:bCs/>
          <w:lang w:eastAsia="en-US"/>
        </w:rPr>
        <w:t>H</w:t>
      </w:r>
      <w:r w:rsidRPr="007F33AF">
        <w:rPr>
          <w:b/>
          <w:bCs/>
          <w:lang w:eastAsia="en-US"/>
        </w:rPr>
        <w:t xml:space="preserve"> ZIDKENOE</w:t>
      </w:r>
    </w:p>
    <w:bookmarkEnd w:id="6"/>
    <w:p w14:paraId="54D77BF5" w14:textId="5B374CDE" w:rsidR="0005386E" w:rsidRDefault="0005386E" w:rsidP="00834701">
      <w:pPr>
        <w:jc w:val="both"/>
      </w:pPr>
    </w:p>
    <w:p w14:paraId="69BB3D5E" w14:textId="5D8BC083" w:rsidR="0005386E" w:rsidRPr="00834701" w:rsidRDefault="0005386E" w:rsidP="00834701">
      <w:pPr>
        <w:jc w:val="both"/>
        <w:rPr>
          <w:lang w:eastAsia="en-US"/>
        </w:rPr>
      </w:pPr>
      <w:r w:rsidRPr="00834701">
        <w:rPr>
          <w:lang w:eastAsia="en-US"/>
        </w:rPr>
        <w:t xml:space="preserve">„In zijn dagen zal Juda verlost worden en Israël zeker wonen, en dit zal </w:t>
      </w:r>
      <w:r w:rsidR="007029A4">
        <w:rPr>
          <w:lang w:eastAsia="en-US"/>
        </w:rPr>
        <w:t>Z</w:t>
      </w:r>
      <w:r w:rsidRPr="00834701">
        <w:rPr>
          <w:lang w:eastAsia="en-US"/>
        </w:rPr>
        <w:t xml:space="preserve">ijn </w:t>
      </w:r>
      <w:r w:rsidR="007029A4">
        <w:rPr>
          <w:lang w:eastAsia="en-US"/>
        </w:rPr>
        <w:t>N</w:t>
      </w:r>
      <w:r w:rsidRPr="00834701">
        <w:rPr>
          <w:lang w:eastAsia="en-US"/>
        </w:rPr>
        <w:t xml:space="preserve">aam zijn, waarmede men </w:t>
      </w:r>
      <w:r w:rsidR="007029A4">
        <w:rPr>
          <w:lang w:eastAsia="en-US"/>
        </w:rPr>
        <w:t>H</w:t>
      </w:r>
      <w:r w:rsidRPr="00834701">
        <w:rPr>
          <w:lang w:eastAsia="en-US"/>
        </w:rPr>
        <w:t>em zal noemen: De Heere onze gerechtigheid.”</w:t>
      </w:r>
    </w:p>
    <w:p w14:paraId="4F2E3768" w14:textId="5F9132E8" w:rsidR="0005386E" w:rsidRDefault="0005386E" w:rsidP="00834701">
      <w:pPr>
        <w:jc w:val="both"/>
        <w:rPr>
          <w:lang w:eastAsia="en-US"/>
        </w:rPr>
      </w:pPr>
      <w:r w:rsidRPr="00834701">
        <w:rPr>
          <w:lang w:eastAsia="en-US"/>
        </w:rPr>
        <w:t>Jeremia 23:6</w:t>
      </w:r>
    </w:p>
    <w:p w14:paraId="605AC9EB" w14:textId="16011BD5" w:rsidR="007029A4" w:rsidRDefault="007029A4" w:rsidP="00834701">
      <w:pPr>
        <w:jc w:val="both"/>
        <w:rPr>
          <w:lang w:eastAsia="en-US"/>
        </w:rPr>
      </w:pPr>
    </w:p>
    <w:p w14:paraId="02E7E422" w14:textId="67163D0E" w:rsidR="0005386E" w:rsidRDefault="007029A4" w:rsidP="00834701">
      <w:pPr>
        <w:jc w:val="both"/>
        <w:rPr>
          <w:lang w:eastAsia="en-US"/>
        </w:rPr>
      </w:pPr>
      <w:r>
        <w:rPr>
          <w:lang w:eastAsia="en-US"/>
        </w:rPr>
        <w:t xml:space="preserve">Wij </w:t>
      </w:r>
      <w:r w:rsidR="0005386E" w:rsidRPr="00834701">
        <w:rPr>
          <w:lang w:eastAsia="en-US"/>
        </w:rPr>
        <w:t>hebben ten slotte nog een kort onderzoek in te stellen naar de laatste door de rabbijn bestreden</w:t>
      </w:r>
      <w:r>
        <w:rPr>
          <w:lang w:eastAsia="en-US"/>
        </w:rPr>
        <w:t xml:space="preserve"> </w:t>
      </w:r>
      <w:r w:rsidR="0005386E" w:rsidRPr="00834701">
        <w:rPr>
          <w:lang w:eastAsia="en-US"/>
        </w:rPr>
        <w:t>Messiasbelofte</w:t>
      </w:r>
      <w:r w:rsidR="00CA38FC">
        <w:rPr>
          <w:lang w:eastAsia="en-US"/>
        </w:rPr>
        <w:t xml:space="preserve">, [namelijk] </w:t>
      </w:r>
      <w:r w:rsidR="0005386E" w:rsidRPr="00834701">
        <w:rPr>
          <w:lang w:eastAsia="en-US"/>
        </w:rPr>
        <w:t xml:space="preserve">die van Jeremia 23:5 en 6: „Zie, de dagen komen, spreekt Jehova, dat ik David een rechtvaardige Spruit zal verwekken, </w:t>
      </w:r>
      <w:r w:rsidR="00F81E93">
        <w:rPr>
          <w:lang w:eastAsia="en-US"/>
        </w:rPr>
        <w:t>D</w:t>
      </w:r>
      <w:r w:rsidR="0005386E" w:rsidRPr="00834701">
        <w:rPr>
          <w:lang w:eastAsia="en-US"/>
        </w:rPr>
        <w:t>ie zal Koning zijnde reger</w:t>
      </w:r>
      <w:r w:rsidR="00F81E93">
        <w:rPr>
          <w:lang w:eastAsia="en-US"/>
        </w:rPr>
        <w:t>en</w:t>
      </w:r>
      <w:r w:rsidR="0005386E" w:rsidRPr="00834701">
        <w:rPr>
          <w:lang w:eastAsia="en-US"/>
        </w:rPr>
        <w:t xml:space="preserve">, en voorspoedig zijn, en recht en gerechtigheid doen op aarde. In </w:t>
      </w:r>
      <w:r w:rsidR="00F81E93">
        <w:rPr>
          <w:lang w:eastAsia="en-US"/>
        </w:rPr>
        <w:t>Z</w:t>
      </w:r>
      <w:r w:rsidR="0005386E" w:rsidRPr="00834701">
        <w:rPr>
          <w:lang w:eastAsia="en-US"/>
        </w:rPr>
        <w:t xml:space="preserve">ijn dagen zal Juda verlost worden en Israël zeker wonen, en dit zal </w:t>
      </w:r>
      <w:r w:rsidR="00F81E93">
        <w:rPr>
          <w:lang w:eastAsia="en-US"/>
        </w:rPr>
        <w:t>Z</w:t>
      </w:r>
      <w:r w:rsidR="0005386E" w:rsidRPr="00834701">
        <w:rPr>
          <w:lang w:eastAsia="en-US"/>
        </w:rPr>
        <w:t xml:space="preserve">ijn </w:t>
      </w:r>
      <w:r w:rsidR="00F81E93">
        <w:rPr>
          <w:lang w:eastAsia="en-US"/>
        </w:rPr>
        <w:t>N</w:t>
      </w:r>
      <w:r w:rsidR="0005386E" w:rsidRPr="00834701">
        <w:rPr>
          <w:lang w:eastAsia="en-US"/>
        </w:rPr>
        <w:t>aam zijn, waarmede men Hem zal noemen: De H</w:t>
      </w:r>
      <w:r w:rsidR="00F81E93">
        <w:rPr>
          <w:lang w:eastAsia="en-US"/>
        </w:rPr>
        <w:t>EERE ONZE GERECHTIGHEID.”</w:t>
      </w:r>
    </w:p>
    <w:p w14:paraId="3D376879" w14:textId="77777777" w:rsidR="00F81E93" w:rsidRPr="00834701" w:rsidRDefault="00F81E93" w:rsidP="00834701">
      <w:pPr>
        <w:jc w:val="both"/>
        <w:rPr>
          <w:lang w:eastAsia="en-US"/>
        </w:rPr>
      </w:pPr>
    </w:p>
    <w:p w14:paraId="152792DE" w14:textId="7299AE7D" w:rsidR="0005386E" w:rsidRPr="00834701" w:rsidRDefault="0005386E" w:rsidP="00834701">
      <w:pPr>
        <w:jc w:val="both"/>
        <w:rPr>
          <w:lang w:eastAsia="en-US"/>
        </w:rPr>
      </w:pPr>
      <w:r w:rsidRPr="00834701">
        <w:rPr>
          <w:lang w:eastAsia="en-US"/>
        </w:rPr>
        <w:t>De rabbijn stelt mij de volgende vraag: „He</w:t>
      </w:r>
      <w:r w:rsidR="00F81E93">
        <w:rPr>
          <w:lang w:eastAsia="en-US"/>
        </w:rPr>
        <w:t>ef</w:t>
      </w:r>
      <w:r w:rsidRPr="00834701">
        <w:rPr>
          <w:lang w:eastAsia="en-US"/>
        </w:rPr>
        <w:t xml:space="preserve">t </w:t>
      </w:r>
      <w:r w:rsidR="00F81E93">
        <w:rPr>
          <w:lang w:eastAsia="en-US"/>
        </w:rPr>
        <w:t>u</w:t>
      </w:r>
      <w:r w:rsidRPr="00834701">
        <w:rPr>
          <w:lang w:eastAsia="en-US"/>
        </w:rPr>
        <w:t xml:space="preserve"> </w:t>
      </w:r>
      <w:r w:rsidR="00F81E93">
        <w:rPr>
          <w:lang w:eastAsia="en-US"/>
        </w:rPr>
        <w:t>zich</w:t>
      </w:r>
      <w:r w:rsidRPr="00834701">
        <w:rPr>
          <w:lang w:eastAsia="en-US"/>
        </w:rPr>
        <w:t xml:space="preserve"> rekenschap gegeven van de betekenis </w:t>
      </w:r>
      <w:r w:rsidR="00F81E93">
        <w:rPr>
          <w:lang w:eastAsia="en-US"/>
        </w:rPr>
        <w:t xml:space="preserve">van de </w:t>
      </w:r>
      <w:r w:rsidRPr="00834701">
        <w:rPr>
          <w:lang w:eastAsia="en-US"/>
        </w:rPr>
        <w:t>woorden Has</w:t>
      </w:r>
      <w:r w:rsidR="00F81E93">
        <w:rPr>
          <w:lang w:eastAsia="en-US"/>
        </w:rPr>
        <w:t>jem Z</w:t>
      </w:r>
      <w:r w:rsidRPr="00834701">
        <w:rPr>
          <w:lang w:eastAsia="en-US"/>
        </w:rPr>
        <w:t xml:space="preserve">idkenoe? Alleen wanneer </w:t>
      </w:r>
      <w:r w:rsidR="00F81E93" w:rsidRPr="00F81E93">
        <w:rPr>
          <w:i/>
          <w:iCs/>
          <w:lang w:eastAsia="en-US"/>
        </w:rPr>
        <w:t>Z</w:t>
      </w:r>
      <w:r w:rsidRPr="00F81E93">
        <w:rPr>
          <w:i/>
          <w:iCs/>
          <w:lang w:eastAsia="en-US"/>
        </w:rPr>
        <w:t>idkenoe</w:t>
      </w:r>
      <w:r w:rsidRPr="00834701">
        <w:rPr>
          <w:lang w:eastAsia="en-US"/>
        </w:rPr>
        <w:t xml:space="preserve"> een bijstelling is van Has</w:t>
      </w:r>
      <w:r w:rsidR="00F81E93">
        <w:rPr>
          <w:lang w:eastAsia="en-US"/>
        </w:rPr>
        <w:t>j</w:t>
      </w:r>
      <w:r w:rsidRPr="00834701">
        <w:rPr>
          <w:lang w:eastAsia="en-US"/>
        </w:rPr>
        <w:t xml:space="preserve">em, zegt de tekst, dat de koning in kwestie den </w:t>
      </w:r>
      <w:r w:rsidR="00F81E93">
        <w:rPr>
          <w:lang w:eastAsia="en-US"/>
        </w:rPr>
        <w:t>N</w:t>
      </w:r>
      <w:r w:rsidRPr="00834701">
        <w:rPr>
          <w:lang w:eastAsia="en-US"/>
        </w:rPr>
        <w:t>aam Gods (een bij</w:t>
      </w:r>
      <w:r w:rsidRPr="00834701">
        <w:rPr>
          <w:lang w:eastAsia="en-US"/>
        </w:rPr>
        <w:softHyphen/>
        <w:t>stelling) verkrijgt. Maar is dat noodzakelijk? G</w:t>
      </w:r>
      <w:r w:rsidR="00F81E93">
        <w:rPr>
          <w:lang w:eastAsia="en-US"/>
        </w:rPr>
        <w:t>ij</w:t>
      </w:r>
      <w:r w:rsidRPr="00834701">
        <w:rPr>
          <w:lang w:eastAsia="en-US"/>
        </w:rPr>
        <w:t xml:space="preserve"> weet toch ongetwijfeld, dat het hulpwerkwoord </w:t>
      </w:r>
      <w:r w:rsidR="00F81E93">
        <w:rPr>
          <w:lang w:eastAsia="en-US"/>
        </w:rPr>
        <w:t>-</w:t>
      </w:r>
      <w:r w:rsidRPr="00834701">
        <w:rPr>
          <w:lang w:eastAsia="en-US"/>
        </w:rPr>
        <w:t xml:space="preserve"> of wat dat vervangt </w:t>
      </w:r>
      <w:r w:rsidR="00F81E93">
        <w:rPr>
          <w:lang w:eastAsia="en-US"/>
        </w:rPr>
        <w:t>-</w:t>
      </w:r>
      <w:r w:rsidRPr="00834701">
        <w:rPr>
          <w:lang w:eastAsia="en-US"/>
        </w:rPr>
        <w:t xml:space="preserve"> in het Hebreeuws weg</w:t>
      </w:r>
      <w:r w:rsidRPr="00834701">
        <w:rPr>
          <w:lang w:eastAsia="en-US"/>
        </w:rPr>
        <w:softHyphen/>
        <w:t>gelaten kan worden en dat dit talloze malen geschiedt. Dus Has</w:t>
      </w:r>
      <w:r w:rsidR="00F81E93">
        <w:rPr>
          <w:lang w:eastAsia="en-US"/>
        </w:rPr>
        <w:t>jem Z</w:t>
      </w:r>
      <w:r w:rsidRPr="00834701">
        <w:rPr>
          <w:lang w:eastAsia="en-US"/>
        </w:rPr>
        <w:t>idkenoe kan beteke</w:t>
      </w:r>
      <w:r w:rsidRPr="00834701">
        <w:rPr>
          <w:lang w:eastAsia="en-US"/>
        </w:rPr>
        <w:softHyphen/>
        <w:t>nen: De Eeuwige is ons heil.</w:t>
      </w:r>
      <w:r w:rsidR="00F81E93">
        <w:rPr>
          <w:lang w:eastAsia="en-US"/>
        </w:rPr>
        <w:t>”</w:t>
      </w:r>
    </w:p>
    <w:p w14:paraId="296D3FF6" w14:textId="48EEE484" w:rsidR="0005386E" w:rsidRPr="00834701" w:rsidRDefault="0005386E" w:rsidP="00834701">
      <w:pPr>
        <w:jc w:val="both"/>
        <w:rPr>
          <w:lang w:eastAsia="en-US" w:bidi="he-IL"/>
        </w:rPr>
      </w:pPr>
      <w:r w:rsidRPr="00834701">
        <w:rPr>
          <w:lang w:eastAsia="en-US"/>
        </w:rPr>
        <w:t xml:space="preserve">In antwoord hierop zou ik de heer De Lange alleen maar willen herinneren aan die </w:t>
      </w:r>
      <w:r w:rsidR="00F81E93">
        <w:rPr>
          <w:lang w:eastAsia="en-US"/>
        </w:rPr>
        <w:t>J</w:t>
      </w:r>
      <w:r w:rsidRPr="00834701">
        <w:rPr>
          <w:lang w:eastAsia="en-US"/>
        </w:rPr>
        <w:t xml:space="preserve">oodse uitleggers, die zich niet door vijandschap tegen Jezus van Nazareth en het </w:t>
      </w:r>
      <w:r w:rsidR="00EB79C3">
        <w:rPr>
          <w:lang w:eastAsia="en-US"/>
        </w:rPr>
        <w:t>c</w:t>
      </w:r>
      <w:r w:rsidRPr="00834701">
        <w:rPr>
          <w:lang w:eastAsia="en-US"/>
        </w:rPr>
        <w:t xml:space="preserve">hristendom in hun exegese hebben laten leiden. Targum Jonathan spelt de laatsten zin van dit vers op deze wijze: </w:t>
      </w:r>
      <w:r w:rsidR="00EC30E1">
        <w:rPr>
          <w:rtl/>
          <w:lang w:eastAsia="en-US" w:bidi="he-IL"/>
        </w:rPr>
        <w:t>ואקים</w:t>
      </w:r>
      <w:r w:rsidR="00EC30E1">
        <w:rPr>
          <w:rFonts w:hint="cs"/>
          <w:rtl/>
          <w:lang w:eastAsia="en-US" w:bidi="he-IL"/>
        </w:rPr>
        <w:t xml:space="preserve"> </w:t>
      </w:r>
      <w:r w:rsidR="00EC30E1">
        <w:rPr>
          <w:rtl/>
          <w:lang w:eastAsia="en-US" w:bidi="he-IL"/>
        </w:rPr>
        <w:t>לדוד</w:t>
      </w:r>
      <w:r w:rsidR="00EC30E1">
        <w:rPr>
          <w:rFonts w:hint="cs"/>
          <w:rtl/>
          <w:lang w:eastAsia="en-US" w:bidi="he-IL"/>
        </w:rPr>
        <w:t xml:space="preserve"> </w:t>
      </w:r>
      <w:r w:rsidR="00EC30E1">
        <w:rPr>
          <w:rtl/>
          <w:lang w:eastAsia="en-US" w:bidi="he-IL"/>
        </w:rPr>
        <w:t>משיח</w:t>
      </w:r>
      <w:r w:rsidR="00EC30E1">
        <w:rPr>
          <w:rFonts w:hint="cs"/>
          <w:rtl/>
          <w:lang w:eastAsia="en-US" w:bidi="he-IL"/>
        </w:rPr>
        <w:t xml:space="preserve"> </w:t>
      </w:r>
      <w:r w:rsidR="00EC30E1">
        <w:rPr>
          <w:rtl/>
          <w:lang w:eastAsia="en-US" w:bidi="he-IL"/>
        </w:rPr>
        <w:t>דצדקיא</w:t>
      </w:r>
      <w:r w:rsidR="00EC30E1">
        <w:rPr>
          <w:lang w:eastAsia="en-US" w:bidi="he-IL"/>
        </w:rPr>
        <w:t xml:space="preserve"> </w:t>
      </w:r>
      <w:r w:rsidRPr="00834701">
        <w:rPr>
          <w:lang w:eastAsia="en-US"/>
        </w:rPr>
        <w:t>„En Ik zal David verwekken den Messias, den Rechtvaardige.</w:t>
      </w:r>
      <w:r w:rsidR="00EC30E1">
        <w:rPr>
          <w:lang w:eastAsia="en-US"/>
        </w:rPr>
        <w:t>”</w:t>
      </w:r>
    </w:p>
    <w:p w14:paraId="2D8E4F83" w14:textId="21870E5B" w:rsidR="0005386E" w:rsidRPr="00834701" w:rsidRDefault="0005386E" w:rsidP="00834701">
      <w:pPr>
        <w:jc w:val="both"/>
        <w:rPr>
          <w:lang w:eastAsia="en-US"/>
        </w:rPr>
      </w:pPr>
      <w:r w:rsidRPr="00834701">
        <w:rPr>
          <w:lang w:eastAsia="en-US"/>
        </w:rPr>
        <w:t xml:space="preserve">In de </w:t>
      </w:r>
      <w:r w:rsidR="009E24FE">
        <w:rPr>
          <w:lang w:eastAsia="en-US"/>
        </w:rPr>
        <w:t>B</w:t>
      </w:r>
      <w:r w:rsidRPr="00834701">
        <w:rPr>
          <w:lang w:eastAsia="en-US"/>
        </w:rPr>
        <w:t>abylonische Talm</w:t>
      </w:r>
      <w:r w:rsidR="009E24FE">
        <w:rPr>
          <w:lang w:eastAsia="en-US"/>
        </w:rPr>
        <w:t>oe</w:t>
      </w:r>
      <w:r w:rsidRPr="00834701">
        <w:rPr>
          <w:lang w:eastAsia="en-US"/>
        </w:rPr>
        <w:t xml:space="preserve">d lezen we als volgt: </w:t>
      </w:r>
      <w:r w:rsidR="00F81E93">
        <w:rPr>
          <w:rtl/>
          <w:lang w:eastAsia="en-US" w:bidi="he-IL"/>
        </w:rPr>
        <w:t>שלשה</w:t>
      </w:r>
      <w:r w:rsidR="00F81E93">
        <w:rPr>
          <w:rFonts w:hint="cs"/>
          <w:rtl/>
          <w:lang w:eastAsia="en-US" w:bidi="he-IL"/>
        </w:rPr>
        <w:t xml:space="preserve"> </w:t>
      </w:r>
      <w:r w:rsidR="00F81E93">
        <w:rPr>
          <w:rtl/>
          <w:lang w:eastAsia="en-US" w:bidi="he-IL"/>
        </w:rPr>
        <w:t>נקראו</w:t>
      </w:r>
      <w:r w:rsidR="00F81E93">
        <w:rPr>
          <w:rFonts w:hint="cs"/>
          <w:rtl/>
          <w:lang w:eastAsia="en-US" w:bidi="he-IL"/>
        </w:rPr>
        <w:t xml:space="preserve"> </w:t>
      </w:r>
      <w:r w:rsidR="00F81E93">
        <w:rPr>
          <w:rtl/>
          <w:lang w:eastAsia="en-US" w:bidi="he-IL"/>
        </w:rPr>
        <w:t>על</w:t>
      </w:r>
      <w:r w:rsidR="00F81E93">
        <w:rPr>
          <w:rFonts w:hint="cs"/>
          <w:rtl/>
          <w:lang w:eastAsia="en-US" w:bidi="he-IL"/>
        </w:rPr>
        <w:t xml:space="preserve"> </w:t>
      </w:r>
      <w:r w:rsidR="00F81E93">
        <w:rPr>
          <w:rtl/>
          <w:lang w:eastAsia="en-US" w:bidi="he-IL"/>
        </w:rPr>
        <w:t>שמו</w:t>
      </w:r>
      <w:r w:rsidR="00F81E93">
        <w:rPr>
          <w:rFonts w:hint="cs"/>
          <w:rtl/>
          <w:lang w:eastAsia="en-US" w:bidi="he-IL"/>
        </w:rPr>
        <w:t xml:space="preserve"> </w:t>
      </w:r>
      <w:r w:rsidR="00F81E93">
        <w:rPr>
          <w:rtl/>
          <w:lang w:eastAsia="en-US" w:bidi="he-IL"/>
        </w:rPr>
        <w:t>של</w:t>
      </w:r>
      <w:r w:rsidR="00F81E93">
        <w:rPr>
          <w:rFonts w:hint="cs"/>
          <w:rtl/>
          <w:lang w:eastAsia="en-US" w:bidi="he-IL"/>
        </w:rPr>
        <w:t xml:space="preserve"> </w:t>
      </w:r>
      <w:r w:rsidR="00F81E93">
        <w:rPr>
          <w:rtl/>
          <w:lang w:eastAsia="en-US" w:bidi="he-IL"/>
        </w:rPr>
        <w:t>הקב״ה</w:t>
      </w:r>
      <w:r w:rsidR="00F81E93">
        <w:rPr>
          <w:rFonts w:hint="cs"/>
          <w:rtl/>
          <w:lang w:eastAsia="en-US" w:bidi="he-IL"/>
        </w:rPr>
        <w:t xml:space="preserve"> </w:t>
      </w:r>
      <w:r w:rsidR="00F81E93">
        <w:rPr>
          <w:rtl/>
          <w:lang w:eastAsia="en-US" w:bidi="he-IL"/>
        </w:rPr>
        <w:t>ואלו</w:t>
      </w:r>
      <w:r w:rsidR="00F81E93">
        <w:rPr>
          <w:rFonts w:hint="cs"/>
          <w:rtl/>
          <w:lang w:eastAsia="en-US" w:bidi="he-IL"/>
        </w:rPr>
        <w:t xml:space="preserve"> </w:t>
      </w:r>
      <w:r w:rsidR="00F81E93">
        <w:rPr>
          <w:rtl/>
          <w:lang w:eastAsia="en-US" w:bidi="he-IL"/>
        </w:rPr>
        <w:t>הן</w:t>
      </w:r>
      <w:r w:rsidR="00F81E93">
        <w:rPr>
          <w:rFonts w:hint="cs"/>
          <w:rtl/>
          <w:lang w:eastAsia="en-US" w:bidi="he-IL"/>
        </w:rPr>
        <w:t xml:space="preserve"> </w:t>
      </w:r>
      <w:r w:rsidR="00F81E93">
        <w:rPr>
          <w:rtl/>
          <w:lang w:eastAsia="en-US" w:bidi="he-IL"/>
        </w:rPr>
        <w:t>צדיקים</w:t>
      </w:r>
      <w:r w:rsidR="00F81E93">
        <w:rPr>
          <w:rFonts w:hint="cs"/>
          <w:rtl/>
          <w:lang w:eastAsia="en-US" w:bidi="he-IL"/>
        </w:rPr>
        <w:t xml:space="preserve"> </w:t>
      </w:r>
      <w:r w:rsidR="00F81E93">
        <w:rPr>
          <w:rtl/>
          <w:lang w:eastAsia="en-US" w:bidi="he-IL"/>
        </w:rPr>
        <w:t>ומשיח</w:t>
      </w:r>
      <w:r w:rsidR="00F81E93">
        <w:rPr>
          <w:rFonts w:hint="cs"/>
          <w:rtl/>
          <w:lang w:eastAsia="en-US" w:bidi="he-IL"/>
        </w:rPr>
        <w:t xml:space="preserve"> </w:t>
      </w:r>
      <w:r w:rsidR="00F81E93">
        <w:rPr>
          <w:rtl/>
          <w:lang w:eastAsia="en-US" w:bidi="he-IL"/>
        </w:rPr>
        <w:t>וירושלום</w:t>
      </w:r>
      <w:r w:rsidR="00F81E93">
        <w:rPr>
          <w:rFonts w:hint="cs"/>
          <w:rtl/>
          <w:lang w:eastAsia="en-US" w:bidi="he-IL"/>
        </w:rPr>
        <w:t>.</w:t>
      </w:r>
      <w:r w:rsidRPr="00834701">
        <w:rPr>
          <w:lang w:eastAsia="en-US"/>
        </w:rPr>
        <w:t xml:space="preserve"> „Drie zijn er, </w:t>
      </w:r>
      <w:r w:rsidR="00EC30E1">
        <w:rPr>
          <w:lang w:eastAsia="en-US"/>
        </w:rPr>
        <w:t>D</w:t>
      </w:r>
      <w:r w:rsidRPr="00834701">
        <w:rPr>
          <w:lang w:eastAsia="en-US"/>
        </w:rPr>
        <w:t xml:space="preserve">ie den </w:t>
      </w:r>
      <w:r w:rsidR="00EC30E1">
        <w:rPr>
          <w:lang w:eastAsia="en-US"/>
        </w:rPr>
        <w:t>N</w:t>
      </w:r>
      <w:r w:rsidRPr="00834701">
        <w:rPr>
          <w:lang w:eastAsia="en-US"/>
        </w:rPr>
        <w:t>aam van den</w:t>
      </w:r>
      <w:r w:rsidR="00EC30E1">
        <w:rPr>
          <w:lang w:eastAsia="en-US"/>
        </w:rPr>
        <w:t xml:space="preserve"> </w:t>
      </w:r>
      <w:r w:rsidRPr="00834701">
        <w:rPr>
          <w:lang w:eastAsia="en-US"/>
        </w:rPr>
        <w:t>Heilige, geloofd zij Hij, dragen: de rechtvaar</w:t>
      </w:r>
      <w:r w:rsidRPr="00834701">
        <w:rPr>
          <w:lang w:eastAsia="en-US"/>
        </w:rPr>
        <w:softHyphen/>
        <w:t xml:space="preserve">digen, de Messias en Jeruzalem . . . De Messias, zoals er geschreven staat: En dit zal </w:t>
      </w:r>
      <w:r w:rsidR="00EC30E1">
        <w:rPr>
          <w:lang w:eastAsia="en-US"/>
        </w:rPr>
        <w:t>Z</w:t>
      </w:r>
      <w:r w:rsidRPr="00834701">
        <w:rPr>
          <w:lang w:eastAsia="en-US"/>
        </w:rPr>
        <w:t xml:space="preserve">ijn </w:t>
      </w:r>
      <w:r w:rsidR="00EC30E1">
        <w:rPr>
          <w:lang w:eastAsia="en-US"/>
        </w:rPr>
        <w:t>N</w:t>
      </w:r>
      <w:r w:rsidRPr="00834701">
        <w:rPr>
          <w:lang w:eastAsia="en-US"/>
        </w:rPr>
        <w:t>aam zijn waarmede men Hem zal noemen: Jehova Zidkenoe.</w:t>
      </w:r>
      <w:r w:rsidR="00EC30E1">
        <w:rPr>
          <w:lang w:eastAsia="en-US"/>
        </w:rPr>
        <w:t>”</w:t>
      </w:r>
      <w:r w:rsidR="00EC30E1">
        <w:rPr>
          <w:rStyle w:val="FootnoteReference"/>
          <w:lang w:eastAsia="en-US"/>
        </w:rPr>
        <w:footnoteReference w:id="25"/>
      </w:r>
    </w:p>
    <w:p w14:paraId="522E82A9" w14:textId="1308D08B" w:rsidR="0005386E" w:rsidRDefault="0005386E" w:rsidP="00834701">
      <w:pPr>
        <w:jc w:val="both"/>
        <w:rPr>
          <w:lang w:eastAsia="en-US"/>
        </w:rPr>
      </w:pPr>
      <w:r w:rsidRPr="00834701">
        <w:rPr>
          <w:lang w:eastAsia="en-US"/>
        </w:rPr>
        <w:t>In Midrasch Rabba wordt de vraag geopperd:</w:t>
      </w:r>
      <w:r w:rsidR="00EC30E1">
        <w:rPr>
          <w:lang w:eastAsia="en-US"/>
        </w:rPr>
        <w:t xml:space="preserve"> </w:t>
      </w:r>
      <w:r w:rsidR="00EC30E1">
        <w:rPr>
          <w:rtl/>
          <w:lang w:eastAsia="en-US" w:bidi="he-IL"/>
        </w:rPr>
        <w:t>המשיח</w:t>
      </w:r>
      <w:r w:rsidR="00EC30E1">
        <w:rPr>
          <w:lang w:eastAsia="en-US"/>
        </w:rPr>
        <w:t xml:space="preserve"> </w:t>
      </w:r>
      <w:r w:rsidR="00EC30E1">
        <w:rPr>
          <w:rtl/>
          <w:lang w:eastAsia="en-US" w:bidi="he-IL"/>
        </w:rPr>
        <w:t>מלח</w:t>
      </w:r>
      <w:r w:rsidRPr="00834701">
        <w:rPr>
          <w:lang w:eastAsia="en-US"/>
        </w:rPr>
        <w:t xml:space="preserve"> </w:t>
      </w:r>
      <w:r w:rsidR="00EC30E1">
        <w:rPr>
          <w:lang w:eastAsia="en-US"/>
        </w:rPr>
        <w:t xml:space="preserve"> </w:t>
      </w:r>
      <w:r w:rsidR="00EC30E1">
        <w:rPr>
          <w:rtl/>
          <w:lang w:eastAsia="en-US" w:bidi="he-IL"/>
        </w:rPr>
        <w:t>של</w:t>
      </w:r>
      <w:r w:rsidR="00EC30E1">
        <w:rPr>
          <w:lang w:eastAsia="en-US"/>
        </w:rPr>
        <w:t xml:space="preserve"> </w:t>
      </w:r>
      <w:r w:rsidR="00EC30E1">
        <w:rPr>
          <w:rtl/>
          <w:lang w:eastAsia="en-US" w:bidi="he-IL"/>
        </w:rPr>
        <w:t>שמו</w:t>
      </w:r>
      <w:r w:rsidR="00EC30E1">
        <w:rPr>
          <w:lang w:eastAsia="en-US"/>
        </w:rPr>
        <w:t xml:space="preserve"> </w:t>
      </w:r>
      <w:r w:rsidR="00EC30E1">
        <w:rPr>
          <w:rtl/>
          <w:lang w:eastAsia="en-US" w:bidi="he-IL"/>
        </w:rPr>
        <w:t>מה</w:t>
      </w:r>
      <w:r w:rsidRPr="00834701">
        <w:rPr>
          <w:lang w:eastAsia="en-US"/>
        </w:rPr>
        <w:t xml:space="preserve"> „Wat is de naam van Koning Messias?</w:t>
      </w:r>
      <w:r w:rsidR="00EC30E1">
        <w:rPr>
          <w:lang w:eastAsia="en-US"/>
        </w:rPr>
        <w:t>”</w:t>
      </w:r>
      <w:r w:rsidRPr="00834701">
        <w:rPr>
          <w:lang w:eastAsia="en-US"/>
        </w:rPr>
        <w:t xml:space="preserve"> Daarop antwoordt Rabbi Abba bar Kahana:</w:t>
      </w:r>
      <w:r w:rsidR="00EC30E1">
        <w:rPr>
          <w:lang w:eastAsia="en-US"/>
        </w:rPr>
        <w:t xml:space="preserve"> </w:t>
      </w:r>
      <w:r w:rsidR="00EC30E1">
        <w:rPr>
          <w:rtl/>
          <w:lang w:eastAsia="en-US" w:bidi="he-IL"/>
        </w:rPr>
        <w:t>שמו</w:t>
      </w:r>
      <w:r w:rsidRPr="00834701">
        <w:rPr>
          <w:lang w:eastAsia="en-US"/>
        </w:rPr>
        <w:t xml:space="preserve"> </w:t>
      </w:r>
      <w:r w:rsidR="00EC30E1">
        <w:rPr>
          <w:rtl/>
          <w:lang w:eastAsia="en-US" w:bidi="he-IL"/>
        </w:rPr>
        <w:t>ה׳</w:t>
      </w:r>
      <w:r w:rsidR="00EC30E1">
        <w:rPr>
          <w:lang w:eastAsia="en-US"/>
        </w:rPr>
        <w:t xml:space="preserve"> “</w:t>
      </w:r>
      <w:r w:rsidRPr="00834701">
        <w:rPr>
          <w:lang w:eastAsia="en-US"/>
        </w:rPr>
        <w:t xml:space="preserve">Jehova is </w:t>
      </w:r>
      <w:r w:rsidR="00EC30E1">
        <w:rPr>
          <w:lang w:eastAsia="en-US"/>
        </w:rPr>
        <w:t>Z</w:t>
      </w:r>
      <w:r w:rsidRPr="00834701">
        <w:rPr>
          <w:lang w:eastAsia="en-US"/>
        </w:rPr>
        <w:t xml:space="preserve">ijn </w:t>
      </w:r>
      <w:r w:rsidR="00EC30E1">
        <w:rPr>
          <w:lang w:eastAsia="en-US"/>
        </w:rPr>
        <w:t>N</w:t>
      </w:r>
      <w:r w:rsidRPr="00834701">
        <w:rPr>
          <w:lang w:eastAsia="en-US"/>
        </w:rPr>
        <w:t>aam,</w:t>
      </w:r>
      <w:r w:rsidR="00EC30E1">
        <w:rPr>
          <w:lang w:eastAsia="en-US"/>
        </w:rPr>
        <w:t xml:space="preserve"> </w:t>
      </w:r>
      <w:r w:rsidRPr="00834701">
        <w:rPr>
          <w:lang w:eastAsia="en-US"/>
        </w:rPr>
        <w:t xml:space="preserve">want er staat geschreven: dit zal </w:t>
      </w:r>
      <w:r w:rsidR="00EC30E1">
        <w:rPr>
          <w:lang w:eastAsia="en-US"/>
        </w:rPr>
        <w:t>Z</w:t>
      </w:r>
      <w:r w:rsidRPr="00834701">
        <w:rPr>
          <w:lang w:eastAsia="en-US"/>
        </w:rPr>
        <w:t xml:space="preserve">ijn </w:t>
      </w:r>
      <w:r w:rsidR="00EC30E1">
        <w:rPr>
          <w:lang w:eastAsia="en-US"/>
        </w:rPr>
        <w:t>N</w:t>
      </w:r>
      <w:r w:rsidRPr="00834701">
        <w:rPr>
          <w:lang w:eastAsia="en-US"/>
        </w:rPr>
        <w:t>aam zijn, waarmee men Hem zal noemen: Jehova</w:t>
      </w:r>
      <w:r w:rsidR="00F81E93">
        <w:rPr>
          <w:lang w:eastAsia="en-US"/>
        </w:rPr>
        <w:t xml:space="preserve"> </w:t>
      </w:r>
      <w:r w:rsidRPr="00834701">
        <w:rPr>
          <w:lang w:eastAsia="en-US"/>
        </w:rPr>
        <w:t>Zidke</w:t>
      </w:r>
      <w:r w:rsidRPr="00834701">
        <w:rPr>
          <w:lang w:eastAsia="en-US"/>
        </w:rPr>
        <w:softHyphen/>
        <w:t>noe.</w:t>
      </w:r>
      <w:r w:rsidR="00EC30E1">
        <w:rPr>
          <w:lang w:eastAsia="en-US"/>
        </w:rPr>
        <w:t>”</w:t>
      </w:r>
      <w:r w:rsidR="00EC30E1">
        <w:rPr>
          <w:rStyle w:val="FootnoteReference"/>
          <w:lang w:eastAsia="en-US"/>
        </w:rPr>
        <w:footnoteReference w:id="26"/>
      </w:r>
      <w:r w:rsidRPr="00834701">
        <w:rPr>
          <w:lang w:eastAsia="en-US"/>
        </w:rPr>
        <w:t xml:space="preserve"> </w:t>
      </w:r>
    </w:p>
    <w:p w14:paraId="54352934" w14:textId="77777777" w:rsidR="00EC30E1" w:rsidRPr="00834701" w:rsidRDefault="00EC30E1" w:rsidP="00834701">
      <w:pPr>
        <w:jc w:val="both"/>
        <w:rPr>
          <w:lang w:eastAsia="en-US"/>
        </w:rPr>
      </w:pPr>
    </w:p>
    <w:p w14:paraId="5076FF68" w14:textId="0252EA4F" w:rsidR="0005386E" w:rsidRDefault="0005386E" w:rsidP="00834701">
      <w:pPr>
        <w:jc w:val="both"/>
        <w:rPr>
          <w:lang w:eastAsia="en-US"/>
        </w:rPr>
      </w:pPr>
      <w:r w:rsidRPr="00834701">
        <w:rPr>
          <w:lang w:eastAsia="en-US"/>
        </w:rPr>
        <w:t>Onder de zeven namen van de Messias, rekent Rab Huna ook „Jehova Zidkenoe</w:t>
      </w:r>
      <w:r w:rsidR="00EC30E1">
        <w:rPr>
          <w:lang w:eastAsia="en-US"/>
        </w:rPr>
        <w:t>”</w:t>
      </w:r>
      <w:r w:rsidRPr="00834701">
        <w:rPr>
          <w:lang w:eastAsia="en-US"/>
        </w:rPr>
        <w:t xml:space="preserve"> met heen- wijzing naar Jeremia 23:6.</w:t>
      </w:r>
      <w:r w:rsidR="00EC30E1">
        <w:rPr>
          <w:rStyle w:val="FootnoteReference"/>
          <w:lang w:eastAsia="en-US"/>
        </w:rPr>
        <w:footnoteReference w:id="27"/>
      </w:r>
      <w:r w:rsidRPr="00834701">
        <w:rPr>
          <w:lang w:eastAsia="en-US"/>
        </w:rPr>
        <w:t xml:space="preserve"> En ook in Midrasch Thillim wordt dit vers toegepast op de Messias. Daar lezen we: „Ook de Koning Messias noemt God met </w:t>
      </w:r>
      <w:r w:rsidR="00EC30E1">
        <w:rPr>
          <w:lang w:eastAsia="en-US"/>
        </w:rPr>
        <w:t>Z</w:t>
      </w:r>
      <w:r w:rsidRPr="00834701">
        <w:rPr>
          <w:lang w:eastAsia="en-US"/>
        </w:rPr>
        <w:t xml:space="preserve">ijn </w:t>
      </w:r>
      <w:r w:rsidR="00EC30E1">
        <w:rPr>
          <w:lang w:eastAsia="en-US"/>
        </w:rPr>
        <w:t>N</w:t>
      </w:r>
      <w:r w:rsidRPr="00834701">
        <w:rPr>
          <w:lang w:eastAsia="en-US"/>
        </w:rPr>
        <w:t>aam, want het heet in Jeremia 23:6</w:t>
      </w:r>
      <w:r w:rsidR="00EC30E1">
        <w:rPr>
          <w:lang w:eastAsia="en-US"/>
        </w:rPr>
        <w:t xml:space="preserve"> </w:t>
      </w:r>
      <w:r w:rsidRPr="00834701">
        <w:rPr>
          <w:lang w:eastAsia="en-US"/>
        </w:rPr>
        <w:t>enz.</w:t>
      </w:r>
      <w:r w:rsidR="00EC30E1">
        <w:rPr>
          <w:lang w:eastAsia="en-US"/>
        </w:rPr>
        <w:t>”</w:t>
      </w:r>
      <w:r w:rsidR="00EC30E1">
        <w:rPr>
          <w:rStyle w:val="FootnoteReference"/>
          <w:lang w:eastAsia="en-US"/>
        </w:rPr>
        <w:footnoteReference w:id="28"/>
      </w:r>
    </w:p>
    <w:p w14:paraId="41F394CB" w14:textId="77777777" w:rsidR="00EC30E1" w:rsidRPr="00834701" w:rsidRDefault="00EC30E1" w:rsidP="00834701">
      <w:pPr>
        <w:jc w:val="both"/>
        <w:rPr>
          <w:lang w:eastAsia="en-US"/>
        </w:rPr>
      </w:pPr>
    </w:p>
    <w:p w14:paraId="76C3A27F" w14:textId="15EEC8D9" w:rsidR="0005386E" w:rsidRPr="00834701" w:rsidRDefault="0005386E" w:rsidP="00834701">
      <w:pPr>
        <w:jc w:val="both"/>
        <w:rPr>
          <w:lang w:eastAsia="en-US"/>
        </w:rPr>
      </w:pPr>
      <w:r w:rsidRPr="00834701">
        <w:rPr>
          <w:lang w:eastAsia="en-US"/>
        </w:rPr>
        <w:t>Rabbi Mozes Alschich zegt naar aanleiding van het 33</w:t>
      </w:r>
      <w:r w:rsidRPr="00EC30E1">
        <w:rPr>
          <w:vertAlign w:val="superscript"/>
          <w:lang w:eastAsia="en-US"/>
        </w:rPr>
        <w:t>e</w:t>
      </w:r>
      <w:r w:rsidR="00EC30E1">
        <w:rPr>
          <w:lang w:eastAsia="en-US"/>
        </w:rPr>
        <w:t xml:space="preserve"> </w:t>
      </w:r>
      <w:r w:rsidRPr="00834701">
        <w:rPr>
          <w:lang w:eastAsia="en-US"/>
        </w:rPr>
        <w:t>hoofdstuk van Jeremia als volgt: „Wie mag hij zijn, die tot Jeruzalem zegt, dat zij vertroost zal worden op grond van de vermaning: spreekt naar het hart van Jeruzalem? Is Hij het niet, Jehova Zidkenoe, dat is Koning Messias? Zoals geschre</w:t>
      </w:r>
      <w:r w:rsidRPr="00834701">
        <w:rPr>
          <w:lang w:eastAsia="en-US"/>
        </w:rPr>
        <w:softHyphen/>
        <w:t xml:space="preserve">ven staat: En dit zal </w:t>
      </w:r>
      <w:r w:rsidR="00EC30E1">
        <w:rPr>
          <w:lang w:eastAsia="en-US"/>
        </w:rPr>
        <w:t>Z</w:t>
      </w:r>
      <w:r w:rsidRPr="00834701">
        <w:rPr>
          <w:lang w:eastAsia="en-US"/>
        </w:rPr>
        <w:t xml:space="preserve">ijn </w:t>
      </w:r>
      <w:r w:rsidR="00EC30E1">
        <w:rPr>
          <w:lang w:eastAsia="en-US"/>
        </w:rPr>
        <w:t>N</w:t>
      </w:r>
      <w:r w:rsidRPr="00834701">
        <w:rPr>
          <w:lang w:eastAsia="en-US"/>
        </w:rPr>
        <w:t>aam zijn, waarmede men Hem zal noemen: Jehova Zidkenoe</w:t>
      </w:r>
      <w:r w:rsidR="00EC30E1">
        <w:rPr>
          <w:lang w:eastAsia="en-US"/>
        </w:rPr>
        <w:t>.</w:t>
      </w:r>
      <w:r w:rsidRPr="00834701">
        <w:rPr>
          <w:lang w:eastAsia="en-US"/>
        </w:rPr>
        <w:t xml:space="preserve"> Van wege het recht en de gerechtigheid van </w:t>
      </w:r>
      <w:r w:rsidR="00EC30E1">
        <w:rPr>
          <w:lang w:eastAsia="en-US"/>
        </w:rPr>
        <w:t>Z</w:t>
      </w:r>
      <w:r w:rsidRPr="00834701">
        <w:rPr>
          <w:lang w:eastAsia="en-US"/>
        </w:rPr>
        <w:t xml:space="preserve">ijn </w:t>
      </w:r>
      <w:r w:rsidR="00EC30E1">
        <w:rPr>
          <w:lang w:eastAsia="en-US"/>
        </w:rPr>
        <w:t>W</w:t>
      </w:r>
      <w:r w:rsidRPr="00834701">
        <w:rPr>
          <w:lang w:eastAsia="en-US"/>
        </w:rPr>
        <w:t>ezen.</w:t>
      </w:r>
      <w:r w:rsidR="00EC30E1">
        <w:rPr>
          <w:lang w:eastAsia="en-US"/>
        </w:rPr>
        <w:t>”</w:t>
      </w:r>
    </w:p>
    <w:p w14:paraId="448B3372" w14:textId="6FF8ADFA" w:rsidR="0005386E" w:rsidRPr="00834701" w:rsidRDefault="0005386E" w:rsidP="00834701">
      <w:pPr>
        <w:jc w:val="both"/>
        <w:rPr>
          <w:lang w:eastAsia="en-US"/>
        </w:rPr>
      </w:pPr>
    </w:p>
    <w:p w14:paraId="00FD905B" w14:textId="081D6EA3" w:rsidR="0005386E" w:rsidRPr="00834701" w:rsidRDefault="0005386E" w:rsidP="00834701">
      <w:pPr>
        <w:jc w:val="both"/>
        <w:rPr>
          <w:lang w:eastAsia="en-US"/>
        </w:rPr>
      </w:pPr>
      <w:r w:rsidRPr="00834701">
        <w:rPr>
          <w:lang w:eastAsia="en-US"/>
        </w:rPr>
        <w:t>Ook de welbekende exegeet der 12</w:t>
      </w:r>
      <w:r w:rsidR="00EC30E1" w:rsidRPr="00EC30E1">
        <w:rPr>
          <w:vertAlign w:val="superscript"/>
          <w:lang w:eastAsia="en-US"/>
        </w:rPr>
        <w:t>e</w:t>
      </w:r>
      <w:r w:rsidR="00EC30E1">
        <w:rPr>
          <w:lang w:eastAsia="en-US"/>
        </w:rPr>
        <w:t xml:space="preserve"> </w:t>
      </w:r>
      <w:r w:rsidRPr="00834701">
        <w:rPr>
          <w:lang w:eastAsia="en-US"/>
        </w:rPr>
        <w:t>eeuw, Rabbi David Kimchi, verklaart deze plaats van de Messias. Hij zegt</w:t>
      </w:r>
      <w:r w:rsidR="00EC30E1">
        <w:rPr>
          <w:lang w:eastAsia="en-US"/>
        </w:rPr>
        <w:t xml:space="preserve">: </w:t>
      </w:r>
      <w:r w:rsidR="00EC30E1">
        <w:rPr>
          <w:rtl/>
          <w:lang w:eastAsia="en-US" w:bidi="he-IL"/>
        </w:rPr>
        <w:t>תמיד</w:t>
      </w:r>
      <w:r w:rsidR="00EC30E1">
        <w:rPr>
          <w:lang w:eastAsia="en-US"/>
        </w:rPr>
        <w:t xml:space="preserve"> </w:t>
      </w:r>
      <w:r w:rsidR="00EC30E1">
        <w:rPr>
          <w:rtl/>
          <w:lang w:eastAsia="en-US" w:bidi="he-IL"/>
        </w:rPr>
        <w:t>קיום</w:t>
      </w:r>
      <w:r w:rsidR="00EC30E1">
        <w:rPr>
          <w:lang w:eastAsia="en-US"/>
        </w:rPr>
        <w:t xml:space="preserve"> </w:t>
      </w:r>
      <w:r w:rsidR="00EC30E1">
        <w:rPr>
          <w:rtl/>
          <w:lang w:eastAsia="en-US" w:bidi="he-IL"/>
        </w:rPr>
        <w:t>לנו</w:t>
      </w:r>
      <w:r w:rsidR="00EC30E1">
        <w:rPr>
          <w:lang w:eastAsia="en-US"/>
        </w:rPr>
        <w:t xml:space="preserve"> </w:t>
      </w:r>
      <w:r w:rsidR="00EC30E1">
        <w:rPr>
          <w:rtl/>
          <w:lang w:eastAsia="en-US" w:bidi="he-IL"/>
        </w:rPr>
        <w:t>יהוה</w:t>
      </w:r>
      <w:r w:rsidR="00EC30E1">
        <w:rPr>
          <w:lang w:eastAsia="en-US"/>
        </w:rPr>
        <w:t xml:space="preserve"> </w:t>
      </w:r>
      <w:r w:rsidR="00EC30E1">
        <w:rPr>
          <w:rtl/>
          <w:lang w:eastAsia="en-US" w:bidi="he-IL"/>
        </w:rPr>
        <w:t>צדק</w:t>
      </w:r>
      <w:r w:rsidR="00EC30E1">
        <w:rPr>
          <w:lang w:eastAsia="en-US"/>
        </w:rPr>
        <w:t xml:space="preserve"> </w:t>
      </w:r>
      <w:r w:rsidR="00EC30E1">
        <w:rPr>
          <w:rtl/>
          <w:lang w:eastAsia="en-US" w:bidi="he-IL"/>
        </w:rPr>
        <w:t>יהיה</w:t>
      </w:r>
      <w:r w:rsidR="00EC30E1">
        <w:rPr>
          <w:lang w:eastAsia="en-US"/>
        </w:rPr>
        <w:t xml:space="preserve"> </w:t>
      </w:r>
      <w:r w:rsidR="00EC30E1">
        <w:rPr>
          <w:rtl/>
          <w:lang w:eastAsia="en-US" w:bidi="he-IL"/>
        </w:rPr>
        <w:t>שבימיו</w:t>
      </w:r>
      <w:r w:rsidR="00EC30E1">
        <w:rPr>
          <w:lang w:eastAsia="en-US"/>
        </w:rPr>
        <w:t xml:space="preserve"> </w:t>
      </w:r>
      <w:r w:rsidR="00EC30E1">
        <w:rPr>
          <w:rtl/>
          <w:lang w:eastAsia="en-US" w:bidi="he-IL"/>
        </w:rPr>
        <w:t>לפי</w:t>
      </w:r>
      <w:r w:rsidR="00EC30E1">
        <w:rPr>
          <w:lang w:eastAsia="en-US"/>
        </w:rPr>
        <w:t xml:space="preserve"> </w:t>
      </w:r>
      <w:r w:rsidR="00EC30E1">
        <w:rPr>
          <w:rtl/>
          <w:lang w:eastAsia="en-US" w:bidi="he-IL"/>
        </w:rPr>
        <w:t>צדקנו</w:t>
      </w:r>
      <w:r w:rsidR="00EC30E1">
        <w:rPr>
          <w:lang w:eastAsia="en-US"/>
        </w:rPr>
        <w:t xml:space="preserve"> </w:t>
      </w:r>
      <w:r w:rsidR="00EC30E1">
        <w:rPr>
          <w:rtl/>
          <w:lang w:eastAsia="en-US" w:bidi="he-IL"/>
        </w:rPr>
        <w:t>יהוה</w:t>
      </w:r>
      <w:r w:rsidR="00EC30E1">
        <w:rPr>
          <w:lang w:eastAsia="en-US"/>
        </w:rPr>
        <w:t xml:space="preserve"> </w:t>
      </w:r>
      <w:r w:rsidR="00EC30E1">
        <w:rPr>
          <w:rtl/>
          <w:lang w:eastAsia="en-US" w:bidi="he-IL"/>
        </w:rPr>
        <w:t>השם</w:t>
      </w:r>
      <w:r w:rsidR="00EC30E1">
        <w:rPr>
          <w:lang w:eastAsia="en-US"/>
        </w:rPr>
        <w:t xml:space="preserve"> </w:t>
      </w:r>
      <w:r w:rsidR="00EC30E1">
        <w:rPr>
          <w:rtl/>
          <w:lang w:eastAsia="en-US" w:bidi="he-IL"/>
        </w:rPr>
        <w:t>בזה</w:t>
      </w:r>
      <w:r w:rsidR="00EC30E1">
        <w:rPr>
          <w:lang w:eastAsia="en-US"/>
        </w:rPr>
        <w:t xml:space="preserve"> </w:t>
      </w:r>
      <w:r w:rsidR="00EC30E1">
        <w:rPr>
          <w:rtl/>
          <w:lang w:eastAsia="en-US" w:bidi="he-IL"/>
        </w:rPr>
        <w:t>המשיח</w:t>
      </w:r>
      <w:r w:rsidRPr="00834701">
        <w:rPr>
          <w:lang w:eastAsia="en-US"/>
        </w:rPr>
        <w:t xml:space="preserve"> </w:t>
      </w:r>
      <w:r w:rsidR="00EC30E1">
        <w:rPr>
          <w:rtl/>
          <w:lang w:eastAsia="en-US" w:bidi="he-IL"/>
        </w:rPr>
        <w:t>יקרא</w:t>
      </w:r>
      <w:r w:rsidR="00EC30E1">
        <w:rPr>
          <w:lang w:eastAsia="en-US"/>
        </w:rPr>
        <w:t xml:space="preserve"> </w:t>
      </w:r>
      <w:r w:rsidRPr="00834701">
        <w:rPr>
          <w:lang w:eastAsia="en-US"/>
        </w:rPr>
        <w:t xml:space="preserve">„Daarom wordt de Messias met de </w:t>
      </w:r>
      <w:r w:rsidR="00A50659">
        <w:rPr>
          <w:lang w:eastAsia="en-US"/>
        </w:rPr>
        <w:t>N</w:t>
      </w:r>
      <w:r w:rsidRPr="00834701">
        <w:rPr>
          <w:lang w:eastAsia="en-US"/>
        </w:rPr>
        <w:t xml:space="preserve">aam Jehova Zidkenoe genoemd, omdat in </w:t>
      </w:r>
      <w:r w:rsidR="00A50659">
        <w:rPr>
          <w:lang w:eastAsia="en-US"/>
        </w:rPr>
        <w:t>Z</w:t>
      </w:r>
      <w:r w:rsidRPr="00834701">
        <w:rPr>
          <w:lang w:eastAsia="en-US"/>
        </w:rPr>
        <w:t>ijn dagen de gerechtigheid des Heeren ons een gedurige steun zal zijn.</w:t>
      </w:r>
      <w:r w:rsidR="00A50659">
        <w:rPr>
          <w:lang w:eastAsia="en-US"/>
        </w:rPr>
        <w:t>”</w:t>
      </w:r>
    </w:p>
    <w:p w14:paraId="2314B43D" w14:textId="77777777" w:rsidR="00A50659" w:rsidRDefault="00A50659" w:rsidP="00834701">
      <w:pPr>
        <w:jc w:val="both"/>
        <w:rPr>
          <w:lang w:eastAsia="en-US"/>
        </w:rPr>
      </w:pPr>
    </w:p>
    <w:p w14:paraId="1A97AFFA" w14:textId="5C731A06" w:rsidR="0005386E" w:rsidRPr="00834701" w:rsidRDefault="0005386E" w:rsidP="00834701">
      <w:pPr>
        <w:jc w:val="both"/>
        <w:rPr>
          <w:lang w:eastAsia="en-US"/>
        </w:rPr>
      </w:pPr>
      <w:r w:rsidRPr="00834701">
        <w:rPr>
          <w:lang w:eastAsia="en-US"/>
        </w:rPr>
        <w:t>Laat mij nog een ander beroemden geleerde der 15</w:t>
      </w:r>
      <w:r w:rsidRPr="00A50659">
        <w:rPr>
          <w:vertAlign w:val="superscript"/>
          <w:lang w:eastAsia="en-US"/>
        </w:rPr>
        <w:t>e</w:t>
      </w:r>
      <w:r w:rsidR="00A50659">
        <w:rPr>
          <w:lang w:eastAsia="en-US"/>
        </w:rPr>
        <w:t xml:space="preserve"> </w:t>
      </w:r>
      <w:r w:rsidRPr="00834701">
        <w:rPr>
          <w:lang w:eastAsia="en-US"/>
        </w:rPr>
        <w:t xml:space="preserve">eeuw noemen, Rabbi Jozef Alba uit Toledo, de laatste vertegenwoordiger van de </w:t>
      </w:r>
      <w:r w:rsidR="00A50659">
        <w:rPr>
          <w:lang w:eastAsia="en-US"/>
        </w:rPr>
        <w:t>J</w:t>
      </w:r>
      <w:r w:rsidRPr="00834701">
        <w:rPr>
          <w:lang w:eastAsia="en-US"/>
        </w:rPr>
        <w:t>oodse wijs</w:t>
      </w:r>
      <w:r w:rsidRPr="00834701">
        <w:rPr>
          <w:lang w:eastAsia="en-US"/>
        </w:rPr>
        <w:softHyphen/>
        <w:t>begeerte in Spanje. Hij zegt:</w:t>
      </w:r>
      <w:r w:rsidR="00A50659">
        <w:rPr>
          <w:lang w:eastAsia="en-US"/>
        </w:rPr>
        <w:t xml:space="preserve"> </w:t>
      </w:r>
      <w:r w:rsidR="00A50659">
        <w:rPr>
          <w:rtl/>
          <w:lang w:eastAsia="en-US" w:bidi="he-IL"/>
        </w:rPr>
        <w:t>שם</w:t>
      </w:r>
      <w:r w:rsidR="00A50659">
        <w:rPr>
          <w:lang w:eastAsia="en-US"/>
        </w:rPr>
        <w:t xml:space="preserve"> </w:t>
      </w:r>
      <w:r w:rsidR="00A50659">
        <w:rPr>
          <w:rtl/>
          <w:lang w:eastAsia="en-US" w:bidi="he-IL"/>
        </w:rPr>
        <w:t>הכתוב</w:t>
      </w:r>
      <w:r w:rsidR="00A50659">
        <w:rPr>
          <w:lang w:eastAsia="en-US"/>
        </w:rPr>
        <w:t xml:space="preserve"> </w:t>
      </w:r>
      <w:r w:rsidR="00A50659">
        <w:rPr>
          <w:rtl/>
          <w:lang w:eastAsia="en-US" w:bidi="he-IL"/>
        </w:rPr>
        <w:t>ויקרא</w:t>
      </w:r>
    </w:p>
    <w:p w14:paraId="25723A03" w14:textId="00FB32F4" w:rsidR="0005386E" w:rsidRPr="00834701" w:rsidRDefault="00A50659" w:rsidP="00834701">
      <w:pPr>
        <w:jc w:val="both"/>
        <w:rPr>
          <w:lang w:eastAsia="en-US"/>
        </w:rPr>
      </w:pPr>
      <w:r>
        <w:rPr>
          <w:rtl/>
          <w:lang w:eastAsia="en-US" w:bidi="he-IL"/>
        </w:rPr>
        <w:t>המשיח</w:t>
      </w:r>
      <w:r>
        <w:rPr>
          <w:rFonts w:hint="cs"/>
          <w:rtl/>
          <w:lang w:eastAsia="en-US" w:bidi="he-IL"/>
        </w:rPr>
        <w:t xml:space="preserve"> </w:t>
      </w:r>
      <w:r>
        <w:rPr>
          <w:rtl/>
          <w:lang w:eastAsia="en-US" w:bidi="he-IL"/>
        </w:rPr>
        <w:t>יהוה</w:t>
      </w:r>
      <w:r>
        <w:rPr>
          <w:rFonts w:hint="cs"/>
          <w:rtl/>
          <w:lang w:eastAsia="en-US" w:bidi="he-IL"/>
        </w:rPr>
        <w:t xml:space="preserve"> </w:t>
      </w:r>
      <w:r>
        <w:rPr>
          <w:rtl/>
          <w:lang w:eastAsia="en-US" w:bidi="he-IL"/>
        </w:rPr>
        <w:t>צדקנו</w:t>
      </w:r>
      <w:r>
        <w:rPr>
          <w:rFonts w:hint="cs"/>
          <w:rtl/>
          <w:lang w:eastAsia="en-US" w:bidi="he-IL"/>
        </w:rPr>
        <w:t xml:space="preserve"> </w:t>
      </w:r>
      <w:r>
        <w:rPr>
          <w:rtl/>
          <w:lang w:eastAsia="en-US" w:bidi="he-IL"/>
        </w:rPr>
        <w:t>להיותי</w:t>
      </w:r>
      <w:r>
        <w:rPr>
          <w:rFonts w:hint="cs"/>
          <w:rtl/>
          <w:lang w:eastAsia="en-US" w:bidi="he-IL"/>
        </w:rPr>
        <w:t xml:space="preserve"> </w:t>
      </w:r>
      <w:r>
        <w:rPr>
          <w:rtl/>
          <w:lang w:eastAsia="en-US" w:bidi="he-IL"/>
        </w:rPr>
        <w:t>אמצעי</w:t>
      </w:r>
      <w:r>
        <w:rPr>
          <w:rFonts w:hint="cs"/>
          <w:rtl/>
          <w:lang w:eastAsia="en-US" w:bidi="he-IL"/>
        </w:rPr>
        <w:t xml:space="preserve"> </w:t>
      </w:r>
      <w:r>
        <w:rPr>
          <w:rtl/>
          <w:lang w:eastAsia="en-US" w:bidi="he-IL"/>
        </w:rPr>
        <w:t>אל</w:t>
      </w:r>
      <w:r>
        <w:rPr>
          <w:rFonts w:hint="cs"/>
          <w:rtl/>
          <w:lang w:eastAsia="en-US" w:bidi="he-IL"/>
        </w:rPr>
        <w:t xml:space="preserve"> </w:t>
      </w:r>
      <w:r>
        <w:rPr>
          <w:rtl/>
          <w:lang w:eastAsia="en-US" w:bidi="he-IL"/>
        </w:rPr>
        <w:t>שנשינ</w:t>
      </w:r>
      <w:r>
        <w:rPr>
          <w:rFonts w:hint="cs"/>
          <w:rtl/>
          <w:lang w:eastAsia="en-US" w:bidi="he-IL"/>
        </w:rPr>
        <w:t xml:space="preserve"> </w:t>
      </w:r>
      <w:r>
        <w:rPr>
          <w:rtl/>
          <w:lang w:eastAsia="en-US" w:bidi="he-IL"/>
        </w:rPr>
        <w:t>הצדק</w:t>
      </w:r>
      <w:r>
        <w:rPr>
          <w:rFonts w:hint="cs"/>
          <w:rtl/>
          <w:lang w:eastAsia="en-US" w:bidi="he-IL"/>
        </w:rPr>
        <w:t xml:space="preserve"> </w:t>
      </w:r>
      <w:r>
        <w:rPr>
          <w:rtl/>
          <w:lang w:eastAsia="en-US" w:bidi="he-IL"/>
        </w:rPr>
        <w:t>מהשם</w:t>
      </w:r>
      <w:r>
        <w:rPr>
          <w:rFonts w:hint="cs"/>
          <w:rtl/>
          <w:lang w:eastAsia="en-US" w:bidi="he-IL"/>
        </w:rPr>
        <w:t xml:space="preserve"> </w:t>
      </w:r>
      <w:r>
        <w:rPr>
          <w:rtl/>
          <w:lang w:eastAsia="en-US" w:bidi="he-IL"/>
        </w:rPr>
        <w:t>על</w:t>
      </w:r>
      <w:r>
        <w:rPr>
          <w:rFonts w:hint="cs"/>
          <w:rtl/>
          <w:lang w:eastAsia="en-US" w:bidi="he-IL"/>
        </w:rPr>
        <w:t xml:space="preserve"> </w:t>
      </w:r>
      <w:r>
        <w:rPr>
          <w:rtl/>
          <w:lang w:eastAsia="en-US" w:bidi="he-IL"/>
        </w:rPr>
        <w:t>ידו</w:t>
      </w:r>
      <w:r>
        <w:rPr>
          <w:rFonts w:hint="cs"/>
          <w:rtl/>
          <w:lang w:eastAsia="en-US" w:bidi="he-IL"/>
        </w:rPr>
        <w:t xml:space="preserve">. </w:t>
      </w:r>
      <w:r>
        <w:rPr>
          <w:lang w:eastAsia="en-US"/>
        </w:rPr>
        <w:t xml:space="preserve"> </w:t>
      </w:r>
      <w:r w:rsidR="0005386E" w:rsidRPr="00834701">
        <w:rPr>
          <w:lang w:eastAsia="en-US"/>
        </w:rPr>
        <w:t xml:space="preserve">„De Schrift noemt de </w:t>
      </w:r>
      <w:r>
        <w:rPr>
          <w:lang w:eastAsia="en-US"/>
        </w:rPr>
        <w:t>N</w:t>
      </w:r>
      <w:r w:rsidR="0005386E" w:rsidRPr="00834701">
        <w:rPr>
          <w:lang w:eastAsia="en-US"/>
        </w:rPr>
        <w:t>aam van de Messias Jehova Zidkenoe, omdat Hij de Middelaar is, door Wien wij de gerechtigheid des Heeren zullen erlangen.</w:t>
      </w:r>
      <w:r>
        <w:rPr>
          <w:lang w:eastAsia="en-US"/>
        </w:rPr>
        <w:t>”</w:t>
      </w:r>
      <w:r>
        <w:rPr>
          <w:rStyle w:val="FootnoteReference"/>
          <w:lang w:eastAsia="en-US"/>
        </w:rPr>
        <w:footnoteReference w:id="29"/>
      </w:r>
    </w:p>
    <w:p w14:paraId="54137C7C" w14:textId="77777777" w:rsidR="00A50659" w:rsidRDefault="00A50659" w:rsidP="00834701">
      <w:pPr>
        <w:jc w:val="both"/>
        <w:rPr>
          <w:lang w:eastAsia="en-US"/>
        </w:rPr>
      </w:pPr>
    </w:p>
    <w:p w14:paraId="689DC3C7" w14:textId="10194868" w:rsidR="0005386E" w:rsidRPr="00834701" w:rsidRDefault="0005386E" w:rsidP="00834701">
      <w:pPr>
        <w:jc w:val="both"/>
        <w:rPr>
          <w:lang w:eastAsia="en-US"/>
        </w:rPr>
      </w:pPr>
      <w:r w:rsidRPr="00834701">
        <w:rPr>
          <w:lang w:eastAsia="en-US"/>
        </w:rPr>
        <w:t xml:space="preserve">Uit al deze aanhalingen is het duidelijk, dat afgezien van de vraag, of Jezus van Nazareth de beloofde Messias is of niet, die wij aanstonds zullen behandelen, er geen verschil is tussen de oude </w:t>
      </w:r>
      <w:r w:rsidR="00A50659">
        <w:rPr>
          <w:lang w:eastAsia="en-US"/>
        </w:rPr>
        <w:t>J</w:t>
      </w:r>
      <w:r w:rsidRPr="00834701">
        <w:rPr>
          <w:lang w:eastAsia="en-US"/>
        </w:rPr>
        <w:t>oodse uitlegging van dit vers en de onze. Maar om de kracht van deze tekst te verlammen, wijst de rabbijn er op, dat in Jeremia 33:16 Jeruzalem genoemd wordt „Has</w:t>
      </w:r>
      <w:r w:rsidR="00A50659">
        <w:rPr>
          <w:lang w:eastAsia="en-US"/>
        </w:rPr>
        <w:t>j</w:t>
      </w:r>
      <w:r w:rsidRPr="00834701">
        <w:rPr>
          <w:lang w:eastAsia="en-US"/>
        </w:rPr>
        <w:t xml:space="preserve">em </w:t>
      </w:r>
      <w:r w:rsidR="00A50659">
        <w:rPr>
          <w:lang w:eastAsia="en-US"/>
        </w:rPr>
        <w:t>Z</w:t>
      </w:r>
      <w:r w:rsidRPr="00834701">
        <w:rPr>
          <w:lang w:eastAsia="en-US"/>
        </w:rPr>
        <w:t>idkenoe,</w:t>
      </w:r>
      <w:r w:rsidR="00A50659">
        <w:rPr>
          <w:lang w:eastAsia="en-US"/>
        </w:rPr>
        <w:t>”</w:t>
      </w:r>
      <w:r w:rsidRPr="00834701">
        <w:rPr>
          <w:lang w:eastAsia="en-US"/>
        </w:rPr>
        <w:t xml:space="preserve"> en dan vraagt hij: „Hoe heb ik het nu? Zou God Zich ook in de stenen en het hout van Jeruzalem incarneren (of moet men spreken van inlapideren of inlig</w:t>
      </w:r>
      <w:r w:rsidRPr="00834701">
        <w:rPr>
          <w:lang w:eastAsia="en-US"/>
        </w:rPr>
        <w:softHyphen/>
        <w:t xml:space="preserve">neren)? Zou het Woord niet slechts vlees, </w:t>
      </w:r>
      <w:r w:rsidR="00A50659">
        <w:rPr>
          <w:lang w:eastAsia="en-US"/>
        </w:rPr>
        <w:t>maar</w:t>
      </w:r>
      <w:r w:rsidRPr="00834701">
        <w:rPr>
          <w:lang w:eastAsia="en-US"/>
        </w:rPr>
        <w:t xml:space="preserve"> ook hout en steen worden? Blijkt daaruit niet ten duidelijkste, dat Has</w:t>
      </w:r>
      <w:r w:rsidR="00A50659">
        <w:rPr>
          <w:lang w:eastAsia="en-US"/>
        </w:rPr>
        <w:t>j</w:t>
      </w:r>
      <w:r w:rsidRPr="00834701">
        <w:rPr>
          <w:lang w:eastAsia="en-US"/>
        </w:rPr>
        <w:t xml:space="preserve">em </w:t>
      </w:r>
      <w:r w:rsidR="00A50659">
        <w:rPr>
          <w:lang w:eastAsia="en-US"/>
        </w:rPr>
        <w:t>Z</w:t>
      </w:r>
      <w:r w:rsidRPr="00834701">
        <w:rPr>
          <w:lang w:eastAsia="en-US"/>
        </w:rPr>
        <w:t xml:space="preserve">idkenoe betekent: God is ons </w:t>
      </w:r>
      <w:r w:rsidR="00A50659">
        <w:rPr>
          <w:lang w:eastAsia="en-US"/>
        </w:rPr>
        <w:t>H</w:t>
      </w:r>
      <w:r w:rsidRPr="00834701">
        <w:rPr>
          <w:lang w:eastAsia="en-US"/>
        </w:rPr>
        <w:t>eil?</w:t>
      </w:r>
      <w:r w:rsidR="00A50659">
        <w:rPr>
          <w:lang w:eastAsia="en-US"/>
        </w:rPr>
        <w:t>”</w:t>
      </w:r>
    </w:p>
    <w:p w14:paraId="076C8C6D" w14:textId="115E7E4A" w:rsidR="0005386E" w:rsidRPr="00834701" w:rsidRDefault="0005386E" w:rsidP="00834701">
      <w:pPr>
        <w:jc w:val="both"/>
        <w:rPr>
          <w:lang w:eastAsia="en-US"/>
        </w:rPr>
      </w:pPr>
      <w:r w:rsidRPr="00834701">
        <w:rPr>
          <w:lang w:eastAsia="en-US"/>
        </w:rPr>
        <w:t>In antwoord daarop zou ik hem alleen maar willen verzoeken het oorspronkelijke te raadplegen en hij zal zien, dat daar (Jer. 33:16.) letterlijk staat: „En Hij, die haar noemen zal, is Jehova Zidke</w:t>
      </w:r>
      <w:r w:rsidRPr="00834701">
        <w:rPr>
          <w:lang w:eastAsia="en-US"/>
        </w:rPr>
        <w:softHyphen/>
        <w:t>noe.</w:t>
      </w:r>
      <w:r w:rsidR="00A50659">
        <w:rPr>
          <w:lang w:eastAsia="en-US"/>
        </w:rPr>
        <w:t>”</w:t>
      </w:r>
      <w:r w:rsidRPr="00834701">
        <w:rPr>
          <w:lang w:eastAsia="en-US"/>
        </w:rPr>
        <w:t xml:space="preserve"> En het is eigenaardig, de rabbijnen die Jeruzalem die naam toekennen beroepen zich nooit op deze tekst, maar op Ezechiël 48:35, en wel door het woord s</w:t>
      </w:r>
      <w:r w:rsidR="00A50659">
        <w:rPr>
          <w:lang w:eastAsia="en-US"/>
        </w:rPr>
        <w:t>j</w:t>
      </w:r>
      <w:r w:rsidRPr="00834701">
        <w:rPr>
          <w:lang w:eastAsia="en-US"/>
        </w:rPr>
        <w:t>ama (aldaar) te veranderen</w:t>
      </w:r>
    </w:p>
    <w:p w14:paraId="07BB3469" w14:textId="7844AEE8" w:rsidR="0005386E" w:rsidRPr="00834701" w:rsidRDefault="0005386E" w:rsidP="00834701">
      <w:pPr>
        <w:jc w:val="both"/>
        <w:rPr>
          <w:lang w:eastAsia="en-US"/>
        </w:rPr>
      </w:pPr>
      <w:r w:rsidRPr="00834701">
        <w:rPr>
          <w:lang w:eastAsia="en-US"/>
        </w:rPr>
        <w:t>in schemo (haar naam). (Zie Midrasch Echa 1:51; en Babah Bathra 75b.)</w:t>
      </w:r>
    </w:p>
    <w:p w14:paraId="0492D437" w14:textId="77777777" w:rsidR="00A50659" w:rsidRDefault="00A50659" w:rsidP="00834701">
      <w:pPr>
        <w:jc w:val="both"/>
        <w:rPr>
          <w:lang w:eastAsia="en-US"/>
        </w:rPr>
      </w:pPr>
    </w:p>
    <w:p w14:paraId="33D65D36" w14:textId="7A751206" w:rsidR="0005386E" w:rsidRPr="00834701" w:rsidRDefault="0005386E" w:rsidP="00834701">
      <w:pPr>
        <w:jc w:val="both"/>
        <w:rPr>
          <w:lang w:eastAsia="en-US" w:bidi="he-IL"/>
        </w:rPr>
      </w:pPr>
      <w:r w:rsidRPr="00834701">
        <w:rPr>
          <w:lang w:eastAsia="en-US"/>
        </w:rPr>
        <w:t>Ten slotte: nog een belangrijke bijdrage, door de rabbijnen voor de Godheid van de Messias als bewijs gegeven, is te vinden in Midrasch Mischli (6:11), waar wij aldus lezen:</w:t>
      </w:r>
      <w:r w:rsidR="003E1A3C">
        <w:rPr>
          <w:lang w:eastAsia="en-US"/>
        </w:rPr>
        <w:t xml:space="preserve"> </w:t>
      </w:r>
      <w:r w:rsidR="003E1A3C">
        <w:rPr>
          <w:rtl/>
          <w:lang w:eastAsia="en-US" w:bidi="he-IL"/>
        </w:rPr>
        <w:t>ראשך</w:t>
      </w:r>
      <w:r w:rsidR="003E1A3C">
        <w:rPr>
          <w:rFonts w:hint="cs"/>
          <w:rtl/>
          <w:lang w:eastAsia="en-US" w:bidi="he-IL"/>
        </w:rPr>
        <w:t>.</w:t>
      </w:r>
      <w:r w:rsidR="003E1A3C">
        <w:rPr>
          <w:lang w:eastAsia="en-US"/>
        </w:rPr>
        <w:t xml:space="preserve"> </w:t>
      </w:r>
      <w:r w:rsidR="003E1A3C">
        <w:rPr>
          <w:rtl/>
          <w:lang w:eastAsia="en-US" w:bidi="he-IL"/>
        </w:rPr>
        <w:t>כמהלך</w:t>
      </w:r>
      <w:r w:rsidR="003E1A3C">
        <w:rPr>
          <w:lang w:eastAsia="en-US"/>
        </w:rPr>
        <w:t xml:space="preserve"> </w:t>
      </w:r>
      <w:r w:rsidR="003E1A3C">
        <w:rPr>
          <w:rtl/>
          <w:lang w:eastAsia="en-US" w:bidi="he-IL"/>
        </w:rPr>
        <w:t>ובא</w:t>
      </w:r>
    </w:p>
    <w:p w14:paraId="2863973B" w14:textId="14AD59B8" w:rsidR="0005386E" w:rsidRDefault="003E1A3C" w:rsidP="00834701">
      <w:pPr>
        <w:jc w:val="both"/>
        <w:rPr>
          <w:lang w:eastAsia="en-US"/>
        </w:rPr>
      </w:pPr>
      <w:r>
        <w:rPr>
          <w:rtl/>
          <w:lang w:eastAsia="en-US" w:bidi="he-IL"/>
        </w:rPr>
        <w:t>ראש</w:t>
      </w:r>
      <w:r>
        <w:rPr>
          <w:rFonts w:hint="cs"/>
          <w:rtl/>
          <w:lang w:eastAsia="en-US" w:bidi="he-IL"/>
        </w:rPr>
        <w:t xml:space="preserve"> </w:t>
      </w:r>
      <w:r>
        <w:rPr>
          <w:rtl/>
          <w:lang w:eastAsia="en-US" w:bidi="he-IL"/>
        </w:rPr>
        <w:t>זה</w:t>
      </w:r>
      <w:r>
        <w:rPr>
          <w:rFonts w:hint="cs"/>
          <w:rtl/>
          <w:lang w:eastAsia="en-US" w:bidi="he-IL"/>
        </w:rPr>
        <w:t xml:space="preserve"> </w:t>
      </w:r>
      <w:r>
        <w:rPr>
          <w:rtl/>
          <w:lang w:eastAsia="en-US" w:bidi="he-IL"/>
        </w:rPr>
        <w:t>מלך</w:t>
      </w:r>
      <w:r>
        <w:rPr>
          <w:rFonts w:hint="cs"/>
          <w:rtl/>
          <w:lang w:eastAsia="en-US" w:bidi="he-IL"/>
        </w:rPr>
        <w:t xml:space="preserve"> </w:t>
      </w:r>
      <w:r>
        <w:rPr>
          <w:rtl/>
          <w:lang w:eastAsia="en-US" w:bidi="he-IL"/>
        </w:rPr>
        <w:t>המשיח</w:t>
      </w:r>
      <w:r>
        <w:rPr>
          <w:rFonts w:hint="cs"/>
          <w:rtl/>
          <w:lang w:eastAsia="en-US" w:bidi="he-IL"/>
        </w:rPr>
        <w:t xml:space="preserve"> </w:t>
      </w:r>
      <w:r>
        <w:rPr>
          <w:rtl/>
          <w:lang w:eastAsia="en-US" w:bidi="he-IL"/>
        </w:rPr>
        <w:t>שעתיד</w:t>
      </w:r>
      <w:r>
        <w:rPr>
          <w:rFonts w:hint="cs"/>
          <w:rtl/>
          <w:lang w:eastAsia="en-US" w:bidi="he-IL"/>
        </w:rPr>
        <w:t xml:space="preserve"> </w:t>
      </w:r>
      <w:r>
        <w:rPr>
          <w:rtl/>
          <w:lang w:eastAsia="en-US" w:bidi="he-IL"/>
        </w:rPr>
        <w:t>לעבור</w:t>
      </w:r>
      <w:r>
        <w:rPr>
          <w:rFonts w:hint="cs"/>
          <w:rtl/>
          <w:lang w:eastAsia="en-US" w:bidi="he-IL"/>
        </w:rPr>
        <w:t xml:space="preserve"> </w:t>
      </w:r>
      <w:r>
        <w:rPr>
          <w:rtl/>
          <w:lang w:eastAsia="en-US" w:bidi="he-IL"/>
        </w:rPr>
        <w:t>בראש</w:t>
      </w:r>
      <w:r>
        <w:rPr>
          <w:rFonts w:hint="cs"/>
          <w:rtl/>
          <w:lang w:eastAsia="en-US" w:bidi="he-IL"/>
        </w:rPr>
        <w:t xml:space="preserve"> </w:t>
      </w:r>
      <w:r>
        <w:rPr>
          <w:rtl/>
          <w:lang w:eastAsia="en-US" w:bidi="he-IL"/>
        </w:rPr>
        <w:t>ישראל</w:t>
      </w:r>
      <w:r>
        <w:rPr>
          <w:rFonts w:hint="cs"/>
          <w:rtl/>
          <w:lang w:eastAsia="en-US" w:bidi="he-IL"/>
        </w:rPr>
        <w:t xml:space="preserve">. </w:t>
      </w:r>
      <w:r>
        <w:rPr>
          <w:rtl/>
          <w:lang w:eastAsia="en-US" w:bidi="he-IL"/>
        </w:rPr>
        <w:t>שנאמר</w:t>
      </w:r>
      <w:r>
        <w:rPr>
          <w:rFonts w:hint="cs"/>
          <w:rtl/>
          <w:lang w:eastAsia="en-US" w:bidi="he-IL"/>
        </w:rPr>
        <w:t xml:space="preserve">: </w:t>
      </w:r>
      <w:r>
        <w:rPr>
          <w:rtl/>
          <w:lang w:eastAsia="en-US" w:bidi="he-IL"/>
        </w:rPr>
        <w:t>ױעבר</w:t>
      </w:r>
      <w:r>
        <w:rPr>
          <w:rFonts w:hint="cs"/>
          <w:rtl/>
          <w:lang w:eastAsia="en-US" w:bidi="he-IL"/>
        </w:rPr>
        <w:t xml:space="preserve"> </w:t>
      </w:r>
      <w:r>
        <w:rPr>
          <w:rtl/>
          <w:lang w:eastAsia="en-US" w:bidi="he-IL"/>
        </w:rPr>
        <w:t>מלכם</w:t>
      </w:r>
      <w:r>
        <w:rPr>
          <w:rFonts w:hint="cs"/>
          <w:rtl/>
          <w:lang w:eastAsia="en-US" w:bidi="he-IL"/>
        </w:rPr>
        <w:t xml:space="preserve"> </w:t>
      </w:r>
      <w:r>
        <w:rPr>
          <w:rtl/>
          <w:lang w:eastAsia="en-US" w:bidi="he-IL"/>
        </w:rPr>
        <w:t>לפניהם</w:t>
      </w:r>
      <w:r>
        <w:rPr>
          <w:rFonts w:hint="cs"/>
          <w:rtl/>
          <w:lang w:eastAsia="en-US" w:bidi="he-IL"/>
        </w:rPr>
        <w:t xml:space="preserve"> </w:t>
      </w:r>
      <w:r>
        <w:rPr>
          <w:rtl/>
          <w:lang w:eastAsia="en-US" w:bidi="he-IL"/>
        </w:rPr>
        <w:t>ױי</w:t>
      </w:r>
      <w:r>
        <w:rPr>
          <w:rFonts w:hint="cs"/>
          <w:rtl/>
          <w:lang w:eastAsia="en-US" w:bidi="he-IL"/>
        </w:rPr>
        <w:t xml:space="preserve"> </w:t>
      </w:r>
      <w:r>
        <w:rPr>
          <w:rtl/>
          <w:lang w:eastAsia="en-US" w:bidi="he-IL"/>
        </w:rPr>
        <w:t>בראשם</w:t>
      </w:r>
      <w:r>
        <w:rPr>
          <w:lang w:eastAsia="en-US"/>
        </w:rPr>
        <w:t xml:space="preserve"> </w:t>
      </w:r>
      <w:r w:rsidR="0005386E" w:rsidRPr="00834701">
        <w:rPr>
          <w:lang w:eastAsia="en-US"/>
        </w:rPr>
        <w:t>,,Zo zal uw hoofd (</w:t>
      </w:r>
      <w:r>
        <w:rPr>
          <w:rtl/>
          <w:lang w:eastAsia="en-US" w:bidi="he-IL"/>
        </w:rPr>
        <w:t>ראשך</w:t>
      </w:r>
      <w:r>
        <w:rPr>
          <w:lang w:eastAsia="en-US"/>
        </w:rPr>
        <w:t xml:space="preserve"> </w:t>
      </w:r>
      <w:r w:rsidR="0005386E" w:rsidRPr="00834701">
        <w:rPr>
          <w:lang w:eastAsia="en-US"/>
        </w:rPr>
        <w:t>= uw armoede) u</w:t>
      </w:r>
      <w:r>
        <w:rPr>
          <w:lang w:eastAsia="en-US"/>
        </w:rPr>
        <w:t xml:space="preserve"> </w:t>
      </w:r>
      <w:r w:rsidR="0005386E" w:rsidRPr="00834701">
        <w:rPr>
          <w:lang w:eastAsia="en-US"/>
        </w:rPr>
        <w:t>overkomen als een wandelaar. Het hoofd is Koning Messias,</w:t>
      </w:r>
      <w:r>
        <w:rPr>
          <w:lang w:eastAsia="en-US"/>
        </w:rPr>
        <w:t xml:space="preserve"> Di</w:t>
      </w:r>
      <w:r w:rsidR="0005386E" w:rsidRPr="00834701">
        <w:rPr>
          <w:lang w:eastAsia="en-US"/>
        </w:rPr>
        <w:t>e bestemd is om aan het hoofd van Israël te treden, gelijk geschreven is (Micha 2</w:t>
      </w:r>
      <w:r>
        <w:rPr>
          <w:lang w:eastAsia="en-US"/>
        </w:rPr>
        <w:t>:</w:t>
      </w:r>
      <w:r w:rsidR="0005386E" w:rsidRPr="00834701">
        <w:rPr>
          <w:lang w:eastAsia="en-US"/>
        </w:rPr>
        <w:t xml:space="preserve">13): </w:t>
      </w:r>
      <w:r>
        <w:rPr>
          <w:lang w:eastAsia="en-US"/>
        </w:rPr>
        <w:t>‘</w:t>
      </w:r>
      <w:r w:rsidR="0005386E" w:rsidRPr="00834701">
        <w:rPr>
          <w:lang w:eastAsia="en-US"/>
        </w:rPr>
        <w:t xml:space="preserve">En hun Koning zal voor hun aangezicht heengaan, en de Heere in hun spits </w:t>
      </w:r>
      <w:r>
        <w:rPr>
          <w:lang w:eastAsia="en-US"/>
        </w:rPr>
        <w:t>(</w:t>
      </w:r>
      <w:r>
        <w:rPr>
          <w:rtl/>
          <w:lang w:eastAsia="en-US" w:bidi="he-IL"/>
        </w:rPr>
        <w:t>בראשם</w:t>
      </w:r>
      <w:r>
        <w:rPr>
          <w:lang w:eastAsia="en-US"/>
        </w:rPr>
        <w:t xml:space="preserve"> </w:t>
      </w:r>
      <w:r>
        <w:rPr>
          <w:rtl/>
          <w:lang w:eastAsia="en-US" w:bidi="he-IL"/>
        </w:rPr>
        <w:t>ױהוה</w:t>
      </w:r>
      <w:r>
        <w:rPr>
          <w:rFonts w:hint="cs"/>
          <w:rtl/>
          <w:lang w:eastAsia="en-US" w:bidi="he-IL"/>
        </w:rPr>
        <w:t xml:space="preserve"> </w:t>
      </w:r>
      <w:r>
        <w:rPr>
          <w:lang w:eastAsia="en-US" w:bidi="he-IL"/>
        </w:rPr>
        <w:t xml:space="preserve"> </w:t>
      </w:r>
      <w:r w:rsidR="00DF0BBD">
        <w:rPr>
          <w:lang w:eastAsia="en-US" w:bidi="he-IL"/>
        </w:rPr>
        <w:t>=</w:t>
      </w:r>
      <w:r w:rsidR="0005386E" w:rsidRPr="00834701">
        <w:rPr>
          <w:lang w:eastAsia="en-US"/>
        </w:rPr>
        <w:t xml:space="preserve"> en Jehova aan hun hoofd).</w:t>
      </w:r>
      <w:r w:rsidR="00DF0BBD">
        <w:rPr>
          <w:lang w:eastAsia="en-US"/>
        </w:rPr>
        <w:t>”</w:t>
      </w:r>
    </w:p>
    <w:p w14:paraId="5B8667E3" w14:textId="4E4C51C5" w:rsidR="00DF0BBD" w:rsidRDefault="00DF0BBD" w:rsidP="00834701">
      <w:pPr>
        <w:jc w:val="both"/>
        <w:rPr>
          <w:lang w:eastAsia="en-US"/>
        </w:rPr>
      </w:pPr>
    </w:p>
    <w:p w14:paraId="7EE90108" w14:textId="77777777" w:rsidR="00DF0BBD" w:rsidRDefault="00DF0BBD" w:rsidP="00834701">
      <w:pPr>
        <w:jc w:val="both"/>
        <w:rPr>
          <w:lang w:eastAsia="en-US"/>
        </w:rPr>
      </w:pPr>
    </w:p>
    <w:p w14:paraId="75F8A2A4" w14:textId="77777777" w:rsidR="00DF0BBD" w:rsidRDefault="00DF0BBD" w:rsidP="00834701">
      <w:pPr>
        <w:jc w:val="both"/>
        <w:rPr>
          <w:lang w:eastAsia="en-US"/>
        </w:rPr>
      </w:pPr>
    </w:p>
    <w:p w14:paraId="17BC9745" w14:textId="595792C7" w:rsidR="00DF0BBD" w:rsidRDefault="00DF0BBD" w:rsidP="00834701">
      <w:pPr>
        <w:jc w:val="both"/>
        <w:rPr>
          <w:lang w:eastAsia="en-US"/>
        </w:rPr>
      </w:pPr>
    </w:p>
    <w:p w14:paraId="0FA6B935" w14:textId="0A1BE2BA" w:rsidR="00DF0BBD" w:rsidRDefault="00DF0BBD" w:rsidP="00834701">
      <w:pPr>
        <w:jc w:val="both"/>
        <w:rPr>
          <w:lang w:eastAsia="en-US"/>
        </w:rPr>
      </w:pPr>
    </w:p>
    <w:p w14:paraId="6AD59D16" w14:textId="1FF83294" w:rsidR="00DF0BBD" w:rsidRDefault="00DF0BBD" w:rsidP="00834701">
      <w:pPr>
        <w:jc w:val="both"/>
        <w:rPr>
          <w:lang w:eastAsia="en-US"/>
        </w:rPr>
      </w:pPr>
    </w:p>
    <w:p w14:paraId="0FB92CAA" w14:textId="4DF32184" w:rsidR="00DF0BBD" w:rsidRDefault="00DF0BBD" w:rsidP="00834701">
      <w:pPr>
        <w:jc w:val="both"/>
        <w:rPr>
          <w:lang w:eastAsia="en-US"/>
        </w:rPr>
      </w:pPr>
    </w:p>
    <w:p w14:paraId="0359A1CB" w14:textId="20A09E3F" w:rsidR="00DF0BBD" w:rsidRDefault="00DF0BBD" w:rsidP="00834701">
      <w:pPr>
        <w:jc w:val="both"/>
        <w:rPr>
          <w:lang w:eastAsia="en-US"/>
        </w:rPr>
      </w:pPr>
    </w:p>
    <w:p w14:paraId="4CE3A4E3" w14:textId="77777777" w:rsidR="00DF0BBD" w:rsidRDefault="00DF0BBD" w:rsidP="00834701">
      <w:pPr>
        <w:jc w:val="both"/>
        <w:rPr>
          <w:lang w:eastAsia="en-US"/>
        </w:rPr>
      </w:pPr>
    </w:p>
    <w:p w14:paraId="64508543" w14:textId="77777777" w:rsidR="00DF0BBD" w:rsidRDefault="00DF0BBD" w:rsidP="00834701">
      <w:pPr>
        <w:jc w:val="both"/>
        <w:rPr>
          <w:lang w:eastAsia="en-US"/>
        </w:rPr>
      </w:pPr>
    </w:p>
    <w:p w14:paraId="4CA82937" w14:textId="77777777" w:rsidR="00DF0BBD" w:rsidRDefault="00DF0BBD" w:rsidP="00834701">
      <w:pPr>
        <w:jc w:val="both"/>
        <w:rPr>
          <w:lang w:eastAsia="en-US"/>
        </w:rPr>
      </w:pPr>
    </w:p>
    <w:p w14:paraId="7E791B85" w14:textId="77777777" w:rsidR="00DF0BBD" w:rsidRDefault="00DF0BBD" w:rsidP="00834701">
      <w:pPr>
        <w:jc w:val="both"/>
        <w:rPr>
          <w:lang w:eastAsia="en-US"/>
        </w:rPr>
      </w:pPr>
    </w:p>
    <w:p w14:paraId="33FA8E71" w14:textId="77777777" w:rsidR="00DF0BBD" w:rsidRDefault="00DF0BBD" w:rsidP="00834701">
      <w:pPr>
        <w:jc w:val="both"/>
        <w:rPr>
          <w:lang w:eastAsia="en-US"/>
        </w:rPr>
      </w:pPr>
    </w:p>
    <w:p w14:paraId="1BD8D2AB" w14:textId="77777777" w:rsidR="00DF0BBD" w:rsidRDefault="00DF0BBD" w:rsidP="00834701">
      <w:pPr>
        <w:jc w:val="both"/>
        <w:rPr>
          <w:lang w:eastAsia="en-US"/>
        </w:rPr>
      </w:pPr>
    </w:p>
    <w:p w14:paraId="0FAD768C" w14:textId="5BB05D92" w:rsidR="0005386E" w:rsidRPr="007F33AF" w:rsidRDefault="0005386E" w:rsidP="00834701">
      <w:pPr>
        <w:jc w:val="both"/>
        <w:rPr>
          <w:b/>
          <w:bCs/>
          <w:lang w:eastAsia="en-US"/>
        </w:rPr>
      </w:pPr>
      <w:bookmarkStart w:id="7" w:name="_Hlk62467104"/>
      <w:r w:rsidRPr="007F33AF">
        <w:rPr>
          <w:b/>
          <w:bCs/>
          <w:lang w:eastAsia="en-US"/>
        </w:rPr>
        <w:t>IS JEZUS DE MESSIAS</w:t>
      </w:r>
      <w:r w:rsidR="009E24FE" w:rsidRPr="007F33AF">
        <w:rPr>
          <w:b/>
          <w:bCs/>
          <w:lang w:eastAsia="en-US"/>
        </w:rPr>
        <w:t>?</w:t>
      </w:r>
    </w:p>
    <w:bookmarkEnd w:id="7"/>
    <w:p w14:paraId="601D698A" w14:textId="543975AD" w:rsidR="0005386E" w:rsidRDefault="0005386E" w:rsidP="00834701">
      <w:pPr>
        <w:jc w:val="both"/>
      </w:pPr>
    </w:p>
    <w:p w14:paraId="24502A5D" w14:textId="707E9FFB" w:rsidR="00DF0BBD" w:rsidRPr="00834701" w:rsidRDefault="00DF0BBD" w:rsidP="00DF0BBD">
      <w:pPr>
        <w:jc w:val="both"/>
        <w:rPr>
          <w:lang w:eastAsia="en-US"/>
        </w:rPr>
      </w:pPr>
      <w:r>
        <w:rPr>
          <w:lang w:eastAsia="en-US"/>
        </w:rPr>
        <w:t xml:space="preserve">“Ja, </w:t>
      </w:r>
      <w:r w:rsidRPr="00834701">
        <w:rPr>
          <w:lang w:eastAsia="en-US"/>
        </w:rPr>
        <w:t>Heere</w:t>
      </w:r>
      <w:r>
        <w:rPr>
          <w:lang w:eastAsia="en-US"/>
        </w:rPr>
        <w:t>;</w:t>
      </w:r>
      <w:r w:rsidRPr="00834701">
        <w:rPr>
          <w:lang w:eastAsia="en-US"/>
        </w:rPr>
        <w:t xml:space="preserve"> ik heb geloofd dat Gij zijt de </w:t>
      </w:r>
      <w:r>
        <w:rPr>
          <w:lang w:eastAsia="en-US"/>
        </w:rPr>
        <w:t>Christus [</w:t>
      </w:r>
      <w:r w:rsidRPr="00834701">
        <w:rPr>
          <w:lang w:eastAsia="en-US"/>
        </w:rPr>
        <w:t>Messias</w:t>
      </w:r>
      <w:r>
        <w:rPr>
          <w:lang w:eastAsia="en-US"/>
        </w:rPr>
        <w:t>]</w:t>
      </w:r>
      <w:r w:rsidRPr="00834701">
        <w:rPr>
          <w:lang w:eastAsia="en-US"/>
        </w:rPr>
        <w:t>,</w:t>
      </w:r>
      <w:r>
        <w:rPr>
          <w:lang w:eastAsia="en-US"/>
        </w:rPr>
        <w:t xml:space="preserve"> </w:t>
      </w:r>
      <w:r w:rsidRPr="00834701">
        <w:rPr>
          <w:lang w:eastAsia="en-US"/>
        </w:rPr>
        <w:t>de Zo</w:t>
      </w:r>
      <w:r>
        <w:rPr>
          <w:lang w:eastAsia="en-US"/>
        </w:rPr>
        <w:t>ne</w:t>
      </w:r>
      <w:r w:rsidRPr="00834701">
        <w:rPr>
          <w:lang w:eastAsia="en-US"/>
        </w:rPr>
        <w:t xml:space="preserve"> Gods, </w:t>
      </w:r>
      <w:r>
        <w:rPr>
          <w:lang w:eastAsia="en-US"/>
        </w:rPr>
        <w:t>D</w:t>
      </w:r>
      <w:r w:rsidRPr="00834701">
        <w:rPr>
          <w:lang w:eastAsia="en-US"/>
        </w:rPr>
        <w:t>ie in de wereld komen zou.</w:t>
      </w:r>
      <w:r>
        <w:rPr>
          <w:lang w:eastAsia="en-US"/>
        </w:rPr>
        <w:t>”</w:t>
      </w:r>
    </w:p>
    <w:p w14:paraId="3275F5D2" w14:textId="601D8BC3" w:rsidR="00DF0BBD" w:rsidRPr="00834701" w:rsidRDefault="00DF0BBD" w:rsidP="00DF0BBD">
      <w:pPr>
        <w:jc w:val="both"/>
        <w:rPr>
          <w:lang w:eastAsia="en-US"/>
        </w:rPr>
      </w:pPr>
      <w:r w:rsidRPr="00834701">
        <w:rPr>
          <w:lang w:eastAsia="en-US"/>
        </w:rPr>
        <w:t xml:space="preserve">Johannes </w:t>
      </w:r>
      <w:r>
        <w:rPr>
          <w:lang w:eastAsia="en-US"/>
        </w:rPr>
        <w:t>11</w:t>
      </w:r>
      <w:r w:rsidRPr="00834701">
        <w:rPr>
          <w:lang w:eastAsia="en-US"/>
        </w:rPr>
        <w:t>:27</w:t>
      </w:r>
    </w:p>
    <w:p w14:paraId="3B644630" w14:textId="77777777" w:rsidR="00DF0BBD" w:rsidRDefault="00DF0BBD" w:rsidP="00834701">
      <w:pPr>
        <w:jc w:val="both"/>
      </w:pPr>
    </w:p>
    <w:p w14:paraId="6366CE2A" w14:textId="0C4F38BB" w:rsidR="0005386E" w:rsidRPr="00834701" w:rsidRDefault="00DF0BBD" w:rsidP="00834701">
      <w:pPr>
        <w:jc w:val="both"/>
        <w:rPr>
          <w:lang w:eastAsia="en-US"/>
        </w:rPr>
      </w:pPr>
      <w:r>
        <w:rPr>
          <w:lang w:eastAsia="en-US"/>
        </w:rPr>
        <w:t>De</w:t>
      </w:r>
      <w:r w:rsidR="0005386E" w:rsidRPr="00834701">
        <w:rPr>
          <w:lang w:eastAsia="en-US"/>
        </w:rPr>
        <w:t xml:space="preserve"> spil waar alles om draait, is de een</w:t>
      </w:r>
      <w:r w:rsidR="0005386E" w:rsidRPr="00834701">
        <w:rPr>
          <w:lang w:eastAsia="en-US"/>
        </w:rPr>
        <w:softHyphen/>
        <w:t xml:space="preserve">voudige vraag: Is Jezus de Messias? Is Hij het niet, is Hij niet alles, wat Hij beweert te zijn, </w:t>
      </w:r>
      <w:r>
        <w:rPr>
          <w:lang w:eastAsia="en-US"/>
        </w:rPr>
        <w:t>-</w:t>
      </w:r>
      <w:r w:rsidR="0005386E" w:rsidRPr="00834701">
        <w:rPr>
          <w:lang w:eastAsia="en-US"/>
        </w:rPr>
        <w:t xml:space="preserve"> dan is het </w:t>
      </w:r>
      <w:r w:rsidR="00EB79C3">
        <w:rPr>
          <w:lang w:eastAsia="en-US"/>
        </w:rPr>
        <w:t>c</w:t>
      </w:r>
      <w:r w:rsidR="0005386E" w:rsidRPr="00834701">
        <w:rPr>
          <w:lang w:eastAsia="en-US"/>
        </w:rPr>
        <w:t xml:space="preserve">hristendom een leugen. Dan volgen alle </w:t>
      </w:r>
      <w:r>
        <w:rPr>
          <w:lang w:eastAsia="en-US"/>
        </w:rPr>
        <w:t>c</w:t>
      </w:r>
      <w:r w:rsidR="0005386E" w:rsidRPr="00834701">
        <w:rPr>
          <w:lang w:eastAsia="en-US"/>
        </w:rPr>
        <w:t>hristenen een dwaallicht, en zullen voor eeuwig verloren gaan in die dag, waarop elk redmiddel van de leugen uit de hand zal worden geslagen. Dat is de slotsom, waartoe elke Jood onvermijdelijk moet komen, zo hij staan blijft op zijn bewering, dat Jezus van Nazareth niet de Messias is.</w:t>
      </w:r>
    </w:p>
    <w:p w14:paraId="01F30AC1" w14:textId="20D98197" w:rsidR="0005386E" w:rsidRPr="00834701" w:rsidRDefault="0005386E" w:rsidP="00834701">
      <w:pPr>
        <w:jc w:val="both"/>
        <w:rPr>
          <w:lang w:eastAsia="en-US"/>
        </w:rPr>
      </w:pPr>
      <w:r w:rsidRPr="00834701">
        <w:rPr>
          <w:lang w:eastAsia="en-US"/>
        </w:rPr>
        <w:t>En deze slotsom,</w:t>
      </w:r>
      <w:r w:rsidR="00DF0BBD">
        <w:rPr>
          <w:lang w:eastAsia="en-US"/>
        </w:rPr>
        <w:t xml:space="preserve"> -</w:t>
      </w:r>
      <w:r w:rsidRPr="00834701">
        <w:rPr>
          <w:lang w:eastAsia="en-US"/>
        </w:rPr>
        <w:t xml:space="preserve"> welk een weergaloos merk</w:t>
      </w:r>
      <w:r w:rsidRPr="00834701">
        <w:rPr>
          <w:lang w:eastAsia="en-US"/>
        </w:rPr>
        <w:softHyphen/>
        <w:t>waardige leugen! Die leugen heeft meer voor de mensheid tot stand gebracht dan al de waar</w:t>
      </w:r>
      <w:r w:rsidRPr="00834701">
        <w:rPr>
          <w:lang w:eastAsia="en-US"/>
        </w:rPr>
        <w:softHyphen/>
        <w:t xml:space="preserve">heden tezamen! De schitterende stralen van het </w:t>
      </w:r>
      <w:r w:rsidR="00DF0BBD">
        <w:rPr>
          <w:lang w:eastAsia="en-US"/>
        </w:rPr>
        <w:t>c</w:t>
      </w:r>
      <w:r w:rsidRPr="00834701">
        <w:rPr>
          <w:lang w:eastAsia="en-US"/>
        </w:rPr>
        <w:t>hristendom verlichten alles rondom zich. Zelfs de Jood, die het verwerpt! De God van de heden</w:t>
      </w:r>
      <w:r w:rsidRPr="00834701">
        <w:rPr>
          <w:lang w:eastAsia="en-US"/>
        </w:rPr>
        <w:softHyphen/>
        <w:t xml:space="preserve">daagse beschaafde Jood is de God van het </w:t>
      </w:r>
      <w:r w:rsidR="00DF0BBD">
        <w:rPr>
          <w:lang w:eastAsia="en-US"/>
        </w:rPr>
        <w:t>c</w:t>
      </w:r>
      <w:r w:rsidRPr="00834701">
        <w:rPr>
          <w:lang w:eastAsia="en-US"/>
        </w:rPr>
        <w:t>hristendom, en niet van de Talmoed-wijzen. Zijn monogaam</w:t>
      </w:r>
      <w:r w:rsidR="00DF0BBD">
        <w:rPr>
          <w:lang w:eastAsia="en-US"/>
        </w:rPr>
        <w:t>s</w:t>
      </w:r>
      <w:r w:rsidRPr="00834701">
        <w:rPr>
          <w:lang w:eastAsia="en-US"/>
        </w:rPr>
        <w:t xml:space="preserve"> familieleven is christelijk, en niet rab</w:t>
      </w:r>
      <w:r w:rsidRPr="00834701">
        <w:rPr>
          <w:lang w:eastAsia="en-US"/>
        </w:rPr>
        <w:softHyphen/>
        <w:t>bijns. En is dit alles de vrucht van een leugen?</w:t>
      </w:r>
      <w:r w:rsidR="00DF0BBD">
        <w:rPr>
          <w:lang w:eastAsia="en-US"/>
        </w:rPr>
        <w:t xml:space="preserve"> </w:t>
      </w:r>
      <w:r w:rsidRPr="00834701">
        <w:rPr>
          <w:lang w:eastAsia="en-US"/>
        </w:rPr>
        <w:t xml:space="preserve">Vele Joden zouden met grond aarzelen het </w:t>
      </w:r>
      <w:r w:rsidR="00DF0BBD">
        <w:rPr>
          <w:lang w:eastAsia="en-US"/>
        </w:rPr>
        <w:t>c</w:t>
      </w:r>
      <w:r w:rsidRPr="00834701">
        <w:rPr>
          <w:lang w:eastAsia="en-US"/>
        </w:rPr>
        <w:t>hris</w:t>
      </w:r>
      <w:r w:rsidRPr="00834701">
        <w:rPr>
          <w:lang w:eastAsia="en-US"/>
        </w:rPr>
        <w:softHyphen/>
        <w:t>tendom als een leugen te vero</w:t>
      </w:r>
      <w:r w:rsidR="00DF0BBD">
        <w:rPr>
          <w:lang w:eastAsia="en-US"/>
        </w:rPr>
        <w:t>o</w:t>
      </w:r>
      <w:r w:rsidRPr="00834701">
        <w:rPr>
          <w:lang w:eastAsia="en-US"/>
        </w:rPr>
        <w:t xml:space="preserve">rdelen, indien zij de bovenstaande consequenties voorzagen. En die zijn niet te ontgaan. Zo dan, is het </w:t>
      </w:r>
      <w:r w:rsidR="00DF0BBD">
        <w:rPr>
          <w:lang w:eastAsia="en-US"/>
        </w:rPr>
        <w:t>c</w:t>
      </w:r>
      <w:r w:rsidRPr="00834701">
        <w:rPr>
          <w:lang w:eastAsia="en-US"/>
        </w:rPr>
        <w:t>hristendom geen leugen, dan is het waarheid. En is het waar</w:t>
      </w:r>
      <w:r w:rsidRPr="00834701">
        <w:rPr>
          <w:lang w:eastAsia="en-US"/>
        </w:rPr>
        <w:softHyphen/>
        <w:t>heid, dan is het waarheid met betrekking tot de g</w:t>
      </w:r>
      <w:r w:rsidR="00DF0BBD">
        <w:rPr>
          <w:lang w:eastAsia="en-US"/>
        </w:rPr>
        <w:t xml:space="preserve">ehele </w:t>
      </w:r>
      <w:r w:rsidRPr="00834701">
        <w:rPr>
          <w:lang w:eastAsia="en-US"/>
        </w:rPr>
        <w:t>mensheid.</w:t>
      </w:r>
    </w:p>
    <w:p w14:paraId="633AA693" w14:textId="68BF3294" w:rsidR="0005386E" w:rsidRDefault="0005386E" w:rsidP="00834701">
      <w:pPr>
        <w:jc w:val="both"/>
        <w:rPr>
          <w:lang w:eastAsia="en-US"/>
        </w:rPr>
      </w:pPr>
      <w:r w:rsidRPr="00834701">
        <w:rPr>
          <w:lang w:eastAsia="en-US"/>
        </w:rPr>
        <w:t xml:space="preserve">Waaruit is het duidelijk, dat het </w:t>
      </w:r>
      <w:r w:rsidR="00DF0BBD">
        <w:rPr>
          <w:lang w:eastAsia="en-US"/>
        </w:rPr>
        <w:t>c</w:t>
      </w:r>
      <w:r w:rsidRPr="00834701">
        <w:rPr>
          <w:lang w:eastAsia="en-US"/>
        </w:rPr>
        <w:t xml:space="preserve">hristendom alleen goed is voor niet-Joden? Werd het niet, ik vraag het nog eens, in de eerste plaats verkondigd aan Joden, geloofd en verspreid door Joden? De heer De Lange zegt: „Wij </w:t>
      </w:r>
      <w:r w:rsidR="00DF0BBD">
        <w:rPr>
          <w:lang w:eastAsia="en-US"/>
        </w:rPr>
        <w:t xml:space="preserve">hebben respect voor </w:t>
      </w:r>
      <w:r w:rsidRPr="00834701">
        <w:rPr>
          <w:lang w:eastAsia="en-US"/>
        </w:rPr>
        <w:t xml:space="preserve">het </w:t>
      </w:r>
      <w:r w:rsidR="00DF0BBD">
        <w:rPr>
          <w:lang w:eastAsia="en-US"/>
        </w:rPr>
        <w:t>(c</w:t>
      </w:r>
      <w:r w:rsidRPr="00834701">
        <w:rPr>
          <w:lang w:eastAsia="en-US"/>
        </w:rPr>
        <w:t>hris</w:t>
      </w:r>
      <w:r w:rsidRPr="00834701">
        <w:rPr>
          <w:lang w:eastAsia="en-US"/>
        </w:rPr>
        <w:softHyphen/>
        <w:t xml:space="preserve">tendom) in de als </w:t>
      </w:r>
      <w:r w:rsidR="00DF0BBD">
        <w:rPr>
          <w:lang w:eastAsia="en-US"/>
        </w:rPr>
        <w:t>c</w:t>
      </w:r>
      <w:r w:rsidRPr="00834701">
        <w:rPr>
          <w:lang w:eastAsia="en-US"/>
        </w:rPr>
        <w:t>hristenen geborenen.</w:t>
      </w:r>
      <w:r w:rsidR="00DF0BBD">
        <w:rPr>
          <w:lang w:eastAsia="en-US"/>
        </w:rPr>
        <w:t xml:space="preserve">” </w:t>
      </w:r>
      <w:r w:rsidRPr="00834701">
        <w:rPr>
          <w:lang w:eastAsia="en-US"/>
        </w:rPr>
        <w:t xml:space="preserve">Indien het </w:t>
      </w:r>
      <w:r w:rsidR="00DF0BBD">
        <w:rPr>
          <w:lang w:eastAsia="en-US"/>
        </w:rPr>
        <w:t>c</w:t>
      </w:r>
      <w:r w:rsidRPr="00834701">
        <w:rPr>
          <w:lang w:eastAsia="en-US"/>
        </w:rPr>
        <w:t>hristendom de waarheid is, dan is ieder</w:t>
      </w:r>
      <w:r w:rsidR="00DF0BBD">
        <w:rPr>
          <w:lang w:eastAsia="en-US"/>
        </w:rPr>
        <w:t>e</w:t>
      </w:r>
      <w:r w:rsidRPr="00834701">
        <w:rPr>
          <w:lang w:eastAsia="en-US"/>
        </w:rPr>
        <w:t xml:space="preserve"> Jood zowel als iedere niet-Jood gehouden om er in te geloven. Is het leugen, laat iedere Jood en niet-Jood het afzweren en verwerpen. Heeft God gezegd, dat iemand de leugen zal geloven, omdat zijn voorouders die geloofden? Of dat iemand de waarheid moet verwerpen, omdat zijn voorouders die verwierpen? En zo God dit niet gezegd heeft, wie durft het dan zeggen? Weg dan met die ijdele en tegenstrijdige bewering als „wij </w:t>
      </w:r>
      <w:r w:rsidR="00DF0BBD">
        <w:rPr>
          <w:lang w:eastAsia="en-US"/>
        </w:rPr>
        <w:t xml:space="preserve">hebben resepect voor </w:t>
      </w:r>
      <w:r w:rsidRPr="00834701">
        <w:rPr>
          <w:lang w:eastAsia="en-US"/>
        </w:rPr>
        <w:t xml:space="preserve">het </w:t>
      </w:r>
      <w:r w:rsidR="00DF0BBD">
        <w:rPr>
          <w:lang w:eastAsia="en-US"/>
        </w:rPr>
        <w:t>c</w:t>
      </w:r>
      <w:r w:rsidRPr="00834701">
        <w:rPr>
          <w:lang w:eastAsia="en-US"/>
        </w:rPr>
        <w:t xml:space="preserve">hristendom in de als </w:t>
      </w:r>
      <w:r w:rsidR="00DF0BBD">
        <w:rPr>
          <w:lang w:eastAsia="en-US"/>
        </w:rPr>
        <w:t>c</w:t>
      </w:r>
      <w:r w:rsidRPr="00834701">
        <w:rPr>
          <w:lang w:eastAsia="en-US"/>
        </w:rPr>
        <w:t>hristenen geborenen,</w:t>
      </w:r>
      <w:r w:rsidR="00DF0BBD">
        <w:rPr>
          <w:lang w:eastAsia="en-US"/>
        </w:rPr>
        <w:t>”</w:t>
      </w:r>
      <w:r w:rsidRPr="00834701">
        <w:rPr>
          <w:lang w:eastAsia="en-US"/>
        </w:rPr>
        <w:t xml:space="preserve"> terwijl men de Joden </w:t>
      </w:r>
      <w:r w:rsidR="00DF0BBD">
        <w:rPr>
          <w:lang w:eastAsia="en-US"/>
        </w:rPr>
        <w:t>-</w:t>
      </w:r>
      <w:r w:rsidRPr="00834701">
        <w:rPr>
          <w:lang w:eastAsia="en-US"/>
        </w:rPr>
        <w:t xml:space="preserve"> die het belijden </w:t>
      </w:r>
      <w:r w:rsidR="00DF0BBD">
        <w:rPr>
          <w:lang w:eastAsia="en-US"/>
        </w:rPr>
        <w:t>-</w:t>
      </w:r>
      <w:r w:rsidRPr="00834701">
        <w:rPr>
          <w:lang w:eastAsia="en-US"/>
        </w:rPr>
        <w:t xml:space="preserve"> ketters, afvalligen en wat al niet</w:t>
      </w:r>
      <w:r w:rsidR="00DF0BBD" w:rsidRPr="00DF0BBD">
        <w:rPr>
          <w:lang w:eastAsia="en-US"/>
        </w:rPr>
        <w:t xml:space="preserve"> </w:t>
      </w:r>
      <w:r w:rsidR="00DF0BBD" w:rsidRPr="00834701">
        <w:rPr>
          <w:lang w:eastAsia="en-US"/>
        </w:rPr>
        <w:t>noemt</w:t>
      </w:r>
      <w:r w:rsidRPr="00834701">
        <w:rPr>
          <w:lang w:eastAsia="en-US"/>
        </w:rPr>
        <w:t>! Dergelijke be</w:t>
      </w:r>
      <w:r w:rsidRPr="00834701">
        <w:rPr>
          <w:lang w:eastAsia="en-US"/>
        </w:rPr>
        <w:softHyphen/>
        <w:t xml:space="preserve">weringen mogen misschien diplomatisch zijn, maar verraden een vreselijke liefdeloosheid </w:t>
      </w:r>
      <w:r w:rsidR="00DF0BBD">
        <w:rPr>
          <w:lang w:eastAsia="en-US"/>
        </w:rPr>
        <w:t>tegen</w:t>
      </w:r>
      <w:r w:rsidRPr="00834701">
        <w:rPr>
          <w:lang w:eastAsia="en-US"/>
        </w:rPr>
        <w:t xml:space="preserve"> de medemens, en van een rabbijn openbaren zij de abnormale toestand van het Jodendom. Hoe kan men iets, dat de Jood tot een uitgestotene en uitgeworpene maakt, </w:t>
      </w:r>
      <w:r w:rsidR="00DF0BBD">
        <w:rPr>
          <w:lang w:eastAsia="en-US"/>
        </w:rPr>
        <w:t xml:space="preserve">respecteren </w:t>
      </w:r>
      <w:r w:rsidRPr="00834701">
        <w:rPr>
          <w:lang w:eastAsia="en-US"/>
        </w:rPr>
        <w:t>in de niet-Jood? Een iegelijk, die de leugen gelooft, is een ketter en van God afvallige, hetzij Jood of niet-Jood. Een iegelijk, die de waarheid gelooft en daar</w:t>
      </w:r>
      <w:r w:rsidRPr="00834701">
        <w:rPr>
          <w:lang w:eastAsia="en-US"/>
        </w:rPr>
        <w:softHyphen/>
        <w:t>uit leeft, gelooft en leeft zoals God wil, dat hij geloven en leven zal. Daar is geen speciale waar</w:t>
      </w:r>
      <w:r w:rsidRPr="00834701">
        <w:rPr>
          <w:lang w:eastAsia="en-US"/>
        </w:rPr>
        <w:softHyphen/>
        <w:t>heid voor de Jood, en een andere speciale waar</w:t>
      </w:r>
      <w:r w:rsidRPr="00834701">
        <w:rPr>
          <w:lang w:eastAsia="en-US"/>
        </w:rPr>
        <w:softHyphen/>
        <w:t>heid voor de niet-Jood. Is God één? Zo is ook de waarheid één.</w:t>
      </w:r>
    </w:p>
    <w:p w14:paraId="0A04520D" w14:textId="77777777" w:rsidR="00DF0BBD" w:rsidRPr="00834701" w:rsidRDefault="00DF0BBD" w:rsidP="00834701">
      <w:pPr>
        <w:jc w:val="both"/>
        <w:rPr>
          <w:lang w:eastAsia="en-US"/>
        </w:rPr>
      </w:pPr>
    </w:p>
    <w:p w14:paraId="5C15474B" w14:textId="0629D344" w:rsidR="0005386E" w:rsidRPr="00834701" w:rsidRDefault="0005386E" w:rsidP="00834701">
      <w:pPr>
        <w:jc w:val="both"/>
        <w:rPr>
          <w:lang w:eastAsia="en-US"/>
        </w:rPr>
      </w:pPr>
      <w:bookmarkStart w:id="8" w:name="_Hlk62467120"/>
      <w:r w:rsidRPr="00834701">
        <w:rPr>
          <w:lang w:eastAsia="en-US"/>
        </w:rPr>
        <w:t>Bezwaren tegen Jezus</w:t>
      </w:r>
      <w:r w:rsidR="00DF0BBD">
        <w:rPr>
          <w:lang w:eastAsia="en-US"/>
        </w:rPr>
        <w:t>’</w:t>
      </w:r>
      <w:r w:rsidRPr="00834701">
        <w:rPr>
          <w:lang w:eastAsia="en-US"/>
        </w:rPr>
        <w:t xml:space="preserve"> Messiasschap</w:t>
      </w:r>
    </w:p>
    <w:bookmarkEnd w:id="8"/>
    <w:p w14:paraId="5A7D093B" w14:textId="77777777" w:rsidR="00DF0BBD" w:rsidRDefault="00DF0BBD" w:rsidP="00834701">
      <w:pPr>
        <w:jc w:val="both"/>
        <w:rPr>
          <w:lang w:eastAsia="en-US"/>
        </w:rPr>
      </w:pPr>
    </w:p>
    <w:p w14:paraId="4E08355F" w14:textId="5048E816" w:rsidR="0005386E" w:rsidRPr="00834701" w:rsidRDefault="0005386E" w:rsidP="00834701">
      <w:pPr>
        <w:jc w:val="both"/>
        <w:rPr>
          <w:lang w:eastAsia="en-US"/>
        </w:rPr>
      </w:pPr>
      <w:r w:rsidRPr="00834701">
        <w:rPr>
          <w:lang w:eastAsia="en-US"/>
        </w:rPr>
        <w:t>De vraag of Jezus van Nazareth al of niet de Messias is, is dus geen vraag van abstracte redenering. Het is een vraag van leven of dood. Nu meent de heer De Lange ernstige bezwaren te</w:t>
      </w:r>
      <w:r w:rsidR="00DF0BBD">
        <w:rPr>
          <w:lang w:eastAsia="en-US"/>
        </w:rPr>
        <w:t xml:space="preserve"> </w:t>
      </w:r>
      <w:r w:rsidRPr="00834701">
        <w:rPr>
          <w:lang w:eastAsia="en-US"/>
        </w:rPr>
        <w:t>hebben tegen het Messiasschap van Jezus. Daarom na onze betoging, dat de genoemde profetieën geen ander dan de Messias kunnen gelden, gaan we nu over tot de bezwaren van de rabbijn tegen het Messiasschap van Jezus. Wij zullen, naar de regel der Talmoed-wijzen, antwoorden</w:t>
      </w:r>
      <w:r w:rsidR="00DF0BBD">
        <w:rPr>
          <w:lang w:eastAsia="en-US"/>
        </w:rPr>
        <w:t xml:space="preserve"> </w:t>
      </w:r>
      <w:r w:rsidR="00DF0BBD">
        <w:rPr>
          <w:rtl/>
          <w:lang w:eastAsia="en-US" w:bidi="he-IL"/>
        </w:rPr>
        <w:t>אהרון</w:t>
      </w:r>
      <w:r w:rsidR="00DF0BBD">
        <w:rPr>
          <w:lang w:eastAsia="en-US"/>
        </w:rPr>
        <w:t xml:space="preserve"> </w:t>
      </w:r>
      <w:r w:rsidR="00DF0BBD">
        <w:rPr>
          <w:rtl/>
          <w:lang w:eastAsia="en-US" w:bidi="he-IL"/>
        </w:rPr>
        <w:t>אהרון</w:t>
      </w:r>
      <w:r w:rsidR="00DF0BBD">
        <w:rPr>
          <w:lang w:eastAsia="en-US"/>
        </w:rPr>
        <w:t xml:space="preserve"> </w:t>
      </w:r>
      <w:r w:rsidR="00DF0BBD">
        <w:rPr>
          <w:rtl/>
          <w:lang w:eastAsia="en-US" w:bidi="he-IL"/>
        </w:rPr>
        <w:t>ועל</w:t>
      </w:r>
      <w:r w:rsidR="00DF0BBD">
        <w:rPr>
          <w:lang w:eastAsia="en-US"/>
        </w:rPr>
        <w:t xml:space="preserve"> </w:t>
      </w:r>
      <w:r w:rsidR="00DF0BBD">
        <w:rPr>
          <w:rtl/>
          <w:lang w:eastAsia="en-US" w:bidi="he-IL"/>
        </w:rPr>
        <w:t>דאשון</w:t>
      </w:r>
      <w:r w:rsidR="00DF0BBD">
        <w:rPr>
          <w:lang w:eastAsia="en-US"/>
        </w:rPr>
        <w:t xml:space="preserve"> </w:t>
      </w:r>
      <w:r w:rsidR="00DF0BBD">
        <w:rPr>
          <w:rtl/>
          <w:lang w:eastAsia="en-US" w:bidi="he-IL"/>
        </w:rPr>
        <w:t>ראשון</w:t>
      </w:r>
      <w:r w:rsidR="00DF0BBD">
        <w:rPr>
          <w:lang w:eastAsia="en-US"/>
        </w:rPr>
        <w:t xml:space="preserve"> </w:t>
      </w:r>
      <w:r w:rsidR="00DF0BBD">
        <w:rPr>
          <w:rtl/>
          <w:lang w:eastAsia="en-US" w:bidi="he-IL"/>
        </w:rPr>
        <w:t>על</w:t>
      </w:r>
      <w:r w:rsidR="00DF0BBD">
        <w:rPr>
          <w:lang w:eastAsia="en-US"/>
        </w:rPr>
        <w:t xml:space="preserve"> </w:t>
      </w:r>
      <w:r w:rsidRPr="00834701">
        <w:rPr>
          <w:lang w:eastAsia="en-US"/>
        </w:rPr>
        <w:t>„eerst het eerste en daarna</w:t>
      </w:r>
      <w:r w:rsidR="002C3F72">
        <w:rPr>
          <w:lang w:eastAsia="en-US"/>
        </w:rPr>
        <w:t xml:space="preserve"> </w:t>
      </w:r>
      <w:r w:rsidRPr="00834701">
        <w:rPr>
          <w:lang w:eastAsia="en-US"/>
        </w:rPr>
        <w:t>het daarop volgende.</w:t>
      </w:r>
      <w:r w:rsidR="002C3F72">
        <w:rPr>
          <w:lang w:eastAsia="en-US"/>
        </w:rPr>
        <w:t>”</w:t>
      </w:r>
    </w:p>
    <w:p w14:paraId="4B5EA6EB" w14:textId="77777777" w:rsidR="002C3F72" w:rsidRDefault="002C3F72" w:rsidP="00834701">
      <w:pPr>
        <w:jc w:val="both"/>
        <w:rPr>
          <w:lang w:eastAsia="en-US"/>
        </w:rPr>
      </w:pPr>
    </w:p>
    <w:p w14:paraId="2BF46F54" w14:textId="4AB026B9" w:rsidR="0005386E" w:rsidRPr="00834701" w:rsidRDefault="0005386E" w:rsidP="00834701">
      <w:pPr>
        <w:jc w:val="both"/>
        <w:rPr>
          <w:lang w:eastAsia="en-US"/>
        </w:rPr>
      </w:pPr>
      <w:bookmarkStart w:id="9" w:name="_Hlk62467132"/>
      <w:r w:rsidRPr="00834701">
        <w:rPr>
          <w:lang w:eastAsia="en-US"/>
        </w:rPr>
        <w:t>Het 21</w:t>
      </w:r>
      <w:r w:rsidRPr="009E24FE">
        <w:rPr>
          <w:vertAlign w:val="superscript"/>
          <w:lang w:eastAsia="en-US"/>
        </w:rPr>
        <w:t>e</w:t>
      </w:r>
      <w:r w:rsidRPr="00834701">
        <w:rPr>
          <w:lang w:eastAsia="en-US"/>
        </w:rPr>
        <w:t xml:space="preserve"> hoofdstuk van Lu</w:t>
      </w:r>
      <w:r w:rsidR="002C3F72">
        <w:rPr>
          <w:lang w:eastAsia="en-US"/>
        </w:rPr>
        <w:t>k</w:t>
      </w:r>
      <w:r w:rsidRPr="00834701">
        <w:rPr>
          <w:lang w:eastAsia="en-US"/>
        </w:rPr>
        <w:t>as</w:t>
      </w:r>
      <w:r w:rsidR="002C3F72">
        <w:rPr>
          <w:lang w:eastAsia="en-US"/>
        </w:rPr>
        <w:t>.</w:t>
      </w:r>
    </w:p>
    <w:bookmarkEnd w:id="9"/>
    <w:p w14:paraId="0859707D" w14:textId="77777777" w:rsidR="002C3F72" w:rsidRDefault="002C3F72" w:rsidP="00834701">
      <w:pPr>
        <w:jc w:val="both"/>
        <w:rPr>
          <w:lang w:eastAsia="en-US"/>
        </w:rPr>
      </w:pPr>
    </w:p>
    <w:p w14:paraId="5B5FBFFB" w14:textId="23C64F9B" w:rsidR="0005386E" w:rsidRPr="00834701" w:rsidRDefault="0005386E" w:rsidP="00834701">
      <w:pPr>
        <w:jc w:val="both"/>
        <w:rPr>
          <w:lang w:eastAsia="en-US"/>
        </w:rPr>
      </w:pPr>
      <w:r w:rsidRPr="00834701">
        <w:rPr>
          <w:lang w:eastAsia="en-US"/>
        </w:rPr>
        <w:t>Het eerste bezwaar van Rabbijn De Lange tegen het Messi</w:t>
      </w:r>
      <w:r w:rsidR="002C3F72">
        <w:rPr>
          <w:lang w:eastAsia="en-US"/>
        </w:rPr>
        <w:t>as</w:t>
      </w:r>
      <w:r w:rsidRPr="00834701">
        <w:rPr>
          <w:lang w:eastAsia="en-US"/>
        </w:rPr>
        <w:t>schap van Jezus is ontleend aan het 21</w:t>
      </w:r>
      <w:r w:rsidRPr="002C3F72">
        <w:rPr>
          <w:vertAlign w:val="superscript"/>
          <w:lang w:eastAsia="en-US"/>
        </w:rPr>
        <w:t>e</w:t>
      </w:r>
      <w:r w:rsidR="002C3F72">
        <w:rPr>
          <w:lang w:eastAsia="en-US"/>
        </w:rPr>
        <w:t xml:space="preserve"> </w:t>
      </w:r>
      <w:r w:rsidRPr="00834701">
        <w:rPr>
          <w:lang w:eastAsia="en-US"/>
        </w:rPr>
        <w:t>hoofdstuk van Lu</w:t>
      </w:r>
      <w:r w:rsidR="002C3F72">
        <w:rPr>
          <w:lang w:eastAsia="en-US"/>
        </w:rPr>
        <w:t>k</w:t>
      </w:r>
      <w:r w:rsidRPr="00834701">
        <w:rPr>
          <w:lang w:eastAsia="en-US"/>
        </w:rPr>
        <w:t>as. Wij zullen hem zelf daarover tot ons laten spreken. Hij zegt:</w:t>
      </w:r>
    </w:p>
    <w:p w14:paraId="23420B42" w14:textId="128495E6" w:rsidR="0005386E" w:rsidRPr="00834701" w:rsidRDefault="0005386E" w:rsidP="00834701">
      <w:pPr>
        <w:jc w:val="both"/>
        <w:rPr>
          <w:lang w:eastAsia="en-US"/>
        </w:rPr>
      </w:pPr>
      <w:r w:rsidRPr="00834701">
        <w:rPr>
          <w:lang w:eastAsia="en-US"/>
        </w:rPr>
        <w:t xml:space="preserve">„Het </w:t>
      </w:r>
      <w:r w:rsidR="00EB79C3">
        <w:rPr>
          <w:lang w:eastAsia="en-US"/>
        </w:rPr>
        <w:t>c</w:t>
      </w:r>
      <w:r w:rsidRPr="00834701">
        <w:rPr>
          <w:lang w:eastAsia="en-US"/>
        </w:rPr>
        <w:t>hristendom verwacht de parousia, de weder</w:t>
      </w:r>
      <w:r w:rsidRPr="00834701">
        <w:rPr>
          <w:lang w:eastAsia="en-US"/>
        </w:rPr>
        <w:softHyphen/>
        <w:t>komst van zijn Messias. De voorspelling daarom</w:t>
      </w:r>
      <w:r w:rsidRPr="00834701">
        <w:rPr>
          <w:lang w:eastAsia="en-US"/>
        </w:rPr>
        <w:softHyphen/>
        <w:t>trent kunt ge lezen in het 21</w:t>
      </w:r>
      <w:r w:rsidRPr="002C3F72">
        <w:rPr>
          <w:vertAlign w:val="superscript"/>
          <w:lang w:eastAsia="en-US"/>
        </w:rPr>
        <w:t>e</w:t>
      </w:r>
      <w:r w:rsidR="002C3F72">
        <w:rPr>
          <w:lang w:eastAsia="en-US"/>
        </w:rPr>
        <w:t xml:space="preserve"> </w:t>
      </w:r>
      <w:r w:rsidRPr="00834701">
        <w:rPr>
          <w:lang w:eastAsia="en-US"/>
        </w:rPr>
        <w:t>hoofdstuk van Lu</w:t>
      </w:r>
      <w:r w:rsidR="002C3F72">
        <w:rPr>
          <w:lang w:eastAsia="en-US"/>
        </w:rPr>
        <w:t>k</w:t>
      </w:r>
      <w:r w:rsidRPr="00834701">
        <w:rPr>
          <w:lang w:eastAsia="en-US"/>
        </w:rPr>
        <w:t>as. En in vers 32 staat: „Voorwaar zeg ik u, dit geslacht zal niet voorbijgaan, totdat alles zal geschied zijn.</w:t>
      </w:r>
      <w:r w:rsidR="002C3F72">
        <w:rPr>
          <w:lang w:eastAsia="en-US"/>
        </w:rPr>
        <w:t>”</w:t>
      </w:r>
      <w:r w:rsidRPr="00834701">
        <w:rPr>
          <w:lang w:eastAsia="en-US"/>
        </w:rPr>
        <w:t xml:space="preserve"> En er zijn nu reeds tal van ge</w:t>
      </w:r>
      <w:r w:rsidRPr="00834701">
        <w:rPr>
          <w:lang w:eastAsia="en-US"/>
        </w:rPr>
        <w:softHyphen/>
        <w:t xml:space="preserve">slachten en 19 eeuwen voorbijgegaan en niets van dat alles is geschied! Is er nu niet veel meer reden voor de </w:t>
      </w:r>
      <w:r w:rsidR="002C3F72">
        <w:rPr>
          <w:lang w:eastAsia="en-US"/>
        </w:rPr>
        <w:t>c</w:t>
      </w:r>
      <w:r w:rsidRPr="00834701">
        <w:rPr>
          <w:lang w:eastAsia="en-US"/>
        </w:rPr>
        <w:t>hristen om te wanhopen dan voor de</w:t>
      </w:r>
      <w:r w:rsidR="002C3F72">
        <w:rPr>
          <w:lang w:eastAsia="en-US"/>
        </w:rPr>
        <w:t xml:space="preserve"> </w:t>
      </w:r>
      <w:r w:rsidRPr="00834701">
        <w:rPr>
          <w:lang w:eastAsia="en-US"/>
        </w:rPr>
        <w:t>Jood? Want wel is ons de Messiaanse tijd voor</w:t>
      </w:r>
      <w:r w:rsidRPr="00834701">
        <w:rPr>
          <w:lang w:eastAsia="en-US"/>
        </w:rPr>
        <w:softHyphen/>
        <w:t xml:space="preserve">speld, maar er is niet bij gezegd, wanneer die zal aanbreken, zodat men zou kunnen beweren, dat die tijd voorbijgegaan is. Is het u niet bekend, dat de eerste </w:t>
      </w:r>
      <w:r w:rsidR="002C3F72">
        <w:rPr>
          <w:lang w:eastAsia="en-US"/>
        </w:rPr>
        <w:t>c</w:t>
      </w:r>
      <w:r w:rsidRPr="00834701">
        <w:rPr>
          <w:lang w:eastAsia="en-US"/>
        </w:rPr>
        <w:t>hristenen stellig verwachtten in hun dagen de wederkomst van J. (Jezus) te zullen aanschouwen? Wat hebt ge nu, wat dat betreft, gewonnen met uw nieuw geloof?</w:t>
      </w:r>
      <w:r w:rsidR="002C3F72">
        <w:rPr>
          <w:lang w:eastAsia="en-US"/>
        </w:rPr>
        <w:t>”</w:t>
      </w:r>
    </w:p>
    <w:p w14:paraId="37B6A464" w14:textId="68F80C3E" w:rsidR="0005386E" w:rsidRPr="00834701" w:rsidRDefault="0005386E" w:rsidP="00834701">
      <w:pPr>
        <w:jc w:val="both"/>
        <w:rPr>
          <w:lang w:eastAsia="en-US"/>
        </w:rPr>
      </w:pPr>
      <w:r w:rsidRPr="00834701">
        <w:rPr>
          <w:lang w:eastAsia="en-US"/>
        </w:rPr>
        <w:t>In verband hiermee wensen we de volgende drie vragen ter beantwoording te stellen: 1</w:t>
      </w:r>
      <w:r w:rsidRPr="002C3F72">
        <w:rPr>
          <w:vertAlign w:val="superscript"/>
          <w:lang w:eastAsia="en-US"/>
        </w:rPr>
        <w:t>e</w:t>
      </w:r>
      <w:r w:rsidRPr="00834701">
        <w:rPr>
          <w:lang w:eastAsia="en-US"/>
        </w:rPr>
        <w:t>. Is het ons niet voorzeg</w:t>
      </w:r>
      <w:r w:rsidR="002C3F72">
        <w:rPr>
          <w:lang w:eastAsia="en-US"/>
        </w:rPr>
        <w:t>t</w:t>
      </w:r>
      <w:r w:rsidRPr="00834701">
        <w:rPr>
          <w:lang w:eastAsia="en-US"/>
        </w:rPr>
        <w:t xml:space="preserve"> wanneer de messiaanse tijd zal aanbreken? 2</w:t>
      </w:r>
      <w:r w:rsidRPr="002C3F72">
        <w:rPr>
          <w:vertAlign w:val="superscript"/>
          <w:lang w:eastAsia="en-US"/>
        </w:rPr>
        <w:t>e</w:t>
      </w:r>
      <w:r w:rsidRPr="00834701">
        <w:rPr>
          <w:lang w:eastAsia="en-US"/>
        </w:rPr>
        <w:t>. Is er van alles wat Jezus in het 21</w:t>
      </w:r>
      <w:r w:rsidRPr="002C3F72">
        <w:rPr>
          <w:vertAlign w:val="superscript"/>
          <w:lang w:eastAsia="en-US"/>
        </w:rPr>
        <w:t>e</w:t>
      </w:r>
      <w:r w:rsidR="002C3F72">
        <w:rPr>
          <w:lang w:eastAsia="en-US"/>
        </w:rPr>
        <w:t xml:space="preserve"> </w:t>
      </w:r>
      <w:r w:rsidRPr="00834701">
        <w:rPr>
          <w:lang w:eastAsia="en-US"/>
        </w:rPr>
        <w:t>hoofdstuk van Lu</w:t>
      </w:r>
      <w:r w:rsidR="002C3F72">
        <w:rPr>
          <w:lang w:eastAsia="en-US"/>
        </w:rPr>
        <w:t>k</w:t>
      </w:r>
      <w:r w:rsidRPr="00834701">
        <w:rPr>
          <w:lang w:eastAsia="en-US"/>
        </w:rPr>
        <w:t>as voorspeld heeft niets geschied? 3</w:t>
      </w:r>
      <w:r w:rsidRPr="002C3F72">
        <w:rPr>
          <w:vertAlign w:val="superscript"/>
          <w:lang w:eastAsia="en-US"/>
        </w:rPr>
        <w:t>e</w:t>
      </w:r>
      <w:r w:rsidRPr="00834701">
        <w:rPr>
          <w:lang w:eastAsia="en-US"/>
        </w:rPr>
        <w:t xml:space="preserve">. Verwachtten de eerste </w:t>
      </w:r>
      <w:r w:rsidR="002C3F72">
        <w:rPr>
          <w:lang w:eastAsia="en-US"/>
        </w:rPr>
        <w:t>c</w:t>
      </w:r>
      <w:r w:rsidRPr="00834701">
        <w:rPr>
          <w:lang w:eastAsia="en-US"/>
        </w:rPr>
        <w:t>hris</w:t>
      </w:r>
      <w:r w:rsidRPr="00834701">
        <w:rPr>
          <w:lang w:eastAsia="en-US"/>
        </w:rPr>
        <w:softHyphen/>
        <w:t>tenen de wederkomst van de Messias in hun dagen te zullen aanschouwen?</w:t>
      </w:r>
    </w:p>
    <w:p w14:paraId="3E87FA03" w14:textId="77777777" w:rsidR="002C3F72" w:rsidRDefault="002C3F72" w:rsidP="00834701">
      <w:pPr>
        <w:jc w:val="both"/>
        <w:rPr>
          <w:lang w:eastAsia="en-US"/>
        </w:rPr>
      </w:pPr>
    </w:p>
    <w:p w14:paraId="74CD59C1" w14:textId="0EFA9738" w:rsidR="0005386E" w:rsidRPr="00834701" w:rsidRDefault="0005386E" w:rsidP="00834701">
      <w:pPr>
        <w:jc w:val="both"/>
        <w:rPr>
          <w:lang w:eastAsia="en-US"/>
        </w:rPr>
      </w:pPr>
      <w:r w:rsidRPr="00834701">
        <w:rPr>
          <w:lang w:eastAsia="en-US"/>
        </w:rPr>
        <w:t>Op de eerste vraag antwoorden wij:</w:t>
      </w:r>
    </w:p>
    <w:p w14:paraId="04F9419F" w14:textId="39A5009D" w:rsidR="0005386E" w:rsidRPr="00834701" w:rsidRDefault="0005386E" w:rsidP="00834701">
      <w:pPr>
        <w:jc w:val="both"/>
        <w:rPr>
          <w:lang w:eastAsia="en-US"/>
        </w:rPr>
      </w:pPr>
      <w:r w:rsidRPr="00834701">
        <w:rPr>
          <w:lang w:eastAsia="en-US"/>
        </w:rPr>
        <w:t>Niet alleen is ons de messiaanse tijd voorspeld, maar ook wanneer die zal aanbreken. En het zij</w:t>
      </w:r>
      <w:r w:rsidR="002C3F72">
        <w:rPr>
          <w:lang w:eastAsia="en-US"/>
        </w:rPr>
        <w:t>n</w:t>
      </w:r>
      <w:r w:rsidRPr="00834701">
        <w:rPr>
          <w:lang w:eastAsia="en-US"/>
        </w:rPr>
        <w:t xml:space="preserve"> vooral drie voorzeggingen waaruit dit zeer duidelijk blijkt.</w:t>
      </w:r>
    </w:p>
    <w:p w14:paraId="474D74E2" w14:textId="59B5CD1B" w:rsidR="0005386E" w:rsidRPr="00834701" w:rsidRDefault="0005386E" w:rsidP="00834701">
      <w:pPr>
        <w:jc w:val="both"/>
        <w:rPr>
          <w:lang w:eastAsia="en-US"/>
        </w:rPr>
      </w:pPr>
      <w:r w:rsidRPr="00834701">
        <w:rPr>
          <w:lang w:eastAsia="en-US"/>
        </w:rPr>
        <w:t>De eerste voorzegging is in het 49</w:t>
      </w:r>
      <w:r w:rsidRPr="002C3F72">
        <w:rPr>
          <w:vertAlign w:val="superscript"/>
          <w:lang w:eastAsia="en-US"/>
        </w:rPr>
        <w:t>e</w:t>
      </w:r>
      <w:r w:rsidR="002C3F72">
        <w:rPr>
          <w:lang w:eastAsia="en-US"/>
        </w:rPr>
        <w:t xml:space="preserve"> </w:t>
      </w:r>
      <w:r w:rsidRPr="00834701">
        <w:rPr>
          <w:lang w:eastAsia="en-US"/>
        </w:rPr>
        <w:t>hoofdstuk van Genesis. Daar, in het tiende vers, nadat in het voorafgaande gezegd is, hoe Jakob zijn zonen bij</w:t>
      </w:r>
      <w:r w:rsidRPr="00834701">
        <w:rPr>
          <w:lang w:eastAsia="en-US"/>
        </w:rPr>
        <w:softHyphen/>
        <w:t>een roept en verkondigt, hetgeen hun in de navol</w:t>
      </w:r>
      <w:r w:rsidRPr="00834701">
        <w:rPr>
          <w:lang w:eastAsia="en-US"/>
        </w:rPr>
        <w:softHyphen/>
        <w:t>gende dagen wedervaren zal, wordt van de stam Juda voorzeg</w:t>
      </w:r>
      <w:r w:rsidR="002C3F72">
        <w:rPr>
          <w:lang w:eastAsia="en-US"/>
        </w:rPr>
        <w:t>t</w:t>
      </w:r>
      <w:r w:rsidRPr="00834701">
        <w:rPr>
          <w:lang w:eastAsia="en-US"/>
        </w:rPr>
        <w:t>: „De schepter zal van Juda niet wijken, noch de wetgever van tussen zijn voe</w:t>
      </w:r>
      <w:r w:rsidRPr="00834701">
        <w:rPr>
          <w:lang w:eastAsia="en-US"/>
        </w:rPr>
        <w:softHyphen/>
        <w:t>ten, totdat Silo komt, en Denzelven zullen de volkeren gehoorzaam zijn.</w:t>
      </w:r>
      <w:r w:rsidR="002C3F72">
        <w:rPr>
          <w:lang w:eastAsia="en-US"/>
        </w:rPr>
        <w:t>”</w:t>
      </w:r>
      <w:r w:rsidRPr="00834701">
        <w:rPr>
          <w:lang w:eastAsia="en-US"/>
        </w:rPr>
        <w:t xml:space="preserve"> Dat Silo, van Wien hier </w:t>
      </w:r>
      <w:r w:rsidR="002C3F72">
        <w:rPr>
          <w:lang w:eastAsia="en-US"/>
        </w:rPr>
        <w:t>melding</w:t>
      </w:r>
      <w:r w:rsidRPr="00834701">
        <w:rPr>
          <w:lang w:eastAsia="en-US"/>
        </w:rPr>
        <w:t xml:space="preserve"> gemaakt wordt, waarlijk de Messias is, heeft de gehele oude </w:t>
      </w:r>
      <w:r w:rsidR="002C3F72">
        <w:rPr>
          <w:lang w:eastAsia="en-US"/>
        </w:rPr>
        <w:t>J</w:t>
      </w:r>
      <w:r w:rsidRPr="00834701">
        <w:rPr>
          <w:lang w:eastAsia="en-US"/>
        </w:rPr>
        <w:t>oodse overlevering erkend. Dat blijkt uit Targum Onkeles, Targum Jonathan, Targum Jeruschalmi, d</w:t>
      </w:r>
      <w:r w:rsidR="002C3F72">
        <w:rPr>
          <w:lang w:eastAsia="en-US"/>
        </w:rPr>
        <w:t>e</w:t>
      </w:r>
      <w:r w:rsidRPr="00834701">
        <w:rPr>
          <w:lang w:eastAsia="en-US"/>
        </w:rPr>
        <w:t xml:space="preserve"> Talmoed en andere </w:t>
      </w:r>
      <w:r w:rsidR="002C3F72">
        <w:rPr>
          <w:lang w:eastAsia="en-US"/>
        </w:rPr>
        <w:t>J</w:t>
      </w:r>
      <w:r w:rsidRPr="00834701">
        <w:rPr>
          <w:lang w:eastAsia="en-US"/>
        </w:rPr>
        <w:t xml:space="preserve">oodse schriften. Dus de schepter zou van Juda niet wijken, dan bij de komst van de Messias. </w:t>
      </w:r>
      <w:r w:rsidR="002C3F72">
        <w:rPr>
          <w:lang w:eastAsia="en-US"/>
        </w:rPr>
        <w:t>Maar</w:t>
      </w:r>
      <w:r w:rsidRPr="00834701">
        <w:rPr>
          <w:lang w:eastAsia="en-US"/>
        </w:rPr>
        <w:t xml:space="preserve"> de heersersstaf is van het </w:t>
      </w:r>
      <w:r w:rsidR="002C3F72">
        <w:rPr>
          <w:lang w:eastAsia="en-US"/>
        </w:rPr>
        <w:t>J</w:t>
      </w:r>
      <w:r w:rsidRPr="00834701">
        <w:rPr>
          <w:lang w:eastAsia="en-US"/>
        </w:rPr>
        <w:t>oodse volk wel geweken, al bijna tweeduizend jaar. Bijgevolg moet de Messias alreeds gekomen zijn.</w:t>
      </w:r>
    </w:p>
    <w:p w14:paraId="225CCBFD" w14:textId="2A5CE72A" w:rsidR="0005386E" w:rsidRPr="00834701" w:rsidRDefault="0005386E" w:rsidP="00834701">
      <w:pPr>
        <w:jc w:val="both"/>
        <w:rPr>
          <w:lang w:eastAsia="en-US"/>
        </w:rPr>
      </w:pPr>
      <w:r w:rsidRPr="00834701">
        <w:rPr>
          <w:lang w:eastAsia="en-US"/>
        </w:rPr>
        <w:t>De tweede voorzegging, waaruit blijkt, dat de ver</w:t>
      </w:r>
      <w:r w:rsidRPr="00834701">
        <w:rPr>
          <w:lang w:eastAsia="en-US"/>
        </w:rPr>
        <w:softHyphen/>
        <w:t xml:space="preserve">schijning van de Messias reeds voorbij is, vinden we in het negende hoofdstuk van Daniël, de laatste vier verzen. Ook deze profetie wordt door de meeste oude </w:t>
      </w:r>
      <w:r w:rsidR="002C3F72">
        <w:rPr>
          <w:lang w:eastAsia="en-US"/>
        </w:rPr>
        <w:t>J</w:t>
      </w:r>
      <w:r w:rsidRPr="00834701">
        <w:rPr>
          <w:lang w:eastAsia="en-US"/>
        </w:rPr>
        <w:t>oods</w:t>
      </w:r>
      <w:r w:rsidR="002C3F72">
        <w:rPr>
          <w:lang w:eastAsia="en-US"/>
        </w:rPr>
        <w:t>e</w:t>
      </w:r>
      <w:r w:rsidRPr="00834701">
        <w:rPr>
          <w:lang w:eastAsia="en-US"/>
        </w:rPr>
        <w:t xml:space="preserve"> exegeten verklaard in betrekking tot de Messias. En zeker, als deze plaats niet in die zin verklaard wordt, dan is er in het </w:t>
      </w:r>
      <w:r w:rsidR="002C3F72">
        <w:rPr>
          <w:lang w:eastAsia="en-US"/>
        </w:rPr>
        <w:t xml:space="preserve">gehele </w:t>
      </w:r>
      <w:r w:rsidRPr="00834701">
        <w:rPr>
          <w:lang w:eastAsia="en-US"/>
        </w:rPr>
        <w:t>Oude Testament geen passage, die niet in anderen zin verdraaid kan worden. Nergens wordt er uit</w:t>
      </w:r>
      <w:r w:rsidRPr="00834701">
        <w:rPr>
          <w:lang w:eastAsia="en-US"/>
        </w:rPr>
        <w:softHyphen/>
        <w:t xml:space="preserve">drukkelijker </w:t>
      </w:r>
      <w:r w:rsidR="002C3F72">
        <w:rPr>
          <w:lang w:eastAsia="en-US"/>
        </w:rPr>
        <w:t xml:space="preserve">melding </w:t>
      </w:r>
      <w:r w:rsidRPr="00834701">
        <w:rPr>
          <w:lang w:eastAsia="en-US"/>
        </w:rPr>
        <w:t>van Hem gemaakt dan hier. Hij wordt genoemd Messias de Vorst, en van Hem wordt gezegd: „Hij zal uitgeroeid worden, maar het zal niet voor Hemzelven zijn.</w:t>
      </w:r>
      <w:r w:rsidR="002C3F72">
        <w:rPr>
          <w:lang w:eastAsia="en-US"/>
        </w:rPr>
        <w:t>”</w:t>
      </w:r>
      <w:r w:rsidRPr="00834701">
        <w:rPr>
          <w:lang w:eastAsia="en-US"/>
        </w:rPr>
        <w:t xml:space="preserve"> Vervolgens worden Hem hier dingen toegeschreven, die op niemand anders van toepassing kunnen zijn. Hij zal de overtredingen sluiten, de zonden verzegelen, de ongerechtigheid verzoenen, een eeuwige gerech</w:t>
      </w:r>
      <w:r w:rsidRPr="00834701">
        <w:rPr>
          <w:lang w:eastAsia="en-US"/>
        </w:rPr>
        <w:softHyphen/>
        <w:t>tigheid aanbrengen, het gezicht en de profeet verzegelen. En wie kan dat anders doen dan de Messias?</w:t>
      </w:r>
    </w:p>
    <w:p w14:paraId="5D0A7CAE" w14:textId="4087187C" w:rsidR="0005386E" w:rsidRPr="00834701" w:rsidRDefault="0005386E" w:rsidP="00834701">
      <w:pPr>
        <w:jc w:val="both"/>
        <w:rPr>
          <w:lang w:eastAsia="en-US"/>
        </w:rPr>
      </w:pPr>
      <w:r w:rsidRPr="00834701">
        <w:rPr>
          <w:lang w:eastAsia="en-US"/>
        </w:rPr>
        <w:t>In deze profetie van Daniël zijn voornamelijk de volgende waarheden vervat: Ten eerste, dat het begin der berekening omtrent de jaren, die op de dood van de Messias moesten uitlopen, moet vallen in die tijd, toen het bevel uitging aan Nehemia om Jeruzalem te herbouwen: negenen</w:t>
      </w:r>
      <w:r w:rsidRPr="00834701">
        <w:rPr>
          <w:lang w:eastAsia="en-US"/>
        </w:rPr>
        <w:softHyphen/>
        <w:t>zestig jaarweken of zeventallen van jaren daarna, komt men juist uit op het jaar van Jezus</w:t>
      </w:r>
      <w:r w:rsidR="002C3F72">
        <w:rPr>
          <w:lang w:eastAsia="en-US"/>
        </w:rPr>
        <w:t>’</w:t>
      </w:r>
      <w:r w:rsidRPr="00834701">
        <w:rPr>
          <w:lang w:eastAsia="en-US"/>
        </w:rPr>
        <w:t xml:space="preserve"> kruisiging.</w:t>
      </w:r>
    </w:p>
    <w:p w14:paraId="35DC5714" w14:textId="326EE043" w:rsidR="0005386E" w:rsidRPr="00834701" w:rsidRDefault="0005386E" w:rsidP="00834701">
      <w:pPr>
        <w:jc w:val="both"/>
        <w:rPr>
          <w:lang w:eastAsia="en-US"/>
        </w:rPr>
      </w:pPr>
      <w:r w:rsidRPr="00834701">
        <w:rPr>
          <w:lang w:eastAsia="en-US"/>
        </w:rPr>
        <w:t>En ten tweede, dat de Messias komen moest, ter</w:t>
      </w:r>
      <w:r w:rsidRPr="00834701">
        <w:rPr>
          <w:lang w:eastAsia="en-US"/>
        </w:rPr>
        <w:softHyphen/>
        <w:t xml:space="preserve">wijl de tempel nog stond en de offeranden nog plaats hadden, en bovendien niet lang vóór de laatste verwoesting van Jeruzalem en de afschaffing van den </w:t>
      </w:r>
      <w:r w:rsidR="002C3F72">
        <w:rPr>
          <w:lang w:eastAsia="en-US"/>
        </w:rPr>
        <w:t>O</w:t>
      </w:r>
      <w:r w:rsidRPr="00834701">
        <w:rPr>
          <w:lang w:eastAsia="en-US"/>
        </w:rPr>
        <w:t>udtestamentis</w:t>
      </w:r>
      <w:r w:rsidR="002C3F72">
        <w:rPr>
          <w:lang w:eastAsia="en-US"/>
        </w:rPr>
        <w:t>ch</w:t>
      </w:r>
      <w:r w:rsidRPr="00834701">
        <w:rPr>
          <w:lang w:eastAsia="en-US"/>
        </w:rPr>
        <w:t>e offerdienst. Bijgevolg is de Messias reeds vóór de verwoesting van Jeruzalem gekomen.</w:t>
      </w:r>
    </w:p>
    <w:p w14:paraId="610574A1" w14:textId="43B95596" w:rsidR="0005386E" w:rsidRPr="00834701" w:rsidRDefault="0005386E" w:rsidP="00834701">
      <w:pPr>
        <w:jc w:val="both"/>
        <w:rPr>
          <w:lang w:eastAsia="en-US"/>
        </w:rPr>
      </w:pPr>
      <w:r w:rsidRPr="00834701">
        <w:rPr>
          <w:lang w:eastAsia="en-US"/>
        </w:rPr>
        <w:t xml:space="preserve">Een derde voorzegging vinden wij in het tweede hoofdstuk van Haggai (7-10). Dat deze woorden over de tweeden tempel handelen, wordt door Rabbi David Kimchi en andere </w:t>
      </w:r>
      <w:r w:rsidR="002C3F72">
        <w:rPr>
          <w:lang w:eastAsia="en-US"/>
        </w:rPr>
        <w:t>J</w:t>
      </w:r>
      <w:r w:rsidRPr="00834701">
        <w:rPr>
          <w:lang w:eastAsia="en-US"/>
        </w:rPr>
        <w:t>oodse geleerden erkend. Voeg hierbij Rabbi Akiba, die deze plaats als van de Koning Messias verstond, maar ze kwalijk op de val</w:t>
      </w:r>
      <w:r w:rsidR="002C3F72">
        <w:rPr>
          <w:lang w:eastAsia="en-US"/>
        </w:rPr>
        <w:t>se</w:t>
      </w:r>
      <w:r w:rsidRPr="00834701">
        <w:rPr>
          <w:lang w:eastAsia="en-US"/>
        </w:rPr>
        <w:t xml:space="preserve"> Messias Bar Kochba toe</w:t>
      </w:r>
      <w:r w:rsidRPr="00834701">
        <w:rPr>
          <w:lang w:eastAsia="en-US"/>
        </w:rPr>
        <w:softHyphen/>
        <w:t>paste.</w:t>
      </w:r>
      <w:r w:rsidR="002C3F72">
        <w:rPr>
          <w:rStyle w:val="FootnoteReference"/>
          <w:lang w:eastAsia="en-US"/>
        </w:rPr>
        <w:footnoteReference w:id="30"/>
      </w:r>
    </w:p>
    <w:p w14:paraId="4EC4D953" w14:textId="2FC307E2" w:rsidR="0005386E" w:rsidRDefault="0005386E" w:rsidP="00834701">
      <w:pPr>
        <w:jc w:val="both"/>
        <w:rPr>
          <w:lang w:eastAsia="en-US"/>
        </w:rPr>
      </w:pPr>
      <w:r w:rsidRPr="00834701">
        <w:rPr>
          <w:lang w:eastAsia="en-US"/>
        </w:rPr>
        <w:t>Dat ook in deze profetie van geen anderen tempel sprake kan wezen, blijkt heel duidelijk uit de aan</w:t>
      </w:r>
      <w:r w:rsidRPr="00834701">
        <w:rPr>
          <w:lang w:eastAsia="en-US"/>
        </w:rPr>
        <w:softHyphen/>
        <w:t>leiding tot deze belofte. De oude lieden onder de Joden stortten tranen, als zij zagen, dat dit huis minder in luister was dan Salomo</w:t>
      </w:r>
      <w:r w:rsidR="002C3F72">
        <w:rPr>
          <w:lang w:eastAsia="en-US"/>
        </w:rPr>
        <w:t>’</w:t>
      </w:r>
      <w:r w:rsidRPr="00834701">
        <w:rPr>
          <w:lang w:eastAsia="en-US"/>
        </w:rPr>
        <w:t>s tempel (Ezra 3:12). En om hen te troosten en moed te geven,</w:t>
      </w:r>
      <w:r w:rsidR="00D72B05">
        <w:rPr>
          <w:lang w:eastAsia="en-US"/>
        </w:rPr>
        <w:t xml:space="preserve"> </w:t>
      </w:r>
      <w:r w:rsidRPr="00834701">
        <w:rPr>
          <w:lang w:eastAsia="en-US"/>
        </w:rPr>
        <w:t>om dit gebouw te voltooien, geeft God hun de belofte: dat de heerlijkheid van dit laatste huis groter zal zijn, dan die van het eerste. Wil men het woord „laatste</w:t>
      </w:r>
      <w:r w:rsidR="00D72B05">
        <w:rPr>
          <w:lang w:eastAsia="en-US"/>
        </w:rPr>
        <w:t>”</w:t>
      </w:r>
      <w:r w:rsidRPr="00834701">
        <w:rPr>
          <w:lang w:eastAsia="en-US"/>
        </w:rPr>
        <w:t xml:space="preserve"> als bijnaam van heerlijkheid beschouwen, is mij ook goed. Dan wijst de profeet op het contrast tussen de toekomstige heerlijk</w:t>
      </w:r>
      <w:r w:rsidRPr="00834701">
        <w:rPr>
          <w:lang w:eastAsia="en-US"/>
        </w:rPr>
        <w:softHyphen/>
        <w:t xml:space="preserve">heid en den tegenwoordige staat. </w:t>
      </w:r>
      <w:r w:rsidR="00D72B05">
        <w:rPr>
          <w:lang w:eastAsia="en-US"/>
        </w:rPr>
        <w:t>Maar</w:t>
      </w:r>
      <w:r w:rsidRPr="00834701">
        <w:rPr>
          <w:lang w:eastAsia="en-US"/>
        </w:rPr>
        <w:t xml:space="preserve"> dat die heerlijkheid niet gelegen zal zijn in uitwendige en stoffelijke dingen, maar in geestelijke. Die zal niet bestaan in goud en zilver, dat aan God niet ont</w:t>
      </w:r>
      <w:r w:rsidRPr="00834701">
        <w:rPr>
          <w:lang w:eastAsia="en-US"/>
        </w:rPr>
        <w:softHyphen/>
        <w:t xml:space="preserve">breken zou, indien Hij deze tempel daarmee opsieren wilde, want alles is in de hand van Hem, die zegt: „Mijn is het zilver en </w:t>
      </w:r>
      <w:r w:rsidR="00D72B05">
        <w:rPr>
          <w:lang w:eastAsia="en-US"/>
        </w:rPr>
        <w:t>M</w:t>
      </w:r>
      <w:r w:rsidRPr="00834701">
        <w:rPr>
          <w:lang w:eastAsia="en-US"/>
        </w:rPr>
        <w:t>ijn is het goud.</w:t>
      </w:r>
      <w:r w:rsidR="00D72B05">
        <w:rPr>
          <w:lang w:eastAsia="en-US"/>
        </w:rPr>
        <w:t xml:space="preserve">” </w:t>
      </w:r>
      <w:r w:rsidRPr="00834701">
        <w:rPr>
          <w:lang w:eastAsia="en-US"/>
        </w:rPr>
        <w:t>Maar die zal gelegen zijn in de komst van Hem, die de „</w:t>
      </w:r>
      <w:r w:rsidR="00D72B05">
        <w:rPr>
          <w:lang w:eastAsia="en-US"/>
        </w:rPr>
        <w:t>W</w:t>
      </w:r>
      <w:r w:rsidRPr="00834701">
        <w:rPr>
          <w:lang w:eastAsia="en-US"/>
        </w:rPr>
        <w:t>ens aller heidenen</w:t>
      </w:r>
      <w:r w:rsidR="00D72B05">
        <w:rPr>
          <w:lang w:eastAsia="en-US"/>
        </w:rPr>
        <w:t>”</w:t>
      </w:r>
      <w:r w:rsidRPr="00834701">
        <w:rPr>
          <w:lang w:eastAsia="en-US"/>
        </w:rPr>
        <w:t xml:space="preserve"> is, en dat kan nie</w:t>
      </w:r>
      <w:r w:rsidRPr="00834701">
        <w:rPr>
          <w:lang w:eastAsia="en-US"/>
        </w:rPr>
        <w:softHyphen/>
        <w:t>mand anders zijn dan de Messias; en in een vrede, die Hij zelf aanbrengen zal.</w:t>
      </w:r>
    </w:p>
    <w:p w14:paraId="681233F4" w14:textId="77777777" w:rsidR="00D72B05" w:rsidRPr="00834701" w:rsidRDefault="00D72B05" w:rsidP="00834701">
      <w:pPr>
        <w:jc w:val="both"/>
        <w:rPr>
          <w:lang w:eastAsia="en-US"/>
        </w:rPr>
      </w:pPr>
    </w:p>
    <w:p w14:paraId="6C24C314" w14:textId="40CE6795" w:rsidR="0005386E" w:rsidRPr="00834701" w:rsidRDefault="0005386E" w:rsidP="00834701">
      <w:pPr>
        <w:jc w:val="both"/>
        <w:rPr>
          <w:lang w:eastAsia="en-US"/>
        </w:rPr>
      </w:pPr>
      <w:r w:rsidRPr="00834701">
        <w:rPr>
          <w:lang w:eastAsia="en-US"/>
        </w:rPr>
        <w:t>Wij vinden in deze profetie de volgende waarheden vervat: 1</w:t>
      </w:r>
      <w:r w:rsidRPr="009664F2">
        <w:rPr>
          <w:vertAlign w:val="superscript"/>
          <w:lang w:eastAsia="en-US"/>
        </w:rPr>
        <w:t>e</w:t>
      </w:r>
      <w:r w:rsidRPr="00834701">
        <w:rPr>
          <w:lang w:eastAsia="en-US"/>
        </w:rPr>
        <w:t>. Dat de Messias komen zal, terwijl de tempel nog staat; 2</w:t>
      </w:r>
      <w:r w:rsidRPr="009664F2">
        <w:rPr>
          <w:vertAlign w:val="superscript"/>
          <w:lang w:eastAsia="en-US"/>
        </w:rPr>
        <w:t>e</w:t>
      </w:r>
      <w:r w:rsidR="009664F2">
        <w:rPr>
          <w:lang w:eastAsia="en-US"/>
        </w:rPr>
        <w:t>.</w:t>
      </w:r>
      <w:r w:rsidRPr="00834701">
        <w:rPr>
          <w:lang w:eastAsia="en-US"/>
        </w:rPr>
        <w:t xml:space="preserve"> </w:t>
      </w:r>
      <w:r w:rsidR="009664F2">
        <w:rPr>
          <w:lang w:eastAsia="en-US"/>
        </w:rPr>
        <w:t>D</w:t>
      </w:r>
      <w:r w:rsidRPr="00834701">
        <w:rPr>
          <w:lang w:eastAsia="en-US"/>
        </w:rPr>
        <w:t xml:space="preserve">at </w:t>
      </w:r>
      <w:r w:rsidR="009664F2">
        <w:rPr>
          <w:lang w:eastAsia="en-US"/>
        </w:rPr>
        <w:t>m</w:t>
      </w:r>
      <w:r w:rsidRPr="00834701">
        <w:rPr>
          <w:lang w:eastAsia="en-US"/>
        </w:rPr>
        <w:t xml:space="preserve">et de komst van de Messias grote veranderingen onder Joden en </w:t>
      </w:r>
      <w:r w:rsidR="009664F2">
        <w:rPr>
          <w:lang w:eastAsia="en-US"/>
        </w:rPr>
        <w:t>h</w:t>
      </w:r>
      <w:r w:rsidRPr="00834701">
        <w:rPr>
          <w:lang w:eastAsia="en-US"/>
        </w:rPr>
        <w:t>eidenen zullen plaats hebben; 3</w:t>
      </w:r>
      <w:r w:rsidRPr="009664F2">
        <w:rPr>
          <w:vertAlign w:val="superscript"/>
          <w:lang w:eastAsia="en-US"/>
        </w:rPr>
        <w:t>e</w:t>
      </w:r>
      <w:r w:rsidRPr="00834701">
        <w:rPr>
          <w:lang w:eastAsia="en-US"/>
        </w:rPr>
        <w:t xml:space="preserve">. </w:t>
      </w:r>
      <w:r w:rsidR="009664F2">
        <w:rPr>
          <w:lang w:eastAsia="en-US"/>
        </w:rPr>
        <w:t>D</w:t>
      </w:r>
      <w:r w:rsidRPr="00834701">
        <w:rPr>
          <w:lang w:eastAsia="en-US"/>
        </w:rPr>
        <w:t xml:space="preserve">at ook de </w:t>
      </w:r>
      <w:r w:rsidR="009664F2">
        <w:rPr>
          <w:lang w:eastAsia="en-US"/>
        </w:rPr>
        <w:t>h</w:t>
      </w:r>
      <w:r w:rsidRPr="00834701">
        <w:rPr>
          <w:lang w:eastAsia="en-US"/>
        </w:rPr>
        <w:t>eidenen tot de Messias, hun wens, zullen</w:t>
      </w:r>
      <w:r w:rsidR="009664F2">
        <w:rPr>
          <w:lang w:eastAsia="en-US"/>
        </w:rPr>
        <w:t xml:space="preserve"> </w:t>
      </w:r>
      <w:r w:rsidRPr="00834701">
        <w:rPr>
          <w:lang w:eastAsia="en-US"/>
        </w:rPr>
        <w:t>bekeerd worden. Bijgevolg is de Messias reeds gekomen.</w:t>
      </w:r>
    </w:p>
    <w:p w14:paraId="4EB27D64" w14:textId="77777777" w:rsidR="009664F2" w:rsidRDefault="009664F2" w:rsidP="00834701">
      <w:pPr>
        <w:jc w:val="both"/>
        <w:rPr>
          <w:lang w:eastAsia="en-US"/>
        </w:rPr>
      </w:pPr>
    </w:p>
    <w:p w14:paraId="248AB9B2" w14:textId="2BA3D130" w:rsidR="0005386E" w:rsidRPr="00834701" w:rsidRDefault="0005386E" w:rsidP="00834701">
      <w:pPr>
        <w:jc w:val="both"/>
        <w:rPr>
          <w:lang w:eastAsia="en-US"/>
        </w:rPr>
      </w:pPr>
      <w:r w:rsidRPr="00834701">
        <w:rPr>
          <w:lang w:eastAsia="en-US"/>
        </w:rPr>
        <w:t xml:space="preserve">Wat de tweede vraag betreft, namelijk: </w:t>
      </w:r>
      <w:r w:rsidR="009664F2">
        <w:rPr>
          <w:lang w:eastAsia="en-US"/>
        </w:rPr>
        <w:t>I</w:t>
      </w:r>
      <w:r w:rsidRPr="00834701">
        <w:rPr>
          <w:lang w:eastAsia="en-US"/>
        </w:rPr>
        <w:t>s er van alles wat Jezus in het 21</w:t>
      </w:r>
      <w:r w:rsidRPr="009664F2">
        <w:rPr>
          <w:vertAlign w:val="superscript"/>
          <w:lang w:eastAsia="en-US"/>
        </w:rPr>
        <w:t>e</w:t>
      </w:r>
      <w:r w:rsidR="009664F2">
        <w:rPr>
          <w:lang w:eastAsia="en-US"/>
        </w:rPr>
        <w:t xml:space="preserve"> </w:t>
      </w:r>
      <w:r w:rsidRPr="00834701">
        <w:rPr>
          <w:lang w:eastAsia="en-US"/>
        </w:rPr>
        <w:t>hoofdstuk van Lu</w:t>
      </w:r>
      <w:r w:rsidR="009664F2">
        <w:rPr>
          <w:lang w:eastAsia="en-US"/>
        </w:rPr>
        <w:t>k</w:t>
      </w:r>
      <w:r w:rsidRPr="00834701">
        <w:rPr>
          <w:lang w:eastAsia="en-US"/>
        </w:rPr>
        <w:t>as voorzeg</w:t>
      </w:r>
      <w:r w:rsidR="009664F2">
        <w:rPr>
          <w:lang w:eastAsia="en-US"/>
        </w:rPr>
        <w:t>t</w:t>
      </w:r>
      <w:r w:rsidRPr="00834701">
        <w:rPr>
          <w:lang w:eastAsia="en-US"/>
        </w:rPr>
        <w:t xml:space="preserve"> heeft, niets geschied?</w:t>
      </w:r>
      <w:r w:rsidR="009664F2">
        <w:rPr>
          <w:lang w:eastAsia="en-US"/>
        </w:rPr>
        <w:t>, z</w:t>
      </w:r>
      <w:r w:rsidRPr="00834701">
        <w:rPr>
          <w:lang w:eastAsia="en-US"/>
        </w:rPr>
        <w:t>ou ik de wel</w:t>
      </w:r>
      <w:r w:rsidRPr="00834701">
        <w:rPr>
          <w:lang w:eastAsia="en-US"/>
        </w:rPr>
        <w:softHyphen/>
        <w:t>eerwaarde rabbijn en al zijn geloofsgenoten willen verzoeken om dat hoofdstuk eens aandachtig te lezen, en te letten op wat Jezus daar voorzegt aangaande de lotgevallen van Jeruzalem, de tem</w:t>
      </w:r>
      <w:r w:rsidRPr="00834701">
        <w:rPr>
          <w:lang w:eastAsia="en-US"/>
        </w:rPr>
        <w:softHyphen/>
        <w:t xml:space="preserve">pel en het </w:t>
      </w:r>
      <w:r w:rsidR="009664F2">
        <w:rPr>
          <w:lang w:eastAsia="en-US"/>
        </w:rPr>
        <w:t>J</w:t>
      </w:r>
      <w:r w:rsidRPr="00834701">
        <w:rPr>
          <w:lang w:eastAsia="en-US"/>
        </w:rPr>
        <w:t xml:space="preserve">oodse volk. Als sommigen </w:t>
      </w:r>
      <w:r w:rsidR="009664F2">
        <w:rPr>
          <w:lang w:eastAsia="en-US"/>
        </w:rPr>
        <w:t xml:space="preserve">van de </w:t>
      </w:r>
      <w:r w:rsidRPr="00834701">
        <w:rPr>
          <w:lang w:eastAsia="en-US"/>
        </w:rPr>
        <w:t xml:space="preserve"> disci</w:t>
      </w:r>
      <w:r w:rsidRPr="00834701">
        <w:rPr>
          <w:lang w:eastAsia="en-US"/>
        </w:rPr>
        <w:softHyphen/>
        <w:t>pelen zijn aandacht vestigen op de tempel, met schone stenen en begiftigingen versierd, zegt Hij: „Wat deze dingen aangaat, die gij aan</w:t>
      </w:r>
      <w:r w:rsidRPr="00834701">
        <w:rPr>
          <w:lang w:eastAsia="en-US"/>
        </w:rPr>
        <w:softHyphen/>
        <w:t>schouwt, daar zullen dagen komen, in welke niet één steen op den anderen steen zal gelaten worden, die niet zal worden afgebroken.</w:t>
      </w:r>
      <w:r w:rsidR="009664F2">
        <w:rPr>
          <w:lang w:eastAsia="en-US"/>
        </w:rPr>
        <w:t>”</w:t>
      </w:r>
      <w:r w:rsidRPr="00834701">
        <w:rPr>
          <w:lang w:eastAsia="en-US"/>
        </w:rPr>
        <w:t xml:space="preserve"> Laat men dit ver</w:t>
      </w:r>
      <w:r w:rsidRPr="00834701">
        <w:rPr>
          <w:lang w:eastAsia="en-US"/>
        </w:rPr>
        <w:softHyphen/>
        <w:t>gelijken met wat Flavius Jozefus daaromtrent getuigt in de Joodse Oorlogen, III boek, hoofdst</w:t>
      </w:r>
      <w:r w:rsidR="009664F2">
        <w:rPr>
          <w:lang w:eastAsia="en-US"/>
        </w:rPr>
        <w:t xml:space="preserve">uk I, </w:t>
      </w:r>
      <w:r w:rsidRPr="00834701">
        <w:rPr>
          <w:lang w:eastAsia="en-US"/>
        </w:rPr>
        <w:t>XXII, XXVI, XXXIV, en dan zeggen of het al of niet geschied is. En dit zelfs tegen het bevel van Titus in. Van Juda en Jeruzalem spreekt Jezus aldus: „Wee den bevruchten en den zogenden vrouwen in die dagen! Want daar zal grote nood</w:t>
      </w:r>
      <w:r w:rsidR="009664F2">
        <w:rPr>
          <w:lang w:eastAsia="en-US"/>
        </w:rPr>
        <w:t xml:space="preserve"> </w:t>
      </w:r>
      <w:r w:rsidRPr="00834701">
        <w:rPr>
          <w:lang w:eastAsia="en-US"/>
        </w:rPr>
        <w:t>zijn in het land, en toorn over dit volk, En zij zullen vallen door de scherpte des zwaards, en gevankelijk weggevoerd worden onder alle volken; en Jeruzalem zal van de heidenen vertreden wor</w:t>
      </w:r>
      <w:r w:rsidRPr="00834701">
        <w:rPr>
          <w:lang w:eastAsia="en-US"/>
        </w:rPr>
        <w:softHyphen/>
        <w:t>den, totdat de tijden der heidenen vervuld zullen zijn.</w:t>
      </w:r>
      <w:r w:rsidR="009664F2">
        <w:rPr>
          <w:lang w:eastAsia="en-US"/>
        </w:rPr>
        <w:t>”</w:t>
      </w:r>
      <w:r w:rsidRPr="00834701">
        <w:rPr>
          <w:lang w:eastAsia="en-US"/>
        </w:rPr>
        <w:t xml:space="preserve"> Dat dit alles naar de letter vervuld is, blijkt duidelijk uit Flavius Jozefus.</w:t>
      </w:r>
    </w:p>
    <w:p w14:paraId="0A19471D" w14:textId="675595C3" w:rsidR="0005386E" w:rsidRPr="00834701" w:rsidRDefault="0005386E" w:rsidP="00834701">
      <w:pPr>
        <w:jc w:val="both"/>
        <w:rPr>
          <w:lang w:eastAsia="en-US"/>
        </w:rPr>
      </w:pPr>
      <w:r w:rsidRPr="00834701">
        <w:rPr>
          <w:lang w:eastAsia="en-US"/>
        </w:rPr>
        <w:t>Jezus noemt ook een aantal tekenen die de ver</w:t>
      </w:r>
      <w:r w:rsidRPr="00834701">
        <w:rPr>
          <w:lang w:eastAsia="en-US"/>
        </w:rPr>
        <w:softHyphen/>
        <w:t xml:space="preserve">woesting van stad en tempel zullen vooraf gaan. Hij zegt: „Velen zullen er komen onder </w:t>
      </w:r>
      <w:r w:rsidR="009664F2">
        <w:rPr>
          <w:lang w:eastAsia="en-US"/>
        </w:rPr>
        <w:t>M</w:t>
      </w:r>
      <w:r w:rsidRPr="00834701">
        <w:rPr>
          <w:lang w:eastAsia="en-US"/>
        </w:rPr>
        <w:t xml:space="preserve">ijn </w:t>
      </w:r>
      <w:r w:rsidR="009664F2">
        <w:rPr>
          <w:lang w:eastAsia="en-US"/>
        </w:rPr>
        <w:t>N</w:t>
      </w:r>
      <w:r w:rsidRPr="00834701">
        <w:rPr>
          <w:lang w:eastAsia="en-US"/>
        </w:rPr>
        <w:t>aam, zeggende: Ik ben de Christus, en de tijd is nabij gekomen! Gaat dan hen niet na.</w:t>
      </w:r>
      <w:r w:rsidR="009664F2">
        <w:rPr>
          <w:lang w:eastAsia="en-US"/>
        </w:rPr>
        <w:t>”</w:t>
      </w:r>
      <w:r w:rsidRPr="00834701">
        <w:rPr>
          <w:lang w:eastAsia="en-US"/>
        </w:rPr>
        <w:t xml:space="preserve"> Dat deze waarschuwing nodig was, heeft ons de geschiedenis duidelijk geleerd. Immers, aan valse mes</w:t>
      </w:r>
      <w:r w:rsidRPr="00834701">
        <w:rPr>
          <w:lang w:eastAsia="en-US"/>
        </w:rPr>
        <w:softHyphen/>
        <w:t>sias</w:t>
      </w:r>
      <w:r w:rsidR="009664F2">
        <w:rPr>
          <w:lang w:eastAsia="en-US"/>
        </w:rPr>
        <w:t>sen</w:t>
      </w:r>
      <w:r w:rsidRPr="00834701">
        <w:rPr>
          <w:lang w:eastAsia="en-US"/>
        </w:rPr>
        <w:t xml:space="preserve"> heeft het Israël niet ontbroken. Lees hier</w:t>
      </w:r>
      <w:r w:rsidRPr="00834701">
        <w:rPr>
          <w:lang w:eastAsia="en-US"/>
        </w:rPr>
        <w:softHyphen/>
        <w:t>omtrent Flavius Jozefus, Joodse Oorlogen, II boek, hoofdstuk XXIII. Jezus spreekt daar ook van oorlogen en beroerten. En de historici verhalen, dat er vóór de verwoesting van Jeruzalem oorlogen gevoerd werden niet alleen in Palestina, maar ook in Italië. Daar heerste ook een zeer zware pest, gepaard met hongersnood. En als Jezus voortgaat en zegt: ,,dat de Joden gevankelijk weggevoerd</w:t>
      </w:r>
      <w:r w:rsidR="009664F2">
        <w:rPr>
          <w:lang w:eastAsia="en-US"/>
        </w:rPr>
        <w:t xml:space="preserve"> </w:t>
      </w:r>
      <w:r w:rsidRPr="00834701">
        <w:rPr>
          <w:lang w:eastAsia="en-US"/>
        </w:rPr>
        <w:t>zullen worden onder alle volken</w:t>
      </w:r>
      <w:r w:rsidR="009664F2">
        <w:rPr>
          <w:lang w:eastAsia="en-US"/>
        </w:rPr>
        <w:t>”,</w:t>
      </w:r>
      <w:r w:rsidRPr="00834701">
        <w:rPr>
          <w:lang w:eastAsia="en-US"/>
        </w:rPr>
        <w:t xml:space="preserve"> is dit een voor</w:t>
      </w:r>
      <w:r w:rsidRPr="00834701">
        <w:rPr>
          <w:lang w:eastAsia="en-US"/>
        </w:rPr>
        <w:softHyphen/>
        <w:t>zegging z</w:t>
      </w:r>
      <w:r w:rsidR="009664F2">
        <w:rPr>
          <w:lang w:eastAsia="en-US"/>
        </w:rPr>
        <w:t>óó</w:t>
      </w:r>
      <w:r w:rsidRPr="00834701">
        <w:rPr>
          <w:lang w:eastAsia="en-US"/>
        </w:rPr>
        <w:t xml:space="preserve"> klaar, dat zij geen uitlegging of bewijs nodig heeft. Daarbij moet men niet vergeten, dat toen Jezus deze voorzeggingen deed, Jeruzalem nog in diepen vrede vóór Hem lag, met zijn prachtig</w:t>
      </w:r>
      <w:r w:rsidR="009664F2">
        <w:rPr>
          <w:lang w:eastAsia="en-US"/>
        </w:rPr>
        <w:t>e</w:t>
      </w:r>
      <w:r w:rsidRPr="00834701">
        <w:rPr>
          <w:lang w:eastAsia="en-US"/>
        </w:rPr>
        <w:t xml:space="preserve"> tempel aan de voet van de Olijfberg, in zijn hoogst</w:t>
      </w:r>
      <w:r w:rsidR="009664F2">
        <w:rPr>
          <w:lang w:eastAsia="en-US"/>
        </w:rPr>
        <w:t>e</w:t>
      </w:r>
      <w:r w:rsidRPr="00834701">
        <w:rPr>
          <w:lang w:eastAsia="en-US"/>
        </w:rPr>
        <w:t xml:space="preserve"> bloei en in zijn schitterendste luister. Er was ook vrede met Rome. Niemand kon dus vermoeden, dat beide: stad en tempel ter verwoes</w:t>
      </w:r>
      <w:r w:rsidRPr="00834701">
        <w:rPr>
          <w:lang w:eastAsia="en-US"/>
        </w:rPr>
        <w:softHyphen/>
        <w:t>ting gewijd, en geheel het volk tot een staat</w:t>
      </w:r>
      <w:r w:rsidRPr="00834701">
        <w:rPr>
          <w:lang w:eastAsia="en-US"/>
        </w:rPr>
        <w:softHyphen/>
        <w:t xml:space="preserve">kundige dood opgeschreven was. Alleen Hij, </w:t>
      </w:r>
      <w:r w:rsidR="009664F2">
        <w:rPr>
          <w:lang w:eastAsia="en-US"/>
        </w:rPr>
        <w:t>D</w:t>
      </w:r>
      <w:r w:rsidRPr="00834701">
        <w:rPr>
          <w:lang w:eastAsia="en-US"/>
        </w:rPr>
        <w:t>ie niet naar het gezicht Zijner ogen richtte, zag het wegnemen van de vrede en het uitbarsten van een der verschrikkelijkste oorlogen, die ooit gevoerd is.</w:t>
      </w:r>
    </w:p>
    <w:p w14:paraId="06C9ECD2" w14:textId="55A61F82" w:rsidR="0005386E" w:rsidRPr="00834701" w:rsidRDefault="0005386E" w:rsidP="00834701">
      <w:pPr>
        <w:jc w:val="both"/>
        <w:rPr>
          <w:lang w:eastAsia="en-US"/>
        </w:rPr>
      </w:pPr>
      <w:r w:rsidRPr="00834701">
        <w:rPr>
          <w:lang w:eastAsia="en-US"/>
        </w:rPr>
        <w:t>Is er werkelijk van alles wat Jezus in het 21</w:t>
      </w:r>
      <w:r w:rsidRPr="009664F2">
        <w:rPr>
          <w:vertAlign w:val="superscript"/>
          <w:lang w:eastAsia="en-US"/>
        </w:rPr>
        <w:t>e</w:t>
      </w:r>
      <w:r w:rsidR="009664F2">
        <w:rPr>
          <w:lang w:eastAsia="en-US"/>
        </w:rPr>
        <w:t xml:space="preserve"> </w:t>
      </w:r>
      <w:r w:rsidRPr="00834701">
        <w:rPr>
          <w:lang w:eastAsia="en-US"/>
        </w:rPr>
        <w:t>hoofd</w:t>
      </w:r>
      <w:r w:rsidRPr="00834701">
        <w:rPr>
          <w:lang w:eastAsia="en-US"/>
        </w:rPr>
        <w:softHyphen/>
        <w:t>stuk van Lu</w:t>
      </w:r>
      <w:r w:rsidR="009664F2">
        <w:rPr>
          <w:lang w:eastAsia="en-US"/>
        </w:rPr>
        <w:t>k</w:t>
      </w:r>
      <w:r w:rsidRPr="00834701">
        <w:rPr>
          <w:lang w:eastAsia="en-US"/>
        </w:rPr>
        <w:t>as voorzeg</w:t>
      </w:r>
      <w:r w:rsidR="009664F2">
        <w:rPr>
          <w:lang w:eastAsia="en-US"/>
        </w:rPr>
        <w:t>t</w:t>
      </w:r>
      <w:r w:rsidRPr="00834701">
        <w:rPr>
          <w:lang w:eastAsia="en-US"/>
        </w:rPr>
        <w:t xml:space="preserve"> heeft niets geschied? Of zal de heer De Lange het absurde van zijn bewering nu inzien?</w:t>
      </w:r>
    </w:p>
    <w:p w14:paraId="72E28001" w14:textId="77777777" w:rsidR="009664F2" w:rsidRDefault="009664F2" w:rsidP="00834701">
      <w:pPr>
        <w:jc w:val="both"/>
        <w:rPr>
          <w:lang w:eastAsia="en-US"/>
        </w:rPr>
      </w:pPr>
    </w:p>
    <w:p w14:paraId="47D00999" w14:textId="77777777" w:rsidR="009664F2" w:rsidRDefault="0005386E" w:rsidP="00834701">
      <w:pPr>
        <w:jc w:val="both"/>
        <w:rPr>
          <w:lang w:eastAsia="en-US"/>
        </w:rPr>
      </w:pPr>
      <w:r w:rsidRPr="00834701">
        <w:rPr>
          <w:lang w:eastAsia="en-US"/>
        </w:rPr>
        <w:t xml:space="preserve">Op de derde vraag: Verwachtten de eerste </w:t>
      </w:r>
      <w:r w:rsidR="009664F2">
        <w:rPr>
          <w:lang w:eastAsia="en-US"/>
        </w:rPr>
        <w:t>c</w:t>
      </w:r>
      <w:r w:rsidRPr="00834701">
        <w:rPr>
          <w:lang w:eastAsia="en-US"/>
        </w:rPr>
        <w:t>hris</w:t>
      </w:r>
      <w:r w:rsidRPr="00834701">
        <w:rPr>
          <w:lang w:eastAsia="en-US"/>
        </w:rPr>
        <w:softHyphen/>
        <w:t>tenen de wederkomst van de Messias in hun dagen te zullen aanschouwen? is ons antwoord:</w:t>
      </w:r>
      <w:r w:rsidR="009664F2">
        <w:rPr>
          <w:lang w:eastAsia="en-US"/>
        </w:rPr>
        <w:t xml:space="preserve"> </w:t>
      </w:r>
    </w:p>
    <w:p w14:paraId="58D35CC8" w14:textId="60DFEF29" w:rsidR="0005386E" w:rsidRPr="00834701" w:rsidRDefault="0005386E" w:rsidP="00834701">
      <w:pPr>
        <w:jc w:val="both"/>
        <w:rPr>
          <w:lang w:eastAsia="en-US"/>
        </w:rPr>
      </w:pPr>
      <w:r w:rsidRPr="00834701">
        <w:rPr>
          <w:lang w:eastAsia="en-US"/>
        </w:rPr>
        <w:t>Het is niet juist, dat Jezus of Zijn apostelen leer</w:t>
      </w:r>
      <w:r w:rsidRPr="00834701">
        <w:rPr>
          <w:lang w:eastAsia="en-US"/>
        </w:rPr>
        <w:softHyphen/>
        <w:t>den, dat Zijn wederkomst in heerlijkheid aanstaande was, in de zin, waarin Rabbijn De Lange dit opvat. Jezus brengt juist met opzet in Zijn gelijkenissen en profetisch onderwijs naar voren, dat Zijn discipelen zich geen verkeerde voorstelling daarvan moeten maken. In het negende hoofdstuk van Lu</w:t>
      </w:r>
      <w:r w:rsidR="009664F2">
        <w:rPr>
          <w:lang w:eastAsia="en-US"/>
        </w:rPr>
        <w:t>k</w:t>
      </w:r>
      <w:r w:rsidRPr="00834701">
        <w:rPr>
          <w:lang w:eastAsia="en-US"/>
        </w:rPr>
        <w:t>as lezen wij, hoe zij nabij Jeruzalem ge</w:t>
      </w:r>
      <w:r w:rsidRPr="00834701">
        <w:rPr>
          <w:lang w:eastAsia="en-US"/>
        </w:rPr>
        <w:softHyphen/>
        <w:t>komen, meenden dat het Koninkrijk Gods terstond zou openbaar worden. En om deze verkeerde gedachte te bestrijden, sprak Hij een gelijkenis tot hen, waarin Hij Zichzelf beschreef als de man, die reisde naar een vergelege</w:t>
      </w:r>
      <w:r w:rsidR="009664F2">
        <w:rPr>
          <w:lang w:eastAsia="en-US"/>
        </w:rPr>
        <w:t>n</w:t>
      </w:r>
      <w:r w:rsidRPr="00834701">
        <w:rPr>
          <w:lang w:eastAsia="en-US"/>
        </w:rPr>
        <w:t xml:space="preserve"> land om voor Zichzelven een koninkrijk te ontvangen en dan weder te ke</w:t>
      </w:r>
      <w:r w:rsidRPr="00834701">
        <w:rPr>
          <w:lang w:eastAsia="en-US"/>
        </w:rPr>
        <w:softHyphen/>
        <w:t xml:space="preserve">ren. En hoe Hij gedurende Zijn afwezigheid </w:t>
      </w:r>
      <w:r w:rsidR="009664F2">
        <w:rPr>
          <w:lang w:eastAsia="en-US"/>
        </w:rPr>
        <w:t>-</w:t>
      </w:r>
      <w:r w:rsidRPr="00834701">
        <w:rPr>
          <w:lang w:eastAsia="en-US"/>
        </w:rPr>
        <w:t xml:space="preserve"> die in het gelijkluidend verhaal bij Mattheüs „lang</w:t>
      </w:r>
      <w:r w:rsidR="009664F2">
        <w:rPr>
          <w:lang w:eastAsia="en-US"/>
        </w:rPr>
        <w:t>”</w:t>
      </w:r>
      <w:r w:rsidRPr="00834701">
        <w:rPr>
          <w:lang w:eastAsia="en-US"/>
        </w:rPr>
        <w:t xml:space="preserve"> wordt genoemd </w:t>
      </w:r>
      <w:r w:rsidR="009664F2">
        <w:rPr>
          <w:lang w:eastAsia="en-US"/>
        </w:rPr>
        <w:t>-</w:t>
      </w:r>
      <w:r w:rsidRPr="00834701">
        <w:rPr>
          <w:lang w:eastAsia="en-US"/>
        </w:rPr>
        <w:t xml:space="preserve"> Zijn dienstknechten beval met de door Hem geschonken ponden of talenten handel te drijven. Heeft Hij met die opdracht niet elke gedachte aan onmiddellijke wederkomst in heerlijkheid afgesneden? En wijst Hij niet ten over</w:t>
      </w:r>
      <w:r w:rsidRPr="00834701">
        <w:rPr>
          <w:lang w:eastAsia="en-US"/>
        </w:rPr>
        <w:softHyphen/>
        <w:t>vloede op het feit, dat er geruime tijd tussen Zijn eerste en tweede wederkomst verlopen moet, door de volgende woorden in het 25</w:t>
      </w:r>
      <w:r w:rsidRPr="009664F2">
        <w:rPr>
          <w:vertAlign w:val="superscript"/>
          <w:lang w:eastAsia="en-US"/>
        </w:rPr>
        <w:t>e</w:t>
      </w:r>
      <w:r w:rsidR="009664F2">
        <w:rPr>
          <w:lang w:eastAsia="en-US"/>
        </w:rPr>
        <w:t xml:space="preserve"> </w:t>
      </w:r>
      <w:r w:rsidRPr="00834701">
        <w:rPr>
          <w:lang w:eastAsia="en-US"/>
        </w:rPr>
        <w:t>hoofdstuk van</w:t>
      </w:r>
      <w:r w:rsidR="009664F2">
        <w:rPr>
          <w:lang w:eastAsia="en-US"/>
        </w:rPr>
        <w:t xml:space="preserve"> </w:t>
      </w:r>
      <w:r w:rsidRPr="00834701">
        <w:rPr>
          <w:lang w:eastAsia="en-US"/>
        </w:rPr>
        <w:t>Mattheus: „En na een langen tijd kwam de heer van deze dienstknechten en hield rekening met hen.</w:t>
      </w:r>
      <w:r w:rsidR="009664F2">
        <w:rPr>
          <w:lang w:eastAsia="en-US"/>
        </w:rPr>
        <w:t>”</w:t>
      </w:r>
      <w:r w:rsidRPr="00834701">
        <w:rPr>
          <w:lang w:eastAsia="en-US"/>
        </w:rPr>
        <w:t xml:space="preserve"> En als wij de meest in bijzonderheden afdalende profetische rede van Jezus in het 24</w:t>
      </w:r>
      <w:r w:rsidRPr="009664F2">
        <w:rPr>
          <w:vertAlign w:val="superscript"/>
          <w:lang w:eastAsia="en-US"/>
        </w:rPr>
        <w:t>e</w:t>
      </w:r>
      <w:r w:rsidR="009664F2">
        <w:rPr>
          <w:lang w:eastAsia="en-US"/>
        </w:rPr>
        <w:t xml:space="preserve"> </w:t>
      </w:r>
      <w:r w:rsidRPr="00834701">
        <w:rPr>
          <w:lang w:eastAsia="en-US"/>
        </w:rPr>
        <w:t>hoofdstuk van Mattheus nalezen, dan vinden wij daarin Zijn terechtwijzing aan het adres der discipelen, die Zijn wederkomst terstond verwachtten, in de veronder</w:t>
      </w:r>
      <w:r w:rsidRPr="00834701">
        <w:rPr>
          <w:lang w:eastAsia="en-US"/>
        </w:rPr>
        <w:softHyphen/>
        <w:t xml:space="preserve">stelling, dat de komende gebeurtenissen in verband met de verwoesting van den tempel, waarvan Hij zojuist gesproken had, het teken </w:t>
      </w:r>
      <w:r w:rsidR="009664F2">
        <w:rPr>
          <w:lang w:eastAsia="en-US"/>
        </w:rPr>
        <w:t>van d</w:t>
      </w:r>
      <w:r w:rsidRPr="00834701">
        <w:rPr>
          <w:lang w:eastAsia="en-US"/>
        </w:rPr>
        <w:t>ie weder</w:t>
      </w:r>
      <w:r w:rsidRPr="00834701">
        <w:rPr>
          <w:lang w:eastAsia="en-US"/>
        </w:rPr>
        <w:softHyphen/>
        <w:t>komst zouden zijn. Hij zegt in antwoord op deze mening, dat deze catastro</w:t>
      </w:r>
      <w:r w:rsidR="009664F2">
        <w:rPr>
          <w:lang w:eastAsia="en-US"/>
        </w:rPr>
        <w:t>f</w:t>
      </w:r>
      <w:r w:rsidRPr="00834701">
        <w:rPr>
          <w:lang w:eastAsia="en-US"/>
        </w:rPr>
        <w:t>en niet de voleinding der wereld zouden wezen: „Gij zult horen van oor</w:t>
      </w:r>
      <w:r w:rsidRPr="00834701">
        <w:rPr>
          <w:lang w:eastAsia="en-US"/>
        </w:rPr>
        <w:softHyphen/>
        <w:t>logen, en geruchten van oorlogen; ziet toe, wordt niet verschrikt; want al die dingen moeten geschie</w:t>
      </w:r>
      <w:r w:rsidRPr="00834701">
        <w:rPr>
          <w:lang w:eastAsia="en-US"/>
        </w:rPr>
        <w:softHyphen/>
        <w:t>den, maar nog is het einde niet.</w:t>
      </w:r>
      <w:r w:rsidR="009664F2">
        <w:rPr>
          <w:lang w:eastAsia="en-US"/>
        </w:rPr>
        <w:t xml:space="preserve">” </w:t>
      </w:r>
      <w:r w:rsidRPr="00834701">
        <w:rPr>
          <w:lang w:eastAsia="en-US"/>
        </w:rPr>
        <w:t>Hetzelfde is ons opgetekend in het 21</w:t>
      </w:r>
      <w:r w:rsidRPr="009664F2">
        <w:rPr>
          <w:vertAlign w:val="superscript"/>
          <w:lang w:eastAsia="en-US"/>
        </w:rPr>
        <w:t>e</w:t>
      </w:r>
      <w:r w:rsidR="009664F2">
        <w:rPr>
          <w:lang w:eastAsia="en-US"/>
        </w:rPr>
        <w:t xml:space="preserve"> </w:t>
      </w:r>
      <w:r w:rsidRPr="00834701">
        <w:rPr>
          <w:lang w:eastAsia="en-US"/>
        </w:rPr>
        <w:t>hoofdstuk van Lu</w:t>
      </w:r>
      <w:r w:rsidR="009664F2">
        <w:rPr>
          <w:lang w:eastAsia="en-US"/>
        </w:rPr>
        <w:t>k</w:t>
      </w:r>
      <w:r w:rsidRPr="00834701">
        <w:rPr>
          <w:lang w:eastAsia="en-US"/>
        </w:rPr>
        <w:t>as: „Nog is terstond het einde niet.</w:t>
      </w:r>
      <w:r w:rsidR="009664F2">
        <w:rPr>
          <w:lang w:eastAsia="en-US"/>
        </w:rPr>
        <w:t>”</w:t>
      </w:r>
    </w:p>
    <w:p w14:paraId="3672CDC5" w14:textId="1F5FC053" w:rsidR="0005386E" w:rsidRPr="00834701" w:rsidRDefault="0005386E" w:rsidP="00834701">
      <w:pPr>
        <w:jc w:val="both"/>
        <w:rPr>
          <w:lang w:eastAsia="en-US"/>
        </w:rPr>
      </w:pPr>
      <w:r w:rsidRPr="00834701">
        <w:rPr>
          <w:lang w:eastAsia="en-US"/>
        </w:rPr>
        <w:t>En wat betreft de door de rabbijn aangehaalde tekst: „Dit geslacht zal geenszins voorbijgaan, tot</w:t>
      </w:r>
      <w:r w:rsidRPr="00834701">
        <w:rPr>
          <w:lang w:eastAsia="en-US"/>
        </w:rPr>
        <w:softHyphen/>
        <w:t>dat al deze dingen zullen geschied zijn</w:t>
      </w:r>
      <w:r w:rsidR="009664F2">
        <w:rPr>
          <w:lang w:eastAsia="en-US"/>
        </w:rPr>
        <w:t xml:space="preserve">”, </w:t>
      </w:r>
      <w:r w:rsidRPr="00834701">
        <w:rPr>
          <w:lang w:eastAsia="en-US"/>
        </w:rPr>
        <w:t xml:space="preserve">hij weet toch ongetwijfeld, dat </w:t>
      </w:r>
      <w:r w:rsidR="009664F2">
        <w:rPr>
          <w:rtl/>
          <w:lang w:eastAsia="en-US" w:bidi="he-IL"/>
        </w:rPr>
        <w:t>דור</w:t>
      </w:r>
      <w:r w:rsidR="009664F2">
        <w:rPr>
          <w:lang w:eastAsia="en-US" w:bidi="he-IL"/>
        </w:rPr>
        <w:t xml:space="preserve"> </w:t>
      </w:r>
      <w:r w:rsidRPr="00834701">
        <w:rPr>
          <w:lang w:eastAsia="en-US"/>
        </w:rPr>
        <w:t xml:space="preserve">in het </w:t>
      </w:r>
      <w:r w:rsidR="009664F2">
        <w:rPr>
          <w:lang w:eastAsia="en-US"/>
        </w:rPr>
        <w:t>H</w:t>
      </w:r>
      <w:r w:rsidRPr="00834701">
        <w:rPr>
          <w:lang w:eastAsia="en-US"/>
        </w:rPr>
        <w:t xml:space="preserve">ebreeuws en </w:t>
      </w:r>
      <w:r w:rsidR="00242680">
        <w:rPr>
          <w:lang w:eastAsia="en-US"/>
        </w:rPr>
        <w:t xml:space="preserve">υευεα </w:t>
      </w:r>
      <w:r w:rsidRPr="00834701">
        <w:rPr>
          <w:lang w:eastAsia="en-US"/>
        </w:rPr>
        <w:t xml:space="preserve">in het </w:t>
      </w:r>
      <w:r w:rsidR="00242680">
        <w:rPr>
          <w:lang w:eastAsia="en-US"/>
        </w:rPr>
        <w:t>G</w:t>
      </w:r>
      <w:r w:rsidRPr="00834701">
        <w:rPr>
          <w:lang w:eastAsia="en-US"/>
        </w:rPr>
        <w:t>rieks, steeds gebruikt worden</w:t>
      </w:r>
      <w:r w:rsidR="00242680">
        <w:rPr>
          <w:lang w:eastAsia="en-US"/>
        </w:rPr>
        <w:t xml:space="preserve"> </w:t>
      </w:r>
      <w:r w:rsidRPr="00834701">
        <w:rPr>
          <w:lang w:eastAsia="en-US"/>
        </w:rPr>
        <w:t>voor het woord „eeuw</w:t>
      </w:r>
      <w:r w:rsidR="00242680">
        <w:rPr>
          <w:lang w:eastAsia="en-US"/>
        </w:rPr>
        <w:t>”</w:t>
      </w:r>
      <w:r w:rsidRPr="00834701">
        <w:rPr>
          <w:lang w:eastAsia="en-US"/>
        </w:rPr>
        <w:t xml:space="preserve"> ter definitie van een peri</w:t>
      </w:r>
      <w:r w:rsidRPr="00834701">
        <w:rPr>
          <w:lang w:eastAsia="en-US"/>
        </w:rPr>
        <w:softHyphen/>
        <w:t>ode, door zekere kenmerken onderscheiden, maar zonder</w:t>
      </w:r>
      <w:r w:rsidR="00242680">
        <w:rPr>
          <w:lang w:eastAsia="en-US"/>
        </w:rPr>
        <w:t xml:space="preserve"> </w:t>
      </w:r>
      <w:r w:rsidRPr="00834701">
        <w:rPr>
          <w:lang w:eastAsia="en-US"/>
        </w:rPr>
        <w:t>enige begrenzing van tijd. Zoals wij spre</w:t>
      </w:r>
      <w:r w:rsidRPr="00834701">
        <w:rPr>
          <w:lang w:eastAsia="en-US"/>
        </w:rPr>
        <w:softHyphen/>
        <w:t>ken van een „ijzeren eeuw</w:t>
      </w:r>
      <w:r w:rsidR="00242680">
        <w:rPr>
          <w:lang w:eastAsia="en-US"/>
        </w:rPr>
        <w:t>”</w:t>
      </w:r>
      <w:r w:rsidRPr="00834701">
        <w:rPr>
          <w:lang w:eastAsia="en-US"/>
        </w:rPr>
        <w:t xml:space="preserve"> of een „gouden eeuw</w:t>
      </w:r>
      <w:r w:rsidR="00242680">
        <w:rPr>
          <w:lang w:eastAsia="en-US"/>
        </w:rPr>
        <w:t>”</w:t>
      </w:r>
      <w:r w:rsidRPr="00834701">
        <w:rPr>
          <w:lang w:eastAsia="en-US"/>
        </w:rPr>
        <w:t>. En in dezelfde zin als „een verkeerd en ver</w:t>
      </w:r>
      <w:r w:rsidRPr="00834701">
        <w:rPr>
          <w:lang w:eastAsia="en-US"/>
        </w:rPr>
        <w:softHyphen/>
        <w:t>draaid geslacht</w:t>
      </w:r>
      <w:r w:rsidR="00242680">
        <w:rPr>
          <w:lang w:eastAsia="en-US"/>
        </w:rPr>
        <w:t>”</w:t>
      </w:r>
      <w:r w:rsidRPr="00834701">
        <w:rPr>
          <w:lang w:eastAsia="en-US"/>
        </w:rPr>
        <w:t>, of „een rechtvaardig geslacht</w:t>
      </w:r>
      <w:r w:rsidR="00242680">
        <w:rPr>
          <w:lang w:eastAsia="en-US"/>
        </w:rPr>
        <w:t>”</w:t>
      </w:r>
      <w:r w:rsidRPr="00834701">
        <w:rPr>
          <w:lang w:eastAsia="en-US"/>
        </w:rPr>
        <w:t>. De eerste uitdrukking wordt door Mozes toegepast op de g</w:t>
      </w:r>
      <w:r w:rsidR="00242680">
        <w:rPr>
          <w:lang w:eastAsia="en-US"/>
        </w:rPr>
        <w:t xml:space="preserve">ehele </w:t>
      </w:r>
      <w:r w:rsidRPr="00834701">
        <w:rPr>
          <w:lang w:eastAsia="en-US"/>
        </w:rPr>
        <w:t>tijd van Israëls verkeerdheid en afdwaling, n</w:t>
      </w:r>
      <w:r w:rsidR="00242680">
        <w:rPr>
          <w:lang w:eastAsia="en-US"/>
        </w:rPr>
        <w:t xml:space="preserve">amelijk </w:t>
      </w:r>
      <w:r w:rsidRPr="00834701">
        <w:rPr>
          <w:lang w:eastAsia="en-US"/>
        </w:rPr>
        <w:t>van zijn eigen tijd af tot de nog komende dag, wanneer zij zullen bekeerd en genezen zijn. Die „eeuw</w:t>
      </w:r>
      <w:r w:rsidR="00242680">
        <w:rPr>
          <w:lang w:eastAsia="en-US"/>
        </w:rPr>
        <w:t>”</w:t>
      </w:r>
      <w:r w:rsidRPr="00834701">
        <w:rPr>
          <w:lang w:eastAsia="en-US"/>
        </w:rPr>
        <w:t>, dat „geslacht</w:t>
      </w:r>
      <w:r w:rsidR="00242680">
        <w:rPr>
          <w:lang w:eastAsia="en-US"/>
        </w:rPr>
        <w:t>”</w:t>
      </w:r>
      <w:r w:rsidRPr="00834701">
        <w:rPr>
          <w:lang w:eastAsia="en-US"/>
        </w:rPr>
        <w:t xml:space="preserve"> is nu reeds bijna tweeduizend jaar oud.</w:t>
      </w:r>
    </w:p>
    <w:p w14:paraId="6D4CBD21" w14:textId="08C0B44C" w:rsidR="0005386E" w:rsidRPr="00834701" w:rsidRDefault="0005386E" w:rsidP="00834701">
      <w:pPr>
        <w:jc w:val="both"/>
        <w:rPr>
          <w:lang w:eastAsia="en-US"/>
        </w:rPr>
      </w:pPr>
      <w:r w:rsidRPr="00834701">
        <w:rPr>
          <w:lang w:eastAsia="en-US"/>
        </w:rPr>
        <w:t>En zo beantwoordt Jezus hun vraag, door hun te leren, dat het verkeerd en weerspannig geslacht, dat toen overheersend in Israël leefde, en zijn stempel zette op het karakter der „eeuw</w:t>
      </w:r>
      <w:r w:rsidR="00242680">
        <w:rPr>
          <w:lang w:eastAsia="en-US"/>
        </w:rPr>
        <w:t>”</w:t>
      </w:r>
      <w:r w:rsidRPr="00834701">
        <w:rPr>
          <w:lang w:eastAsia="en-US"/>
        </w:rPr>
        <w:t>, niet zou voorbijgaan en vervangen worden door het nieuwe geslacht van priesters des Heeren en dienstknech</w:t>
      </w:r>
      <w:r w:rsidRPr="00834701">
        <w:rPr>
          <w:lang w:eastAsia="en-US"/>
        </w:rPr>
        <w:softHyphen/>
        <w:t>ten Gods, voordat al de dingen door Hem voor</w:t>
      </w:r>
      <w:r w:rsidRPr="00834701">
        <w:rPr>
          <w:lang w:eastAsia="en-US"/>
        </w:rPr>
        <w:softHyphen/>
        <w:t>zeg</w:t>
      </w:r>
      <w:r w:rsidR="00242680">
        <w:rPr>
          <w:lang w:eastAsia="en-US"/>
        </w:rPr>
        <w:t>t</w:t>
      </w:r>
      <w:r w:rsidRPr="00834701">
        <w:rPr>
          <w:lang w:eastAsia="en-US"/>
        </w:rPr>
        <w:t>, zouden vervuld zijn.</w:t>
      </w:r>
    </w:p>
    <w:p w14:paraId="37FD6D12" w14:textId="595F29E5" w:rsidR="0005386E" w:rsidRPr="00834701" w:rsidRDefault="0005386E" w:rsidP="00834701">
      <w:pPr>
        <w:jc w:val="both"/>
        <w:rPr>
          <w:lang w:eastAsia="en-US"/>
        </w:rPr>
      </w:pPr>
      <w:r w:rsidRPr="00834701">
        <w:rPr>
          <w:lang w:eastAsia="en-US"/>
        </w:rPr>
        <w:t>En op dezelfde wijze waarschuwt de apostel Pau</w:t>
      </w:r>
      <w:r w:rsidRPr="00834701">
        <w:rPr>
          <w:lang w:eastAsia="en-US"/>
        </w:rPr>
        <w:softHyphen/>
        <w:t xml:space="preserve">lus de </w:t>
      </w:r>
      <w:r w:rsidR="00242680" w:rsidRPr="00834701">
        <w:rPr>
          <w:lang w:eastAsia="en-US"/>
        </w:rPr>
        <w:t>Thessalonicenzen</w:t>
      </w:r>
      <w:r w:rsidRPr="00834701">
        <w:rPr>
          <w:lang w:eastAsia="en-US"/>
        </w:rPr>
        <w:t>, zich niet te bedriegen</w:t>
      </w:r>
      <w:r w:rsidR="00242680">
        <w:rPr>
          <w:lang w:eastAsia="en-US"/>
        </w:rPr>
        <w:t xml:space="preserve"> d</w:t>
      </w:r>
      <w:r w:rsidRPr="00834701">
        <w:rPr>
          <w:lang w:eastAsia="en-US"/>
        </w:rPr>
        <w:t xml:space="preserve">oor valse voorstellingen omtrent de aanstaande wederkomst van de Messias. Hij zegt: </w:t>
      </w:r>
      <w:r w:rsidR="00242680">
        <w:rPr>
          <w:lang w:eastAsia="en-US"/>
        </w:rPr>
        <w:t>“</w:t>
      </w:r>
      <w:r w:rsidRPr="00834701">
        <w:rPr>
          <w:lang w:eastAsia="en-US"/>
        </w:rPr>
        <w:t>Dat nie</w:t>
      </w:r>
      <w:r w:rsidRPr="00834701">
        <w:rPr>
          <w:lang w:eastAsia="en-US"/>
        </w:rPr>
        <w:softHyphen/>
        <w:t>mand u verleide op enigerlei wijze, want die dag komt niet, tenzij dat eerst de afval gekomen zij, en dat geopenbaard zij de mens der zonde</w:t>
      </w:r>
      <w:r w:rsidR="00242680">
        <w:rPr>
          <w:lang w:eastAsia="en-US"/>
        </w:rPr>
        <w:t>”</w:t>
      </w:r>
      <w:r w:rsidRPr="00834701">
        <w:rPr>
          <w:lang w:eastAsia="en-US"/>
        </w:rPr>
        <w:t>, enz.</w:t>
      </w:r>
      <w:r w:rsidR="00242680">
        <w:rPr>
          <w:rStyle w:val="FootnoteReference"/>
          <w:lang w:eastAsia="en-US"/>
        </w:rPr>
        <w:footnoteReference w:id="31"/>
      </w:r>
    </w:p>
    <w:p w14:paraId="104E2BC0" w14:textId="612D8199" w:rsidR="0005386E" w:rsidRPr="00834701" w:rsidRDefault="0005386E" w:rsidP="00834701">
      <w:pPr>
        <w:jc w:val="both"/>
        <w:rPr>
          <w:lang w:eastAsia="en-US"/>
        </w:rPr>
      </w:pPr>
      <w:r w:rsidRPr="00834701">
        <w:rPr>
          <w:lang w:eastAsia="en-US"/>
        </w:rPr>
        <w:t xml:space="preserve">Neen, de onbevooroordeelde lezing van </w:t>
      </w:r>
      <w:r w:rsidR="00242680">
        <w:rPr>
          <w:lang w:eastAsia="en-US"/>
        </w:rPr>
        <w:t>he</w:t>
      </w:r>
      <w:r w:rsidRPr="00834701">
        <w:rPr>
          <w:lang w:eastAsia="en-US"/>
        </w:rPr>
        <w:t>t Nieuwe Testament zelf zal u, geachte rabbijn, niet, tot dergelijke gevolgtrekkingen leiden, maar wel die boeken over het Nieuwe Testament, waarnaar gij gezocht hebt, totdat gij die vond.</w:t>
      </w:r>
    </w:p>
    <w:p w14:paraId="6F8E5C00" w14:textId="77777777" w:rsidR="00242680" w:rsidRDefault="00242680" w:rsidP="00834701">
      <w:pPr>
        <w:jc w:val="both"/>
        <w:rPr>
          <w:lang w:eastAsia="en-US"/>
        </w:rPr>
      </w:pPr>
    </w:p>
    <w:p w14:paraId="09325C42" w14:textId="7C8ADD12" w:rsidR="0005386E" w:rsidRPr="00834701" w:rsidRDefault="0005386E" w:rsidP="00834701">
      <w:pPr>
        <w:jc w:val="both"/>
        <w:rPr>
          <w:lang w:eastAsia="en-US"/>
        </w:rPr>
      </w:pPr>
      <w:r w:rsidRPr="00834701">
        <w:rPr>
          <w:lang w:eastAsia="en-US"/>
        </w:rPr>
        <w:t>De erfenis, door mijn vader vastgezet tot de te voren door hem bepaalden dag, is even zeker de mijne, alsof ik die reeds in handen had. Ik verheug er mij op, terwijl ik er naar uitzie. De wederkomst van d</w:t>
      </w:r>
      <w:r w:rsidR="00242680">
        <w:rPr>
          <w:lang w:eastAsia="en-US"/>
        </w:rPr>
        <w:t>e</w:t>
      </w:r>
      <w:r w:rsidRPr="00834701">
        <w:rPr>
          <w:lang w:eastAsia="en-US"/>
        </w:rPr>
        <w:t xml:space="preserve"> Messias in heerlijkheid, is van Gods wege de grote daad, waarmee Hij ten andere male ingrijpen zal in het wereldgebeuren. Van de zijde der christelijke gemeente is zij het heerlijk vooruit</w:t>
      </w:r>
      <w:r w:rsidRPr="00834701">
        <w:rPr>
          <w:lang w:eastAsia="en-US"/>
        </w:rPr>
        <w:softHyphen/>
        <w:t>zicht, waarvan zij de voorsmaak reeds in het heden geniet. Want zij leeft door het geloof, als op de vasten grond der dingen die men hoopt en het</w:t>
      </w:r>
      <w:r w:rsidR="00242680">
        <w:rPr>
          <w:lang w:eastAsia="en-US"/>
        </w:rPr>
        <w:t xml:space="preserve"> </w:t>
      </w:r>
      <w:r w:rsidRPr="00834701">
        <w:rPr>
          <w:lang w:eastAsia="en-US"/>
        </w:rPr>
        <w:t xml:space="preserve">bewijs der zaken die men niet ziet, wetende dat de Christus nabij is, die haar tot Zich zal nemen en met Zich zal brengen in heerlijkheid. (1 Thess. 4:14-18.) Maar dit </w:t>
      </w:r>
      <w:r w:rsidRPr="00242680">
        <w:rPr>
          <w:i/>
          <w:iCs/>
          <w:lang w:eastAsia="en-US"/>
        </w:rPr>
        <w:t>nabij</w:t>
      </w:r>
      <w:r w:rsidR="00242680">
        <w:rPr>
          <w:lang w:eastAsia="en-US"/>
        </w:rPr>
        <w:t xml:space="preserve"> </w:t>
      </w:r>
      <w:r w:rsidRPr="00834701">
        <w:rPr>
          <w:lang w:eastAsia="en-US"/>
        </w:rPr>
        <w:t>en deze verheugenis heeft een g</w:t>
      </w:r>
      <w:r w:rsidR="00242680">
        <w:rPr>
          <w:lang w:eastAsia="en-US"/>
        </w:rPr>
        <w:t xml:space="preserve">eheel </w:t>
      </w:r>
      <w:r w:rsidRPr="00834701">
        <w:rPr>
          <w:lang w:eastAsia="en-US"/>
        </w:rPr>
        <w:t>andere zin dan door de</w:t>
      </w:r>
      <w:r w:rsidR="00242680">
        <w:rPr>
          <w:lang w:eastAsia="en-US"/>
        </w:rPr>
        <w:t xml:space="preserve"> </w:t>
      </w:r>
      <w:r w:rsidRPr="00834701">
        <w:rPr>
          <w:lang w:eastAsia="en-US"/>
        </w:rPr>
        <w:t>rab</w:t>
      </w:r>
      <w:r w:rsidRPr="00834701">
        <w:rPr>
          <w:lang w:eastAsia="en-US"/>
        </w:rPr>
        <w:softHyphen/>
        <w:t>bijn in een nauwkeurige berekening van tijd wordt gezocht.</w:t>
      </w:r>
    </w:p>
    <w:p w14:paraId="747105AA" w14:textId="77777777" w:rsidR="00242680" w:rsidRDefault="00242680" w:rsidP="00834701">
      <w:pPr>
        <w:jc w:val="both"/>
        <w:rPr>
          <w:lang w:eastAsia="en-US"/>
        </w:rPr>
      </w:pPr>
    </w:p>
    <w:p w14:paraId="6C0A02DA" w14:textId="764FF4D8" w:rsidR="0005386E" w:rsidRPr="00834701" w:rsidRDefault="0005386E" w:rsidP="00834701">
      <w:pPr>
        <w:jc w:val="both"/>
        <w:rPr>
          <w:lang w:eastAsia="en-US"/>
        </w:rPr>
      </w:pPr>
      <w:bookmarkStart w:id="10" w:name="_Hlk62467148"/>
      <w:r w:rsidRPr="00834701">
        <w:rPr>
          <w:lang w:eastAsia="en-US"/>
        </w:rPr>
        <w:t>Was Jezus een spruit van David?</w:t>
      </w:r>
    </w:p>
    <w:bookmarkEnd w:id="10"/>
    <w:p w14:paraId="46E00D7E" w14:textId="77777777" w:rsidR="00242680" w:rsidRDefault="00242680" w:rsidP="00834701">
      <w:pPr>
        <w:jc w:val="both"/>
        <w:rPr>
          <w:lang w:eastAsia="en-US"/>
        </w:rPr>
      </w:pPr>
    </w:p>
    <w:p w14:paraId="2FC757F9" w14:textId="77777777" w:rsidR="00242680" w:rsidRDefault="0005386E" w:rsidP="00834701">
      <w:pPr>
        <w:jc w:val="both"/>
        <w:rPr>
          <w:lang w:eastAsia="en-US"/>
        </w:rPr>
      </w:pPr>
      <w:r w:rsidRPr="00834701">
        <w:rPr>
          <w:lang w:eastAsia="en-US"/>
        </w:rPr>
        <w:t xml:space="preserve">Een ander bezwaar van de rabbijn tegen het Messiasschap van Jezus betreft zijn </w:t>
      </w:r>
      <w:r w:rsidR="00242680">
        <w:rPr>
          <w:lang w:eastAsia="en-US"/>
        </w:rPr>
        <w:t xml:space="preserve">afkomst van David. </w:t>
      </w:r>
    </w:p>
    <w:p w14:paraId="571C4BD9" w14:textId="12E07B93" w:rsidR="0005386E" w:rsidRPr="00834701" w:rsidRDefault="0005386E" w:rsidP="00834701">
      <w:pPr>
        <w:jc w:val="both"/>
        <w:rPr>
          <w:lang w:eastAsia="en-US"/>
        </w:rPr>
      </w:pPr>
    </w:p>
    <w:p w14:paraId="739697F9" w14:textId="77777777" w:rsidR="0005386E" w:rsidRPr="00834701" w:rsidRDefault="0005386E" w:rsidP="00834701">
      <w:pPr>
        <w:jc w:val="both"/>
        <w:rPr>
          <w:lang w:eastAsia="en-US"/>
        </w:rPr>
      </w:pPr>
      <w:r w:rsidRPr="00834701">
        <w:rPr>
          <w:lang w:eastAsia="en-US"/>
        </w:rPr>
        <w:t>Hij vraagt:</w:t>
      </w:r>
    </w:p>
    <w:p w14:paraId="73512AFB" w14:textId="2AD6EEA8" w:rsidR="0005386E" w:rsidRDefault="00242680" w:rsidP="00834701">
      <w:pPr>
        <w:jc w:val="both"/>
        <w:rPr>
          <w:lang w:eastAsia="en-US"/>
        </w:rPr>
      </w:pPr>
      <w:r>
        <w:rPr>
          <w:lang w:eastAsia="en-US"/>
        </w:rPr>
        <w:t>“</w:t>
      </w:r>
      <w:r w:rsidR="0005386E" w:rsidRPr="00834701">
        <w:rPr>
          <w:lang w:eastAsia="en-US"/>
        </w:rPr>
        <w:t>Was J. (</w:t>
      </w:r>
      <w:r>
        <w:rPr>
          <w:lang w:eastAsia="en-US"/>
        </w:rPr>
        <w:t>J</w:t>
      </w:r>
      <w:r w:rsidR="0005386E" w:rsidRPr="00834701">
        <w:rPr>
          <w:lang w:eastAsia="en-US"/>
        </w:rPr>
        <w:t xml:space="preserve">ezus) van Nazareth een spruit van David? Ik bedoel met die vraag: Blijkt uit de - door u als historisch beschouwde - </w:t>
      </w:r>
      <w:r>
        <w:rPr>
          <w:lang w:eastAsia="en-US"/>
        </w:rPr>
        <w:t>E</w:t>
      </w:r>
      <w:r w:rsidR="0005386E" w:rsidRPr="00834701">
        <w:rPr>
          <w:lang w:eastAsia="en-US"/>
        </w:rPr>
        <w:t>vangeliën, dat J. (Jezus) van Nazareth een nakomeling van David was?</w:t>
      </w:r>
      <w:r>
        <w:rPr>
          <w:lang w:eastAsia="en-US"/>
        </w:rPr>
        <w:t>”</w:t>
      </w:r>
    </w:p>
    <w:p w14:paraId="128E65B8" w14:textId="77777777" w:rsidR="00242680" w:rsidRPr="00834701" w:rsidRDefault="00242680" w:rsidP="00834701">
      <w:pPr>
        <w:jc w:val="both"/>
        <w:rPr>
          <w:lang w:eastAsia="en-US"/>
        </w:rPr>
      </w:pPr>
    </w:p>
    <w:p w14:paraId="0BEAE562" w14:textId="77777777" w:rsidR="0005386E" w:rsidRPr="00834701" w:rsidRDefault="0005386E" w:rsidP="00834701">
      <w:pPr>
        <w:jc w:val="both"/>
        <w:rPr>
          <w:lang w:eastAsia="en-US"/>
        </w:rPr>
      </w:pPr>
      <w:r w:rsidRPr="00834701">
        <w:rPr>
          <w:lang w:eastAsia="en-US"/>
        </w:rPr>
        <w:t>Wij antwoorden:</w:t>
      </w:r>
    </w:p>
    <w:p w14:paraId="5665213E" w14:textId="45017A4C" w:rsidR="0005386E" w:rsidRPr="00834701" w:rsidRDefault="0005386E" w:rsidP="00834701">
      <w:pPr>
        <w:jc w:val="both"/>
        <w:rPr>
          <w:lang w:eastAsia="en-US"/>
        </w:rPr>
      </w:pPr>
      <w:r w:rsidRPr="00834701">
        <w:rPr>
          <w:lang w:eastAsia="en-US"/>
        </w:rPr>
        <w:t>Zeker, ongetwijfeld. Als wij inzage konden krijgen in de genealogische registers, door de Joden tot de verwoesting van Jeruzalem zo nauwkeurig bijge</w:t>
      </w:r>
      <w:r w:rsidRPr="00834701">
        <w:rPr>
          <w:lang w:eastAsia="en-US"/>
        </w:rPr>
        <w:softHyphen/>
        <w:t>houden, zouden wij zonder feil daarin de afstamming van Jezus uit het huis van David kunnen naspeuren.</w:t>
      </w:r>
    </w:p>
    <w:p w14:paraId="71B5C80F" w14:textId="1BD6EDC5" w:rsidR="0005386E" w:rsidRPr="00834701" w:rsidRDefault="0005386E" w:rsidP="00834701">
      <w:pPr>
        <w:jc w:val="both"/>
        <w:rPr>
          <w:lang w:eastAsia="en-US"/>
        </w:rPr>
      </w:pPr>
      <w:r w:rsidRPr="00834701">
        <w:rPr>
          <w:lang w:eastAsia="en-US"/>
        </w:rPr>
        <w:t>Dat bedoelde registers ten tijde van Jezus werkelijk bestonden, blijkt zonneklaar bijvoorbeeld uit de volgende verklaring van Flavius Jozefus met be</w:t>
      </w:r>
      <w:r w:rsidRPr="00834701">
        <w:rPr>
          <w:lang w:eastAsia="en-US"/>
        </w:rPr>
        <w:softHyphen/>
        <w:t>trekking tot zijn eigen levensbeschrijving: „Alzo heb ik de stamboom van mijn geslacht opgemaakt volgens de beschrijving in de publieke registers.</w:t>
      </w:r>
      <w:r w:rsidR="00242680">
        <w:rPr>
          <w:lang w:eastAsia="en-US"/>
        </w:rPr>
        <w:t>”</w:t>
      </w:r>
      <w:r w:rsidR="00242680">
        <w:rPr>
          <w:rStyle w:val="FootnoteReference"/>
          <w:lang w:eastAsia="en-US"/>
        </w:rPr>
        <w:footnoteReference w:id="32"/>
      </w:r>
      <w:r w:rsidRPr="00834701">
        <w:rPr>
          <w:lang w:eastAsia="en-US"/>
        </w:rPr>
        <w:t xml:space="preserve"> Daaruit volgt, dat voor zover Zijn geboorte en afkomst aangaat, Jezus ten volle beantwoordde aan het beeld van de Messias door de profeten gegeven. Waarom het ook volkomen logisch is, dat in later jaren de </w:t>
      </w:r>
      <w:r w:rsidR="00242680">
        <w:rPr>
          <w:lang w:eastAsia="en-US"/>
        </w:rPr>
        <w:t>J</w:t>
      </w:r>
      <w:r w:rsidRPr="00834701">
        <w:rPr>
          <w:lang w:eastAsia="en-US"/>
        </w:rPr>
        <w:t>oden Hem algemeen daarvoor hielden; en mensen uit alle delen van Palestina Hem als Zoon van David aanspraken</w:t>
      </w:r>
      <w:r w:rsidR="00242680">
        <w:rPr>
          <w:rStyle w:val="FootnoteReference"/>
          <w:lang w:eastAsia="en-US"/>
        </w:rPr>
        <w:footnoteReference w:id="33"/>
      </w:r>
      <w:r w:rsidRPr="00834701">
        <w:rPr>
          <w:lang w:eastAsia="en-US"/>
        </w:rPr>
        <w:t xml:space="preserve"> en onder de openbare prediking en bij de machtige werken, die Hij deed, de scharen Hem openlijk erkenden en huldigden als de Zoon van David. En even logisch volgt daaruit, dat deze afstamming van David niet te berde kwam bij Zijn beschuldiging en veroorde</w:t>
      </w:r>
      <w:r w:rsidRPr="00834701">
        <w:rPr>
          <w:lang w:eastAsia="en-US"/>
        </w:rPr>
        <w:softHyphen/>
        <w:t>ling, en daarbij geen punt van kwestie uitmaakte.</w:t>
      </w:r>
      <w:r w:rsidR="00242680">
        <w:rPr>
          <w:lang w:eastAsia="en-US"/>
        </w:rPr>
        <w:t xml:space="preserve"> </w:t>
      </w:r>
      <w:r w:rsidRPr="00834701">
        <w:rPr>
          <w:lang w:eastAsia="en-US"/>
        </w:rPr>
        <w:t>Waarom ook de apostel Paulus kon verklaren, dat Hij was „uit den zade Davids naar het vlees</w:t>
      </w:r>
      <w:r w:rsidR="00242680">
        <w:rPr>
          <w:lang w:eastAsia="en-US"/>
        </w:rPr>
        <w:t>”</w:t>
      </w:r>
      <w:r w:rsidR="00242680">
        <w:rPr>
          <w:rStyle w:val="FootnoteReference"/>
          <w:lang w:eastAsia="en-US"/>
        </w:rPr>
        <w:footnoteReference w:id="34"/>
      </w:r>
      <w:r w:rsidR="00242680">
        <w:rPr>
          <w:lang w:eastAsia="en-US"/>
        </w:rPr>
        <w:t>,</w:t>
      </w:r>
      <w:r w:rsidRPr="00834701">
        <w:rPr>
          <w:lang w:eastAsia="en-US"/>
        </w:rPr>
        <w:t xml:space="preserve"> *) en in de brief aan de Hebre</w:t>
      </w:r>
      <w:r w:rsidR="00242680">
        <w:rPr>
          <w:lang w:eastAsia="en-US"/>
        </w:rPr>
        <w:t>e</w:t>
      </w:r>
      <w:r w:rsidRPr="00834701">
        <w:rPr>
          <w:lang w:eastAsia="en-US"/>
        </w:rPr>
        <w:t>ën heet het als een bekend feit: „Want het is openbaar, dat onze Heere uit Juda gesproten is</w:t>
      </w:r>
      <w:r w:rsidR="00A21582">
        <w:rPr>
          <w:lang w:eastAsia="en-US"/>
        </w:rPr>
        <w:t>”</w:t>
      </w:r>
      <w:r w:rsidRPr="00834701">
        <w:rPr>
          <w:lang w:eastAsia="en-US"/>
        </w:rPr>
        <w:t>.</w:t>
      </w:r>
      <w:r w:rsidR="00A21582">
        <w:rPr>
          <w:rStyle w:val="FootnoteReference"/>
          <w:lang w:eastAsia="en-US"/>
        </w:rPr>
        <w:footnoteReference w:id="35"/>
      </w:r>
    </w:p>
    <w:p w14:paraId="2B91F3D0" w14:textId="3EEA21F2" w:rsidR="00A21582" w:rsidRDefault="0005386E" w:rsidP="00834701">
      <w:pPr>
        <w:jc w:val="both"/>
        <w:rPr>
          <w:lang w:eastAsia="en-US"/>
        </w:rPr>
      </w:pPr>
      <w:r w:rsidRPr="00834701">
        <w:rPr>
          <w:lang w:eastAsia="en-US"/>
        </w:rPr>
        <w:t>Er is geen enkel woord in de Talm</w:t>
      </w:r>
      <w:r w:rsidR="00A21582">
        <w:rPr>
          <w:lang w:eastAsia="en-US"/>
        </w:rPr>
        <w:t>oe</w:t>
      </w:r>
      <w:r w:rsidRPr="00834701">
        <w:rPr>
          <w:lang w:eastAsia="en-US"/>
        </w:rPr>
        <w:t>d, noch in enig ander boek, dat in de eerste drie eeuwen door Joden geschreven is, waarin dit feit op enigerlei wijze in twijfel getrokken wordt. Integendeel, het wordt door een passage in de Talm</w:t>
      </w:r>
      <w:r w:rsidR="00A21582">
        <w:rPr>
          <w:lang w:eastAsia="en-US"/>
        </w:rPr>
        <w:t>oe</w:t>
      </w:r>
      <w:r w:rsidRPr="00834701">
        <w:rPr>
          <w:lang w:eastAsia="en-US"/>
        </w:rPr>
        <w:t>d bevestigd, waar</w:t>
      </w:r>
      <w:r w:rsidR="00A21582">
        <w:rPr>
          <w:lang w:eastAsia="en-US"/>
        </w:rPr>
        <w:t xml:space="preserve"> </w:t>
      </w:r>
      <w:r w:rsidRPr="00834701">
        <w:rPr>
          <w:lang w:eastAsia="en-US"/>
        </w:rPr>
        <w:t>van Jezus gesproken wordt als behorende tot het koninklijk geslacht. Daar staat uitdrukke</w:t>
      </w:r>
      <w:r w:rsidRPr="00834701">
        <w:rPr>
          <w:lang w:eastAsia="en-US"/>
        </w:rPr>
        <w:softHyphen/>
        <w:t>lijk:</w:t>
      </w:r>
      <w:r w:rsidR="00A21582">
        <w:rPr>
          <w:lang w:eastAsia="en-US"/>
        </w:rPr>
        <w:t xml:space="preserve"> </w:t>
      </w:r>
      <w:r w:rsidR="00A21582">
        <w:rPr>
          <w:rtl/>
          <w:lang w:eastAsia="en-US" w:bidi="he-IL"/>
        </w:rPr>
        <w:t>הוה</w:t>
      </w:r>
      <w:r w:rsidR="00A21582">
        <w:rPr>
          <w:lang w:eastAsia="en-US"/>
        </w:rPr>
        <w:t xml:space="preserve"> </w:t>
      </w:r>
      <w:r w:rsidR="00A21582">
        <w:rPr>
          <w:rtl/>
          <w:lang w:eastAsia="en-US" w:bidi="he-IL"/>
        </w:rPr>
        <w:t>למלכות</w:t>
      </w:r>
      <w:r w:rsidR="00A21582">
        <w:rPr>
          <w:lang w:eastAsia="en-US"/>
        </w:rPr>
        <w:t xml:space="preserve"> </w:t>
      </w:r>
      <w:r w:rsidR="00A21582">
        <w:rPr>
          <w:rtl/>
          <w:lang w:eastAsia="en-US" w:bidi="he-IL"/>
        </w:rPr>
        <w:t>דקרוב</w:t>
      </w:r>
      <w:r w:rsidRPr="00834701">
        <w:rPr>
          <w:lang w:eastAsia="en-US"/>
        </w:rPr>
        <w:t xml:space="preserve"> </w:t>
      </w:r>
      <w:r w:rsidR="00A21582">
        <w:rPr>
          <w:rtl/>
          <w:lang w:eastAsia="en-US" w:bidi="he-IL"/>
        </w:rPr>
        <w:t>ישו</w:t>
      </w:r>
      <w:r w:rsidR="00A21582">
        <w:rPr>
          <w:lang w:eastAsia="en-US"/>
        </w:rPr>
        <w:t xml:space="preserve"> </w:t>
      </w:r>
    </w:p>
    <w:p w14:paraId="65C8C9AE" w14:textId="06183A92" w:rsidR="0005386E" w:rsidRPr="00834701" w:rsidRDefault="0005386E" w:rsidP="00834701">
      <w:pPr>
        <w:jc w:val="both"/>
        <w:rPr>
          <w:lang w:eastAsia="en-US"/>
        </w:rPr>
      </w:pPr>
      <w:r w:rsidRPr="00834701">
        <w:rPr>
          <w:lang w:eastAsia="en-US"/>
        </w:rPr>
        <w:t xml:space="preserve">„Jezus die tot </w:t>
      </w:r>
      <w:r w:rsidR="00A21582">
        <w:rPr>
          <w:lang w:eastAsia="en-US"/>
        </w:rPr>
        <w:t>he</w:t>
      </w:r>
      <w:r w:rsidRPr="00834701">
        <w:rPr>
          <w:lang w:eastAsia="en-US"/>
        </w:rPr>
        <w:t>t konink</w:t>
      </w:r>
      <w:r w:rsidRPr="00834701">
        <w:rPr>
          <w:lang w:eastAsia="en-US"/>
        </w:rPr>
        <w:softHyphen/>
        <w:t>lijk geslacht (van David) behoorde.</w:t>
      </w:r>
      <w:r w:rsidR="00A21582">
        <w:rPr>
          <w:lang w:eastAsia="en-US"/>
        </w:rPr>
        <w:t>”</w:t>
      </w:r>
      <w:r w:rsidR="00A21582">
        <w:rPr>
          <w:rStyle w:val="FootnoteReference"/>
          <w:lang w:eastAsia="en-US"/>
        </w:rPr>
        <w:footnoteReference w:id="36"/>
      </w:r>
    </w:p>
    <w:p w14:paraId="62EDF725" w14:textId="231E6AB5" w:rsidR="0005386E" w:rsidRDefault="0005386E" w:rsidP="00834701">
      <w:pPr>
        <w:jc w:val="both"/>
        <w:rPr>
          <w:lang w:eastAsia="en-US"/>
        </w:rPr>
      </w:pPr>
      <w:r w:rsidRPr="00834701">
        <w:rPr>
          <w:lang w:eastAsia="en-US"/>
        </w:rPr>
        <w:t>Waardoor wij, buiten de Schrift om, het recht hebben de gevolgtrekking te maken, dat, waar alle tegenspraak ontbreekt, Jezus van Nazareth inder</w:t>
      </w:r>
      <w:r w:rsidRPr="00834701">
        <w:rPr>
          <w:lang w:eastAsia="en-US"/>
        </w:rPr>
        <w:softHyphen/>
        <w:t>daad uit het huis van David voortspruit.</w:t>
      </w:r>
    </w:p>
    <w:p w14:paraId="60F05514" w14:textId="77777777" w:rsidR="00A21582" w:rsidRPr="00834701" w:rsidRDefault="00A21582" w:rsidP="00834701">
      <w:pPr>
        <w:jc w:val="both"/>
        <w:rPr>
          <w:lang w:eastAsia="en-US"/>
        </w:rPr>
      </w:pPr>
    </w:p>
    <w:p w14:paraId="70D0FA3E" w14:textId="647D0174" w:rsidR="0005386E" w:rsidRPr="00A73D1B" w:rsidRDefault="0005386E" w:rsidP="00834701">
      <w:pPr>
        <w:jc w:val="both"/>
        <w:rPr>
          <w:lang w:eastAsia="en-US"/>
        </w:rPr>
      </w:pPr>
      <w:r w:rsidRPr="00834701">
        <w:rPr>
          <w:lang w:eastAsia="en-US"/>
        </w:rPr>
        <w:t>Vervolgens beweert de rabbijn, dat het bij de eer</w:t>
      </w:r>
      <w:r w:rsidR="00A21582">
        <w:rPr>
          <w:lang w:eastAsia="en-US"/>
        </w:rPr>
        <w:t>s</w:t>
      </w:r>
      <w:r w:rsidRPr="00834701">
        <w:rPr>
          <w:lang w:eastAsia="en-US"/>
        </w:rPr>
        <w:t xml:space="preserve">te </w:t>
      </w:r>
      <w:r w:rsidR="00A21582">
        <w:rPr>
          <w:lang w:eastAsia="en-US"/>
        </w:rPr>
        <w:t>c</w:t>
      </w:r>
      <w:r w:rsidRPr="00834701">
        <w:rPr>
          <w:lang w:eastAsia="en-US"/>
        </w:rPr>
        <w:t xml:space="preserve">hristenen niet vaststond, dat ,,de Stichter </w:t>
      </w:r>
      <w:r w:rsidR="00A21582">
        <w:rPr>
          <w:lang w:eastAsia="en-US"/>
        </w:rPr>
        <w:t>van het c</w:t>
      </w:r>
      <w:r w:rsidRPr="00834701">
        <w:rPr>
          <w:lang w:eastAsia="en-US"/>
        </w:rPr>
        <w:t>hristendoms uit een maagd geboren was.</w:t>
      </w:r>
      <w:r w:rsidR="00A21582">
        <w:rPr>
          <w:lang w:eastAsia="en-US"/>
        </w:rPr>
        <w:t>”</w:t>
      </w:r>
      <w:r w:rsidRPr="00834701">
        <w:rPr>
          <w:lang w:eastAsia="en-US"/>
        </w:rPr>
        <w:t xml:space="preserve"> En hij wil ons doen geloven, dat zijn gevolgtrekking resultaat is van persoonlijk onderzoek. Het is een autoriteit niet minder dan Professor Adolf Har</w:t>
      </w:r>
      <w:r w:rsidRPr="00834701">
        <w:rPr>
          <w:lang w:eastAsia="en-US"/>
        </w:rPr>
        <w:softHyphen/>
        <w:t xml:space="preserve">nack, die zelf niet aan de maagdelijke geboorte gelooft, maar toestemt, dat dit feit de algemene overtuiging der </w:t>
      </w:r>
      <w:r w:rsidR="00A21582">
        <w:rPr>
          <w:lang w:eastAsia="en-US"/>
        </w:rPr>
        <w:t>c</w:t>
      </w:r>
      <w:r w:rsidRPr="00834701">
        <w:rPr>
          <w:lang w:eastAsia="en-US"/>
        </w:rPr>
        <w:t xml:space="preserve">hristenen was omstreeks het einde der eerste eeuw. Hij zegt: „Noch </w:t>
      </w:r>
      <w:r w:rsidR="00A21582">
        <w:rPr>
          <w:lang w:eastAsia="en-US"/>
        </w:rPr>
        <w:t xml:space="preserve">γεννηθείς έχ πυευματος άγίον </w:t>
      </w:r>
      <w:r w:rsidR="00A73D1B">
        <w:rPr>
          <w:lang w:eastAsia="en-US"/>
        </w:rPr>
        <w:t>noc</w:t>
      </w:r>
      <w:r w:rsidRPr="00834701">
        <w:rPr>
          <w:lang w:eastAsia="en-US"/>
        </w:rPr>
        <w:t xml:space="preserve">h de geboorte uit een maagd noodzaakt ons van een latere datum in de ontwikkeling van de christelijke leer te spreken. Integendeel, deze begrippen zijn oorspronkelijk en het bewijs daarvoor is wel, dat deze begrippen op het eind der eerste eeuw, of hoogstens aan het begin der tweede eeuw gemeen goed waren van de </w:t>
      </w:r>
      <w:r w:rsidR="00A73D1B">
        <w:rPr>
          <w:lang w:eastAsia="en-US"/>
        </w:rPr>
        <w:t>c</w:t>
      </w:r>
      <w:r w:rsidRPr="00834701">
        <w:rPr>
          <w:lang w:eastAsia="en-US"/>
        </w:rPr>
        <w:t>hristenen, zoals Johannes en Ignatius ons mede</w:t>
      </w:r>
      <w:r w:rsidRPr="00834701">
        <w:rPr>
          <w:lang w:eastAsia="en-US"/>
        </w:rPr>
        <w:softHyphen/>
        <w:t xml:space="preserve">delen. Maar elk geloofsartikel, dat in die tijd gemeen goed der </w:t>
      </w:r>
      <w:r w:rsidR="00A73D1B">
        <w:rPr>
          <w:lang w:eastAsia="en-US"/>
        </w:rPr>
        <w:t>c</w:t>
      </w:r>
      <w:r w:rsidRPr="00834701">
        <w:rPr>
          <w:lang w:eastAsia="en-US"/>
        </w:rPr>
        <w:t>hristenen was, moet nagespeurd en teruggebracht worden tot de kerken van Palestina, en tot de eerste tientallen jaren na de opstanding.</w:t>
      </w:r>
      <w:r w:rsidR="00A73D1B">
        <w:rPr>
          <w:lang w:eastAsia="en-US"/>
        </w:rPr>
        <w:t>”</w:t>
      </w:r>
      <w:r w:rsidR="00A73D1B">
        <w:rPr>
          <w:rStyle w:val="FootnoteReference"/>
          <w:lang w:eastAsia="en-US"/>
        </w:rPr>
        <w:footnoteReference w:id="37"/>
      </w:r>
    </w:p>
    <w:p w14:paraId="395C6D75" w14:textId="35F8EB30" w:rsidR="0005386E" w:rsidRPr="00834701" w:rsidRDefault="0005386E" w:rsidP="00834701">
      <w:pPr>
        <w:jc w:val="both"/>
        <w:rPr>
          <w:lang w:eastAsia="en-US"/>
        </w:rPr>
      </w:pPr>
      <w:r w:rsidRPr="00834701">
        <w:rPr>
          <w:lang w:eastAsia="en-US"/>
        </w:rPr>
        <w:t>„De schrijver van Mar</w:t>
      </w:r>
      <w:r w:rsidR="00A73D1B">
        <w:rPr>
          <w:lang w:eastAsia="en-US"/>
        </w:rPr>
        <w:t>ku</w:t>
      </w:r>
      <w:r w:rsidRPr="00834701">
        <w:rPr>
          <w:lang w:eastAsia="en-US"/>
        </w:rPr>
        <w:t>s</w:t>
      </w:r>
      <w:r w:rsidR="00A73D1B">
        <w:rPr>
          <w:lang w:eastAsia="en-US"/>
        </w:rPr>
        <w:t>”,</w:t>
      </w:r>
      <w:r w:rsidRPr="00834701">
        <w:rPr>
          <w:lang w:eastAsia="en-US"/>
        </w:rPr>
        <w:t xml:space="preserve"> zo gaat de rabbijn voort, „waarschijnlijk het oudste evangelie, heeft er blijkbaar nooit van gehoord </w:t>
      </w:r>
      <w:r w:rsidR="00A73D1B">
        <w:rPr>
          <w:lang w:eastAsia="en-US"/>
        </w:rPr>
        <w:t>-</w:t>
      </w:r>
      <w:r w:rsidRPr="00834701">
        <w:rPr>
          <w:lang w:eastAsia="en-US"/>
        </w:rPr>
        <w:t xml:space="preserve"> Mar</w:t>
      </w:r>
      <w:r w:rsidR="00A73D1B">
        <w:rPr>
          <w:lang w:eastAsia="en-US"/>
        </w:rPr>
        <w:t>k</w:t>
      </w:r>
      <w:r w:rsidRPr="00834701">
        <w:rPr>
          <w:lang w:eastAsia="en-US"/>
        </w:rPr>
        <w:t>us weet van het leven van Jezus voor Zijn komst bij Johan</w:t>
      </w:r>
      <w:r w:rsidRPr="00834701">
        <w:rPr>
          <w:lang w:eastAsia="en-US"/>
        </w:rPr>
        <w:softHyphen/>
        <w:t>nes de Doper niets af</w:t>
      </w:r>
      <w:r w:rsidR="00A73D1B">
        <w:rPr>
          <w:lang w:eastAsia="en-US"/>
        </w:rPr>
        <w:t>”.</w:t>
      </w:r>
      <w:r w:rsidRPr="00834701">
        <w:rPr>
          <w:lang w:eastAsia="en-US"/>
        </w:rPr>
        <w:t xml:space="preserve"> Sinds wanneer is zwijgen over een onderwerp het bewijs, dat men er niets van weet? Is het niet een sterk sprekend bewijs van het alom bestaande geloof ten opzichte van dit punt, dat de eerste gemeente de evangeliën van Mattheus en Lu</w:t>
      </w:r>
      <w:r w:rsidR="00A73D1B">
        <w:rPr>
          <w:lang w:eastAsia="en-US"/>
        </w:rPr>
        <w:t>k</w:t>
      </w:r>
      <w:r w:rsidRPr="00834701">
        <w:rPr>
          <w:lang w:eastAsia="en-US"/>
        </w:rPr>
        <w:t>as als een juist en nauwkeurig verhaal van haar leer erkende? Maar waarom heeft Mar</w:t>
      </w:r>
      <w:r w:rsidR="00A73D1B">
        <w:rPr>
          <w:lang w:eastAsia="en-US"/>
        </w:rPr>
        <w:t>k</w:t>
      </w:r>
      <w:r w:rsidRPr="00834701">
        <w:rPr>
          <w:lang w:eastAsia="en-US"/>
        </w:rPr>
        <w:t>us er dan geen melding van gemaakt? Lees zijn Evangelie en zie, hoe hij alleen het openbare leven van Jezus, den Ebed-Jehova</w:t>
      </w:r>
      <w:r w:rsidR="00A73D1B">
        <w:rPr>
          <w:rStyle w:val="FootnoteReference"/>
          <w:lang w:eastAsia="en-US"/>
        </w:rPr>
        <w:footnoteReference w:id="38"/>
      </w:r>
      <w:r w:rsidRPr="00834701">
        <w:rPr>
          <w:lang w:eastAsia="en-US"/>
        </w:rPr>
        <w:t>, beschrijft. Hij begint daarom niet bij de geboorte, maar bij de doop en de zending in Galilea. Hij behandelt niets van wat daaraan voorafging, terwijl Lu</w:t>
      </w:r>
      <w:r w:rsidR="00A73D1B">
        <w:rPr>
          <w:lang w:eastAsia="en-US"/>
        </w:rPr>
        <w:t>k</w:t>
      </w:r>
      <w:r w:rsidRPr="00834701">
        <w:rPr>
          <w:lang w:eastAsia="en-US"/>
        </w:rPr>
        <w:t xml:space="preserve">as als zijn voornemen uitspreekt: </w:t>
      </w:r>
      <w:r w:rsidR="00A73D1B">
        <w:rPr>
          <w:lang w:eastAsia="en-US"/>
        </w:rPr>
        <w:t>“</w:t>
      </w:r>
      <w:r w:rsidRPr="00834701">
        <w:rPr>
          <w:lang w:eastAsia="en-US"/>
        </w:rPr>
        <w:t>alles van voren aan naarstiglijk onderzocht hebbende, vervolgens te schrijven</w:t>
      </w:r>
      <w:r w:rsidR="00A73D1B">
        <w:rPr>
          <w:lang w:eastAsia="en-US"/>
        </w:rPr>
        <w:t>”</w:t>
      </w:r>
      <w:r w:rsidRPr="00834701">
        <w:rPr>
          <w:lang w:eastAsia="en-US"/>
        </w:rPr>
        <w:t>.</w:t>
      </w:r>
      <w:r w:rsidR="00A73D1B">
        <w:rPr>
          <w:rStyle w:val="FootnoteReference"/>
          <w:lang w:eastAsia="en-US"/>
        </w:rPr>
        <w:footnoteReference w:id="39"/>
      </w:r>
    </w:p>
    <w:p w14:paraId="337E676D" w14:textId="367BD09D" w:rsidR="0005386E" w:rsidRPr="00834701" w:rsidRDefault="0005386E" w:rsidP="00834701">
      <w:pPr>
        <w:jc w:val="both"/>
        <w:rPr>
          <w:lang w:eastAsia="en-US"/>
        </w:rPr>
      </w:pPr>
      <w:r w:rsidRPr="00834701">
        <w:rPr>
          <w:lang w:eastAsia="en-US"/>
        </w:rPr>
        <w:t>„Waarom</w:t>
      </w:r>
      <w:r w:rsidR="00A73D1B">
        <w:rPr>
          <w:lang w:eastAsia="en-US"/>
        </w:rPr>
        <w:t>”</w:t>
      </w:r>
      <w:r w:rsidRPr="00834701">
        <w:rPr>
          <w:lang w:eastAsia="en-US"/>
        </w:rPr>
        <w:t>,</w:t>
      </w:r>
      <w:r w:rsidR="00A73D1B">
        <w:rPr>
          <w:lang w:eastAsia="en-US"/>
        </w:rPr>
        <w:t xml:space="preserve"> </w:t>
      </w:r>
      <w:r w:rsidRPr="00834701">
        <w:rPr>
          <w:lang w:eastAsia="en-US"/>
        </w:rPr>
        <w:t>zo vraagt de rabbijn, „moest de Heilige Geest op J. (Jezus) nederdalen, als hij</w:t>
      </w:r>
      <w:r w:rsidR="00A73D1B">
        <w:rPr>
          <w:lang w:eastAsia="en-US"/>
        </w:rPr>
        <w:t xml:space="preserve"> </w:t>
      </w:r>
      <w:r w:rsidRPr="00834701">
        <w:rPr>
          <w:lang w:eastAsia="en-US"/>
        </w:rPr>
        <w:t>reeds door de Heilige Geest verwekt was?</w:t>
      </w:r>
      <w:r w:rsidR="00A73D1B">
        <w:rPr>
          <w:lang w:eastAsia="en-US"/>
        </w:rPr>
        <w:t>”</w:t>
      </w:r>
      <w:r w:rsidRPr="00834701">
        <w:rPr>
          <w:lang w:eastAsia="en-US"/>
        </w:rPr>
        <w:t xml:space="preserve"> Wij antwoorden: De zichtbare nederdaling van de Heilige Geest op Jezus, was Johannes de Doper als herkenningsteken door God beloofd: „Die mij gezonden heeft om te dopen met water, die had tot mij gezegd: Op welken gij dien Geest zult zien nederdalen, en op hem blijven, deze is het, die met den Heiligen Geest doopt.</w:t>
      </w:r>
      <w:r w:rsidR="00A73D1B">
        <w:rPr>
          <w:lang w:eastAsia="en-US"/>
        </w:rPr>
        <w:t>”</w:t>
      </w:r>
      <w:r w:rsidR="00A73D1B">
        <w:rPr>
          <w:rStyle w:val="FootnoteReference"/>
          <w:lang w:eastAsia="en-US"/>
        </w:rPr>
        <w:footnoteReference w:id="40"/>
      </w:r>
      <w:r w:rsidRPr="00834701">
        <w:rPr>
          <w:lang w:eastAsia="en-US"/>
        </w:rPr>
        <w:t xml:space="preserve"> *) Ik kan niet zien, hoe dit nederdalen van de Heilige Geest op Jezus, in strijd is met Zijn verwekt worden door de Heilige Geest. Integendeel: het eerste was de grond voor het tweede. Ware Jezus niet door de Heilige Geest verwekt, Hij had de geschiktheid niet gehad om de Heilige Geest zonder mate te ontvangen. De menselijke natuur als zodanig is daarvoor volstrekt onontvankelijk.</w:t>
      </w:r>
    </w:p>
    <w:p w14:paraId="6E5D66E2" w14:textId="77777777" w:rsidR="00A73D1B" w:rsidRDefault="00A73D1B" w:rsidP="00834701">
      <w:pPr>
        <w:jc w:val="both"/>
        <w:rPr>
          <w:lang w:eastAsia="en-US"/>
        </w:rPr>
      </w:pPr>
    </w:p>
    <w:p w14:paraId="13528589" w14:textId="25775750" w:rsidR="0005386E" w:rsidRPr="00834701" w:rsidRDefault="0005386E" w:rsidP="00834701">
      <w:pPr>
        <w:jc w:val="both"/>
        <w:rPr>
          <w:lang w:eastAsia="en-US"/>
        </w:rPr>
      </w:pPr>
      <w:bookmarkStart w:id="11" w:name="_Hlk62467165"/>
      <w:r w:rsidRPr="00834701">
        <w:rPr>
          <w:lang w:eastAsia="en-US"/>
        </w:rPr>
        <w:t>Is Jezus</w:t>
      </w:r>
      <w:r w:rsidR="00A73D1B">
        <w:rPr>
          <w:lang w:eastAsia="en-US"/>
        </w:rPr>
        <w:t>’</w:t>
      </w:r>
      <w:r w:rsidRPr="00834701">
        <w:rPr>
          <w:lang w:eastAsia="en-US"/>
        </w:rPr>
        <w:t xml:space="preserve"> bovennatuurlijke geboorte in strijd met Zijn </w:t>
      </w:r>
      <w:r w:rsidR="00A73D1B">
        <w:rPr>
          <w:lang w:eastAsia="en-US"/>
        </w:rPr>
        <w:t>a</w:t>
      </w:r>
      <w:r w:rsidRPr="00834701">
        <w:rPr>
          <w:lang w:eastAsia="en-US"/>
        </w:rPr>
        <w:t>fstamming</w:t>
      </w:r>
      <w:r w:rsidR="00A73D1B">
        <w:rPr>
          <w:lang w:eastAsia="en-US"/>
        </w:rPr>
        <w:t xml:space="preserve"> van David</w:t>
      </w:r>
      <w:r w:rsidRPr="00834701">
        <w:rPr>
          <w:lang w:eastAsia="en-US"/>
        </w:rPr>
        <w:t>?</w:t>
      </w:r>
    </w:p>
    <w:bookmarkEnd w:id="11"/>
    <w:p w14:paraId="2634B865" w14:textId="77777777" w:rsidR="00A73D1B" w:rsidRDefault="00A73D1B" w:rsidP="00834701">
      <w:pPr>
        <w:jc w:val="both"/>
        <w:rPr>
          <w:lang w:eastAsia="en-US"/>
        </w:rPr>
      </w:pPr>
    </w:p>
    <w:p w14:paraId="6F9CBC2F" w14:textId="29146C0F" w:rsidR="0005386E" w:rsidRPr="00834701" w:rsidRDefault="0005386E" w:rsidP="00834701">
      <w:pPr>
        <w:jc w:val="both"/>
        <w:rPr>
          <w:lang w:eastAsia="en-US"/>
        </w:rPr>
      </w:pPr>
      <w:r w:rsidRPr="00834701">
        <w:rPr>
          <w:lang w:eastAsia="en-US"/>
        </w:rPr>
        <w:t>Rabbijn De Lange kan het feit van de afkomst van Jezus uit het huis van David niet in overeenstem</w:t>
      </w:r>
      <w:r w:rsidRPr="00834701">
        <w:rPr>
          <w:lang w:eastAsia="en-US"/>
        </w:rPr>
        <w:softHyphen/>
        <w:t>ming brengen met het christelijk geloof, dat Hij geen menselijke vader had. Hij zegt:</w:t>
      </w:r>
      <w:r w:rsidR="00A73D1B">
        <w:rPr>
          <w:lang w:eastAsia="en-US"/>
        </w:rPr>
        <w:t xml:space="preserve"> “</w:t>
      </w:r>
      <w:r w:rsidRPr="00834701">
        <w:rPr>
          <w:lang w:eastAsia="en-US"/>
        </w:rPr>
        <w:t xml:space="preserve">Alleen Mattheus acht het de moeite waard (dat Jezus een spruit van David was) te bewijzen. </w:t>
      </w:r>
      <w:r w:rsidR="00A73D1B">
        <w:rPr>
          <w:lang w:eastAsia="en-US"/>
        </w:rPr>
        <w:t>Dat wil zeggen, h</w:t>
      </w:r>
      <w:r w:rsidRPr="00834701">
        <w:rPr>
          <w:lang w:eastAsia="en-US"/>
        </w:rPr>
        <w:t>ij biedt een stamboom, waaruit blijken moet, dat Jozef een nakomeling van David was. Maar hij stoot dat bewijs zelf omver, doordat hij tevens meedeelt, dat Jozef niet de vader van Jezus was. Hij tracht het te vergoelijken, door aan de voet van de stamboom te schrijven (1:16): Jacob verwekte Jozef, de man van Maria, uit wie Jezus, die Messias genoemd wordt, geboren is.</w:t>
      </w:r>
      <w:r w:rsidR="00A73D1B">
        <w:rPr>
          <w:lang w:eastAsia="en-US"/>
        </w:rPr>
        <w:t>”</w:t>
      </w:r>
      <w:r w:rsidRPr="00834701">
        <w:rPr>
          <w:lang w:eastAsia="en-US"/>
        </w:rPr>
        <w:t xml:space="preserve"> Op Mattheus</w:t>
      </w:r>
      <w:r w:rsidR="00A73D1B">
        <w:rPr>
          <w:lang w:eastAsia="en-US"/>
        </w:rPr>
        <w:t>’</w:t>
      </w:r>
      <w:r w:rsidRPr="00834701">
        <w:rPr>
          <w:lang w:eastAsia="en-US"/>
        </w:rPr>
        <w:t xml:space="preserve"> betoog is dus toepasselijk het gevleugel</w:t>
      </w:r>
      <w:r w:rsidRPr="00834701">
        <w:rPr>
          <w:lang w:eastAsia="en-US"/>
        </w:rPr>
        <w:softHyphen/>
        <w:t>de woord van Horatius: Parturiunt montes, nasce</w:t>
      </w:r>
      <w:r w:rsidRPr="00834701">
        <w:rPr>
          <w:lang w:eastAsia="en-US"/>
        </w:rPr>
        <w:softHyphen/>
        <w:t>tur ridiculus mus</w:t>
      </w:r>
      <w:r w:rsidR="00A73D1B">
        <w:rPr>
          <w:lang w:eastAsia="en-US"/>
        </w:rPr>
        <w:t>”</w:t>
      </w:r>
      <w:r w:rsidRPr="00834701">
        <w:rPr>
          <w:lang w:eastAsia="en-US"/>
        </w:rPr>
        <w:t>.</w:t>
      </w:r>
      <w:r w:rsidR="00A73D1B">
        <w:rPr>
          <w:rStyle w:val="FootnoteReference"/>
          <w:lang w:eastAsia="en-US"/>
        </w:rPr>
        <w:footnoteReference w:id="41"/>
      </w:r>
    </w:p>
    <w:p w14:paraId="6CFD1ED1" w14:textId="028D1081" w:rsidR="0005386E" w:rsidRPr="00834701" w:rsidRDefault="0005386E" w:rsidP="00834701">
      <w:pPr>
        <w:jc w:val="both"/>
        <w:rPr>
          <w:lang w:eastAsia="en-US"/>
        </w:rPr>
      </w:pPr>
      <w:r w:rsidRPr="00834701">
        <w:rPr>
          <w:lang w:eastAsia="en-US"/>
        </w:rPr>
        <w:t xml:space="preserve">Het is erg jammer, dat de rabbijn zich niet van te voren op de hoogte gesteld heeft van de </w:t>
      </w:r>
      <w:r w:rsidR="00022AB1">
        <w:rPr>
          <w:lang w:eastAsia="en-US"/>
        </w:rPr>
        <w:t>J</w:t>
      </w:r>
      <w:r w:rsidRPr="00834701">
        <w:rPr>
          <w:lang w:eastAsia="en-US"/>
        </w:rPr>
        <w:t>oodse wet te dien tijde, betreffende deze kwestie. Hij zou de woorden van Mattheus niet zo belachelijk ge</w:t>
      </w:r>
      <w:r w:rsidRPr="00834701">
        <w:rPr>
          <w:lang w:eastAsia="en-US"/>
        </w:rPr>
        <w:softHyphen/>
        <w:t xml:space="preserve">maakt en zonder grond over een artikel van het christelijk geloof ijdel </w:t>
      </w:r>
      <w:r w:rsidR="00022AB1" w:rsidRPr="00834701">
        <w:rPr>
          <w:lang w:eastAsia="en-US"/>
        </w:rPr>
        <w:t>getriomfeer</w:t>
      </w:r>
      <w:r w:rsidR="00022AB1">
        <w:rPr>
          <w:lang w:eastAsia="en-US"/>
        </w:rPr>
        <w:t>d</w:t>
      </w:r>
      <w:r w:rsidRPr="00834701">
        <w:rPr>
          <w:lang w:eastAsia="en-US"/>
        </w:rPr>
        <w:t xml:space="preserve"> hebben. Naar aanleiding van Mattheüs</w:t>
      </w:r>
      <w:r w:rsidR="00022AB1">
        <w:rPr>
          <w:lang w:eastAsia="en-US"/>
        </w:rPr>
        <w:t>’</w:t>
      </w:r>
      <w:r w:rsidRPr="00834701">
        <w:rPr>
          <w:lang w:eastAsia="en-US"/>
        </w:rPr>
        <w:t xml:space="preserve"> woorden aan de voet van de stamboom, merkt Prof. Dr Herman Strack, de wereldberoemde geleerde op het gebied van</w:t>
      </w:r>
      <w:r w:rsidR="00ED0E48">
        <w:rPr>
          <w:lang w:eastAsia="en-US"/>
        </w:rPr>
        <w:t xml:space="preserve"> </w:t>
      </w:r>
      <w:r w:rsidRPr="00834701">
        <w:rPr>
          <w:lang w:eastAsia="en-US"/>
        </w:rPr>
        <w:t>Talmudica, op: „Deze woorden bewijzen, 1</w:t>
      </w:r>
      <w:r w:rsidRPr="000F396D">
        <w:rPr>
          <w:vertAlign w:val="superscript"/>
          <w:lang w:eastAsia="en-US"/>
        </w:rPr>
        <w:t>e</w:t>
      </w:r>
      <w:r w:rsidRPr="00834701">
        <w:rPr>
          <w:lang w:eastAsia="en-US"/>
        </w:rPr>
        <w:t xml:space="preserve">. </w:t>
      </w:r>
      <w:r w:rsidR="000F396D">
        <w:rPr>
          <w:lang w:eastAsia="en-US"/>
        </w:rPr>
        <w:t>D</w:t>
      </w:r>
      <w:r w:rsidRPr="00834701">
        <w:rPr>
          <w:lang w:eastAsia="en-US"/>
        </w:rPr>
        <w:t xml:space="preserve">at het hier voorkomende geslachtsregister de </w:t>
      </w:r>
      <w:r w:rsidR="000F396D">
        <w:rPr>
          <w:lang w:eastAsia="en-US"/>
        </w:rPr>
        <w:t>Davidi</w:t>
      </w:r>
      <w:r w:rsidRPr="00834701">
        <w:rPr>
          <w:lang w:eastAsia="en-US"/>
        </w:rPr>
        <w:t>s</w:t>
      </w:r>
      <w:r w:rsidR="000F396D">
        <w:rPr>
          <w:lang w:eastAsia="en-US"/>
        </w:rPr>
        <w:t>ch</w:t>
      </w:r>
      <w:r w:rsidRPr="00834701">
        <w:rPr>
          <w:lang w:eastAsia="en-US"/>
        </w:rPr>
        <w:t>e afkomst niet van Maria, maar van Jozef bevat, en 2</w:t>
      </w:r>
      <w:r w:rsidRPr="000F396D">
        <w:rPr>
          <w:vertAlign w:val="superscript"/>
          <w:lang w:eastAsia="en-US"/>
        </w:rPr>
        <w:t>e</w:t>
      </w:r>
      <w:r w:rsidR="000F396D">
        <w:rPr>
          <w:lang w:eastAsia="en-US"/>
        </w:rPr>
        <w:t>,</w:t>
      </w:r>
      <w:r w:rsidRPr="00834701">
        <w:rPr>
          <w:lang w:eastAsia="en-US"/>
        </w:rPr>
        <w:t xml:space="preserve"> dat, volgens de mening van de Evange</w:t>
      </w:r>
      <w:r w:rsidRPr="00834701">
        <w:rPr>
          <w:lang w:eastAsia="en-US"/>
        </w:rPr>
        <w:softHyphen/>
        <w:t>list, Jezus, door het huwelijk van Jozef met Maria, als rechtmatige zoon van Jozef wordt erkend, en daarmee de stelling:</w:t>
      </w:r>
      <w:r w:rsidR="000F396D">
        <w:rPr>
          <w:lang w:eastAsia="en-US"/>
        </w:rPr>
        <w:t xml:space="preserve"> J</w:t>
      </w:r>
      <w:r w:rsidRPr="00834701">
        <w:rPr>
          <w:lang w:eastAsia="en-US"/>
        </w:rPr>
        <w:t xml:space="preserve">ezus Christus, een zoon van David (1:1) bewezen is. Deze opvatting komt overeen met de </w:t>
      </w:r>
      <w:r w:rsidR="000F396D">
        <w:rPr>
          <w:lang w:eastAsia="en-US"/>
        </w:rPr>
        <w:t>J</w:t>
      </w:r>
      <w:r w:rsidRPr="00834701">
        <w:rPr>
          <w:lang w:eastAsia="en-US"/>
        </w:rPr>
        <w:t>oodse beschouwing van het huwelijksrecht ten tijde van het Nieuwe Testa</w:t>
      </w:r>
      <w:r w:rsidRPr="00834701">
        <w:rPr>
          <w:lang w:eastAsia="en-US"/>
        </w:rPr>
        <w:softHyphen/>
        <w:t>ment.</w:t>
      </w:r>
      <w:r w:rsidR="000F396D">
        <w:rPr>
          <w:lang w:eastAsia="en-US"/>
        </w:rPr>
        <w:t>”</w:t>
      </w:r>
      <w:r w:rsidRPr="00834701">
        <w:rPr>
          <w:lang w:eastAsia="en-US"/>
        </w:rPr>
        <w:t xml:space="preserve"> En om deze bewering te bewijzen, haalt deze geleerde de volgende woorden der rabbijnen aan: „Als iemand zegt: „Dit is mijn zoo</w:t>
      </w:r>
      <w:r w:rsidR="000F396D">
        <w:rPr>
          <w:lang w:eastAsia="en-US"/>
        </w:rPr>
        <w:t>n”</w:t>
      </w:r>
      <w:r w:rsidRPr="00834701">
        <w:rPr>
          <w:lang w:eastAsia="en-US"/>
        </w:rPr>
        <w:t>, is dit geldig, d</w:t>
      </w:r>
      <w:r w:rsidR="000F396D">
        <w:rPr>
          <w:lang w:eastAsia="en-US"/>
        </w:rPr>
        <w:t xml:space="preserve">at wil zeggen </w:t>
      </w:r>
      <w:r w:rsidRPr="00834701">
        <w:rPr>
          <w:lang w:eastAsia="en-US"/>
        </w:rPr>
        <w:t>zijn uitspraak is zonder meer vol</w:t>
      </w:r>
      <w:r w:rsidRPr="00834701">
        <w:rPr>
          <w:lang w:eastAsia="en-US"/>
        </w:rPr>
        <w:softHyphen/>
        <w:t>doende en de als zoon aangeduide treedt in alle erfrechten van een wettigen zoon.</w:t>
      </w:r>
      <w:r w:rsidR="000F396D">
        <w:rPr>
          <w:lang w:eastAsia="en-US"/>
        </w:rPr>
        <w:t>”</w:t>
      </w:r>
      <w:r w:rsidR="000F396D">
        <w:rPr>
          <w:rStyle w:val="FootnoteReference"/>
          <w:lang w:eastAsia="en-US"/>
        </w:rPr>
        <w:footnoteReference w:id="42"/>
      </w:r>
    </w:p>
    <w:p w14:paraId="4CCECFA8" w14:textId="77777777" w:rsidR="000F396D" w:rsidRDefault="000F396D" w:rsidP="00834701">
      <w:pPr>
        <w:jc w:val="both"/>
        <w:rPr>
          <w:lang w:eastAsia="en-US"/>
        </w:rPr>
      </w:pPr>
    </w:p>
    <w:p w14:paraId="0DA5C8A3" w14:textId="1897A16D" w:rsidR="0005386E" w:rsidRPr="00834701" w:rsidRDefault="0005386E" w:rsidP="00834701">
      <w:pPr>
        <w:jc w:val="both"/>
        <w:rPr>
          <w:lang w:eastAsia="en-US"/>
        </w:rPr>
      </w:pPr>
      <w:r w:rsidRPr="00834701">
        <w:rPr>
          <w:lang w:eastAsia="en-US"/>
        </w:rPr>
        <w:t>Op een andere plaats zeggen de rabbijnen:</w:t>
      </w:r>
      <w:r w:rsidR="000F396D">
        <w:rPr>
          <w:lang w:eastAsia="en-US"/>
        </w:rPr>
        <w:t xml:space="preserve"> </w:t>
      </w:r>
      <w:r w:rsidR="000F396D">
        <w:rPr>
          <w:rtl/>
          <w:lang w:eastAsia="en-US" w:bidi="he-IL"/>
        </w:rPr>
        <w:t>המוליד</w:t>
      </w:r>
      <w:r w:rsidR="000F396D">
        <w:rPr>
          <w:lang w:eastAsia="en-US"/>
        </w:rPr>
        <w:t xml:space="preserve"> </w:t>
      </w:r>
      <w:r w:rsidR="000F396D">
        <w:rPr>
          <w:rtl/>
          <w:lang w:eastAsia="en-US" w:bidi="he-IL"/>
        </w:rPr>
        <w:t>ולא</w:t>
      </w:r>
      <w:r w:rsidR="000F396D">
        <w:rPr>
          <w:lang w:eastAsia="en-US"/>
        </w:rPr>
        <w:t xml:space="preserve"> </w:t>
      </w:r>
      <w:r w:rsidR="000F396D">
        <w:rPr>
          <w:rtl/>
          <w:lang w:eastAsia="en-US" w:bidi="he-IL"/>
        </w:rPr>
        <w:t>אב</w:t>
      </w:r>
      <w:r w:rsidR="000F396D">
        <w:rPr>
          <w:lang w:eastAsia="en-US"/>
        </w:rPr>
        <w:t xml:space="preserve"> </w:t>
      </w:r>
      <w:r w:rsidR="000F396D">
        <w:rPr>
          <w:rtl/>
          <w:lang w:eastAsia="en-US" w:bidi="he-IL"/>
        </w:rPr>
        <w:t>נקדא</w:t>
      </w:r>
      <w:r w:rsidR="000F396D">
        <w:rPr>
          <w:lang w:eastAsia="en-US"/>
        </w:rPr>
        <w:t xml:space="preserve"> </w:t>
      </w:r>
      <w:r w:rsidR="000F396D">
        <w:rPr>
          <w:rtl/>
          <w:lang w:eastAsia="en-US" w:bidi="he-IL"/>
        </w:rPr>
        <w:t>המגדל</w:t>
      </w:r>
      <w:r w:rsidR="000F396D">
        <w:rPr>
          <w:lang w:eastAsia="en-US" w:bidi="he-IL"/>
        </w:rPr>
        <w:t xml:space="preserve"> </w:t>
      </w:r>
      <w:r w:rsidRPr="00834701">
        <w:rPr>
          <w:lang w:eastAsia="en-US"/>
        </w:rPr>
        <w:t>„Hij, die het kind opvoedt, wordt een vader genoemd - niet hij, die het verwekt heeft.</w:t>
      </w:r>
      <w:r w:rsidR="000F396D">
        <w:rPr>
          <w:lang w:eastAsia="en-US"/>
        </w:rPr>
        <w:t>”</w:t>
      </w:r>
      <w:r w:rsidR="000F396D">
        <w:rPr>
          <w:rStyle w:val="FootnoteReference"/>
          <w:lang w:eastAsia="en-US"/>
        </w:rPr>
        <w:footnoteReference w:id="43"/>
      </w:r>
      <w:r w:rsidR="000F396D">
        <w:rPr>
          <w:lang w:eastAsia="en-US"/>
        </w:rPr>
        <w:t xml:space="preserve"> </w:t>
      </w:r>
      <w:r w:rsidRPr="00834701">
        <w:rPr>
          <w:lang w:eastAsia="en-US"/>
        </w:rPr>
        <w:t>Jozef had Jezus van diens</w:t>
      </w:r>
      <w:r w:rsidR="000F396D">
        <w:rPr>
          <w:lang w:eastAsia="en-US"/>
        </w:rPr>
        <w:t xml:space="preserve"> </w:t>
      </w:r>
      <w:r w:rsidRPr="00834701">
        <w:rPr>
          <w:lang w:eastAsia="en-US"/>
        </w:rPr>
        <w:t xml:space="preserve">geboorte af als zijn zoon erkend. Hij had Hem als zijn eerstgeborene gelost, Hem verzorgd in zijn kindsheid, Hem opgevoed in zijn jeugd. En zo was het waarlijk geen wonder, dat Jozef diens vader genoemd werd, en Jezus </w:t>
      </w:r>
      <w:r w:rsidR="000F396D">
        <w:rPr>
          <w:lang w:eastAsia="en-US"/>
        </w:rPr>
        <w:t>‘</w:t>
      </w:r>
      <w:r w:rsidRPr="00834701">
        <w:rPr>
          <w:lang w:eastAsia="en-US"/>
        </w:rPr>
        <w:t>zoals men meende</w:t>
      </w:r>
      <w:r w:rsidR="000F396D">
        <w:rPr>
          <w:lang w:eastAsia="en-US"/>
        </w:rPr>
        <w:t>’</w:t>
      </w:r>
      <w:r w:rsidRPr="00834701">
        <w:rPr>
          <w:lang w:eastAsia="en-US"/>
        </w:rPr>
        <w:t xml:space="preserve"> zijn zoon.</w:t>
      </w:r>
      <w:r w:rsidR="000F396D">
        <w:rPr>
          <w:lang w:eastAsia="en-US"/>
        </w:rPr>
        <w:t>”</w:t>
      </w:r>
    </w:p>
    <w:p w14:paraId="2C0ED49B" w14:textId="50916730" w:rsidR="0005386E" w:rsidRPr="00834701" w:rsidRDefault="0005386E" w:rsidP="00834701">
      <w:pPr>
        <w:jc w:val="both"/>
        <w:rPr>
          <w:lang w:eastAsia="en-US"/>
        </w:rPr>
      </w:pPr>
      <w:r w:rsidRPr="00834701">
        <w:rPr>
          <w:lang w:eastAsia="en-US"/>
        </w:rPr>
        <w:t xml:space="preserve">Om de mening van de </w:t>
      </w:r>
      <w:r w:rsidR="000F396D">
        <w:rPr>
          <w:lang w:eastAsia="en-US"/>
        </w:rPr>
        <w:t>J</w:t>
      </w:r>
      <w:r w:rsidRPr="00834701">
        <w:rPr>
          <w:lang w:eastAsia="en-US"/>
        </w:rPr>
        <w:t xml:space="preserve">oodse raad te dien tijde en in zulk een geval te weten, diene nog het verhaal uit den </w:t>
      </w:r>
      <w:r w:rsidR="000F396D">
        <w:rPr>
          <w:lang w:eastAsia="en-US"/>
        </w:rPr>
        <w:t>B</w:t>
      </w:r>
      <w:r w:rsidRPr="00834701">
        <w:rPr>
          <w:lang w:eastAsia="en-US"/>
        </w:rPr>
        <w:t>a</w:t>
      </w:r>
      <w:r w:rsidR="000F396D">
        <w:rPr>
          <w:lang w:eastAsia="en-US"/>
        </w:rPr>
        <w:t>b</w:t>
      </w:r>
      <w:r w:rsidRPr="00834701">
        <w:rPr>
          <w:lang w:eastAsia="en-US"/>
        </w:rPr>
        <w:t>ylonische Talm</w:t>
      </w:r>
      <w:r w:rsidR="000F396D">
        <w:rPr>
          <w:lang w:eastAsia="en-US"/>
        </w:rPr>
        <w:t>oe</w:t>
      </w:r>
      <w:r w:rsidRPr="00834701">
        <w:rPr>
          <w:lang w:eastAsia="en-US"/>
        </w:rPr>
        <w:t>d</w:t>
      </w:r>
      <w:r w:rsidR="000F396D">
        <w:rPr>
          <w:lang w:eastAsia="en-US"/>
        </w:rPr>
        <w:t xml:space="preserve"> </w:t>
      </w:r>
      <w:r w:rsidRPr="00834701">
        <w:rPr>
          <w:lang w:eastAsia="en-US"/>
        </w:rPr>
        <w:t>van een vrouw, die voor het Sanhedrin verscheen met een kind, waarvan zij door deze rechtbank als moeder erkend werd, bloot om het feit, dat zij dat kind had opgevoed.</w:t>
      </w:r>
      <w:r w:rsidR="000F396D">
        <w:rPr>
          <w:rStyle w:val="FootnoteReference"/>
          <w:lang w:eastAsia="en-US"/>
        </w:rPr>
        <w:footnoteReference w:id="44"/>
      </w:r>
    </w:p>
    <w:p w14:paraId="4FFF0B69" w14:textId="0268FC55" w:rsidR="0005386E" w:rsidRPr="00834701" w:rsidRDefault="0005386E" w:rsidP="00834701">
      <w:pPr>
        <w:jc w:val="both"/>
        <w:rPr>
          <w:lang w:eastAsia="en-US"/>
        </w:rPr>
      </w:pPr>
      <w:r w:rsidRPr="00834701">
        <w:rPr>
          <w:lang w:eastAsia="en-US"/>
        </w:rPr>
        <w:t>Veronderstel nu, dat Jezus voor het Sanhedrin ge</w:t>
      </w:r>
      <w:r w:rsidRPr="00834701">
        <w:rPr>
          <w:lang w:eastAsia="en-US"/>
        </w:rPr>
        <w:softHyphen/>
        <w:t>komen was na de dood van Jozef en diens nalaten</w:t>
      </w:r>
      <w:r w:rsidRPr="00834701">
        <w:rPr>
          <w:lang w:eastAsia="en-US"/>
        </w:rPr>
        <w:softHyphen/>
        <w:t xml:space="preserve">schap had geëist als erfgenaam, zou Hij niet volgens het </w:t>
      </w:r>
      <w:r w:rsidR="000F396D">
        <w:rPr>
          <w:lang w:eastAsia="en-US"/>
        </w:rPr>
        <w:t>J</w:t>
      </w:r>
      <w:r w:rsidRPr="00834701">
        <w:rPr>
          <w:lang w:eastAsia="en-US"/>
        </w:rPr>
        <w:t xml:space="preserve">oodse recht als zodanig erkend zijn? Niet omdat Hij diens zoon was, </w:t>
      </w:r>
      <w:r w:rsidR="000F396D">
        <w:rPr>
          <w:lang w:eastAsia="en-US"/>
        </w:rPr>
        <w:t>-</w:t>
      </w:r>
      <w:r w:rsidRPr="00834701">
        <w:rPr>
          <w:lang w:eastAsia="en-US"/>
        </w:rPr>
        <w:t xml:space="preserve"> maar omdat Hij als zodanig van de wieg af van hem</w:t>
      </w:r>
      <w:r w:rsidR="000F396D">
        <w:rPr>
          <w:lang w:eastAsia="en-US"/>
        </w:rPr>
        <w:t xml:space="preserve"> </w:t>
      </w:r>
      <w:r w:rsidRPr="00834701">
        <w:rPr>
          <w:lang w:eastAsia="en-US"/>
        </w:rPr>
        <w:t>afhankelijk, opgevoed door hem als zijn zoon, en steeds als zodanig erkend was.</w:t>
      </w:r>
    </w:p>
    <w:p w14:paraId="2FAB21E0" w14:textId="452FC7D3" w:rsidR="0005386E" w:rsidRDefault="0005386E" w:rsidP="00834701">
      <w:pPr>
        <w:jc w:val="both"/>
      </w:pPr>
    </w:p>
    <w:p w14:paraId="533F4AFE" w14:textId="2E9125BD" w:rsidR="0005386E" w:rsidRPr="00834701" w:rsidRDefault="0005386E" w:rsidP="00834701">
      <w:pPr>
        <w:jc w:val="both"/>
        <w:rPr>
          <w:lang w:eastAsia="en-US"/>
        </w:rPr>
      </w:pPr>
      <w:bookmarkStart w:id="12" w:name="_Hlk62467178"/>
      <w:r w:rsidRPr="00834701">
        <w:rPr>
          <w:lang w:eastAsia="en-US"/>
        </w:rPr>
        <w:t>De tien stammen Israëls</w:t>
      </w:r>
      <w:r w:rsidR="009E24FE">
        <w:rPr>
          <w:lang w:eastAsia="en-US"/>
        </w:rPr>
        <w:t>.</w:t>
      </w:r>
    </w:p>
    <w:bookmarkEnd w:id="12"/>
    <w:p w14:paraId="7401ED7B" w14:textId="77777777" w:rsidR="000F396D" w:rsidRDefault="000F396D" w:rsidP="00834701">
      <w:pPr>
        <w:jc w:val="both"/>
        <w:rPr>
          <w:lang w:eastAsia="en-US"/>
        </w:rPr>
      </w:pPr>
    </w:p>
    <w:p w14:paraId="3E2CD597" w14:textId="772D4002" w:rsidR="0005386E" w:rsidRPr="00834701" w:rsidRDefault="0005386E" w:rsidP="00834701">
      <w:pPr>
        <w:jc w:val="both"/>
        <w:rPr>
          <w:lang w:eastAsia="en-US"/>
        </w:rPr>
      </w:pPr>
      <w:r w:rsidRPr="00834701">
        <w:rPr>
          <w:lang w:eastAsia="en-US"/>
        </w:rPr>
        <w:t>Uit het 23</w:t>
      </w:r>
      <w:r w:rsidR="000F396D" w:rsidRPr="000F396D">
        <w:rPr>
          <w:vertAlign w:val="superscript"/>
          <w:lang w:eastAsia="en-US"/>
        </w:rPr>
        <w:t>e</w:t>
      </w:r>
      <w:r w:rsidR="000F396D">
        <w:rPr>
          <w:lang w:eastAsia="en-US"/>
        </w:rPr>
        <w:t xml:space="preserve"> </w:t>
      </w:r>
      <w:r w:rsidRPr="00834701">
        <w:rPr>
          <w:lang w:eastAsia="en-US"/>
        </w:rPr>
        <w:t>hoofdstuk van Jeremia (v</w:t>
      </w:r>
      <w:r w:rsidR="000F396D">
        <w:rPr>
          <w:lang w:eastAsia="en-US"/>
        </w:rPr>
        <w:t>er</w:t>
      </w:r>
      <w:r w:rsidRPr="00834701">
        <w:rPr>
          <w:lang w:eastAsia="en-US"/>
        </w:rPr>
        <w:t>s 6) meent Rabbijn De Lange te kunnen bewijzen, dat Jezus van Nazareth niet de Messias kan zijn. Hij zegt:</w:t>
      </w:r>
    </w:p>
    <w:p w14:paraId="590AE5CF" w14:textId="7BEBEF8D" w:rsidR="0005386E" w:rsidRPr="00834701" w:rsidRDefault="0005386E" w:rsidP="00834701">
      <w:pPr>
        <w:jc w:val="both"/>
        <w:rPr>
          <w:lang w:eastAsia="en-US"/>
        </w:rPr>
      </w:pPr>
      <w:r w:rsidRPr="00834701">
        <w:rPr>
          <w:lang w:eastAsia="en-US"/>
        </w:rPr>
        <w:t>„De profeet Jeremia spreekt heel duidelijk van het huis Israëls naast het huis Juda. Met het huis Israëls worden, als die uitdrukking naast of tegen</w:t>
      </w:r>
      <w:r w:rsidRPr="00834701">
        <w:rPr>
          <w:lang w:eastAsia="en-US"/>
        </w:rPr>
        <w:softHyphen/>
        <w:t>over het huis Juda geb</w:t>
      </w:r>
      <w:r w:rsidR="000F396D">
        <w:rPr>
          <w:lang w:eastAsia="en-US"/>
        </w:rPr>
        <w:t>ruikt</w:t>
      </w:r>
      <w:r w:rsidRPr="00834701">
        <w:rPr>
          <w:lang w:eastAsia="en-US"/>
        </w:rPr>
        <w:t xml:space="preserve"> wordt, de tien stammen bedoeld. Waar waren die in de dagen van Jezus van Nazareth?</w:t>
      </w:r>
      <w:r w:rsidR="000F396D">
        <w:rPr>
          <w:lang w:eastAsia="en-US"/>
        </w:rPr>
        <w:t>”</w:t>
      </w:r>
    </w:p>
    <w:p w14:paraId="5151EB6B" w14:textId="77777777" w:rsidR="000F396D" w:rsidRDefault="000F396D" w:rsidP="00834701">
      <w:pPr>
        <w:jc w:val="both"/>
        <w:rPr>
          <w:lang w:eastAsia="en-US"/>
        </w:rPr>
      </w:pPr>
    </w:p>
    <w:p w14:paraId="121F1BE1" w14:textId="2551E1D8" w:rsidR="0005386E" w:rsidRPr="00834701" w:rsidRDefault="0005386E" w:rsidP="00834701">
      <w:pPr>
        <w:jc w:val="both"/>
        <w:rPr>
          <w:lang w:eastAsia="en-US"/>
        </w:rPr>
      </w:pPr>
      <w:r w:rsidRPr="00834701">
        <w:rPr>
          <w:lang w:eastAsia="en-US"/>
        </w:rPr>
        <w:t>Wij antwoorden:</w:t>
      </w:r>
    </w:p>
    <w:p w14:paraId="4E7D4CDF" w14:textId="2E493F1F" w:rsidR="0005386E" w:rsidRPr="00834701" w:rsidRDefault="0005386E" w:rsidP="00834701">
      <w:pPr>
        <w:jc w:val="both"/>
        <w:rPr>
          <w:lang w:eastAsia="en-US"/>
        </w:rPr>
      </w:pPr>
      <w:r w:rsidRPr="00834701">
        <w:rPr>
          <w:lang w:eastAsia="en-US"/>
        </w:rPr>
        <w:t xml:space="preserve">Gedurende het bestaan der twee koninkrijken was er een voortdurende emigratie uit het koninkrijk van Israël naar dat van Juda. Na het wegnemen der gruwelijke afgoden en de hernieuwing van het altaar van Jehova door </w:t>
      </w:r>
      <w:r w:rsidR="009274DD">
        <w:rPr>
          <w:lang w:eastAsia="en-US"/>
        </w:rPr>
        <w:t>k</w:t>
      </w:r>
      <w:r w:rsidRPr="00834701">
        <w:rPr>
          <w:lang w:eastAsia="en-US"/>
        </w:rPr>
        <w:t>oning Asa lezen wij: „En hij vergaderde het ganse Juda en Benjamin, en de vreemdelingen met hen uit Efraïm, en Manasse, en uit Simeon; want uit Israël vielen tot hem in menigte, als zij zagen, dat de Heere, zijn God, met hem was.</w:t>
      </w:r>
      <w:r w:rsidR="000F396D">
        <w:rPr>
          <w:lang w:eastAsia="en-US"/>
        </w:rPr>
        <w:t>”</w:t>
      </w:r>
      <w:r w:rsidR="000F396D">
        <w:rPr>
          <w:rStyle w:val="FootnoteReference"/>
          <w:lang w:eastAsia="en-US"/>
        </w:rPr>
        <w:footnoteReference w:id="45"/>
      </w:r>
    </w:p>
    <w:p w14:paraId="71E451A0" w14:textId="5A21D6D2" w:rsidR="0005386E" w:rsidRPr="00834701" w:rsidRDefault="0005386E" w:rsidP="00834701">
      <w:pPr>
        <w:jc w:val="both"/>
        <w:rPr>
          <w:lang w:eastAsia="en-US"/>
        </w:rPr>
      </w:pPr>
      <w:r w:rsidRPr="00834701">
        <w:rPr>
          <w:lang w:eastAsia="en-US"/>
        </w:rPr>
        <w:t>Wat de inwoners van het koninkrijk Israël betreft, die verbannen waren naar Assyrië, moet men twee dingen in het oog houden: 1</w:t>
      </w:r>
      <w:r w:rsidRPr="009274DD">
        <w:rPr>
          <w:vertAlign w:val="superscript"/>
          <w:lang w:eastAsia="en-US"/>
        </w:rPr>
        <w:t>e</w:t>
      </w:r>
      <w:r w:rsidRPr="00834701">
        <w:rPr>
          <w:lang w:eastAsia="en-US"/>
        </w:rPr>
        <w:t>. Voor de laatste beslissende overwinning van het noordelijk konink</w:t>
      </w:r>
      <w:r w:rsidRPr="00834701">
        <w:rPr>
          <w:lang w:eastAsia="en-US"/>
        </w:rPr>
        <w:softHyphen/>
        <w:t>rijk, was het reeds door eeuwen van onop</w:t>
      </w:r>
      <w:r w:rsidR="009274DD">
        <w:rPr>
          <w:lang w:eastAsia="en-US"/>
        </w:rPr>
        <w:t>h</w:t>
      </w:r>
      <w:r w:rsidRPr="00834701">
        <w:rPr>
          <w:lang w:eastAsia="en-US"/>
        </w:rPr>
        <w:t>oudelijke oorlogen geteisterd. In het tweede boek der Konin</w:t>
      </w:r>
      <w:r w:rsidRPr="00834701">
        <w:rPr>
          <w:lang w:eastAsia="en-US"/>
        </w:rPr>
        <w:softHyphen/>
        <w:t xml:space="preserve">gen lezen wij: „Hij (de </w:t>
      </w:r>
      <w:r w:rsidR="009274DD">
        <w:rPr>
          <w:lang w:eastAsia="en-US"/>
        </w:rPr>
        <w:t>k</w:t>
      </w:r>
      <w:r w:rsidRPr="00834701">
        <w:rPr>
          <w:lang w:eastAsia="en-US"/>
        </w:rPr>
        <w:t xml:space="preserve">oning van Assyrië) had Joahaz geen volk laten overblijven dan vijftig ruiteren, en tien wagenen, en tien duizend voetvolks; want de </w:t>
      </w:r>
      <w:r w:rsidR="009274DD">
        <w:rPr>
          <w:lang w:eastAsia="en-US"/>
        </w:rPr>
        <w:t>k</w:t>
      </w:r>
      <w:r w:rsidRPr="00834701">
        <w:rPr>
          <w:lang w:eastAsia="en-US"/>
        </w:rPr>
        <w:t>oning van Assyrië had hen omgebracht, en had hen dorsende gemaakt als stof.</w:t>
      </w:r>
      <w:r w:rsidR="009274DD">
        <w:rPr>
          <w:lang w:eastAsia="en-US"/>
        </w:rPr>
        <w:t>”</w:t>
      </w:r>
      <w:r w:rsidR="009274DD">
        <w:rPr>
          <w:rStyle w:val="FootnoteReference"/>
          <w:lang w:eastAsia="en-US"/>
        </w:rPr>
        <w:footnoteReference w:id="46"/>
      </w:r>
      <w:r w:rsidRPr="00834701">
        <w:rPr>
          <w:lang w:eastAsia="en-US"/>
        </w:rPr>
        <w:t xml:space="preserve"> Bijgevolg kan het aantal verbannen Israëlieten niet zo groot geweest zijn, als sommi</w:t>
      </w:r>
      <w:r w:rsidRPr="00834701">
        <w:rPr>
          <w:lang w:eastAsia="en-US"/>
        </w:rPr>
        <w:softHyphen/>
        <w:t>gen denken. 2</w:t>
      </w:r>
      <w:r w:rsidRPr="009274DD">
        <w:rPr>
          <w:vertAlign w:val="superscript"/>
          <w:lang w:eastAsia="en-US"/>
        </w:rPr>
        <w:t>e</w:t>
      </w:r>
      <w:r w:rsidRPr="00834701">
        <w:rPr>
          <w:lang w:eastAsia="en-US"/>
        </w:rPr>
        <w:t>. De verbannen Israëlieten waren gedurende hun ballingschap niet volkomen afge</w:t>
      </w:r>
      <w:r w:rsidRPr="00834701">
        <w:rPr>
          <w:lang w:eastAsia="en-US"/>
        </w:rPr>
        <w:softHyphen/>
        <w:t xml:space="preserve">zonderd van hun broederen uit Juda. De koningen van Assyrië en later die van Babylon, oefenden gelijktijdige autoriteit uit over beide landen der ballingschap. Babylon en het land der tien stammen grensden aan elkaar, zoiets als Holland en Duitsland. Later, toen de </w:t>
      </w:r>
      <w:r w:rsidR="009274DD">
        <w:rPr>
          <w:lang w:eastAsia="en-US"/>
        </w:rPr>
        <w:t>Pe</w:t>
      </w:r>
      <w:r w:rsidRPr="00834701">
        <w:rPr>
          <w:lang w:eastAsia="en-US"/>
        </w:rPr>
        <w:t>rzische overheer</w:t>
      </w:r>
      <w:r w:rsidRPr="00834701">
        <w:rPr>
          <w:lang w:eastAsia="en-US"/>
        </w:rPr>
        <w:softHyphen/>
        <w:t xml:space="preserve">sing de </w:t>
      </w:r>
      <w:r w:rsidR="009274DD">
        <w:rPr>
          <w:lang w:eastAsia="en-US"/>
        </w:rPr>
        <w:t>B</w:t>
      </w:r>
      <w:r w:rsidRPr="00834701">
        <w:rPr>
          <w:lang w:eastAsia="en-US"/>
        </w:rPr>
        <w:t xml:space="preserve">abylonische vernietigde, werd de saamhorigheid nog duidelijker, en de wet van de </w:t>
      </w:r>
      <w:r w:rsidR="009274DD">
        <w:rPr>
          <w:lang w:eastAsia="en-US"/>
        </w:rPr>
        <w:t>P</w:t>
      </w:r>
      <w:r w:rsidRPr="00834701">
        <w:rPr>
          <w:lang w:eastAsia="en-US"/>
        </w:rPr>
        <w:t xml:space="preserve">erzische </w:t>
      </w:r>
      <w:r w:rsidR="009274DD">
        <w:rPr>
          <w:lang w:eastAsia="en-US"/>
        </w:rPr>
        <w:t>k</w:t>
      </w:r>
      <w:r w:rsidRPr="00834701">
        <w:rPr>
          <w:lang w:eastAsia="en-US"/>
        </w:rPr>
        <w:t xml:space="preserve">oning gold even goed de provincie Babylon - waar de twee stammen waren </w:t>
      </w:r>
      <w:r w:rsidR="009274DD">
        <w:rPr>
          <w:lang w:eastAsia="en-US"/>
        </w:rPr>
        <w:t>-</w:t>
      </w:r>
      <w:r w:rsidRPr="00834701">
        <w:rPr>
          <w:lang w:eastAsia="en-US"/>
        </w:rPr>
        <w:t xml:space="preserve"> als Ecbatana, de woonplaats van de tien stammen. De </w:t>
      </w:r>
      <w:r w:rsidR="009274DD">
        <w:rPr>
          <w:lang w:eastAsia="en-US"/>
        </w:rPr>
        <w:t>k</w:t>
      </w:r>
      <w:r w:rsidRPr="00834701">
        <w:rPr>
          <w:lang w:eastAsia="en-US"/>
        </w:rPr>
        <w:t>oning van Perzië oefende gezag uit zowel in Judea, Samaria en Galilea als in de landstreek over de</w:t>
      </w:r>
      <w:r w:rsidR="009274DD">
        <w:rPr>
          <w:lang w:eastAsia="en-US"/>
        </w:rPr>
        <w:t xml:space="preserve"> </w:t>
      </w:r>
      <w:r w:rsidRPr="00834701">
        <w:rPr>
          <w:lang w:eastAsia="en-US"/>
        </w:rPr>
        <w:t>Jordaan. Er was dus een zekere samensmelting vóór de komst van Jezus in de wereld. En de tien stammen in hun geheel zullen zich later, bij de komst van Jezus in heerlijkheid, hun afkomst be</w:t>
      </w:r>
      <w:r w:rsidRPr="00834701">
        <w:rPr>
          <w:lang w:eastAsia="en-US"/>
        </w:rPr>
        <w:softHyphen/>
        <w:t xml:space="preserve">wust worden, en een overblijfsel uit hen zal zich tot Jehova bekeren. Dan zal de </w:t>
      </w:r>
      <w:r w:rsidR="009274DD">
        <w:rPr>
          <w:lang w:eastAsia="en-US"/>
        </w:rPr>
        <w:t>p</w:t>
      </w:r>
      <w:r w:rsidRPr="00834701">
        <w:rPr>
          <w:lang w:eastAsia="en-US"/>
        </w:rPr>
        <w:t xml:space="preserve">rofetie van Jeremia haar volle vervulling vinden. Jezus zal dan aan Juda (twee stammen) en Israël (tien stammen) de verlossing schenken. De </w:t>
      </w:r>
      <w:r w:rsidR="009274DD">
        <w:rPr>
          <w:lang w:eastAsia="en-US"/>
        </w:rPr>
        <w:t>p</w:t>
      </w:r>
      <w:r w:rsidRPr="00834701">
        <w:rPr>
          <w:lang w:eastAsia="en-US"/>
        </w:rPr>
        <w:t>rofeten zien in hun Gods</w:t>
      </w:r>
      <w:r w:rsidR="009274DD">
        <w:rPr>
          <w:lang w:eastAsia="en-US"/>
        </w:rPr>
        <w:t>s</w:t>
      </w:r>
      <w:r w:rsidRPr="00834701">
        <w:rPr>
          <w:lang w:eastAsia="en-US"/>
        </w:rPr>
        <w:t>praken altijd het gehéle volk v</w:t>
      </w:r>
      <w:r w:rsidR="009274DD">
        <w:rPr>
          <w:lang w:eastAsia="en-US"/>
        </w:rPr>
        <w:t>óó</w:t>
      </w:r>
      <w:r w:rsidRPr="00834701">
        <w:rPr>
          <w:lang w:eastAsia="en-US"/>
        </w:rPr>
        <w:t>r zich: de twaalf stammen.</w:t>
      </w:r>
    </w:p>
    <w:p w14:paraId="0C6B0C6B" w14:textId="35DBF37A" w:rsidR="0005386E" w:rsidRPr="00834701" w:rsidRDefault="0005386E" w:rsidP="00834701">
      <w:pPr>
        <w:jc w:val="both"/>
        <w:rPr>
          <w:lang w:eastAsia="en-US"/>
        </w:rPr>
      </w:pPr>
      <w:r w:rsidRPr="00834701">
        <w:rPr>
          <w:lang w:eastAsia="en-US"/>
        </w:rPr>
        <w:t>Deze me</w:t>
      </w:r>
      <w:r w:rsidR="009274DD">
        <w:rPr>
          <w:lang w:eastAsia="en-US"/>
        </w:rPr>
        <w:t>n</w:t>
      </w:r>
      <w:r w:rsidRPr="00834701">
        <w:rPr>
          <w:lang w:eastAsia="en-US"/>
        </w:rPr>
        <w:t>ing wordt ten volle versterkt door het feit, dat de Apostel Jacobus zijn brief richt aan de twaalf stammen, deze dus als één lichaam erken</w:t>
      </w:r>
      <w:r w:rsidRPr="00834701">
        <w:rPr>
          <w:lang w:eastAsia="en-US"/>
        </w:rPr>
        <w:softHyphen/>
        <w:t>nende. En evenzo door de rede van de Apostel Paulus voor Festus en Agrippa te Cesarea. Waar hij spreekt over de belofte der opstanding, zegt hij:</w:t>
      </w:r>
      <w:r w:rsidR="009274DD">
        <w:rPr>
          <w:lang w:eastAsia="en-US"/>
        </w:rPr>
        <w:t xml:space="preserve"> </w:t>
      </w:r>
      <w:r w:rsidRPr="00834701">
        <w:rPr>
          <w:lang w:eastAsia="en-US"/>
        </w:rPr>
        <w:t>„Tot welke onze twaalf geslachten, geduriglijk nacht en dag God dienende, verhopen te komen.</w:t>
      </w:r>
      <w:r w:rsidR="009274DD">
        <w:rPr>
          <w:lang w:eastAsia="en-US"/>
        </w:rPr>
        <w:t>”</w:t>
      </w:r>
      <w:r w:rsidR="009274DD">
        <w:rPr>
          <w:rStyle w:val="FootnoteReference"/>
          <w:lang w:eastAsia="en-US"/>
        </w:rPr>
        <w:footnoteReference w:id="47"/>
      </w:r>
      <w:r w:rsidR="009274DD">
        <w:rPr>
          <w:lang w:eastAsia="en-US"/>
        </w:rPr>
        <w:t xml:space="preserve"> </w:t>
      </w:r>
      <w:r w:rsidRPr="00834701">
        <w:rPr>
          <w:lang w:eastAsia="en-US"/>
        </w:rPr>
        <w:t>Deze woorden bewijzen, dat hij de twaalf stammen als een geheel beschouwde, verenigd in de aan</w:t>
      </w:r>
      <w:r w:rsidRPr="00834701">
        <w:rPr>
          <w:lang w:eastAsia="en-US"/>
        </w:rPr>
        <w:softHyphen/>
        <w:t>bidding van de God Israëls.</w:t>
      </w:r>
    </w:p>
    <w:p w14:paraId="0D4ABE49" w14:textId="77777777" w:rsidR="009274DD" w:rsidRDefault="009274DD" w:rsidP="00834701">
      <w:pPr>
        <w:jc w:val="both"/>
        <w:rPr>
          <w:lang w:eastAsia="en-US"/>
        </w:rPr>
      </w:pPr>
    </w:p>
    <w:p w14:paraId="01C81FB2" w14:textId="1B456507" w:rsidR="0005386E" w:rsidRDefault="0005386E" w:rsidP="00834701">
      <w:pPr>
        <w:jc w:val="both"/>
        <w:rPr>
          <w:lang w:eastAsia="en-US"/>
        </w:rPr>
      </w:pPr>
      <w:r w:rsidRPr="00834701">
        <w:rPr>
          <w:lang w:eastAsia="en-US"/>
        </w:rPr>
        <w:t>En uitspraken in d</w:t>
      </w:r>
      <w:r w:rsidR="009274DD">
        <w:rPr>
          <w:lang w:eastAsia="en-US"/>
        </w:rPr>
        <w:t>e</w:t>
      </w:r>
      <w:r w:rsidRPr="00834701">
        <w:rPr>
          <w:lang w:eastAsia="en-US"/>
        </w:rPr>
        <w:t xml:space="preserve"> </w:t>
      </w:r>
      <w:r w:rsidR="009274DD">
        <w:rPr>
          <w:lang w:eastAsia="en-US"/>
        </w:rPr>
        <w:t>B</w:t>
      </w:r>
      <w:r w:rsidRPr="00834701">
        <w:rPr>
          <w:lang w:eastAsia="en-US"/>
        </w:rPr>
        <w:t>abylonische Talm</w:t>
      </w:r>
      <w:r w:rsidR="009274DD">
        <w:rPr>
          <w:lang w:eastAsia="en-US"/>
        </w:rPr>
        <w:t>oe</w:t>
      </w:r>
      <w:r w:rsidRPr="00834701">
        <w:rPr>
          <w:lang w:eastAsia="en-US"/>
        </w:rPr>
        <w:t>d als bv.</w:t>
      </w:r>
      <w:r w:rsidR="009274DD">
        <w:rPr>
          <w:lang w:eastAsia="en-US"/>
        </w:rPr>
        <w:t xml:space="preserve"> </w:t>
      </w:r>
      <w:r w:rsidR="009274DD">
        <w:rPr>
          <w:rtl/>
          <w:lang w:eastAsia="en-US" w:bidi="he-IL"/>
        </w:rPr>
        <w:t>קאתי</w:t>
      </w:r>
      <w:r w:rsidR="009274DD">
        <w:rPr>
          <w:lang w:eastAsia="en-US"/>
        </w:rPr>
        <w:t xml:space="preserve"> </w:t>
      </w:r>
      <w:r w:rsidR="009274DD">
        <w:rPr>
          <w:rtl/>
          <w:lang w:eastAsia="en-US" w:bidi="he-IL"/>
        </w:rPr>
        <w:t>דמדן</w:t>
      </w:r>
      <w:r w:rsidR="009274DD">
        <w:rPr>
          <w:lang w:eastAsia="en-US"/>
        </w:rPr>
        <w:t xml:space="preserve"> </w:t>
      </w:r>
      <w:r w:rsidR="009274DD">
        <w:rPr>
          <w:rtl/>
          <w:lang w:eastAsia="en-US" w:bidi="he-IL"/>
        </w:rPr>
        <w:t>ואשכהוה</w:t>
      </w:r>
      <w:r w:rsidR="009274DD">
        <w:rPr>
          <w:lang w:eastAsia="en-US"/>
        </w:rPr>
        <w:t xml:space="preserve"> </w:t>
      </w:r>
      <w:r w:rsidR="009274DD">
        <w:rPr>
          <w:rtl/>
          <w:lang w:eastAsia="en-US" w:bidi="he-IL"/>
        </w:rPr>
        <w:t>בדקו</w:t>
      </w:r>
      <w:r w:rsidRPr="00834701">
        <w:rPr>
          <w:lang w:eastAsia="en-US"/>
        </w:rPr>
        <w:t xml:space="preserve"> „na onderzoek vonden zij, dat hij uit Dan stamde</w:t>
      </w:r>
      <w:r w:rsidR="009274DD">
        <w:rPr>
          <w:lang w:eastAsia="en-US"/>
        </w:rPr>
        <w:t>”</w:t>
      </w:r>
      <w:r w:rsidRPr="00834701">
        <w:rPr>
          <w:lang w:eastAsia="en-US"/>
        </w:rPr>
        <w:t>, en „na onderzoek vonden zij, dat hij uit Zebulon stamde</w:t>
      </w:r>
      <w:r w:rsidR="009274DD">
        <w:rPr>
          <w:lang w:eastAsia="en-US"/>
        </w:rPr>
        <w:t>”,</w:t>
      </w:r>
      <w:r w:rsidRPr="00834701">
        <w:rPr>
          <w:lang w:eastAsia="en-US"/>
        </w:rPr>
        <w:t xml:space="preserve"> wijzen op hetzelfde feit.</w:t>
      </w:r>
    </w:p>
    <w:p w14:paraId="50416BA0" w14:textId="77777777" w:rsidR="009274DD" w:rsidRPr="00834701" w:rsidRDefault="009274DD" w:rsidP="00834701">
      <w:pPr>
        <w:jc w:val="both"/>
        <w:rPr>
          <w:lang w:eastAsia="en-US"/>
        </w:rPr>
      </w:pPr>
    </w:p>
    <w:p w14:paraId="75749354" w14:textId="471A66D1" w:rsidR="0005386E" w:rsidRPr="00834701" w:rsidRDefault="0005386E" w:rsidP="00834701">
      <w:pPr>
        <w:jc w:val="both"/>
        <w:rPr>
          <w:lang w:eastAsia="en-US"/>
        </w:rPr>
      </w:pPr>
      <w:bookmarkStart w:id="13" w:name="_Hlk62467188"/>
      <w:r w:rsidRPr="00834701">
        <w:rPr>
          <w:lang w:eastAsia="en-US"/>
        </w:rPr>
        <w:t>In Jezus</w:t>
      </w:r>
      <w:r w:rsidR="009274DD">
        <w:rPr>
          <w:lang w:eastAsia="en-US"/>
        </w:rPr>
        <w:t>’</w:t>
      </w:r>
      <w:r w:rsidRPr="00834701">
        <w:rPr>
          <w:lang w:eastAsia="en-US"/>
        </w:rPr>
        <w:t xml:space="preserve"> dagen werd Juda niet gered, en Israël woonde niet veilig.</w:t>
      </w:r>
    </w:p>
    <w:bookmarkEnd w:id="13"/>
    <w:p w14:paraId="119432AD" w14:textId="77777777" w:rsidR="009274DD" w:rsidRDefault="009274DD" w:rsidP="00834701">
      <w:pPr>
        <w:jc w:val="both"/>
        <w:rPr>
          <w:lang w:eastAsia="en-US"/>
        </w:rPr>
      </w:pPr>
    </w:p>
    <w:p w14:paraId="1444E90B" w14:textId="2C9BF74A" w:rsidR="0005386E" w:rsidRDefault="0005386E" w:rsidP="00834701">
      <w:pPr>
        <w:jc w:val="both"/>
        <w:rPr>
          <w:lang w:eastAsia="en-US"/>
        </w:rPr>
      </w:pPr>
      <w:r w:rsidRPr="00834701">
        <w:rPr>
          <w:lang w:eastAsia="en-US"/>
        </w:rPr>
        <w:t xml:space="preserve">Een andere bewijsrede tegen het Messiasschap van Jezus de Nazarener is daaraan ontleend, dat in </w:t>
      </w:r>
      <w:r w:rsidR="009274DD">
        <w:rPr>
          <w:lang w:eastAsia="en-US"/>
        </w:rPr>
        <w:t>Zi</w:t>
      </w:r>
      <w:r w:rsidRPr="00834701">
        <w:rPr>
          <w:lang w:eastAsia="en-US"/>
        </w:rPr>
        <w:t>jn dagen Juda niet gered is, Israël en Jeruzalem niet veilig woonden. „Zaten de woorden</w:t>
      </w:r>
      <w:r w:rsidR="007814BA">
        <w:rPr>
          <w:lang w:eastAsia="en-US"/>
        </w:rPr>
        <w:t>”</w:t>
      </w:r>
      <w:r w:rsidRPr="00834701">
        <w:rPr>
          <w:lang w:eastAsia="en-US"/>
        </w:rPr>
        <w:t xml:space="preserve"> zo vraagt Rabbijn De Lange, </w:t>
      </w:r>
      <w:r w:rsidR="007814BA">
        <w:rPr>
          <w:lang w:eastAsia="en-US"/>
        </w:rPr>
        <w:t>“</w:t>
      </w:r>
      <w:r w:rsidRPr="00834701">
        <w:rPr>
          <w:lang w:eastAsia="en-US"/>
        </w:rPr>
        <w:t xml:space="preserve">In </w:t>
      </w:r>
      <w:r w:rsidR="007814BA">
        <w:rPr>
          <w:lang w:eastAsia="en-US"/>
        </w:rPr>
        <w:t>Z</w:t>
      </w:r>
      <w:r w:rsidRPr="00834701">
        <w:rPr>
          <w:lang w:eastAsia="en-US"/>
        </w:rPr>
        <w:t>ijn dagen zal Juda gered worden en Israël veilig wonen, u dwars, dat ge er daarom geen melding van maakt, of wist ge helemaal niet, dat ze daar ook stonden?</w:t>
      </w:r>
      <w:r w:rsidR="007814BA">
        <w:rPr>
          <w:lang w:eastAsia="en-US"/>
        </w:rPr>
        <w:t>”</w:t>
      </w:r>
    </w:p>
    <w:p w14:paraId="109074AB" w14:textId="25ADC8A3" w:rsidR="0005386E" w:rsidRDefault="0005386E" w:rsidP="00834701">
      <w:pPr>
        <w:jc w:val="both"/>
      </w:pPr>
    </w:p>
    <w:p w14:paraId="10D87654" w14:textId="77777777" w:rsidR="0005386E" w:rsidRPr="00834701" w:rsidRDefault="0005386E" w:rsidP="00834701">
      <w:pPr>
        <w:jc w:val="both"/>
        <w:rPr>
          <w:lang w:eastAsia="en-US"/>
        </w:rPr>
      </w:pPr>
      <w:r w:rsidRPr="00834701">
        <w:rPr>
          <w:lang w:eastAsia="en-US"/>
        </w:rPr>
        <w:t>Wij antwoorden:</w:t>
      </w:r>
    </w:p>
    <w:p w14:paraId="5B401C73" w14:textId="02B27650" w:rsidR="0005386E" w:rsidRPr="00834701" w:rsidRDefault="0005386E" w:rsidP="00834701">
      <w:pPr>
        <w:jc w:val="both"/>
        <w:rPr>
          <w:lang w:eastAsia="en-US"/>
        </w:rPr>
      </w:pPr>
      <w:r w:rsidRPr="00834701">
        <w:rPr>
          <w:lang w:eastAsia="en-US"/>
        </w:rPr>
        <w:t>De rabbijn vergeet één gewichtige zaak, Hij ver</w:t>
      </w:r>
      <w:r w:rsidRPr="00834701">
        <w:rPr>
          <w:lang w:eastAsia="en-US"/>
        </w:rPr>
        <w:softHyphen/>
        <w:t>geet de voortdurende waarschuwing bij al de profetieën, n</w:t>
      </w:r>
      <w:r w:rsidR="007814BA">
        <w:rPr>
          <w:lang w:eastAsia="en-US"/>
        </w:rPr>
        <w:t xml:space="preserve">amelijk </w:t>
      </w:r>
      <w:r w:rsidRPr="00834701">
        <w:rPr>
          <w:lang w:eastAsia="en-US"/>
        </w:rPr>
        <w:t>dat de vervulling ervan voorwaar</w:t>
      </w:r>
      <w:r w:rsidRPr="00834701">
        <w:rPr>
          <w:lang w:eastAsia="en-US"/>
        </w:rPr>
        <w:softHyphen/>
        <w:t xml:space="preserve">delijk was. Laat mij slechts één voorbeeld noemen. Het derde hoofdstuk van Maleachi, de eerste twee verzen. De Joden waren het er over eens, dat déze woorden den Messias golden. De profeet bevestigt daarin de verwachting des volks, als hij spreekt van de Engel des </w:t>
      </w:r>
      <w:r w:rsidR="007814BA">
        <w:rPr>
          <w:lang w:eastAsia="en-US"/>
        </w:rPr>
        <w:t>V</w:t>
      </w:r>
      <w:r w:rsidRPr="00834701">
        <w:rPr>
          <w:lang w:eastAsia="en-US"/>
        </w:rPr>
        <w:t xml:space="preserve">erbonds, dien Heere, dien het zoekt. En hij verzekert hun, dat Hij komt en snellijk komt tot </w:t>
      </w:r>
      <w:r w:rsidR="007814BA">
        <w:rPr>
          <w:lang w:eastAsia="en-US"/>
        </w:rPr>
        <w:t>Z</w:t>
      </w:r>
      <w:r w:rsidRPr="00834701">
        <w:rPr>
          <w:lang w:eastAsia="en-US"/>
        </w:rPr>
        <w:t>ijn tempel. En dan vervolgt hij: „Maar wie zal den dag zijner toekomst verdragen? Het zal toch zijn een dag brandende als een oven, verterende de goddelozen als een stoppel, die hun noch wortel noch tak zal laten. Het zal een grote en vreselijke dag des Heeren zijn. Het woord Gods zal niet falen, het zal geschieden, maar het zal den godde</w:t>
      </w:r>
      <w:r w:rsidRPr="00834701">
        <w:rPr>
          <w:lang w:eastAsia="en-US"/>
        </w:rPr>
        <w:softHyphen/>
        <w:t>lozen niet van vrede spreken.</w:t>
      </w:r>
      <w:r w:rsidR="007814BA">
        <w:rPr>
          <w:lang w:eastAsia="en-US"/>
        </w:rPr>
        <w:t>”</w:t>
      </w:r>
      <w:r w:rsidRPr="00834701">
        <w:rPr>
          <w:lang w:eastAsia="en-US"/>
        </w:rPr>
        <w:t xml:space="preserve"> Hoe vaak is het aan Israël verkondigd, dat zo het zich niet bekeert en niet gelooft, de dag des Heeren voor hem in plaats van licht duisternis zal wezen?</w:t>
      </w:r>
    </w:p>
    <w:p w14:paraId="4EE0C624" w14:textId="54F44FE3" w:rsidR="0005386E" w:rsidRPr="00834701" w:rsidRDefault="0005386E" w:rsidP="00834701">
      <w:pPr>
        <w:jc w:val="both"/>
        <w:rPr>
          <w:lang w:eastAsia="en-US"/>
        </w:rPr>
      </w:pPr>
      <w:r w:rsidRPr="00834701">
        <w:rPr>
          <w:lang w:eastAsia="en-US"/>
        </w:rPr>
        <w:t>De vraag van den rabbijn verraadt, helaas, dezelfde dwaling, die ons volk beging ten tijde van de komst van de Messias in de wereld. Het volk zag maar één kant van de profetie en dacht, dat de komst van de Messias hen zou verheerlijken, ongeacht wat zij al of niet waren. Als de profeet de vijanden en de onderdrukkers van Israël met zijn bedreigin</w:t>
      </w:r>
      <w:r w:rsidRPr="00834701">
        <w:rPr>
          <w:lang w:eastAsia="en-US"/>
        </w:rPr>
        <w:softHyphen/>
        <w:t xml:space="preserve">gen tegemoet treedt, verheft hij tegelijkertijd zijn stem tegen de zonde </w:t>
      </w:r>
      <w:r w:rsidR="007814BA">
        <w:rPr>
          <w:lang w:eastAsia="en-US"/>
        </w:rPr>
        <w:t>van het</w:t>
      </w:r>
      <w:r w:rsidRPr="00834701">
        <w:rPr>
          <w:lang w:eastAsia="en-US"/>
        </w:rPr>
        <w:t xml:space="preserve"> volk. Aanklachten, bedreigingen, aanzeggingen van een komend oor</w:t>
      </w:r>
      <w:r w:rsidRPr="00834701">
        <w:rPr>
          <w:lang w:eastAsia="en-US"/>
        </w:rPr>
        <w:softHyphen/>
        <w:t xml:space="preserve">deel zijn veel talrijker in de profetieën dan beloften en bemoedigingen. Maar het volk had alleen oor voor de laatsten en was doof voor de eersten. En zo bleef het ten einde toe. En zo werden bedreigingen vervuld en gerichten voltrokken. Luister naar Gods waarschuwing door Zijn knecht Mozes: </w:t>
      </w:r>
      <w:r w:rsidR="007814BA">
        <w:rPr>
          <w:lang w:eastAsia="en-US"/>
        </w:rPr>
        <w:t>“</w:t>
      </w:r>
      <w:r w:rsidRPr="00834701">
        <w:rPr>
          <w:lang w:eastAsia="en-US"/>
        </w:rPr>
        <w:t xml:space="preserve">Het zal geschieden, de man, die niet zal horen naar Mijn woorden, die de </w:t>
      </w:r>
      <w:r w:rsidR="007814BA">
        <w:rPr>
          <w:lang w:eastAsia="en-US"/>
        </w:rPr>
        <w:t>p</w:t>
      </w:r>
      <w:r w:rsidRPr="00834701">
        <w:rPr>
          <w:lang w:eastAsia="en-US"/>
        </w:rPr>
        <w:t xml:space="preserve">rofeet in Mijn </w:t>
      </w:r>
      <w:r w:rsidR="007814BA">
        <w:rPr>
          <w:lang w:eastAsia="en-US"/>
        </w:rPr>
        <w:t>N</w:t>
      </w:r>
      <w:r w:rsidRPr="00834701">
        <w:rPr>
          <w:lang w:eastAsia="en-US"/>
        </w:rPr>
        <w:t>aam zal spreken, van dien zal Ik het zoeken.</w:t>
      </w:r>
      <w:r w:rsidR="007814BA">
        <w:rPr>
          <w:lang w:eastAsia="en-US"/>
        </w:rPr>
        <w:t>”</w:t>
      </w:r>
      <w:r w:rsidR="007814BA">
        <w:rPr>
          <w:rStyle w:val="FootnoteReference"/>
          <w:lang w:eastAsia="en-US"/>
        </w:rPr>
        <w:footnoteReference w:id="48"/>
      </w:r>
    </w:p>
    <w:p w14:paraId="281CD116" w14:textId="43CCA35E" w:rsidR="0005386E" w:rsidRPr="00834701" w:rsidRDefault="0005386E" w:rsidP="00834701">
      <w:pPr>
        <w:jc w:val="both"/>
        <w:rPr>
          <w:lang w:eastAsia="en-US"/>
        </w:rPr>
      </w:pPr>
      <w:r w:rsidRPr="00834701">
        <w:rPr>
          <w:lang w:eastAsia="en-US"/>
        </w:rPr>
        <w:t>En waar is het volk, dat zo onder het oordeel is</w:t>
      </w:r>
      <w:r w:rsidR="007814BA">
        <w:rPr>
          <w:lang w:eastAsia="en-US"/>
        </w:rPr>
        <w:t xml:space="preserve"> </w:t>
      </w:r>
      <w:r w:rsidRPr="00834701">
        <w:rPr>
          <w:lang w:eastAsia="en-US"/>
        </w:rPr>
        <w:t>doorgegaan als ons volk, dat de woorden hoorde en de tekenen zag van de Godgezalfden Jezus van Nazareth, en Hem desondanks verwierp? Onze huidige toestand is één van de krachtigste bewijzen voor het Messiasschap van Jezus van Nazareth. Een van de krachtigste, zeg ik, maar op verre na niet de enige.</w:t>
      </w:r>
    </w:p>
    <w:p w14:paraId="6BD64111" w14:textId="116F38D5" w:rsidR="0005386E" w:rsidRPr="00834701" w:rsidRDefault="0005386E" w:rsidP="00834701">
      <w:pPr>
        <w:jc w:val="both"/>
        <w:rPr>
          <w:lang w:eastAsia="en-US"/>
        </w:rPr>
      </w:pPr>
      <w:r w:rsidRPr="00834701">
        <w:rPr>
          <w:lang w:eastAsia="en-US"/>
        </w:rPr>
        <w:t>Vergelijk eens de wereld, zoals zij was vóór de komst van den Godgezalfden Jezus van Nazareth en zoals zij nu is, en welk een verschil! Twee</w:t>
      </w:r>
      <w:r w:rsidRPr="00834701">
        <w:rPr>
          <w:lang w:eastAsia="en-US"/>
        </w:rPr>
        <w:softHyphen/>
        <w:t>duizend jaar lang bedekte duisternis de aarde en donkerheid de volken. Sindsdien kwamen mil</w:t>
      </w:r>
      <w:r w:rsidR="007814BA">
        <w:rPr>
          <w:lang w:eastAsia="en-US"/>
        </w:rPr>
        <w:t>j</w:t>
      </w:r>
      <w:r w:rsidRPr="00834701">
        <w:rPr>
          <w:lang w:eastAsia="en-US"/>
        </w:rPr>
        <w:t>oenen heidenen tot het licht des Heeren, en konin</w:t>
      </w:r>
      <w:r w:rsidRPr="00834701">
        <w:rPr>
          <w:lang w:eastAsia="en-US"/>
        </w:rPr>
        <w:softHyphen/>
        <w:t xml:space="preserve">gen tot den glans, die ons is opgegaan. Welke schaduwen het </w:t>
      </w:r>
      <w:r w:rsidR="007814BA" w:rsidRPr="00834701">
        <w:rPr>
          <w:lang w:eastAsia="en-US"/>
        </w:rPr>
        <w:t>officiële</w:t>
      </w:r>
      <w:r w:rsidRPr="00834701">
        <w:rPr>
          <w:lang w:eastAsia="en-US"/>
        </w:rPr>
        <w:t xml:space="preserve"> </w:t>
      </w:r>
      <w:r w:rsidR="007814BA">
        <w:rPr>
          <w:lang w:eastAsia="en-US"/>
        </w:rPr>
        <w:t>c</w:t>
      </w:r>
      <w:r w:rsidRPr="00834701">
        <w:rPr>
          <w:lang w:eastAsia="en-US"/>
        </w:rPr>
        <w:t xml:space="preserve">hristendom ook moge vertonen, zij kunnen de glans van dat licht niet verdonkeren. Ondanks den heftige tegenstand der Joden, der </w:t>
      </w:r>
      <w:r w:rsidR="007814BA">
        <w:rPr>
          <w:lang w:eastAsia="en-US"/>
        </w:rPr>
        <w:t>h</w:t>
      </w:r>
      <w:r w:rsidRPr="00834701">
        <w:rPr>
          <w:lang w:eastAsia="en-US"/>
        </w:rPr>
        <w:t>eidenen en der Mohammedanen heeft het</w:t>
      </w:r>
      <w:r w:rsidR="007814BA">
        <w:rPr>
          <w:lang w:eastAsia="en-US"/>
        </w:rPr>
        <w:t xml:space="preserve"> c</w:t>
      </w:r>
      <w:r w:rsidRPr="00834701">
        <w:rPr>
          <w:lang w:eastAsia="en-US"/>
        </w:rPr>
        <w:t xml:space="preserve">hristendom overwonnen en in talloze landen de afgoden vernietigd. Velen van het </w:t>
      </w:r>
      <w:r w:rsidR="007814BA">
        <w:rPr>
          <w:lang w:eastAsia="en-US"/>
        </w:rPr>
        <w:t>J</w:t>
      </w:r>
      <w:r w:rsidRPr="00834701">
        <w:rPr>
          <w:lang w:eastAsia="en-US"/>
        </w:rPr>
        <w:t>oodse volk hebben zich voor de Messias uitgegeven. Aan sommigen hunner stond al de rijkdom en de strijd</w:t>
      </w:r>
      <w:r w:rsidRPr="00834701">
        <w:rPr>
          <w:lang w:eastAsia="en-US"/>
        </w:rPr>
        <w:softHyphen/>
        <w:t>macht der Joden ten dienste, en zij waren sterk</w:t>
      </w:r>
      <w:r w:rsidR="007814BA">
        <w:rPr>
          <w:lang w:eastAsia="en-US"/>
        </w:rPr>
        <w:t xml:space="preserve"> </w:t>
      </w:r>
      <w:r w:rsidRPr="00834701">
        <w:rPr>
          <w:lang w:eastAsia="en-US"/>
        </w:rPr>
        <w:t xml:space="preserve">genoeg om de legioenen van het keizerlijk Rome te trotseren. Hun gedachtenis is met hen vergaan. Maar Hij, die waarlijk recht had als Messias op te treden, beschikte over geen geld of wapenen, over wereldse macht, noch majesteit. En zie, </w:t>
      </w:r>
      <w:r w:rsidR="007814BA">
        <w:rPr>
          <w:lang w:eastAsia="en-US"/>
        </w:rPr>
        <w:t>Z</w:t>
      </w:r>
      <w:r w:rsidRPr="00834701">
        <w:rPr>
          <w:lang w:eastAsia="en-US"/>
        </w:rPr>
        <w:t xml:space="preserve">ijn </w:t>
      </w:r>
      <w:r w:rsidR="007814BA">
        <w:rPr>
          <w:lang w:eastAsia="en-US"/>
        </w:rPr>
        <w:t>N</w:t>
      </w:r>
      <w:r w:rsidRPr="00834701">
        <w:rPr>
          <w:lang w:eastAsia="en-US"/>
        </w:rPr>
        <w:t xml:space="preserve">aam weerklinkt van pool tot pool, en </w:t>
      </w:r>
      <w:r w:rsidR="007814BA">
        <w:rPr>
          <w:lang w:eastAsia="en-US"/>
        </w:rPr>
        <w:t>Z</w:t>
      </w:r>
      <w:r w:rsidRPr="00834701">
        <w:rPr>
          <w:lang w:eastAsia="en-US"/>
        </w:rPr>
        <w:t>ijn werk is tot de einden der wereld openbaar voor de ogen van het g</w:t>
      </w:r>
      <w:r w:rsidR="007814BA">
        <w:rPr>
          <w:lang w:eastAsia="en-US"/>
        </w:rPr>
        <w:t xml:space="preserve">ehele </w:t>
      </w:r>
      <w:r w:rsidRPr="00834701">
        <w:rPr>
          <w:lang w:eastAsia="en-US"/>
        </w:rPr>
        <w:t>mensengeslacht. Hij alleen heeft de verwachting aller profeten vervuld. Zijn Gods</w:t>
      </w:r>
      <w:r w:rsidRPr="00834701">
        <w:rPr>
          <w:lang w:eastAsia="en-US"/>
        </w:rPr>
        <w:softHyphen/>
        <w:t>openbaring verhief zich boven de nationale grenzen voor de ogen aller heidenen, tot verlossing van zonden en ongerechtigheden.</w:t>
      </w:r>
    </w:p>
    <w:p w14:paraId="158B2A35" w14:textId="37F2FB30" w:rsidR="0005386E" w:rsidRDefault="0005386E" w:rsidP="00834701">
      <w:pPr>
        <w:jc w:val="both"/>
        <w:rPr>
          <w:lang w:eastAsia="en-US"/>
        </w:rPr>
      </w:pPr>
    </w:p>
    <w:p w14:paraId="7F9B290A" w14:textId="7E826535" w:rsidR="007814BA" w:rsidRDefault="007814BA" w:rsidP="00834701">
      <w:pPr>
        <w:jc w:val="both"/>
        <w:rPr>
          <w:lang w:eastAsia="en-US"/>
        </w:rPr>
      </w:pPr>
    </w:p>
    <w:p w14:paraId="6B7196C4" w14:textId="7FB1C86C" w:rsidR="007814BA" w:rsidRDefault="007814BA" w:rsidP="00834701">
      <w:pPr>
        <w:jc w:val="both"/>
        <w:rPr>
          <w:lang w:eastAsia="en-US"/>
        </w:rPr>
      </w:pPr>
    </w:p>
    <w:p w14:paraId="6262D4BD" w14:textId="04883A18" w:rsidR="007814BA" w:rsidRDefault="007814BA" w:rsidP="00834701">
      <w:pPr>
        <w:jc w:val="both"/>
        <w:rPr>
          <w:lang w:eastAsia="en-US"/>
        </w:rPr>
      </w:pPr>
    </w:p>
    <w:p w14:paraId="79295F9D" w14:textId="43461361" w:rsidR="007814BA" w:rsidRDefault="007814BA" w:rsidP="00834701">
      <w:pPr>
        <w:jc w:val="both"/>
        <w:rPr>
          <w:lang w:eastAsia="en-US"/>
        </w:rPr>
      </w:pPr>
    </w:p>
    <w:p w14:paraId="72624820" w14:textId="3F75F64D" w:rsidR="007814BA" w:rsidRDefault="007814BA" w:rsidP="00834701">
      <w:pPr>
        <w:jc w:val="both"/>
        <w:rPr>
          <w:lang w:eastAsia="en-US"/>
        </w:rPr>
      </w:pPr>
    </w:p>
    <w:p w14:paraId="2B76B96C" w14:textId="04B428B9" w:rsidR="007814BA" w:rsidRDefault="007814BA" w:rsidP="00834701">
      <w:pPr>
        <w:jc w:val="both"/>
        <w:rPr>
          <w:lang w:eastAsia="en-US"/>
        </w:rPr>
      </w:pPr>
    </w:p>
    <w:p w14:paraId="0E8AF56F" w14:textId="03F66DF5" w:rsidR="007814BA" w:rsidRDefault="007814BA" w:rsidP="00834701">
      <w:pPr>
        <w:jc w:val="both"/>
        <w:rPr>
          <w:lang w:eastAsia="en-US"/>
        </w:rPr>
      </w:pPr>
    </w:p>
    <w:p w14:paraId="1FE5002F" w14:textId="2F44DD0C" w:rsidR="007814BA" w:rsidRDefault="007814BA" w:rsidP="00834701">
      <w:pPr>
        <w:jc w:val="both"/>
        <w:rPr>
          <w:lang w:eastAsia="en-US"/>
        </w:rPr>
      </w:pPr>
    </w:p>
    <w:p w14:paraId="7FE0E441" w14:textId="71A19C14" w:rsidR="007814BA" w:rsidRDefault="007814BA" w:rsidP="00834701">
      <w:pPr>
        <w:jc w:val="both"/>
        <w:rPr>
          <w:lang w:eastAsia="en-US"/>
        </w:rPr>
      </w:pPr>
    </w:p>
    <w:p w14:paraId="5FED9EE1" w14:textId="39F50211" w:rsidR="007814BA" w:rsidRDefault="007814BA" w:rsidP="00834701">
      <w:pPr>
        <w:jc w:val="both"/>
        <w:rPr>
          <w:lang w:eastAsia="en-US"/>
        </w:rPr>
      </w:pPr>
    </w:p>
    <w:p w14:paraId="075D2856" w14:textId="1BE11CC6" w:rsidR="007814BA" w:rsidRDefault="007814BA" w:rsidP="00834701">
      <w:pPr>
        <w:jc w:val="both"/>
        <w:rPr>
          <w:lang w:eastAsia="en-US"/>
        </w:rPr>
      </w:pPr>
    </w:p>
    <w:p w14:paraId="26198DE1" w14:textId="3D64C230" w:rsidR="007814BA" w:rsidRDefault="007814BA" w:rsidP="00834701">
      <w:pPr>
        <w:jc w:val="both"/>
        <w:rPr>
          <w:lang w:eastAsia="en-US"/>
        </w:rPr>
      </w:pPr>
    </w:p>
    <w:p w14:paraId="5D7A6FEC" w14:textId="3D248B53" w:rsidR="007814BA" w:rsidRDefault="007814BA" w:rsidP="00834701">
      <w:pPr>
        <w:jc w:val="both"/>
        <w:rPr>
          <w:lang w:eastAsia="en-US"/>
        </w:rPr>
      </w:pPr>
    </w:p>
    <w:p w14:paraId="3E01B9C8" w14:textId="63410432" w:rsidR="007814BA" w:rsidRDefault="007814BA" w:rsidP="00834701">
      <w:pPr>
        <w:jc w:val="both"/>
        <w:rPr>
          <w:lang w:eastAsia="en-US"/>
        </w:rPr>
      </w:pPr>
    </w:p>
    <w:p w14:paraId="504AEA80" w14:textId="6512FF66" w:rsidR="007814BA" w:rsidRDefault="007814BA" w:rsidP="00834701">
      <w:pPr>
        <w:jc w:val="both"/>
        <w:rPr>
          <w:lang w:eastAsia="en-US"/>
        </w:rPr>
      </w:pPr>
    </w:p>
    <w:p w14:paraId="24DCD029" w14:textId="462A8225" w:rsidR="007814BA" w:rsidRDefault="007814BA" w:rsidP="00834701">
      <w:pPr>
        <w:jc w:val="both"/>
        <w:rPr>
          <w:lang w:eastAsia="en-US"/>
        </w:rPr>
      </w:pPr>
    </w:p>
    <w:p w14:paraId="67CFA9B1" w14:textId="24ADECDB" w:rsidR="007814BA" w:rsidRDefault="007814BA" w:rsidP="00834701">
      <w:pPr>
        <w:jc w:val="both"/>
        <w:rPr>
          <w:lang w:eastAsia="en-US"/>
        </w:rPr>
      </w:pPr>
    </w:p>
    <w:p w14:paraId="3F644335" w14:textId="04732432" w:rsidR="007814BA" w:rsidRDefault="007814BA" w:rsidP="00834701">
      <w:pPr>
        <w:jc w:val="both"/>
        <w:rPr>
          <w:lang w:eastAsia="en-US"/>
        </w:rPr>
      </w:pPr>
    </w:p>
    <w:p w14:paraId="504040C5" w14:textId="4C019EA8" w:rsidR="007814BA" w:rsidRDefault="007814BA" w:rsidP="00834701">
      <w:pPr>
        <w:jc w:val="both"/>
        <w:rPr>
          <w:lang w:eastAsia="en-US"/>
        </w:rPr>
      </w:pPr>
    </w:p>
    <w:p w14:paraId="75306BBE" w14:textId="5DA25A9F" w:rsidR="007814BA" w:rsidRDefault="007814BA" w:rsidP="00834701">
      <w:pPr>
        <w:jc w:val="both"/>
        <w:rPr>
          <w:lang w:eastAsia="en-US"/>
        </w:rPr>
      </w:pPr>
    </w:p>
    <w:p w14:paraId="387B76AE" w14:textId="7384C0C8" w:rsidR="007814BA" w:rsidRDefault="007814BA" w:rsidP="00834701">
      <w:pPr>
        <w:jc w:val="both"/>
        <w:rPr>
          <w:lang w:eastAsia="en-US"/>
        </w:rPr>
      </w:pPr>
    </w:p>
    <w:p w14:paraId="46E4B51D" w14:textId="4F04E822" w:rsidR="007814BA" w:rsidRDefault="007814BA" w:rsidP="00834701">
      <w:pPr>
        <w:jc w:val="both"/>
        <w:rPr>
          <w:lang w:eastAsia="en-US"/>
        </w:rPr>
      </w:pPr>
    </w:p>
    <w:p w14:paraId="0A4A4EF3" w14:textId="5FC377A6" w:rsidR="007814BA" w:rsidRDefault="007814BA" w:rsidP="00834701">
      <w:pPr>
        <w:jc w:val="both"/>
        <w:rPr>
          <w:lang w:eastAsia="en-US"/>
        </w:rPr>
      </w:pPr>
    </w:p>
    <w:p w14:paraId="68D1FE0F" w14:textId="5B0C6EB9" w:rsidR="007814BA" w:rsidRDefault="007814BA" w:rsidP="00834701">
      <w:pPr>
        <w:jc w:val="both"/>
        <w:rPr>
          <w:lang w:eastAsia="en-US"/>
        </w:rPr>
      </w:pPr>
    </w:p>
    <w:p w14:paraId="070090EB" w14:textId="3BC43574" w:rsidR="007814BA" w:rsidRDefault="007814BA" w:rsidP="00834701">
      <w:pPr>
        <w:jc w:val="both"/>
        <w:rPr>
          <w:lang w:eastAsia="en-US"/>
        </w:rPr>
      </w:pPr>
    </w:p>
    <w:p w14:paraId="714371D0" w14:textId="43722E20" w:rsidR="007814BA" w:rsidRDefault="007814BA" w:rsidP="00834701">
      <w:pPr>
        <w:jc w:val="both"/>
        <w:rPr>
          <w:lang w:eastAsia="en-US"/>
        </w:rPr>
      </w:pPr>
    </w:p>
    <w:p w14:paraId="0E605B51" w14:textId="219BF62A" w:rsidR="007814BA" w:rsidRDefault="007814BA" w:rsidP="00834701">
      <w:pPr>
        <w:jc w:val="both"/>
        <w:rPr>
          <w:lang w:eastAsia="en-US"/>
        </w:rPr>
      </w:pPr>
    </w:p>
    <w:p w14:paraId="773F6486" w14:textId="56005C85" w:rsidR="007814BA" w:rsidRDefault="007814BA" w:rsidP="00834701">
      <w:pPr>
        <w:jc w:val="both"/>
        <w:rPr>
          <w:lang w:eastAsia="en-US"/>
        </w:rPr>
      </w:pPr>
    </w:p>
    <w:p w14:paraId="66EA2D43" w14:textId="40D7401A" w:rsidR="007814BA" w:rsidRDefault="007814BA" w:rsidP="00834701">
      <w:pPr>
        <w:jc w:val="both"/>
        <w:rPr>
          <w:lang w:eastAsia="en-US"/>
        </w:rPr>
      </w:pPr>
    </w:p>
    <w:p w14:paraId="1CC2FA57" w14:textId="7F0AADB9" w:rsidR="007814BA" w:rsidRDefault="007814BA" w:rsidP="00834701">
      <w:pPr>
        <w:jc w:val="both"/>
        <w:rPr>
          <w:lang w:eastAsia="en-US"/>
        </w:rPr>
      </w:pPr>
    </w:p>
    <w:p w14:paraId="57B79568" w14:textId="38EB92B8" w:rsidR="007814BA" w:rsidRDefault="007814BA" w:rsidP="00834701">
      <w:pPr>
        <w:jc w:val="both"/>
        <w:rPr>
          <w:lang w:eastAsia="en-US"/>
        </w:rPr>
      </w:pPr>
    </w:p>
    <w:p w14:paraId="406871D0" w14:textId="01E311A8" w:rsidR="007814BA" w:rsidRDefault="007814BA" w:rsidP="00834701">
      <w:pPr>
        <w:jc w:val="both"/>
        <w:rPr>
          <w:lang w:eastAsia="en-US"/>
        </w:rPr>
      </w:pPr>
    </w:p>
    <w:p w14:paraId="7F290C61" w14:textId="64CCE7D7" w:rsidR="007814BA" w:rsidRDefault="007814BA" w:rsidP="00834701">
      <w:pPr>
        <w:jc w:val="both"/>
        <w:rPr>
          <w:lang w:eastAsia="en-US"/>
        </w:rPr>
      </w:pPr>
    </w:p>
    <w:p w14:paraId="23E70497" w14:textId="70A7D464" w:rsidR="007814BA" w:rsidRDefault="007814BA" w:rsidP="00834701">
      <w:pPr>
        <w:jc w:val="both"/>
        <w:rPr>
          <w:lang w:eastAsia="en-US"/>
        </w:rPr>
      </w:pPr>
    </w:p>
    <w:p w14:paraId="718C01BA" w14:textId="232B3116" w:rsidR="007814BA" w:rsidRDefault="007814BA" w:rsidP="00834701">
      <w:pPr>
        <w:jc w:val="both"/>
        <w:rPr>
          <w:lang w:eastAsia="en-US"/>
        </w:rPr>
      </w:pPr>
    </w:p>
    <w:p w14:paraId="4B06DDDA" w14:textId="6179CB43" w:rsidR="007814BA" w:rsidRDefault="007814BA" w:rsidP="00834701">
      <w:pPr>
        <w:jc w:val="both"/>
        <w:rPr>
          <w:lang w:eastAsia="en-US"/>
        </w:rPr>
      </w:pPr>
    </w:p>
    <w:p w14:paraId="1877A5BB" w14:textId="411DA8FC" w:rsidR="007814BA" w:rsidRDefault="007814BA" w:rsidP="00834701">
      <w:pPr>
        <w:jc w:val="both"/>
        <w:rPr>
          <w:lang w:eastAsia="en-US"/>
        </w:rPr>
      </w:pPr>
    </w:p>
    <w:p w14:paraId="29E8B246" w14:textId="3053E6A6" w:rsidR="007814BA" w:rsidRPr="007F33AF" w:rsidRDefault="007814BA" w:rsidP="00834701">
      <w:pPr>
        <w:jc w:val="both"/>
        <w:rPr>
          <w:b/>
          <w:bCs/>
          <w:lang w:eastAsia="en-US"/>
        </w:rPr>
      </w:pPr>
      <w:bookmarkStart w:id="14" w:name="_Hlk62467206"/>
      <w:r w:rsidRPr="007F33AF">
        <w:rPr>
          <w:b/>
          <w:bCs/>
          <w:lang w:eastAsia="en-US"/>
        </w:rPr>
        <w:t>SLOTWOORD</w:t>
      </w:r>
    </w:p>
    <w:bookmarkEnd w:id="14"/>
    <w:p w14:paraId="1DC445F9" w14:textId="7F561A53" w:rsidR="007814BA" w:rsidRDefault="007814BA" w:rsidP="00834701">
      <w:pPr>
        <w:jc w:val="both"/>
        <w:rPr>
          <w:lang w:eastAsia="en-US"/>
        </w:rPr>
      </w:pPr>
    </w:p>
    <w:p w14:paraId="253CE08F" w14:textId="273AD210" w:rsidR="007814BA" w:rsidRDefault="007814BA" w:rsidP="00834701">
      <w:pPr>
        <w:jc w:val="both"/>
        <w:rPr>
          <w:lang w:eastAsia="en-US"/>
        </w:rPr>
      </w:pPr>
      <w:r>
        <w:rPr>
          <w:lang w:eastAsia="en-US"/>
        </w:rPr>
        <w:t>“</w:t>
      </w:r>
      <w:r w:rsidRPr="007814BA">
        <w:rPr>
          <w:lang w:eastAsia="en-US"/>
        </w:rPr>
        <w:t>Wij hebben gevonden den Messías, hetwelk is, overgezet zijnde, de Christus.</w:t>
      </w:r>
      <w:r>
        <w:rPr>
          <w:lang w:eastAsia="en-US"/>
        </w:rPr>
        <w:t>”</w:t>
      </w:r>
    </w:p>
    <w:p w14:paraId="1699878E" w14:textId="6D3C2F85" w:rsidR="007814BA" w:rsidRDefault="007814BA" w:rsidP="00834701">
      <w:pPr>
        <w:jc w:val="both"/>
        <w:rPr>
          <w:lang w:eastAsia="en-US"/>
        </w:rPr>
      </w:pPr>
      <w:r>
        <w:rPr>
          <w:lang w:eastAsia="en-US"/>
        </w:rPr>
        <w:t xml:space="preserve">Johannes 1:42b. </w:t>
      </w:r>
    </w:p>
    <w:p w14:paraId="38F803B1" w14:textId="77777777" w:rsidR="007814BA" w:rsidRPr="00834701" w:rsidRDefault="007814BA" w:rsidP="00834701">
      <w:pPr>
        <w:jc w:val="both"/>
        <w:rPr>
          <w:lang w:eastAsia="en-US"/>
        </w:rPr>
      </w:pPr>
    </w:p>
    <w:p w14:paraId="22001882" w14:textId="4C1C2482" w:rsidR="0005386E" w:rsidRPr="00834701" w:rsidRDefault="007814BA" w:rsidP="00834701">
      <w:pPr>
        <w:jc w:val="both"/>
        <w:rPr>
          <w:lang w:eastAsia="en-US"/>
        </w:rPr>
      </w:pPr>
      <w:r>
        <w:rPr>
          <w:lang w:eastAsia="en-US"/>
        </w:rPr>
        <w:t xml:space="preserve">Wij </w:t>
      </w:r>
      <w:r w:rsidR="0005386E" w:rsidRPr="00834701">
        <w:rPr>
          <w:lang w:eastAsia="en-US"/>
        </w:rPr>
        <w:t>hebben den Messias</w:t>
      </w:r>
      <w:r w:rsidRPr="007814BA">
        <w:rPr>
          <w:lang w:eastAsia="en-US"/>
        </w:rPr>
        <w:t xml:space="preserve"> </w:t>
      </w:r>
      <w:r w:rsidRPr="00834701">
        <w:rPr>
          <w:lang w:eastAsia="en-US"/>
        </w:rPr>
        <w:t>gevonden</w:t>
      </w:r>
      <w:r>
        <w:rPr>
          <w:lang w:eastAsia="en-US"/>
        </w:rPr>
        <w:t>. N</w:t>
      </w:r>
      <w:r w:rsidR="0005386E" w:rsidRPr="00834701">
        <w:rPr>
          <w:lang w:eastAsia="en-US"/>
        </w:rPr>
        <w:t>iet de Messias naar de dromen</w:t>
      </w:r>
      <w:r>
        <w:rPr>
          <w:lang w:eastAsia="en-US"/>
        </w:rPr>
        <w:t xml:space="preserve"> d</w:t>
      </w:r>
      <w:r w:rsidR="0005386E" w:rsidRPr="00834701">
        <w:rPr>
          <w:lang w:eastAsia="en-US"/>
        </w:rPr>
        <w:t xml:space="preserve">er rabbijnen, maar de Messias </w:t>
      </w:r>
      <w:r>
        <w:rPr>
          <w:lang w:eastAsia="en-US"/>
        </w:rPr>
        <w:t>waar</w:t>
      </w:r>
      <w:r w:rsidR="0005386E" w:rsidRPr="00834701">
        <w:rPr>
          <w:lang w:eastAsia="en-US"/>
        </w:rPr>
        <w:t>van gesproken is door de wet en de profeten. Indien Jezus had beantwoord aan de roeping der Joden van Zijn tijd, zoals zij zich die van de Messias voorstelden, zij zouden Hem gekroond hebben als de Zone Davids en gezet hebben op de troon Zijns vaders. Maar Jezus wees die hulde af. Hoe zouden op deze wijze de Schriften vervuld worden, die zeggen, dat Hij, de Messias, lijden moest en alzo in Zijn heerlijkheid ingaan? En Hij liet Zich kronen met doornen en op een kruishout ten troon verheffen.</w:t>
      </w:r>
    </w:p>
    <w:p w14:paraId="6C65141E" w14:textId="7F0C0EBF" w:rsidR="0005386E" w:rsidRPr="00834701" w:rsidRDefault="0005386E" w:rsidP="00834701">
      <w:pPr>
        <w:jc w:val="both"/>
        <w:rPr>
          <w:lang w:eastAsia="en-US"/>
        </w:rPr>
      </w:pPr>
      <w:r w:rsidRPr="00834701">
        <w:rPr>
          <w:lang w:eastAsia="en-US"/>
        </w:rPr>
        <w:t xml:space="preserve">En in dienzelfden geest koos Hij degenen, die Zijn </w:t>
      </w:r>
      <w:r w:rsidR="007814BA">
        <w:rPr>
          <w:lang w:eastAsia="en-US"/>
        </w:rPr>
        <w:t>N</w:t>
      </w:r>
      <w:r w:rsidRPr="00834701">
        <w:rPr>
          <w:lang w:eastAsia="en-US"/>
        </w:rPr>
        <w:t>aam verkondigen moesten aan de wereld. Geen menselijke wijsheid was daarbij aan het woord. Was er ooit groter dwaasheid denkbaar dan onbekende, ongeleerde vissers de bekering der wereld toe te vertrouwen? Zullen vissers de Schriftgeleerden van Jeruzalem onderwijzen en</w:t>
      </w:r>
      <w:r w:rsidR="007814BA">
        <w:rPr>
          <w:lang w:eastAsia="en-US"/>
        </w:rPr>
        <w:t xml:space="preserve"> </w:t>
      </w:r>
      <w:r w:rsidRPr="00834701">
        <w:rPr>
          <w:lang w:eastAsia="en-US"/>
        </w:rPr>
        <w:t>de eredienst in de tempel opheffen? Zullen de wijsgeren van Griekenland en de machthebbers van Rome aan de voeten van tollenaren plaats nemen? Was er iets belachelijker</w:t>
      </w:r>
      <w:r w:rsidR="007814BA">
        <w:rPr>
          <w:lang w:eastAsia="en-US"/>
        </w:rPr>
        <w:t xml:space="preserve">s </w:t>
      </w:r>
      <w:r w:rsidRPr="00834701">
        <w:rPr>
          <w:lang w:eastAsia="en-US"/>
        </w:rPr>
        <w:t xml:space="preserve"> te denken dan de handelwijze van Christus in de keuze Zijner volgelingen </w:t>
      </w:r>
      <w:r w:rsidR="007814BA">
        <w:rPr>
          <w:lang w:eastAsia="en-US"/>
        </w:rPr>
        <w:t>-</w:t>
      </w:r>
      <w:r w:rsidRPr="00834701">
        <w:rPr>
          <w:lang w:eastAsia="en-US"/>
        </w:rPr>
        <w:t xml:space="preserve"> de mannen, </w:t>
      </w:r>
      <w:r w:rsidR="007814BA">
        <w:rPr>
          <w:lang w:eastAsia="en-US"/>
        </w:rPr>
        <w:t xml:space="preserve">aan </w:t>
      </w:r>
      <w:r w:rsidRPr="00834701">
        <w:rPr>
          <w:lang w:eastAsia="en-US"/>
        </w:rPr>
        <w:t>wie dan toch de g</w:t>
      </w:r>
      <w:r w:rsidR="007814BA">
        <w:rPr>
          <w:lang w:eastAsia="en-US"/>
        </w:rPr>
        <w:t xml:space="preserve">ehele </w:t>
      </w:r>
      <w:r w:rsidRPr="00834701">
        <w:rPr>
          <w:lang w:eastAsia="en-US"/>
        </w:rPr>
        <w:t>opdracht van de verkondiging van het Evan</w:t>
      </w:r>
      <w:r w:rsidRPr="00834701">
        <w:rPr>
          <w:lang w:eastAsia="en-US"/>
        </w:rPr>
        <w:softHyphen/>
        <w:t>gelie werd toevertrouwd? Welke stichter van een nieuwe leer onder de mensen heeft ooit een meer onlogische methode gevolgd om zich al bij voor</w:t>
      </w:r>
      <w:r w:rsidRPr="00834701">
        <w:rPr>
          <w:lang w:eastAsia="en-US"/>
        </w:rPr>
        <w:softHyphen/>
        <w:t>baat een mislukking te waarborgen? Geen wonder, dat de wijsheid dezer wereld er zich vrolijk over maakte en de vijanden er hun diepste minachting over uitspraken! En toch, en toch, dit dwaze Gods was wijzer dan de mensen en de geschiedenis heeft deze wijsheid gerechtvaardigd. Viss</w:t>
      </w:r>
      <w:r w:rsidR="007814BA">
        <w:rPr>
          <w:lang w:eastAsia="en-US"/>
        </w:rPr>
        <w:t>e</w:t>
      </w:r>
      <w:r w:rsidRPr="00834701">
        <w:rPr>
          <w:lang w:eastAsia="en-US"/>
        </w:rPr>
        <w:t>rs en tollenaars hebben gezegevierd over wetgeleerden, profeten en koningen. Boven de heerlijkheid van Pentateuch en Psalmen straalt de Zon der gerech</w:t>
      </w:r>
      <w:r w:rsidRPr="00834701">
        <w:rPr>
          <w:lang w:eastAsia="en-US"/>
        </w:rPr>
        <w:softHyphen/>
        <w:t xml:space="preserve">tigheid uit de Evangeliën! En boven het genie van de schitterendste klassieke schrijvers gaat het machtwoord uit der eenvoudige, </w:t>
      </w:r>
      <w:r w:rsidR="007814BA">
        <w:rPr>
          <w:lang w:eastAsia="en-US"/>
        </w:rPr>
        <w:t>J</w:t>
      </w:r>
      <w:r w:rsidRPr="00834701">
        <w:rPr>
          <w:lang w:eastAsia="en-US"/>
        </w:rPr>
        <w:t>oodsche discipe</w:t>
      </w:r>
      <w:r w:rsidRPr="00834701">
        <w:rPr>
          <w:lang w:eastAsia="en-US"/>
        </w:rPr>
        <w:softHyphen/>
        <w:t>len van de gekruisigde Messias.</w:t>
      </w:r>
    </w:p>
    <w:p w14:paraId="7CC1C01A" w14:textId="31701288" w:rsidR="0005386E" w:rsidRPr="00834701" w:rsidRDefault="0005386E" w:rsidP="00834701">
      <w:pPr>
        <w:jc w:val="both"/>
        <w:rPr>
          <w:lang w:eastAsia="en-US"/>
        </w:rPr>
      </w:pPr>
    </w:p>
    <w:p w14:paraId="2FF3935E" w14:textId="1E38B175" w:rsidR="0005386E" w:rsidRPr="00834701" w:rsidRDefault="0005386E" w:rsidP="00834701">
      <w:pPr>
        <w:jc w:val="both"/>
        <w:rPr>
          <w:lang w:eastAsia="en-US"/>
        </w:rPr>
      </w:pPr>
      <w:r w:rsidRPr="00834701">
        <w:rPr>
          <w:lang w:eastAsia="en-US"/>
        </w:rPr>
        <w:t>De grote fout, die wij Joden als volk maken, komt voort uit het feit, dat wij geen onderscheid kennen tussen den lijdende Messias en den Prins uit het huis van David, onder Wien, en onder Wien alleen, wij de grot</w:t>
      </w:r>
      <w:r w:rsidR="00E20679">
        <w:rPr>
          <w:lang w:eastAsia="en-US"/>
        </w:rPr>
        <w:t>e</w:t>
      </w:r>
      <w:r w:rsidRPr="00834701">
        <w:rPr>
          <w:lang w:eastAsia="en-US"/>
        </w:rPr>
        <w:t xml:space="preserve"> zegen zullen genieten, die ons in de laatste dagen beloofd is. Israëls ver</w:t>
      </w:r>
      <w:r w:rsidRPr="00834701">
        <w:rPr>
          <w:lang w:eastAsia="en-US"/>
        </w:rPr>
        <w:softHyphen/>
        <w:t>lossing zal zeker komen, de beloften zullen zeker worden vervuld. Maar op Gods tijd. En terwijl de Joden als volk voortgaan, zich hardnekkig tegen God te verzetten, Zijn Gezalfde te weerstaan, en een gezindheid des harten te openbaren zo g</w:t>
      </w:r>
      <w:r w:rsidR="00E20679">
        <w:rPr>
          <w:lang w:eastAsia="en-US"/>
        </w:rPr>
        <w:t xml:space="preserve">eheel </w:t>
      </w:r>
      <w:r w:rsidRPr="00834701">
        <w:rPr>
          <w:lang w:eastAsia="en-US"/>
        </w:rPr>
        <w:t>onwaardig aan de hoge bestemming, waartoe zij geroepen zijn, zie ik niet in, hoe het met de pro</w:t>
      </w:r>
      <w:r w:rsidRPr="00834701">
        <w:rPr>
          <w:lang w:eastAsia="en-US"/>
        </w:rPr>
        <w:softHyphen/>
        <w:t>fetieën in overeenstemming te brengen zou zijn, indien zij in een anderen toestand verkeerden dan de ongelukkigen, waarin ze thans zuchten.</w:t>
      </w:r>
    </w:p>
    <w:p w14:paraId="7B60C3F2" w14:textId="2AAF97BA" w:rsidR="0005386E" w:rsidRPr="00834701" w:rsidRDefault="0005386E" w:rsidP="00834701">
      <w:pPr>
        <w:jc w:val="both"/>
        <w:rPr>
          <w:lang w:eastAsia="en-US"/>
        </w:rPr>
      </w:pPr>
      <w:r w:rsidRPr="00834701">
        <w:rPr>
          <w:lang w:eastAsia="en-US"/>
        </w:rPr>
        <w:t>Dat Israëls ongeloof en ongehoorzaamheid, tot zijn eigen schade, de vervulling van Gods raad met dat volk vertragen, wordt ons door de rabbijnen duide</w:t>
      </w:r>
      <w:r w:rsidRPr="00834701">
        <w:rPr>
          <w:lang w:eastAsia="en-US"/>
        </w:rPr>
        <w:softHyphen/>
        <w:t>lijk aangetoond. Om slechts één voorbeeld te noe</w:t>
      </w:r>
      <w:r w:rsidRPr="00834701">
        <w:rPr>
          <w:lang w:eastAsia="en-US"/>
        </w:rPr>
        <w:softHyphen/>
        <w:t xml:space="preserve">men. In de </w:t>
      </w:r>
      <w:r w:rsidR="00E20679">
        <w:rPr>
          <w:lang w:eastAsia="en-US"/>
        </w:rPr>
        <w:t>B</w:t>
      </w:r>
      <w:r w:rsidRPr="00834701">
        <w:rPr>
          <w:lang w:eastAsia="en-US"/>
        </w:rPr>
        <w:t>abylonische Talm</w:t>
      </w:r>
      <w:r w:rsidR="00E20679">
        <w:rPr>
          <w:lang w:eastAsia="en-US"/>
        </w:rPr>
        <w:t>oed</w:t>
      </w:r>
      <w:r w:rsidRPr="00834701">
        <w:rPr>
          <w:lang w:eastAsia="en-US"/>
        </w:rPr>
        <w:t xml:space="preserve"> lezen wij</w:t>
      </w:r>
      <w:r w:rsidR="00E20679">
        <w:rPr>
          <w:rStyle w:val="FootnoteReference"/>
          <w:lang w:eastAsia="en-US"/>
        </w:rPr>
        <w:footnoteReference w:id="49"/>
      </w:r>
      <w:r w:rsidRPr="00834701">
        <w:rPr>
          <w:lang w:eastAsia="en-US"/>
        </w:rPr>
        <w:t>:</w:t>
      </w:r>
      <w:r w:rsidR="00E20679">
        <w:rPr>
          <w:lang w:eastAsia="en-US"/>
        </w:rPr>
        <w:t xml:space="preserve"> </w:t>
      </w:r>
      <w:r w:rsidRPr="00834701">
        <w:rPr>
          <w:lang w:eastAsia="en-US"/>
        </w:rPr>
        <w:t>Rabbi Jozua ben Levi ontmoette Elia aan de ingang van het graf van Rabbi Simeon ben Joachi.</w:t>
      </w:r>
      <w:r w:rsidR="00E20679">
        <w:rPr>
          <w:lang w:eastAsia="en-US"/>
        </w:rPr>
        <w:t xml:space="preserve"> </w:t>
      </w:r>
      <w:r w:rsidRPr="00834701">
        <w:rPr>
          <w:lang w:eastAsia="en-US"/>
        </w:rPr>
        <w:t xml:space="preserve">Hij zeide tot hem: </w:t>
      </w:r>
      <w:r w:rsidR="00E20679">
        <w:rPr>
          <w:lang w:eastAsia="en-US"/>
        </w:rPr>
        <w:t>“</w:t>
      </w:r>
      <w:r w:rsidRPr="00834701">
        <w:rPr>
          <w:lang w:eastAsia="en-US"/>
        </w:rPr>
        <w:t>Wanneer zal de Messias komen?</w:t>
      </w:r>
      <w:r w:rsidR="00E20679">
        <w:rPr>
          <w:lang w:eastAsia="en-US"/>
        </w:rPr>
        <w:t xml:space="preserve">” </w:t>
      </w:r>
      <w:r w:rsidRPr="00834701">
        <w:rPr>
          <w:lang w:eastAsia="en-US"/>
        </w:rPr>
        <w:t xml:space="preserve">Deze antwoordde: </w:t>
      </w:r>
      <w:r w:rsidR="00E20679">
        <w:rPr>
          <w:lang w:eastAsia="en-US"/>
        </w:rPr>
        <w:t>“</w:t>
      </w:r>
      <w:r w:rsidRPr="00834701">
        <w:rPr>
          <w:lang w:eastAsia="en-US"/>
        </w:rPr>
        <w:t>Ga heen en vraag het Hem</w:t>
      </w:r>
      <w:r w:rsidRPr="00834701">
        <w:rPr>
          <w:lang w:eastAsia="en-US"/>
        </w:rPr>
        <w:softHyphen/>
        <w:t>zelf</w:t>
      </w:r>
      <w:r w:rsidR="00E20679">
        <w:rPr>
          <w:lang w:eastAsia="en-US"/>
        </w:rPr>
        <w:t xml:space="preserve">” </w:t>
      </w:r>
      <w:r w:rsidRPr="00834701">
        <w:rPr>
          <w:lang w:eastAsia="en-US"/>
        </w:rPr>
        <w:t xml:space="preserve">Hij ging heen om Hem te ontmoeten en vroeg: </w:t>
      </w:r>
      <w:r w:rsidR="00E20679">
        <w:rPr>
          <w:lang w:eastAsia="en-US"/>
        </w:rPr>
        <w:t>“</w:t>
      </w:r>
      <w:r w:rsidRPr="00834701">
        <w:rPr>
          <w:lang w:eastAsia="en-US"/>
        </w:rPr>
        <w:t>Vrede zij U, mijn Leraar en Meester.</w:t>
      </w:r>
      <w:r w:rsidR="00E20679">
        <w:rPr>
          <w:lang w:eastAsia="en-US"/>
        </w:rPr>
        <w:t xml:space="preserve">“ </w:t>
      </w:r>
      <w:r w:rsidRPr="00834701">
        <w:rPr>
          <w:lang w:eastAsia="en-US"/>
        </w:rPr>
        <w:t xml:space="preserve">En Hij antwoordde: </w:t>
      </w:r>
      <w:r w:rsidR="00E20679">
        <w:rPr>
          <w:lang w:eastAsia="en-US"/>
        </w:rPr>
        <w:t>“</w:t>
      </w:r>
      <w:r w:rsidRPr="00834701">
        <w:rPr>
          <w:lang w:eastAsia="en-US"/>
        </w:rPr>
        <w:t>Vrede zij u, zoon van Levi.</w:t>
      </w:r>
      <w:r w:rsidR="00E20679">
        <w:rPr>
          <w:lang w:eastAsia="en-US"/>
        </w:rPr>
        <w:t xml:space="preserve">” </w:t>
      </w:r>
      <w:r w:rsidRPr="00834701">
        <w:rPr>
          <w:lang w:eastAsia="en-US"/>
        </w:rPr>
        <w:t xml:space="preserve">En hij zeide tot Hem: </w:t>
      </w:r>
      <w:r w:rsidR="00E20679">
        <w:rPr>
          <w:lang w:eastAsia="en-US"/>
        </w:rPr>
        <w:t>“H</w:t>
      </w:r>
      <w:r w:rsidRPr="00834701">
        <w:rPr>
          <w:lang w:eastAsia="en-US"/>
        </w:rPr>
        <w:t>eere, wanneer zult Gij komen?</w:t>
      </w:r>
      <w:r w:rsidR="00E20679">
        <w:rPr>
          <w:lang w:eastAsia="en-US"/>
        </w:rPr>
        <w:t xml:space="preserve">” </w:t>
      </w:r>
      <w:r w:rsidRPr="00834701">
        <w:rPr>
          <w:lang w:eastAsia="en-US"/>
        </w:rPr>
        <w:t>De Messias</w:t>
      </w:r>
      <w:r w:rsidR="00E20679">
        <w:rPr>
          <w:lang w:eastAsia="en-US"/>
        </w:rPr>
        <w:t xml:space="preserve"> </w:t>
      </w:r>
      <w:r w:rsidRPr="00834701">
        <w:rPr>
          <w:lang w:eastAsia="en-US"/>
        </w:rPr>
        <w:t xml:space="preserve">antwoordde: </w:t>
      </w:r>
      <w:r w:rsidR="00E20679">
        <w:rPr>
          <w:lang w:eastAsia="en-US"/>
        </w:rPr>
        <w:t>“</w:t>
      </w:r>
      <w:r w:rsidRPr="00834701">
        <w:rPr>
          <w:lang w:eastAsia="en-US"/>
        </w:rPr>
        <w:t>Heden.</w:t>
      </w:r>
      <w:r w:rsidR="00E20679">
        <w:rPr>
          <w:lang w:eastAsia="en-US"/>
        </w:rPr>
        <w:t xml:space="preserve">” </w:t>
      </w:r>
      <w:r w:rsidRPr="00834701">
        <w:rPr>
          <w:lang w:eastAsia="en-US"/>
        </w:rPr>
        <w:t xml:space="preserve">Toen keerde hij tot Elia terug, en deze vroeg: </w:t>
      </w:r>
      <w:r w:rsidR="00E20679">
        <w:rPr>
          <w:lang w:eastAsia="en-US"/>
        </w:rPr>
        <w:t>“</w:t>
      </w:r>
      <w:r w:rsidRPr="00834701">
        <w:rPr>
          <w:lang w:eastAsia="en-US"/>
        </w:rPr>
        <w:t>Wat heeft Hij tot u gezegd?</w:t>
      </w:r>
      <w:r w:rsidR="00E20679">
        <w:rPr>
          <w:lang w:eastAsia="en-US"/>
        </w:rPr>
        <w:t xml:space="preserve">” </w:t>
      </w:r>
      <w:r w:rsidRPr="00834701">
        <w:rPr>
          <w:lang w:eastAsia="en-US"/>
        </w:rPr>
        <w:t xml:space="preserve">En Jozua antwoordde: </w:t>
      </w:r>
      <w:r w:rsidR="00E20679">
        <w:rPr>
          <w:lang w:eastAsia="en-US"/>
        </w:rPr>
        <w:t>“</w:t>
      </w:r>
      <w:r w:rsidRPr="00834701">
        <w:rPr>
          <w:lang w:eastAsia="en-US"/>
        </w:rPr>
        <w:t xml:space="preserve">Hij zeide tot mij: </w:t>
      </w:r>
      <w:r w:rsidR="00E20679">
        <w:rPr>
          <w:lang w:eastAsia="en-US"/>
        </w:rPr>
        <w:t>“</w:t>
      </w:r>
      <w:r w:rsidRPr="00834701">
        <w:rPr>
          <w:lang w:eastAsia="en-US"/>
        </w:rPr>
        <w:t>Zoon van Levi, vrede zij u.</w:t>
      </w:r>
      <w:r w:rsidR="00E20679">
        <w:rPr>
          <w:lang w:eastAsia="en-US"/>
        </w:rPr>
        <w:t xml:space="preserve">” </w:t>
      </w:r>
      <w:r w:rsidRPr="00834701">
        <w:rPr>
          <w:lang w:eastAsia="en-US"/>
        </w:rPr>
        <w:t xml:space="preserve">En Elia hernam: </w:t>
      </w:r>
      <w:r w:rsidR="00E20679">
        <w:rPr>
          <w:lang w:eastAsia="en-US"/>
        </w:rPr>
        <w:t>“</w:t>
      </w:r>
      <w:r w:rsidRPr="00834701">
        <w:rPr>
          <w:lang w:eastAsia="en-US"/>
        </w:rPr>
        <w:t>Daarin heeft Hij u en uw vader het eeuwige leven verzekerd.</w:t>
      </w:r>
      <w:r w:rsidR="00E20679">
        <w:rPr>
          <w:lang w:eastAsia="en-US"/>
        </w:rPr>
        <w:t>” D</w:t>
      </w:r>
      <w:r w:rsidRPr="00834701">
        <w:rPr>
          <w:lang w:eastAsia="en-US"/>
        </w:rPr>
        <w:t xml:space="preserve">och Jozua zeide: </w:t>
      </w:r>
      <w:r w:rsidR="00E20679">
        <w:rPr>
          <w:lang w:eastAsia="en-US"/>
        </w:rPr>
        <w:t>“</w:t>
      </w:r>
      <w:r w:rsidRPr="00834701">
        <w:rPr>
          <w:lang w:eastAsia="en-US"/>
        </w:rPr>
        <w:t xml:space="preserve">Evenwel heeft Hij mij misleid doordat Hij zeide: </w:t>
      </w:r>
      <w:r w:rsidR="00E20679">
        <w:rPr>
          <w:lang w:eastAsia="en-US"/>
        </w:rPr>
        <w:t>“</w:t>
      </w:r>
      <w:r w:rsidRPr="00834701">
        <w:rPr>
          <w:lang w:eastAsia="en-US"/>
        </w:rPr>
        <w:t>Ik kom heden</w:t>
      </w:r>
      <w:r w:rsidR="00E20679">
        <w:rPr>
          <w:lang w:eastAsia="en-US"/>
        </w:rPr>
        <w:t>”</w:t>
      </w:r>
      <w:r w:rsidRPr="00834701">
        <w:rPr>
          <w:lang w:eastAsia="en-US"/>
        </w:rPr>
        <w:t>, en Hij is niet gekomen.</w:t>
      </w:r>
      <w:r w:rsidR="00E20679">
        <w:rPr>
          <w:lang w:eastAsia="en-US"/>
        </w:rPr>
        <w:t xml:space="preserve">” </w:t>
      </w:r>
      <w:r w:rsidRPr="00834701">
        <w:rPr>
          <w:lang w:eastAsia="en-US"/>
        </w:rPr>
        <w:t xml:space="preserve">Maar Elia antwoordde hem: </w:t>
      </w:r>
      <w:r w:rsidR="00E20679">
        <w:rPr>
          <w:lang w:eastAsia="en-US"/>
        </w:rPr>
        <w:t>“</w:t>
      </w:r>
      <w:r w:rsidRPr="00834701">
        <w:rPr>
          <w:lang w:eastAsia="en-US"/>
        </w:rPr>
        <w:t xml:space="preserve">Dat was het, wat Hij bedoelde: Heden, zo gij </w:t>
      </w:r>
      <w:r w:rsidR="00E20679">
        <w:rPr>
          <w:lang w:eastAsia="en-US"/>
        </w:rPr>
        <w:t>M</w:t>
      </w:r>
      <w:r w:rsidRPr="00834701">
        <w:rPr>
          <w:lang w:eastAsia="en-US"/>
        </w:rPr>
        <w:t>ijn stem hoort.</w:t>
      </w:r>
      <w:r w:rsidR="00E20679">
        <w:rPr>
          <w:lang w:eastAsia="en-US"/>
        </w:rPr>
        <w:t>”</w:t>
      </w:r>
    </w:p>
    <w:p w14:paraId="4A4A0FBA" w14:textId="716F4BA3" w:rsidR="0005386E" w:rsidRPr="00834701" w:rsidRDefault="0005386E" w:rsidP="00834701">
      <w:pPr>
        <w:jc w:val="both"/>
        <w:rPr>
          <w:lang w:eastAsia="en-US"/>
        </w:rPr>
      </w:pPr>
      <w:r w:rsidRPr="00834701">
        <w:rPr>
          <w:lang w:eastAsia="en-US"/>
        </w:rPr>
        <w:t>Israël moet bekennen, dat er in de g</w:t>
      </w:r>
      <w:r w:rsidR="00E20679">
        <w:rPr>
          <w:lang w:eastAsia="en-US"/>
        </w:rPr>
        <w:t xml:space="preserve">ehele </w:t>
      </w:r>
      <w:r w:rsidRPr="00834701">
        <w:rPr>
          <w:lang w:eastAsia="en-US"/>
        </w:rPr>
        <w:t>historie niemand is geweest, die de hoop en verwachting des volks dermate heeft verwerkelijkt, indien niet Jezus van Nazareth. En het moet evenzeer erken</w:t>
      </w:r>
      <w:r w:rsidRPr="00834701">
        <w:rPr>
          <w:lang w:eastAsia="en-US"/>
        </w:rPr>
        <w:softHyphen/>
        <w:t>nen als een historisch feit, dat de meest verlichte en beschaafde koninkrijken der wereld gebracht zijn tot de kennis van de God van Israël en tot de belijdenis, dat er geen andere goden zijn dan Jehova, door de prediking van de discipelen van de Godgezalfden Jezus van Nazareth, en door Hem alleen.</w:t>
      </w:r>
    </w:p>
    <w:p w14:paraId="164A334E" w14:textId="27910325" w:rsidR="0005386E" w:rsidRPr="00834701" w:rsidRDefault="0005386E" w:rsidP="00834701">
      <w:pPr>
        <w:jc w:val="both"/>
        <w:rPr>
          <w:lang w:eastAsia="en-US"/>
        </w:rPr>
      </w:pPr>
      <w:r w:rsidRPr="00834701">
        <w:rPr>
          <w:lang w:eastAsia="en-US"/>
        </w:rPr>
        <w:t>Abraham werd uitverkoren, geroepen en in ver</w:t>
      </w:r>
      <w:r w:rsidRPr="00834701">
        <w:rPr>
          <w:lang w:eastAsia="en-US"/>
        </w:rPr>
        <w:softHyphen/>
        <w:t xml:space="preserve">bondsgemeenschap met God gebracht </w:t>
      </w:r>
      <w:r w:rsidR="00E20679">
        <w:rPr>
          <w:lang w:eastAsia="en-US"/>
        </w:rPr>
        <w:t>-</w:t>
      </w:r>
      <w:r w:rsidRPr="00834701">
        <w:rPr>
          <w:lang w:eastAsia="en-US"/>
        </w:rPr>
        <w:t xml:space="preserve"> waartoe? Opdat in zijn zaad alle geslachten der aarde ge</w:t>
      </w:r>
      <w:r w:rsidRPr="00834701">
        <w:rPr>
          <w:lang w:eastAsia="en-US"/>
        </w:rPr>
        <w:softHyphen/>
        <w:t>zegend zouden worden. Zag die belofte op wereld</w:t>
      </w:r>
      <w:r w:rsidRPr="00834701">
        <w:rPr>
          <w:lang w:eastAsia="en-US"/>
        </w:rPr>
        <w:softHyphen/>
      </w:r>
      <w:r w:rsidR="00E20679">
        <w:rPr>
          <w:lang w:eastAsia="en-US"/>
        </w:rPr>
        <w:t>s</w:t>
      </w:r>
      <w:r w:rsidRPr="00834701">
        <w:rPr>
          <w:lang w:eastAsia="en-US"/>
        </w:rPr>
        <w:t>e, stoffelijke zegeningen? Nee, de belofte zag op het geloof van Abrahams zaad, waardoor dit alle geslachten der aarde t</w:t>
      </w:r>
      <w:r w:rsidR="00E20679">
        <w:rPr>
          <w:lang w:eastAsia="en-US"/>
        </w:rPr>
        <w:t>ot een</w:t>
      </w:r>
      <w:r w:rsidRPr="00834701">
        <w:rPr>
          <w:lang w:eastAsia="en-US"/>
        </w:rPr>
        <w:t xml:space="preserve"> zegen zou zijn. Nu is de grote vraag deze: Zijn de geslachten en volkeren der aarde gezegend door het zaad van Abraham? En zo ja, in wie?</w:t>
      </w:r>
    </w:p>
    <w:p w14:paraId="697FFE41" w14:textId="4EA36455" w:rsidR="0005386E" w:rsidRPr="00834701" w:rsidRDefault="0005386E" w:rsidP="00834701">
      <w:pPr>
        <w:jc w:val="both"/>
        <w:rPr>
          <w:lang w:eastAsia="en-US"/>
        </w:rPr>
      </w:pPr>
      <w:r w:rsidRPr="00834701">
        <w:rPr>
          <w:lang w:eastAsia="en-US"/>
        </w:rPr>
        <w:t>Hetzelfde kan van Davids troon gezegd worden. De heerlijkheid van die troon zou de heerlijkheid voor alle volken zijn. De 72</w:t>
      </w:r>
      <w:r w:rsidRPr="00E20679">
        <w:rPr>
          <w:vertAlign w:val="superscript"/>
          <w:lang w:eastAsia="en-US"/>
        </w:rPr>
        <w:t>e</w:t>
      </w:r>
      <w:r w:rsidR="00E20679">
        <w:rPr>
          <w:lang w:eastAsia="en-US"/>
        </w:rPr>
        <w:t xml:space="preserve"> </w:t>
      </w:r>
      <w:r w:rsidRPr="00834701">
        <w:rPr>
          <w:lang w:eastAsia="en-US"/>
        </w:rPr>
        <w:t xml:space="preserve">Psalm zegt daarvan: </w:t>
      </w:r>
      <w:r w:rsidR="00E20679">
        <w:rPr>
          <w:lang w:eastAsia="en-US"/>
        </w:rPr>
        <w:t>“</w:t>
      </w:r>
      <w:r w:rsidRPr="00834701">
        <w:rPr>
          <w:lang w:eastAsia="en-US"/>
        </w:rPr>
        <w:t>Zij zullen in Hem gezegend worden; alle Heide</w:t>
      </w:r>
      <w:r w:rsidRPr="00834701">
        <w:rPr>
          <w:lang w:eastAsia="en-US"/>
        </w:rPr>
        <w:softHyphen/>
        <w:t>nen zullen Hem welgelukzalig noemen.</w:t>
      </w:r>
      <w:r w:rsidR="00E20679">
        <w:rPr>
          <w:lang w:eastAsia="en-US"/>
        </w:rPr>
        <w:t>”</w:t>
      </w:r>
      <w:r w:rsidRPr="00834701">
        <w:rPr>
          <w:lang w:eastAsia="en-US"/>
        </w:rPr>
        <w:t xml:space="preserve"> Er is niemand, die uit die woorden besluiten kan tot louter aardse welvaart voor het mensdom, of een koninklijke heerschappij van de Zone Davids in de trant van overheersing zoals die der Caesars. Het ziet op de heilige betekenis van Davids troon voor de g</w:t>
      </w:r>
      <w:r w:rsidR="00E20679">
        <w:rPr>
          <w:lang w:eastAsia="en-US"/>
        </w:rPr>
        <w:t xml:space="preserve">ehele </w:t>
      </w:r>
      <w:r w:rsidRPr="00834701">
        <w:rPr>
          <w:lang w:eastAsia="en-US"/>
        </w:rPr>
        <w:t>aarde. En weer is ook in deze de vraag: Waar is de Zoon van David, door Wie alle volken gezegend en die door alle natiën geëerd zal worden?</w:t>
      </w:r>
    </w:p>
    <w:p w14:paraId="172B9C95" w14:textId="15A09E91" w:rsidR="0005386E" w:rsidRPr="00834701" w:rsidRDefault="0005386E" w:rsidP="00834701">
      <w:pPr>
        <w:jc w:val="both"/>
        <w:rPr>
          <w:lang w:eastAsia="en-US"/>
        </w:rPr>
      </w:pPr>
      <w:r w:rsidRPr="00834701">
        <w:rPr>
          <w:lang w:eastAsia="en-US"/>
        </w:rPr>
        <w:t xml:space="preserve">En wat te denken van de Jodenhaat in de wereld? Hier moeten wij tot onze vernedering erkennen, dat vele zogenaamde </w:t>
      </w:r>
      <w:r w:rsidR="00E20679">
        <w:rPr>
          <w:lang w:eastAsia="en-US"/>
        </w:rPr>
        <w:t>ch</w:t>
      </w:r>
      <w:r w:rsidRPr="00834701">
        <w:rPr>
          <w:lang w:eastAsia="en-US"/>
        </w:rPr>
        <w:t xml:space="preserve">ristenen niet alles gedaan hebben om het zogenaamde rassenvooroordeel te bestrijden. Wat meer is: niet zelden dat in de hand gewerkt hebben. Dat dit vooroordeel overheersend is in sommige landen onder velen, die zich </w:t>
      </w:r>
      <w:r w:rsidR="00E20679">
        <w:rPr>
          <w:lang w:eastAsia="en-US"/>
        </w:rPr>
        <w:t>c</w:t>
      </w:r>
      <w:r w:rsidRPr="00834701">
        <w:rPr>
          <w:lang w:eastAsia="en-US"/>
        </w:rPr>
        <w:t>hristenen noemen, en de afschuwelijke uitbarstin</w:t>
      </w:r>
      <w:r w:rsidRPr="00834701">
        <w:rPr>
          <w:lang w:eastAsia="en-US"/>
        </w:rPr>
        <w:softHyphen/>
        <w:t>gen er van, zijn tegelijk een schande en een</w:t>
      </w:r>
      <w:r w:rsidR="00E20679">
        <w:rPr>
          <w:lang w:eastAsia="en-US"/>
        </w:rPr>
        <w:t xml:space="preserve"> </w:t>
      </w:r>
      <w:r w:rsidRPr="00834701">
        <w:rPr>
          <w:lang w:eastAsia="en-US"/>
        </w:rPr>
        <w:t>anachronisme</w:t>
      </w:r>
      <w:r w:rsidR="00E20679">
        <w:rPr>
          <w:rStyle w:val="FootnoteReference"/>
          <w:lang w:eastAsia="en-US"/>
        </w:rPr>
        <w:footnoteReference w:id="50"/>
      </w:r>
      <w:r w:rsidRPr="00834701">
        <w:rPr>
          <w:lang w:eastAsia="en-US"/>
        </w:rPr>
        <w:t xml:space="preserve">. Maar dat is niet de schuld van Christus of van het ware </w:t>
      </w:r>
      <w:r w:rsidR="00E20679">
        <w:rPr>
          <w:lang w:eastAsia="en-US"/>
        </w:rPr>
        <w:t>c</w:t>
      </w:r>
      <w:r w:rsidRPr="00834701">
        <w:rPr>
          <w:lang w:eastAsia="en-US"/>
        </w:rPr>
        <w:t xml:space="preserve">hristendom. Het is de schuld van hen, die Christus niet in waarheid hebben aangenomen en van hen, die het </w:t>
      </w:r>
      <w:r w:rsidR="00EB79C3">
        <w:rPr>
          <w:lang w:eastAsia="en-US"/>
        </w:rPr>
        <w:t>c</w:t>
      </w:r>
      <w:r w:rsidRPr="00834701">
        <w:rPr>
          <w:lang w:eastAsia="en-US"/>
        </w:rPr>
        <w:t>hristen</w:t>
      </w:r>
      <w:r w:rsidRPr="00834701">
        <w:rPr>
          <w:lang w:eastAsia="en-US"/>
        </w:rPr>
        <w:softHyphen/>
        <w:t>dom de rug hebben toegekeerd.</w:t>
      </w:r>
    </w:p>
    <w:p w14:paraId="1C95AF0E" w14:textId="68C4E6C9" w:rsidR="0005386E" w:rsidRPr="00834701" w:rsidRDefault="0005386E" w:rsidP="00834701">
      <w:pPr>
        <w:jc w:val="both"/>
        <w:rPr>
          <w:lang w:eastAsia="en-US"/>
        </w:rPr>
      </w:pPr>
      <w:r w:rsidRPr="00834701">
        <w:rPr>
          <w:lang w:eastAsia="en-US"/>
        </w:rPr>
        <w:t>Het Evangelie van Christus predikt geen dwang en werkt niet als een machine. Het stelt voor de keuze het te verwerpen of het aan te nemen. En zovelen als het, beter gezegd, Christus Zelf, aan</w:t>
      </w:r>
      <w:r w:rsidRPr="00834701">
        <w:rPr>
          <w:lang w:eastAsia="en-US"/>
        </w:rPr>
        <w:softHyphen/>
        <w:t xml:space="preserve">genomen hebben, die geeft Hij macht kinderen Gods te worden. Maar als we een blik in onszelf slaan, dan ontdekken we, dat er een levenslange strijd is van het nieuwe levensbeginsel tegen het oude. Dan weten we bij ervaring de kracht van dat oude. Dan zien we ook in dit bijzonder geval, hoe groot die is, waar het geldt het nationaal vooroordeel zelfs in een land, dat tot voor kort tot de meest beschaafde </w:t>
      </w:r>
      <w:r w:rsidR="00E20679">
        <w:rPr>
          <w:lang w:eastAsia="en-US"/>
        </w:rPr>
        <w:t>c</w:t>
      </w:r>
      <w:r w:rsidRPr="00834701">
        <w:rPr>
          <w:lang w:eastAsia="en-US"/>
        </w:rPr>
        <w:t>hristen</w:t>
      </w:r>
      <w:r w:rsidRPr="00834701">
        <w:rPr>
          <w:lang w:eastAsia="en-US"/>
        </w:rPr>
        <w:softHyphen/>
        <w:t xml:space="preserve">landen gerekend werd. En zoals de </w:t>
      </w:r>
      <w:r w:rsidR="00E20679">
        <w:rPr>
          <w:lang w:eastAsia="en-US"/>
        </w:rPr>
        <w:t>c</w:t>
      </w:r>
      <w:r w:rsidRPr="00834701">
        <w:rPr>
          <w:lang w:eastAsia="en-US"/>
        </w:rPr>
        <w:t>hristen persoonlijk de voortdurende strijd kent tussen die oude, ingewortelde zonden en het nieuwe be</w:t>
      </w:r>
      <w:r w:rsidRPr="00834701">
        <w:rPr>
          <w:lang w:eastAsia="en-US"/>
        </w:rPr>
        <w:softHyphen/>
        <w:t>ginsel, zo zien we die ook in de volken. Zelfs waar de Heilige Geest in de kracht van Christus</w:t>
      </w:r>
      <w:r w:rsidR="00E20679">
        <w:rPr>
          <w:lang w:eastAsia="en-US"/>
        </w:rPr>
        <w:t xml:space="preserve"> </w:t>
      </w:r>
      <w:r w:rsidRPr="00834701">
        <w:rPr>
          <w:lang w:eastAsia="en-US"/>
        </w:rPr>
        <w:t>het nieuwe leven in de ziel deed geboren worden, dreigt telkens weer het gevaar in de macht van de oude mens terug te vallen. Hoeveel te meer geldt dit christenvolkeren, waar de antichriste</w:t>
      </w:r>
      <w:r w:rsidRPr="00834701">
        <w:rPr>
          <w:lang w:eastAsia="en-US"/>
        </w:rPr>
        <w:softHyphen/>
        <w:t xml:space="preserve">lijke machten bij toeneming veld winnen. Nee, Christus en het </w:t>
      </w:r>
      <w:r w:rsidR="00E20679">
        <w:rPr>
          <w:lang w:eastAsia="en-US"/>
        </w:rPr>
        <w:t>c</w:t>
      </w:r>
      <w:r w:rsidRPr="00834701">
        <w:rPr>
          <w:lang w:eastAsia="en-US"/>
        </w:rPr>
        <w:t>hristendom lijden aan geen mis</w:t>
      </w:r>
      <w:r w:rsidRPr="00834701">
        <w:rPr>
          <w:lang w:eastAsia="en-US"/>
        </w:rPr>
        <w:softHyphen/>
        <w:t xml:space="preserve">lukking. Hun eeuwige kracht en Goddelijkheid is ternauwernood op de proef gesteld </w:t>
      </w:r>
      <w:r w:rsidR="00E20679">
        <w:rPr>
          <w:lang w:eastAsia="en-US"/>
        </w:rPr>
        <w:t>-</w:t>
      </w:r>
      <w:r w:rsidRPr="00834701">
        <w:rPr>
          <w:lang w:eastAsia="en-US"/>
        </w:rPr>
        <w:t xml:space="preserve"> hun dag moet nog komen.</w:t>
      </w:r>
    </w:p>
    <w:p w14:paraId="1A0B1D87" w14:textId="77777777" w:rsidR="00E20679" w:rsidRDefault="00E20679" w:rsidP="00834701">
      <w:pPr>
        <w:jc w:val="both"/>
        <w:rPr>
          <w:lang w:eastAsia="en-US"/>
        </w:rPr>
      </w:pPr>
    </w:p>
    <w:p w14:paraId="3534E95F" w14:textId="77777777" w:rsidR="007F33AF" w:rsidRDefault="0005386E" w:rsidP="00834701">
      <w:pPr>
        <w:jc w:val="both"/>
        <w:rPr>
          <w:lang w:eastAsia="en-US"/>
        </w:rPr>
      </w:pPr>
      <w:r w:rsidRPr="00834701">
        <w:rPr>
          <w:lang w:eastAsia="en-US"/>
        </w:rPr>
        <w:t xml:space="preserve">Nog één opmerking. </w:t>
      </w:r>
    </w:p>
    <w:p w14:paraId="44DD0A21" w14:textId="6E5B0753" w:rsidR="0005386E" w:rsidRPr="00834701" w:rsidRDefault="0005386E" w:rsidP="00834701">
      <w:pPr>
        <w:jc w:val="both"/>
        <w:rPr>
          <w:lang w:eastAsia="en-US"/>
        </w:rPr>
      </w:pPr>
      <w:r w:rsidRPr="00834701">
        <w:rPr>
          <w:lang w:eastAsia="en-US"/>
        </w:rPr>
        <w:t>Geen Israëliet kan ook bij benadering beseffen de hartbrekende smart en ontzetting over de onchristelijke rechtsverkrach</w:t>
      </w:r>
      <w:r w:rsidRPr="00834701">
        <w:rPr>
          <w:lang w:eastAsia="en-US"/>
        </w:rPr>
        <w:softHyphen/>
        <w:t>ting, die het volk der Joden ten deel valt, als de Jood, die in Jezus van Nazareth als zijn Messias en Go</w:t>
      </w:r>
      <w:r w:rsidR="00E20679">
        <w:rPr>
          <w:lang w:eastAsia="en-US"/>
        </w:rPr>
        <w:t>ë</w:t>
      </w:r>
      <w:r w:rsidRPr="00834701">
        <w:rPr>
          <w:lang w:eastAsia="en-US"/>
        </w:rPr>
        <w:t xml:space="preserve">l gelooft. Maar zelfs deze diepgaande smart is niet bij machte de vrede te verstoren, die hij in Christus heeft gevonden. Of enigermate de overtuiging te verzwakken, die in de ervaring haar onwankelbare grond heeft, waarmee hij het zijn oudere </w:t>
      </w:r>
      <w:r w:rsidR="00E20679">
        <w:rPr>
          <w:lang w:eastAsia="en-US"/>
        </w:rPr>
        <w:t>J</w:t>
      </w:r>
      <w:r w:rsidRPr="00834701">
        <w:rPr>
          <w:lang w:eastAsia="en-US"/>
        </w:rPr>
        <w:t xml:space="preserve">oodse broeder, Saulus van Tarsen, nazegt: </w:t>
      </w:r>
      <w:r w:rsidR="009E24FE">
        <w:rPr>
          <w:lang w:eastAsia="en-US"/>
        </w:rPr>
        <w:t>“</w:t>
      </w:r>
      <w:r w:rsidR="009E24FE" w:rsidRPr="009E24FE">
        <w:rPr>
          <w:lang w:eastAsia="en-US"/>
        </w:rPr>
        <w:t>Want ik schaam mij het Evangelie van Christus niet; want het is een kracht Gods tot zaligheid een iegelijk die gelooft, eerst den Jood, en ook den Griek.</w:t>
      </w:r>
      <w:r w:rsidR="009E24FE">
        <w:rPr>
          <w:lang w:eastAsia="en-US"/>
        </w:rPr>
        <w:t>”</w:t>
      </w:r>
      <w:r w:rsidR="009E24FE">
        <w:rPr>
          <w:rStyle w:val="FootnoteReference"/>
          <w:lang w:eastAsia="en-US"/>
        </w:rPr>
        <w:footnoteReference w:id="51"/>
      </w:r>
      <w:r w:rsidRPr="00834701">
        <w:rPr>
          <w:lang w:eastAsia="en-US"/>
        </w:rPr>
        <w:t xml:space="preserve"> Hij weet, dat wat zich nu in de wereld aan zijn oog vertoont, slechts schaduwen zijn van het echte </w:t>
      </w:r>
      <w:r w:rsidR="009E24FE">
        <w:rPr>
          <w:lang w:eastAsia="en-US"/>
        </w:rPr>
        <w:t>c</w:t>
      </w:r>
      <w:r w:rsidRPr="00834701">
        <w:rPr>
          <w:lang w:eastAsia="en-US"/>
        </w:rPr>
        <w:t>hristendom. En de schaduwen zijn daarom zo donker en zo diep, omdat het licht zo vlekkeloos en heilig is. In de kracht, waarmee het barbarisme van welke kleur ook, rood of bruin, wordt ver</w:t>
      </w:r>
      <w:r w:rsidRPr="00834701">
        <w:rPr>
          <w:lang w:eastAsia="en-US"/>
        </w:rPr>
        <w:softHyphen/>
        <w:t>oordeeld, ziet hij het beste bewijs, dat het Evan</w:t>
      </w:r>
      <w:r w:rsidRPr="00834701">
        <w:rPr>
          <w:lang w:eastAsia="en-US"/>
        </w:rPr>
        <w:softHyphen/>
        <w:t>gelie doorwerkt. Het is de Heilige Geest van Christus Zelf, die dagelijks het leven der wereld en des mense</w:t>
      </w:r>
      <w:r w:rsidR="009E24FE">
        <w:rPr>
          <w:lang w:eastAsia="en-US"/>
        </w:rPr>
        <w:t>n</w:t>
      </w:r>
      <w:r w:rsidRPr="00834701">
        <w:rPr>
          <w:lang w:eastAsia="en-US"/>
        </w:rPr>
        <w:t xml:space="preserve"> overtuigt van zonde, van gerech</w:t>
      </w:r>
      <w:r w:rsidRPr="00834701">
        <w:rPr>
          <w:lang w:eastAsia="en-US"/>
        </w:rPr>
        <w:softHyphen/>
        <w:t>tigheid en van oordeel.</w:t>
      </w:r>
    </w:p>
    <w:p w14:paraId="4EDEF6BA" w14:textId="1DF8E4E3" w:rsidR="0005386E" w:rsidRPr="009E24FE" w:rsidRDefault="0005386E" w:rsidP="00834701">
      <w:pPr>
        <w:jc w:val="both"/>
        <w:rPr>
          <w:lang w:eastAsia="en-US"/>
        </w:rPr>
      </w:pPr>
    </w:p>
    <w:sectPr w:rsidR="0005386E" w:rsidRPr="009E24FE">
      <w:footerReference w:type="default" r:id="rId7"/>
      <w:pgSz w:w="12240" w:h="15840"/>
      <w:pgMar w:top="1417" w:right="1740" w:bottom="1110"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86727" w14:textId="77777777" w:rsidR="00B85C49" w:rsidRDefault="00B85C49" w:rsidP="003C0900">
      <w:r>
        <w:separator/>
      </w:r>
    </w:p>
  </w:endnote>
  <w:endnote w:type="continuationSeparator" w:id="0">
    <w:p w14:paraId="32ACB099" w14:textId="77777777" w:rsidR="00B85C49" w:rsidRDefault="00B85C49" w:rsidP="003C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Times New Roman"/>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806523"/>
      <w:docPartObj>
        <w:docPartGallery w:val="Page Numbers (Bottom of Page)"/>
        <w:docPartUnique/>
      </w:docPartObj>
    </w:sdtPr>
    <w:sdtEndPr/>
    <w:sdtContent>
      <w:p w14:paraId="76BA0EC8" w14:textId="610D7F5B" w:rsidR="00E20679" w:rsidRDefault="00E20679">
        <w:pPr>
          <w:pStyle w:val="Footer"/>
          <w:jc w:val="right"/>
        </w:pPr>
        <w:r>
          <w:fldChar w:fldCharType="begin"/>
        </w:r>
        <w:r>
          <w:instrText>PAGE   \* MERGEFORMAT</w:instrText>
        </w:r>
        <w:r>
          <w:fldChar w:fldCharType="separate"/>
        </w:r>
        <w:r>
          <w:t>2</w:t>
        </w:r>
        <w:r>
          <w:fldChar w:fldCharType="end"/>
        </w:r>
      </w:p>
    </w:sdtContent>
  </w:sdt>
  <w:p w14:paraId="2777F440" w14:textId="77777777" w:rsidR="00E20679" w:rsidRDefault="00E20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06A49" w14:textId="77777777" w:rsidR="00B85C49" w:rsidRDefault="00B85C49" w:rsidP="003C0900">
      <w:r>
        <w:separator/>
      </w:r>
    </w:p>
  </w:footnote>
  <w:footnote w:type="continuationSeparator" w:id="0">
    <w:p w14:paraId="283D82BC" w14:textId="77777777" w:rsidR="00B85C49" w:rsidRDefault="00B85C49" w:rsidP="003C0900">
      <w:r>
        <w:continuationSeparator/>
      </w:r>
    </w:p>
  </w:footnote>
  <w:footnote w:id="1">
    <w:p w14:paraId="272B4AC6" w14:textId="3E612D7D" w:rsidR="009E24FE" w:rsidRDefault="009E24FE">
      <w:pPr>
        <w:pStyle w:val="FootnoteText"/>
      </w:pPr>
      <w:r>
        <w:rPr>
          <w:rStyle w:val="FootnoteReference"/>
        </w:rPr>
        <w:footnoteRef/>
      </w:r>
      <w:r>
        <w:t xml:space="preserve"> Dispuut, pennenstrijd. KJB. </w:t>
      </w:r>
    </w:p>
  </w:footnote>
  <w:footnote w:id="2">
    <w:p w14:paraId="3B415C41" w14:textId="0D8BBB4B" w:rsidR="00E20679" w:rsidRDefault="00E20679">
      <w:pPr>
        <w:pStyle w:val="FootnoteText"/>
      </w:pPr>
      <w:r>
        <w:rPr>
          <w:rStyle w:val="FootnoteReference"/>
        </w:rPr>
        <w:footnoteRef/>
      </w:r>
      <w:r>
        <w:t xml:space="preserve"> De HEERE onze Gerechtigheid. </w:t>
      </w:r>
    </w:p>
  </w:footnote>
  <w:footnote w:id="3">
    <w:p w14:paraId="4F8AA189" w14:textId="587ADBDB" w:rsidR="00E20679" w:rsidRDefault="00E20679">
      <w:pPr>
        <w:pStyle w:val="FootnoteText"/>
      </w:pPr>
      <w:r>
        <w:rPr>
          <w:rStyle w:val="FootnoteReference"/>
        </w:rPr>
        <w:footnoteRef/>
      </w:r>
      <w:r>
        <w:t xml:space="preserve"> </w:t>
      </w:r>
      <w:r w:rsidRPr="003C0900">
        <w:t>Mededelingen der Ned. Ver. van Jodenchristenen, Extra Nummer, Kerstmis 1932.</w:t>
      </w:r>
    </w:p>
  </w:footnote>
  <w:footnote w:id="4">
    <w:p w14:paraId="03B3BFCA" w14:textId="4B5BC5BB" w:rsidR="00E20679" w:rsidRDefault="00E20679">
      <w:pPr>
        <w:pStyle w:val="FootnoteText"/>
      </w:pPr>
      <w:r>
        <w:rPr>
          <w:rStyle w:val="FootnoteReference"/>
        </w:rPr>
        <w:footnoteRef/>
      </w:r>
      <w:r>
        <w:t xml:space="preserve"> </w:t>
      </w:r>
      <w:r w:rsidRPr="00F33152">
        <w:t>Centraal Blad voor Israëlieten in Nederland, 24 Febr. en 25 Maart 1933.</w:t>
      </w:r>
    </w:p>
  </w:footnote>
  <w:footnote w:id="5">
    <w:p w14:paraId="1915F45B" w14:textId="4D63F0DA" w:rsidR="00E20679" w:rsidRDefault="00E20679">
      <w:pPr>
        <w:pStyle w:val="FootnoteText"/>
      </w:pPr>
      <w:r>
        <w:rPr>
          <w:rStyle w:val="FootnoteReference"/>
        </w:rPr>
        <w:footnoteRef/>
      </w:r>
      <w:r>
        <w:t xml:space="preserve"> Markus 15:13 en 14. </w:t>
      </w:r>
    </w:p>
  </w:footnote>
  <w:footnote w:id="6">
    <w:p w14:paraId="34F55EE3" w14:textId="067BD03B" w:rsidR="00E20679" w:rsidRDefault="00E20679">
      <w:pPr>
        <w:pStyle w:val="FootnoteText"/>
      </w:pPr>
      <w:r>
        <w:rPr>
          <w:rStyle w:val="FootnoteReference"/>
        </w:rPr>
        <w:footnoteRef/>
      </w:r>
      <w:r>
        <w:t xml:space="preserve"> Lukas 2:11. </w:t>
      </w:r>
    </w:p>
  </w:footnote>
  <w:footnote w:id="7">
    <w:p w14:paraId="2C44CBB7" w14:textId="5AA75D41" w:rsidR="00E20679" w:rsidRDefault="00E20679">
      <w:pPr>
        <w:pStyle w:val="FootnoteText"/>
      </w:pPr>
      <w:r>
        <w:rPr>
          <w:rStyle w:val="FootnoteReference"/>
        </w:rPr>
        <w:footnoteRef/>
      </w:r>
      <w:r>
        <w:t xml:space="preserve"> Hand. 4:10. </w:t>
      </w:r>
    </w:p>
  </w:footnote>
  <w:footnote w:id="8">
    <w:p w14:paraId="5AB5E514" w14:textId="03660D79" w:rsidR="00E20679" w:rsidRDefault="00E20679">
      <w:pPr>
        <w:pStyle w:val="FootnoteText"/>
      </w:pPr>
      <w:r>
        <w:rPr>
          <w:rStyle w:val="FootnoteReference"/>
        </w:rPr>
        <w:footnoteRef/>
      </w:r>
      <w:r>
        <w:t xml:space="preserve"> Hand. 3:13-18.</w:t>
      </w:r>
    </w:p>
  </w:footnote>
  <w:footnote w:id="9">
    <w:p w14:paraId="76EC0BEC" w14:textId="7707B768" w:rsidR="00E20679" w:rsidRPr="006A5A28" w:rsidRDefault="00E20679">
      <w:pPr>
        <w:pStyle w:val="FootnoteText"/>
        <w:rPr>
          <w:lang w:val="en-US"/>
        </w:rPr>
      </w:pPr>
      <w:r>
        <w:rPr>
          <w:rStyle w:val="FootnoteReference"/>
        </w:rPr>
        <w:footnoteRef/>
      </w:r>
      <w:r w:rsidRPr="006A5A28">
        <w:rPr>
          <w:lang w:val="en-US"/>
        </w:rPr>
        <w:t xml:space="preserve"> Hand. 7:59. </w:t>
      </w:r>
    </w:p>
  </w:footnote>
  <w:footnote w:id="10">
    <w:p w14:paraId="6D28E577" w14:textId="0BD27E89" w:rsidR="00E20679" w:rsidRPr="006A5A28" w:rsidRDefault="00E20679">
      <w:pPr>
        <w:pStyle w:val="FootnoteText"/>
        <w:rPr>
          <w:lang w:val="en-US"/>
        </w:rPr>
      </w:pPr>
      <w:r>
        <w:rPr>
          <w:rStyle w:val="FootnoteReference"/>
        </w:rPr>
        <w:footnoteRef/>
      </w:r>
      <w:r w:rsidRPr="006A5A28">
        <w:rPr>
          <w:lang w:val="en-US"/>
        </w:rPr>
        <w:t xml:space="preserve"> Hand. 7:60. </w:t>
      </w:r>
    </w:p>
  </w:footnote>
  <w:footnote w:id="11">
    <w:p w14:paraId="418DBAB1" w14:textId="09E9E238" w:rsidR="00E20679" w:rsidRPr="006A5A28" w:rsidRDefault="00E20679">
      <w:pPr>
        <w:pStyle w:val="FootnoteText"/>
        <w:rPr>
          <w:lang w:val="en-US"/>
        </w:rPr>
      </w:pPr>
      <w:r>
        <w:rPr>
          <w:rStyle w:val="FootnoteReference"/>
        </w:rPr>
        <w:footnoteRef/>
      </w:r>
      <w:r w:rsidRPr="006A5A28">
        <w:rPr>
          <w:lang w:val="en-US"/>
        </w:rPr>
        <w:t xml:space="preserve"> Rom. 9:3. </w:t>
      </w:r>
    </w:p>
  </w:footnote>
  <w:footnote w:id="12">
    <w:p w14:paraId="1F136000" w14:textId="510BF23D" w:rsidR="00E20679" w:rsidRPr="006A5A28" w:rsidRDefault="00E20679">
      <w:pPr>
        <w:pStyle w:val="FootnoteText"/>
        <w:rPr>
          <w:lang w:val="en-US"/>
        </w:rPr>
      </w:pPr>
      <w:r>
        <w:rPr>
          <w:rStyle w:val="FootnoteReference"/>
        </w:rPr>
        <w:footnoteRef/>
      </w:r>
      <w:r w:rsidRPr="006A5A28">
        <w:rPr>
          <w:lang w:val="en-US"/>
        </w:rPr>
        <w:t xml:space="preserve"> Gal. 3:9. </w:t>
      </w:r>
    </w:p>
  </w:footnote>
  <w:footnote w:id="13">
    <w:p w14:paraId="56C155F6" w14:textId="30FF3294" w:rsidR="00E20679" w:rsidRPr="006A5A28" w:rsidRDefault="00E20679">
      <w:pPr>
        <w:pStyle w:val="FootnoteText"/>
        <w:rPr>
          <w:lang w:val="en-US"/>
        </w:rPr>
      </w:pPr>
      <w:r>
        <w:rPr>
          <w:rStyle w:val="FootnoteReference"/>
        </w:rPr>
        <w:footnoteRef/>
      </w:r>
      <w:r w:rsidRPr="006A5A28">
        <w:rPr>
          <w:lang w:val="en-US"/>
        </w:rPr>
        <w:t xml:space="preserve"> Ex. 23:2. </w:t>
      </w:r>
    </w:p>
  </w:footnote>
  <w:footnote w:id="14">
    <w:p w14:paraId="34AE73AF" w14:textId="7EC25B05" w:rsidR="00E20679" w:rsidRPr="006A5A28" w:rsidRDefault="00E20679">
      <w:pPr>
        <w:pStyle w:val="FootnoteText"/>
        <w:rPr>
          <w:lang w:val="en-US"/>
        </w:rPr>
      </w:pPr>
      <w:r>
        <w:rPr>
          <w:rStyle w:val="FootnoteReference"/>
        </w:rPr>
        <w:footnoteRef/>
      </w:r>
      <w:r w:rsidRPr="006A5A28">
        <w:rPr>
          <w:lang w:val="en-US"/>
        </w:rPr>
        <w:t xml:space="preserve"> Lev. 19:2.</w:t>
      </w:r>
    </w:p>
  </w:footnote>
  <w:footnote w:id="15">
    <w:p w14:paraId="4963F4B1" w14:textId="31D3B7E5" w:rsidR="00E20679" w:rsidRPr="006A5A28" w:rsidRDefault="00E20679">
      <w:pPr>
        <w:pStyle w:val="FootnoteText"/>
        <w:rPr>
          <w:lang w:val="en-US"/>
        </w:rPr>
      </w:pPr>
      <w:r>
        <w:rPr>
          <w:rStyle w:val="FootnoteReference"/>
        </w:rPr>
        <w:footnoteRef/>
      </w:r>
      <w:r w:rsidRPr="006A5A28">
        <w:rPr>
          <w:lang w:val="en-US"/>
        </w:rPr>
        <w:t xml:space="preserve"> Gen. 2:16 en 17. </w:t>
      </w:r>
    </w:p>
  </w:footnote>
  <w:footnote w:id="16">
    <w:p w14:paraId="6541A8A3" w14:textId="132CD892" w:rsidR="00E20679" w:rsidRPr="005F014F" w:rsidRDefault="00E20679">
      <w:pPr>
        <w:pStyle w:val="FootnoteText"/>
        <w:rPr>
          <w:lang w:val="en-US"/>
        </w:rPr>
      </w:pPr>
      <w:r>
        <w:rPr>
          <w:rStyle w:val="FootnoteReference"/>
        </w:rPr>
        <w:footnoteRef/>
      </w:r>
      <w:r w:rsidRPr="005F014F">
        <w:rPr>
          <w:lang w:val="en-US"/>
        </w:rPr>
        <w:t xml:space="preserve"> Christian Evidences for Jewish people, bij Dr A</w:t>
      </w:r>
      <w:r w:rsidR="007F33AF">
        <w:rPr>
          <w:lang w:val="en-US"/>
        </w:rPr>
        <w:t>.</w:t>
      </w:r>
      <w:r w:rsidRPr="005F014F">
        <w:rPr>
          <w:lang w:val="en-US"/>
        </w:rPr>
        <w:t xml:space="preserve"> Lukyn Williams</w:t>
      </w:r>
    </w:p>
  </w:footnote>
  <w:footnote w:id="17">
    <w:p w14:paraId="617403DF" w14:textId="0D4F14E4" w:rsidR="00E20679" w:rsidRDefault="00E20679" w:rsidP="00565505">
      <w:pPr>
        <w:pStyle w:val="FootnoteText"/>
        <w:jc w:val="both"/>
      </w:pPr>
      <w:r>
        <w:rPr>
          <w:rStyle w:val="FootnoteReference"/>
        </w:rPr>
        <w:footnoteRef/>
      </w:r>
      <w:r>
        <w:t xml:space="preserve"> </w:t>
      </w:r>
      <w:r w:rsidRPr="00565505">
        <w:t>De wijze, waarop Targum Jonathan de uitroep van Eva weergeeft, is veelbetekenend. Hij vertaalt: „Ik heb een man verkregen, den Engel van Jehova.</w:t>
      </w:r>
      <w:r>
        <w:t>”</w:t>
      </w:r>
      <w:r w:rsidRPr="00565505">
        <w:t xml:space="preserve"> Deze benaming was een bepaalde omschrijving voor de Messias, in het later tijdperk van de </w:t>
      </w:r>
      <w:r>
        <w:t>J</w:t>
      </w:r>
      <w:r w:rsidRPr="00565505">
        <w:t>oodse synagoge.</w:t>
      </w:r>
    </w:p>
  </w:footnote>
  <w:footnote w:id="18">
    <w:p w14:paraId="7D12CA1E" w14:textId="4B5CB1B2" w:rsidR="00E20679" w:rsidRDefault="00E20679">
      <w:pPr>
        <w:pStyle w:val="FootnoteText"/>
      </w:pPr>
      <w:r>
        <w:rPr>
          <w:rStyle w:val="FootnoteReference"/>
        </w:rPr>
        <w:footnoteRef/>
      </w:r>
      <w:r>
        <w:t xml:space="preserve"> </w:t>
      </w:r>
      <w:r w:rsidRPr="00565505">
        <w:t xml:space="preserve">Commentar </w:t>
      </w:r>
      <w:r>
        <w:t>ü</w:t>
      </w:r>
      <w:r w:rsidRPr="00565505">
        <w:t>ber die Genesis, von Franz Delitzsch.</w:t>
      </w:r>
    </w:p>
  </w:footnote>
  <w:footnote w:id="19">
    <w:p w14:paraId="0D6C91D6" w14:textId="080F4550" w:rsidR="00E20679" w:rsidRPr="00CA38FC" w:rsidRDefault="00E20679">
      <w:pPr>
        <w:pStyle w:val="FootnoteText"/>
        <w:rPr>
          <w:lang w:val="en-US"/>
        </w:rPr>
      </w:pPr>
      <w:r>
        <w:rPr>
          <w:rStyle w:val="FootnoteReference"/>
        </w:rPr>
        <w:footnoteRef/>
      </w:r>
      <w:r w:rsidRPr="00CA38FC">
        <w:rPr>
          <w:lang w:val="en-US"/>
        </w:rPr>
        <w:t xml:space="preserve"> Sepher Hazohar I blz. 56.</w:t>
      </w:r>
    </w:p>
  </w:footnote>
  <w:footnote w:id="20">
    <w:p w14:paraId="7A9B25F8" w14:textId="7216F9CA" w:rsidR="00E20679" w:rsidRPr="00CA38FC" w:rsidRDefault="00E20679">
      <w:pPr>
        <w:pStyle w:val="FootnoteText"/>
        <w:rPr>
          <w:lang w:val="en-US"/>
        </w:rPr>
      </w:pPr>
      <w:r>
        <w:rPr>
          <w:rStyle w:val="FootnoteReference"/>
        </w:rPr>
        <w:footnoteRef/>
      </w:r>
      <w:r w:rsidRPr="00CA38FC">
        <w:rPr>
          <w:lang w:val="en-US"/>
        </w:rPr>
        <w:t xml:space="preserve"> Jesaja 7:16. </w:t>
      </w:r>
    </w:p>
  </w:footnote>
  <w:footnote w:id="21">
    <w:p w14:paraId="5E1546CA" w14:textId="78B98EAA" w:rsidR="00E20679" w:rsidRDefault="00E20679">
      <w:pPr>
        <w:pStyle w:val="FootnoteText"/>
      </w:pPr>
      <w:r>
        <w:rPr>
          <w:rStyle w:val="FootnoteReference"/>
        </w:rPr>
        <w:footnoteRef/>
      </w:r>
      <w:r>
        <w:t xml:space="preserve"> </w:t>
      </w:r>
      <w:r w:rsidRPr="0053728F">
        <w:t>Propheten des Alten Bundes, von H. Ewald</w:t>
      </w:r>
      <w:r>
        <w:t xml:space="preserve">. </w:t>
      </w:r>
    </w:p>
  </w:footnote>
  <w:footnote w:id="22">
    <w:p w14:paraId="72525149" w14:textId="493244FC" w:rsidR="00E20679" w:rsidRPr="00CA38FC" w:rsidRDefault="00E20679">
      <w:pPr>
        <w:pStyle w:val="FootnoteText"/>
        <w:rPr>
          <w:lang w:val="en-US"/>
        </w:rPr>
      </w:pPr>
      <w:r>
        <w:rPr>
          <w:rStyle w:val="FootnoteReference"/>
        </w:rPr>
        <w:footnoteRef/>
      </w:r>
      <w:r w:rsidRPr="00CA38FC">
        <w:rPr>
          <w:lang w:val="en-US"/>
        </w:rPr>
        <w:t xml:space="preserve"> Joh. 1:18. </w:t>
      </w:r>
    </w:p>
  </w:footnote>
  <w:footnote w:id="23">
    <w:p w14:paraId="6FF2F727" w14:textId="335EE460" w:rsidR="00E20679" w:rsidRPr="00CA38FC" w:rsidRDefault="00E20679">
      <w:pPr>
        <w:pStyle w:val="FootnoteText"/>
        <w:rPr>
          <w:lang w:val="en-US"/>
        </w:rPr>
      </w:pPr>
      <w:r>
        <w:rPr>
          <w:rStyle w:val="FootnoteReference"/>
        </w:rPr>
        <w:footnoteRef/>
      </w:r>
      <w:r w:rsidRPr="00CA38FC">
        <w:rPr>
          <w:lang w:val="en-US"/>
        </w:rPr>
        <w:t xml:space="preserve"> </w:t>
      </w:r>
      <w:r>
        <w:rPr>
          <w:lang w:val="en-US" w:eastAsia="en-US"/>
        </w:rPr>
        <w:t>Midrasch Rabba, Debarim 1.</w:t>
      </w:r>
    </w:p>
  </w:footnote>
  <w:footnote w:id="24">
    <w:p w14:paraId="2B2F7F9E" w14:textId="0292FAFB" w:rsidR="00E20679" w:rsidRPr="00CA38FC" w:rsidRDefault="00E20679">
      <w:pPr>
        <w:pStyle w:val="FootnoteText"/>
        <w:rPr>
          <w:lang w:val="en-US"/>
        </w:rPr>
      </w:pPr>
      <w:r>
        <w:rPr>
          <w:rStyle w:val="FootnoteReference"/>
        </w:rPr>
        <w:footnoteRef/>
      </w:r>
      <w:r w:rsidRPr="00CA38FC">
        <w:rPr>
          <w:lang w:val="en-US"/>
        </w:rPr>
        <w:t xml:space="preserve"> </w:t>
      </w:r>
      <w:r>
        <w:rPr>
          <w:lang w:val="en-US" w:eastAsia="en-US"/>
        </w:rPr>
        <w:t>Iggereth Teman.</w:t>
      </w:r>
    </w:p>
  </w:footnote>
  <w:footnote w:id="25">
    <w:p w14:paraId="2852E122" w14:textId="65EB96A8" w:rsidR="00E20679" w:rsidRDefault="00E20679">
      <w:pPr>
        <w:pStyle w:val="FootnoteText"/>
      </w:pPr>
      <w:r>
        <w:rPr>
          <w:rStyle w:val="FootnoteReference"/>
        </w:rPr>
        <w:footnoteRef/>
      </w:r>
      <w:r>
        <w:t xml:space="preserve"> </w:t>
      </w:r>
      <w:r w:rsidRPr="00834701">
        <w:rPr>
          <w:lang w:eastAsia="en-US"/>
        </w:rPr>
        <w:t>Boba Bothra 75b</w:t>
      </w:r>
      <w:r>
        <w:rPr>
          <w:lang w:eastAsia="en-US"/>
        </w:rPr>
        <w:t>.</w:t>
      </w:r>
    </w:p>
  </w:footnote>
  <w:footnote w:id="26">
    <w:p w14:paraId="1BAB6678" w14:textId="099FB5DC" w:rsidR="00E20679" w:rsidRDefault="00E20679">
      <w:pPr>
        <w:pStyle w:val="FootnoteText"/>
      </w:pPr>
      <w:r>
        <w:rPr>
          <w:rStyle w:val="FootnoteReference"/>
        </w:rPr>
        <w:footnoteRef/>
      </w:r>
      <w:r>
        <w:t xml:space="preserve"> </w:t>
      </w:r>
      <w:r w:rsidRPr="00834701">
        <w:rPr>
          <w:lang w:eastAsia="en-US"/>
        </w:rPr>
        <w:t>Midrasch Echa hoofdst. 1:51</w:t>
      </w:r>
      <w:r>
        <w:rPr>
          <w:lang w:eastAsia="en-US"/>
        </w:rPr>
        <w:t>.</w:t>
      </w:r>
    </w:p>
  </w:footnote>
  <w:footnote w:id="27">
    <w:p w14:paraId="47B653E0" w14:textId="248E4DFF" w:rsidR="00E20679" w:rsidRDefault="00E20679">
      <w:pPr>
        <w:pStyle w:val="FootnoteText"/>
      </w:pPr>
      <w:r>
        <w:rPr>
          <w:rStyle w:val="FootnoteReference"/>
        </w:rPr>
        <w:footnoteRef/>
      </w:r>
      <w:r>
        <w:t xml:space="preserve"> </w:t>
      </w:r>
      <w:r w:rsidRPr="00834701">
        <w:rPr>
          <w:lang w:eastAsia="en-US"/>
        </w:rPr>
        <w:t>Midrasch Misehle, hoofdst. 19:21</w:t>
      </w:r>
      <w:r>
        <w:rPr>
          <w:lang w:eastAsia="en-US"/>
        </w:rPr>
        <w:t>.</w:t>
      </w:r>
    </w:p>
  </w:footnote>
  <w:footnote w:id="28">
    <w:p w14:paraId="234FCB52" w14:textId="3E06C3B2" w:rsidR="00E20679" w:rsidRDefault="00E20679">
      <w:pPr>
        <w:pStyle w:val="FootnoteText"/>
      </w:pPr>
      <w:r>
        <w:rPr>
          <w:rStyle w:val="FootnoteReference"/>
        </w:rPr>
        <w:footnoteRef/>
      </w:r>
      <w:r>
        <w:t xml:space="preserve"> </w:t>
      </w:r>
      <w:r w:rsidRPr="00834701">
        <w:rPr>
          <w:lang w:eastAsia="en-US"/>
        </w:rPr>
        <w:t>Midrasch Thillim 21:2</w:t>
      </w:r>
      <w:r>
        <w:rPr>
          <w:lang w:eastAsia="en-US"/>
        </w:rPr>
        <w:t>.</w:t>
      </w:r>
    </w:p>
  </w:footnote>
  <w:footnote w:id="29">
    <w:p w14:paraId="198392D2" w14:textId="782C7094" w:rsidR="00E20679" w:rsidRDefault="00E20679">
      <w:pPr>
        <w:pStyle w:val="FootnoteText"/>
      </w:pPr>
      <w:r>
        <w:rPr>
          <w:rStyle w:val="FootnoteReference"/>
        </w:rPr>
        <w:footnoteRef/>
      </w:r>
      <w:r>
        <w:t xml:space="preserve"> </w:t>
      </w:r>
      <w:r w:rsidRPr="00834701">
        <w:rPr>
          <w:lang w:eastAsia="en-US"/>
        </w:rPr>
        <w:t>Sepher Ikkarim, hoofdst. 28 blz. 54</w:t>
      </w:r>
      <w:r>
        <w:rPr>
          <w:lang w:eastAsia="en-US"/>
        </w:rPr>
        <w:t>.</w:t>
      </w:r>
    </w:p>
  </w:footnote>
  <w:footnote w:id="30">
    <w:p w14:paraId="38152AEB" w14:textId="6DDEAA81" w:rsidR="00E20679" w:rsidRDefault="00E20679">
      <w:pPr>
        <w:pStyle w:val="FootnoteText"/>
      </w:pPr>
      <w:r>
        <w:rPr>
          <w:rStyle w:val="FootnoteReference"/>
        </w:rPr>
        <w:footnoteRef/>
      </w:r>
      <w:r>
        <w:t xml:space="preserve"> </w:t>
      </w:r>
      <w:r w:rsidRPr="00834701">
        <w:rPr>
          <w:lang w:eastAsia="en-US"/>
        </w:rPr>
        <w:t>Tractaat Sanhedrin 97b</w:t>
      </w:r>
      <w:r>
        <w:rPr>
          <w:lang w:eastAsia="en-US"/>
        </w:rPr>
        <w:t>.</w:t>
      </w:r>
    </w:p>
  </w:footnote>
  <w:footnote w:id="31">
    <w:p w14:paraId="32D7168D" w14:textId="071C10A3" w:rsidR="00E20679" w:rsidRPr="007F33AF" w:rsidRDefault="00E20679">
      <w:pPr>
        <w:pStyle w:val="FootnoteText"/>
        <w:rPr>
          <w:lang w:val="fr-BE"/>
        </w:rPr>
      </w:pPr>
      <w:r>
        <w:rPr>
          <w:rStyle w:val="FootnoteReference"/>
        </w:rPr>
        <w:footnoteRef/>
      </w:r>
      <w:r>
        <w:t xml:space="preserve"> </w:t>
      </w:r>
      <w:r w:rsidRPr="00834701">
        <w:rPr>
          <w:lang w:eastAsia="en-US"/>
        </w:rPr>
        <w:t xml:space="preserve">2 Thess. </w:t>
      </w:r>
      <w:r w:rsidRPr="007F33AF">
        <w:rPr>
          <w:lang w:val="fr-BE" w:eastAsia="en-US"/>
        </w:rPr>
        <w:t>2:3</w:t>
      </w:r>
    </w:p>
  </w:footnote>
  <w:footnote w:id="32">
    <w:p w14:paraId="4DC4C34C" w14:textId="23161A0C" w:rsidR="00E20679" w:rsidRPr="007F33AF" w:rsidRDefault="00E20679">
      <w:pPr>
        <w:pStyle w:val="FootnoteText"/>
        <w:rPr>
          <w:lang w:val="fr-BE"/>
        </w:rPr>
      </w:pPr>
      <w:r>
        <w:rPr>
          <w:rStyle w:val="FootnoteReference"/>
        </w:rPr>
        <w:footnoteRef/>
      </w:r>
      <w:r w:rsidRPr="007F33AF">
        <w:rPr>
          <w:lang w:val="fr-BE"/>
        </w:rPr>
        <w:t xml:space="preserve"> </w:t>
      </w:r>
      <w:r w:rsidRPr="007F33AF">
        <w:rPr>
          <w:lang w:val="fr-BE" w:eastAsia="en-US"/>
        </w:rPr>
        <w:t>Libra de vita sua, door Flavius Jozefus.</w:t>
      </w:r>
    </w:p>
  </w:footnote>
  <w:footnote w:id="33">
    <w:p w14:paraId="37088D6C" w14:textId="67FDE520" w:rsidR="00E20679" w:rsidRDefault="00E20679">
      <w:pPr>
        <w:pStyle w:val="FootnoteText"/>
      </w:pPr>
      <w:r>
        <w:rPr>
          <w:rStyle w:val="FootnoteReference"/>
        </w:rPr>
        <w:footnoteRef/>
      </w:r>
      <w:r>
        <w:t xml:space="preserve"> </w:t>
      </w:r>
      <w:r w:rsidRPr="00834701">
        <w:rPr>
          <w:lang w:eastAsia="en-US"/>
        </w:rPr>
        <w:t>Matth. 15:22; 20:30</w:t>
      </w:r>
      <w:r>
        <w:rPr>
          <w:lang w:eastAsia="en-US"/>
        </w:rPr>
        <w:t xml:space="preserve"> en</w:t>
      </w:r>
      <w:r w:rsidRPr="00834701">
        <w:rPr>
          <w:lang w:eastAsia="en-US"/>
        </w:rPr>
        <w:t xml:space="preserve"> 31; 21:9; Mar</w:t>
      </w:r>
      <w:r>
        <w:rPr>
          <w:lang w:eastAsia="en-US"/>
        </w:rPr>
        <w:t>kus</w:t>
      </w:r>
      <w:r w:rsidRPr="00834701">
        <w:rPr>
          <w:lang w:eastAsia="en-US"/>
        </w:rPr>
        <w:t xml:space="preserve"> 10:47; Lu</w:t>
      </w:r>
      <w:r>
        <w:rPr>
          <w:lang w:eastAsia="en-US"/>
        </w:rPr>
        <w:t>kas</w:t>
      </w:r>
      <w:r w:rsidRPr="00834701">
        <w:rPr>
          <w:lang w:eastAsia="en-US"/>
        </w:rPr>
        <w:t xml:space="preserve"> 18:38</w:t>
      </w:r>
      <w:r>
        <w:rPr>
          <w:lang w:eastAsia="en-US"/>
        </w:rPr>
        <w:t xml:space="preserve"> en</w:t>
      </w:r>
      <w:r w:rsidRPr="00834701">
        <w:rPr>
          <w:lang w:eastAsia="en-US"/>
        </w:rPr>
        <w:t xml:space="preserve"> 39</w:t>
      </w:r>
      <w:r>
        <w:rPr>
          <w:lang w:eastAsia="en-US"/>
        </w:rPr>
        <w:t>.</w:t>
      </w:r>
    </w:p>
  </w:footnote>
  <w:footnote w:id="34">
    <w:p w14:paraId="72FAC0A4" w14:textId="63DF6D81" w:rsidR="00E20679" w:rsidRDefault="00E20679">
      <w:pPr>
        <w:pStyle w:val="FootnoteText"/>
      </w:pPr>
      <w:r>
        <w:rPr>
          <w:rStyle w:val="FootnoteReference"/>
        </w:rPr>
        <w:footnoteRef/>
      </w:r>
      <w:r>
        <w:t xml:space="preserve"> </w:t>
      </w:r>
      <w:r w:rsidRPr="00834701">
        <w:rPr>
          <w:lang w:eastAsia="en-US"/>
        </w:rPr>
        <w:t>Rom. 1:3</w:t>
      </w:r>
      <w:r>
        <w:rPr>
          <w:lang w:eastAsia="en-US"/>
        </w:rPr>
        <w:t>.</w:t>
      </w:r>
    </w:p>
  </w:footnote>
  <w:footnote w:id="35">
    <w:p w14:paraId="1F6C4F59" w14:textId="6603A2AC" w:rsidR="00E20679" w:rsidRDefault="00E20679">
      <w:pPr>
        <w:pStyle w:val="FootnoteText"/>
      </w:pPr>
      <w:r>
        <w:rPr>
          <w:rStyle w:val="FootnoteReference"/>
        </w:rPr>
        <w:footnoteRef/>
      </w:r>
      <w:r>
        <w:t xml:space="preserve"> </w:t>
      </w:r>
      <w:r w:rsidRPr="00834701">
        <w:rPr>
          <w:lang w:eastAsia="en-US"/>
        </w:rPr>
        <w:t>Hebr. 7:14</w:t>
      </w:r>
      <w:r>
        <w:rPr>
          <w:lang w:eastAsia="en-US"/>
        </w:rPr>
        <w:t>.</w:t>
      </w:r>
    </w:p>
  </w:footnote>
  <w:footnote w:id="36">
    <w:p w14:paraId="0C2066B8" w14:textId="0D83F5D6" w:rsidR="00E20679" w:rsidRDefault="00E20679">
      <w:pPr>
        <w:pStyle w:val="FootnoteText"/>
      </w:pPr>
      <w:r>
        <w:rPr>
          <w:rStyle w:val="FootnoteReference"/>
        </w:rPr>
        <w:footnoteRef/>
      </w:r>
      <w:r>
        <w:t xml:space="preserve"> </w:t>
      </w:r>
      <w:r w:rsidRPr="00834701">
        <w:rPr>
          <w:lang w:eastAsia="en-US"/>
        </w:rPr>
        <w:t>Tra</w:t>
      </w:r>
      <w:r>
        <w:rPr>
          <w:lang w:eastAsia="en-US"/>
        </w:rPr>
        <w:t>k</w:t>
      </w:r>
      <w:r w:rsidRPr="00834701">
        <w:rPr>
          <w:lang w:eastAsia="en-US"/>
        </w:rPr>
        <w:t>taat Sanhedrin 43a (in de moderne uitgaven weggelaten).</w:t>
      </w:r>
    </w:p>
  </w:footnote>
  <w:footnote w:id="37">
    <w:p w14:paraId="2AADA246" w14:textId="04330907" w:rsidR="00E20679" w:rsidRPr="00A73D1B" w:rsidRDefault="00E20679">
      <w:pPr>
        <w:pStyle w:val="FootnoteText"/>
        <w:rPr>
          <w:lang w:val="en-US"/>
        </w:rPr>
      </w:pPr>
      <w:r>
        <w:rPr>
          <w:rStyle w:val="FootnoteReference"/>
        </w:rPr>
        <w:footnoteRef/>
      </w:r>
      <w:r w:rsidRPr="00A73D1B">
        <w:rPr>
          <w:lang w:val="en-US"/>
        </w:rPr>
        <w:t xml:space="preserve"> </w:t>
      </w:r>
      <w:r>
        <w:rPr>
          <w:lang w:val="en-US" w:eastAsia="en-US"/>
        </w:rPr>
        <w:t>The date of the Acts of the Synoptic Gospels, by Adolf Harnack.</w:t>
      </w:r>
    </w:p>
  </w:footnote>
  <w:footnote w:id="38">
    <w:p w14:paraId="22AE929C" w14:textId="06C4DFBC" w:rsidR="00E20679" w:rsidRDefault="00E20679">
      <w:pPr>
        <w:pStyle w:val="FootnoteText"/>
      </w:pPr>
      <w:r>
        <w:rPr>
          <w:rStyle w:val="FootnoteReference"/>
        </w:rPr>
        <w:footnoteRef/>
      </w:r>
      <w:r>
        <w:t xml:space="preserve"> </w:t>
      </w:r>
      <w:r w:rsidRPr="00834701">
        <w:rPr>
          <w:lang w:eastAsia="en-US"/>
        </w:rPr>
        <w:t>Ebed-Jehova</w:t>
      </w:r>
      <w:r>
        <w:rPr>
          <w:lang w:eastAsia="en-US"/>
        </w:rPr>
        <w:t xml:space="preserve"> =</w:t>
      </w:r>
      <w:r w:rsidRPr="00834701">
        <w:rPr>
          <w:lang w:eastAsia="en-US"/>
        </w:rPr>
        <w:t xml:space="preserve"> Knecht des Heeren</w:t>
      </w:r>
      <w:r>
        <w:rPr>
          <w:lang w:eastAsia="en-US"/>
        </w:rPr>
        <w:t>.</w:t>
      </w:r>
    </w:p>
  </w:footnote>
  <w:footnote w:id="39">
    <w:p w14:paraId="29635BD1" w14:textId="01E8A0B1" w:rsidR="00E20679" w:rsidRDefault="00E20679">
      <w:pPr>
        <w:pStyle w:val="FootnoteText"/>
      </w:pPr>
      <w:r>
        <w:rPr>
          <w:rStyle w:val="FootnoteReference"/>
        </w:rPr>
        <w:footnoteRef/>
      </w:r>
      <w:r>
        <w:t xml:space="preserve"> </w:t>
      </w:r>
      <w:r w:rsidRPr="006A5A28">
        <w:rPr>
          <w:lang w:eastAsia="en-US"/>
        </w:rPr>
        <w:t>Lu</w:t>
      </w:r>
      <w:r>
        <w:rPr>
          <w:lang w:eastAsia="en-US"/>
        </w:rPr>
        <w:t>k</w:t>
      </w:r>
      <w:r w:rsidRPr="006A5A28">
        <w:rPr>
          <w:lang w:eastAsia="en-US"/>
        </w:rPr>
        <w:t>as 1:3</w:t>
      </w:r>
      <w:r>
        <w:rPr>
          <w:lang w:eastAsia="en-US"/>
        </w:rPr>
        <w:t>.</w:t>
      </w:r>
    </w:p>
  </w:footnote>
  <w:footnote w:id="40">
    <w:p w14:paraId="52593FF5" w14:textId="6AB990EF" w:rsidR="00E20679" w:rsidRDefault="00E20679">
      <w:pPr>
        <w:pStyle w:val="FootnoteText"/>
      </w:pPr>
      <w:r>
        <w:rPr>
          <w:rStyle w:val="FootnoteReference"/>
        </w:rPr>
        <w:footnoteRef/>
      </w:r>
      <w:r>
        <w:t xml:space="preserve"> Joh. 1:33. </w:t>
      </w:r>
    </w:p>
  </w:footnote>
  <w:footnote w:id="41">
    <w:p w14:paraId="0F824E40" w14:textId="3B54D350" w:rsidR="00E20679" w:rsidRDefault="00E20679">
      <w:pPr>
        <w:pStyle w:val="FootnoteText"/>
      </w:pPr>
      <w:r>
        <w:rPr>
          <w:rStyle w:val="FootnoteReference"/>
        </w:rPr>
        <w:footnoteRef/>
      </w:r>
      <w:r>
        <w:t xml:space="preserve"> </w:t>
      </w:r>
      <w:r w:rsidRPr="00834701">
        <w:rPr>
          <w:lang w:eastAsia="en-US"/>
        </w:rPr>
        <w:t>De bedoeling is: de berg baart een muis.</w:t>
      </w:r>
    </w:p>
  </w:footnote>
  <w:footnote w:id="42">
    <w:p w14:paraId="37DE1E38" w14:textId="6A713527" w:rsidR="00E20679" w:rsidRDefault="00E20679">
      <w:pPr>
        <w:pStyle w:val="FootnoteText"/>
      </w:pPr>
      <w:r>
        <w:rPr>
          <w:rStyle w:val="FootnoteReference"/>
        </w:rPr>
        <w:footnoteRef/>
      </w:r>
      <w:r>
        <w:t xml:space="preserve"> </w:t>
      </w:r>
      <w:r w:rsidRPr="00834701">
        <w:rPr>
          <w:lang w:eastAsia="en-US"/>
        </w:rPr>
        <w:t>Commentar zum Neuen Testament aus Talmud u. Midrasch</w:t>
      </w:r>
      <w:r>
        <w:rPr>
          <w:lang w:eastAsia="en-US"/>
        </w:rPr>
        <w:t xml:space="preserve">. </w:t>
      </w:r>
    </w:p>
  </w:footnote>
  <w:footnote w:id="43">
    <w:p w14:paraId="33062F2A" w14:textId="13080392" w:rsidR="00E20679" w:rsidRDefault="00E20679">
      <w:pPr>
        <w:pStyle w:val="FootnoteText"/>
      </w:pPr>
      <w:r>
        <w:rPr>
          <w:rStyle w:val="FootnoteReference"/>
        </w:rPr>
        <w:footnoteRef/>
      </w:r>
      <w:r>
        <w:t xml:space="preserve"> </w:t>
      </w:r>
      <w:r w:rsidRPr="00834701">
        <w:rPr>
          <w:lang w:eastAsia="en-US"/>
        </w:rPr>
        <w:t>Schemoth Rabba, hoofdst</w:t>
      </w:r>
      <w:r>
        <w:rPr>
          <w:lang w:eastAsia="en-US"/>
        </w:rPr>
        <w:t>uk</w:t>
      </w:r>
      <w:r w:rsidRPr="00834701">
        <w:rPr>
          <w:lang w:eastAsia="en-US"/>
        </w:rPr>
        <w:t xml:space="preserve"> 46,5</w:t>
      </w:r>
    </w:p>
  </w:footnote>
  <w:footnote w:id="44">
    <w:p w14:paraId="75307958" w14:textId="58D61292" w:rsidR="00E20679" w:rsidRDefault="00E20679">
      <w:pPr>
        <w:pStyle w:val="FootnoteText"/>
      </w:pPr>
      <w:r>
        <w:rPr>
          <w:rStyle w:val="FootnoteReference"/>
        </w:rPr>
        <w:footnoteRef/>
      </w:r>
      <w:r>
        <w:t xml:space="preserve"> </w:t>
      </w:r>
      <w:r w:rsidRPr="006A5A28">
        <w:rPr>
          <w:lang w:eastAsia="en-US"/>
        </w:rPr>
        <w:t>Kiddoesjin 80a</w:t>
      </w:r>
      <w:r>
        <w:rPr>
          <w:lang w:eastAsia="en-US"/>
        </w:rPr>
        <w:t>.</w:t>
      </w:r>
    </w:p>
  </w:footnote>
  <w:footnote w:id="45">
    <w:p w14:paraId="002AC765" w14:textId="231BBB13" w:rsidR="00E20679" w:rsidRDefault="00E20679">
      <w:pPr>
        <w:pStyle w:val="FootnoteText"/>
      </w:pPr>
      <w:r>
        <w:rPr>
          <w:rStyle w:val="FootnoteReference"/>
        </w:rPr>
        <w:footnoteRef/>
      </w:r>
      <w:r>
        <w:t xml:space="preserve"> </w:t>
      </w:r>
      <w:r w:rsidRPr="006A5A28">
        <w:rPr>
          <w:lang w:eastAsia="en-US"/>
        </w:rPr>
        <w:t>Lees 2 Kron. 15:9; 2 Kron</w:t>
      </w:r>
      <w:r>
        <w:rPr>
          <w:lang w:eastAsia="en-US"/>
        </w:rPr>
        <w:t>.</w:t>
      </w:r>
      <w:r w:rsidRPr="006A5A28">
        <w:rPr>
          <w:lang w:eastAsia="en-US"/>
        </w:rPr>
        <w:t xml:space="preserve"> 11:16; 30:1-7</w:t>
      </w:r>
      <w:r>
        <w:rPr>
          <w:lang w:eastAsia="en-US"/>
        </w:rPr>
        <w:t>.</w:t>
      </w:r>
    </w:p>
  </w:footnote>
  <w:footnote w:id="46">
    <w:p w14:paraId="7E2C98BB" w14:textId="222924FE" w:rsidR="00E20679" w:rsidRDefault="00E20679">
      <w:pPr>
        <w:pStyle w:val="FootnoteText"/>
      </w:pPr>
      <w:r>
        <w:rPr>
          <w:rStyle w:val="FootnoteReference"/>
        </w:rPr>
        <w:footnoteRef/>
      </w:r>
      <w:r>
        <w:t xml:space="preserve"> </w:t>
      </w:r>
      <w:r w:rsidRPr="006A5A28">
        <w:rPr>
          <w:lang w:eastAsia="en-US"/>
        </w:rPr>
        <w:t>2 Kon. 13:7</w:t>
      </w:r>
      <w:r>
        <w:rPr>
          <w:lang w:eastAsia="en-US"/>
        </w:rPr>
        <w:t>.</w:t>
      </w:r>
    </w:p>
  </w:footnote>
  <w:footnote w:id="47">
    <w:p w14:paraId="1114D76E" w14:textId="44EEC223" w:rsidR="00E20679" w:rsidRDefault="00E20679">
      <w:pPr>
        <w:pStyle w:val="FootnoteText"/>
      </w:pPr>
      <w:r>
        <w:rPr>
          <w:rStyle w:val="FootnoteReference"/>
        </w:rPr>
        <w:footnoteRef/>
      </w:r>
      <w:r>
        <w:t xml:space="preserve"> </w:t>
      </w:r>
      <w:r w:rsidRPr="006A5A28">
        <w:rPr>
          <w:lang w:eastAsia="en-US"/>
        </w:rPr>
        <w:t>Hand</w:t>
      </w:r>
      <w:r>
        <w:rPr>
          <w:lang w:eastAsia="en-US"/>
        </w:rPr>
        <w:t>.</w:t>
      </w:r>
      <w:r w:rsidRPr="006A5A28">
        <w:rPr>
          <w:lang w:eastAsia="en-US"/>
        </w:rPr>
        <w:t xml:space="preserve"> 26:7</w:t>
      </w:r>
      <w:r>
        <w:rPr>
          <w:lang w:eastAsia="en-US"/>
        </w:rPr>
        <w:t>.</w:t>
      </w:r>
    </w:p>
  </w:footnote>
  <w:footnote w:id="48">
    <w:p w14:paraId="3BA9AA8E" w14:textId="2019695B" w:rsidR="00E20679" w:rsidRDefault="00E20679">
      <w:pPr>
        <w:pStyle w:val="FootnoteText"/>
      </w:pPr>
      <w:r>
        <w:rPr>
          <w:rStyle w:val="FootnoteReference"/>
        </w:rPr>
        <w:footnoteRef/>
      </w:r>
      <w:r>
        <w:t xml:space="preserve"> </w:t>
      </w:r>
      <w:r w:rsidRPr="006A5A28">
        <w:rPr>
          <w:lang w:eastAsia="en-US"/>
        </w:rPr>
        <w:t>Deut. 18:</w:t>
      </w:r>
      <w:r>
        <w:rPr>
          <w:lang w:eastAsia="en-US"/>
        </w:rPr>
        <w:t>1</w:t>
      </w:r>
      <w:r w:rsidRPr="006A5A28">
        <w:rPr>
          <w:lang w:eastAsia="en-US"/>
        </w:rPr>
        <w:t>9</w:t>
      </w:r>
      <w:r>
        <w:rPr>
          <w:lang w:eastAsia="en-US"/>
        </w:rPr>
        <w:t>.</w:t>
      </w:r>
    </w:p>
  </w:footnote>
  <w:footnote w:id="49">
    <w:p w14:paraId="07151571" w14:textId="4438E7C0" w:rsidR="00E20679" w:rsidRDefault="00E20679">
      <w:pPr>
        <w:pStyle w:val="FootnoteText"/>
      </w:pPr>
      <w:r>
        <w:rPr>
          <w:rStyle w:val="FootnoteReference"/>
        </w:rPr>
        <w:footnoteRef/>
      </w:r>
      <w:r>
        <w:t xml:space="preserve"> </w:t>
      </w:r>
      <w:r w:rsidRPr="00834701">
        <w:rPr>
          <w:lang w:eastAsia="en-US"/>
        </w:rPr>
        <w:t>Tractaat Sanhedrin 98a</w:t>
      </w:r>
      <w:r>
        <w:rPr>
          <w:lang w:eastAsia="en-US"/>
        </w:rPr>
        <w:t>.</w:t>
      </w:r>
    </w:p>
  </w:footnote>
  <w:footnote w:id="50">
    <w:p w14:paraId="6E07863C" w14:textId="2FCDA167" w:rsidR="00E20679" w:rsidRDefault="00E20679">
      <w:pPr>
        <w:pStyle w:val="FootnoteText"/>
      </w:pPr>
      <w:r>
        <w:rPr>
          <w:rStyle w:val="FootnoteReference"/>
        </w:rPr>
        <w:footnoteRef/>
      </w:r>
      <w:r>
        <w:t xml:space="preserve"> Dat is iets wat helemaal niet in die tijd past. KJB. </w:t>
      </w:r>
    </w:p>
  </w:footnote>
  <w:footnote w:id="51">
    <w:p w14:paraId="3C8C60C4" w14:textId="2C6E4925" w:rsidR="009E24FE" w:rsidRDefault="009E24FE">
      <w:pPr>
        <w:pStyle w:val="FootnoteText"/>
      </w:pPr>
      <w:r>
        <w:rPr>
          <w:rStyle w:val="FootnoteReference"/>
        </w:rPr>
        <w:footnoteRef/>
      </w:r>
      <w:r>
        <w:t xml:space="preserve"> Rom. 1:16.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950"/>
    <w:rsid w:val="00022AB1"/>
    <w:rsid w:val="0005386E"/>
    <w:rsid w:val="000F396D"/>
    <w:rsid w:val="00176A6E"/>
    <w:rsid w:val="00215CCA"/>
    <w:rsid w:val="00231054"/>
    <w:rsid w:val="00242680"/>
    <w:rsid w:val="00292FF6"/>
    <w:rsid w:val="002C3F72"/>
    <w:rsid w:val="00303FAB"/>
    <w:rsid w:val="003C0900"/>
    <w:rsid w:val="003E1A3C"/>
    <w:rsid w:val="0053728F"/>
    <w:rsid w:val="00565505"/>
    <w:rsid w:val="005656FD"/>
    <w:rsid w:val="00573E0C"/>
    <w:rsid w:val="0059033D"/>
    <w:rsid w:val="005F014F"/>
    <w:rsid w:val="00680DC8"/>
    <w:rsid w:val="006A5A28"/>
    <w:rsid w:val="007029A4"/>
    <w:rsid w:val="007814BA"/>
    <w:rsid w:val="007F33AF"/>
    <w:rsid w:val="00834701"/>
    <w:rsid w:val="00851847"/>
    <w:rsid w:val="008E4950"/>
    <w:rsid w:val="009274DD"/>
    <w:rsid w:val="009664F2"/>
    <w:rsid w:val="009E24FE"/>
    <w:rsid w:val="00A21582"/>
    <w:rsid w:val="00A50659"/>
    <w:rsid w:val="00A73D1B"/>
    <w:rsid w:val="00A969E4"/>
    <w:rsid w:val="00B62729"/>
    <w:rsid w:val="00B85C49"/>
    <w:rsid w:val="00B91AFE"/>
    <w:rsid w:val="00BF2ACC"/>
    <w:rsid w:val="00CA38FC"/>
    <w:rsid w:val="00D72B05"/>
    <w:rsid w:val="00DD4F5D"/>
    <w:rsid w:val="00DF0BBD"/>
    <w:rsid w:val="00E20679"/>
    <w:rsid w:val="00E91B36"/>
    <w:rsid w:val="00EB79C3"/>
    <w:rsid w:val="00EC30E1"/>
    <w:rsid w:val="00ED0E48"/>
    <w:rsid w:val="00F33152"/>
    <w:rsid w:val="00F535EE"/>
    <w:rsid w:val="00F81E93"/>
    <w:rsid w:val="00FE0E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8657C0"/>
  <w14:defaultImageDpi w14:val="0"/>
  <w15:docId w15:val="{C1AA8B66-5D63-4220-A938-8D8FD2640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C0900"/>
    <w:rPr>
      <w:sz w:val="20"/>
      <w:szCs w:val="20"/>
    </w:rPr>
  </w:style>
  <w:style w:type="character" w:customStyle="1" w:styleId="FootnoteTextChar">
    <w:name w:val="Footnote Text Char"/>
    <w:basedOn w:val="DefaultParagraphFont"/>
    <w:link w:val="FootnoteText"/>
    <w:uiPriority w:val="99"/>
    <w:semiHidden/>
    <w:rsid w:val="003C0900"/>
    <w:rPr>
      <w:rFonts w:ascii="Times New Roman" w:hAnsi="Times New Roman"/>
    </w:rPr>
  </w:style>
  <w:style w:type="character" w:styleId="FootnoteReference">
    <w:name w:val="footnote reference"/>
    <w:basedOn w:val="DefaultParagraphFont"/>
    <w:uiPriority w:val="99"/>
    <w:semiHidden/>
    <w:unhideWhenUsed/>
    <w:rsid w:val="003C0900"/>
    <w:rPr>
      <w:vertAlign w:val="superscript"/>
    </w:rPr>
  </w:style>
  <w:style w:type="paragraph" w:styleId="Header">
    <w:name w:val="header"/>
    <w:basedOn w:val="Normal"/>
    <w:link w:val="HeaderChar"/>
    <w:uiPriority w:val="99"/>
    <w:unhideWhenUsed/>
    <w:rsid w:val="00F33152"/>
    <w:pPr>
      <w:tabs>
        <w:tab w:val="center" w:pos="4536"/>
        <w:tab w:val="right" w:pos="9072"/>
      </w:tabs>
    </w:pPr>
  </w:style>
  <w:style w:type="character" w:customStyle="1" w:styleId="HeaderChar">
    <w:name w:val="Header Char"/>
    <w:basedOn w:val="DefaultParagraphFont"/>
    <w:link w:val="Header"/>
    <w:uiPriority w:val="99"/>
    <w:rsid w:val="00F33152"/>
    <w:rPr>
      <w:rFonts w:ascii="Times New Roman" w:hAnsi="Times New Roman"/>
      <w:sz w:val="24"/>
      <w:szCs w:val="24"/>
    </w:rPr>
  </w:style>
  <w:style w:type="paragraph" w:styleId="Footer">
    <w:name w:val="footer"/>
    <w:basedOn w:val="Normal"/>
    <w:link w:val="FooterChar"/>
    <w:uiPriority w:val="99"/>
    <w:unhideWhenUsed/>
    <w:rsid w:val="00F33152"/>
    <w:pPr>
      <w:tabs>
        <w:tab w:val="center" w:pos="4536"/>
        <w:tab w:val="right" w:pos="9072"/>
      </w:tabs>
    </w:pPr>
  </w:style>
  <w:style w:type="character" w:customStyle="1" w:styleId="FooterChar">
    <w:name w:val="Footer Char"/>
    <w:basedOn w:val="DefaultParagraphFont"/>
    <w:link w:val="Footer"/>
    <w:uiPriority w:val="99"/>
    <w:rsid w:val="00F33152"/>
    <w:rPr>
      <w:rFonts w:ascii="Times New Roman" w:hAnsi="Times New Roman"/>
      <w:sz w:val="24"/>
      <w:szCs w:val="24"/>
    </w:rPr>
  </w:style>
  <w:style w:type="character" w:styleId="PlaceholderText">
    <w:name w:val="Placeholder Text"/>
    <w:basedOn w:val="DefaultParagraphFont"/>
    <w:uiPriority w:val="99"/>
    <w:semiHidden/>
    <w:rsid w:val="00A969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90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7BE16-E595-45CA-A4A8-32DCAC2B9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16134</Words>
  <Characters>91966</Characters>
  <Application>Microsoft Office Word</Application>
  <DocSecurity>0</DocSecurity>
  <Lines>766</Lines>
  <Paragraphs>215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Klaas- Jan Boer</dc:creator>
  <cp:keywords/>
  <dc:description/>
  <cp:lastModifiedBy>Matthijs Bolier</cp:lastModifiedBy>
  <cp:revision>2</cp:revision>
  <dcterms:created xsi:type="dcterms:W3CDTF">2022-01-25T16:03:00Z</dcterms:created>
  <dcterms:modified xsi:type="dcterms:W3CDTF">2022-01-25T16:03:00Z</dcterms:modified>
</cp:coreProperties>
</file>